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831"/>
        <w:gridCol w:w="4367"/>
        <w:gridCol w:w="3930"/>
      </w:tblGrid>
      <w:tr w:rsidR="00772EB4" w:rsidTr="002670AF">
        <w:trPr>
          <w:jc w:val="center"/>
        </w:trPr>
        <w:tc>
          <w:tcPr>
            <w:tcW w:w="10128" w:type="dxa"/>
            <w:gridSpan w:val="3"/>
          </w:tcPr>
          <w:p w:rsidR="00772EB4" w:rsidRDefault="00367679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bookmarkStart w:id="0" w:name="_GoBack"/>
            <w:bookmarkEnd w:id="0"/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 wp14:anchorId="4F34568B" wp14:editId="25E8FF25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Tr="0000167D">
        <w:trPr>
          <w:jc w:val="center"/>
        </w:trPr>
        <w:tc>
          <w:tcPr>
            <w:tcW w:w="10128" w:type="dxa"/>
            <w:gridSpan w:val="3"/>
          </w:tcPr>
          <w:p w:rsidR="00F337D4" w:rsidRDefault="00F337D4" w:rsidP="002670AF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(BDT) </w:t>
            </w:r>
          </w:p>
        </w:tc>
      </w:tr>
      <w:tr w:rsidR="00772EB4" w:rsidRPr="00574B2A" w:rsidTr="00464C9B">
        <w:trPr>
          <w:jc w:val="center"/>
        </w:trPr>
        <w:tc>
          <w:tcPr>
            <w:tcW w:w="6198" w:type="dxa"/>
            <w:gridSpan w:val="2"/>
          </w:tcPr>
          <w:p w:rsidR="00772EB4" w:rsidRPr="00574B2A" w:rsidRDefault="00772EB4" w:rsidP="00241DAA">
            <w:pPr>
              <w:spacing w:before="0" w:after="0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3930" w:type="dxa"/>
          </w:tcPr>
          <w:p w:rsidR="00772EB4" w:rsidRPr="00574B2A" w:rsidRDefault="00772EB4" w:rsidP="00D67616">
            <w:pPr>
              <w:pStyle w:val="BDTDate"/>
              <w:bidi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8689A" w:rsidRPr="00464C9B" w:rsidTr="00464C9B">
        <w:trPr>
          <w:trHeight w:hRule="exact" w:val="397"/>
          <w:jc w:val="center"/>
        </w:trPr>
        <w:tc>
          <w:tcPr>
            <w:tcW w:w="1831" w:type="dxa"/>
          </w:tcPr>
          <w:p w:rsidR="0078689A" w:rsidRPr="00464C9B" w:rsidRDefault="0078689A" w:rsidP="00E53013">
            <w:pPr>
              <w:pStyle w:val="BDTContact"/>
              <w:spacing w:line="300" w:lineRule="exact"/>
              <w:rPr>
                <w:sz w:val="24"/>
                <w:szCs w:val="26"/>
                <w:rtl/>
                <w:lang w:bidi="ar-EG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المرجع</w:t>
            </w:r>
            <w:r w:rsidRPr="00464C9B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4367" w:type="dxa"/>
          </w:tcPr>
          <w:p w:rsidR="0078689A" w:rsidRPr="00464C9B" w:rsidRDefault="0078689A" w:rsidP="00B81F39">
            <w:pPr>
              <w:pStyle w:val="BDTContactDetails"/>
              <w:ind w:left="0"/>
              <w:rPr>
                <w:sz w:val="24"/>
                <w:szCs w:val="26"/>
                <w:rtl/>
                <w:lang w:bidi="ar-SY"/>
              </w:rPr>
            </w:pPr>
            <w:r w:rsidRPr="00464C9B">
              <w:rPr>
                <w:rFonts w:hint="cs"/>
                <w:sz w:val="24"/>
                <w:szCs w:val="26"/>
                <w:rtl/>
              </w:rPr>
              <w:t>الرسالة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rFonts w:hint="cs"/>
                <w:sz w:val="24"/>
                <w:szCs w:val="26"/>
                <w:rtl/>
              </w:rPr>
              <w:t>المعممة</w:t>
            </w:r>
            <w:r w:rsidRPr="00464C9B">
              <w:rPr>
                <w:sz w:val="24"/>
                <w:szCs w:val="26"/>
                <w:rtl/>
              </w:rPr>
              <w:t xml:space="preserve"> </w:t>
            </w:r>
            <w:r w:rsidRPr="00464C9B">
              <w:rPr>
                <w:sz w:val="24"/>
                <w:szCs w:val="26"/>
              </w:rPr>
              <w:t>BDT/</w:t>
            </w:r>
            <w:r w:rsidR="009A5AAF" w:rsidRPr="00464C9B">
              <w:rPr>
                <w:sz w:val="24"/>
                <w:szCs w:val="26"/>
              </w:rPr>
              <w:t>IP/CSTG-</w:t>
            </w:r>
            <w:r w:rsidR="00B81F39">
              <w:rPr>
                <w:sz w:val="24"/>
                <w:szCs w:val="26"/>
              </w:rPr>
              <w:t>13</w:t>
            </w:r>
          </w:p>
        </w:tc>
        <w:tc>
          <w:tcPr>
            <w:tcW w:w="3930" w:type="dxa"/>
          </w:tcPr>
          <w:p w:rsidR="0078689A" w:rsidRPr="00464C9B" w:rsidRDefault="00E948D9" w:rsidP="00FE2BFB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6"/>
                <w:rtl/>
                <w:lang w:bidi="ar-SY"/>
              </w:rPr>
            </w:pPr>
            <w:r w:rsidRPr="00464C9B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Pr="00464C9B">
              <w:rPr>
                <w:rFonts w:cs="Simplified Arabic"/>
                <w:sz w:val="24"/>
                <w:szCs w:val="26"/>
                <w:rtl/>
              </w:rPr>
              <w:t xml:space="preserve"> </w:t>
            </w:r>
            <w:r w:rsidR="00FE2BFB">
              <w:rPr>
                <w:rFonts w:cs="Simplified Arabic"/>
                <w:sz w:val="24"/>
                <w:szCs w:val="26"/>
                <w:lang w:bidi="ar-EG"/>
              </w:rPr>
              <w:t>25</w:t>
            </w:r>
            <w:r w:rsidRPr="00464C9B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 w:rsidR="00B81F39">
              <w:rPr>
                <w:rFonts w:cs="Simplified Arabic" w:hint="cs"/>
                <w:sz w:val="24"/>
                <w:szCs w:val="26"/>
                <w:rtl/>
                <w:lang w:bidi="ar-EG"/>
              </w:rPr>
              <w:t>يونيو</w:t>
            </w:r>
            <w:r w:rsidRPr="00464C9B">
              <w:rPr>
                <w:rFonts w:cs="Simplified Arabic"/>
                <w:sz w:val="24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sz w:val="24"/>
                <w:szCs w:val="26"/>
                <w:lang w:bidi="ar-EG"/>
              </w:rPr>
              <w:t>2012</w:t>
            </w:r>
          </w:p>
        </w:tc>
      </w:tr>
      <w:tr w:rsidR="0078689A" w:rsidRPr="00464C9B" w:rsidTr="00464C9B">
        <w:trPr>
          <w:trHeight w:hRule="exact" w:val="567"/>
          <w:jc w:val="center"/>
        </w:trPr>
        <w:tc>
          <w:tcPr>
            <w:tcW w:w="1831" w:type="dxa"/>
          </w:tcPr>
          <w:p w:rsidR="0078689A" w:rsidRPr="00464C9B" w:rsidRDefault="0078689A" w:rsidP="002670AF">
            <w:pPr>
              <w:pStyle w:val="BDTContact"/>
              <w:spacing w:before="120" w:after="120" w:line="280" w:lineRule="exact"/>
              <w:rPr>
                <w:sz w:val="24"/>
                <w:szCs w:val="26"/>
                <w:rtl/>
              </w:rPr>
            </w:pPr>
          </w:p>
        </w:tc>
        <w:tc>
          <w:tcPr>
            <w:tcW w:w="4367" w:type="dxa"/>
          </w:tcPr>
          <w:p w:rsidR="0078689A" w:rsidRPr="00464C9B" w:rsidRDefault="0078689A" w:rsidP="00F45EE2">
            <w:pPr>
              <w:pStyle w:val="BDTContactDetails"/>
              <w:bidi w:val="0"/>
              <w:spacing w:before="120" w:after="120"/>
              <w:ind w:left="0"/>
              <w:rPr>
                <w:sz w:val="24"/>
                <w:szCs w:val="26"/>
                <w:rtl/>
              </w:rPr>
            </w:pPr>
          </w:p>
        </w:tc>
        <w:tc>
          <w:tcPr>
            <w:tcW w:w="3930" w:type="dxa"/>
          </w:tcPr>
          <w:p w:rsidR="0078689A" w:rsidRPr="00464C9B" w:rsidRDefault="0078689A" w:rsidP="00382090">
            <w:pPr>
              <w:pStyle w:val="BDTAddressee"/>
              <w:bidi/>
              <w:spacing w:before="120" w:after="120" w:line="280" w:lineRule="exact"/>
              <w:rPr>
                <w:rFonts w:cs="Simplified Arabic"/>
                <w:sz w:val="24"/>
                <w:szCs w:val="26"/>
                <w:rtl/>
                <w:lang w:bidi="ar-EG"/>
              </w:rPr>
            </w:pPr>
          </w:p>
        </w:tc>
      </w:tr>
      <w:tr w:rsidR="00053670" w:rsidRPr="00464C9B" w:rsidTr="00464C9B">
        <w:trPr>
          <w:jc w:val="center"/>
        </w:trPr>
        <w:tc>
          <w:tcPr>
            <w:tcW w:w="1831" w:type="dxa"/>
          </w:tcPr>
          <w:p w:rsidR="00053670" w:rsidRPr="00464C9B" w:rsidRDefault="00053670" w:rsidP="00A4490B">
            <w:pPr>
              <w:pStyle w:val="BDTSubject"/>
              <w:spacing w:before="240" w:after="4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4367" w:type="dxa"/>
          </w:tcPr>
          <w:p w:rsidR="00053670" w:rsidRPr="00464C9B" w:rsidRDefault="00053670" w:rsidP="00A4490B">
            <w:pPr>
              <w:pStyle w:val="BDTSubjectdetail"/>
              <w:spacing w:before="240" w:after="40"/>
              <w:rPr>
                <w:sz w:val="24"/>
                <w:szCs w:val="26"/>
                <w:rtl/>
                <w:lang w:bidi="ar-EG"/>
              </w:rPr>
            </w:pPr>
          </w:p>
        </w:tc>
        <w:tc>
          <w:tcPr>
            <w:tcW w:w="3930" w:type="dxa"/>
          </w:tcPr>
          <w:p w:rsidR="00E948D9" w:rsidRPr="00E948D9" w:rsidRDefault="00E948D9" w:rsidP="00E948D9">
            <w:pPr>
              <w:pStyle w:val="BDTAddressee"/>
              <w:bidi/>
              <w:spacing w:before="40" w:after="40" w:line="300" w:lineRule="exact"/>
              <w:ind w:left="57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إلى:</w:t>
            </w:r>
          </w:p>
          <w:p w:rsidR="00E948D9" w:rsidRPr="00E948D9" w:rsidRDefault="00E948D9" w:rsidP="00A83F25">
            <w:pPr>
              <w:tabs>
                <w:tab w:val="left" w:pos="284"/>
              </w:tabs>
              <w:bidi/>
              <w:spacing w:before="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ab/>
              <w:t>إدارات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الدول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الأعضاء</w:t>
            </w:r>
            <w:r w:rsidR="00FE2BFB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في الاتحاد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؛</w:t>
            </w:r>
          </w:p>
          <w:p w:rsidR="00E948D9" w:rsidRPr="00E948D9" w:rsidRDefault="00E948D9" w:rsidP="00A83F25">
            <w:pPr>
              <w:tabs>
                <w:tab w:val="left" w:pos="284"/>
              </w:tabs>
              <w:bidi/>
              <w:spacing w:before="0" w:after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المراقب (بموجب القرار </w:t>
            </w:r>
            <w:r w:rsidRPr="00E948D9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99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)؛</w:t>
            </w:r>
          </w:p>
          <w:p w:rsidR="00E948D9" w:rsidRPr="00E948D9" w:rsidRDefault="00E948D9" w:rsidP="00A83F25">
            <w:pPr>
              <w:tabs>
                <w:tab w:val="left" w:pos="284"/>
              </w:tabs>
              <w:bidi/>
              <w:spacing w:before="0" w:after="0" w:line="300" w:lineRule="exact"/>
              <w:ind w:left="284" w:hanging="227"/>
              <w:jc w:val="both"/>
              <w:rPr>
                <w:rFonts w:ascii="Verdana" w:hAnsi="Verdana" w:cs="Simplified Arabic"/>
                <w:sz w:val="19"/>
                <w:szCs w:val="26"/>
                <w:lang w:val="en-US" w:eastAsia="zh-CN"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أعضاء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قطاع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تنمية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الاتصالات</w:t>
            </w:r>
            <w:r w:rsidR="00850DB2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 xml:space="preserve"> والمنتسبين إليه والهيئات الأكاديمية المنضمة إليه</w:t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؛</w:t>
            </w:r>
          </w:p>
          <w:p w:rsidR="00E948D9" w:rsidRDefault="00E948D9" w:rsidP="00A83F25">
            <w:pPr>
              <w:tabs>
                <w:tab w:val="left" w:pos="284"/>
              </w:tabs>
              <w:bidi/>
              <w:spacing w:before="0" w:after="0" w:line="300" w:lineRule="exact"/>
              <w:ind w:left="284" w:hanging="227"/>
              <w:jc w:val="both"/>
              <w:rPr>
                <w:rFonts w:ascii="Verdana" w:hAnsi="Verdana" w:cs="Simplified Arabic"/>
                <w:spacing w:val="-4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  <w:lang w:val="en-US" w:eastAsia="zh-CN" w:bidi="ar-EG"/>
              </w:rPr>
              <w:tab/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 w:bidi="ar-EG"/>
              </w:rPr>
              <w:t>رئيسي لجنتي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الدراسات</w:t>
            </w:r>
            <w:r w:rsidRPr="00E948D9">
              <w:rPr>
                <w:rFonts w:ascii="Verdana" w:hAnsi="Verdana" w:cs="Simplified Arabic" w:hint="eastAsia"/>
                <w:spacing w:val="-4"/>
                <w:sz w:val="19"/>
                <w:szCs w:val="26"/>
                <w:rtl/>
                <w:lang w:val="en-US" w:eastAsia="zh-CN"/>
              </w:rPr>
              <w:t> 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1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و</w:t>
            </w:r>
            <w:r w:rsidRPr="00E948D9">
              <w:rPr>
                <w:rFonts w:ascii="Verdana" w:hAnsi="Verdana" w:cs="Simplified Arabic"/>
                <w:spacing w:val="-4"/>
                <w:sz w:val="19"/>
                <w:szCs w:val="26"/>
                <w:lang w:val="en-US" w:eastAsia="zh-CN"/>
              </w:rPr>
              <w:t>2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  <w:lang w:val="en-US" w:eastAsia="zh-CN"/>
              </w:rPr>
              <w:t xml:space="preserve"> لقطاع تنمية الاتصالات</w:t>
            </w:r>
            <w:r w:rsidRPr="00E948D9">
              <w:rPr>
                <w:rFonts w:ascii="Verdana" w:hAnsi="Verdana" w:cs="Simplified Arabic" w:hint="cs"/>
                <w:spacing w:val="-4"/>
                <w:sz w:val="19"/>
                <w:szCs w:val="26"/>
                <w:rtl/>
              </w:rPr>
              <w:t xml:space="preserve"> ونوابهما والمقررين ونوابهم؛</w:t>
            </w:r>
          </w:p>
          <w:p w:rsidR="008538A2" w:rsidRPr="00E97CF8" w:rsidRDefault="008538A2" w:rsidP="00D319CE">
            <w:pPr>
              <w:tabs>
                <w:tab w:val="left" w:pos="284"/>
              </w:tabs>
              <w:bidi/>
              <w:spacing w:before="0" w:after="0" w:line="300" w:lineRule="exact"/>
              <w:ind w:left="284" w:hanging="227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bidi="ar-SY"/>
              </w:rPr>
            </w:pPr>
            <w:r w:rsidRPr="008538A2">
              <w:rPr>
                <w:rFonts w:ascii="Verdana" w:hAnsi="Verdana" w:cs="Simplified Arabic" w:hint="cs"/>
                <w:spacing w:val="6"/>
                <w:sz w:val="19"/>
                <w:szCs w:val="26"/>
                <w:rtl/>
              </w:rPr>
              <w:t>-</w:t>
            </w:r>
            <w:r w:rsidRPr="008538A2">
              <w:rPr>
                <w:rFonts w:ascii="Verdana" w:hAnsi="Verdana" w:cs="Simplified Arabic"/>
                <w:spacing w:val="6"/>
                <w:sz w:val="19"/>
                <w:szCs w:val="26"/>
                <w:rtl/>
              </w:rPr>
              <w:tab/>
            </w:r>
            <w:r w:rsidRPr="00E97CF8">
              <w:rPr>
                <w:rFonts w:ascii="Verdana" w:hAnsi="Verdana" w:cs="Simplified Arabic" w:hint="cs"/>
                <w:sz w:val="19"/>
                <w:szCs w:val="26"/>
                <w:rtl/>
              </w:rPr>
              <w:t>مسؤولي الاتصال بشأن لجنتي الدراسات</w:t>
            </w:r>
            <w:r w:rsidR="00E97CF8" w:rsidRPr="00E97CF8">
              <w:rPr>
                <w:rFonts w:ascii="Verdana" w:hAnsi="Verdana" w:cs="Simplified Arabic" w:hint="eastAsia"/>
                <w:sz w:val="19"/>
                <w:szCs w:val="26"/>
                <w:rtl/>
              </w:rPr>
              <w:t> </w:t>
            </w:r>
            <w:r w:rsidRPr="00E97CF8">
              <w:rPr>
                <w:rFonts w:ascii="Verdana" w:hAnsi="Verdana" w:cs="Simplified Arabic"/>
                <w:sz w:val="19"/>
                <w:szCs w:val="26"/>
                <w:lang w:val="en-US"/>
              </w:rPr>
              <w:t>1</w:t>
            </w:r>
            <w:r w:rsidR="00E97CF8" w:rsidRPr="00E97CF8">
              <w:rPr>
                <w:rFonts w:ascii="Verdana" w:hAnsi="Verdana" w:cs="Simplified Arabic" w:hint="cs"/>
                <w:sz w:val="19"/>
                <w:szCs w:val="26"/>
                <w:rtl/>
                <w:lang w:val="en-US" w:bidi="ar-SY"/>
              </w:rPr>
              <w:t xml:space="preserve"> </w:t>
            </w:r>
            <w:r w:rsidRPr="00E97CF8">
              <w:rPr>
                <w:rFonts w:ascii="Verdana" w:hAnsi="Verdana" w:cs="Simplified Arabic" w:hint="cs"/>
                <w:sz w:val="19"/>
                <w:szCs w:val="26"/>
                <w:rtl/>
                <w:lang w:val="en-US" w:bidi="ar-SY"/>
              </w:rPr>
              <w:t>و</w:t>
            </w:r>
            <w:r w:rsidRPr="00E97CF8">
              <w:rPr>
                <w:rFonts w:ascii="Verdana" w:hAnsi="Verdana" w:cs="Simplified Arabic"/>
                <w:sz w:val="19"/>
                <w:szCs w:val="26"/>
                <w:lang w:val="en-US" w:bidi="ar-SY"/>
              </w:rPr>
              <w:t>2</w:t>
            </w:r>
            <w:r w:rsidRPr="00E97CF8">
              <w:rPr>
                <w:rFonts w:ascii="Verdana" w:hAnsi="Verdana" w:cs="Simplified Arabic" w:hint="cs"/>
                <w:sz w:val="19"/>
                <w:szCs w:val="26"/>
                <w:rtl/>
                <w:lang w:val="en-US" w:bidi="ar-SY"/>
              </w:rPr>
              <w:t xml:space="preserve"> </w:t>
            </w:r>
            <w:r w:rsidR="00D319CE">
              <w:rPr>
                <w:rFonts w:ascii="Verdana" w:hAnsi="Verdana" w:cs="Simplified Arabic" w:hint="cs"/>
                <w:sz w:val="19"/>
                <w:szCs w:val="26"/>
                <w:rtl/>
                <w:lang w:val="en-US" w:bidi="ar-SY"/>
              </w:rPr>
              <w:t>لقطاع تنمية</w:t>
            </w:r>
            <w:r w:rsidRPr="00E97CF8">
              <w:rPr>
                <w:rFonts w:ascii="Verdana" w:hAnsi="Verdana" w:cs="Simplified Arabic" w:hint="cs"/>
                <w:sz w:val="19"/>
                <w:szCs w:val="26"/>
                <w:rtl/>
                <w:lang w:val="en-US" w:bidi="ar-SY"/>
              </w:rPr>
              <w:t xml:space="preserve"> الاتصالات</w:t>
            </w:r>
            <w:r w:rsidR="00EB5439" w:rsidRPr="00E97CF8">
              <w:rPr>
                <w:rFonts w:ascii="Verdana" w:hAnsi="Verdana" w:cs="Simplified Arabic" w:hint="cs"/>
                <w:sz w:val="19"/>
                <w:szCs w:val="26"/>
                <w:rtl/>
                <w:lang w:val="en-US" w:bidi="ar-SY"/>
              </w:rPr>
              <w:t>؛</w:t>
            </w:r>
          </w:p>
          <w:p w:rsidR="00053670" w:rsidRPr="002C21AE" w:rsidRDefault="00E948D9" w:rsidP="00A83F25">
            <w:pPr>
              <w:tabs>
                <w:tab w:val="left" w:pos="284"/>
              </w:tabs>
              <w:bidi/>
              <w:spacing w:before="0" w:line="300" w:lineRule="exact"/>
              <w:ind w:left="57"/>
              <w:jc w:val="both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-</w:t>
            </w:r>
            <w:r w:rsidRPr="00E948D9">
              <w:rPr>
                <w:rFonts w:ascii="Verdana" w:hAnsi="Verdana" w:cs="Simplified Arabic"/>
                <w:sz w:val="19"/>
                <w:szCs w:val="26"/>
                <w:rtl/>
              </w:rPr>
              <w:tab/>
            </w:r>
            <w:r w:rsidRPr="00E948D9">
              <w:rPr>
                <w:rFonts w:ascii="Verdana" w:hAnsi="Verdana" w:cs="Simplified Arabic" w:hint="cs"/>
                <w:sz w:val="19"/>
                <w:szCs w:val="26"/>
                <w:rtl/>
              </w:rPr>
              <w:t>المراقبي</w:t>
            </w:r>
            <w:r>
              <w:rPr>
                <w:rFonts w:ascii="Verdana" w:hAnsi="Verdana" w:cs="Simplified Arabic" w:hint="cs"/>
                <w:sz w:val="19"/>
                <w:szCs w:val="26"/>
                <w:rtl/>
              </w:rPr>
              <w:t>ن (المنظمات الإقليمية والدولية)</w:t>
            </w:r>
          </w:p>
        </w:tc>
      </w:tr>
      <w:tr w:rsidR="00323D63" w:rsidRPr="00464C9B" w:rsidTr="002670AF">
        <w:trPr>
          <w:jc w:val="center"/>
        </w:trPr>
        <w:tc>
          <w:tcPr>
            <w:tcW w:w="1831" w:type="dxa"/>
          </w:tcPr>
          <w:p w:rsidR="00323D63" w:rsidRPr="00464C9B" w:rsidRDefault="00323D63" w:rsidP="005E76A1">
            <w:pPr>
              <w:pStyle w:val="BDTSubject"/>
              <w:spacing w:after="0" w:line="192" w:lineRule="auto"/>
              <w:rPr>
                <w:sz w:val="24"/>
                <w:szCs w:val="26"/>
                <w:rtl/>
              </w:rPr>
            </w:pPr>
          </w:p>
        </w:tc>
        <w:tc>
          <w:tcPr>
            <w:tcW w:w="8297" w:type="dxa"/>
            <w:gridSpan w:val="2"/>
          </w:tcPr>
          <w:p w:rsidR="00323D63" w:rsidRPr="00464C9B" w:rsidRDefault="00323D63" w:rsidP="005E76A1">
            <w:pPr>
              <w:pStyle w:val="BDTAddressee"/>
              <w:bidi/>
              <w:spacing w:line="192" w:lineRule="auto"/>
              <w:rPr>
                <w:rFonts w:cs="Simplified Arabic"/>
                <w:sz w:val="24"/>
                <w:szCs w:val="26"/>
                <w:rtl/>
              </w:rPr>
            </w:pPr>
          </w:p>
        </w:tc>
      </w:tr>
      <w:tr w:rsidR="00772EB4" w:rsidRPr="00464C9B" w:rsidTr="002670AF">
        <w:trPr>
          <w:jc w:val="center"/>
        </w:trPr>
        <w:tc>
          <w:tcPr>
            <w:tcW w:w="1831" w:type="dxa"/>
          </w:tcPr>
          <w:p w:rsidR="00772EB4" w:rsidRPr="005A4D32" w:rsidRDefault="00772EB4" w:rsidP="00323D63">
            <w:pPr>
              <w:pStyle w:val="BDTSubject"/>
              <w:spacing w:before="120" w:after="120" w:line="192" w:lineRule="auto"/>
              <w:rPr>
                <w:b/>
                <w:bCs/>
                <w:sz w:val="24"/>
                <w:szCs w:val="26"/>
                <w:rtl/>
                <w:lang w:bidi="ar-EG"/>
              </w:rPr>
            </w:pPr>
            <w:r w:rsidRPr="005A4D32">
              <w:rPr>
                <w:rFonts w:hint="cs"/>
                <w:b/>
                <w:bCs/>
                <w:sz w:val="24"/>
                <w:szCs w:val="26"/>
                <w:rtl/>
              </w:rPr>
              <w:t>الموضوع</w:t>
            </w:r>
            <w:r w:rsidRPr="005A4D32">
              <w:rPr>
                <w:b/>
                <w:bCs/>
                <w:sz w:val="24"/>
                <w:szCs w:val="26"/>
              </w:rPr>
              <w:t>:</w:t>
            </w:r>
          </w:p>
        </w:tc>
        <w:tc>
          <w:tcPr>
            <w:tcW w:w="8297" w:type="dxa"/>
            <w:gridSpan w:val="2"/>
          </w:tcPr>
          <w:p w:rsidR="00772EB4" w:rsidRPr="00EB5439" w:rsidRDefault="00B81F39" w:rsidP="00EB5439">
            <w:pPr>
              <w:pStyle w:val="BDTAddressee"/>
              <w:bidi/>
              <w:spacing w:before="120" w:after="120" w:line="192" w:lineRule="auto"/>
              <w:jc w:val="both"/>
              <w:rPr>
                <w:rFonts w:cs="Simplified Arabic"/>
                <w:b/>
                <w:bCs/>
                <w:spacing w:val="-4"/>
                <w:sz w:val="24"/>
                <w:szCs w:val="26"/>
                <w:rtl/>
                <w:lang w:bidi="ar-EG"/>
              </w:rPr>
            </w:pPr>
            <w:r w:rsidRPr="00EB5439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</w:rPr>
              <w:t xml:space="preserve">طلب لتحديد </w:t>
            </w:r>
            <w:r w:rsidR="00EB5439" w:rsidRPr="00EB5439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</w:rPr>
              <w:t>خبراء وطنيين لتقديم معلومات تشمل دراسات حالة والدروس المستفادة وأفضل الممارسات</w:t>
            </w:r>
            <w:r w:rsidRPr="00EB5439">
              <w:rPr>
                <w:rFonts w:cs="Simplified Arabic" w:hint="cs"/>
                <w:b/>
                <w:bCs/>
                <w:spacing w:val="-4"/>
                <w:sz w:val="24"/>
                <w:szCs w:val="26"/>
                <w:rtl/>
              </w:rPr>
              <w:t xml:space="preserve"> بشأن الصحة الإلكترونية والحكومة الإلكترونية</w:t>
            </w:r>
          </w:p>
        </w:tc>
      </w:tr>
      <w:tr w:rsidR="0030197D" w:rsidRPr="00464C9B" w:rsidTr="00825F80">
        <w:trPr>
          <w:jc w:val="center"/>
        </w:trPr>
        <w:tc>
          <w:tcPr>
            <w:tcW w:w="10128" w:type="dxa"/>
            <w:gridSpan w:val="3"/>
          </w:tcPr>
          <w:p w:rsidR="0030197D" w:rsidRPr="002812DE" w:rsidRDefault="0030197D" w:rsidP="007A4967">
            <w:pPr>
              <w:bidi/>
              <w:spacing w:before="6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حضرة السيد الفاضل/السيدة الفاضلة،</w:t>
            </w:r>
          </w:p>
          <w:p w:rsidR="0030197D" w:rsidRPr="002812DE" w:rsidRDefault="0030197D" w:rsidP="002C21AE">
            <w:pPr>
              <w:tabs>
                <w:tab w:val="left" w:pos="1805"/>
              </w:tabs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2812DE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812DE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30197D" w:rsidRPr="007A4967" w:rsidRDefault="00B81F39" w:rsidP="00FB4231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</w:pP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نكتب إليكم لكي تتفضلوا </w:t>
            </w:r>
            <w:r w:rsidR="00032155" w:rsidRPr="007A4967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بتحديد خبراء وطنيين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للتواصل مع لجنتي دراسات قطاع تنمية الاتصالات بشأن مسألتي الصحة الإلكترونية والحكومة الإلكترونية. وفي إطار عمل الاتحاد الدولي للاتصالات بشأن تكنولوجيا المعلومات والاتصالات من أجل الصحة والحكومة، كلفت المسألة </w:t>
            </w:r>
            <w:r w:rsidRPr="007A4967">
              <w:rPr>
                <w:rFonts w:cs="Simplified Arabic"/>
                <w:sz w:val="24"/>
                <w:szCs w:val="26"/>
                <w:lang w:val="en-US" w:eastAsia="zh-CN" w:bidi="ar-EG"/>
              </w:rPr>
              <w:t>14</w:t>
            </w:r>
            <w:r w:rsidRPr="007A4967">
              <w:rPr>
                <w:rFonts w:cs="Simplified Arabic"/>
                <w:sz w:val="24"/>
                <w:szCs w:val="26"/>
                <w:lang w:val="en-US" w:eastAsia="zh-CN" w:bidi="ar-EG"/>
              </w:rPr>
              <w:noBreakHyphen/>
              <w:t>3/2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التابعة للجنة الدراسات </w:t>
            </w:r>
            <w:r w:rsidRPr="007A4967">
              <w:rPr>
                <w:rFonts w:cs="Simplified Arabic"/>
                <w:sz w:val="24"/>
                <w:szCs w:val="26"/>
                <w:lang w:val="en-US" w:eastAsia="zh-CN" w:bidi="ar-SY"/>
              </w:rPr>
              <w:t>2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بقطاع تنمية الاتصالات والمخصصة </w:t>
            </w:r>
            <w:r w:rsidR="00FB4231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لموضوع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Pr="007A4967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SY"/>
              </w:rPr>
              <w:t>"الاتصالات لأغراض الصحة الإلكترونية"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"بنشر التجارب وأفضل الممارسات في مجال استعمال تكنولوجيا المعلومات والاتصالات في الصحة الإلكترونية". وبالمثل، </w:t>
            </w:r>
            <w:r w:rsidR="00D10AA3"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تنظر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المسألة </w:t>
            </w:r>
            <w:r w:rsidRPr="007A4967">
              <w:rPr>
                <w:rFonts w:cs="Simplified Arabic"/>
                <w:sz w:val="24"/>
                <w:szCs w:val="26"/>
                <w:lang w:val="en-US" w:eastAsia="zh-CN" w:bidi="ar-SY"/>
              </w:rPr>
              <w:t>17</w:t>
            </w:r>
            <w:r w:rsidRPr="007A4967">
              <w:rPr>
                <w:rFonts w:cs="Simplified Arabic"/>
                <w:sz w:val="24"/>
                <w:szCs w:val="26"/>
                <w:lang w:val="en-US" w:eastAsia="zh-CN" w:bidi="ar-SY"/>
              </w:rPr>
              <w:noBreakHyphen/>
              <w:t>3/2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المخصصة </w:t>
            </w:r>
            <w:r w:rsidR="00D10AA3"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لموضوع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</w:t>
            </w:r>
            <w:r w:rsidRPr="007A4967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SY"/>
              </w:rPr>
              <w:t>"التقدم المحرز في أنشطة الحكومة الإلكترونية وتحديد مجالات تطبيق الحكومة الإلكترونية لفائدة البلدان النامية"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في "الدروس المستفادة من الأنشطة المتعلقة بالحكومة الإلكترونية في البلدان المتقدمة والنامية، مع توجيه اهتمام خاص </w:t>
            </w:r>
            <w:r w:rsidR="00D10AA3"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إلى </w:t>
            </w:r>
            <w:r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استعمال المنصات المتنقلة واللاسلكية </w:t>
            </w:r>
            <w:r w:rsidR="005D33CE"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من أجل توفير الخدمات وعمليات الدفع المتعلقة بها في</w:t>
            </w:r>
            <w:r w:rsidR="008538A2" w:rsidRPr="007A4967"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 w:rsidR="005D33CE" w:rsidRPr="007A496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المناطق الريفية والمناطق النائية".</w:t>
            </w:r>
          </w:p>
          <w:p w:rsidR="005D33CE" w:rsidRPr="00E47D87" w:rsidRDefault="00D10AA3" w:rsidP="00B93F05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</w:pPr>
            <w:r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ويمكن أن ينتمي الخبراء إلى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الإدارات وأعضاء قطاع تنمية الاتصالات والمنتسبين إليه والهيئات الأكاديمية المنضمة إليه </w:t>
            </w:r>
            <w:r w:rsidR="00097D42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وسيقومون 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بالتواصل مع فريقي المقرر</w:t>
            </w:r>
            <w:r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ين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المعنيين بهاتين المسألتين ومسؤول اتصال مكتب تنمية الاتصالات، بشأن تقديم المساهمات التي لا</w:t>
            </w:r>
            <w:r w:rsidR="00B93F05"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تضم معلومات سرية بخصوص التجارب الق</w:t>
            </w:r>
            <w:r w:rsidR="00B24470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ُ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طرية ودراسات الحالة </w:t>
            </w:r>
            <w:r w:rsidR="00097D42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والدروس المستفادة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وأفضل الممارسات عن هذين الموضوعين. وستنظم المعلومات المتلقاة وستتاح للأعضاء على الموقع الإلكتروني للجنتي دراسات تنمية الاتصالات لإتاحة نشرها </w:t>
            </w:r>
            <w:r w:rsidR="00B24470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والاطلاع عليها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على نطاق أوسع. وستدرج كذلك مواد ذات صلة في الوثائق الختامية لمسائل لجنتي</w:t>
            </w:r>
            <w:r w:rsidR="00E47D87"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 w:rsidR="005D33CE" w:rsidRPr="00E47D87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الدراسات.</w:t>
            </w:r>
          </w:p>
          <w:p w:rsidR="005D33CE" w:rsidRPr="00871382" w:rsidRDefault="005D33CE" w:rsidP="00055DD1">
            <w:pPr>
              <w:keepNext/>
              <w:keepLines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</w:pPr>
            <w:r w:rsidRPr="00871382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lastRenderedPageBreak/>
              <w:t>ونود أن نطلب منكم أن تتفضلوا بإرسال معلومات الاتصال المطلوبة إلى أمانة لجنتي دراسات</w:t>
            </w:r>
            <w:r w:rsidR="005D12E0" w:rsidRPr="00871382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قطاع</w:t>
            </w:r>
            <w:r w:rsidRPr="00871382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تنمية الاتصالات</w:t>
            </w:r>
            <w:r w:rsidR="00055DD1" w:rsidRPr="00871382"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 w:rsidRPr="00871382">
              <w:rPr>
                <w:rFonts w:cs="Simplified Arabic"/>
                <w:sz w:val="24"/>
                <w:szCs w:val="26"/>
                <w:lang w:val="en-US" w:eastAsia="zh-CN" w:bidi="ar-SY"/>
              </w:rPr>
              <w:t>(</w:t>
            </w:r>
            <w:hyperlink r:id="rId10" w:history="1">
              <w:r w:rsidRPr="00871382">
                <w:rPr>
                  <w:rStyle w:val="Hyperlink"/>
                  <w:rFonts w:cs="Simplified Arabic"/>
                  <w:sz w:val="24"/>
                  <w:szCs w:val="26"/>
                  <w:lang w:val="en-US" w:eastAsia="zh-CN" w:bidi="ar-SY"/>
                </w:rPr>
                <w:t>devsg@itu.int</w:t>
              </w:r>
            </w:hyperlink>
            <w:r w:rsidRPr="00871382">
              <w:rPr>
                <w:rFonts w:cs="Simplified Arabic"/>
                <w:sz w:val="24"/>
                <w:szCs w:val="26"/>
                <w:lang w:val="en-US" w:eastAsia="zh-CN" w:bidi="ar-SY"/>
              </w:rPr>
              <w:t>)</w:t>
            </w:r>
            <w:r w:rsidRPr="00871382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 xml:space="preserve"> وحبذا لو تم ذلك قبل يوم </w:t>
            </w:r>
            <w:r w:rsidRPr="00871382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SY"/>
              </w:rPr>
              <w:t xml:space="preserve">الجمعة </w:t>
            </w:r>
            <w:r w:rsidR="00B24470" w:rsidRPr="00871382">
              <w:rPr>
                <w:rFonts w:cs="Simplified Arabic"/>
                <w:b/>
                <w:bCs/>
                <w:sz w:val="24"/>
                <w:szCs w:val="26"/>
                <w:lang w:val="en-US" w:eastAsia="zh-CN" w:bidi="ar-SY"/>
              </w:rPr>
              <w:t>27</w:t>
            </w:r>
            <w:r w:rsidRPr="00871382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SY"/>
              </w:rPr>
              <w:t xml:space="preserve"> يوليو </w:t>
            </w:r>
            <w:r w:rsidRPr="00871382">
              <w:rPr>
                <w:rFonts w:cs="Simplified Arabic"/>
                <w:b/>
                <w:bCs/>
                <w:sz w:val="24"/>
                <w:szCs w:val="26"/>
                <w:lang w:val="en-US" w:eastAsia="zh-CN" w:bidi="ar-SY"/>
              </w:rPr>
              <w:t>2012</w:t>
            </w:r>
            <w:r w:rsidRPr="00871382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.</w:t>
            </w:r>
          </w:p>
          <w:p w:rsidR="005D33CE" w:rsidRPr="002124BA" w:rsidRDefault="005D33CE" w:rsidP="00757359">
            <w:pPr>
              <w:keepNext/>
              <w:keepLines/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</w:pPr>
            <w:r w:rsidRPr="002124BA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وإذا كان لديكم أي أسئلة أو احتجتم لمزيد من المعلومات بشأن هذا الطلب، يرجى عدم التردد في الاتصال بالسيدة</w:t>
            </w:r>
            <w:r w:rsidR="00757359"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 w:rsidRPr="002124BA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ك.</w:t>
            </w:r>
            <w:r w:rsidR="00206082" w:rsidRPr="002124BA">
              <w:rPr>
                <w:rFonts w:cs="Simplified Arabic" w:hint="eastAsia"/>
                <w:sz w:val="24"/>
                <w:szCs w:val="26"/>
                <w:rtl/>
                <w:lang w:val="en-US" w:eastAsia="zh-CN" w:bidi="ar-SY"/>
              </w:rPr>
              <w:t> </w:t>
            </w:r>
            <w:r w:rsidRPr="002124BA"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سوند، منسقة لجنتي دراسات تنمية الاتصالات، والتي ترد بيانات الاتصال الخاصة بها في الملحق.</w:t>
            </w:r>
          </w:p>
          <w:p w:rsidR="0030197D" w:rsidRPr="00577FA5" w:rsidRDefault="005D33CE" w:rsidP="007E4EAF">
            <w:pPr>
              <w:tabs>
                <w:tab w:val="left" w:pos="3277"/>
              </w:tabs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SY"/>
              </w:rPr>
            </w:pPr>
            <w:r>
              <w:rPr>
                <w:rFonts w:cs="Simplified Arabic" w:hint="cs"/>
                <w:sz w:val="24"/>
                <w:szCs w:val="26"/>
                <w:rtl/>
                <w:lang w:val="en-US" w:eastAsia="zh-CN" w:bidi="ar-SY"/>
              </w:rPr>
              <w:t>وأشكركم مقدماً على حسن تعاونكم.</w:t>
            </w:r>
          </w:p>
          <w:p w:rsidR="0030197D" w:rsidRDefault="0030197D" w:rsidP="0030197D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وتفضلوا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بقبول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فائق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التقدير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6F4A21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والاحترام</w:t>
            </w:r>
            <w:r w:rsidRPr="006F4A21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DF6D85" w:rsidRDefault="00DF6D85" w:rsidP="00DF6D85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</w:p>
          <w:p w:rsidR="00DF6D85" w:rsidRDefault="00DF6D85" w:rsidP="00DF6D85">
            <w:pPr>
              <w:bidi/>
              <w:spacing w:before="720" w:after="0" w:line="192" w:lineRule="auto"/>
              <w:jc w:val="both"/>
              <w:rPr>
                <w:rFonts w:cs="Simplified Arabic"/>
                <w:sz w:val="24"/>
                <w:szCs w:val="26"/>
                <w:lang w:val="en-US" w:eastAsia="zh-CN" w:bidi="ar-EG"/>
              </w:rPr>
            </w:pPr>
            <w:r>
              <w:rPr>
                <w:rFonts w:cs="Simplified Arabic"/>
                <w:sz w:val="20"/>
                <w:szCs w:val="20"/>
                <w:lang w:val="en-US" w:eastAsia="zh-CN" w:bidi="ar-SY"/>
              </w:rPr>
              <w:t> </w:t>
            </w:r>
            <w:r>
              <w:rPr>
                <w:rFonts w:cs="Simplified Arabic"/>
                <w:sz w:val="24"/>
                <w:szCs w:val="26"/>
                <w:lang w:val="en-US" w:eastAsia="zh-CN" w:bidi="ar-SY"/>
              </w:rPr>
              <w:t>]</w:t>
            </w:r>
            <w:r>
              <w:rPr>
                <w:rFonts w:cs="Simplified Arabic" w:hint="cs"/>
                <w:i/>
                <w:iCs/>
                <w:sz w:val="24"/>
                <w:szCs w:val="26"/>
                <w:rtl/>
                <w:lang w:val="en-US" w:eastAsia="zh-CN" w:bidi="ar-EG"/>
              </w:rPr>
              <w:t>الأصل عليه توقيع</w:t>
            </w:r>
            <w:r>
              <w:rPr>
                <w:rFonts w:cs="Simplified Arabic"/>
                <w:sz w:val="24"/>
                <w:szCs w:val="26"/>
                <w:lang w:val="en-US" w:eastAsia="zh-CN" w:bidi="ar-SY"/>
              </w:rPr>
              <w:t>[</w:t>
            </w:r>
          </w:p>
          <w:p w:rsidR="0030197D" w:rsidRPr="002928D6" w:rsidRDefault="0030197D" w:rsidP="008538A2">
            <w:pPr>
              <w:pStyle w:val="BDTSignatureName"/>
              <w:spacing w:before="1440" w:line="192" w:lineRule="auto"/>
              <w:rPr>
                <w:b/>
                <w:bCs/>
                <w:sz w:val="24"/>
              </w:rPr>
            </w:pPr>
            <w:r w:rsidRPr="002928D6">
              <w:rPr>
                <w:rFonts w:hint="cs"/>
                <w:b/>
                <w:sz w:val="24"/>
                <w:rtl/>
                <w:lang w:eastAsia="zh-CN"/>
              </w:rPr>
              <w:t>براهيما سانو</w:t>
            </w:r>
            <w:r w:rsidRPr="002928D6">
              <w:rPr>
                <w:rFonts w:hint="cs"/>
                <w:b/>
                <w:sz w:val="24"/>
                <w:rtl/>
                <w:lang w:eastAsia="zh-CN"/>
              </w:rPr>
              <w:br/>
            </w:r>
            <w:r w:rsidR="008538A2">
              <w:rPr>
                <w:rFonts w:hint="cs"/>
                <w:b/>
                <w:sz w:val="24"/>
                <w:rtl/>
              </w:rPr>
              <w:t>مدير مكتب تنمية الاتصالات</w:t>
            </w:r>
          </w:p>
          <w:p w:rsidR="0030197D" w:rsidRPr="00464C9B" w:rsidRDefault="0030197D" w:rsidP="00454B1E">
            <w:pPr>
              <w:pStyle w:val="BDTAddressee"/>
              <w:bidi/>
              <w:spacing w:before="120" w:after="120" w:line="192" w:lineRule="auto"/>
              <w:rPr>
                <w:rFonts w:cs="Simplified Arabic"/>
                <w:sz w:val="24"/>
                <w:szCs w:val="26"/>
                <w:rtl/>
                <w:lang w:bidi="ar-EG"/>
              </w:rPr>
            </w:pPr>
          </w:p>
        </w:tc>
      </w:tr>
    </w:tbl>
    <w:p w:rsidR="00907B4C" w:rsidRDefault="00907B4C" w:rsidP="00B81F39">
      <w:pPr>
        <w:bidi/>
        <w:spacing w:before="0" w:after="0"/>
        <w:rPr>
          <w:rFonts w:cs="Simplified Arabic"/>
          <w:sz w:val="24"/>
          <w:szCs w:val="26"/>
          <w:rtl/>
          <w:lang w:val="en-GB" w:eastAsia="zh-CN"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07B4C" w:rsidRPr="00907B4C" w:rsidTr="00AB2507">
        <w:trPr>
          <w:trHeight w:val="9350"/>
        </w:trPr>
        <w:tc>
          <w:tcPr>
            <w:tcW w:w="9855" w:type="dxa"/>
          </w:tcPr>
          <w:p w:rsidR="00907B4C" w:rsidRPr="00907B4C" w:rsidRDefault="00907B4C" w:rsidP="00907B4C">
            <w:pPr>
              <w:pBdr>
                <w:bottom w:val="single" w:sz="12" w:space="1" w:color="808080" w:themeColor="background1" w:themeShade="80"/>
              </w:pBdr>
              <w:spacing w:before="240"/>
              <w:jc w:val="center"/>
              <w:rPr>
                <w:rFonts w:ascii="Calibri" w:hAnsi="Calibri" w:cs="Simplified Arabic"/>
                <w:b/>
                <w:bCs/>
                <w:sz w:val="24"/>
                <w:szCs w:val="26"/>
                <w:rtl/>
                <w:lang w:val="en-US" w:bidi="ar-EG"/>
              </w:rPr>
            </w:pPr>
            <w:r w:rsidRPr="00907B4C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lastRenderedPageBreak/>
              <w:t>الملحـق 1</w:t>
            </w:r>
          </w:p>
          <w:p w:rsidR="00907B4C" w:rsidRPr="00C21D77" w:rsidRDefault="00C21D77" w:rsidP="00907B4C">
            <w:pPr>
              <w:pBdr>
                <w:bottom w:val="single" w:sz="12" w:space="1" w:color="808080" w:themeColor="background1" w:themeShade="80"/>
              </w:pBdr>
              <w:spacing w:before="480"/>
              <w:rPr>
                <w:rFonts w:ascii="Calibri" w:hAnsi="Calibri" w:cs="Simplified Arabic"/>
                <w:b/>
                <w:bCs/>
                <w:sz w:val="24"/>
                <w:szCs w:val="26"/>
                <w:rtl/>
                <w:lang w:val="en-US" w:bidi="ar-SY"/>
              </w:rPr>
            </w:pPr>
            <w:r w:rsidRPr="00C21D77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 xml:space="preserve">النتائج المتوقعة من المسألتين </w:t>
            </w:r>
            <w:r w:rsidRPr="00C21D77">
              <w:rPr>
                <w:rFonts w:ascii="Calibri" w:hAnsi="Calibri" w:cs="Simplified Arabic"/>
                <w:b/>
                <w:bCs/>
                <w:sz w:val="24"/>
                <w:szCs w:val="26"/>
                <w:lang w:val="en-US" w:bidi="ar-EG"/>
              </w:rPr>
              <w:t>14</w:t>
            </w:r>
            <w:r w:rsidRPr="00C21D77">
              <w:rPr>
                <w:rFonts w:ascii="Calibri" w:hAnsi="Calibri" w:cs="Simplified Arabic"/>
                <w:b/>
                <w:bCs/>
                <w:sz w:val="24"/>
                <w:szCs w:val="26"/>
                <w:lang w:val="en-US" w:bidi="ar-EG"/>
              </w:rPr>
              <w:noBreakHyphen/>
              <w:t>3/2</w:t>
            </w:r>
            <w:r w:rsidRPr="00C21D77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SY"/>
              </w:rPr>
              <w:t xml:space="preserve"> و</w:t>
            </w:r>
            <w:r w:rsidRPr="00C21D77">
              <w:rPr>
                <w:rFonts w:ascii="Calibri" w:hAnsi="Calibri" w:cs="Simplified Arabic"/>
                <w:b/>
                <w:bCs/>
                <w:sz w:val="24"/>
                <w:szCs w:val="26"/>
                <w:lang w:val="en-US" w:bidi="ar-SY"/>
              </w:rPr>
              <w:t>17</w:t>
            </w:r>
            <w:r w:rsidRPr="00C21D77">
              <w:rPr>
                <w:rFonts w:ascii="Calibri" w:hAnsi="Calibri" w:cs="Simplified Arabic"/>
                <w:b/>
                <w:bCs/>
                <w:sz w:val="24"/>
                <w:szCs w:val="26"/>
                <w:lang w:val="en-US" w:bidi="ar-SY"/>
              </w:rPr>
              <w:noBreakHyphen/>
              <w:t>3/2</w:t>
            </w:r>
          </w:p>
          <w:p w:rsidR="00907B4C" w:rsidRDefault="00C21D77" w:rsidP="00D73496">
            <w:pPr>
              <w:rPr>
                <w:rFonts w:ascii="Calibri" w:hAnsi="Calibri" w:cs="Simplified Arabic"/>
                <w:sz w:val="24"/>
                <w:szCs w:val="26"/>
                <w:rtl/>
                <w:lang w:val="en-US" w:bidi="ar-SY"/>
              </w:rPr>
            </w:pP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EG"/>
              </w:rPr>
              <w:t>يمكن الاطلاع على معلومات تفصيلية بشأن الناتج المتوقع من عمل المسألة</w:t>
            </w:r>
            <w:r w:rsidR="00D73496">
              <w:rPr>
                <w:rFonts w:ascii="Calibri" w:hAnsi="Calibri" w:cs="Simplified Arabic" w:hint="eastAsia"/>
                <w:sz w:val="24"/>
                <w:szCs w:val="26"/>
                <w:rtl/>
                <w:lang w:val="en-US" w:bidi="ar-EG"/>
              </w:rPr>
              <w:t> </w:t>
            </w:r>
            <w:r>
              <w:rPr>
                <w:rFonts w:ascii="Calibri" w:hAnsi="Calibri" w:cs="Simplified Arabic"/>
                <w:sz w:val="24"/>
                <w:szCs w:val="26"/>
                <w:lang w:val="en-US" w:bidi="ar-EG"/>
              </w:rPr>
              <w:t>14</w:t>
            </w:r>
            <w:r>
              <w:rPr>
                <w:rFonts w:ascii="Calibri" w:hAnsi="Calibri" w:cs="Simplified Arabic"/>
                <w:sz w:val="24"/>
                <w:szCs w:val="26"/>
                <w:lang w:val="en-US" w:bidi="ar-EG"/>
              </w:rPr>
              <w:noBreakHyphen/>
              <w:t>3/2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على الخط على العنوان: </w:t>
            </w:r>
            <w:hyperlink r:id="rId11" w:history="1">
              <w:r w:rsidRPr="00C21D77">
                <w:rPr>
                  <w:rStyle w:val="Hyperlink"/>
                  <w:rFonts w:ascii="Calibri" w:hAnsi="Calibri" w:cs="Simplified Arabic"/>
                  <w:sz w:val="24"/>
                  <w:szCs w:val="26"/>
                  <w:lang w:val="en-US" w:bidi="ar-SY"/>
                </w:rPr>
                <w:t>http://www.itu.int/net3/ITU-D/stg/rgqlist.aspx?rgq=D10-RGQ14.3.2&amp;stg=2</w:t>
              </w:r>
            </w:hyperlink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 </w:t>
            </w:r>
          </w:p>
          <w:p w:rsidR="00C21D77" w:rsidRDefault="00C21D77" w:rsidP="00D73496">
            <w:pPr>
              <w:rPr>
                <w:rFonts w:ascii="Calibri" w:hAnsi="Calibri" w:cs="Simplified Arabic"/>
                <w:sz w:val="24"/>
                <w:szCs w:val="26"/>
                <w:rtl/>
                <w:lang w:val="en-US" w:bidi="ar-SY"/>
              </w:rPr>
            </w:pP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EG"/>
              </w:rPr>
              <w:t>يمكن الاطلاع على معلومات تفصيلية بشأن الناتج المتوقع من عمل المسألة</w:t>
            </w:r>
            <w:r w:rsidR="00D73496">
              <w:rPr>
                <w:rFonts w:ascii="Calibri" w:hAnsi="Calibri" w:cs="Simplified Arabic" w:hint="eastAsia"/>
                <w:sz w:val="24"/>
                <w:szCs w:val="26"/>
                <w:rtl/>
                <w:lang w:val="en-US" w:bidi="ar-EG"/>
              </w:rPr>
              <w:t> </w:t>
            </w:r>
            <w:r>
              <w:rPr>
                <w:rFonts w:ascii="Calibri" w:hAnsi="Calibri" w:cs="Simplified Arabic"/>
                <w:sz w:val="24"/>
                <w:szCs w:val="26"/>
                <w:lang w:val="en-US" w:bidi="ar-EG"/>
              </w:rPr>
              <w:t>17</w:t>
            </w:r>
            <w:r>
              <w:rPr>
                <w:rFonts w:ascii="Calibri" w:hAnsi="Calibri" w:cs="Simplified Arabic"/>
                <w:sz w:val="24"/>
                <w:szCs w:val="26"/>
                <w:lang w:val="en-US" w:bidi="ar-EG"/>
              </w:rPr>
              <w:noBreakHyphen/>
              <w:t>3/2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على الخط على العنوان: </w:t>
            </w:r>
            <w:hyperlink r:id="rId12" w:history="1">
              <w:r w:rsidRPr="00C21D77">
                <w:rPr>
                  <w:rStyle w:val="Hyperlink"/>
                  <w:rFonts w:ascii="Calibri" w:hAnsi="Calibri" w:cs="Simplified Arabic"/>
                  <w:sz w:val="24"/>
                  <w:szCs w:val="26"/>
                  <w:lang w:val="en-US" w:bidi="ar-SY"/>
                </w:rPr>
                <w:t>http://www.itu.int/net3/ITU-D/stg/rgqlist.aspx?rgq=D10-RGQ14.3.2&amp;stg=2</w:t>
              </w:r>
            </w:hyperlink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 </w:t>
            </w:r>
          </w:p>
          <w:p w:rsidR="00C21D77" w:rsidRPr="00C21D77" w:rsidRDefault="00C21D77" w:rsidP="00C21D77">
            <w:pPr>
              <w:pBdr>
                <w:bottom w:val="single" w:sz="12" w:space="1" w:color="808080" w:themeColor="background1" w:themeShade="80"/>
              </w:pBdr>
              <w:spacing w:before="480"/>
              <w:rPr>
                <w:rFonts w:ascii="Calibri" w:hAnsi="Calibri" w:cs="Simplified Arabic"/>
                <w:b/>
                <w:bCs/>
                <w:sz w:val="24"/>
                <w:szCs w:val="26"/>
                <w:rtl/>
                <w:lang w:val="en-US" w:bidi="ar-SY"/>
              </w:rPr>
            </w:pPr>
            <w:r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>الموعد النهائي وطلبات المعلومات</w:t>
            </w:r>
          </w:p>
          <w:p w:rsidR="00C21D77" w:rsidRDefault="00C21D77" w:rsidP="009624F1">
            <w:pPr>
              <w:rPr>
                <w:rFonts w:ascii="Calibri" w:hAnsi="Calibri" w:cs="Simplified Arabic"/>
                <w:sz w:val="24"/>
                <w:szCs w:val="26"/>
                <w:rtl/>
                <w:lang w:val="en-US" w:bidi="ar-SY"/>
              </w:rPr>
            </w:pP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سنكون ممتنين لو تلقينا </w:t>
            </w:r>
            <w:r w:rsidR="009624F1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أسماء خبرائكم الوطنيين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بشأن الأمور المتعلقة بالصحة الإلكترونية والحكومة الإلكترونية، على التوالي، في موعد أقصاه يوم </w:t>
            </w:r>
            <w:r w:rsidRPr="00C21D77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SY"/>
              </w:rPr>
              <w:t xml:space="preserve">الجمعة، </w:t>
            </w:r>
            <w:r w:rsidR="009624F1">
              <w:rPr>
                <w:rFonts w:ascii="Calibri" w:hAnsi="Calibri" w:cs="Simplified Arabic"/>
                <w:b/>
                <w:bCs/>
                <w:sz w:val="24"/>
                <w:szCs w:val="26"/>
                <w:lang w:val="en-US" w:bidi="ar-SY"/>
              </w:rPr>
              <w:t>27</w:t>
            </w:r>
            <w:r w:rsidRPr="00C21D77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SY"/>
              </w:rPr>
              <w:t xml:space="preserve"> يوليو </w:t>
            </w:r>
            <w:r w:rsidRPr="00C21D77">
              <w:rPr>
                <w:rFonts w:ascii="Calibri" w:hAnsi="Calibri" w:cs="Simplified Arabic"/>
                <w:b/>
                <w:bCs/>
                <w:sz w:val="24"/>
                <w:szCs w:val="26"/>
                <w:lang w:val="en-US" w:bidi="ar-SY"/>
              </w:rPr>
              <w:t>2012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.</w:t>
            </w:r>
          </w:p>
          <w:p w:rsidR="00C21D77" w:rsidRDefault="00C21D77" w:rsidP="003E1412">
            <w:pPr>
              <w:rPr>
                <w:rFonts w:ascii="Calibri" w:hAnsi="Calibri" w:cs="Simplified Arabic"/>
                <w:sz w:val="24"/>
                <w:szCs w:val="26"/>
                <w:rtl/>
                <w:lang w:val="en-US" w:bidi="ar-SY"/>
              </w:rPr>
            </w:pP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ونود أن نطلب منكم أن تتفضلوا بإرسال معلومات الاتصال </w:t>
            </w:r>
            <w:r w:rsidR="009624F1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ذات الصلة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إلى أمانة لجنتي دراسات تنمية الاتصالات (السيدة كريستين سوند) على العنوان: </w:t>
            </w:r>
            <w:hyperlink r:id="rId13" w:history="1">
              <w:r w:rsidRPr="00C21D77">
                <w:rPr>
                  <w:rStyle w:val="Hyperlink"/>
                  <w:rFonts w:ascii="Calibri" w:hAnsi="Calibri" w:cs="Simplified Arabic"/>
                  <w:sz w:val="24"/>
                  <w:szCs w:val="26"/>
                  <w:lang w:val="en-US" w:bidi="ar-SY"/>
                </w:rPr>
                <w:t>devsg@itu.int</w:t>
              </w:r>
            </w:hyperlink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مع إرسال نسخة من هذه المعلومات إلى السيد هاني</w:t>
            </w:r>
            <w:r w:rsidR="00325788">
              <w:rPr>
                <w:rFonts w:ascii="Calibri" w:hAnsi="Calibri" w:cs="Simplified Arabic" w:hint="eastAsia"/>
                <w:sz w:val="24"/>
                <w:szCs w:val="26"/>
                <w:rtl/>
                <w:lang w:val="en-US" w:bidi="ar-SY"/>
              </w:rPr>
              <w:t> </w:t>
            </w:r>
            <w:r w:rsidR="00BB7944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إ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سكندر </w:t>
            </w:r>
            <w:r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(ITU/BDT/IEE/CYB)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مسؤول الاتصال عن المسألتين</w:t>
            </w:r>
            <w:r w:rsidR="003E1412">
              <w:rPr>
                <w:rFonts w:ascii="Calibri" w:hAnsi="Calibri" w:cs="Simplified Arabic" w:hint="eastAsia"/>
                <w:sz w:val="24"/>
                <w:szCs w:val="26"/>
                <w:rtl/>
                <w:lang w:val="en-US" w:bidi="ar-SY"/>
              </w:rPr>
              <w:t> </w:t>
            </w:r>
            <w:r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14</w:t>
            </w:r>
            <w:r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noBreakHyphen/>
              <w:t>3/2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(الصحة الإلكترونية) و</w:t>
            </w:r>
            <w:r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17</w:t>
            </w:r>
            <w:r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noBreakHyphen/>
              <w:t>3/2</w:t>
            </w: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(الحكومة الإلكترونية) على العنوان: </w:t>
            </w:r>
            <w:hyperlink r:id="rId14" w:history="1">
              <w:r w:rsidRPr="00C21D77">
                <w:rPr>
                  <w:rStyle w:val="Hyperlink"/>
                  <w:rFonts w:ascii="Calibri" w:hAnsi="Calibri" w:cs="Simplified Arabic"/>
                  <w:sz w:val="24"/>
                  <w:szCs w:val="26"/>
                  <w:lang w:val="en-US" w:bidi="ar-SY"/>
                </w:rPr>
                <w:t>hani.eskandar@itu.int</w:t>
              </w:r>
            </w:hyperlink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.</w:t>
            </w:r>
          </w:p>
          <w:p w:rsidR="00F668F0" w:rsidRDefault="00F668F0" w:rsidP="00BB7944">
            <w:pPr>
              <w:rPr>
                <w:rFonts w:ascii="Calibri" w:hAnsi="Calibri" w:cs="Simplified Arabic"/>
                <w:sz w:val="24"/>
                <w:szCs w:val="26"/>
                <w:rtl/>
                <w:lang w:val="en-US" w:bidi="ar-SY"/>
              </w:rPr>
            </w:pP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ويمكن توجيه أي تساؤلات أو استفسارات للحصول على مزيد من المعلومات بشأن تعيين خبراء لمسألتي الصحة الإلكترونية والحكومة الإلكترونية، إلى مسؤول الاتصال في مكتب تنمية الاتصالات.</w:t>
            </w:r>
          </w:p>
          <w:p w:rsidR="00C21D77" w:rsidRPr="00C057A4" w:rsidRDefault="00C21D77" w:rsidP="00083E02">
            <w:pPr>
              <w:rPr>
                <w:rFonts w:ascii="Calibri" w:hAnsi="Calibri" w:cs="Simplified Arabic"/>
                <w:sz w:val="24"/>
                <w:szCs w:val="26"/>
                <w:rtl/>
                <w:lang w:val="en-US" w:bidi="ar-SY"/>
              </w:rPr>
            </w:pPr>
            <w:r w:rsidRPr="00C057A4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ويمكن توجيه أي تساؤلات </w:t>
            </w:r>
            <w:r w:rsidR="00F470D0" w:rsidRPr="00C057A4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عامة </w:t>
            </w:r>
            <w:r w:rsidRPr="00C057A4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>عن أعمال لجنتي دراسات</w:t>
            </w:r>
            <w:r w:rsidR="00C057A4" w:rsidRPr="00C057A4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 قطاع</w:t>
            </w:r>
            <w:r w:rsidRPr="00C057A4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 تنمية الاتصالات</w:t>
            </w:r>
            <w:r w:rsidRPr="00C057A4">
              <w:rPr>
                <w:rFonts w:ascii="Calibri" w:hAnsi="Calibri" w:cs="Simplified Arabic" w:hint="cs"/>
                <w:spacing w:val="-12"/>
                <w:sz w:val="24"/>
                <w:szCs w:val="26"/>
                <w:rtl/>
                <w:lang w:val="en-US" w:bidi="ar-SY"/>
              </w:rPr>
              <w:t xml:space="preserve"> </w:t>
            </w:r>
            <w:r w:rsidRPr="00C057A4">
              <w:rPr>
                <w:rFonts w:ascii="Calibri" w:hAnsi="Calibri" w:cs="Simplified Arabic"/>
                <w:spacing w:val="-12"/>
                <w:sz w:val="24"/>
                <w:szCs w:val="26"/>
                <w:lang w:val="en-US" w:bidi="ar-SY"/>
              </w:rPr>
              <w:t>(</w:t>
            </w:r>
            <w:hyperlink r:id="rId15" w:history="1">
              <w:r w:rsidRPr="00C057A4">
                <w:rPr>
                  <w:rStyle w:val="Hyperlink"/>
                  <w:rFonts w:ascii="Calibri" w:hAnsi="Calibri" w:cs="Simplified Arabic"/>
                  <w:spacing w:val="-20"/>
                  <w:sz w:val="24"/>
                  <w:szCs w:val="26"/>
                  <w:lang w:val="en-US" w:bidi="ar-SY"/>
                </w:rPr>
                <w:t>http://www.itu.int/ITU-D/study_groups/</w:t>
              </w:r>
            </w:hyperlink>
            <w:r w:rsidRPr="00C057A4">
              <w:rPr>
                <w:rFonts w:ascii="Calibri" w:hAnsi="Calibri" w:cs="Simplified Arabic"/>
                <w:spacing w:val="-12"/>
                <w:sz w:val="24"/>
                <w:szCs w:val="26"/>
                <w:lang w:val="en-US" w:bidi="ar-SY"/>
              </w:rPr>
              <w:t>)</w:t>
            </w:r>
            <w:r w:rsidRPr="00C057A4">
              <w:rPr>
                <w:rFonts w:ascii="Calibri" w:hAnsi="Calibri" w:cs="Simplified Arabic" w:hint="cs"/>
                <w:spacing w:val="-12"/>
                <w:sz w:val="24"/>
                <w:szCs w:val="26"/>
                <w:rtl/>
                <w:lang w:val="en-US" w:bidi="ar-SY"/>
              </w:rPr>
              <w:t xml:space="preserve"> </w:t>
            </w:r>
            <w:r w:rsidRPr="00C057A4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إلى أمانة لجنتي دراسات</w:t>
            </w:r>
            <w:r w:rsidR="00C56E05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قطاع</w:t>
            </w:r>
            <w:r w:rsidRPr="00C057A4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تنمية الاتصالات (الهاتف: </w:t>
            </w:r>
            <w:r w:rsidRPr="00C057A4"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+41</w:t>
            </w:r>
            <w:r w:rsidR="00083E02"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 </w:t>
            </w:r>
            <w:r w:rsidRPr="00C057A4"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22</w:t>
            </w:r>
            <w:r w:rsidR="00083E02"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 </w:t>
            </w:r>
            <w:r w:rsidRPr="00C057A4"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730</w:t>
            </w:r>
            <w:r w:rsidR="00083E02"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 </w:t>
            </w:r>
            <w:r w:rsidRPr="00C057A4">
              <w:rPr>
                <w:rFonts w:ascii="Calibri" w:hAnsi="Calibri" w:cs="Simplified Arabic"/>
                <w:sz w:val="24"/>
                <w:szCs w:val="26"/>
                <w:lang w:val="en-US" w:bidi="ar-SY"/>
              </w:rPr>
              <w:t>5999</w:t>
            </w:r>
            <w:r w:rsidRPr="00C057A4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 xml:space="preserve"> والبريد الإلكتروني: </w:t>
            </w:r>
            <w:hyperlink r:id="rId16" w:history="1">
              <w:r w:rsidRPr="00C057A4">
                <w:rPr>
                  <w:rStyle w:val="Hyperlink"/>
                  <w:rFonts w:ascii="Calibri" w:hAnsi="Calibri" w:cs="Simplified Arabic"/>
                  <w:sz w:val="24"/>
                  <w:szCs w:val="26"/>
                  <w:lang w:val="en-US" w:bidi="ar-SY"/>
                </w:rPr>
                <w:t>devsg@itu.int</w:t>
              </w:r>
            </w:hyperlink>
            <w:r w:rsidRPr="00C057A4">
              <w:rPr>
                <w:rFonts w:ascii="Calibri" w:hAnsi="Calibri" w:cs="Simplified Arabic" w:hint="cs"/>
                <w:sz w:val="24"/>
                <w:szCs w:val="26"/>
                <w:rtl/>
                <w:lang w:val="en-US" w:bidi="ar-SY"/>
              </w:rPr>
              <w:t>).</w:t>
            </w:r>
          </w:p>
          <w:p w:rsidR="00C21D77" w:rsidRPr="00F11B3A" w:rsidRDefault="00C21D77" w:rsidP="008C75AA">
            <w:pPr>
              <w:rPr>
                <w:rFonts w:ascii="Calibri" w:hAnsi="Calibri" w:cs="Simplified Arabic"/>
                <w:spacing w:val="-6"/>
                <w:sz w:val="24"/>
                <w:szCs w:val="26"/>
                <w:rtl/>
                <w:lang w:val="en-US" w:bidi="ar-SY"/>
              </w:rPr>
            </w:pP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>وسيُعقد الاجتماعان المقبلان للجنتي دراسات</w:t>
            </w:r>
            <w:r w:rsidR="00F11B3A"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 قطاع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 تنمية الاتصالات في جنيف في سبتمبر</w:t>
            </w:r>
            <w:r w:rsidR="008C75AA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2012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>. حيث ستجتمع لجنة الدراسات</w:t>
            </w:r>
            <w:r w:rsidRPr="00F11B3A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1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 في الفترة 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14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noBreakHyphen/>
              <w:t>10</w:t>
            </w:r>
            <w:r w:rsidR="002D4646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>سبتمبر</w:t>
            </w:r>
            <w:r w:rsidR="002D4646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2012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 ولجنة الدراسات</w:t>
            </w:r>
            <w:r w:rsidR="009A3B14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2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 (بما في ذلك القرار</w:t>
            </w:r>
            <w:r w:rsidR="00066CCB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9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) في الفترة 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21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noBreakHyphen/>
              <w:t>17</w:t>
            </w:r>
            <w:r w:rsidR="002D4646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>سبتمبر</w:t>
            </w:r>
            <w:r w:rsidR="002D4646">
              <w:rPr>
                <w:rFonts w:ascii="Calibri" w:hAnsi="Calibri" w:cs="Simplified Arabic" w:hint="eastAsia"/>
                <w:spacing w:val="-6"/>
                <w:sz w:val="24"/>
                <w:szCs w:val="26"/>
                <w:rtl/>
                <w:lang w:val="en-US" w:bidi="ar-SY"/>
              </w:rPr>
              <w:t> </w:t>
            </w:r>
            <w:r w:rsidRPr="00F11B3A">
              <w:rPr>
                <w:rFonts w:ascii="Calibri" w:hAnsi="Calibri" w:cs="Simplified Arabic"/>
                <w:spacing w:val="-6"/>
                <w:sz w:val="24"/>
                <w:szCs w:val="26"/>
                <w:lang w:val="en-US" w:bidi="ar-SY"/>
              </w:rPr>
              <w:t>2012</w:t>
            </w:r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 xml:space="preserve">. ويمكن الاطلاع على التفاصيل في الرسالة المعممة الخاصة بذلك على العنوان: </w:t>
            </w:r>
            <w:hyperlink r:id="rId17" w:history="1">
              <w:r w:rsidRPr="00F11B3A">
                <w:rPr>
                  <w:rStyle w:val="Hyperlink"/>
                  <w:rFonts w:ascii="Calibri" w:hAnsi="Calibri" w:cs="Simplified Arabic"/>
                  <w:spacing w:val="-6"/>
                  <w:sz w:val="24"/>
                  <w:szCs w:val="26"/>
                  <w:lang w:val="en-US" w:bidi="ar-SY"/>
                </w:rPr>
                <w:t>http://www.itu.int/md/D10-CA-CIR-0012/</w:t>
              </w:r>
            </w:hyperlink>
            <w:r w:rsidRPr="00F11B3A">
              <w:rPr>
                <w:rFonts w:ascii="Calibri" w:hAnsi="Calibri" w:cs="Simplified Arabic" w:hint="cs"/>
                <w:spacing w:val="-6"/>
                <w:sz w:val="24"/>
                <w:szCs w:val="26"/>
                <w:rtl/>
                <w:lang w:val="en-US" w:bidi="ar-SY"/>
              </w:rPr>
              <w:t>.</w:t>
            </w:r>
          </w:p>
          <w:p w:rsidR="00907B4C" w:rsidRPr="00907B4C" w:rsidRDefault="00B81F39" w:rsidP="00B81F39">
            <w:pPr>
              <w:spacing w:before="600" w:after="0"/>
              <w:jc w:val="center"/>
              <w:rPr>
                <w:rFonts w:ascii="Calibri" w:hAnsi="Calibri" w:cs="Simplified Arabic"/>
                <w:sz w:val="24"/>
                <w:szCs w:val="26"/>
                <w:lang w:val="en-US" w:bidi="ar-EG"/>
              </w:rPr>
            </w:pPr>
            <w:r>
              <w:rPr>
                <w:rFonts w:ascii="Calibri" w:hAnsi="Calibri" w:cs="Simplified Arabic" w:hint="cs"/>
                <w:sz w:val="24"/>
                <w:szCs w:val="26"/>
                <w:rtl/>
                <w:lang w:val="en-US" w:bidi="ar-EG"/>
              </w:rPr>
              <w:t>___________</w:t>
            </w:r>
          </w:p>
        </w:tc>
      </w:tr>
    </w:tbl>
    <w:p w:rsidR="00454B1E" w:rsidRDefault="00454B1E" w:rsidP="00CB7E88">
      <w:pPr>
        <w:bidi/>
        <w:spacing w:before="0" w:after="0"/>
        <w:rPr>
          <w:rFonts w:cs="Simplified Arabic"/>
          <w:sz w:val="24"/>
          <w:szCs w:val="26"/>
          <w:lang w:val="en-US" w:eastAsia="zh-CN" w:bidi="ar-EG"/>
        </w:rPr>
      </w:pPr>
    </w:p>
    <w:sectPr w:rsidR="00454B1E" w:rsidSect="00210F04">
      <w:headerReference w:type="even" r:id="rId18"/>
      <w:headerReference w:type="default" r:id="rId19"/>
      <w:footerReference w:type="first" r:id="rId2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C0" w:rsidRDefault="000A3CC0">
      <w:r>
        <w:separator/>
      </w:r>
    </w:p>
  </w:endnote>
  <w:endnote w:type="continuationSeparator" w:id="0">
    <w:p w:rsidR="000A3CC0" w:rsidRDefault="000A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49" w:rsidRPr="00FE22BA" w:rsidRDefault="00810649" w:rsidP="00810649">
    <w:pPr>
      <w:tabs>
        <w:tab w:val="right" w:pos="9072"/>
      </w:tabs>
      <w:spacing w:before="0" w:after="0"/>
      <w:jc w:val="center"/>
      <w:rPr>
        <w:rFonts w:eastAsia="SimHei"/>
        <w:sz w:val="18"/>
        <w:lang w:val="en-US"/>
      </w:rPr>
    </w:pPr>
    <w:r w:rsidRPr="00810649">
      <w:rPr>
        <w:rFonts w:eastAsia="SimHei"/>
        <w:sz w:val="18"/>
        <w:lang w:val="fr-CH"/>
      </w:rPr>
      <w:t xml:space="preserve">International </w:t>
    </w:r>
    <w:proofErr w:type="spellStart"/>
    <w:r w:rsidRPr="00810649">
      <w:rPr>
        <w:rFonts w:eastAsia="SimHei"/>
        <w:sz w:val="18"/>
        <w:lang w:val="fr-CH"/>
      </w:rPr>
      <w:t>Telecommunication</w:t>
    </w:r>
    <w:proofErr w:type="spellEnd"/>
    <w:r w:rsidRPr="00810649">
      <w:rPr>
        <w:rFonts w:eastAsia="SimHei"/>
        <w:sz w:val="18"/>
        <w:lang w:val="fr-CH"/>
      </w:rPr>
      <w:t xml:space="preserve"> Union • Place des Nations • CH</w:t>
    </w:r>
    <w:r w:rsidRPr="00810649">
      <w:rPr>
        <w:rFonts w:eastAsia="SimHei"/>
        <w:sz w:val="18"/>
        <w:lang w:val="fr-CH"/>
      </w:rPr>
      <w:noBreakHyphen/>
      <w:t xml:space="preserve">1211 Geneva 20 • </w:t>
    </w:r>
    <w:proofErr w:type="spellStart"/>
    <w:r w:rsidRPr="00810649">
      <w:rPr>
        <w:rFonts w:eastAsia="SimHei"/>
        <w:sz w:val="18"/>
        <w:lang w:val="fr-CH"/>
      </w:rPr>
      <w:t>Switzerland</w:t>
    </w:r>
    <w:proofErr w:type="spellEnd"/>
    <w:r w:rsidRPr="00810649">
      <w:rPr>
        <w:rFonts w:eastAsia="SimHei"/>
        <w:sz w:val="18"/>
        <w:lang w:val="fr-CH"/>
      </w:rPr>
      <w:t xml:space="preserve"> </w:t>
    </w:r>
    <w:r w:rsidRPr="00810649">
      <w:rPr>
        <w:rFonts w:eastAsia="SimHei"/>
        <w:sz w:val="18"/>
        <w:lang w:val="fr-CH"/>
      </w:rPr>
      <w:br/>
      <w:t xml:space="preserve">Tel: +41 22 730 5111 • Fax: +41 22 730 5545/730 5484 • E-mail: </w:t>
    </w:r>
    <w:hyperlink r:id="rId1" w:history="1">
      <w:r w:rsidRPr="00810649">
        <w:rPr>
          <w:rFonts w:eastAsia="SimHei"/>
          <w:color w:val="0000FF"/>
          <w:sz w:val="18"/>
          <w:szCs w:val="18"/>
          <w:u w:val="single"/>
          <w:lang w:val="fr-CH"/>
        </w:rPr>
        <w:t>bdtmail@itu.int</w:t>
      </w:r>
    </w:hyperlink>
    <w:r w:rsidRPr="00810649">
      <w:rPr>
        <w:rFonts w:eastAsia="SimHei"/>
        <w:sz w:val="18"/>
        <w:lang w:val="fr-CH"/>
      </w:rPr>
      <w:t xml:space="preserve"> • </w:t>
    </w:r>
    <w:hyperlink r:id="rId2" w:history="1">
      <w:r w:rsidR="00FE22BA" w:rsidRPr="00AB09E3">
        <w:rPr>
          <w:rStyle w:val="Hyperlink"/>
          <w:rFonts w:eastAsia="SimHei" w:cs="Traditional Arabic"/>
          <w:sz w:val="18"/>
          <w:lang w:val="fr-CH"/>
        </w:rPr>
        <w:t>www.itu.int/ITU-D</w:t>
      </w:r>
    </w:hyperlink>
    <w:r w:rsidR="00FE22BA">
      <w:rPr>
        <w:rFonts w:eastAsia="SimHei"/>
        <w:color w:val="0000FF"/>
        <w:sz w:val="18"/>
        <w:lang w:val="fr-CH"/>
      </w:rPr>
      <w:t xml:space="preserve"> </w:t>
    </w:r>
    <w:r w:rsidRPr="00FE22BA">
      <w:rPr>
        <w:rFonts w:eastAsia="SimHei"/>
        <w:color w:val="0000FF"/>
        <w:sz w:val="18"/>
        <w:lang w:val="fr-CH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C0" w:rsidRDefault="000A3CC0">
      <w:r>
        <w:t>____________________</w:t>
      </w:r>
    </w:p>
  </w:footnote>
  <w:footnote w:type="continuationSeparator" w:id="0">
    <w:p w:rsidR="000A3CC0" w:rsidRDefault="000A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7D5B5D" w:rsidRDefault="000A3CC0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D934F8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0" w:rsidRPr="007D5B5D" w:rsidRDefault="000A3CC0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D934F8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B222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60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A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2D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8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1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4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8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1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32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1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502D"/>
    <w:rsid w:val="000105D7"/>
    <w:rsid w:val="00023C94"/>
    <w:rsid w:val="00032155"/>
    <w:rsid w:val="0004075A"/>
    <w:rsid w:val="00043278"/>
    <w:rsid w:val="00053670"/>
    <w:rsid w:val="00055DD1"/>
    <w:rsid w:val="00057DD7"/>
    <w:rsid w:val="00062417"/>
    <w:rsid w:val="00064B7F"/>
    <w:rsid w:val="00065CAD"/>
    <w:rsid w:val="00066CCB"/>
    <w:rsid w:val="00067029"/>
    <w:rsid w:val="0006706D"/>
    <w:rsid w:val="00070530"/>
    <w:rsid w:val="00070676"/>
    <w:rsid w:val="00070A6A"/>
    <w:rsid w:val="00082FD8"/>
    <w:rsid w:val="00083E02"/>
    <w:rsid w:val="00086D78"/>
    <w:rsid w:val="00092C3E"/>
    <w:rsid w:val="00097D42"/>
    <w:rsid w:val="000A3CC0"/>
    <w:rsid w:val="000D0E19"/>
    <w:rsid w:val="000D7B29"/>
    <w:rsid w:val="000E540B"/>
    <w:rsid w:val="000F7020"/>
    <w:rsid w:val="001133BE"/>
    <w:rsid w:val="001141AF"/>
    <w:rsid w:val="00120B22"/>
    <w:rsid w:val="001334AB"/>
    <w:rsid w:val="00134249"/>
    <w:rsid w:val="00141EC2"/>
    <w:rsid w:val="0014427F"/>
    <w:rsid w:val="00145B2C"/>
    <w:rsid w:val="0015029C"/>
    <w:rsid w:val="00152E9B"/>
    <w:rsid w:val="00165461"/>
    <w:rsid w:val="0016733C"/>
    <w:rsid w:val="00184B6F"/>
    <w:rsid w:val="001856D3"/>
    <w:rsid w:val="0019228E"/>
    <w:rsid w:val="001A04B1"/>
    <w:rsid w:val="001B2C25"/>
    <w:rsid w:val="001B4118"/>
    <w:rsid w:val="001B6419"/>
    <w:rsid w:val="001C136C"/>
    <w:rsid w:val="001C2090"/>
    <w:rsid w:val="001C5BA0"/>
    <w:rsid w:val="001C7351"/>
    <w:rsid w:val="001D11FE"/>
    <w:rsid w:val="001D5A90"/>
    <w:rsid w:val="001E1AA2"/>
    <w:rsid w:val="001E3F11"/>
    <w:rsid w:val="001E49D7"/>
    <w:rsid w:val="001F510E"/>
    <w:rsid w:val="00200497"/>
    <w:rsid w:val="0020085D"/>
    <w:rsid w:val="00201557"/>
    <w:rsid w:val="00206082"/>
    <w:rsid w:val="00210F04"/>
    <w:rsid w:val="002124BA"/>
    <w:rsid w:val="00215AF9"/>
    <w:rsid w:val="00217F7A"/>
    <w:rsid w:val="00226CAF"/>
    <w:rsid w:val="00231BF3"/>
    <w:rsid w:val="00240250"/>
    <w:rsid w:val="0024104D"/>
    <w:rsid w:val="00241CA2"/>
    <w:rsid w:val="00241DAA"/>
    <w:rsid w:val="00265B1E"/>
    <w:rsid w:val="002670AF"/>
    <w:rsid w:val="00270B52"/>
    <w:rsid w:val="00273628"/>
    <w:rsid w:val="002812DE"/>
    <w:rsid w:val="00281793"/>
    <w:rsid w:val="002824F2"/>
    <w:rsid w:val="00290E98"/>
    <w:rsid w:val="0029182F"/>
    <w:rsid w:val="00292D3B"/>
    <w:rsid w:val="00295605"/>
    <w:rsid w:val="00296DD9"/>
    <w:rsid w:val="002A7C72"/>
    <w:rsid w:val="002C21AE"/>
    <w:rsid w:val="002C2AB8"/>
    <w:rsid w:val="002C3BA6"/>
    <w:rsid w:val="002D4646"/>
    <w:rsid w:val="002D743C"/>
    <w:rsid w:val="002E2AE0"/>
    <w:rsid w:val="002E434C"/>
    <w:rsid w:val="002E7498"/>
    <w:rsid w:val="003006CD"/>
    <w:rsid w:val="0030197D"/>
    <w:rsid w:val="003023A8"/>
    <w:rsid w:val="0030249F"/>
    <w:rsid w:val="00312CF5"/>
    <w:rsid w:val="003212DB"/>
    <w:rsid w:val="00321C3C"/>
    <w:rsid w:val="00323D63"/>
    <w:rsid w:val="00325788"/>
    <w:rsid w:val="003259ED"/>
    <w:rsid w:val="00341F44"/>
    <w:rsid w:val="003505A3"/>
    <w:rsid w:val="00351FB2"/>
    <w:rsid w:val="00356203"/>
    <w:rsid w:val="00361101"/>
    <w:rsid w:val="00366A9F"/>
    <w:rsid w:val="00367679"/>
    <w:rsid w:val="00367B9E"/>
    <w:rsid w:val="00377AAD"/>
    <w:rsid w:val="00382090"/>
    <w:rsid w:val="00383D3C"/>
    <w:rsid w:val="003914A1"/>
    <w:rsid w:val="00391FDF"/>
    <w:rsid w:val="00393656"/>
    <w:rsid w:val="0039585B"/>
    <w:rsid w:val="00397C26"/>
    <w:rsid w:val="00397D3E"/>
    <w:rsid w:val="003B2D6A"/>
    <w:rsid w:val="003C1E83"/>
    <w:rsid w:val="003C4980"/>
    <w:rsid w:val="003C57EF"/>
    <w:rsid w:val="003C7157"/>
    <w:rsid w:val="003E1412"/>
    <w:rsid w:val="003F0A25"/>
    <w:rsid w:val="003F178C"/>
    <w:rsid w:val="00407A82"/>
    <w:rsid w:val="004122FE"/>
    <w:rsid w:val="004143E8"/>
    <w:rsid w:val="00416581"/>
    <w:rsid w:val="00427B9E"/>
    <w:rsid w:val="00441E43"/>
    <w:rsid w:val="00442E7C"/>
    <w:rsid w:val="0044500A"/>
    <w:rsid w:val="004503D0"/>
    <w:rsid w:val="00454B1E"/>
    <w:rsid w:val="0045783A"/>
    <w:rsid w:val="00460469"/>
    <w:rsid w:val="00460978"/>
    <w:rsid w:val="00464C9B"/>
    <w:rsid w:val="004728B4"/>
    <w:rsid w:val="004803A7"/>
    <w:rsid w:val="004838C3"/>
    <w:rsid w:val="00484349"/>
    <w:rsid w:val="004847E9"/>
    <w:rsid w:val="00495A0C"/>
    <w:rsid w:val="004A27A4"/>
    <w:rsid w:val="004A3699"/>
    <w:rsid w:val="004A480A"/>
    <w:rsid w:val="004B36D1"/>
    <w:rsid w:val="004C4449"/>
    <w:rsid w:val="004C5B83"/>
    <w:rsid w:val="004C74CD"/>
    <w:rsid w:val="004C7663"/>
    <w:rsid w:val="004D04F3"/>
    <w:rsid w:val="004D1B3C"/>
    <w:rsid w:val="004D608A"/>
    <w:rsid w:val="004E3672"/>
    <w:rsid w:val="004E509C"/>
    <w:rsid w:val="004F3D21"/>
    <w:rsid w:val="004F7FCA"/>
    <w:rsid w:val="00500741"/>
    <w:rsid w:val="005008C1"/>
    <w:rsid w:val="0050106E"/>
    <w:rsid w:val="0050159D"/>
    <w:rsid w:val="005115CF"/>
    <w:rsid w:val="005128C5"/>
    <w:rsid w:val="005153D1"/>
    <w:rsid w:val="00515AD9"/>
    <w:rsid w:val="00516202"/>
    <w:rsid w:val="00516832"/>
    <w:rsid w:val="00532152"/>
    <w:rsid w:val="00542403"/>
    <w:rsid w:val="00542895"/>
    <w:rsid w:val="00566B72"/>
    <w:rsid w:val="005704E5"/>
    <w:rsid w:val="00571FCB"/>
    <w:rsid w:val="00574B2A"/>
    <w:rsid w:val="00574B9D"/>
    <w:rsid w:val="00577FA5"/>
    <w:rsid w:val="00580C70"/>
    <w:rsid w:val="0058749A"/>
    <w:rsid w:val="0059171E"/>
    <w:rsid w:val="00592FED"/>
    <w:rsid w:val="005A4D32"/>
    <w:rsid w:val="005B22B7"/>
    <w:rsid w:val="005D12E0"/>
    <w:rsid w:val="005D33CE"/>
    <w:rsid w:val="005D6467"/>
    <w:rsid w:val="005D6752"/>
    <w:rsid w:val="005E76A1"/>
    <w:rsid w:val="005F7265"/>
    <w:rsid w:val="0060011D"/>
    <w:rsid w:val="00605483"/>
    <w:rsid w:val="006061A9"/>
    <w:rsid w:val="00616367"/>
    <w:rsid w:val="00630286"/>
    <w:rsid w:val="00633E71"/>
    <w:rsid w:val="00634D74"/>
    <w:rsid w:val="00635B29"/>
    <w:rsid w:val="00645252"/>
    <w:rsid w:val="00645253"/>
    <w:rsid w:val="00646A35"/>
    <w:rsid w:val="006706C3"/>
    <w:rsid w:val="0067328A"/>
    <w:rsid w:val="0067400E"/>
    <w:rsid w:val="0067543B"/>
    <w:rsid w:val="00684C54"/>
    <w:rsid w:val="00686D3E"/>
    <w:rsid w:val="006920A4"/>
    <w:rsid w:val="00697F8A"/>
    <w:rsid w:val="006A0562"/>
    <w:rsid w:val="006A4A36"/>
    <w:rsid w:val="006B38F4"/>
    <w:rsid w:val="006B7381"/>
    <w:rsid w:val="006D45B8"/>
    <w:rsid w:val="006D60AC"/>
    <w:rsid w:val="006D68DB"/>
    <w:rsid w:val="006D7071"/>
    <w:rsid w:val="006E2A5E"/>
    <w:rsid w:val="006E4EFD"/>
    <w:rsid w:val="00700193"/>
    <w:rsid w:val="007028F9"/>
    <w:rsid w:val="00702E52"/>
    <w:rsid w:val="00703C19"/>
    <w:rsid w:val="00706E32"/>
    <w:rsid w:val="00713F7B"/>
    <w:rsid w:val="0075289E"/>
    <w:rsid w:val="00757359"/>
    <w:rsid w:val="007606FC"/>
    <w:rsid w:val="00761C53"/>
    <w:rsid w:val="007709DE"/>
    <w:rsid w:val="00770C85"/>
    <w:rsid w:val="00772EB4"/>
    <w:rsid w:val="00773219"/>
    <w:rsid w:val="00773F00"/>
    <w:rsid w:val="00784DD3"/>
    <w:rsid w:val="0078689A"/>
    <w:rsid w:val="00793FCC"/>
    <w:rsid w:val="00797377"/>
    <w:rsid w:val="007A191C"/>
    <w:rsid w:val="007A4967"/>
    <w:rsid w:val="007B6566"/>
    <w:rsid w:val="007C104B"/>
    <w:rsid w:val="007C12A0"/>
    <w:rsid w:val="007C1D93"/>
    <w:rsid w:val="007D5B5D"/>
    <w:rsid w:val="007E3CC7"/>
    <w:rsid w:val="007E4EAF"/>
    <w:rsid w:val="0080496F"/>
    <w:rsid w:val="00807A09"/>
    <w:rsid w:val="00810649"/>
    <w:rsid w:val="00816D0E"/>
    <w:rsid w:val="00826B39"/>
    <w:rsid w:val="00827503"/>
    <w:rsid w:val="008316C4"/>
    <w:rsid w:val="00832B6D"/>
    <w:rsid w:val="00836933"/>
    <w:rsid w:val="00837973"/>
    <w:rsid w:val="00837F7E"/>
    <w:rsid w:val="0084255E"/>
    <w:rsid w:val="00845B7B"/>
    <w:rsid w:val="00846E66"/>
    <w:rsid w:val="00850DB2"/>
    <w:rsid w:val="0085353C"/>
    <w:rsid w:val="008538A2"/>
    <w:rsid w:val="00867B7E"/>
    <w:rsid w:val="00871382"/>
    <w:rsid w:val="0087156A"/>
    <w:rsid w:val="0087559F"/>
    <w:rsid w:val="00882874"/>
    <w:rsid w:val="00882EC1"/>
    <w:rsid w:val="00886F3F"/>
    <w:rsid w:val="00891C52"/>
    <w:rsid w:val="00893C8F"/>
    <w:rsid w:val="008A169A"/>
    <w:rsid w:val="008A21E8"/>
    <w:rsid w:val="008B720D"/>
    <w:rsid w:val="008C75AA"/>
    <w:rsid w:val="008D6255"/>
    <w:rsid w:val="008E1187"/>
    <w:rsid w:val="008E2483"/>
    <w:rsid w:val="008E6832"/>
    <w:rsid w:val="008F10B7"/>
    <w:rsid w:val="008F1795"/>
    <w:rsid w:val="00907B4C"/>
    <w:rsid w:val="00911F62"/>
    <w:rsid w:val="00912588"/>
    <w:rsid w:val="0091574E"/>
    <w:rsid w:val="0092322E"/>
    <w:rsid w:val="00936632"/>
    <w:rsid w:val="009624F1"/>
    <w:rsid w:val="00963A42"/>
    <w:rsid w:val="00976B64"/>
    <w:rsid w:val="00985F8F"/>
    <w:rsid w:val="00991184"/>
    <w:rsid w:val="00994182"/>
    <w:rsid w:val="009954AA"/>
    <w:rsid w:val="009A1C2E"/>
    <w:rsid w:val="009A3B14"/>
    <w:rsid w:val="009A5AAF"/>
    <w:rsid w:val="009B5AEB"/>
    <w:rsid w:val="009C1113"/>
    <w:rsid w:val="009D7E96"/>
    <w:rsid w:val="009E202A"/>
    <w:rsid w:val="009E438B"/>
    <w:rsid w:val="009E4811"/>
    <w:rsid w:val="009E6D7C"/>
    <w:rsid w:val="009E71C2"/>
    <w:rsid w:val="009E7228"/>
    <w:rsid w:val="00A036AB"/>
    <w:rsid w:val="00A04395"/>
    <w:rsid w:val="00A14740"/>
    <w:rsid w:val="00A1656B"/>
    <w:rsid w:val="00A209F9"/>
    <w:rsid w:val="00A20FB7"/>
    <w:rsid w:val="00A21D95"/>
    <w:rsid w:val="00A25FE4"/>
    <w:rsid w:val="00A262DC"/>
    <w:rsid w:val="00A34838"/>
    <w:rsid w:val="00A36725"/>
    <w:rsid w:val="00A446DF"/>
    <w:rsid w:val="00A4490B"/>
    <w:rsid w:val="00A4670C"/>
    <w:rsid w:val="00A5693C"/>
    <w:rsid w:val="00A639B3"/>
    <w:rsid w:val="00A63CF1"/>
    <w:rsid w:val="00A71231"/>
    <w:rsid w:val="00A83F25"/>
    <w:rsid w:val="00A9628E"/>
    <w:rsid w:val="00A97943"/>
    <w:rsid w:val="00AA3C57"/>
    <w:rsid w:val="00AA5217"/>
    <w:rsid w:val="00AA5945"/>
    <w:rsid w:val="00AB0849"/>
    <w:rsid w:val="00AB2507"/>
    <w:rsid w:val="00AB5C6F"/>
    <w:rsid w:val="00AD24B6"/>
    <w:rsid w:val="00AE1630"/>
    <w:rsid w:val="00AF181F"/>
    <w:rsid w:val="00AF44CB"/>
    <w:rsid w:val="00AF4D2F"/>
    <w:rsid w:val="00AF52F1"/>
    <w:rsid w:val="00B041C9"/>
    <w:rsid w:val="00B11E06"/>
    <w:rsid w:val="00B1631E"/>
    <w:rsid w:val="00B21A30"/>
    <w:rsid w:val="00B24470"/>
    <w:rsid w:val="00B312BD"/>
    <w:rsid w:val="00B34379"/>
    <w:rsid w:val="00B35A4C"/>
    <w:rsid w:val="00B417AF"/>
    <w:rsid w:val="00B43683"/>
    <w:rsid w:val="00B438F6"/>
    <w:rsid w:val="00B46ADA"/>
    <w:rsid w:val="00B50276"/>
    <w:rsid w:val="00B5675D"/>
    <w:rsid w:val="00B6344E"/>
    <w:rsid w:val="00B657FA"/>
    <w:rsid w:val="00B660DC"/>
    <w:rsid w:val="00B7146D"/>
    <w:rsid w:val="00B74222"/>
    <w:rsid w:val="00B81F39"/>
    <w:rsid w:val="00B83589"/>
    <w:rsid w:val="00B85C9B"/>
    <w:rsid w:val="00B906D4"/>
    <w:rsid w:val="00B93086"/>
    <w:rsid w:val="00B93F05"/>
    <w:rsid w:val="00B96858"/>
    <w:rsid w:val="00BA4792"/>
    <w:rsid w:val="00BA69E1"/>
    <w:rsid w:val="00BB39E6"/>
    <w:rsid w:val="00BB57D7"/>
    <w:rsid w:val="00BB7944"/>
    <w:rsid w:val="00BD0E49"/>
    <w:rsid w:val="00BD3BD7"/>
    <w:rsid w:val="00BE5F8E"/>
    <w:rsid w:val="00BE76B5"/>
    <w:rsid w:val="00BF3388"/>
    <w:rsid w:val="00BF3D17"/>
    <w:rsid w:val="00C00E99"/>
    <w:rsid w:val="00C057A4"/>
    <w:rsid w:val="00C16F17"/>
    <w:rsid w:val="00C170F6"/>
    <w:rsid w:val="00C20666"/>
    <w:rsid w:val="00C21D77"/>
    <w:rsid w:val="00C21E2E"/>
    <w:rsid w:val="00C2550B"/>
    <w:rsid w:val="00C31E82"/>
    <w:rsid w:val="00C33CD1"/>
    <w:rsid w:val="00C41F25"/>
    <w:rsid w:val="00C44B8F"/>
    <w:rsid w:val="00C47B46"/>
    <w:rsid w:val="00C50473"/>
    <w:rsid w:val="00C536A3"/>
    <w:rsid w:val="00C56E05"/>
    <w:rsid w:val="00C61757"/>
    <w:rsid w:val="00C64607"/>
    <w:rsid w:val="00C71D5C"/>
    <w:rsid w:val="00C743B4"/>
    <w:rsid w:val="00C80C04"/>
    <w:rsid w:val="00C86CCA"/>
    <w:rsid w:val="00C9101A"/>
    <w:rsid w:val="00C946E6"/>
    <w:rsid w:val="00C95141"/>
    <w:rsid w:val="00C95168"/>
    <w:rsid w:val="00C97CEE"/>
    <w:rsid w:val="00CA6AF7"/>
    <w:rsid w:val="00CA7A30"/>
    <w:rsid w:val="00CB7E88"/>
    <w:rsid w:val="00CD12D4"/>
    <w:rsid w:val="00CD2121"/>
    <w:rsid w:val="00CD2459"/>
    <w:rsid w:val="00CD62B6"/>
    <w:rsid w:val="00CE7425"/>
    <w:rsid w:val="00CF2E8C"/>
    <w:rsid w:val="00D0096C"/>
    <w:rsid w:val="00D0336C"/>
    <w:rsid w:val="00D10AA3"/>
    <w:rsid w:val="00D1146A"/>
    <w:rsid w:val="00D11DFD"/>
    <w:rsid w:val="00D155B5"/>
    <w:rsid w:val="00D21841"/>
    <w:rsid w:val="00D250DF"/>
    <w:rsid w:val="00D300A8"/>
    <w:rsid w:val="00D319CE"/>
    <w:rsid w:val="00D3748E"/>
    <w:rsid w:val="00D41E15"/>
    <w:rsid w:val="00D41EF9"/>
    <w:rsid w:val="00D45B0E"/>
    <w:rsid w:val="00D5013C"/>
    <w:rsid w:val="00D5254F"/>
    <w:rsid w:val="00D52B94"/>
    <w:rsid w:val="00D5446A"/>
    <w:rsid w:val="00D573B5"/>
    <w:rsid w:val="00D635A0"/>
    <w:rsid w:val="00D67616"/>
    <w:rsid w:val="00D73496"/>
    <w:rsid w:val="00D74510"/>
    <w:rsid w:val="00D7758C"/>
    <w:rsid w:val="00D85BD4"/>
    <w:rsid w:val="00D934F8"/>
    <w:rsid w:val="00D94F7A"/>
    <w:rsid w:val="00DA672B"/>
    <w:rsid w:val="00DC1415"/>
    <w:rsid w:val="00DD5C25"/>
    <w:rsid w:val="00DE5CF0"/>
    <w:rsid w:val="00DE724A"/>
    <w:rsid w:val="00DE7276"/>
    <w:rsid w:val="00DF07CC"/>
    <w:rsid w:val="00DF1C15"/>
    <w:rsid w:val="00DF6D85"/>
    <w:rsid w:val="00DF7F5D"/>
    <w:rsid w:val="00E02821"/>
    <w:rsid w:val="00E0640F"/>
    <w:rsid w:val="00E07662"/>
    <w:rsid w:val="00E12914"/>
    <w:rsid w:val="00E15C4A"/>
    <w:rsid w:val="00E1783B"/>
    <w:rsid w:val="00E213F9"/>
    <w:rsid w:val="00E268EA"/>
    <w:rsid w:val="00E26942"/>
    <w:rsid w:val="00E3530F"/>
    <w:rsid w:val="00E47D87"/>
    <w:rsid w:val="00E53013"/>
    <w:rsid w:val="00E553D7"/>
    <w:rsid w:val="00E671F1"/>
    <w:rsid w:val="00E810D7"/>
    <w:rsid w:val="00E83929"/>
    <w:rsid w:val="00E8722D"/>
    <w:rsid w:val="00E90B19"/>
    <w:rsid w:val="00E92369"/>
    <w:rsid w:val="00E92D8B"/>
    <w:rsid w:val="00E948D9"/>
    <w:rsid w:val="00E97CF8"/>
    <w:rsid w:val="00EA6EC2"/>
    <w:rsid w:val="00EB1435"/>
    <w:rsid w:val="00EB43E8"/>
    <w:rsid w:val="00EB5439"/>
    <w:rsid w:val="00EC230B"/>
    <w:rsid w:val="00ED0883"/>
    <w:rsid w:val="00ED6CB6"/>
    <w:rsid w:val="00EF567E"/>
    <w:rsid w:val="00EF615B"/>
    <w:rsid w:val="00F0611B"/>
    <w:rsid w:val="00F1113E"/>
    <w:rsid w:val="00F11B3A"/>
    <w:rsid w:val="00F11B45"/>
    <w:rsid w:val="00F12F7A"/>
    <w:rsid w:val="00F20212"/>
    <w:rsid w:val="00F23403"/>
    <w:rsid w:val="00F27EB2"/>
    <w:rsid w:val="00F31478"/>
    <w:rsid w:val="00F337D4"/>
    <w:rsid w:val="00F341FA"/>
    <w:rsid w:val="00F37939"/>
    <w:rsid w:val="00F42908"/>
    <w:rsid w:val="00F44A6B"/>
    <w:rsid w:val="00F45EE2"/>
    <w:rsid w:val="00F46958"/>
    <w:rsid w:val="00F470D0"/>
    <w:rsid w:val="00F56CD2"/>
    <w:rsid w:val="00F5723E"/>
    <w:rsid w:val="00F57D13"/>
    <w:rsid w:val="00F629DC"/>
    <w:rsid w:val="00F668F0"/>
    <w:rsid w:val="00F74A55"/>
    <w:rsid w:val="00F77538"/>
    <w:rsid w:val="00F82A82"/>
    <w:rsid w:val="00F832D3"/>
    <w:rsid w:val="00F84B74"/>
    <w:rsid w:val="00F94C2F"/>
    <w:rsid w:val="00F96B5F"/>
    <w:rsid w:val="00FA5FCA"/>
    <w:rsid w:val="00FB086B"/>
    <w:rsid w:val="00FB4231"/>
    <w:rsid w:val="00FB6FE7"/>
    <w:rsid w:val="00FC5759"/>
    <w:rsid w:val="00FC6C8F"/>
    <w:rsid w:val="00FE22BA"/>
    <w:rsid w:val="00FE2BFB"/>
    <w:rsid w:val="00FE3C2C"/>
    <w:rsid w:val="00FE608F"/>
    <w:rsid w:val="00FF2FE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F6D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85"/>
    <w:rPr>
      <w:rFonts w:ascii="Tahoma" w:eastAsia="SimSu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F6D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85"/>
    <w:rPr>
      <w:rFonts w:ascii="Tahoma" w:eastAsia="SimSu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vsg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net3/ITU-D/stg/rgqlist.aspx?rgq=D10-RGQ14.3.2&amp;stg=2" TargetMode="External"/><Relationship Id="rId17" Type="http://schemas.openxmlformats.org/officeDocument/2006/relationships/hyperlink" Target="http://www.itu.int/md/D10-CA-CIR-0012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vsg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stg/rgqlist.aspx?rgq=D10-RGQ14.3.2&amp;stg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D/study_groups/" TargetMode="External"/><Relationship Id="rId10" Type="http://schemas.openxmlformats.org/officeDocument/2006/relationships/hyperlink" Target="mailto:devsg@itu.in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hani.eskandar@itu.i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5AAE-1A25-4641-A981-0DDEAF57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585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creator>Efrem Yosef</dc:creator>
  <cp:lastModifiedBy>Stoudmann, Catherine</cp:lastModifiedBy>
  <cp:revision>63</cp:revision>
  <cp:lastPrinted>2012-06-25T13:29:00Z</cp:lastPrinted>
  <dcterms:created xsi:type="dcterms:W3CDTF">2012-06-25T12:49:00Z</dcterms:created>
  <dcterms:modified xsi:type="dcterms:W3CDTF">2012-07-16T14:24:00Z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