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D21272">
            <w:pPr>
              <w:rPr>
                <w:rFonts w:eastAsia="SimSun"/>
                <w:b/>
                <w:bCs/>
                <w:noProof/>
                <w:sz w:val="44"/>
                <w:szCs w:val="44"/>
                <w:rtl/>
                <w:lang w:eastAsia="zh-CN" w:bidi="ar-EG"/>
              </w:rPr>
            </w:pPr>
            <w:r w:rsidRPr="00A71FE1">
              <w:rPr>
                <w:noProof/>
                <w:rtl/>
                <w:lang w:eastAsia="zh-CN"/>
              </w:rPr>
              <w:drawing>
                <wp:inline distT="0" distB="0" distL="0" distR="0" wp14:anchorId="3CD0934C" wp14:editId="28AF99CF">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007569" w:rsidRDefault="00007569" w:rsidP="00D21272">
      <w:pPr>
        <w:rPr>
          <w:rtl/>
        </w:rPr>
      </w:pPr>
    </w:p>
    <w:p w:rsidR="00B14AEF" w:rsidRDefault="00B14AEF" w:rsidP="00D21272"/>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2898"/>
        <w:gridCol w:w="5202"/>
      </w:tblGrid>
      <w:tr w:rsidR="00007569" w:rsidRPr="00007569" w:rsidTr="00DE3DC9">
        <w:trPr>
          <w:cantSplit/>
          <w:trHeight w:val="340"/>
        </w:trPr>
        <w:tc>
          <w:tcPr>
            <w:tcW w:w="1533" w:type="dxa"/>
          </w:tcPr>
          <w:p w:rsidR="00007569" w:rsidRPr="00007569" w:rsidRDefault="00007569" w:rsidP="00CF1B69">
            <w:pPr>
              <w:tabs>
                <w:tab w:val="left" w:pos="4111"/>
              </w:tabs>
              <w:spacing w:before="20" w:line="300" w:lineRule="exact"/>
              <w:ind w:left="57"/>
            </w:pPr>
          </w:p>
        </w:tc>
        <w:tc>
          <w:tcPr>
            <w:tcW w:w="2898" w:type="dxa"/>
          </w:tcPr>
          <w:p w:rsidR="00007569" w:rsidRPr="00007569" w:rsidRDefault="00007569" w:rsidP="00CF1B69">
            <w:pPr>
              <w:tabs>
                <w:tab w:val="left" w:pos="4111"/>
              </w:tabs>
              <w:spacing w:before="20" w:line="300" w:lineRule="exact"/>
              <w:ind w:left="57"/>
              <w:rPr>
                <w:b/>
              </w:rPr>
            </w:pPr>
          </w:p>
        </w:tc>
        <w:tc>
          <w:tcPr>
            <w:tcW w:w="5202" w:type="dxa"/>
          </w:tcPr>
          <w:p w:rsidR="00007569" w:rsidRPr="00007569" w:rsidRDefault="00007569" w:rsidP="00E71CD8">
            <w:pPr>
              <w:tabs>
                <w:tab w:val="left" w:pos="4111"/>
              </w:tabs>
              <w:spacing w:line="300" w:lineRule="exact"/>
              <w:ind w:left="57"/>
              <w:rPr>
                <w:rtl/>
                <w:lang w:bidi="ar-SY"/>
              </w:rPr>
            </w:pPr>
            <w:r w:rsidRPr="00007569">
              <w:rPr>
                <w:rFonts w:hint="cs"/>
                <w:rtl/>
              </w:rPr>
              <w:t>جنيف،</w:t>
            </w:r>
            <w:r w:rsidRPr="00007569">
              <w:rPr>
                <w:rFonts w:hint="cs"/>
                <w:rtl/>
                <w:lang w:bidi="ar-EG"/>
              </w:rPr>
              <w:t xml:space="preserve"> </w:t>
            </w:r>
            <w:r w:rsidR="00E71CD8">
              <w:rPr>
                <w:lang w:bidi="ar-EG"/>
              </w:rPr>
              <w:t>2</w:t>
            </w:r>
            <w:r w:rsidR="00456D50">
              <w:rPr>
                <w:rFonts w:hint="cs"/>
                <w:rtl/>
                <w:lang w:bidi="ar-SY"/>
              </w:rPr>
              <w:t xml:space="preserve"> </w:t>
            </w:r>
            <w:r w:rsidR="00E71CD8">
              <w:rPr>
                <w:rFonts w:hint="cs"/>
                <w:rtl/>
                <w:lang w:bidi="ar-SY"/>
              </w:rPr>
              <w:t>مايو</w:t>
            </w:r>
            <w:r w:rsidR="00456D50">
              <w:rPr>
                <w:rFonts w:hint="cs"/>
                <w:rtl/>
                <w:lang w:bidi="ar-SY"/>
              </w:rPr>
              <w:t xml:space="preserve"> </w:t>
            </w:r>
            <w:r w:rsidR="00456D50">
              <w:rPr>
                <w:lang w:bidi="ar-SY"/>
              </w:rPr>
              <w:t>2012</w:t>
            </w:r>
          </w:p>
          <w:p w:rsidR="00007569" w:rsidRPr="00007569" w:rsidRDefault="00007569" w:rsidP="00CF1B69">
            <w:pPr>
              <w:tabs>
                <w:tab w:val="left" w:pos="4111"/>
              </w:tabs>
              <w:spacing w:before="0" w:line="300" w:lineRule="exact"/>
              <w:ind w:left="57"/>
            </w:pPr>
          </w:p>
        </w:tc>
      </w:tr>
      <w:tr w:rsidR="00007569" w:rsidRPr="00007569" w:rsidTr="00DE3DC9">
        <w:trPr>
          <w:cantSplit/>
          <w:trHeight w:val="340"/>
        </w:trPr>
        <w:tc>
          <w:tcPr>
            <w:tcW w:w="1533" w:type="dxa"/>
          </w:tcPr>
          <w:p w:rsidR="00007569" w:rsidRDefault="00007569" w:rsidP="00D618A5">
            <w:pPr>
              <w:tabs>
                <w:tab w:val="left" w:pos="4111"/>
              </w:tabs>
              <w:spacing w:before="60" w:after="60" w:line="300" w:lineRule="exact"/>
              <w:ind w:left="57"/>
              <w:rPr>
                <w:rtl/>
                <w:lang w:bidi="ar-EG"/>
              </w:rPr>
            </w:pPr>
            <w:r w:rsidRPr="00007569">
              <w:rPr>
                <w:rFonts w:hint="cs"/>
                <w:rtl/>
              </w:rPr>
              <w:t>المرجع:</w:t>
            </w:r>
          </w:p>
          <w:p w:rsidR="00D75633" w:rsidRDefault="00D75633" w:rsidP="00D618A5">
            <w:pPr>
              <w:tabs>
                <w:tab w:val="left" w:pos="4111"/>
              </w:tabs>
              <w:spacing w:before="60" w:after="60" w:line="300" w:lineRule="exact"/>
              <w:ind w:left="57"/>
              <w:rPr>
                <w:rtl/>
                <w:lang w:bidi="ar-EG"/>
              </w:rPr>
            </w:pPr>
          </w:p>
          <w:p w:rsidR="00D75633" w:rsidRPr="00007569" w:rsidRDefault="00D75633" w:rsidP="00D618A5">
            <w:pPr>
              <w:spacing w:before="60" w:after="60" w:line="300" w:lineRule="exact"/>
              <w:ind w:left="57"/>
              <w:rPr>
                <w:rtl/>
                <w:lang w:bidi="ar-EG"/>
              </w:rPr>
            </w:pPr>
            <w:r w:rsidRPr="00007569">
              <w:rPr>
                <w:rFonts w:hint="cs"/>
                <w:rtl/>
                <w:lang w:bidi="ar-SY"/>
              </w:rPr>
              <w:t>الهاتف</w:t>
            </w:r>
            <w:r w:rsidRPr="00007569">
              <w:rPr>
                <w:rFonts w:hint="cs"/>
                <w:rtl/>
              </w:rPr>
              <w:t>:</w:t>
            </w:r>
            <w:r>
              <w:rPr>
                <w:rFonts w:hint="cs"/>
                <w:rtl/>
              </w:rPr>
              <w:br/>
            </w:r>
            <w:r w:rsidRPr="00007569">
              <w:rPr>
                <w:rFonts w:hint="cs"/>
                <w:rtl/>
              </w:rPr>
              <w:t>الفاكس:</w:t>
            </w:r>
          </w:p>
        </w:tc>
        <w:tc>
          <w:tcPr>
            <w:tcW w:w="2898" w:type="dxa"/>
          </w:tcPr>
          <w:p w:rsidR="00007569" w:rsidRDefault="00C5483C" w:rsidP="00D618A5">
            <w:pPr>
              <w:tabs>
                <w:tab w:val="left" w:pos="4111"/>
              </w:tabs>
              <w:spacing w:before="60" w:after="60" w:line="300" w:lineRule="exact"/>
              <w:ind w:left="57"/>
              <w:jc w:val="left"/>
              <w:rPr>
                <w:b/>
                <w:rtl/>
                <w:lang w:bidi="ar-SY"/>
              </w:rPr>
            </w:pPr>
            <w:r>
              <w:rPr>
                <w:b/>
              </w:rPr>
              <w:t>TSB</w:t>
            </w:r>
            <w:r w:rsidR="00F03585">
              <w:rPr>
                <w:b/>
              </w:rPr>
              <w:t> </w:t>
            </w:r>
            <w:r>
              <w:rPr>
                <w:b/>
              </w:rPr>
              <w:t>Circular</w:t>
            </w:r>
            <w:r w:rsidR="00E71CD8">
              <w:rPr>
                <w:b/>
              </w:rPr>
              <w:t> 277</w:t>
            </w:r>
          </w:p>
          <w:p w:rsidR="00D75633" w:rsidRDefault="00D75633" w:rsidP="00D618A5">
            <w:pPr>
              <w:tabs>
                <w:tab w:val="left" w:pos="4111"/>
              </w:tabs>
              <w:spacing w:before="60" w:after="60" w:line="300" w:lineRule="exact"/>
              <w:ind w:left="57"/>
              <w:jc w:val="left"/>
              <w:rPr>
                <w:b/>
                <w:rtl/>
                <w:lang w:bidi="ar-SY"/>
              </w:rPr>
            </w:pPr>
          </w:p>
          <w:p w:rsidR="00D75633" w:rsidRPr="00456D50" w:rsidRDefault="00D75633" w:rsidP="00D618A5">
            <w:pPr>
              <w:tabs>
                <w:tab w:val="left" w:pos="4111"/>
              </w:tabs>
              <w:spacing w:before="60" w:after="60" w:line="300" w:lineRule="exact"/>
              <w:ind w:left="57"/>
              <w:jc w:val="left"/>
              <w:rPr>
                <w:b/>
                <w:rtl/>
                <w:lang w:bidi="ar-SY"/>
              </w:rPr>
            </w:pPr>
            <w:r>
              <w:t>+41 22 730 6828</w:t>
            </w:r>
            <w:r>
              <w:rPr>
                <w:rFonts w:hint="cs"/>
                <w:rtl/>
                <w:lang w:bidi="ar-EG"/>
              </w:rPr>
              <w:br/>
            </w:r>
            <w:r w:rsidRPr="00007569">
              <w:t>+41</w:t>
            </w:r>
            <w:r>
              <w:t> </w:t>
            </w:r>
            <w:r w:rsidRPr="00007569">
              <w:t>22</w:t>
            </w:r>
            <w:r>
              <w:t> </w:t>
            </w:r>
            <w:r w:rsidRPr="00007569">
              <w:t>730</w:t>
            </w:r>
            <w:r>
              <w:t> </w:t>
            </w:r>
            <w:r w:rsidRPr="00007569">
              <w:t>5853</w:t>
            </w:r>
          </w:p>
        </w:tc>
        <w:tc>
          <w:tcPr>
            <w:tcW w:w="5202" w:type="dxa"/>
          </w:tcPr>
          <w:p w:rsidR="00007569" w:rsidRPr="00007569" w:rsidRDefault="00007569" w:rsidP="00D618A5">
            <w:pPr>
              <w:tabs>
                <w:tab w:val="left" w:pos="284"/>
                <w:tab w:val="left" w:pos="4111"/>
              </w:tabs>
              <w:spacing w:before="60" w:after="6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D618A5">
            <w:pPr>
              <w:tabs>
                <w:tab w:val="left" w:pos="284"/>
                <w:tab w:val="left" w:pos="4111"/>
              </w:tabs>
              <w:spacing w:before="60" w:after="6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D618A5">
            <w:pPr>
              <w:tabs>
                <w:tab w:val="left" w:pos="284"/>
                <w:tab w:val="left" w:pos="4111"/>
              </w:tabs>
              <w:spacing w:before="60" w:after="6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Pr="00007569" w:rsidRDefault="00F71CA3" w:rsidP="00D618A5">
            <w:pPr>
              <w:tabs>
                <w:tab w:val="left" w:pos="284"/>
                <w:tab w:val="left" w:pos="4111"/>
              </w:tabs>
              <w:spacing w:before="60" w:after="60" w:line="300" w:lineRule="exact"/>
              <w:ind w:left="284" w:hanging="227"/>
              <w:rPr>
                <w:rtl/>
              </w:rPr>
            </w:pPr>
            <w:r w:rsidRPr="0060203A">
              <w:rPr>
                <w:rFonts w:hint="cs"/>
                <w:rtl/>
              </w:rPr>
              <w:t>-</w:t>
            </w:r>
            <w:r w:rsidRPr="0060203A">
              <w:rPr>
                <w:rtl/>
              </w:rPr>
              <w:tab/>
            </w:r>
            <w:r w:rsidRPr="0060203A">
              <w:rPr>
                <w:rFonts w:hint="cs"/>
                <w:rtl/>
              </w:rPr>
              <w:t>إلى الهيئات الأكاديمية المنضمة إلى قطاع تقييس الاتصالات</w:t>
            </w:r>
          </w:p>
          <w:p w:rsidR="00007569" w:rsidRPr="00007569" w:rsidRDefault="00007569" w:rsidP="00D618A5">
            <w:pPr>
              <w:tabs>
                <w:tab w:val="left" w:pos="284"/>
                <w:tab w:val="left" w:pos="4111"/>
              </w:tabs>
              <w:spacing w:before="60" w:after="60" w:line="300" w:lineRule="exact"/>
              <w:ind w:left="284" w:hanging="227"/>
            </w:pPr>
          </w:p>
        </w:tc>
      </w:tr>
      <w:tr w:rsidR="00007569" w:rsidRPr="00007569" w:rsidTr="00DE3DC9">
        <w:trPr>
          <w:cantSplit/>
        </w:trPr>
        <w:tc>
          <w:tcPr>
            <w:tcW w:w="1533" w:type="dxa"/>
          </w:tcPr>
          <w:p w:rsidR="00007569" w:rsidRPr="00007569" w:rsidRDefault="00007569" w:rsidP="00D75633">
            <w:pPr>
              <w:spacing w:before="60" w:after="60" w:line="300" w:lineRule="exact"/>
              <w:ind w:left="57"/>
            </w:pPr>
            <w:r w:rsidRPr="00007569">
              <w:rPr>
                <w:rFonts w:hint="cs"/>
                <w:rtl/>
              </w:rPr>
              <w:t>البريد الإلكتروني:</w:t>
            </w:r>
          </w:p>
        </w:tc>
        <w:tc>
          <w:tcPr>
            <w:tcW w:w="2898" w:type="dxa"/>
          </w:tcPr>
          <w:p w:rsidR="009C1CA8" w:rsidRPr="00007569" w:rsidRDefault="00504A77" w:rsidP="00D75633">
            <w:pPr>
              <w:tabs>
                <w:tab w:val="right" w:pos="1432"/>
                <w:tab w:val="left" w:pos="4111"/>
              </w:tabs>
              <w:spacing w:before="60" w:after="60" w:line="300" w:lineRule="exact"/>
              <w:ind w:left="57"/>
              <w:jc w:val="left"/>
              <w:rPr>
                <w:rtl/>
                <w:lang w:bidi="ar-SY"/>
              </w:rPr>
            </w:pPr>
            <w:hyperlink r:id="rId10" w:history="1">
              <w:r w:rsidR="009C1CA8" w:rsidRPr="00EC580E">
                <w:rPr>
                  <w:rStyle w:val="Hyperlink"/>
                  <w:lang w:bidi="ar-SY"/>
                </w:rPr>
                <w:t>tsbdir@itu.int</w:t>
              </w:r>
            </w:hyperlink>
          </w:p>
        </w:tc>
        <w:tc>
          <w:tcPr>
            <w:tcW w:w="5202"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007569" w:rsidRPr="00E14185" w:rsidRDefault="00007569" w:rsidP="00456D50">
            <w:pPr>
              <w:tabs>
                <w:tab w:val="left" w:pos="284"/>
                <w:tab w:val="left" w:pos="4111"/>
              </w:tabs>
              <w:spacing w:before="0" w:line="300" w:lineRule="exact"/>
              <w:ind w:left="284" w:hanging="227"/>
              <w:rPr>
                <w:spacing w:val="-4"/>
                <w:rtl/>
                <w:lang w:bidi="ar-EG"/>
              </w:rPr>
            </w:pPr>
            <w:r w:rsidRPr="00007569">
              <w:rPr>
                <w:rFonts w:hint="cs"/>
                <w:rtl/>
              </w:rPr>
              <w:t>-</w:t>
            </w:r>
            <w:r w:rsidRPr="00007569">
              <w:rPr>
                <w:rtl/>
              </w:rPr>
              <w:tab/>
            </w:r>
            <w:r w:rsidR="00456D50">
              <w:rPr>
                <w:rFonts w:hint="cs"/>
                <w:spacing w:val="-4"/>
                <w:rtl/>
              </w:rPr>
              <w:t>رؤساء لجان الدراسات بقطاع تقييس الاتصالات ونوابهم؛</w:t>
            </w:r>
          </w:p>
          <w:p w:rsidR="00007569" w:rsidRPr="00E71CD8" w:rsidRDefault="00007569" w:rsidP="00456D50">
            <w:pPr>
              <w:tabs>
                <w:tab w:val="left" w:pos="284"/>
                <w:tab w:val="left" w:pos="4111"/>
              </w:tabs>
              <w:spacing w:before="0" w:line="300" w:lineRule="exact"/>
              <w:ind w:left="284" w:hanging="227"/>
              <w:rPr>
                <w:spacing w:val="-6"/>
                <w:rtl/>
                <w:lang w:bidi="ar-EG"/>
              </w:rPr>
            </w:pPr>
            <w:r w:rsidRPr="00007569">
              <w:rPr>
                <w:rFonts w:hint="cs"/>
                <w:rtl/>
              </w:rPr>
              <w:t>-</w:t>
            </w:r>
            <w:r w:rsidRPr="00007569">
              <w:rPr>
                <w:rtl/>
              </w:rPr>
              <w:tab/>
            </w:r>
            <w:r w:rsidR="00456D50" w:rsidRPr="00E71CD8">
              <w:rPr>
                <w:rFonts w:hint="cs"/>
                <w:spacing w:val="-6"/>
                <w:rtl/>
              </w:rPr>
              <w:t xml:space="preserve">رئيسي فرقتي العمل </w:t>
            </w:r>
            <w:r w:rsidR="00456D50" w:rsidRPr="00E71CD8">
              <w:rPr>
                <w:spacing w:val="-6"/>
              </w:rPr>
              <w:t>5A</w:t>
            </w:r>
            <w:r w:rsidR="00456D50" w:rsidRPr="00E71CD8">
              <w:rPr>
                <w:rFonts w:hint="cs"/>
                <w:spacing w:val="-6"/>
                <w:rtl/>
                <w:lang w:bidi="ar-SY"/>
              </w:rPr>
              <w:t xml:space="preserve"> و</w:t>
            </w:r>
            <w:r w:rsidR="00456D50" w:rsidRPr="00E71CD8">
              <w:rPr>
                <w:spacing w:val="-6"/>
                <w:lang w:bidi="ar-SY"/>
              </w:rPr>
              <w:t>5D</w:t>
            </w:r>
            <w:r w:rsidR="00456D50" w:rsidRPr="00E71CD8">
              <w:rPr>
                <w:rFonts w:hint="cs"/>
                <w:spacing w:val="-6"/>
                <w:rtl/>
                <w:lang w:bidi="ar-SY"/>
              </w:rPr>
              <w:t xml:space="preserve"> بقطاع الاتصالات الراديوية ونوابهما</w:t>
            </w:r>
            <w:r w:rsidRPr="00E71CD8">
              <w:rPr>
                <w:rFonts w:hint="cs"/>
                <w:spacing w:val="-6"/>
                <w:rtl/>
              </w:rPr>
              <w:t>؛</w:t>
            </w:r>
          </w:p>
          <w:p w:rsidR="00007569" w:rsidRDefault="00007569" w:rsidP="00CF1B69">
            <w:pPr>
              <w:tabs>
                <w:tab w:val="left" w:pos="284"/>
                <w:tab w:val="left" w:pos="4111"/>
              </w:tabs>
              <w:spacing w:before="0" w:after="60" w:line="300" w:lineRule="exact"/>
              <w:ind w:left="284" w:hanging="227"/>
              <w:rPr>
                <w:rtl/>
              </w:rPr>
            </w:pPr>
            <w:r w:rsidRPr="00007569">
              <w:rPr>
                <w:rFonts w:hint="cs"/>
                <w:rtl/>
              </w:rPr>
              <w:t>-</w:t>
            </w:r>
            <w:r w:rsidRPr="00007569">
              <w:rPr>
                <w:rtl/>
              </w:rPr>
              <w:tab/>
              <w:t>مدير مكتب الاتصالات الراديوية</w:t>
            </w:r>
            <w:r w:rsidR="00456D50">
              <w:rPr>
                <w:rFonts w:hint="cs"/>
                <w:rtl/>
              </w:rPr>
              <w:t>؛</w:t>
            </w:r>
          </w:p>
          <w:p w:rsidR="00456D50" w:rsidRPr="00FB7A32" w:rsidRDefault="00456D50" w:rsidP="00FB7A32">
            <w:pPr>
              <w:tabs>
                <w:tab w:val="left" w:pos="284"/>
                <w:tab w:val="left" w:pos="4111"/>
              </w:tabs>
              <w:spacing w:before="0" w:after="60" w:line="300" w:lineRule="exact"/>
              <w:ind w:left="284" w:hanging="227"/>
              <w:rPr>
                <w:rtl/>
              </w:rPr>
            </w:pPr>
            <w:r w:rsidRPr="00FB7A32">
              <w:rPr>
                <w:rFonts w:hint="cs"/>
                <w:rtl/>
              </w:rPr>
              <w:t>-</w:t>
            </w:r>
            <w:r w:rsidRPr="00FB7A32">
              <w:rPr>
                <w:rtl/>
              </w:rPr>
              <w:tab/>
            </w:r>
            <w:r w:rsidRPr="00FB7A32">
              <w:rPr>
                <w:rFonts w:hint="cs"/>
                <w:rtl/>
              </w:rPr>
              <w:t xml:space="preserve">الهيئات التالية: </w:t>
            </w:r>
            <w:r w:rsidRPr="00FB7A32">
              <w:t>ISO TC 204</w:t>
            </w:r>
            <w:r w:rsidRPr="00FB7A32">
              <w:rPr>
                <w:rFonts w:hint="cs"/>
                <w:rtl/>
                <w:lang w:bidi="ar-SY"/>
              </w:rPr>
              <w:t xml:space="preserve"> و</w:t>
            </w:r>
            <w:r w:rsidRPr="00FB7A32">
              <w:rPr>
                <w:lang w:bidi="ar-SY"/>
              </w:rPr>
              <w:t>ISO TC 22</w:t>
            </w:r>
            <w:r w:rsidRPr="00FB7A32">
              <w:rPr>
                <w:rFonts w:hint="cs"/>
                <w:rtl/>
                <w:lang w:bidi="ar-SY"/>
              </w:rPr>
              <w:t xml:space="preserve"> و</w:t>
            </w:r>
            <w:r w:rsidRPr="00FB7A32">
              <w:rPr>
                <w:lang w:bidi="ar-SY"/>
              </w:rPr>
              <w:t>ARIB</w:t>
            </w:r>
            <w:r w:rsidRPr="00FB7A32">
              <w:rPr>
                <w:rFonts w:hint="cs"/>
                <w:rtl/>
                <w:lang w:bidi="ar-SY"/>
              </w:rPr>
              <w:t xml:space="preserve"> و</w:t>
            </w:r>
            <w:r w:rsidRPr="00FB7A32">
              <w:rPr>
                <w:lang w:bidi="ar-SY"/>
              </w:rPr>
              <w:t>ATIS</w:t>
            </w:r>
            <w:r w:rsidRPr="00FB7A32">
              <w:rPr>
                <w:rFonts w:hint="cs"/>
                <w:rtl/>
                <w:lang w:bidi="ar-SY"/>
              </w:rPr>
              <w:t xml:space="preserve"> و</w:t>
            </w:r>
            <w:r w:rsidRPr="00FB7A32">
              <w:rPr>
                <w:lang w:bidi="ar-SY"/>
              </w:rPr>
              <w:t>CCSA</w:t>
            </w:r>
            <w:r w:rsidRPr="00FB7A32">
              <w:rPr>
                <w:rFonts w:hint="cs"/>
                <w:rtl/>
                <w:lang w:bidi="ar-SY"/>
              </w:rPr>
              <w:t xml:space="preserve"> و</w:t>
            </w:r>
            <w:r w:rsidRPr="00FB7A32">
              <w:rPr>
                <w:lang w:bidi="ar-SY"/>
              </w:rPr>
              <w:t>ETSI</w:t>
            </w:r>
            <w:r w:rsidRPr="00FB7A32">
              <w:rPr>
                <w:rFonts w:hint="cs"/>
                <w:rtl/>
                <w:lang w:bidi="ar-SY"/>
              </w:rPr>
              <w:t xml:space="preserve"> و</w:t>
            </w:r>
            <w:r w:rsidRPr="00FB7A32">
              <w:rPr>
                <w:lang w:bidi="ar-SY"/>
              </w:rPr>
              <w:t>IEEE</w:t>
            </w:r>
            <w:r w:rsidRPr="00FB7A32">
              <w:rPr>
                <w:rFonts w:hint="cs"/>
                <w:rtl/>
                <w:lang w:bidi="ar-SY"/>
              </w:rPr>
              <w:t xml:space="preserve"> </w:t>
            </w:r>
            <w:r w:rsidR="008E3CBB" w:rsidRPr="00FB7A32">
              <w:rPr>
                <w:rFonts w:hint="cs"/>
                <w:rtl/>
                <w:lang w:bidi="ar-SY"/>
              </w:rPr>
              <w:t>و</w:t>
            </w:r>
            <w:r w:rsidR="008E3CBB" w:rsidRPr="00FB7A32">
              <w:rPr>
                <w:lang w:bidi="ar-SY"/>
              </w:rPr>
              <w:t>ISACC</w:t>
            </w:r>
            <w:r w:rsidR="008E3CBB" w:rsidRPr="00FB7A32">
              <w:rPr>
                <w:rFonts w:hint="cs"/>
                <w:rtl/>
              </w:rPr>
              <w:t xml:space="preserve"> </w:t>
            </w:r>
            <w:r w:rsidRPr="00FB7A32">
              <w:rPr>
                <w:rFonts w:hint="cs"/>
                <w:rtl/>
                <w:lang w:bidi="ar-SY"/>
              </w:rPr>
              <w:t>و</w:t>
            </w:r>
            <w:r w:rsidRPr="00FB7A32">
              <w:rPr>
                <w:lang w:bidi="ar-SY"/>
              </w:rPr>
              <w:t>SAE</w:t>
            </w:r>
            <w:r w:rsidRPr="00FB7A32">
              <w:rPr>
                <w:rFonts w:hint="cs"/>
                <w:rtl/>
                <w:lang w:bidi="ar-SY"/>
              </w:rPr>
              <w:t xml:space="preserve"> و</w:t>
            </w:r>
            <w:r w:rsidRPr="00FB7A32">
              <w:rPr>
                <w:lang w:bidi="ar-SY"/>
              </w:rPr>
              <w:t>TIA</w:t>
            </w:r>
            <w:r w:rsidRPr="00FB7A32">
              <w:rPr>
                <w:rFonts w:hint="cs"/>
                <w:rtl/>
                <w:lang w:bidi="ar-SY"/>
              </w:rPr>
              <w:t xml:space="preserve"> و</w:t>
            </w:r>
            <w:r w:rsidRPr="00FB7A32">
              <w:rPr>
                <w:lang w:bidi="ar-SY"/>
              </w:rPr>
              <w:t>TT</w:t>
            </w:r>
            <w:r w:rsidR="00FB7A32" w:rsidRPr="00FB7A32">
              <w:rPr>
                <w:lang w:bidi="ar-SY"/>
              </w:rPr>
              <w:t>A</w:t>
            </w:r>
            <w:r w:rsidRPr="00FB7A32">
              <w:rPr>
                <w:rFonts w:hint="cs"/>
                <w:rtl/>
                <w:lang w:bidi="ar-SY"/>
              </w:rPr>
              <w:t xml:space="preserve"> و</w:t>
            </w:r>
            <w:r w:rsidRPr="00FB7A32">
              <w:rPr>
                <w:lang w:bidi="ar-SY"/>
              </w:rPr>
              <w:t>TT</w:t>
            </w:r>
            <w:r w:rsidR="00FB7A32" w:rsidRPr="00FB7A32">
              <w:rPr>
                <w:lang w:bidi="ar-SY"/>
              </w:rPr>
              <w:t>C</w:t>
            </w:r>
            <w:r w:rsidR="00FB7A32" w:rsidRPr="00FB7A32">
              <w:rPr>
                <w:rFonts w:hint="cs"/>
                <w:rtl/>
                <w:lang w:bidi="ar-EG"/>
              </w:rPr>
              <w:t xml:space="preserve"> و</w:t>
            </w:r>
            <w:r w:rsidR="00FB7A32" w:rsidRPr="00FB7A32">
              <w:rPr>
                <w:lang w:bidi="ar-EG"/>
              </w:rPr>
              <w:t>UNECE</w:t>
            </w:r>
            <w:r w:rsidR="00CD38D6" w:rsidRPr="00FB7A32">
              <w:rPr>
                <w:rFonts w:hint="cs"/>
                <w:rtl/>
              </w:rPr>
              <w:t>.</w:t>
            </w:r>
          </w:p>
        </w:tc>
      </w:tr>
      <w:tr w:rsidR="00F71CA3" w:rsidRPr="00007569" w:rsidTr="00DE3DC9">
        <w:trPr>
          <w:cantSplit/>
        </w:trPr>
        <w:tc>
          <w:tcPr>
            <w:tcW w:w="1533" w:type="dxa"/>
          </w:tcPr>
          <w:p w:rsidR="00F71CA3" w:rsidRPr="00007569" w:rsidRDefault="00F71CA3" w:rsidP="0031633A">
            <w:pPr>
              <w:spacing w:after="120"/>
              <w:ind w:left="57"/>
              <w:rPr>
                <w:rtl/>
                <w:lang w:bidi="ar-SY"/>
              </w:rPr>
            </w:pPr>
          </w:p>
        </w:tc>
        <w:tc>
          <w:tcPr>
            <w:tcW w:w="2898" w:type="dxa"/>
          </w:tcPr>
          <w:p w:rsidR="00F71CA3" w:rsidRPr="00007569" w:rsidRDefault="00F71CA3" w:rsidP="00F71CA3">
            <w:pPr>
              <w:tabs>
                <w:tab w:val="right" w:pos="1432"/>
                <w:tab w:val="left" w:pos="4111"/>
              </w:tabs>
              <w:spacing w:after="120"/>
              <w:ind w:left="57"/>
              <w:jc w:val="left"/>
              <w:rPr>
                <w:rtl/>
                <w:lang w:bidi="ar-EG"/>
              </w:rPr>
            </w:pPr>
          </w:p>
        </w:tc>
        <w:tc>
          <w:tcPr>
            <w:tcW w:w="5202"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007569" w:rsidRDefault="00456D50" w:rsidP="00D21272">
            <w:pPr>
              <w:tabs>
                <w:tab w:val="left" w:pos="284"/>
                <w:tab w:val="left" w:pos="4111"/>
              </w:tabs>
              <w:spacing w:after="120"/>
              <w:ind w:left="57"/>
              <w:jc w:val="left"/>
              <w:rPr>
                <w:b/>
                <w:bCs/>
                <w:rtl/>
                <w:lang w:bidi="ar-SY"/>
              </w:rPr>
            </w:pPr>
            <w:r>
              <w:rPr>
                <w:rFonts w:hint="cs"/>
                <w:b/>
                <w:bCs/>
                <w:rtl/>
              </w:rPr>
              <w:t>اجتماع التعاون بشأن معايير الاتصالات المتعلقة بأنظمة النقل الذكية</w:t>
            </w:r>
            <w:r w:rsidR="00E71CD8">
              <w:rPr>
                <w:rFonts w:hint="cs"/>
                <w:b/>
                <w:bCs/>
                <w:rtl/>
              </w:rPr>
              <w:t xml:space="preserve"> </w:t>
            </w:r>
            <w:r w:rsidR="00E71CD8">
              <w:rPr>
                <w:b/>
                <w:bCs/>
              </w:rPr>
              <w:t>(ITS)</w:t>
            </w:r>
            <w:r>
              <w:rPr>
                <w:b/>
                <w:bCs/>
                <w:rtl/>
              </w:rPr>
              <w:br/>
            </w:r>
            <w:r w:rsidR="00E71CD8">
              <w:rPr>
                <w:rFonts w:hint="cs"/>
                <w:b/>
                <w:bCs/>
                <w:rtl/>
              </w:rPr>
              <w:t>أ</w:t>
            </w:r>
            <w:r w:rsidR="00D21272">
              <w:rPr>
                <w:rFonts w:hint="cs"/>
                <w:b/>
                <w:bCs/>
                <w:rtl/>
              </w:rPr>
              <w:t>و</w:t>
            </w:r>
            <w:r w:rsidR="00E71CD8">
              <w:rPr>
                <w:rFonts w:hint="cs"/>
                <w:b/>
                <w:bCs/>
                <w:rtl/>
              </w:rPr>
              <w:t>نترشلاي</w:t>
            </w:r>
            <w:r w:rsidR="00D21272">
              <w:rPr>
                <w:rFonts w:hint="cs"/>
                <w:b/>
                <w:bCs/>
                <w:rtl/>
              </w:rPr>
              <w:t>س</w:t>
            </w:r>
            <w:r w:rsidR="00E71CD8">
              <w:rPr>
                <w:rFonts w:hint="cs"/>
                <w:b/>
                <w:bCs/>
                <w:rtl/>
              </w:rPr>
              <w:t>هايم/ميونخ (ألمانيا)</w:t>
            </w:r>
            <w:r>
              <w:rPr>
                <w:rFonts w:hint="cs"/>
                <w:b/>
                <w:bCs/>
                <w:rtl/>
              </w:rPr>
              <w:t xml:space="preserve">، </w:t>
            </w:r>
            <w:r w:rsidR="00E71CD8">
              <w:rPr>
                <w:b/>
                <w:bCs/>
              </w:rPr>
              <w:t>26</w:t>
            </w:r>
            <w:r>
              <w:rPr>
                <w:rFonts w:hint="cs"/>
                <w:b/>
                <w:bCs/>
                <w:rtl/>
                <w:lang w:bidi="ar-SY"/>
              </w:rPr>
              <w:t xml:space="preserve"> </w:t>
            </w:r>
            <w:r w:rsidR="00E71CD8">
              <w:rPr>
                <w:rFonts w:hint="cs"/>
                <w:b/>
                <w:bCs/>
                <w:rtl/>
                <w:lang w:bidi="ar-SY"/>
              </w:rPr>
              <w:t>يونيو</w:t>
            </w:r>
            <w:r>
              <w:rPr>
                <w:rFonts w:hint="cs"/>
                <w:b/>
                <w:bCs/>
                <w:rtl/>
                <w:lang w:bidi="ar-SY"/>
              </w:rPr>
              <w:t xml:space="preserve"> </w:t>
            </w:r>
            <w:r>
              <w:rPr>
                <w:b/>
                <w:bCs/>
                <w:lang w:bidi="ar-SY"/>
              </w:rPr>
              <w:t>2012</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DA07ED">
      <w:pPr>
        <w:rPr>
          <w:rtl/>
        </w:rPr>
      </w:pPr>
      <w:r w:rsidRPr="000302D3">
        <w:rPr>
          <w:rFonts w:hint="cs"/>
          <w:rtl/>
        </w:rPr>
        <w:t>تحية طيبة وبعد،</w:t>
      </w:r>
    </w:p>
    <w:p w:rsidR="00327EB6" w:rsidRPr="00D21272" w:rsidRDefault="00327EB6" w:rsidP="00C2420C">
      <w:pPr>
        <w:rPr>
          <w:spacing w:val="-4"/>
          <w:rtl/>
          <w:lang w:bidi="ar-SY"/>
        </w:rPr>
      </w:pPr>
      <w:r w:rsidRPr="00D21272">
        <w:rPr>
          <w:rFonts w:hint="cs"/>
          <w:spacing w:val="-4"/>
          <w:rtl/>
        </w:rPr>
        <w:t xml:space="preserve">يسعدني أن أدعوكم إلى حضور </w:t>
      </w:r>
      <w:r w:rsidR="003B1F1E" w:rsidRPr="00D21272">
        <w:rPr>
          <w:rFonts w:hint="cs"/>
          <w:spacing w:val="-4"/>
          <w:rtl/>
        </w:rPr>
        <w:t xml:space="preserve">الاجتماع </w:t>
      </w:r>
      <w:r w:rsidR="00E71CD8" w:rsidRPr="00D21272">
        <w:rPr>
          <w:rFonts w:hint="cs"/>
          <w:spacing w:val="-4"/>
          <w:rtl/>
        </w:rPr>
        <w:t>الثالث</w:t>
      </w:r>
      <w:r w:rsidR="003B1F1E" w:rsidRPr="00D21272">
        <w:rPr>
          <w:rFonts w:hint="cs"/>
          <w:spacing w:val="-4"/>
          <w:rtl/>
        </w:rPr>
        <w:t xml:space="preserve"> للتعاون</w:t>
      </w:r>
      <w:r w:rsidRPr="00D21272">
        <w:rPr>
          <w:rFonts w:hint="cs"/>
          <w:spacing w:val="-4"/>
          <w:rtl/>
        </w:rPr>
        <w:t xml:space="preserve"> بشأن معايير الاتصالات المتعلقة بأنظمة النقل الذكية</w:t>
      </w:r>
      <w:r w:rsidRPr="00D21272">
        <w:rPr>
          <w:rFonts w:hint="eastAsia"/>
          <w:spacing w:val="-4"/>
          <w:rtl/>
        </w:rPr>
        <w:t> </w:t>
      </w:r>
      <w:r w:rsidRPr="00D21272">
        <w:rPr>
          <w:spacing w:val="-4"/>
          <w:lang w:bidi="ar-EG"/>
        </w:rPr>
        <w:t>(ITS)</w:t>
      </w:r>
      <w:r w:rsidRPr="00D21272">
        <w:rPr>
          <w:rFonts w:hint="cs"/>
          <w:spacing w:val="-4"/>
          <w:rtl/>
        </w:rPr>
        <w:t xml:space="preserve"> المزمع عقده يوم</w:t>
      </w:r>
      <w:r w:rsidRPr="00D21272">
        <w:rPr>
          <w:rFonts w:hint="eastAsia"/>
          <w:spacing w:val="-4"/>
          <w:rtl/>
        </w:rPr>
        <w:t> </w:t>
      </w:r>
      <w:r w:rsidR="00456D50" w:rsidRPr="00D21272">
        <w:rPr>
          <w:rFonts w:hint="cs"/>
          <w:spacing w:val="-4"/>
          <w:rtl/>
        </w:rPr>
        <w:t xml:space="preserve">الثلاثاء </w:t>
      </w:r>
      <w:r w:rsidR="00E71CD8" w:rsidRPr="00D21272">
        <w:rPr>
          <w:spacing w:val="-4"/>
        </w:rPr>
        <w:t>26</w:t>
      </w:r>
      <w:r w:rsidR="00456D50" w:rsidRPr="00D21272">
        <w:rPr>
          <w:rFonts w:hint="cs"/>
          <w:spacing w:val="-4"/>
          <w:rtl/>
          <w:lang w:bidi="ar-SY"/>
        </w:rPr>
        <w:t xml:space="preserve"> </w:t>
      </w:r>
      <w:r w:rsidR="00E71CD8" w:rsidRPr="00D21272">
        <w:rPr>
          <w:rFonts w:hint="cs"/>
          <w:spacing w:val="-4"/>
          <w:rtl/>
          <w:lang w:bidi="ar-SY"/>
        </w:rPr>
        <w:t>يونيو</w:t>
      </w:r>
      <w:r w:rsidR="00456D50" w:rsidRPr="00D21272">
        <w:rPr>
          <w:rFonts w:hint="cs"/>
          <w:spacing w:val="-4"/>
          <w:rtl/>
          <w:lang w:bidi="ar-SY"/>
        </w:rPr>
        <w:t xml:space="preserve"> </w:t>
      </w:r>
      <w:r w:rsidR="00456D50" w:rsidRPr="00D21272">
        <w:rPr>
          <w:spacing w:val="-4"/>
          <w:lang w:bidi="ar-SY"/>
        </w:rPr>
        <w:t>2012</w:t>
      </w:r>
      <w:r w:rsidR="00456D50" w:rsidRPr="00D21272">
        <w:rPr>
          <w:rFonts w:hint="cs"/>
          <w:spacing w:val="-4"/>
          <w:rtl/>
          <w:lang w:bidi="ar-SY"/>
        </w:rPr>
        <w:t xml:space="preserve"> </w:t>
      </w:r>
      <w:r w:rsidR="00E71CD8" w:rsidRPr="00D21272">
        <w:rPr>
          <w:rFonts w:hint="cs"/>
          <w:spacing w:val="-4"/>
          <w:rtl/>
          <w:lang w:bidi="ar-SY"/>
        </w:rPr>
        <w:t xml:space="preserve">في أكاديمية </w:t>
      </w:r>
      <w:r w:rsidR="00E71CD8" w:rsidRPr="00D21272">
        <w:rPr>
          <w:spacing w:val="-4"/>
          <w:lang w:bidi="ar-SY"/>
        </w:rPr>
        <w:t>BMW</w:t>
      </w:r>
      <w:r w:rsidR="00E71CD8" w:rsidRPr="00D21272">
        <w:rPr>
          <w:rFonts w:hint="cs"/>
          <w:spacing w:val="-4"/>
          <w:rtl/>
          <w:lang w:bidi="ar-EG"/>
        </w:rPr>
        <w:t xml:space="preserve"> للتدريب في أ</w:t>
      </w:r>
      <w:r w:rsidR="00D21272" w:rsidRPr="00D21272">
        <w:rPr>
          <w:rFonts w:hint="cs"/>
          <w:spacing w:val="-4"/>
          <w:rtl/>
          <w:lang w:bidi="ar-EG"/>
        </w:rPr>
        <w:t>و</w:t>
      </w:r>
      <w:r w:rsidR="00E71CD8" w:rsidRPr="00D21272">
        <w:rPr>
          <w:rFonts w:hint="cs"/>
          <w:spacing w:val="-4"/>
          <w:rtl/>
          <w:lang w:bidi="ar-EG"/>
        </w:rPr>
        <w:t>نترشلاي</w:t>
      </w:r>
      <w:r w:rsidR="00D21272" w:rsidRPr="00D21272">
        <w:rPr>
          <w:rFonts w:hint="cs"/>
          <w:spacing w:val="-4"/>
          <w:rtl/>
          <w:lang w:bidi="ar-EG"/>
        </w:rPr>
        <w:t>س</w:t>
      </w:r>
      <w:r w:rsidR="00C2420C">
        <w:rPr>
          <w:rFonts w:hint="cs"/>
          <w:spacing w:val="-4"/>
          <w:rtl/>
          <w:lang w:bidi="ar-EG"/>
        </w:rPr>
        <w:t>هايم/ميونخ، ألمانيا</w:t>
      </w:r>
      <w:r w:rsidRPr="00D21272">
        <w:rPr>
          <w:rFonts w:hint="cs"/>
          <w:spacing w:val="-4"/>
          <w:rtl/>
        </w:rPr>
        <w:t>.</w:t>
      </w:r>
      <w:r w:rsidR="00456D50" w:rsidRPr="00D21272">
        <w:rPr>
          <w:rFonts w:hint="cs"/>
          <w:spacing w:val="-4"/>
          <w:rtl/>
        </w:rPr>
        <w:t xml:space="preserve"> بدعوة كريمة من </w:t>
      </w:r>
      <w:r w:rsidR="00E71CD8" w:rsidRPr="00D21272">
        <w:rPr>
          <w:rFonts w:hint="cs"/>
          <w:spacing w:val="-4"/>
          <w:rtl/>
        </w:rPr>
        <w:t>شركة</w:t>
      </w:r>
      <w:r w:rsidR="00E71CD8" w:rsidRPr="00D21272">
        <w:rPr>
          <w:rFonts w:hint="eastAsia"/>
          <w:spacing w:val="-4"/>
          <w:rtl/>
        </w:rPr>
        <w:t> </w:t>
      </w:r>
      <w:r w:rsidR="00E71CD8" w:rsidRPr="00D21272">
        <w:rPr>
          <w:spacing w:val="-4"/>
        </w:rPr>
        <w:t>BMW</w:t>
      </w:r>
      <w:r w:rsidR="00456D50" w:rsidRPr="00D21272">
        <w:rPr>
          <w:rFonts w:hint="cs"/>
          <w:spacing w:val="-4"/>
          <w:rtl/>
          <w:lang w:bidi="ar-SY"/>
        </w:rPr>
        <w:t xml:space="preserve">. وسيعقد في نفس المكان الاجتماع </w:t>
      </w:r>
      <w:r w:rsidR="00E71CD8" w:rsidRPr="00D21272">
        <w:rPr>
          <w:rFonts w:hint="cs"/>
          <w:spacing w:val="-4"/>
          <w:rtl/>
          <w:lang w:bidi="ar-SY"/>
        </w:rPr>
        <w:t>الخامس</w:t>
      </w:r>
      <w:r w:rsidR="00456D50" w:rsidRPr="00D21272">
        <w:rPr>
          <w:rFonts w:hint="cs"/>
          <w:spacing w:val="-4"/>
          <w:rtl/>
          <w:lang w:bidi="ar-SY"/>
        </w:rPr>
        <w:t xml:space="preserve"> لفريق التركيز المعني بشرود قائدي السيارات (</w:t>
      </w:r>
      <w:r w:rsidR="00AB7C42" w:rsidRPr="00D21272">
        <w:rPr>
          <w:spacing w:val="-4"/>
          <w:lang w:bidi="ar-SY"/>
        </w:rPr>
        <w:t>28</w:t>
      </w:r>
      <w:r w:rsidR="00456D50" w:rsidRPr="00D21272">
        <w:rPr>
          <w:spacing w:val="-4"/>
          <w:lang w:bidi="ar-SY"/>
        </w:rPr>
        <w:noBreakHyphen/>
      </w:r>
      <w:r w:rsidR="00AB7C42" w:rsidRPr="00D21272">
        <w:rPr>
          <w:spacing w:val="-4"/>
          <w:lang w:bidi="ar-SY"/>
        </w:rPr>
        <w:t>27</w:t>
      </w:r>
      <w:r w:rsidR="00456D50" w:rsidRPr="00D21272">
        <w:rPr>
          <w:rFonts w:hint="cs"/>
          <w:spacing w:val="-4"/>
          <w:rtl/>
          <w:lang w:bidi="ar-SY"/>
        </w:rPr>
        <w:t xml:space="preserve"> </w:t>
      </w:r>
      <w:r w:rsidR="00AB7C42" w:rsidRPr="00D21272">
        <w:rPr>
          <w:rFonts w:hint="cs"/>
          <w:spacing w:val="-4"/>
          <w:rtl/>
          <w:lang w:bidi="ar-SY"/>
        </w:rPr>
        <w:t>يونيو</w:t>
      </w:r>
      <w:r w:rsidR="00456D50" w:rsidRPr="00D21272">
        <w:rPr>
          <w:rFonts w:hint="cs"/>
          <w:spacing w:val="-4"/>
          <w:rtl/>
          <w:lang w:bidi="ar-SY"/>
        </w:rPr>
        <w:t xml:space="preserve"> </w:t>
      </w:r>
      <w:r w:rsidR="00456D50" w:rsidRPr="00D21272">
        <w:rPr>
          <w:spacing w:val="-4"/>
          <w:lang w:bidi="ar-SY"/>
        </w:rPr>
        <w:t>2012</w:t>
      </w:r>
      <w:r w:rsidR="00456D50" w:rsidRPr="00D21272">
        <w:rPr>
          <w:rFonts w:hint="cs"/>
          <w:spacing w:val="-4"/>
          <w:rtl/>
          <w:lang w:bidi="ar-SY"/>
        </w:rPr>
        <w:t>).</w:t>
      </w:r>
    </w:p>
    <w:p w:rsidR="00327EB6" w:rsidRPr="00327EB6" w:rsidRDefault="00327EB6" w:rsidP="00A6180D">
      <w:pPr>
        <w:rPr>
          <w:rtl/>
          <w:lang w:bidi="ar-EG"/>
        </w:rPr>
      </w:pPr>
      <w:r w:rsidRPr="00327EB6">
        <w:rPr>
          <w:rFonts w:hint="cs"/>
          <w:rtl/>
        </w:rPr>
        <w:t xml:space="preserve">ويهدف هذا اللقاء إلى توفير محفل </w:t>
      </w:r>
      <w:r w:rsidRPr="00327EB6">
        <w:rPr>
          <w:rtl/>
        </w:rPr>
        <w:t xml:space="preserve">معترف به عالمياً </w:t>
      </w:r>
      <w:r w:rsidRPr="00327EB6">
        <w:rPr>
          <w:rFonts w:hint="cs"/>
          <w:rtl/>
        </w:rPr>
        <w:t>لوضع</w:t>
      </w:r>
      <w:r w:rsidRPr="00327EB6">
        <w:rPr>
          <w:rtl/>
        </w:rPr>
        <w:t xml:space="preserve"> مجموعة مقبولة دوليا</w:t>
      </w:r>
      <w:r w:rsidRPr="00327EB6">
        <w:rPr>
          <w:rFonts w:hint="cs"/>
          <w:rtl/>
        </w:rPr>
        <w:t>ً ومنسقة عالمياً</w:t>
      </w:r>
      <w:r w:rsidRPr="00327EB6">
        <w:rPr>
          <w:rtl/>
        </w:rPr>
        <w:t xml:space="preserve"> </w:t>
      </w:r>
      <w:r w:rsidRPr="00327EB6">
        <w:rPr>
          <w:rFonts w:hint="cs"/>
          <w:rtl/>
        </w:rPr>
        <w:t>من معايير الاتصالات لأنظمة النقل الذكية</w:t>
      </w:r>
      <w:r w:rsidRPr="00327EB6">
        <w:rPr>
          <w:rtl/>
        </w:rPr>
        <w:t xml:space="preserve"> </w:t>
      </w:r>
      <w:r w:rsidRPr="00327EB6">
        <w:rPr>
          <w:rFonts w:hint="cs"/>
          <w:rtl/>
        </w:rPr>
        <w:t xml:space="preserve">ذات </w:t>
      </w:r>
      <w:r w:rsidR="006B354D">
        <w:rPr>
          <w:rFonts w:hint="cs"/>
          <w:rtl/>
        </w:rPr>
        <w:t>ال</w:t>
      </w:r>
      <w:r w:rsidRPr="00327EB6">
        <w:rPr>
          <w:rFonts w:hint="cs"/>
          <w:rtl/>
        </w:rPr>
        <w:t xml:space="preserve">مستويات </w:t>
      </w:r>
      <w:r w:rsidR="006B354D">
        <w:rPr>
          <w:rFonts w:hint="cs"/>
          <w:rtl/>
        </w:rPr>
        <w:t>ال</w:t>
      </w:r>
      <w:r w:rsidRPr="00327EB6">
        <w:rPr>
          <w:rFonts w:hint="cs"/>
          <w:rtl/>
        </w:rPr>
        <w:t>عالية من الجودة وذلك ب</w:t>
      </w:r>
      <w:r w:rsidRPr="00327EB6">
        <w:rPr>
          <w:rtl/>
        </w:rPr>
        <w:t>أسرع وقت ممكن</w:t>
      </w:r>
      <w:r w:rsidR="00456D50">
        <w:rPr>
          <w:rFonts w:hint="cs"/>
          <w:rtl/>
        </w:rPr>
        <w:t xml:space="preserve"> للتمكين من سرعة نشر منتجات وخدمات اتصالات لأنظمة النقل الذكية في الأسواق العالمية تتسم بالقدرة الكاملة </w:t>
      </w:r>
      <w:r w:rsidR="00A6180D">
        <w:rPr>
          <w:rFonts w:hint="cs"/>
          <w:rtl/>
        </w:rPr>
        <w:t>على</w:t>
      </w:r>
      <w:r w:rsidR="00456D50">
        <w:rPr>
          <w:rFonts w:hint="cs"/>
          <w:rtl/>
        </w:rPr>
        <w:t xml:space="preserve"> التشغيل البيني.</w:t>
      </w:r>
    </w:p>
    <w:p w:rsidR="00327EB6" w:rsidRPr="00327EB6" w:rsidRDefault="00456D50" w:rsidP="00327EB6">
      <w:pPr>
        <w:rPr>
          <w:rtl/>
        </w:rPr>
      </w:pPr>
      <w:r>
        <w:rPr>
          <w:rFonts w:hint="cs"/>
          <w:rtl/>
        </w:rPr>
        <w:t>و</w:t>
      </w:r>
      <w:r w:rsidR="00327EB6" w:rsidRPr="00327EB6">
        <w:rPr>
          <w:rFonts w:hint="cs"/>
          <w:rtl/>
        </w:rPr>
        <w:t>باب المشاركة في الاجتماع مفتوح أمام:</w:t>
      </w:r>
    </w:p>
    <w:p w:rsidR="00327EB6" w:rsidRPr="00327EB6" w:rsidRDefault="00327EB6" w:rsidP="00781429">
      <w:pPr>
        <w:ind w:left="794" w:hanging="794"/>
        <w:rPr>
          <w:rtl/>
        </w:rPr>
      </w:pPr>
      <w:r w:rsidRPr="00327EB6">
        <w:rPr>
          <w:rFonts w:hint="cs"/>
          <w:rtl/>
        </w:rPr>
        <w:t>-</w:t>
      </w:r>
      <w:r w:rsidRPr="00327EB6">
        <w:rPr>
          <w:rFonts w:hint="cs"/>
          <w:rtl/>
        </w:rPr>
        <w:tab/>
        <w:t xml:space="preserve">ممثلي الدول الأعضاء في الاتحاد وأعضاء القطاعات </w:t>
      </w:r>
      <w:r w:rsidRPr="00327EB6">
        <w:rPr>
          <w:rtl/>
        </w:rPr>
        <w:t>والمنتسبين والهيئات الأكاديمية وأمام أي شخص من أي بلد عضو في الاتحاد يرغب في المساهمة في العمل</w:t>
      </w:r>
      <w:r w:rsidRPr="00327EB6">
        <w:rPr>
          <w:rFonts w:hint="cs"/>
          <w:rtl/>
        </w:rPr>
        <w:t>،</w:t>
      </w:r>
    </w:p>
    <w:p w:rsidR="00327EB6" w:rsidRPr="00327EB6" w:rsidRDefault="00327EB6" w:rsidP="00781429">
      <w:pPr>
        <w:ind w:left="794" w:hanging="794"/>
        <w:rPr>
          <w:rtl/>
        </w:rPr>
      </w:pPr>
      <w:r w:rsidRPr="00327EB6">
        <w:rPr>
          <w:rFonts w:hint="cs"/>
          <w:rtl/>
        </w:rPr>
        <w:t>-</w:t>
      </w:r>
      <w:r w:rsidRPr="00327EB6">
        <w:rPr>
          <w:lang w:bidi="ar-EG"/>
        </w:rPr>
        <w:tab/>
      </w:r>
      <w:r w:rsidRPr="00327EB6">
        <w:rPr>
          <w:rFonts w:hint="cs"/>
          <w:rtl/>
        </w:rPr>
        <w:t>أي فرد من</w:t>
      </w:r>
      <w:r w:rsidRPr="00327EB6">
        <w:rPr>
          <w:rtl/>
        </w:rPr>
        <w:t xml:space="preserve"> </w:t>
      </w:r>
      <w:r w:rsidRPr="00327EB6">
        <w:rPr>
          <w:rFonts w:hint="cs"/>
          <w:rtl/>
        </w:rPr>
        <w:t>منظمة</w:t>
      </w:r>
      <w:r w:rsidRPr="00327EB6">
        <w:rPr>
          <w:rtl/>
        </w:rPr>
        <w:t xml:space="preserve"> </w:t>
      </w:r>
      <w:r w:rsidRPr="00327EB6">
        <w:rPr>
          <w:rFonts w:hint="cs"/>
          <w:rtl/>
        </w:rPr>
        <w:t>وطنية أو إقليمية أو دولية معنية بوضع المعايير يرغب في المساهمة في العمل.</w:t>
      </w:r>
    </w:p>
    <w:p w:rsidR="00327EB6" w:rsidRPr="00327EB6" w:rsidRDefault="00327EB6" w:rsidP="00913837">
      <w:pPr>
        <w:rPr>
          <w:rtl/>
        </w:rPr>
      </w:pPr>
      <w:r w:rsidRPr="00327EB6">
        <w:rPr>
          <w:rFonts w:hint="cs"/>
          <w:rtl/>
        </w:rPr>
        <w:lastRenderedPageBreak/>
        <w:t xml:space="preserve">وبوجه خاص، تُدعى أي منظمة </w:t>
      </w:r>
      <w:r w:rsidR="00913837">
        <w:rPr>
          <w:rFonts w:hint="cs"/>
          <w:rtl/>
        </w:rPr>
        <w:t xml:space="preserve">وطنية وإقليمية ودولية </w:t>
      </w:r>
      <w:r w:rsidRPr="00327EB6">
        <w:rPr>
          <w:rFonts w:hint="cs"/>
          <w:rtl/>
        </w:rPr>
        <w:t>معنية بوضع المعايير إلى</w:t>
      </w:r>
      <w:r w:rsidR="00442BD5">
        <w:rPr>
          <w:rFonts w:hint="cs"/>
          <w:rtl/>
        </w:rPr>
        <w:t xml:space="preserve"> المشاركة وطلب</w:t>
      </w:r>
      <w:r w:rsidRPr="00327EB6">
        <w:rPr>
          <w:rFonts w:hint="cs"/>
          <w:rtl/>
        </w:rPr>
        <w:t xml:space="preserve"> الانضمام لعضوية لجنة إدارة</w:t>
      </w:r>
      <w:r w:rsidRPr="00327EB6">
        <w:rPr>
          <w:rFonts w:hint="eastAsia"/>
          <w:rtl/>
        </w:rPr>
        <w:t> </w:t>
      </w:r>
      <w:r w:rsidRPr="00327EB6">
        <w:rPr>
          <w:rFonts w:hint="cs"/>
          <w:rtl/>
        </w:rPr>
        <w:t>التعاون.</w:t>
      </w:r>
    </w:p>
    <w:p w:rsidR="00327EB6" w:rsidRPr="00327EB6" w:rsidRDefault="00B41FA2" w:rsidP="000436B6">
      <w:pPr>
        <w:rPr>
          <w:rtl/>
          <w:lang w:bidi="ar-SY"/>
        </w:rPr>
      </w:pPr>
      <w:r>
        <w:rPr>
          <w:rFonts w:hint="cs"/>
          <w:rtl/>
        </w:rPr>
        <w:t>و</w:t>
      </w:r>
      <w:r w:rsidR="00913837">
        <w:rPr>
          <w:rFonts w:hint="cs"/>
          <w:rtl/>
        </w:rPr>
        <w:t>ترد اختصاصات التعاون</w:t>
      </w:r>
      <w:r w:rsidR="003A19A9">
        <w:rPr>
          <w:rFonts w:hint="cs"/>
          <w:rtl/>
        </w:rPr>
        <w:t xml:space="preserve"> ونتائج الاجتماع الأخير</w:t>
      </w:r>
      <w:r w:rsidR="00913837">
        <w:rPr>
          <w:rFonts w:hint="cs"/>
          <w:rtl/>
        </w:rPr>
        <w:t xml:space="preserve"> </w:t>
      </w:r>
      <w:r w:rsidR="000436B6">
        <w:rPr>
          <w:rFonts w:hint="cs"/>
          <w:rtl/>
        </w:rPr>
        <w:t>على</w:t>
      </w:r>
      <w:r w:rsidR="00913837">
        <w:rPr>
          <w:rFonts w:hint="cs"/>
          <w:rtl/>
        </w:rPr>
        <w:t xml:space="preserve"> الموقع: </w:t>
      </w:r>
      <w:hyperlink r:id="rId11" w:history="1">
        <w:r w:rsidR="00442BD5" w:rsidRPr="00013D6B">
          <w:rPr>
            <w:rStyle w:val="Hyperlink"/>
            <w:rFonts w:asciiTheme="majorBidi" w:hAnsiTheme="majorBidi" w:cstheme="majorBidi"/>
            <w:szCs w:val="24"/>
          </w:rPr>
          <w:t>http://itu.int/en/ITU-T/extcoop/cits/</w:t>
        </w:r>
      </w:hyperlink>
      <w:r w:rsidR="003A19A9">
        <w:rPr>
          <w:rFonts w:hint="cs"/>
          <w:rtl/>
        </w:rPr>
        <w:t>.</w:t>
      </w:r>
    </w:p>
    <w:p w:rsidR="00327EB6" w:rsidRPr="00327EB6" w:rsidRDefault="00327EB6" w:rsidP="009C59E0">
      <w:pPr>
        <w:rPr>
          <w:rtl/>
        </w:rPr>
      </w:pPr>
      <w:r w:rsidRPr="00327EB6">
        <w:rPr>
          <w:rtl/>
        </w:rPr>
        <w:t>وس</w:t>
      </w:r>
      <w:r w:rsidRPr="00327EB6">
        <w:rPr>
          <w:rFonts w:hint="cs"/>
          <w:rtl/>
        </w:rPr>
        <w:t>ي</w:t>
      </w:r>
      <w:r w:rsidRPr="00327EB6">
        <w:rPr>
          <w:rtl/>
        </w:rPr>
        <w:t xml:space="preserve">فتتح </w:t>
      </w:r>
      <w:r w:rsidRPr="00327EB6">
        <w:rPr>
          <w:rFonts w:hint="cs"/>
          <w:rtl/>
        </w:rPr>
        <w:t>اجتماع التعاون</w:t>
      </w:r>
      <w:r w:rsidRPr="00327EB6">
        <w:rPr>
          <w:rtl/>
        </w:rPr>
        <w:t xml:space="preserve"> في الساعة </w:t>
      </w:r>
      <w:r w:rsidR="009C59E0">
        <w:rPr>
          <w:lang w:bidi="ar-EG"/>
        </w:rPr>
        <w:t>0930</w:t>
      </w:r>
      <w:r w:rsidRPr="00327EB6">
        <w:rPr>
          <w:rFonts w:hint="cs"/>
          <w:rtl/>
        </w:rPr>
        <w:t xml:space="preserve"> يوم </w:t>
      </w:r>
      <w:r w:rsidR="009C59E0">
        <w:rPr>
          <w:lang w:bidi="ar-EG"/>
        </w:rPr>
        <w:t>26</w:t>
      </w:r>
      <w:r w:rsidRPr="00327EB6">
        <w:rPr>
          <w:rFonts w:hint="cs"/>
          <w:rtl/>
        </w:rPr>
        <w:t xml:space="preserve"> </w:t>
      </w:r>
      <w:r w:rsidR="009C59E0">
        <w:rPr>
          <w:rFonts w:hint="cs"/>
          <w:rtl/>
        </w:rPr>
        <w:t>يونيو</w:t>
      </w:r>
      <w:r w:rsidR="00913837">
        <w:rPr>
          <w:rFonts w:hint="cs"/>
          <w:rtl/>
        </w:rPr>
        <w:t xml:space="preserve"> </w:t>
      </w:r>
      <w:r w:rsidR="00913837">
        <w:t>2012</w:t>
      </w:r>
      <w:r w:rsidRPr="00327EB6">
        <w:rPr>
          <w:rtl/>
        </w:rPr>
        <w:t>.</w:t>
      </w:r>
      <w:r w:rsidR="00075ADE">
        <w:rPr>
          <w:rFonts w:hint="cs"/>
          <w:rtl/>
        </w:rPr>
        <w:t xml:space="preserve"> والتسجيل للمشاركة في هذا الاجتماع بالمجان.</w:t>
      </w:r>
    </w:p>
    <w:p w:rsidR="00327EB6" w:rsidRPr="00327EB6" w:rsidRDefault="00327EB6" w:rsidP="00327EB6">
      <w:pPr>
        <w:rPr>
          <w:rtl/>
          <w:lang w:bidi="ar-EG"/>
        </w:rPr>
      </w:pPr>
      <w:r w:rsidRPr="00327EB6">
        <w:rPr>
          <w:rFonts w:hint="cs"/>
          <w:rtl/>
        </w:rPr>
        <w:t>و</w:t>
      </w:r>
      <w:r w:rsidRPr="00327EB6">
        <w:rPr>
          <w:rtl/>
        </w:rPr>
        <w:t>ستجرى المناقشات باللغة الإنكليزية فقط.</w:t>
      </w:r>
    </w:p>
    <w:p w:rsidR="00327EB6" w:rsidRDefault="00327EB6" w:rsidP="00C25D0B">
      <w:pPr>
        <w:rPr>
          <w:rtl/>
        </w:rPr>
      </w:pPr>
      <w:r w:rsidRPr="00327EB6">
        <w:rPr>
          <w:rFonts w:hint="cs"/>
          <w:b/>
          <w:bCs/>
          <w:rtl/>
        </w:rPr>
        <w:t>التسجيل:</w:t>
      </w:r>
      <w:r w:rsidRPr="00327EB6">
        <w:rPr>
          <w:rFonts w:hint="cs"/>
          <w:rtl/>
        </w:rPr>
        <w:t xml:space="preserve"> لتمكين مكتب تقييس الاتصالات من اتخاذ الترتيبات اللازمة المتعلقة بتنظيم الاجتماع، يرجى التسجيل في</w:t>
      </w:r>
      <w:r w:rsidRPr="00327EB6">
        <w:rPr>
          <w:rFonts w:hint="eastAsia"/>
          <w:rtl/>
        </w:rPr>
        <w:t> </w:t>
      </w:r>
      <w:r w:rsidRPr="00327EB6">
        <w:rPr>
          <w:rFonts w:hint="cs"/>
          <w:b/>
          <w:bCs/>
          <w:rtl/>
        </w:rPr>
        <w:t>اجتماع</w:t>
      </w:r>
      <w:r w:rsidRPr="00327EB6">
        <w:rPr>
          <w:rFonts w:hint="eastAsia"/>
          <w:b/>
          <w:bCs/>
          <w:rtl/>
        </w:rPr>
        <w:t> </w:t>
      </w:r>
      <w:r w:rsidRPr="00327EB6">
        <w:rPr>
          <w:rFonts w:hint="cs"/>
          <w:b/>
          <w:bCs/>
          <w:rtl/>
        </w:rPr>
        <w:t>التعاون بشأن معايير اتصالات أنظمة النقل الذكية (</w:t>
      </w:r>
      <w:r w:rsidR="009C59E0">
        <w:rPr>
          <w:b/>
          <w:bCs/>
          <w:lang w:bidi="ar-EG"/>
        </w:rPr>
        <w:t>26</w:t>
      </w:r>
      <w:r w:rsidRPr="00327EB6">
        <w:rPr>
          <w:rFonts w:hint="cs"/>
          <w:b/>
          <w:bCs/>
          <w:rtl/>
        </w:rPr>
        <w:t xml:space="preserve"> </w:t>
      </w:r>
      <w:r w:rsidR="009C59E0">
        <w:rPr>
          <w:rFonts w:hint="cs"/>
          <w:b/>
          <w:bCs/>
          <w:rtl/>
        </w:rPr>
        <w:t>يونيو</w:t>
      </w:r>
      <w:r w:rsidR="00913837">
        <w:rPr>
          <w:rFonts w:hint="cs"/>
          <w:b/>
          <w:bCs/>
          <w:rtl/>
        </w:rPr>
        <w:t xml:space="preserve"> </w:t>
      </w:r>
      <w:r w:rsidR="00913837">
        <w:rPr>
          <w:b/>
          <w:bCs/>
        </w:rPr>
        <w:t>2012</w:t>
      </w:r>
      <w:r w:rsidRPr="00327EB6">
        <w:rPr>
          <w:rFonts w:hint="cs"/>
          <w:b/>
          <w:bCs/>
          <w:rtl/>
        </w:rPr>
        <w:t>)</w:t>
      </w:r>
      <w:r w:rsidRPr="00327EB6">
        <w:rPr>
          <w:rFonts w:hint="cs"/>
          <w:rtl/>
        </w:rPr>
        <w:t xml:space="preserve"> </w:t>
      </w:r>
      <w:r w:rsidR="00C25D0B">
        <w:rPr>
          <w:rFonts w:hint="cs"/>
          <w:rtl/>
        </w:rPr>
        <w:t>باستكمال</w:t>
      </w:r>
      <w:r w:rsidRPr="00327EB6">
        <w:rPr>
          <w:rFonts w:hint="cs"/>
          <w:rtl/>
        </w:rPr>
        <w:t xml:space="preserve"> الاستمارة المتاحة على الخط في</w:t>
      </w:r>
      <w:r w:rsidRPr="00327EB6">
        <w:rPr>
          <w:rFonts w:hint="eastAsia"/>
          <w:rtl/>
        </w:rPr>
        <w:t> </w:t>
      </w:r>
      <w:r w:rsidRPr="00327EB6">
        <w:rPr>
          <w:rFonts w:hint="cs"/>
          <w:rtl/>
        </w:rPr>
        <w:t>العنوان</w:t>
      </w:r>
      <w:r w:rsidRPr="00327EB6">
        <w:rPr>
          <w:rFonts w:hint="eastAsia"/>
          <w:rtl/>
        </w:rPr>
        <w:t> </w:t>
      </w:r>
      <w:r w:rsidRPr="00327EB6">
        <w:rPr>
          <w:rFonts w:hint="cs"/>
          <w:rtl/>
        </w:rPr>
        <w:t>التالي:</w:t>
      </w:r>
      <w:r w:rsidR="00913837">
        <w:rPr>
          <w:rFonts w:hint="cs"/>
          <w:rtl/>
        </w:rPr>
        <w:t xml:space="preserve"> </w:t>
      </w:r>
      <w:hyperlink r:id="rId12" w:history="1">
        <w:r w:rsidR="00B35EF3" w:rsidRPr="00233A87">
          <w:rPr>
            <w:rStyle w:val="Hyperlink"/>
            <w:lang w:eastAsia="ja-JP"/>
          </w:rPr>
          <w:t>http://www.itu.int/reg/tmisc/3000399</w:t>
        </w:r>
      </w:hyperlink>
      <w:r w:rsidRPr="00327EB6">
        <w:rPr>
          <w:rFonts w:hint="cs"/>
          <w:rtl/>
        </w:rPr>
        <w:t>.</w:t>
      </w:r>
    </w:p>
    <w:p w:rsidR="00913837" w:rsidRPr="00913837" w:rsidRDefault="00913837" w:rsidP="002E333F">
      <w:pPr>
        <w:rPr>
          <w:rtl/>
          <w:lang w:bidi="ar-SY"/>
        </w:rPr>
      </w:pPr>
      <w:proofErr w:type="gramStart"/>
      <w:r w:rsidRPr="00913837">
        <w:rPr>
          <w:rFonts w:hint="cs"/>
          <w:b/>
          <w:bCs/>
          <w:rtl/>
        </w:rPr>
        <w:t>وثائق</w:t>
      </w:r>
      <w:proofErr w:type="gramEnd"/>
      <w:r w:rsidRPr="00913837">
        <w:rPr>
          <w:rFonts w:hint="cs"/>
          <w:b/>
          <w:bCs/>
          <w:rtl/>
        </w:rPr>
        <w:t xml:space="preserve"> الاجتماع:</w:t>
      </w:r>
      <w:r w:rsidRPr="00913837">
        <w:rPr>
          <w:rFonts w:hint="cs"/>
          <w:rtl/>
        </w:rPr>
        <w:t xml:space="preserve"> </w:t>
      </w:r>
      <w:r>
        <w:rPr>
          <w:rFonts w:hint="cs"/>
          <w:rtl/>
        </w:rPr>
        <w:t xml:space="preserve">ينبغي للمشاركين الذين يعتزمون تقديم وثائق للمناقشة في الاجتماع إرسال هذه الوثائق باستعمال النموذج المتاح على: </w:t>
      </w:r>
      <w:hyperlink r:id="rId13" w:history="1">
        <w:r w:rsidR="000D2B04" w:rsidRPr="00013D6B">
          <w:rPr>
            <w:rStyle w:val="Hyperlink"/>
            <w:rFonts w:asciiTheme="majorBidi" w:hAnsiTheme="majorBidi" w:cstheme="majorBidi"/>
            <w:szCs w:val="24"/>
          </w:rPr>
          <w:t>http://itu.int/en/ITU-T/extcoop/cits/</w:t>
        </w:r>
      </w:hyperlink>
      <w:r>
        <w:rPr>
          <w:rFonts w:hint="cs"/>
          <w:rtl/>
        </w:rPr>
        <w:t xml:space="preserve"> إلى العنوان: </w:t>
      </w:r>
      <w:hyperlink r:id="rId14" w:history="1">
        <w:r w:rsidRPr="00913837">
          <w:rPr>
            <w:rStyle w:val="Hyperlink"/>
          </w:rPr>
          <w:t>tsbcits@itu.int</w:t>
        </w:r>
      </w:hyperlink>
      <w:r>
        <w:rPr>
          <w:rFonts w:hint="cs"/>
          <w:rtl/>
        </w:rPr>
        <w:t xml:space="preserve"> </w:t>
      </w:r>
      <w:r w:rsidRPr="00913837">
        <w:rPr>
          <w:rFonts w:hint="cs"/>
          <w:b/>
          <w:bCs/>
          <w:rtl/>
        </w:rPr>
        <w:t xml:space="preserve">قبل </w:t>
      </w:r>
      <w:r w:rsidR="00CD7D14">
        <w:rPr>
          <w:b/>
          <w:bCs/>
        </w:rPr>
        <w:t>20</w:t>
      </w:r>
      <w:r w:rsidRPr="00913837">
        <w:rPr>
          <w:rFonts w:hint="cs"/>
          <w:b/>
          <w:bCs/>
          <w:rtl/>
          <w:lang w:bidi="ar-SY"/>
        </w:rPr>
        <w:t xml:space="preserve"> </w:t>
      </w:r>
      <w:r w:rsidR="00CD7D14">
        <w:rPr>
          <w:rFonts w:hint="cs"/>
          <w:b/>
          <w:bCs/>
          <w:rtl/>
          <w:lang w:bidi="ar-SY"/>
        </w:rPr>
        <w:t>يونيو</w:t>
      </w:r>
      <w:r w:rsidRPr="00913837">
        <w:rPr>
          <w:rFonts w:hint="cs"/>
          <w:b/>
          <w:bCs/>
          <w:rtl/>
          <w:lang w:bidi="ar-SY"/>
        </w:rPr>
        <w:t xml:space="preserve"> </w:t>
      </w:r>
      <w:r w:rsidRPr="00913837">
        <w:rPr>
          <w:b/>
          <w:bCs/>
          <w:lang w:bidi="ar-SY"/>
        </w:rPr>
        <w:t>2012</w:t>
      </w:r>
      <w:r>
        <w:rPr>
          <w:rFonts w:hint="cs"/>
          <w:rtl/>
          <w:lang w:bidi="ar-SY"/>
        </w:rPr>
        <w:t xml:space="preserve">. ولن يتم قبول الوثائق "المتأخرة أو غير المعلن عنها" إلا </w:t>
      </w:r>
      <w:r w:rsidR="002E333F">
        <w:rPr>
          <w:rFonts w:hint="cs"/>
          <w:rtl/>
          <w:lang w:bidi="ar-SY"/>
        </w:rPr>
        <w:t>بموافقة</w:t>
      </w:r>
      <w:r>
        <w:rPr>
          <w:rFonts w:hint="cs"/>
          <w:rtl/>
          <w:lang w:bidi="ar-SY"/>
        </w:rPr>
        <w:t xml:space="preserve"> المشاركين في الاجتماع، </w:t>
      </w:r>
      <w:r w:rsidR="00C25D0B">
        <w:rPr>
          <w:rFonts w:hint="cs"/>
          <w:rtl/>
          <w:lang w:bidi="ar-SY"/>
        </w:rPr>
        <w:t>وإلا</w:t>
      </w:r>
      <w:r>
        <w:rPr>
          <w:rFonts w:hint="cs"/>
          <w:rtl/>
          <w:lang w:bidi="ar-SY"/>
        </w:rPr>
        <w:t xml:space="preserve"> تؤجل إلى الاجتماع التالي.</w:t>
      </w:r>
    </w:p>
    <w:p w:rsidR="00913837" w:rsidRPr="00327EB6" w:rsidRDefault="00913837" w:rsidP="00AB132C">
      <w:pPr>
        <w:rPr>
          <w:rtl/>
        </w:rPr>
      </w:pPr>
      <w:r w:rsidRPr="00327EB6">
        <w:rPr>
          <w:rFonts w:hint="cs"/>
          <w:b/>
          <w:bCs/>
          <w:rtl/>
        </w:rPr>
        <w:t>المشاركة عن بُعد:</w:t>
      </w:r>
      <w:r w:rsidRPr="00327EB6">
        <w:rPr>
          <w:rFonts w:hint="cs"/>
          <w:rtl/>
        </w:rPr>
        <w:t xml:space="preserve"> يمكنكم المشاركة عن بعد في اجتماع التعاون بشأن معايير اتصالات أنظمة النقل الذكية. وسيكون بإمكانكم، كمندوبين مشاركين عن بُعد، الاستماع إلى المناقشات والاطلاع على الوثائق والعروض والتفاعل مع مضيف الاجتماع عن بُعد. وإذا كنتم ترغبون </w:t>
      </w:r>
      <w:proofErr w:type="gramStart"/>
      <w:r w:rsidRPr="00327EB6">
        <w:rPr>
          <w:rFonts w:hint="cs"/>
          <w:rtl/>
        </w:rPr>
        <w:t>في</w:t>
      </w:r>
      <w:proofErr w:type="gramEnd"/>
      <w:r w:rsidRPr="00327EB6">
        <w:rPr>
          <w:rFonts w:hint="cs"/>
          <w:rtl/>
        </w:rPr>
        <w:t xml:space="preserve"> المشاركة بصفة مندوب عن بعد، يتعين عليكم التسجيل </w:t>
      </w:r>
      <w:r>
        <w:rPr>
          <w:rFonts w:hint="cs"/>
          <w:rtl/>
        </w:rPr>
        <w:t xml:space="preserve">مسبقاً على الموقع: </w:t>
      </w:r>
      <w:hyperlink r:id="rId15" w:history="1">
        <w:r w:rsidR="00FF3F95" w:rsidRPr="00233A87">
          <w:rPr>
            <w:rStyle w:val="Hyperlink"/>
            <w:lang w:eastAsia="ja-JP"/>
          </w:rPr>
          <w:t>http://www.itu.int/reg/tmisc/3000399</w:t>
        </w:r>
      </w:hyperlink>
      <w:r>
        <w:rPr>
          <w:rFonts w:hint="cs"/>
          <w:rtl/>
        </w:rPr>
        <w:t>. وسترد الإرشادات المتعلقة بالمشاركة عن بعد على الموقع الإلكتروني</w:t>
      </w:r>
      <w:r w:rsidR="00AB132C">
        <w:rPr>
          <w:rFonts w:hint="cs"/>
          <w:rtl/>
        </w:rPr>
        <w:t xml:space="preserve"> للتعاون</w:t>
      </w:r>
      <w:r>
        <w:rPr>
          <w:rFonts w:hint="cs"/>
          <w:rtl/>
        </w:rPr>
        <w:t>.</w:t>
      </w:r>
    </w:p>
    <w:p w:rsidR="00327EB6" w:rsidRPr="00327EB6" w:rsidRDefault="00327EB6" w:rsidP="00974A8C">
      <w:pPr>
        <w:rPr>
          <w:rtl/>
        </w:rPr>
      </w:pPr>
      <w:r w:rsidRPr="00327EB6">
        <w:rPr>
          <w:rtl/>
        </w:rPr>
        <w:t xml:space="preserve">وتسهيلاً لكم، ترد في </w:t>
      </w:r>
      <w:r w:rsidRPr="00327EB6">
        <w:rPr>
          <w:b/>
          <w:bCs/>
          <w:rtl/>
        </w:rPr>
        <w:t>الملحق</w:t>
      </w:r>
      <w:r w:rsidR="00974A8C">
        <w:rPr>
          <w:rFonts w:hint="cs"/>
          <w:b/>
          <w:bCs/>
          <w:rtl/>
        </w:rPr>
        <w:t> </w:t>
      </w:r>
      <w:r w:rsidR="00E93F90">
        <w:rPr>
          <w:b/>
          <w:bCs/>
          <w:lang w:bidi="ar-EG"/>
        </w:rPr>
        <w:t>1</w:t>
      </w:r>
      <w:r w:rsidRPr="00327EB6">
        <w:rPr>
          <w:rtl/>
        </w:rPr>
        <w:t xml:space="preserve"> </w:t>
      </w:r>
      <w:r w:rsidR="00E80E4D">
        <w:rPr>
          <w:rFonts w:hint="cs"/>
          <w:rtl/>
        </w:rPr>
        <w:t>معلومات عملية عن مكان الاجتماع وكيفية الوصول إليه.</w:t>
      </w:r>
    </w:p>
    <w:p w:rsidR="00327EB6" w:rsidRPr="00327EB6" w:rsidRDefault="00A57455" w:rsidP="005E29E1">
      <w:pPr>
        <w:rPr>
          <w:rtl/>
          <w:lang w:bidi="ar-EG"/>
        </w:rPr>
      </w:pPr>
      <w:r w:rsidRPr="00A57455">
        <w:rPr>
          <w:rFonts w:hint="cs"/>
          <w:b/>
          <w:bCs/>
          <w:rtl/>
        </w:rPr>
        <w:t>التأشيرة</w:t>
      </w:r>
      <w:r>
        <w:rPr>
          <w:rFonts w:hint="cs"/>
          <w:rtl/>
        </w:rPr>
        <w:t xml:space="preserve">: </w:t>
      </w:r>
      <w:r w:rsidR="00327EB6" w:rsidRPr="00327EB6">
        <w:rPr>
          <w:rtl/>
        </w:rPr>
        <w:t xml:space="preserve">نود أن نذكركم بأن على مواطني بعض البلدان الحصول على تأشيرة للدخول إلى </w:t>
      </w:r>
      <w:r w:rsidR="000D0D67">
        <w:rPr>
          <w:rFonts w:hint="cs"/>
          <w:rtl/>
        </w:rPr>
        <w:t>ألمانيا</w:t>
      </w:r>
      <w:r w:rsidR="00E80E4D">
        <w:rPr>
          <w:rFonts w:hint="cs"/>
          <w:rtl/>
        </w:rPr>
        <w:t xml:space="preserve"> </w:t>
      </w:r>
      <w:r w:rsidR="00327EB6" w:rsidRPr="00327EB6">
        <w:rPr>
          <w:rtl/>
        </w:rPr>
        <w:t>وقضاء بعض الوقت فيها.</w:t>
      </w:r>
      <w:r w:rsidR="00327EB6" w:rsidRPr="00E80E4D">
        <w:rPr>
          <w:rtl/>
        </w:rPr>
        <w:t xml:space="preserve"> </w:t>
      </w:r>
      <w:r w:rsidR="00E80E4D" w:rsidRPr="00E80E4D">
        <w:rPr>
          <w:rFonts w:hint="cs"/>
          <w:rtl/>
        </w:rPr>
        <w:t>ويجب طلب التأشيرة</w:t>
      </w:r>
      <w:r w:rsidR="00327EB6" w:rsidRPr="00327EB6">
        <w:rPr>
          <w:rtl/>
        </w:rPr>
        <w:t xml:space="preserve"> من المكتب (السفارة أو</w:t>
      </w:r>
      <w:r w:rsidR="00327EB6" w:rsidRPr="00327EB6">
        <w:rPr>
          <w:rFonts w:hint="cs"/>
          <w:rtl/>
        </w:rPr>
        <w:t> </w:t>
      </w:r>
      <w:r w:rsidR="00327EB6" w:rsidRPr="00327EB6">
        <w:rPr>
          <w:rtl/>
        </w:rPr>
        <w:t xml:space="preserve">القنصلية) الذي يمثل </w:t>
      </w:r>
      <w:r w:rsidR="000D0D67">
        <w:rPr>
          <w:rFonts w:hint="cs"/>
          <w:rtl/>
        </w:rPr>
        <w:t>ألمانيا</w:t>
      </w:r>
      <w:r w:rsidR="00E80E4D">
        <w:rPr>
          <w:rFonts w:hint="cs"/>
          <w:rtl/>
        </w:rPr>
        <w:t xml:space="preserve"> </w:t>
      </w:r>
      <w:r w:rsidR="00327EB6" w:rsidRPr="00327EB6">
        <w:rPr>
          <w:rtl/>
        </w:rPr>
        <w:t>في</w:t>
      </w:r>
      <w:r w:rsidR="00CF1FB2">
        <w:rPr>
          <w:rFonts w:hint="cs"/>
          <w:rtl/>
        </w:rPr>
        <w:t> </w:t>
      </w:r>
      <w:r w:rsidR="00327EB6" w:rsidRPr="00327EB6">
        <w:rPr>
          <w:rtl/>
        </w:rPr>
        <w:t>بلدكم، أو من أقرب مكتب من بلد المغادرة في</w:t>
      </w:r>
      <w:r w:rsidR="00592A96">
        <w:t> </w:t>
      </w:r>
      <w:r w:rsidR="00327EB6" w:rsidRPr="00327EB6">
        <w:rPr>
          <w:rtl/>
        </w:rPr>
        <w:t>حالة عدم وجود مثل هذا المكتب في</w:t>
      </w:r>
      <w:r w:rsidR="00327EB6" w:rsidRPr="00327EB6">
        <w:rPr>
          <w:rFonts w:hint="cs"/>
          <w:rtl/>
        </w:rPr>
        <w:t> </w:t>
      </w:r>
      <w:r w:rsidR="00327EB6" w:rsidRPr="00A57455">
        <w:rPr>
          <w:rtl/>
        </w:rPr>
        <w:t>بلدكم.</w:t>
      </w:r>
      <w:r w:rsidR="00327EB6" w:rsidRPr="00A57455">
        <w:rPr>
          <w:rFonts w:hint="cs"/>
          <w:rtl/>
        </w:rPr>
        <w:t xml:space="preserve"> </w:t>
      </w:r>
      <w:r w:rsidR="00E80E4D" w:rsidRPr="00A57455">
        <w:rPr>
          <w:rFonts w:hint="cs"/>
          <w:rtl/>
        </w:rPr>
        <w:t>ويرجى العلم بأن</w:t>
      </w:r>
      <w:r w:rsidR="00E80E4D">
        <w:rPr>
          <w:rFonts w:hint="cs"/>
          <w:rtl/>
        </w:rPr>
        <w:t xml:space="preserve"> الموافقة على منح التأشيرة قد تستغرق بعض الوقت، لذا</w:t>
      </w:r>
      <w:r w:rsidR="005E29E1">
        <w:rPr>
          <w:rFonts w:hint="eastAsia"/>
          <w:rtl/>
        </w:rPr>
        <w:t> </w:t>
      </w:r>
      <w:r w:rsidR="00E80E4D">
        <w:rPr>
          <w:rFonts w:hint="cs"/>
          <w:rtl/>
        </w:rPr>
        <w:t>يرجى تقديم طلبات الحصول على التأشيرة بأسرع وقت ممكن</w:t>
      </w:r>
      <w:r w:rsidR="00327EB6" w:rsidRPr="00327EB6">
        <w:rPr>
          <w:rtl/>
          <w:lang w:bidi="ar-EG"/>
        </w:rPr>
        <w:t>.</w:t>
      </w:r>
    </w:p>
    <w:p w:rsidR="00327EB6" w:rsidRPr="00327EB6" w:rsidRDefault="00327EB6" w:rsidP="00FC1271">
      <w:pPr>
        <w:spacing w:before="240"/>
        <w:rPr>
          <w:rtl/>
          <w:lang w:bidi="ar-EG"/>
        </w:rPr>
      </w:pPr>
      <w:r w:rsidRPr="00327EB6">
        <w:rPr>
          <w:rFonts w:hint="cs"/>
          <w:rtl/>
          <w:lang w:bidi="ar-EG"/>
        </w:rPr>
        <w:t>وتفضلوا بقبول فائق التقدير والاحترام.</w:t>
      </w:r>
    </w:p>
    <w:p w:rsidR="00327EB6" w:rsidRPr="00327EB6" w:rsidRDefault="00327EB6" w:rsidP="00E80E4D">
      <w:pPr>
        <w:spacing w:before="1440"/>
        <w:jc w:val="left"/>
        <w:rPr>
          <w:rtl/>
          <w:lang w:bidi="ar-EG"/>
        </w:rPr>
      </w:pPr>
      <w:r w:rsidRPr="00327EB6">
        <w:rPr>
          <w:rtl/>
        </w:rPr>
        <w:t>مالكو</w:t>
      </w:r>
      <w:r w:rsidRPr="00327EB6">
        <w:rPr>
          <w:rtl/>
          <w:lang w:bidi="ar-EG"/>
        </w:rPr>
        <w:t>ل</w:t>
      </w:r>
      <w:r w:rsidRPr="00327EB6">
        <w:rPr>
          <w:rtl/>
        </w:rPr>
        <w:t>م جونسون</w:t>
      </w:r>
      <w:r w:rsidRPr="00327EB6">
        <w:rPr>
          <w:rtl/>
          <w:lang w:bidi="ar-EG"/>
        </w:rPr>
        <w:br/>
        <w:t>مدير مكتب تقييس الاتصالات</w:t>
      </w:r>
    </w:p>
    <w:p w:rsidR="0069799A" w:rsidRDefault="0069799A" w:rsidP="00327EB6">
      <w:pPr>
        <w:rPr>
          <w:b/>
          <w:bCs/>
          <w:rtl/>
        </w:rPr>
      </w:pPr>
    </w:p>
    <w:p w:rsidR="0069799A" w:rsidRDefault="0069799A" w:rsidP="00327EB6">
      <w:pPr>
        <w:rPr>
          <w:b/>
          <w:bCs/>
          <w:rtl/>
        </w:rPr>
      </w:pPr>
    </w:p>
    <w:p w:rsidR="0069799A" w:rsidRDefault="0069799A" w:rsidP="00327EB6">
      <w:pPr>
        <w:rPr>
          <w:b/>
          <w:bCs/>
          <w:rtl/>
        </w:rPr>
      </w:pPr>
    </w:p>
    <w:p w:rsidR="00327EB6" w:rsidRPr="00327EB6" w:rsidRDefault="00327EB6" w:rsidP="00A2447A">
      <w:pPr>
        <w:rPr>
          <w:b/>
          <w:bCs/>
          <w:rtl/>
        </w:rPr>
      </w:pPr>
      <w:r w:rsidRPr="00327EB6">
        <w:rPr>
          <w:b/>
          <w:bCs/>
          <w:rtl/>
        </w:rPr>
        <w:t>الملحقات:</w:t>
      </w:r>
      <w:r w:rsidRPr="00327EB6">
        <w:rPr>
          <w:rFonts w:hint="cs"/>
          <w:b/>
          <w:bCs/>
          <w:rtl/>
        </w:rPr>
        <w:t> </w:t>
      </w:r>
      <w:r w:rsidR="00A2447A">
        <w:rPr>
          <w:b/>
          <w:bCs/>
          <w:lang w:bidi="ar-EG"/>
        </w:rPr>
        <w:t>1</w:t>
      </w:r>
    </w:p>
    <w:p w:rsidR="00327EB6" w:rsidRDefault="00327EB6" w:rsidP="00327EB6">
      <w:pPr>
        <w:rPr>
          <w:rtl/>
          <w:lang w:bidi="ar-EG"/>
        </w:rPr>
      </w:pPr>
    </w:p>
    <w:p w:rsidR="00DF39B5" w:rsidRDefault="00DF39B5" w:rsidP="00DA07ED">
      <w:pPr>
        <w:rPr>
          <w:spacing w:val="-4"/>
          <w:rtl/>
          <w:lang w:bidi="ar-EG"/>
        </w:rPr>
        <w:sectPr w:rsidR="00DF39B5" w:rsidSect="00B276F4">
          <w:headerReference w:type="default" r:id="rId16"/>
          <w:footerReference w:type="default" r:id="rId17"/>
          <w:footerReference w:type="first" r:id="rId18"/>
          <w:pgSz w:w="11901" w:h="16840" w:code="9"/>
          <w:pgMar w:top="1418" w:right="1134" w:bottom="1134" w:left="1134" w:header="567" w:footer="567" w:gutter="0"/>
          <w:paperSrc w:first="15" w:other="15"/>
          <w:pgNumType w:start="1"/>
          <w:cols w:space="720"/>
          <w:titlePg/>
          <w:bidi/>
          <w:docGrid w:linePitch="360"/>
        </w:sectPr>
      </w:pPr>
    </w:p>
    <w:p w:rsidR="00AE241D" w:rsidRPr="00AE241D" w:rsidRDefault="00AE241D" w:rsidP="00AE241D">
      <w:pPr>
        <w:tabs>
          <w:tab w:val="left" w:pos="567"/>
          <w:tab w:val="left" w:pos="1134"/>
          <w:tab w:val="left" w:pos="1701"/>
          <w:tab w:val="left" w:pos="2268"/>
          <w:tab w:val="left" w:pos="2835"/>
        </w:tabs>
        <w:overflowPunct w:val="0"/>
        <w:autoSpaceDE w:val="0"/>
        <w:autoSpaceDN w:val="0"/>
        <w:bidi w:val="0"/>
        <w:adjustRightInd w:val="0"/>
        <w:spacing w:before="240" w:line="240" w:lineRule="auto"/>
        <w:jc w:val="center"/>
        <w:textAlignment w:val="baseline"/>
        <w:rPr>
          <w:rFonts w:cs="Times New Roman"/>
          <w:b/>
          <w:bCs/>
          <w:sz w:val="28"/>
          <w:szCs w:val="24"/>
          <w:lang w:val="en-GB"/>
        </w:rPr>
      </w:pPr>
      <w:r w:rsidRPr="00AE241D">
        <w:rPr>
          <w:rFonts w:cs="Times New Roman"/>
          <w:bCs/>
          <w:sz w:val="24"/>
          <w:szCs w:val="24"/>
          <w:lang w:val="en-GB"/>
        </w:rPr>
        <w:lastRenderedPageBreak/>
        <w:t>ANNEX 1</w:t>
      </w:r>
      <w:r w:rsidRPr="00AE241D">
        <w:rPr>
          <w:rFonts w:cs="Times New Roman"/>
          <w:bCs/>
          <w:sz w:val="24"/>
          <w:szCs w:val="24"/>
          <w:lang w:val="en-GB"/>
        </w:rPr>
        <w:br/>
        <w:t>(to TSB Circular 277)</w:t>
      </w:r>
    </w:p>
    <w:p w:rsidR="00AE241D" w:rsidRPr="00AE241D" w:rsidRDefault="00AE241D" w:rsidP="00AE241D">
      <w:pPr>
        <w:tabs>
          <w:tab w:val="left" w:pos="794"/>
          <w:tab w:val="left" w:pos="1191"/>
          <w:tab w:val="left" w:pos="1588"/>
          <w:tab w:val="left" w:pos="1985"/>
        </w:tabs>
        <w:bidi w:val="0"/>
        <w:spacing w:line="240" w:lineRule="auto"/>
        <w:ind w:left="1560" w:hanging="1560"/>
        <w:jc w:val="center"/>
        <w:rPr>
          <w:rFonts w:cs="Times New Roman"/>
          <w:b/>
          <w:bCs/>
          <w:sz w:val="28"/>
          <w:szCs w:val="21"/>
          <w:lang w:val="en-GB" w:eastAsia="ja-JP"/>
        </w:rPr>
      </w:pPr>
      <w:r w:rsidRPr="00AE241D">
        <w:rPr>
          <w:rFonts w:cs="Times New Roman" w:hint="eastAsia"/>
          <w:b/>
          <w:bCs/>
          <w:sz w:val="28"/>
          <w:szCs w:val="21"/>
          <w:lang w:val="en-GB" w:eastAsia="ja-JP"/>
        </w:rPr>
        <w:t>Practical Information</w:t>
      </w:r>
    </w:p>
    <w:p w:rsidR="00AE241D" w:rsidRPr="00AE241D" w:rsidRDefault="00AE241D" w:rsidP="00AE241D">
      <w:pPr>
        <w:tabs>
          <w:tab w:val="left" w:pos="794"/>
          <w:tab w:val="left" w:pos="1191"/>
          <w:tab w:val="left" w:pos="1588"/>
          <w:tab w:val="left" w:pos="1985"/>
        </w:tabs>
        <w:bidi w:val="0"/>
        <w:spacing w:line="240" w:lineRule="auto"/>
        <w:ind w:left="1560" w:hanging="1560"/>
        <w:jc w:val="center"/>
        <w:rPr>
          <w:rFonts w:cs="Times New Roman"/>
          <w:b/>
          <w:bCs/>
          <w:sz w:val="28"/>
          <w:szCs w:val="21"/>
          <w:lang w:val="en-GB" w:eastAsia="ja-JP"/>
        </w:rPr>
      </w:pPr>
    </w:p>
    <w:p w:rsidR="00AE241D" w:rsidRPr="00AE241D" w:rsidRDefault="00AE241D" w:rsidP="00AE241D">
      <w:pPr>
        <w:numPr>
          <w:ilvl w:val="0"/>
          <w:numId w:val="6"/>
        </w:numPr>
        <w:tabs>
          <w:tab w:val="left" w:pos="0"/>
          <w:tab w:val="left" w:pos="794"/>
          <w:tab w:val="left" w:pos="851"/>
          <w:tab w:val="left" w:pos="1191"/>
          <w:tab w:val="left" w:pos="1588"/>
          <w:tab w:val="left" w:pos="1985"/>
        </w:tabs>
        <w:overflowPunct w:val="0"/>
        <w:autoSpaceDE w:val="0"/>
        <w:autoSpaceDN w:val="0"/>
        <w:bidi w:val="0"/>
        <w:adjustRightInd w:val="0"/>
        <w:spacing w:after="225" w:line="240" w:lineRule="auto"/>
        <w:ind w:left="360"/>
        <w:jc w:val="left"/>
        <w:textAlignment w:val="top"/>
        <w:outlineLvl w:val="0"/>
        <w:rPr>
          <w:rFonts w:cs="Times New Roman"/>
          <w:b/>
          <w:bCs/>
          <w:kern w:val="36"/>
          <w:sz w:val="24"/>
          <w:szCs w:val="24"/>
          <w:lang w:val="en-GB"/>
        </w:rPr>
      </w:pPr>
      <w:r w:rsidRPr="00AE241D">
        <w:rPr>
          <w:rFonts w:cs="Times New Roman"/>
          <w:b/>
          <w:bCs/>
          <w:kern w:val="36"/>
          <w:sz w:val="24"/>
          <w:szCs w:val="24"/>
          <w:lang w:val="en-GB"/>
        </w:rPr>
        <w:t>Venue</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after="225" w:line="240" w:lineRule="auto"/>
        <w:jc w:val="left"/>
        <w:textAlignment w:val="top"/>
        <w:outlineLvl w:val="0"/>
        <w:rPr>
          <w:rFonts w:cs="Times New Roman"/>
          <w:kern w:val="36"/>
          <w:sz w:val="24"/>
          <w:szCs w:val="20"/>
        </w:rPr>
      </w:pPr>
      <w:r w:rsidRPr="00AE241D">
        <w:rPr>
          <w:rFonts w:cs="Times New Roman"/>
          <w:kern w:val="36"/>
          <w:sz w:val="24"/>
          <w:szCs w:val="20"/>
          <w:lang w:val="de-DE"/>
        </w:rPr>
        <w:t>BMW Trainingsakademie</w:t>
      </w:r>
      <w:r w:rsidRPr="00AE241D">
        <w:rPr>
          <w:rFonts w:cs="Times New Roman"/>
          <w:kern w:val="36"/>
          <w:sz w:val="24"/>
          <w:szCs w:val="20"/>
          <w:lang w:val="de-DE"/>
        </w:rPr>
        <w:br/>
        <w:t>Röntgenstraße 7</w:t>
      </w:r>
      <w:r w:rsidRPr="00AE241D">
        <w:rPr>
          <w:rFonts w:cs="Times New Roman"/>
          <w:kern w:val="36"/>
          <w:sz w:val="24"/>
          <w:szCs w:val="20"/>
          <w:lang w:val="de-DE"/>
        </w:rPr>
        <w:br/>
        <w:t>85716 Unterschleissheim</w:t>
      </w:r>
      <w:r w:rsidRPr="00AE241D">
        <w:rPr>
          <w:rFonts w:cs="Times New Roman"/>
          <w:kern w:val="36"/>
          <w:sz w:val="24"/>
          <w:szCs w:val="20"/>
          <w:lang w:val="de-DE"/>
        </w:rPr>
        <w:br/>
      </w:r>
      <w:r w:rsidRPr="00AE241D">
        <w:rPr>
          <w:rFonts w:cs="Times New Roman"/>
          <w:kern w:val="36"/>
          <w:sz w:val="24"/>
          <w:szCs w:val="20"/>
        </w:rPr>
        <w:t>Germany</w:t>
      </w:r>
    </w:p>
    <w:p w:rsidR="00AE241D" w:rsidRPr="00AE241D" w:rsidRDefault="00AE241D" w:rsidP="00AE241D">
      <w:pPr>
        <w:tabs>
          <w:tab w:val="left" w:pos="0"/>
          <w:tab w:val="left" w:pos="851"/>
          <w:tab w:val="left" w:pos="1588"/>
          <w:tab w:val="left" w:pos="1985"/>
        </w:tabs>
        <w:overflowPunct w:val="0"/>
        <w:autoSpaceDE w:val="0"/>
        <w:autoSpaceDN w:val="0"/>
        <w:bidi w:val="0"/>
        <w:adjustRightInd w:val="0"/>
        <w:spacing w:after="225" w:line="240" w:lineRule="auto"/>
        <w:jc w:val="left"/>
        <w:textAlignment w:val="top"/>
        <w:outlineLvl w:val="0"/>
        <w:rPr>
          <w:rFonts w:cs="Times New Roman"/>
          <w:kern w:val="36"/>
          <w:sz w:val="24"/>
          <w:szCs w:val="24"/>
          <w:lang w:val="en-GB"/>
        </w:rPr>
      </w:pPr>
      <w:r w:rsidRPr="00AE241D">
        <w:rPr>
          <w:rFonts w:cs="Times New Roman"/>
          <w:noProof/>
          <w:kern w:val="36"/>
          <w:sz w:val="24"/>
          <w:szCs w:val="24"/>
          <w:lang w:eastAsia="zh-CN"/>
        </w:rPr>
        <w:drawing>
          <wp:inline distT="0" distB="0" distL="0" distR="0" wp14:anchorId="6FC97E18" wp14:editId="1FF74C0B">
            <wp:extent cx="2714625" cy="2506460"/>
            <wp:effectExtent l="0" t="0" r="0" b="8255"/>
            <wp:docPr id="1" name="Picture 6" descr="http://www.baunetz.de/img/38644271_805ad42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2" name="Picture 6" descr="http://www.baunetz.de/img/38644271_805ad42260.jpg"/>
                    <pic:cNvPicPr>
                      <a:picLocks noChangeAspect="1" noChangeArrowheads="1"/>
                    </pic:cNvPicPr>
                  </pic:nvPicPr>
                  <pic:blipFill>
                    <a:blip r:embed="rId19" cstate="print"/>
                    <a:srcRect/>
                    <a:stretch>
                      <a:fillRect/>
                    </a:stretch>
                  </pic:blipFill>
                  <pic:spPr bwMode="auto">
                    <a:xfrm>
                      <a:off x="0" y="0"/>
                      <a:ext cx="2714625" cy="2506460"/>
                    </a:xfrm>
                    <a:prstGeom prst="rect">
                      <a:avLst/>
                    </a:prstGeom>
                    <a:noFill/>
                  </pic:spPr>
                </pic:pic>
              </a:graphicData>
            </a:graphic>
          </wp:inline>
        </w:drawing>
      </w:r>
    </w:p>
    <w:p w:rsidR="00AE241D" w:rsidRPr="00AE241D" w:rsidRDefault="00AE241D" w:rsidP="00AE241D">
      <w:pPr>
        <w:tabs>
          <w:tab w:val="left" w:pos="0"/>
          <w:tab w:val="left" w:pos="851"/>
          <w:tab w:val="left" w:pos="1588"/>
          <w:tab w:val="left" w:pos="1985"/>
        </w:tabs>
        <w:overflowPunct w:val="0"/>
        <w:autoSpaceDE w:val="0"/>
        <w:autoSpaceDN w:val="0"/>
        <w:bidi w:val="0"/>
        <w:adjustRightInd w:val="0"/>
        <w:spacing w:after="225" w:line="240" w:lineRule="auto"/>
        <w:jc w:val="left"/>
        <w:textAlignment w:val="top"/>
        <w:outlineLvl w:val="0"/>
        <w:rPr>
          <w:rFonts w:cs="Times New Roman"/>
          <w:b/>
          <w:bCs/>
          <w:kern w:val="36"/>
          <w:sz w:val="24"/>
          <w:szCs w:val="24"/>
          <w:lang w:val="en-GB"/>
        </w:rPr>
      </w:pPr>
      <w:r w:rsidRPr="00AE241D">
        <w:rPr>
          <w:rFonts w:cs="Times New Roman"/>
          <w:b/>
          <w:bCs/>
          <w:noProof/>
          <w:kern w:val="36"/>
          <w:sz w:val="24"/>
          <w:szCs w:val="24"/>
          <w:lang w:eastAsia="zh-CN"/>
        </w:rPr>
        <w:drawing>
          <wp:inline distT="0" distB="0" distL="0" distR="0" wp14:anchorId="6D2CF612" wp14:editId="70E8F397">
            <wp:extent cx="5419725" cy="423676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9" name="Picture 1"/>
                    <pic:cNvPicPr>
                      <a:picLocks noChangeAspect="1" noChangeArrowheads="1"/>
                    </pic:cNvPicPr>
                  </pic:nvPicPr>
                  <pic:blipFill>
                    <a:blip r:embed="rId20" cstate="print"/>
                    <a:srcRect/>
                    <a:stretch>
                      <a:fillRect/>
                    </a:stretch>
                  </pic:blipFill>
                  <pic:spPr bwMode="auto">
                    <a:xfrm>
                      <a:off x="0" y="0"/>
                      <a:ext cx="5419725" cy="4236766"/>
                    </a:xfrm>
                    <a:prstGeom prst="rect">
                      <a:avLst/>
                    </a:prstGeom>
                    <a:noFill/>
                    <a:ln w="9525">
                      <a:noFill/>
                      <a:miter lim="800000"/>
                      <a:headEnd/>
                      <a:tailEnd/>
                    </a:ln>
                  </pic:spPr>
                </pic:pic>
              </a:graphicData>
            </a:graphic>
          </wp:inline>
        </w:drawing>
      </w:r>
    </w:p>
    <w:p w:rsidR="00AE241D" w:rsidRPr="00AE241D" w:rsidRDefault="00AE241D" w:rsidP="00AE241D">
      <w:pPr>
        <w:numPr>
          <w:ilvl w:val="0"/>
          <w:numId w:val="6"/>
        </w:numPr>
        <w:tabs>
          <w:tab w:val="left" w:pos="0"/>
          <w:tab w:val="left" w:pos="794"/>
          <w:tab w:val="left" w:pos="851"/>
          <w:tab w:val="left" w:pos="1191"/>
          <w:tab w:val="left" w:pos="1588"/>
          <w:tab w:val="left" w:pos="1985"/>
        </w:tabs>
        <w:overflowPunct w:val="0"/>
        <w:autoSpaceDE w:val="0"/>
        <w:autoSpaceDN w:val="0"/>
        <w:bidi w:val="0"/>
        <w:adjustRightInd w:val="0"/>
        <w:spacing w:after="225" w:line="240" w:lineRule="auto"/>
        <w:ind w:left="360"/>
        <w:jc w:val="left"/>
        <w:textAlignment w:val="top"/>
        <w:outlineLvl w:val="0"/>
        <w:rPr>
          <w:rFonts w:cs="Times New Roman"/>
          <w:b/>
          <w:bCs/>
          <w:kern w:val="36"/>
          <w:sz w:val="24"/>
          <w:szCs w:val="24"/>
          <w:lang w:val="en-GB"/>
        </w:rPr>
      </w:pPr>
      <w:r w:rsidRPr="00AE241D">
        <w:rPr>
          <w:rFonts w:cs="Times New Roman"/>
          <w:b/>
          <w:bCs/>
          <w:kern w:val="36"/>
          <w:sz w:val="24"/>
          <w:szCs w:val="24"/>
          <w:lang w:val="en-GB"/>
        </w:rPr>
        <w:lastRenderedPageBreak/>
        <w:t>Public transport</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after="225" w:line="240" w:lineRule="auto"/>
        <w:jc w:val="left"/>
        <w:textAlignment w:val="top"/>
        <w:outlineLvl w:val="0"/>
        <w:rPr>
          <w:rFonts w:cs="Times New Roman"/>
          <w:kern w:val="36"/>
          <w:sz w:val="24"/>
          <w:szCs w:val="24"/>
          <w:lang w:val="en-GB"/>
        </w:rPr>
      </w:pPr>
      <w:r w:rsidRPr="00AE241D">
        <w:rPr>
          <w:rFonts w:cs="Times New Roman"/>
          <w:kern w:val="36"/>
          <w:sz w:val="24"/>
          <w:szCs w:val="24"/>
          <w:lang w:val="en-GB"/>
        </w:rPr>
        <w:t>From the airport by train (S-</w:t>
      </w:r>
      <w:proofErr w:type="spellStart"/>
      <w:r w:rsidRPr="00AE241D">
        <w:rPr>
          <w:rFonts w:cs="Times New Roman"/>
          <w:kern w:val="36"/>
          <w:sz w:val="24"/>
          <w:szCs w:val="24"/>
          <w:lang w:val="en-GB"/>
        </w:rPr>
        <w:t>Bahn</w:t>
      </w:r>
      <w:proofErr w:type="spellEnd"/>
      <w:r w:rsidRPr="00AE241D">
        <w:rPr>
          <w:rFonts w:cs="Times New Roman"/>
          <w:kern w:val="36"/>
          <w:sz w:val="24"/>
          <w:szCs w:val="24"/>
          <w:lang w:val="en-GB"/>
        </w:rPr>
        <w:t>):</w:t>
      </w:r>
    </w:p>
    <w:p w:rsidR="00AE241D" w:rsidRPr="00AE241D" w:rsidRDefault="00AE241D" w:rsidP="00AE241D">
      <w:pPr>
        <w:numPr>
          <w:ilvl w:val="0"/>
          <w:numId w:val="7"/>
        </w:numPr>
        <w:tabs>
          <w:tab w:val="left" w:pos="0"/>
          <w:tab w:val="left" w:pos="794"/>
          <w:tab w:val="left" w:pos="851"/>
          <w:tab w:val="left" w:pos="1191"/>
          <w:tab w:val="left" w:pos="1588"/>
          <w:tab w:val="left" w:pos="1985"/>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rPr>
      </w:pPr>
      <w:r w:rsidRPr="00AE241D">
        <w:rPr>
          <w:rFonts w:eastAsia="MS Mincho" w:cs="Times New Roman"/>
          <w:kern w:val="36"/>
          <w:sz w:val="24"/>
          <w:szCs w:val="24"/>
        </w:rPr>
        <w:t xml:space="preserve">In the Airport central building  (marked with “Z”) take  the “S1”-Train -direction Munich - and get off at </w:t>
      </w:r>
      <w:proofErr w:type="spellStart"/>
      <w:r w:rsidRPr="00AE241D">
        <w:rPr>
          <w:rFonts w:eastAsia="MS Mincho" w:cs="Times New Roman"/>
          <w:kern w:val="36"/>
          <w:sz w:val="24"/>
          <w:szCs w:val="24"/>
        </w:rPr>
        <w:t>Unterschleissheim</w:t>
      </w:r>
      <w:proofErr w:type="spellEnd"/>
      <w:r w:rsidRPr="00AE241D">
        <w:rPr>
          <w:rFonts w:eastAsia="MS Mincho" w:cs="Times New Roman"/>
          <w:kern w:val="36"/>
          <w:sz w:val="24"/>
          <w:szCs w:val="24"/>
        </w:rPr>
        <w:t xml:space="preserve"> (5th stop, single ticket: 7,50 EURO)</w:t>
      </w:r>
    </w:p>
    <w:p w:rsidR="00AE241D" w:rsidRPr="00AE241D" w:rsidRDefault="00AE241D" w:rsidP="00AE241D">
      <w:pPr>
        <w:numPr>
          <w:ilvl w:val="0"/>
          <w:numId w:val="7"/>
        </w:numPr>
        <w:tabs>
          <w:tab w:val="left" w:pos="0"/>
          <w:tab w:val="left" w:pos="794"/>
          <w:tab w:val="left" w:pos="851"/>
          <w:tab w:val="left" w:pos="1191"/>
          <w:tab w:val="left" w:pos="1588"/>
          <w:tab w:val="left" w:pos="1985"/>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rPr>
      </w:pPr>
      <w:r w:rsidRPr="00AE241D">
        <w:rPr>
          <w:rFonts w:eastAsia="MS Mincho" w:cs="Times New Roman"/>
          <w:kern w:val="36"/>
          <w:sz w:val="24"/>
          <w:szCs w:val="24"/>
        </w:rPr>
        <w:t xml:space="preserve">Then take regional bus 219 B. From the stop </w:t>
      </w:r>
      <w:proofErr w:type="spellStart"/>
      <w:r w:rsidRPr="00AE241D">
        <w:rPr>
          <w:rFonts w:eastAsia="MS Mincho" w:cs="Times New Roman"/>
          <w:kern w:val="36"/>
          <w:sz w:val="24"/>
          <w:szCs w:val="24"/>
        </w:rPr>
        <w:t>Röntgenstrasse</w:t>
      </w:r>
      <w:proofErr w:type="spellEnd"/>
      <w:r w:rsidRPr="00AE241D">
        <w:rPr>
          <w:rFonts w:eastAsia="MS Mincho" w:cs="Times New Roman"/>
          <w:kern w:val="36"/>
          <w:sz w:val="24"/>
          <w:szCs w:val="24"/>
        </w:rPr>
        <w:t xml:space="preserve"> it is only a few minutes’ walk to BMW </w:t>
      </w:r>
      <w:proofErr w:type="spellStart"/>
      <w:r w:rsidRPr="00AE241D">
        <w:rPr>
          <w:rFonts w:eastAsia="MS Mincho" w:cs="Times New Roman"/>
          <w:kern w:val="36"/>
          <w:sz w:val="24"/>
          <w:szCs w:val="24"/>
        </w:rPr>
        <w:t>Trainingsakademie</w:t>
      </w:r>
      <w:proofErr w:type="spellEnd"/>
      <w:r w:rsidRPr="00AE241D">
        <w:rPr>
          <w:rFonts w:eastAsia="MS Mincho" w:cs="Times New Roman"/>
          <w:kern w:val="36"/>
          <w:sz w:val="24"/>
          <w:szCs w:val="24"/>
        </w:rPr>
        <w:t xml:space="preserve"> or hotel Victor’s or Dolce.</w:t>
      </w:r>
    </w:p>
    <w:p w:rsidR="00AE241D" w:rsidRPr="00AE241D" w:rsidRDefault="00AE241D" w:rsidP="00AE241D">
      <w:pPr>
        <w:numPr>
          <w:ilvl w:val="0"/>
          <w:numId w:val="7"/>
        </w:numPr>
        <w:tabs>
          <w:tab w:val="left" w:pos="0"/>
          <w:tab w:val="left" w:pos="794"/>
          <w:tab w:val="left" w:pos="851"/>
          <w:tab w:val="left" w:pos="1191"/>
          <w:tab w:val="left" w:pos="1588"/>
          <w:tab w:val="left" w:pos="1985"/>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rPr>
      </w:pPr>
      <w:r w:rsidRPr="00AE241D">
        <w:rPr>
          <w:rFonts w:eastAsia="MS Mincho" w:cs="Times New Roman"/>
          <w:kern w:val="36"/>
          <w:sz w:val="24"/>
          <w:szCs w:val="24"/>
        </w:rPr>
        <w:t xml:space="preserve">(Alternatively, take a taxi from the S1-Stop </w:t>
      </w:r>
      <w:proofErr w:type="spellStart"/>
      <w:r w:rsidRPr="00AE241D">
        <w:rPr>
          <w:rFonts w:eastAsia="MS Mincho" w:cs="Times New Roman"/>
          <w:kern w:val="36"/>
          <w:sz w:val="24"/>
          <w:szCs w:val="24"/>
        </w:rPr>
        <w:t>Unterschleissheim</w:t>
      </w:r>
      <w:proofErr w:type="spellEnd"/>
      <w:r w:rsidRPr="00AE241D">
        <w:rPr>
          <w:rFonts w:eastAsia="MS Mincho" w:cs="Times New Roman"/>
          <w:kern w:val="36"/>
          <w:sz w:val="24"/>
          <w:szCs w:val="24"/>
        </w:rPr>
        <w:t>)</w:t>
      </w:r>
    </w:p>
    <w:p w:rsidR="00AE241D" w:rsidRPr="00AE241D" w:rsidRDefault="00AE241D" w:rsidP="00AE241D">
      <w:pPr>
        <w:tabs>
          <w:tab w:val="left" w:pos="0"/>
          <w:tab w:val="left" w:pos="851"/>
          <w:tab w:val="left" w:pos="1588"/>
          <w:tab w:val="left" w:pos="1985"/>
        </w:tabs>
        <w:overflowPunct w:val="0"/>
        <w:autoSpaceDE w:val="0"/>
        <w:autoSpaceDN w:val="0"/>
        <w:bidi w:val="0"/>
        <w:adjustRightInd w:val="0"/>
        <w:spacing w:after="225" w:line="240" w:lineRule="auto"/>
        <w:jc w:val="left"/>
        <w:textAlignment w:val="top"/>
        <w:outlineLvl w:val="0"/>
        <w:rPr>
          <w:rFonts w:cs="Times New Roman"/>
          <w:kern w:val="36"/>
          <w:sz w:val="24"/>
          <w:szCs w:val="24"/>
          <w:lang w:val="en-GB"/>
        </w:rPr>
      </w:pPr>
      <w:r w:rsidRPr="00AE241D">
        <w:rPr>
          <w:rFonts w:cs="Times New Roman"/>
          <w:kern w:val="36"/>
          <w:sz w:val="24"/>
          <w:szCs w:val="24"/>
          <w:lang w:val="en-GB"/>
        </w:rPr>
        <w:t>Alternatively take a taxi from the airport (about 21 km, 20 minutes).</w:t>
      </w:r>
    </w:p>
    <w:p w:rsidR="00AE241D" w:rsidRPr="00AE241D" w:rsidRDefault="00AE241D" w:rsidP="00AE241D">
      <w:pPr>
        <w:numPr>
          <w:ilvl w:val="0"/>
          <w:numId w:val="6"/>
        </w:numPr>
        <w:tabs>
          <w:tab w:val="left" w:pos="0"/>
          <w:tab w:val="left" w:pos="794"/>
          <w:tab w:val="left" w:pos="851"/>
          <w:tab w:val="left" w:pos="1191"/>
          <w:tab w:val="left" w:pos="1588"/>
          <w:tab w:val="left" w:pos="1985"/>
        </w:tabs>
        <w:overflowPunct w:val="0"/>
        <w:autoSpaceDE w:val="0"/>
        <w:autoSpaceDN w:val="0"/>
        <w:bidi w:val="0"/>
        <w:adjustRightInd w:val="0"/>
        <w:spacing w:before="0" w:after="120" w:line="240" w:lineRule="auto"/>
        <w:ind w:left="360"/>
        <w:contextualSpacing/>
        <w:jc w:val="left"/>
        <w:textAlignment w:val="top"/>
        <w:outlineLvl w:val="0"/>
        <w:rPr>
          <w:rFonts w:eastAsia="MS Mincho" w:cs="Times New Roman"/>
          <w:kern w:val="36"/>
          <w:sz w:val="24"/>
          <w:szCs w:val="24"/>
        </w:rPr>
      </w:pPr>
      <w:r w:rsidRPr="00AE241D">
        <w:rPr>
          <w:rFonts w:eastAsia="MS Mincho" w:cs="Times New Roman"/>
          <w:b/>
          <w:bCs/>
          <w:kern w:val="36"/>
          <w:sz w:val="24"/>
          <w:szCs w:val="24"/>
        </w:rPr>
        <w:t>Hotels</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before="0" w:line="240" w:lineRule="auto"/>
        <w:jc w:val="left"/>
        <w:textAlignment w:val="top"/>
        <w:outlineLvl w:val="0"/>
        <w:rPr>
          <w:rFonts w:cs="Times New Roman"/>
          <w:b/>
          <w:bCs/>
          <w:i/>
          <w:iCs/>
          <w:kern w:val="36"/>
          <w:sz w:val="24"/>
          <w:szCs w:val="24"/>
          <w:lang w:val="en-GB"/>
        </w:rPr>
      </w:pPr>
      <w:r w:rsidRPr="00AE241D">
        <w:rPr>
          <w:rFonts w:cs="Times New Roman"/>
          <w:b/>
          <w:bCs/>
          <w:i/>
          <w:iCs/>
          <w:kern w:val="36"/>
          <w:sz w:val="24"/>
          <w:szCs w:val="24"/>
          <w:lang w:val="en-GB"/>
        </w:rPr>
        <w:t xml:space="preserve">Victor's </w:t>
      </w:r>
      <w:proofErr w:type="spellStart"/>
      <w:r w:rsidRPr="00AE241D">
        <w:rPr>
          <w:rFonts w:cs="Times New Roman"/>
          <w:b/>
          <w:bCs/>
          <w:i/>
          <w:iCs/>
          <w:kern w:val="36"/>
          <w:sz w:val="24"/>
          <w:szCs w:val="24"/>
          <w:lang w:val="en-GB"/>
        </w:rPr>
        <w:t>Residenz</w:t>
      </w:r>
      <w:proofErr w:type="spellEnd"/>
      <w:r w:rsidRPr="00AE241D">
        <w:rPr>
          <w:rFonts w:cs="Times New Roman"/>
          <w:b/>
          <w:bCs/>
          <w:i/>
          <w:iCs/>
          <w:kern w:val="36"/>
          <w:sz w:val="24"/>
          <w:szCs w:val="24"/>
          <w:lang w:val="en-GB"/>
        </w:rPr>
        <w:t>-Hotel Munich</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before="0" w:line="240" w:lineRule="auto"/>
        <w:jc w:val="left"/>
        <w:textAlignment w:val="top"/>
        <w:outlineLvl w:val="0"/>
        <w:rPr>
          <w:rFonts w:cs="Times New Roman"/>
          <w:kern w:val="36"/>
          <w:sz w:val="24"/>
          <w:szCs w:val="20"/>
          <w:lang w:val="en-GB"/>
        </w:rPr>
      </w:pPr>
      <w:proofErr w:type="spellStart"/>
      <w:r w:rsidRPr="00AE241D">
        <w:rPr>
          <w:rFonts w:cs="Times New Roman"/>
          <w:kern w:val="36"/>
          <w:sz w:val="24"/>
          <w:szCs w:val="20"/>
          <w:lang w:val="en-GB"/>
        </w:rPr>
        <w:t>Keplerstrasse</w:t>
      </w:r>
      <w:proofErr w:type="spellEnd"/>
      <w:r w:rsidRPr="00AE241D">
        <w:rPr>
          <w:rFonts w:cs="Times New Roman"/>
          <w:kern w:val="36"/>
          <w:sz w:val="24"/>
          <w:szCs w:val="20"/>
          <w:lang w:val="en-GB"/>
        </w:rPr>
        <w:t xml:space="preserve"> 14</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before="0" w:line="240" w:lineRule="auto"/>
        <w:jc w:val="left"/>
        <w:textAlignment w:val="top"/>
        <w:outlineLvl w:val="0"/>
        <w:rPr>
          <w:rFonts w:cs="Times New Roman"/>
          <w:kern w:val="36"/>
          <w:sz w:val="24"/>
          <w:szCs w:val="20"/>
          <w:lang w:val="en-GB"/>
        </w:rPr>
      </w:pPr>
      <w:r w:rsidRPr="00AE241D">
        <w:rPr>
          <w:rFonts w:cs="Times New Roman"/>
          <w:kern w:val="36"/>
          <w:sz w:val="24"/>
          <w:szCs w:val="20"/>
          <w:lang w:val="en-GB"/>
        </w:rPr>
        <w:t xml:space="preserve">85716 </w:t>
      </w:r>
      <w:proofErr w:type="spellStart"/>
      <w:r w:rsidRPr="00AE241D">
        <w:rPr>
          <w:rFonts w:cs="Times New Roman"/>
          <w:kern w:val="36"/>
          <w:sz w:val="24"/>
          <w:szCs w:val="20"/>
          <w:lang w:val="en-GB"/>
        </w:rPr>
        <w:t>Unterschleissheim</w:t>
      </w:r>
      <w:proofErr w:type="spellEnd"/>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line="240" w:lineRule="auto"/>
        <w:jc w:val="left"/>
        <w:textAlignment w:val="top"/>
        <w:outlineLvl w:val="0"/>
        <w:rPr>
          <w:rFonts w:cs="Times New Roman"/>
          <w:kern w:val="36"/>
          <w:sz w:val="24"/>
          <w:szCs w:val="20"/>
          <w:lang w:val="en-GB"/>
        </w:rPr>
      </w:pPr>
      <w:r w:rsidRPr="00AE241D">
        <w:rPr>
          <w:rFonts w:cs="Times New Roman"/>
          <w:kern w:val="36"/>
          <w:sz w:val="24"/>
          <w:szCs w:val="20"/>
          <w:lang w:val="en-GB"/>
        </w:rPr>
        <w:t xml:space="preserve">Tel: </w:t>
      </w:r>
      <w:r w:rsidRPr="00AE241D">
        <w:rPr>
          <w:rFonts w:cs="Times New Roman"/>
          <w:kern w:val="36"/>
          <w:sz w:val="24"/>
          <w:szCs w:val="20"/>
          <w:lang w:val="en-GB"/>
        </w:rPr>
        <w:tab/>
      </w:r>
      <w:r w:rsidRPr="00AE241D">
        <w:rPr>
          <w:rFonts w:cs="Times New Roman"/>
          <w:kern w:val="36"/>
          <w:sz w:val="24"/>
          <w:szCs w:val="20"/>
          <w:lang w:val="en-GB"/>
        </w:rPr>
        <w:tab/>
      </w:r>
      <w:r w:rsidRPr="00AE241D">
        <w:rPr>
          <w:rFonts w:cs="Times New Roman"/>
          <w:kern w:val="36"/>
          <w:sz w:val="24"/>
          <w:szCs w:val="20"/>
          <w:lang w:val="en-GB"/>
        </w:rPr>
        <w:tab/>
        <w:t>+49 (0) 89 / 321 030 9</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before="0" w:line="240" w:lineRule="auto"/>
        <w:jc w:val="left"/>
        <w:textAlignment w:val="top"/>
        <w:outlineLvl w:val="0"/>
        <w:rPr>
          <w:rFonts w:cs="Times New Roman"/>
          <w:kern w:val="36"/>
          <w:sz w:val="24"/>
          <w:szCs w:val="20"/>
          <w:lang w:val="en-GB"/>
        </w:rPr>
      </w:pPr>
      <w:r w:rsidRPr="00AE241D">
        <w:rPr>
          <w:rFonts w:cs="Times New Roman"/>
          <w:kern w:val="36"/>
          <w:sz w:val="24"/>
          <w:szCs w:val="20"/>
          <w:lang w:val="en-GB"/>
        </w:rPr>
        <w:t xml:space="preserve">Fax: </w:t>
      </w:r>
      <w:r w:rsidRPr="00AE241D">
        <w:rPr>
          <w:rFonts w:cs="Times New Roman"/>
          <w:kern w:val="36"/>
          <w:sz w:val="24"/>
          <w:szCs w:val="20"/>
          <w:lang w:val="en-GB"/>
        </w:rPr>
        <w:tab/>
      </w:r>
      <w:r w:rsidRPr="00AE241D">
        <w:rPr>
          <w:rFonts w:cs="Times New Roman"/>
          <w:kern w:val="36"/>
          <w:sz w:val="24"/>
          <w:szCs w:val="20"/>
          <w:lang w:val="en-GB"/>
        </w:rPr>
        <w:tab/>
      </w:r>
      <w:r w:rsidRPr="00AE241D">
        <w:rPr>
          <w:rFonts w:cs="Times New Roman"/>
          <w:kern w:val="36"/>
          <w:sz w:val="24"/>
          <w:szCs w:val="20"/>
          <w:lang w:val="en-GB"/>
        </w:rPr>
        <w:tab/>
        <w:t>+49 (0) 89 / 321 038 99</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before="0" w:line="240" w:lineRule="auto"/>
        <w:jc w:val="left"/>
        <w:textAlignment w:val="top"/>
        <w:outlineLvl w:val="0"/>
        <w:rPr>
          <w:rFonts w:cs="Times New Roman"/>
          <w:kern w:val="36"/>
          <w:sz w:val="24"/>
          <w:szCs w:val="20"/>
          <w:lang w:val="en-GB"/>
        </w:rPr>
      </w:pPr>
      <w:r w:rsidRPr="00AE241D">
        <w:rPr>
          <w:rFonts w:cs="Times New Roman"/>
          <w:kern w:val="36"/>
          <w:sz w:val="24"/>
          <w:szCs w:val="20"/>
          <w:lang w:val="en-GB"/>
        </w:rPr>
        <w:t xml:space="preserve">E-Mail: </w:t>
      </w:r>
      <w:r w:rsidRPr="00AE241D">
        <w:rPr>
          <w:rFonts w:cs="Times New Roman"/>
          <w:kern w:val="36"/>
          <w:sz w:val="24"/>
          <w:szCs w:val="20"/>
          <w:lang w:val="en-GB"/>
        </w:rPr>
        <w:tab/>
      </w:r>
      <w:r w:rsidRPr="00AE241D">
        <w:rPr>
          <w:rFonts w:cs="Times New Roman"/>
          <w:kern w:val="36"/>
          <w:sz w:val="24"/>
          <w:szCs w:val="20"/>
          <w:lang w:val="en-GB"/>
        </w:rPr>
        <w:tab/>
      </w:r>
      <w:hyperlink r:id="rId21" w:history="1">
        <w:r w:rsidRPr="00AE241D">
          <w:rPr>
            <w:rFonts w:cs="Times New Roman"/>
            <w:color w:val="0000FF"/>
            <w:kern w:val="36"/>
            <w:sz w:val="24"/>
            <w:szCs w:val="20"/>
            <w:u w:val="single"/>
            <w:lang w:val="en-GB"/>
          </w:rPr>
          <w:t>info.muenchen@victors.de</w:t>
        </w:r>
      </w:hyperlink>
      <w:r w:rsidRPr="00AE241D">
        <w:rPr>
          <w:rFonts w:cs="Times New Roman"/>
          <w:kern w:val="36"/>
          <w:sz w:val="24"/>
          <w:szCs w:val="20"/>
          <w:lang w:val="en-GB"/>
        </w:rPr>
        <w:t xml:space="preserve">  </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before="0" w:line="240" w:lineRule="auto"/>
        <w:jc w:val="left"/>
        <w:textAlignment w:val="top"/>
        <w:outlineLvl w:val="0"/>
        <w:rPr>
          <w:rFonts w:cs="Times New Roman"/>
          <w:kern w:val="36"/>
          <w:sz w:val="24"/>
          <w:szCs w:val="20"/>
          <w:lang w:val="en-GB"/>
        </w:rPr>
      </w:pPr>
      <w:r w:rsidRPr="00AE241D">
        <w:rPr>
          <w:rFonts w:cs="Times New Roman"/>
          <w:sz w:val="24"/>
          <w:szCs w:val="20"/>
          <w:lang w:val="en-GB"/>
        </w:rPr>
        <w:t>Website:</w:t>
      </w:r>
      <w:r w:rsidRPr="00AE241D">
        <w:rPr>
          <w:rFonts w:cs="Times New Roman"/>
          <w:sz w:val="24"/>
          <w:szCs w:val="20"/>
          <w:lang w:val="en-GB"/>
        </w:rPr>
        <w:tab/>
      </w:r>
      <w:hyperlink r:id="rId22" w:history="1">
        <w:r w:rsidRPr="00AE241D">
          <w:rPr>
            <w:rFonts w:cs="Times New Roman"/>
            <w:color w:val="0000FF"/>
            <w:kern w:val="36"/>
            <w:sz w:val="24"/>
            <w:szCs w:val="20"/>
            <w:u w:val="single"/>
            <w:lang w:val="en-GB"/>
          </w:rPr>
          <w:t>www.victors.de/deutsch/hotels/hotel/index.php?standort=Muenchen</w:t>
        </w:r>
      </w:hyperlink>
      <w:r w:rsidRPr="00AE241D">
        <w:rPr>
          <w:rFonts w:cs="Times New Roman"/>
          <w:kern w:val="36"/>
          <w:sz w:val="24"/>
          <w:szCs w:val="20"/>
          <w:lang w:val="en-GB"/>
        </w:rPr>
        <w:t xml:space="preserve"> </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after="225" w:line="240" w:lineRule="auto"/>
        <w:ind w:right="-113"/>
        <w:jc w:val="left"/>
        <w:textAlignment w:val="top"/>
        <w:outlineLvl w:val="0"/>
        <w:rPr>
          <w:rFonts w:cs="Times New Roman"/>
          <w:kern w:val="36"/>
          <w:sz w:val="24"/>
          <w:szCs w:val="20"/>
          <w:lang w:val="en-GB"/>
        </w:rPr>
      </w:pPr>
      <w:r w:rsidRPr="00AE241D">
        <w:rPr>
          <w:rFonts w:cs="Times New Roman"/>
          <w:kern w:val="36"/>
          <w:sz w:val="24"/>
          <w:szCs w:val="20"/>
          <w:lang w:val="en-GB"/>
        </w:rPr>
        <w:t xml:space="preserve">There is a quota of 20 rooms reserved at this hotel, which is just opposite the </w:t>
      </w:r>
      <w:proofErr w:type="spellStart"/>
      <w:r w:rsidRPr="00AE241D">
        <w:rPr>
          <w:rFonts w:cs="Times New Roman"/>
          <w:kern w:val="36"/>
          <w:sz w:val="24"/>
          <w:szCs w:val="20"/>
          <w:lang w:val="en-GB"/>
        </w:rPr>
        <w:t>Trainingsakademie</w:t>
      </w:r>
      <w:proofErr w:type="spellEnd"/>
      <w:r w:rsidRPr="00AE241D">
        <w:rPr>
          <w:rFonts w:cs="Times New Roman"/>
          <w:kern w:val="36"/>
          <w:sz w:val="24"/>
          <w:szCs w:val="20"/>
          <w:lang w:val="en-GB"/>
        </w:rPr>
        <w:t xml:space="preserve"> from the 25th (arrival) until 29th (departure) of June. </w:t>
      </w:r>
      <w:r w:rsidRPr="00AE241D">
        <w:rPr>
          <w:rFonts w:cs="Times New Roman"/>
          <w:b/>
          <w:bCs/>
          <w:kern w:val="36"/>
          <w:sz w:val="24"/>
          <w:szCs w:val="20"/>
          <w:lang w:val="en-GB"/>
        </w:rPr>
        <w:t>The reservation quota expires on 15 May 2012</w:t>
      </w:r>
      <w:r w:rsidRPr="00AE241D">
        <w:rPr>
          <w:rFonts w:cs="Times New Roman"/>
          <w:kern w:val="36"/>
          <w:sz w:val="24"/>
          <w:szCs w:val="20"/>
          <w:lang w:val="en-GB"/>
        </w:rPr>
        <w:t xml:space="preserve">. </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after="225" w:line="240" w:lineRule="auto"/>
        <w:jc w:val="left"/>
        <w:textAlignment w:val="top"/>
        <w:outlineLvl w:val="0"/>
        <w:rPr>
          <w:rFonts w:cs="Times New Roman"/>
          <w:kern w:val="36"/>
          <w:sz w:val="24"/>
          <w:szCs w:val="20"/>
          <w:lang w:val="en-GB"/>
        </w:rPr>
      </w:pPr>
      <w:r w:rsidRPr="00AE241D">
        <w:rPr>
          <w:rFonts w:cs="Times New Roman"/>
          <w:kern w:val="36"/>
          <w:sz w:val="24"/>
          <w:szCs w:val="20"/>
          <w:lang w:val="en-GB"/>
        </w:rPr>
        <w:t xml:space="preserve">Single room incl. breakfast: </w:t>
      </w:r>
      <w:r w:rsidRPr="00AE241D">
        <w:rPr>
          <w:rFonts w:cs="Times New Roman"/>
          <w:kern w:val="36"/>
          <w:sz w:val="24"/>
          <w:szCs w:val="20"/>
          <w:lang w:val="en-GB"/>
        </w:rPr>
        <w:tab/>
        <w:t>88 Euro / room / night</w:t>
      </w:r>
      <w:r w:rsidRPr="00AE241D">
        <w:rPr>
          <w:rFonts w:cs="Times New Roman"/>
          <w:kern w:val="36"/>
          <w:sz w:val="24"/>
          <w:szCs w:val="20"/>
          <w:lang w:val="en-GB"/>
        </w:rPr>
        <w:br/>
        <w:t xml:space="preserve">Double room incl. breakfast: </w:t>
      </w:r>
      <w:r w:rsidRPr="00AE241D">
        <w:rPr>
          <w:rFonts w:cs="Times New Roman"/>
          <w:kern w:val="36"/>
          <w:sz w:val="24"/>
          <w:szCs w:val="20"/>
          <w:lang w:val="en-GB"/>
        </w:rPr>
        <w:tab/>
        <w:t>118 Euro / room / night</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after="225" w:line="240" w:lineRule="auto"/>
        <w:jc w:val="left"/>
        <w:textAlignment w:val="top"/>
        <w:outlineLvl w:val="0"/>
        <w:rPr>
          <w:rFonts w:cs="Times New Roman"/>
          <w:kern w:val="36"/>
          <w:sz w:val="24"/>
          <w:szCs w:val="20"/>
          <w:lang w:val="en-GB"/>
        </w:rPr>
      </w:pPr>
      <w:r w:rsidRPr="00AE241D">
        <w:rPr>
          <w:rFonts w:cs="Times New Roman"/>
          <w:kern w:val="36"/>
          <w:sz w:val="24"/>
          <w:szCs w:val="20"/>
          <w:lang w:val="en-GB"/>
        </w:rPr>
        <w:t>Individual reservation and payment at the hotel is obligatory for the participants.</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after="225" w:line="240" w:lineRule="auto"/>
        <w:jc w:val="left"/>
        <w:textAlignment w:val="top"/>
        <w:outlineLvl w:val="0"/>
        <w:rPr>
          <w:rFonts w:cs="Times New Roman"/>
          <w:kern w:val="36"/>
          <w:sz w:val="24"/>
          <w:szCs w:val="20"/>
        </w:rPr>
      </w:pPr>
      <w:r w:rsidRPr="00AE241D">
        <w:rPr>
          <w:rFonts w:cs="Times New Roman"/>
          <w:kern w:val="36"/>
          <w:sz w:val="24"/>
          <w:szCs w:val="20"/>
          <w:lang w:val="en-GB"/>
        </w:rPr>
        <w:t xml:space="preserve">Another hotel about 400m from the </w:t>
      </w:r>
      <w:proofErr w:type="spellStart"/>
      <w:r w:rsidRPr="00AE241D">
        <w:rPr>
          <w:rFonts w:cs="Times New Roman"/>
          <w:kern w:val="36"/>
          <w:sz w:val="24"/>
          <w:szCs w:val="20"/>
          <w:lang w:val="en-GB"/>
        </w:rPr>
        <w:t>Trainingsakademie</w:t>
      </w:r>
      <w:proofErr w:type="spellEnd"/>
      <w:r w:rsidRPr="00AE241D">
        <w:rPr>
          <w:rFonts w:cs="Times New Roman"/>
          <w:kern w:val="36"/>
          <w:sz w:val="24"/>
          <w:szCs w:val="20"/>
          <w:lang w:val="en-GB"/>
        </w:rPr>
        <w:t xml:space="preserve"> is:</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line="240" w:lineRule="auto"/>
        <w:jc w:val="left"/>
        <w:textAlignment w:val="top"/>
        <w:outlineLvl w:val="0"/>
        <w:rPr>
          <w:rFonts w:cs="Times New Roman"/>
          <w:b/>
          <w:bCs/>
          <w:i/>
          <w:iCs/>
          <w:kern w:val="36"/>
          <w:sz w:val="24"/>
          <w:szCs w:val="20"/>
          <w:lang w:val="en-GB"/>
        </w:rPr>
      </w:pPr>
      <w:r w:rsidRPr="00AE241D">
        <w:rPr>
          <w:rFonts w:cs="Times New Roman"/>
          <w:b/>
          <w:bCs/>
          <w:i/>
          <w:iCs/>
          <w:kern w:val="36"/>
          <w:sz w:val="24"/>
          <w:szCs w:val="20"/>
          <w:lang w:val="en-GB"/>
        </w:rPr>
        <w:t>Dolce Hotel Munich</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before="0" w:line="240" w:lineRule="auto"/>
        <w:jc w:val="left"/>
        <w:textAlignment w:val="top"/>
        <w:outlineLvl w:val="0"/>
        <w:rPr>
          <w:rFonts w:cs="Times New Roman"/>
          <w:kern w:val="36"/>
          <w:sz w:val="24"/>
          <w:szCs w:val="20"/>
          <w:lang w:val="en-GB"/>
        </w:rPr>
      </w:pPr>
      <w:r w:rsidRPr="00AE241D">
        <w:rPr>
          <w:rFonts w:cs="Times New Roman"/>
          <w:kern w:val="36"/>
          <w:sz w:val="24"/>
          <w:szCs w:val="20"/>
          <w:lang w:val="en-GB"/>
        </w:rPr>
        <w:t>Andreas-</w:t>
      </w:r>
      <w:proofErr w:type="spellStart"/>
      <w:r w:rsidRPr="00AE241D">
        <w:rPr>
          <w:rFonts w:cs="Times New Roman"/>
          <w:kern w:val="36"/>
          <w:sz w:val="24"/>
          <w:szCs w:val="20"/>
          <w:lang w:val="en-GB"/>
        </w:rPr>
        <w:t>Danzer</w:t>
      </w:r>
      <w:proofErr w:type="spellEnd"/>
      <w:r w:rsidRPr="00AE241D">
        <w:rPr>
          <w:rFonts w:cs="Times New Roman"/>
          <w:kern w:val="36"/>
          <w:sz w:val="24"/>
          <w:szCs w:val="20"/>
          <w:lang w:val="en-GB"/>
        </w:rPr>
        <w:t>-</w:t>
      </w:r>
      <w:proofErr w:type="spellStart"/>
      <w:r w:rsidRPr="00AE241D">
        <w:rPr>
          <w:rFonts w:cs="Times New Roman"/>
          <w:kern w:val="36"/>
          <w:sz w:val="24"/>
          <w:szCs w:val="20"/>
          <w:lang w:val="en-GB"/>
        </w:rPr>
        <w:t>Weg</w:t>
      </w:r>
      <w:proofErr w:type="spellEnd"/>
      <w:r w:rsidRPr="00AE241D">
        <w:rPr>
          <w:rFonts w:cs="Times New Roman"/>
          <w:kern w:val="36"/>
          <w:sz w:val="24"/>
          <w:szCs w:val="20"/>
          <w:lang w:val="en-GB"/>
        </w:rPr>
        <w:t xml:space="preserve"> 1</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before="0" w:line="240" w:lineRule="auto"/>
        <w:jc w:val="left"/>
        <w:textAlignment w:val="top"/>
        <w:outlineLvl w:val="0"/>
        <w:rPr>
          <w:rFonts w:cs="Times New Roman"/>
          <w:kern w:val="36"/>
          <w:sz w:val="24"/>
          <w:szCs w:val="20"/>
          <w:lang w:val="en-GB"/>
        </w:rPr>
      </w:pPr>
      <w:r w:rsidRPr="00AE241D">
        <w:rPr>
          <w:rFonts w:cs="Times New Roman"/>
          <w:kern w:val="36"/>
          <w:sz w:val="24"/>
          <w:szCs w:val="20"/>
          <w:lang w:val="en-GB"/>
        </w:rPr>
        <w:t xml:space="preserve">85716 </w:t>
      </w:r>
      <w:proofErr w:type="spellStart"/>
      <w:r w:rsidRPr="00AE241D">
        <w:rPr>
          <w:rFonts w:cs="Times New Roman"/>
          <w:kern w:val="36"/>
          <w:sz w:val="24"/>
          <w:szCs w:val="20"/>
          <w:lang w:val="en-GB"/>
        </w:rPr>
        <w:t>Unterschleissheim</w:t>
      </w:r>
      <w:proofErr w:type="spellEnd"/>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line="240" w:lineRule="auto"/>
        <w:jc w:val="left"/>
        <w:textAlignment w:val="top"/>
        <w:outlineLvl w:val="0"/>
        <w:rPr>
          <w:rFonts w:cs="Times New Roman"/>
          <w:kern w:val="36"/>
          <w:sz w:val="24"/>
          <w:szCs w:val="20"/>
          <w:lang w:val="en-GB"/>
        </w:rPr>
      </w:pPr>
      <w:r w:rsidRPr="00AE241D">
        <w:rPr>
          <w:rFonts w:cs="Times New Roman"/>
          <w:kern w:val="36"/>
          <w:sz w:val="24"/>
          <w:szCs w:val="20"/>
          <w:lang w:val="en-GB"/>
        </w:rPr>
        <w:t xml:space="preserve">Tel: </w:t>
      </w:r>
      <w:r w:rsidRPr="00AE241D">
        <w:rPr>
          <w:rFonts w:cs="Times New Roman"/>
          <w:kern w:val="36"/>
          <w:sz w:val="24"/>
          <w:szCs w:val="20"/>
          <w:lang w:val="en-GB"/>
        </w:rPr>
        <w:tab/>
      </w:r>
      <w:r w:rsidRPr="00AE241D">
        <w:rPr>
          <w:rFonts w:cs="Times New Roman"/>
          <w:kern w:val="36"/>
          <w:sz w:val="24"/>
          <w:szCs w:val="20"/>
          <w:lang w:val="en-GB"/>
        </w:rPr>
        <w:tab/>
      </w:r>
      <w:r w:rsidRPr="00AE241D">
        <w:rPr>
          <w:rFonts w:cs="Times New Roman"/>
          <w:kern w:val="36"/>
          <w:sz w:val="24"/>
          <w:szCs w:val="20"/>
          <w:lang w:val="en-GB"/>
        </w:rPr>
        <w:tab/>
        <w:t>+49 (0) 89 / 370 530 0</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before="0" w:line="240" w:lineRule="auto"/>
        <w:jc w:val="left"/>
        <w:textAlignment w:val="top"/>
        <w:outlineLvl w:val="0"/>
        <w:rPr>
          <w:rFonts w:cs="Times New Roman"/>
          <w:kern w:val="36"/>
          <w:sz w:val="24"/>
          <w:szCs w:val="20"/>
          <w:lang w:val="en-GB"/>
        </w:rPr>
      </w:pPr>
      <w:r w:rsidRPr="00AE241D">
        <w:rPr>
          <w:rFonts w:cs="Times New Roman"/>
          <w:sz w:val="24"/>
          <w:szCs w:val="20"/>
          <w:lang w:val="en-GB"/>
        </w:rPr>
        <w:t>Website:</w:t>
      </w:r>
      <w:r w:rsidRPr="00AE241D">
        <w:rPr>
          <w:rFonts w:cs="Times New Roman"/>
          <w:sz w:val="24"/>
          <w:szCs w:val="20"/>
          <w:lang w:val="en-GB"/>
        </w:rPr>
        <w:tab/>
      </w:r>
      <w:hyperlink r:id="rId23" w:history="1">
        <w:r w:rsidRPr="00AE241D">
          <w:rPr>
            <w:rFonts w:cs="Times New Roman"/>
            <w:color w:val="0000FF"/>
            <w:kern w:val="36"/>
            <w:sz w:val="24"/>
            <w:szCs w:val="20"/>
            <w:u w:val="single"/>
            <w:lang w:val="en-GB"/>
          </w:rPr>
          <w:t>www.dolcemunich.com</w:t>
        </w:r>
      </w:hyperlink>
      <w:r w:rsidRPr="00AE241D">
        <w:rPr>
          <w:rFonts w:cs="Times New Roman"/>
          <w:kern w:val="36"/>
          <w:sz w:val="24"/>
          <w:szCs w:val="20"/>
          <w:lang w:val="en-GB"/>
        </w:rPr>
        <w:t xml:space="preserve"> </w:t>
      </w:r>
    </w:p>
    <w:p w:rsidR="00AE241D" w:rsidRPr="00AE241D" w:rsidRDefault="00AE241D" w:rsidP="00AE241D">
      <w:pPr>
        <w:tabs>
          <w:tab w:val="left" w:pos="0"/>
          <w:tab w:val="left" w:pos="794"/>
          <w:tab w:val="left" w:pos="851"/>
          <w:tab w:val="left" w:pos="1191"/>
          <w:tab w:val="left" w:pos="1588"/>
          <w:tab w:val="left" w:pos="1985"/>
        </w:tabs>
        <w:overflowPunct w:val="0"/>
        <w:autoSpaceDE w:val="0"/>
        <w:autoSpaceDN w:val="0"/>
        <w:bidi w:val="0"/>
        <w:adjustRightInd w:val="0"/>
        <w:spacing w:after="225" w:line="240" w:lineRule="auto"/>
        <w:jc w:val="left"/>
        <w:textAlignment w:val="top"/>
        <w:outlineLvl w:val="0"/>
        <w:rPr>
          <w:rFonts w:cs="Times New Roman"/>
          <w:kern w:val="36"/>
          <w:sz w:val="24"/>
          <w:szCs w:val="20"/>
          <w:lang w:val="en-GB"/>
        </w:rPr>
      </w:pPr>
      <w:r w:rsidRPr="00AE241D">
        <w:rPr>
          <w:rFonts w:cs="Times New Roman"/>
          <w:kern w:val="36"/>
          <w:sz w:val="24"/>
          <w:szCs w:val="20"/>
          <w:lang w:val="en-GB"/>
        </w:rPr>
        <w:t>Reservation is on your own responsibility</w:t>
      </w:r>
    </w:p>
    <w:p w:rsidR="00AE241D" w:rsidRPr="00AE241D" w:rsidRDefault="00AE241D" w:rsidP="00AE241D">
      <w:pPr>
        <w:numPr>
          <w:ilvl w:val="0"/>
          <w:numId w:val="6"/>
        </w:numPr>
        <w:tabs>
          <w:tab w:val="left" w:pos="0"/>
          <w:tab w:val="left" w:pos="794"/>
          <w:tab w:val="left" w:pos="851"/>
          <w:tab w:val="left" w:pos="1191"/>
          <w:tab w:val="left" w:pos="1588"/>
          <w:tab w:val="left" w:pos="1985"/>
        </w:tabs>
        <w:overflowPunct w:val="0"/>
        <w:autoSpaceDE w:val="0"/>
        <w:autoSpaceDN w:val="0"/>
        <w:bidi w:val="0"/>
        <w:adjustRightInd w:val="0"/>
        <w:spacing w:before="0" w:after="120" w:line="240" w:lineRule="auto"/>
        <w:ind w:left="360"/>
        <w:contextualSpacing/>
        <w:jc w:val="left"/>
        <w:textAlignment w:val="top"/>
        <w:outlineLvl w:val="0"/>
        <w:rPr>
          <w:rFonts w:eastAsia="MS Mincho" w:cs="Times New Roman"/>
          <w:b/>
          <w:bCs/>
          <w:kern w:val="36"/>
          <w:sz w:val="24"/>
          <w:szCs w:val="24"/>
        </w:rPr>
      </w:pPr>
      <w:r w:rsidRPr="00AE241D">
        <w:rPr>
          <w:rFonts w:eastAsia="MS Mincho" w:cs="Times New Roman"/>
          <w:b/>
          <w:bCs/>
          <w:kern w:val="36"/>
          <w:sz w:val="24"/>
          <w:szCs w:val="24"/>
        </w:rPr>
        <w:t xml:space="preserve">Restaurants in </w:t>
      </w:r>
      <w:r w:rsidRPr="00AE241D">
        <w:rPr>
          <w:rFonts w:eastAsia="MS Mincho" w:cs="Times New Roman"/>
          <w:b/>
          <w:bCs/>
          <w:kern w:val="36"/>
          <w:sz w:val="24"/>
          <w:szCs w:val="24"/>
          <w:lang w:val="de-DE"/>
        </w:rPr>
        <w:t>Unterschleissheim</w:t>
      </w:r>
      <w:r w:rsidRPr="00AE241D">
        <w:rPr>
          <w:rFonts w:eastAsia="MS Mincho" w:cs="Times New Roman"/>
          <w:b/>
          <w:bCs/>
          <w:kern w:val="36"/>
          <w:sz w:val="24"/>
          <w:szCs w:val="24"/>
          <w:lang w:val="de-DE"/>
        </w:rPr>
        <w:br/>
      </w:r>
    </w:p>
    <w:p w:rsidR="00AE241D" w:rsidRPr="00AE241D" w:rsidRDefault="00AE241D" w:rsidP="00AE241D">
      <w:pPr>
        <w:tabs>
          <w:tab w:val="left" w:pos="0"/>
          <w:tab w:val="left" w:pos="851"/>
        </w:tabs>
        <w:overflowPunct w:val="0"/>
        <w:autoSpaceDE w:val="0"/>
        <w:autoSpaceDN w:val="0"/>
        <w:bidi w:val="0"/>
        <w:adjustRightInd w:val="0"/>
        <w:spacing w:before="240" w:after="120" w:line="240" w:lineRule="auto"/>
        <w:contextualSpacing/>
        <w:jc w:val="left"/>
        <w:textAlignment w:val="top"/>
        <w:outlineLvl w:val="0"/>
        <w:rPr>
          <w:rFonts w:eastAsia="MS Mincho" w:cs="Times New Roman"/>
          <w:b/>
          <w:bCs/>
          <w:i/>
          <w:iCs/>
          <w:kern w:val="36"/>
          <w:sz w:val="24"/>
          <w:szCs w:val="24"/>
          <w:lang w:val="de-DE"/>
        </w:rPr>
      </w:pPr>
      <w:proofErr w:type="spellStart"/>
      <w:r w:rsidRPr="00AE241D">
        <w:rPr>
          <w:rFonts w:eastAsia="MS Mincho" w:cs="Times New Roman"/>
          <w:b/>
          <w:bCs/>
          <w:sz w:val="24"/>
          <w:szCs w:val="24"/>
        </w:rPr>
        <w:t>Sapori</w:t>
      </w:r>
      <w:proofErr w:type="spellEnd"/>
    </w:p>
    <w:p w:rsidR="00AE241D" w:rsidRPr="00AE241D" w:rsidRDefault="00AE241D" w:rsidP="00AE241D">
      <w:pPr>
        <w:tabs>
          <w:tab w:val="left" w:pos="0"/>
          <w:tab w:val="left" w:pos="851"/>
        </w:tabs>
        <w:overflowPunct w:val="0"/>
        <w:autoSpaceDE w:val="0"/>
        <w:autoSpaceDN w:val="0"/>
        <w:bidi w:val="0"/>
        <w:adjustRightInd w:val="0"/>
        <w:spacing w:before="240" w:after="120" w:line="240" w:lineRule="auto"/>
        <w:contextualSpacing/>
        <w:jc w:val="left"/>
        <w:textAlignment w:val="top"/>
        <w:outlineLvl w:val="0"/>
        <w:rPr>
          <w:rFonts w:eastAsia="MS Mincho" w:cs="Times New Roman"/>
          <w:kern w:val="36"/>
          <w:sz w:val="24"/>
          <w:szCs w:val="24"/>
          <w:lang w:val="de-DE"/>
        </w:rPr>
      </w:pPr>
      <w:r w:rsidRPr="00AE241D">
        <w:rPr>
          <w:rFonts w:eastAsia="MS Mincho" w:cs="Times New Roman"/>
          <w:kern w:val="36"/>
          <w:sz w:val="24"/>
          <w:szCs w:val="24"/>
          <w:lang w:val="de-DE"/>
        </w:rPr>
        <w:t>Bezirksstraße 5, Unterschleissheim</w:t>
      </w:r>
      <w:r w:rsidRPr="00AE241D">
        <w:rPr>
          <w:rFonts w:eastAsia="MS Mincho" w:cs="Times New Roman"/>
          <w:kern w:val="36"/>
          <w:sz w:val="24"/>
          <w:szCs w:val="24"/>
          <w:lang w:val="de-DE"/>
        </w:rPr>
        <w:br/>
        <w:t xml:space="preserve">Tel: </w:t>
      </w:r>
      <w:r w:rsidRPr="00AE241D">
        <w:rPr>
          <w:rFonts w:eastAsia="MS Mincho" w:cs="Times New Roman"/>
          <w:kern w:val="36"/>
          <w:sz w:val="24"/>
          <w:szCs w:val="24"/>
          <w:lang w:val="de-DE"/>
        </w:rPr>
        <w:tab/>
      </w:r>
      <w:r w:rsidRPr="00AE241D">
        <w:rPr>
          <w:rFonts w:eastAsia="MS Mincho" w:cs="Times New Roman"/>
          <w:kern w:val="36"/>
          <w:sz w:val="24"/>
          <w:szCs w:val="24"/>
          <w:lang w:val="de-DE"/>
        </w:rPr>
        <w:tab/>
        <w:t>+49 (0) 89 / 321 200 55</w:t>
      </w:r>
    </w:p>
    <w:p w:rsidR="00AE241D" w:rsidRPr="00AE241D" w:rsidRDefault="00504A77" w:rsidP="00AE241D">
      <w:pPr>
        <w:tabs>
          <w:tab w:val="left" w:pos="0"/>
          <w:tab w:val="left" w:pos="851"/>
        </w:tabs>
        <w:overflowPunct w:val="0"/>
        <w:autoSpaceDE w:val="0"/>
        <w:autoSpaceDN w:val="0"/>
        <w:bidi w:val="0"/>
        <w:adjustRightInd w:val="0"/>
        <w:spacing w:before="240" w:after="120" w:line="240" w:lineRule="auto"/>
        <w:contextualSpacing/>
        <w:jc w:val="left"/>
        <w:textAlignment w:val="top"/>
        <w:outlineLvl w:val="0"/>
        <w:rPr>
          <w:rFonts w:eastAsia="MS Mincho" w:cs="Times New Roman"/>
          <w:kern w:val="36"/>
          <w:sz w:val="24"/>
          <w:szCs w:val="24"/>
        </w:rPr>
      </w:pPr>
      <w:hyperlink r:id="rId24" w:history="1">
        <w:r w:rsidR="00AE241D" w:rsidRPr="00AE241D">
          <w:rPr>
            <w:rFonts w:eastAsia="MS Mincho" w:cs="Times New Roman"/>
            <w:color w:val="0000FF"/>
            <w:kern w:val="36"/>
            <w:sz w:val="24"/>
            <w:szCs w:val="24"/>
            <w:u w:val="single"/>
            <w:lang w:val="de-DE"/>
          </w:rPr>
          <w:t>www.sapori-m.de</w:t>
        </w:r>
      </w:hyperlink>
      <w:r w:rsidR="00AE241D" w:rsidRPr="00AE241D">
        <w:rPr>
          <w:rFonts w:eastAsia="MS Mincho" w:cs="Times New Roman"/>
          <w:kern w:val="36"/>
          <w:sz w:val="24"/>
          <w:szCs w:val="24"/>
          <w:lang w:val="de-DE"/>
        </w:rPr>
        <w:t xml:space="preserve">  </w:t>
      </w:r>
      <w:r w:rsidR="00AE241D" w:rsidRPr="00AE241D">
        <w:rPr>
          <w:rFonts w:eastAsia="MS Mincho" w:cs="Times New Roman"/>
          <w:kern w:val="36"/>
          <w:sz w:val="24"/>
          <w:szCs w:val="24"/>
          <w:lang w:val="de-DE"/>
        </w:rPr>
        <w:br/>
      </w:r>
    </w:p>
    <w:p w:rsidR="00AE241D" w:rsidRPr="00AE241D" w:rsidRDefault="00AE241D" w:rsidP="00AE241D">
      <w:pPr>
        <w:tabs>
          <w:tab w:val="left" w:pos="0"/>
          <w:tab w:val="left" w:pos="851"/>
        </w:tabs>
        <w:overflowPunct w:val="0"/>
        <w:autoSpaceDE w:val="0"/>
        <w:autoSpaceDN w:val="0"/>
        <w:bidi w:val="0"/>
        <w:adjustRightInd w:val="0"/>
        <w:spacing w:before="0" w:after="225" w:line="240" w:lineRule="auto"/>
        <w:contextualSpacing/>
        <w:jc w:val="left"/>
        <w:textAlignment w:val="top"/>
        <w:outlineLvl w:val="0"/>
        <w:rPr>
          <w:rFonts w:eastAsia="MS Mincho" w:cs="Times New Roman"/>
          <w:b/>
          <w:bCs/>
          <w:kern w:val="36"/>
          <w:sz w:val="24"/>
          <w:szCs w:val="24"/>
        </w:rPr>
      </w:pPr>
      <w:proofErr w:type="spellStart"/>
      <w:r w:rsidRPr="00AE241D">
        <w:rPr>
          <w:rFonts w:eastAsia="MS Mincho" w:cs="Times New Roman"/>
          <w:b/>
          <w:bCs/>
          <w:kern w:val="36"/>
          <w:sz w:val="24"/>
          <w:szCs w:val="24"/>
        </w:rPr>
        <w:t>Gasthaus</w:t>
      </w:r>
      <w:proofErr w:type="spellEnd"/>
      <w:r w:rsidRPr="00AE241D">
        <w:rPr>
          <w:rFonts w:eastAsia="MS Mincho" w:cs="Times New Roman"/>
          <w:b/>
          <w:bCs/>
          <w:kern w:val="36"/>
          <w:sz w:val="24"/>
          <w:szCs w:val="24"/>
        </w:rPr>
        <w:t xml:space="preserve"> Alter Wirt</w:t>
      </w:r>
    </w:p>
    <w:p w:rsidR="00AE241D" w:rsidRPr="00AE241D" w:rsidRDefault="00AE241D" w:rsidP="00AE241D">
      <w:pPr>
        <w:tabs>
          <w:tab w:val="left" w:pos="0"/>
          <w:tab w:val="left" w:pos="851"/>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lang w:val="de-DE"/>
        </w:rPr>
      </w:pPr>
      <w:r w:rsidRPr="00AE241D">
        <w:rPr>
          <w:rFonts w:eastAsia="MS Mincho" w:cs="Times New Roman"/>
          <w:kern w:val="36"/>
          <w:sz w:val="24"/>
          <w:szCs w:val="24"/>
          <w:lang w:val="de-DE"/>
        </w:rPr>
        <w:t>Hauptstraße 36, Unterschleissheim</w:t>
      </w:r>
      <w:r w:rsidRPr="00AE241D">
        <w:rPr>
          <w:rFonts w:eastAsia="MS Mincho" w:cs="Times New Roman"/>
          <w:kern w:val="36"/>
          <w:sz w:val="24"/>
          <w:szCs w:val="24"/>
          <w:lang w:val="de-DE"/>
        </w:rPr>
        <w:br/>
        <w:t xml:space="preserve">Tel: </w:t>
      </w:r>
      <w:r w:rsidRPr="00AE241D">
        <w:rPr>
          <w:rFonts w:eastAsia="MS Mincho" w:cs="Times New Roman"/>
          <w:kern w:val="36"/>
          <w:sz w:val="24"/>
          <w:szCs w:val="24"/>
          <w:lang w:val="de-DE"/>
        </w:rPr>
        <w:tab/>
      </w:r>
      <w:r w:rsidRPr="00AE241D">
        <w:rPr>
          <w:rFonts w:eastAsia="MS Mincho" w:cs="Times New Roman"/>
          <w:kern w:val="36"/>
          <w:sz w:val="24"/>
          <w:szCs w:val="24"/>
          <w:lang w:val="de-DE"/>
        </w:rPr>
        <w:tab/>
        <w:t>+49 (0) 89 / 370 734 0</w:t>
      </w:r>
      <w:r w:rsidRPr="00AE241D">
        <w:rPr>
          <w:rFonts w:eastAsia="MS Mincho" w:cs="Times New Roman"/>
          <w:kern w:val="36"/>
          <w:sz w:val="24"/>
          <w:szCs w:val="24"/>
          <w:lang w:val="de-DE"/>
        </w:rPr>
        <w:br/>
      </w:r>
      <w:r w:rsidR="00764EFA">
        <w:fldChar w:fldCharType="begin"/>
      </w:r>
      <w:r w:rsidR="00764EFA">
        <w:instrText xml:space="preserve"> HYPERLINK "http://www.alterwirt-ush.de" </w:instrText>
      </w:r>
      <w:r w:rsidR="00764EFA">
        <w:fldChar w:fldCharType="separate"/>
      </w:r>
      <w:r w:rsidRPr="00AE241D">
        <w:rPr>
          <w:rFonts w:eastAsia="MS Mincho" w:cs="Times New Roman"/>
          <w:color w:val="0000FF"/>
          <w:sz w:val="24"/>
          <w:szCs w:val="24"/>
          <w:u w:val="single"/>
        </w:rPr>
        <w:t>www.alterwirt-ush.de</w:t>
      </w:r>
      <w:r w:rsidR="00764EFA">
        <w:rPr>
          <w:rFonts w:eastAsia="MS Mincho" w:cs="Times New Roman"/>
          <w:color w:val="0000FF"/>
          <w:sz w:val="24"/>
          <w:szCs w:val="24"/>
          <w:u w:val="single"/>
        </w:rPr>
        <w:fldChar w:fldCharType="end"/>
      </w:r>
      <w:r w:rsidRPr="00AE241D">
        <w:rPr>
          <w:rFonts w:eastAsia="MS Mincho" w:cs="Times New Roman"/>
          <w:kern w:val="36"/>
          <w:sz w:val="24"/>
          <w:szCs w:val="24"/>
          <w:lang w:val="de-DE"/>
        </w:rPr>
        <w:t xml:space="preserve"> </w:t>
      </w:r>
    </w:p>
    <w:p w:rsidR="00AE241D" w:rsidRPr="00AE241D" w:rsidRDefault="00AE241D" w:rsidP="00AE241D">
      <w:pPr>
        <w:tabs>
          <w:tab w:val="left" w:pos="0"/>
          <w:tab w:val="left" w:pos="851"/>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lang w:val="de-DE"/>
        </w:rPr>
      </w:pPr>
    </w:p>
    <w:p w:rsidR="00AE241D" w:rsidRPr="00AE241D" w:rsidRDefault="00AE241D" w:rsidP="00AE241D">
      <w:pPr>
        <w:tabs>
          <w:tab w:val="left" w:pos="0"/>
          <w:tab w:val="left" w:pos="851"/>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lang w:val="de-DE"/>
        </w:rPr>
      </w:pPr>
      <w:proofErr w:type="spellStart"/>
      <w:r w:rsidRPr="00AE241D">
        <w:rPr>
          <w:rFonts w:eastAsia="MS Mincho" w:cs="Times New Roman"/>
          <w:b/>
          <w:bCs/>
          <w:sz w:val="24"/>
          <w:szCs w:val="24"/>
        </w:rPr>
        <w:t>L´Albatros</w:t>
      </w:r>
      <w:proofErr w:type="spellEnd"/>
      <w:r w:rsidRPr="00AE241D">
        <w:rPr>
          <w:rFonts w:eastAsia="MS Mincho" w:cs="Times New Roman"/>
          <w:b/>
          <w:bCs/>
          <w:i/>
          <w:iCs/>
          <w:sz w:val="24"/>
          <w:szCs w:val="24"/>
        </w:rPr>
        <w:br/>
      </w:r>
      <w:r w:rsidRPr="00AE241D">
        <w:rPr>
          <w:rFonts w:eastAsia="MS Mincho" w:cs="Times New Roman"/>
          <w:kern w:val="36"/>
          <w:sz w:val="24"/>
          <w:szCs w:val="24"/>
          <w:lang w:val="de-DE"/>
        </w:rPr>
        <w:t>Hauptstrasse 40, Unterschleissheim</w:t>
      </w:r>
      <w:r w:rsidRPr="00AE241D">
        <w:rPr>
          <w:rFonts w:eastAsia="MS Mincho" w:cs="Times New Roman"/>
          <w:kern w:val="36"/>
          <w:sz w:val="24"/>
          <w:szCs w:val="24"/>
          <w:lang w:val="de-DE"/>
        </w:rPr>
        <w:br/>
        <w:t xml:space="preserve">Tel: </w:t>
      </w:r>
      <w:r w:rsidRPr="00AE241D">
        <w:rPr>
          <w:rFonts w:eastAsia="MS Mincho" w:cs="Times New Roman"/>
          <w:kern w:val="36"/>
          <w:sz w:val="24"/>
          <w:szCs w:val="24"/>
          <w:lang w:val="de-DE"/>
        </w:rPr>
        <w:tab/>
        <w:t xml:space="preserve">+49 (0) 89 / 310 692 6 </w:t>
      </w:r>
    </w:p>
    <w:p w:rsidR="00AE241D" w:rsidRPr="00AE241D" w:rsidRDefault="00504A77" w:rsidP="00AE241D">
      <w:pPr>
        <w:tabs>
          <w:tab w:val="left" w:pos="0"/>
          <w:tab w:val="left" w:pos="851"/>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lang w:val="de-DE"/>
        </w:rPr>
      </w:pPr>
      <w:hyperlink r:id="rId25" w:history="1">
        <w:r w:rsidR="00AE241D" w:rsidRPr="00AE241D">
          <w:rPr>
            <w:rFonts w:eastAsia="MS Mincho" w:cs="Times New Roman"/>
            <w:color w:val="0000FF"/>
            <w:kern w:val="36"/>
            <w:sz w:val="24"/>
            <w:szCs w:val="24"/>
            <w:u w:val="single"/>
            <w:lang w:val="de-DE"/>
          </w:rPr>
          <w:t>www.lalbatros.de</w:t>
        </w:r>
      </w:hyperlink>
      <w:r w:rsidR="00AE241D" w:rsidRPr="00AE241D">
        <w:rPr>
          <w:rFonts w:eastAsia="MS Mincho" w:cs="Times New Roman"/>
          <w:kern w:val="36"/>
          <w:sz w:val="24"/>
          <w:szCs w:val="24"/>
          <w:lang w:val="de-DE"/>
        </w:rPr>
        <w:t xml:space="preserve"> </w:t>
      </w:r>
      <w:r w:rsidR="00AE241D" w:rsidRPr="00AE241D">
        <w:rPr>
          <w:rFonts w:eastAsia="MS Mincho" w:cs="Times New Roman"/>
          <w:kern w:val="36"/>
          <w:sz w:val="24"/>
          <w:szCs w:val="24"/>
          <w:lang w:val="de-DE"/>
        </w:rPr>
        <w:br/>
      </w:r>
    </w:p>
    <w:p w:rsidR="00AE241D" w:rsidRPr="00AE241D" w:rsidRDefault="00AE241D" w:rsidP="00AE241D">
      <w:pPr>
        <w:tabs>
          <w:tab w:val="left" w:pos="0"/>
          <w:tab w:val="left" w:pos="851"/>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lang w:val="de-DE"/>
        </w:rPr>
      </w:pPr>
      <w:proofErr w:type="spellStart"/>
      <w:r w:rsidRPr="00AE241D">
        <w:rPr>
          <w:rFonts w:eastAsia="MS Mincho" w:cs="Times New Roman"/>
          <w:b/>
          <w:bCs/>
          <w:sz w:val="24"/>
          <w:szCs w:val="24"/>
        </w:rPr>
        <w:lastRenderedPageBreak/>
        <w:t>Athene</w:t>
      </w:r>
      <w:proofErr w:type="spellEnd"/>
      <w:r w:rsidRPr="00AE241D">
        <w:rPr>
          <w:rFonts w:eastAsia="MS Mincho" w:cs="Times New Roman"/>
          <w:b/>
          <w:bCs/>
          <w:kern w:val="36"/>
          <w:sz w:val="24"/>
          <w:szCs w:val="24"/>
          <w:lang w:val="de-DE"/>
        </w:rPr>
        <w:br/>
      </w:r>
      <w:r w:rsidRPr="00AE241D">
        <w:rPr>
          <w:rFonts w:eastAsia="MS Mincho" w:cs="Times New Roman"/>
          <w:kern w:val="36"/>
          <w:sz w:val="24"/>
          <w:szCs w:val="24"/>
          <w:lang w:val="de-DE"/>
        </w:rPr>
        <w:t>Max-Planck-Strasse 7, Unterschleissheim</w:t>
      </w:r>
      <w:r w:rsidRPr="00AE241D">
        <w:rPr>
          <w:rFonts w:eastAsia="MS Mincho" w:cs="Times New Roman"/>
          <w:kern w:val="36"/>
          <w:sz w:val="24"/>
          <w:szCs w:val="24"/>
          <w:lang w:val="de-DE"/>
        </w:rPr>
        <w:br/>
        <w:t xml:space="preserve">Tel: </w:t>
      </w:r>
      <w:r w:rsidRPr="00AE241D">
        <w:rPr>
          <w:rFonts w:eastAsia="MS Mincho" w:cs="Times New Roman"/>
          <w:kern w:val="36"/>
          <w:sz w:val="24"/>
          <w:szCs w:val="24"/>
          <w:lang w:val="de-DE"/>
        </w:rPr>
        <w:tab/>
        <w:t>+49 (0) 89 / 310 955 3</w:t>
      </w:r>
    </w:p>
    <w:p w:rsidR="00AE241D" w:rsidRPr="00AE241D" w:rsidRDefault="00504A77" w:rsidP="00AE241D">
      <w:pPr>
        <w:tabs>
          <w:tab w:val="left" w:pos="0"/>
          <w:tab w:val="left" w:pos="851"/>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rPr>
      </w:pPr>
      <w:hyperlink r:id="rId26" w:history="1">
        <w:r w:rsidR="00AE241D" w:rsidRPr="00AE241D">
          <w:rPr>
            <w:rFonts w:eastAsia="MS Mincho" w:cs="Times New Roman"/>
            <w:color w:val="0000FF"/>
            <w:kern w:val="36"/>
            <w:sz w:val="24"/>
            <w:szCs w:val="24"/>
            <w:u w:val="single"/>
            <w:lang w:val="de-DE"/>
          </w:rPr>
          <w:t>www.athene-unterschleissheim.de</w:t>
        </w:r>
      </w:hyperlink>
      <w:r w:rsidR="00AE241D" w:rsidRPr="00AE241D">
        <w:rPr>
          <w:rFonts w:eastAsia="MS Mincho" w:cs="Times New Roman"/>
          <w:kern w:val="36"/>
          <w:sz w:val="24"/>
          <w:szCs w:val="24"/>
          <w:lang w:val="de-DE"/>
        </w:rPr>
        <w:br/>
      </w:r>
    </w:p>
    <w:p w:rsidR="00AE241D" w:rsidRPr="00AE241D" w:rsidRDefault="00AE241D" w:rsidP="00AE241D">
      <w:pPr>
        <w:tabs>
          <w:tab w:val="left" w:pos="0"/>
          <w:tab w:val="left" w:pos="851"/>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lang w:val="de-DE"/>
        </w:rPr>
      </w:pPr>
      <w:r w:rsidRPr="00AE241D">
        <w:rPr>
          <w:rFonts w:eastAsia="MS Mincho" w:cs="Times New Roman"/>
          <w:b/>
          <w:bCs/>
          <w:sz w:val="24"/>
          <w:szCs w:val="24"/>
        </w:rPr>
        <w:t xml:space="preserve">Golden </w:t>
      </w:r>
      <w:proofErr w:type="spellStart"/>
      <w:r w:rsidRPr="00AE241D">
        <w:rPr>
          <w:rFonts w:eastAsia="MS Mincho" w:cs="Times New Roman"/>
          <w:b/>
          <w:bCs/>
          <w:sz w:val="24"/>
          <w:szCs w:val="24"/>
        </w:rPr>
        <w:t>Palast</w:t>
      </w:r>
      <w:proofErr w:type="spellEnd"/>
      <w:r w:rsidRPr="00AE241D">
        <w:rPr>
          <w:rFonts w:eastAsia="MS Mincho" w:cs="Times New Roman"/>
          <w:kern w:val="36"/>
          <w:sz w:val="24"/>
          <w:szCs w:val="24"/>
          <w:lang w:val="de-DE"/>
        </w:rPr>
        <w:br/>
        <w:t>Landshuter Straße 22, Unterschleissheim</w:t>
      </w:r>
      <w:r w:rsidRPr="00AE241D">
        <w:rPr>
          <w:rFonts w:eastAsia="MS Mincho" w:cs="Times New Roman"/>
          <w:kern w:val="36"/>
          <w:sz w:val="24"/>
          <w:szCs w:val="24"/>
          <w:lang w:val="de-DE"/>
        </w:rPr>
        <w:br/>
        <w:t xml:space="preserve">Tel: </w:t>
      </w:r>
      <w:r w:rsidRPr="00AE241D">
        <w:rPr>
          <w:rFonts w:eastAsia="MS Mincho" w:cs="Times New Roman"/>
          <w:kern w:val="36"/>
          <w:sz w:val="24"/>
          <w:szCs w:val="24"/>
          <w:lang w:val="de-DE"/>
        </w:rPr>
        <w:tab/>
        <w:t>+49 (0) 89 / 370 641 661</w:t>
      </w:r>
    </w:p>
    <w:p w:rsidR="00AE241D" w:rsidRPr="00AE241D" w:rsidRDefault="00504A77" w:rsidP="00AE241D">
      <w:pPr>
        <w:tabs>
          <w:tab w:val="left" w:pos="0"/>
          <w:tab w:val="left" w:pos="851"/>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rPr>
      </w:pPr>
      <w:hyperlink r:id="rId27" w:history="1">
        <w:r w:rsidR="00AE241D" w:rsidRPr="00AE241D">
          <w:rPr>
            <w:rFonts w:eastAsia="MS Mincho" w:cs="Times New Roman"/>
            <w:color w:val="0000FF"/>
            <w:kern w:val="36"/>
            <w:sz w:val="24"/>
            <w:szCs w:val="24"/>
            <w:u w:val="single"/>
          </w:rPr>
          <w:t>www.goldenpalast-ush.de</w:t>
        </w:r>
      </w:hyperlink>
      <w:r w:rsidR="00AE241D" w:rsidRPr="00AE241D">
        <w:rPr>
          <w:rFonts w:eastAsia="MS Mincho" w:cs="Times New Roman"/>
          <w:kern w:val="36"/>
          <w:sz w:val="24"/>
          <w:szCs w:val="24"/>
        </w:rPr>
        <w:t xml:space="preserve"> </w:t>
      </w:r>
    </w:p>
    <w:p w:rsidR="00AE241D" w:rsidRPr="00AE241D" w:rsidRDefault="00AE241D" w:rsidP="00AE241D">
      <w:pPr>
        <w:tabs>
          <w:tab w:val="left" w:pos="0"/>
          <w:tab w:val="left" w:pos="851"/>
        </w:tabs>
        <w:overflowPunct w:val="0"/>
        <w:autoSpaceDE w:val="0"/>
        <w:autoSpaceDN w:val="0"/>
        <w:bidi w:val="0"/>
        <w:adjustRightInd w:val="0"/>
        <w:spacing w:before="0" w:after="225" w:line="240" w:lineRule="auto"/>
        <w:contextualSpacing/>
        <w:jc w:val="left"/>
        <w:textAlignment w:val="top"/>
        <w:outlineLvl w:val="0"/>
        <w:rPr>
          <w:rFonts w:eastAsia="MS Mincho" w:cs="Times New Roman"/>
          <w:b/>
          <w:bCs/>
          <w:kern w:val="36"/>
          <w:sz w:val="24"/>
          <w:szCs w:val="24"/>
        </w:rPr>
      </w:pPr>
    </w:p>
    <w:p w:rsidR="00AE241D" w:rsidRPr="00AE241D" w:rsidRDefault="00AE241D" w:rsidP="00AE241D">
      <w:pPr>
        <w:numPr>
          <w:ilvl w:val="0"/>
          <w:numId w:val="6"/>
        </w:numPr>
        <w:tabs>
          <w:tab w:val="left" w:pos="0"/>
          <w:tab w:val="left" w:pos="794"/>
          <w:tab w:val="left" w:pos="851"/>
          <w:tab w:val="left" w:pos="1191"/>
          <w:tab w:val="left" w:pos="1588"/>
          <w:tab w:val="left" w:pos="1985"/>
        </w:tabs>
        <w:overflowPunct w:val="0"/>
        <w:autoSpaceDE w:val="0"/>
        <w:autoSpaceDN w:val="0"/>
        <w:bidi w:val="0"/>
        <w:adjustRightInd w:val="0"/>
        <w:spacing w:before="0" w:after="225" w:line="240" w:lineRule="auto"/>
        <w:ind w:left="360"/>
        <w:contextualSpacing/>
        <w:jc w:val="left"/>
        <w:textAlignment w:val="top"/>
        <w:outlineLvl w:val="0"/>
        <w:rPr>
          <w:rFonts w:eastAsia="MS Mincho" w:cs="Times New Roman"/>
          <w:b/>
          <w:bCs/>
          <w:kern w:val="36"/>
          <w:sz w:val="24"/>
          <w:szCs w:val="24"/>
        </w:rPr>
      </w:pPr>
      <w:r w:rsidRPr="00AE241D">
        <w:rPr>
          <w:rFonts w:eastAsia="MS Mincho" w:cs="Times New Roman"/>
          <w:b/>
          <w:bCs/>
          <w:kern w:val="36"/>
          <w:sz w:val="24"/>
          <w:szCs w:val="24"/>
        </w:rPr>
        <w:t>Host contact person</w:t>
      </w:r>
    </w:p>
    <w:p w:rsidR="00AE241D" w:rsidRPr="00AE241D" w:rsidRDefault="00AE241D" w:rsidP="00AE241D">
      <w:pPr>
        <w:tabs>
          <w:tab w:val="left" w:pos="0"/>
          <w:tab w:val="left" w:pos="851"/>
        </w:tabs>
        <w:overflowPunct w:val="0"/>
        <w:autoSpaceDE w:val="0"/>
        <w:autoSpaceDN w:val="0"/>
        <w:bidi w:val="0"/>
        <w:adjustRightInd w:val="0"/>
        <w:spacing w:before="0" w:after="225" w:line="240" w:lineRule="auto"/>
        <w:contextualSpacing/>
        <w:jc w:val="left"/>
        <w:textAlignment w:val="top"/>
        <w:outlineLvl w:val="0"/>
        <w:rPr>
          <w:rFonts w:eastAsia="MS Mincho" w:cs="Times New Roman"/>
          <w:kern w:val="36"/>
          <w:sz w:val="24"/>
          <w:szCs w:val="24"/>
        </w:rPr>
      </w:pPr>
      <w:r w:rsidRPr="00AE241D">
        <w:rPr>
          <w:rFonts w:eastAsia="MS Mincho" w:cs="Times New Roman"/>
          <w:kern w:val="36"/>
          <w:sz w:val="24"/>
          <w:szCs w:val="24"/>
        </w:rPr>
        <w:br/>
        <w:t>Name:</w:t>
      </w:r>
      <w:r w:rsidRPr="00AE241D">
        <w:rPr>
          <w:rFonts w:eastAsia="MS Mincho" w:cs="Times New Roman"/>
          <w:kern w:val="36"/>
          <w:sz w:val="24"/>
          <w:szCs w:val="24"/>
        </w:rPr>
        <w:tab/>
      </w:r>
      <w:proofErr w:type="spellStart"/>
      <w:r w:rsidRPr="00AE241D">
        <w:rPr>
          <w:rFonts w:eastAsia="MS Mincho" w:cs="Times New Roman"/>
          <w:kern w:val="36"/>
          <w:sz w:val="24"/>
          <w:szCs w:val="24"/>
        </w:rPr>
        <w:t>Dr</w:t>
      </w:r>
      <w:proofErr w:type="spellEnd"/>
      <w:r w:rsidRPr="00AE241D">
        <w:rPr>
          <w:rFonts w:eastAsia="MS Mincho" w:cs="Times New Roman"/>
          <w:kern w:val="36"/>
          <w:sz w:val="24"/>
          <w:szCs w:val="24"/>
        </w:rPr>
        <w:t xml:space="preserve"> Joachim </w:t>
      </w:r>
      <w:proofErr w:type="spellStart"/>
      <w:r w:rsidRPr="00AE241D">
        <w:rPr>
          <w:rFonts w:eastAsia="MS Mincho" w:cs="Times New Roman"/>
          <w:kern w:val="36"/>
          <w:sz w:val="24"/>
          <w:szCs w:val="24"/>
        </w:rPr>
        <w:t>Scholten</w:t>
      </w:r>
      <w:proofErr w:type="spellEnd"/>
      <w:r w:rsidRPr="00AE241D">
        <w:rPr>
          <w:rFonts w:eastAsia="MS Mincho" w:cs="Times New Roman"/>
          <w:kern w:val="36"/>
          <w:sz w:val="24"/>
          <w:szCs w:val="24"/>
        </w:rPr>
        <w:br/>
        <w:t xml:space="preserve">E-Mail: </w:t>
      </w:r>
      <w:r w:rsidRPr="00AE241D">
        <w:rPr>
          <w:rFonts w:eastAsia="MS Mincho" w:cs="Times New Roman"/>
          <w:kern w:val="36"/>
          <w:sz w:val="24"/>
          <w:szCs w:val="24"/>
        </w:rPr>
        <w:tab/>
      </w:r>
      <w:hyperlink r:id="rId28" w:history="1">
        <w:r w:rsidRPr="00AE241D">
          <w:rPr>
            <w:rFonts w:eastAsia="MS Mincho" w:cs="Times New Roman"/>
            <w:color w:val="0000FF"/>
            <w:kern w:val="36"/>
            <w:sz w:val="24"/>
            <w:szCs w:val="24"/>
            <w:u w:val="single"/>
          </w:rPr>
          <w:t>Joachim.Scholten@bmw.de</w:t>
        </w:r>
      </w:hyperlink>
      <w:r w:rsidRPr="00AE241D">
        <w:rPr>
          <w:rFonts w:eastAsia="MS Mincho" w:cs="Times New Roman"/>
          <w:kern w:val="36"/>
          <w:sz w:val="24"/>
          <w:szCs w:val="24"/>
        </w:rPr>
        <w:t xml:space="preserve"> </w:t>
      </w:r>
      <w:r w:rsidRPr="00AE241D">
        <w:rPr>
          <w:rFonts w:eastAsia="MS Mincho" w:cs="Times New Roman"/>
          <w:kern w:val="36"/>
          <w:sz w:val="24"/>
          <w:szCs w:val="24"/>
        </w:rPr>
        <w:br/>
        <w:t xml:space="preserve">Tel: </w:t>
      </w:r>
      <w:r w:rsidRPr="00AE241D">
        <w:rPr>
          <w:rFonts w:eastAsia="MS Mincho" w:cs="Times New Roman"/>
          <w:kern w:val="36"/>
          <w:sz w:val="24"/>
          <w:szCs w:val="24"/>
        </w:rPr>
        <w:tab/>
        <w:t>+49 (0) 89 / 382 323 12</w:t>
      </w:r>
      <w:r w:rsidRPr="00AE241D">
        <w:rPr>
          <w:rFonts w:eastAsia="MS Mincho" w:cs="Times New Roman"/>
          <w:kern w:val="36"/>
          <w:sz w:val="24"/>
          <w:szCs w:val="24"/>
        </w:rPr>
        <w:br/>
      </w:r>
    </w:p>
    <w:p w:rsidR="00AE241D" w:rsidRPr="00AE241D" w:rsidRDefault="00AE241D" w:rsidP="00AE241D">
      <w:pPr>
        <w:autoSpaceDE w:val="0"/>
        <w:autoSpaceDN w:val="0"/>
        <w:bidi w:val="0"/>
        <w:adjustRightInd w:val="0"/>
        <w:spacing w:before="0" w:line="240" w:lineRule="auto"/>
        <w:jc w:val="center"/>
        <w:rPr>
          <w:rFonts w:ascii="Arial" w:eastAsia="MS Mincho" w:hAnsi="Arial" w:cs="Arial"/>
          <w:color w:val="000000"/>
          <w:sz w:val="24"/>
          <w:szCs w:val="24"/>
          <w:lang w:eastAsia="zh-CN"/>
        </w:rPr>
      </w:pPr>
      <w:r w:rsidRPr="00AE241D">
        <w:rPr>
          <w:rFonts w:eastAsia="MS Mincho" w:cs="Times New Roman"/>
          <w:b/>
          <w:bCs/>
          <w:color w:val="000000"/>
          <w:sz w:val="24"/>
          <w:szCs w:val="24"/>
          <w:lang w:eastAsia="zh-CN"/>
        </w:rPr>
        <w:t>____________</w:t>
      </w:r>
    </w:p>
    <w:sectPr w:rsidR="00AE241D" w:rsidRPr="00AE241D" w:rsidSect="00DF39B5">
      <w:headerReference w:type="default" r:id="rId29"/>
      <w:footerReference w:type="default" r:id="rId30"/>
      <w:headerReference w:type="first" r:id="rId31"/>
      <w:footerReference w:type="first" r:id="rId32"/>
      <w:pgSz w:w="11907" w:h="16840" w:code="9"/>
      <w:pgMar w:top="567" w:right="1089" w:bottom="567" w:left="1089" w:header="567" w:footer="567" w:gutter="0"/>
      <w:cols w:space="720"/>
      <w:titlePg/>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B6" w:rsidRDefault="00327EB6">
      <w:r>
        <w:separator/>
      </w:r>
    </w:p>
  </w:endnote>
  <w:endnote w:type="continuationSeparator" w:id="0">
    <w:p w:rsidR="00327EB6" w:rsidRDefault="0032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24" w:rsidRPr="00FF42CA" w:rsidRDefault="00FF42CA" w:rsidP="00FF42CA">
    <w:pPr>
      <w:pStyle w:val="Footer"/>
      <w:bidi w:val="0"/>
      <w:rPr>
        <w:sz w:val="18"/>
        <w:szCs w:val="18"/>
        <w:lang w:val="fr-CH"/>
      </w:rPr>
    </w:pPr>
    <w:r w:rsidRPr="00FF42CA">
      <w:rPr>
        <w:sz w:val="18"/>
        <w:szCs w:val="18"/>
        <w:lang w:val="fr-CH"/>
      </w:rPr>
      <w:t>ITU-T\BUREAU\CIRC\277A.DOC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B80951" w:rsidTr="00765C43">
      <w:trPr>
        <w:cantSplit/>
      </w:trPr>
      <w:tc>
        <w:tcPr>
          <w:tcW w:w="1062" w:type="pct"/>
          <w:tcBorders>
            <w:top w:val="single" w:sz="6" w:space="0" w:color="auto"/>
          </w:tcBorders>
          <w:tcMar>
            <w:top w:w="57" w:type="dxa"/>
          </w:tcMar>
        </w:tcPr>
        <w:p w:rsidR="00B80951" w:rsidRDefault="00B80951" w:rsidP="00765C43">
          <w:pPr>
            <w:pStyle w:val="itu"/>
          </w:pPr>
          <w:r>
            <w:t>Place des Nations</w:t>
          </w:r>
        </w:p>
      </w:tc>
      <w:tc>
        <w:tcPr>
          <w:tcW w:w="1583" w:type="pct"/>
          <w:tcBorders>
            <w:top w:val="single" w:sz="6" w:space="0" w:color="auto"/>
          </w:tcBorders>
          <w:tcMar>
            <w:top w:w="57" w:type="dxa"/>
          </w:tcMar>
        </w:tcPr>
        <w:p w:rsidR="00B80951" w:rsidRDefault="00B80951" w:rsidP="00765C43">
          <w:pPr>
            <w:pStyle w:val="itu"/>
          </w:pPr>
          <w:r>
            <w:t>Telephone</w:t>
          </w:r>
          <w:r>
            <w:tab/>
            <w:t>+41 22 730 51 11</w:t>
          </w:r>
        </w:p>
      </w:tc>
      <w:tc>
        <w:tcPr>
          <w:tcW w:w="1224" w:type="pct"/>
          <w:tcBorders>
            <w:top w:val="single" w:sz="6" w:space="0" w:color="auto"/>
          </w:tcBorders>
          <w:tcMar>
            <w:top w:w="57" w:type="dxa"/>
          </w:tcMar>
        </w:tcPr>
        <w:p w:rsidR="00B80951" w:rsidRDefault="00B80951" w:rsidP="00765C4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80951" w:rsidRDefault="00B80951" w:rsidP="00765C43">
          <w:pPr>
            <w:pStyle w:val="itu"/>
          </w:pPr>
          <w:r>
            <w:t>E-mail:</w:t>
          </w:r>
          <w:r>
            <w:tab/>
            <w:t>itumail@itu.int</w:t>
          </w:r>
        </w:p>
      </w:tc>
    </w:tr>
    <w:tr w:rsidR="00B80951" w:rsidTr="00765C43">
      <w:trPr>
        <w:cantSplit/>
      </w:trPr>
      <w:tc>
        <w:tcPr>
          <w:tcW w:w="1062" w:type="pct"/>
        </w:tcPr>
        <w:p w:rsidR="00B80951" w:rsidRPr="008F5E3A" w:rsidRDefault="00B80951" w:rsidP="00765C43">
          <w:pPr>
            <w:pStyle w:val="itu"/>
          </w:pPr>
          <w:r w:rsidRPr="008F5E3A">
            <w:t>CH-1211 Geneva 20</w:t>
          </w:r>
        </w:p>
      </w:tc>
      <w:tc>
        <w:tcPr>
          <w:tcW w:w="1583" w:type="pct"/>
        </w:tcPr>
        <w:p w:rsidR="00B80951" w:rsidRPr="008F5E3A" w:rsidRDefault="00B80951" w:rsidP="00765C43">
          <w:pPr>
            <w:pStyle w:val="itu"/>
          </w:pPr>
          <w:r w:rsidRPr="008F5E3A">
            <w:t>Telefax</w:t>
          </w:r>
          <w:r w:rsidRPr="008F5E3A">
            <w:tab/>
            <w:t>Gr3:</w:t>
          </w:r>
          <w:r w:rsidRPr="008F5E3A">
            <w:tab/>
            <w:t>+41 22 733 72 56</w:t>
          </w:r>
        </w:p>
      </w:tc>
      <w:tc>
        <w:tcPr>
          <w:tcW w:w="1224" w:type="pct"/>
        </w:tcPr>
        <w:p w:rsidR="00B80951" w:rsidRPr="008F5E3A" w:rsidRDefault="00B80951" w:rsidP="00765C43">
          <w:pPr>
            <w:pStyle w:val="itu"/>
          </w:pPr>
          <w:r w:rsidRPr="008F5E3A">
            <w:t>Telegram ITU GENEVE</w:t>
          </w:r>
        </w:p>
      </w:tc>
      <w:tc>
        <w:tcPr>
          <w:tcW w:w="1131" w:type="pct"/>
        </w:tcPr>
        <w:p w:rsidR="00B80951" w:rsidRPr="00724ED5" w:rsidRDefault="00B80951" w:rsidP="00765C43">
          <w:pPr>
            <w:pStyle w:val="itu"/>
            <w:rPr>
              <w:lang w:val="en-US"/>
            </w:rPr>
          </w:pPr>
          <w:r w:rsidRPr="008F5E3A">
            <w:tab/>
          </w:r>
          <w:hyperlink r:id="rId1" w:history="1">
            <w:r w:rsidRPr="0034525D">
              <w:rPr>
                <w:rStyle w:val="Hyperlink"/>
              </w:rPr>
              <w:t>www.itu.int</w:t>
            </w:r>
          </w:hyperlink>
        </w:p>
      </w:tc>
    </w:tr>
    <w:tr w:rsidR="00B80951" w:rsidTr="00765C43">
      <w:trPr>
        <w:cantSplit/>
      </w:trPr>
      <w:tc>
        <w:tcPr>
          <w:tcW w:w="1062" w:type="pct"/>
        </w:tcPr>
        <w:p w:rsidR="00B80951" w:rsidRDefault="00B80951" w:rsidP="00765C43">
          <w:pPr>
            <w:pStyle w:val="itu"/>
          </w:pPr>
          <w:r>
            <w:t>S</w:t>
          </w:r>
          <w:r w:rsidR="002332C8">
            <w:t>witzerland</w:t>
          </w:r>
        </w:p>
      </w:tc>
      <w:tc>
        <w:tcPr>
          <w:tcW w:w="1583" w:type="pct"/>
        </w:tcPr>
        <w:p w:rsidR="00B80951" w:rsidRDefault="00B80951" w:rsidP="00765C43">
          <w:pPr>
            <w:pStyle w:val="itu"/>
          </w:pPr>
          <w:r>
            <w:tab/>
            <w:t>Gr4:</w:t>
          </w:r>
          <w:r>
            <w:tab/>
            <w:t>+41 22 730 65 00</w:t>
          </w:r>
        </w:p>
      </w:tc>
      <w:tc>
        <w:tcPr>
          <w:tcW w:w="1224" w:type="pct"/>
        </w:tcPr>
        <w:p w:rsidR="00B80951" w:rsidRDefault="00B80951" w:rsidP="00765C43">
          <w:pPr>
            <w:pStyle w:val="itu"/>
          </w:pPr>
        </w:p>
      </w:tc>
      <w:tc>
        <w:tcPr>
          <w:tcW w:w="1131" w:type="pct"/>
        </w:tcPr>
        <w:p w:rsidR="00B80951" w:rsidRDefault="00B80951" w:rsidP="00765C43">
          <w:pPr>
            <w:pStyle w:val="itu"/>
          </w:pPr>
        </w:p>
      </w:tc>
    </w:tr>
  </w:tbl>
  <w:p w:rsidR="00CF1B69" w:rsidRPr="00E72848" w:rsidRDefault="00CF1B69" w:rsidP="004331B3">
    <w:pPr>
      <w:pStyle w:val="Footer"/>
      <w:bidi w:val="0"/>
      <w:spacing w:before="0"/>
      <w:rPr>
        <w:szCs w:val="18"/>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1D" w:rsidRPr="00FF42CA" w:rsidRDefault="00FF42CA" w:rsidP="00FF42CA">
    <w:pPr>
      <w:pStyle w:val="Footer"/>
      <w:bidi w:val="0"/>
      <w:rPr>
        <w:sz w:val="18"/>
        <w:szCs w:val="18"/>
        <w:lang w:val="fr-CH"/>
      </w:rPr>
    </w:pPr>
    <w:r w:rsidRPr="00FF42CA">
      <w:rPr>
        <w:sz w:val="18"/>
        <w:szCs w:val="18"/>
        <w:lang w:val="fr-CH"/>
      </w:rPr>
      <w:t>ITU-T\BUREAU\CIRC\277A.DOC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1D" w:rsidRPr="00FF42CA" w:rsidRDefault="00FF42CA" w:rsidP="00FF42CA">
    <w:pPr>
      <w:pStyle w:val="Footer"/>
      <w:bidi w:val="0"/>
      <w:rPr>
        <w:sz w:val="18"/>
        <w:szCs w:val="18"/>
        <w:lang w:val="fr-CH"/>
      </w:rPr>
    </w:pPr>
    <w:r w:rsidRPr="00FF42CA">
      <w:rPr>
        <w:sz w:val="18"/>
        <w:szCs w:val="18"/>
        <w:lang w:val="fr-CH"/>
      </w:rPr>
      <w:t>ITU-T\BUREAU\CIRC\277A.DOC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B6" w:rsidRDefault="00327EB6">
      <w:r>
        <w:separator/>
      </w:r>
    </w:p>
  </w:footnote>
  <w:footnote w:type="continuationSeparator" w:id="0">
    <w:p w:rsidR="00327EB6" w:rsidRDefault="00327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Pr="00D9784F" w:rsidRDefault="00CF1B69" w:rsidP="00D9784F">
    <w:pPr>
      <w:pStyle w:val="Header"/>
      <w:bidi w:val="0"/>
      <w:spacing w:before="0"/>
      <w:jc w:val="center"/>
      <w:rPr>
        <w:rFonts w:cs="Times New Roman"/>
        <w:szCs w:val="18"/>
        <w:rtl/>
      </w:rPr>
    </w:pPr>
    <w:r w:rsidRPr="00D9784F">
      <w:rPr>
        <w:rFonts w:cs="Times New Roman"/>
        <w:szCs w:val="14"/>
      </w:rPr>
      <w:t xml:space="preserve">- </w:t>
    </w:r>
    <w:r w:rsidRPr="00D9784F">
      <w:rPr>
        <w:rStyle w:val="PageNumber"/>
        <w:szCs w:val="26"/>
      </w:rPr>
      <w:fldChar w:fldCharType="begin"/>
    </w:r>
    <w:r w:rsidRPr="00D9784F">
      <w:rPr>
        <w:rStyle w:val="PageNumber"/>
        <w:szCs w:val="26"/>
      </w:rPr>
      <w:instrText xml:space="preserve"> PAGE </w:instrText>
    </w:r>
    <w:r w:rsidRPr="00D9784F">
      <w:rPr>
        <w:rStyle w:val="PageNumber"/>
        <w:szCs w:val="26"/>
      </w:rPr>
      <w:fldChar w:fldCharType="separate"/>
    </w:r>
    <w:r w:rsidR="00504A77">
      <w:rPr>
        <w:rStyle w:val="PageNumber"/>
        <w:noProof/>
        <w:szCs w:val="26"/>
      </w:rPr>
      <w:t>2</w:t>
    </w:r>
    <w:r w:rsidRPr="00D9784F">
      <w:rPr>
        <w:rStyle w:val="PageNumber"/>
        <w:szCs w:val="26"/>
      </w:rPr>
      <w:fldChar w:fldCharType="end"/>
    </w:r>
    <w:r w:rsidRPr="00D9784F">
      <w:rPr>
        <w:rStyle w:val="PageNumber"/>
        <w:szCs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44" w:rsidRPr="00AE241D" w:rsidRDefault="0042524B" w:rsidP="00AE241D">
    <w:pPr>
      <w:pStyle w:val="Header"/>
      <w:bidi w:val="0"/>
      <w:spacing w:after="240"/>
      <w:jc w:val="center"/>
      <w:rPr>
        <w:szCs w:val="22"/>
        <w:rtl/>
        <w:lang w:bidi="ar-EG"/>
      </w:rPr>
    </w:pPr>
    <w:r w:rsidRPr="00AE241D">
      <w:rPr>
        <w:szCs w:val="22"/>
      </w:rPr>
      <w:t xml:space="preserve">- </w:t>
    </w:r>
    <w:r w:rsidRPr="00AE241D">
      <w:rPr>
        <w:szCs w:val="22"/>
      </w:rPr>
      <w:fldChar w:fldCharType="begin"/>
    </w:r>
    <w:r w:rsidRPr="00AE241D">
      <w:rPr>
        <w:szCs w:val="22"/>
      </w:rPr>
      <w:instrText>PAGE</w:instrText>
    </w:r>
    <w:r w:rsidRPr="00AE241D">
      <w:rPr>
        <w:szCs w:val="22"/>
      </w:rPr>
      <w:fldChar w:fldCharType="separate"/>
    </w:r>
    <w:r w:rsidR="00504A77">
      <w:rPr>
        <w:noProof/>
        <w:szCs w:val="22"/>
      </w:rPr>
      <w:t>5</w:t>
    </w:r>
    <w:r w:rsidRPr="00AE241D">
      <w:rPr>
        <w:noProof/>
        <w:szCs w:val="22"/>
      </w:rPr>
      <w:fldChar w:fldCharType="end"/>
    </w:r>
    <w:r w:rsidRPr="00AE241D">
      <w:rPr>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3C" w:rsidRPr="00D9784F" w:rsidRDefault="0085733C" w:rsidP="0085733C">
    <w:pPr>
      <w:pStyle w:val="Header"/>
      <w:bidi w:val="0"/>
      <w:spacing w:before="0" w:after="240"/>
      <w:jc w:val="center"/>
      <w:rPr>
        <w:rFonts w:cs="Times New Roman"/>
        <w:szCs w:val="18"/>
      </w:rPr>
    </w:pPr>
    <w:r w:rsidRPr="00D9784F">
      <w:rPr>
        <w:rFonts w:cs="Times New Roman"/>
        <w:szCs w:val="14"/>
      </w:rPr>
      <w:t xml:space="preserve">- </w:t>
    </w:r>
    <w:r w:rsidRPr="00D9784F">
      <w:rPr>
        <w:rStyle w:val="PageNumber"/>
        <w:szCs w:val="26"/>
      </w:rPr>
      <w:fldChar w:fldCharType="begin"/>
    </w:r>
    <w:r w:rsidRPr="00D9784F">
      <w:rPr>
        <w:rStyle w:val="PageNumber"/>
        <w:szCs w:val="26"/>
      </w:rPr>
      <w:instrText xml:space="preserve"> PAGE </w:instrText>
    </w:r>
    <w:r w:rsidRPr="00D9784F">
      <w:rPr>
        <w:rStyle w:val="PageNumber"/>
        <w:szCs w:val="26"/>
      </w:rPr>
      <w:fldChar w:fldCharType="separate"/>
    </w:r>
    <w:r w:rsidR="00504A77">
      <w:rPr>
        <w:rStyle w:val="PageNumber"/>
        <w:noProof/>
        <w:szCs w:val="26"/>
      </w:rPr>
      <w:t>3</w:t>
    </w:r>
    <w:r w:rsidRPr="00D9784F">
      <w:rPr>
        <w:rStyle w:val="PageNumber"/>
        <w:szCs w:val="26"/>
      </w:rPr>
      <w:fldChar w:fldCharType="end"/>
    </w:r>
    <w:r w:rsidRPr="00D9784F">
      <w:rPr>
        <w:rStyle w:val="PageNumber"/>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BAE"/>
    <w:multiLevelType w:val="hybridMultilevel"/>
    <w:tmpl w:val="8FF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406D5674"/>
    <w:multiLevelType w:val="multilevel"/>
    <w:tmpl w:val="858AA8FC"/>
    <w:numStyleLink w:val="Style1"/>
  </w:abstractNum>
  <w:abstractNum w:abstractNumId="3">
    <w:nsid w:val="497142BF"/>
    <w:multiLevelType w:val="hybridMultilevel"/>
    <w:tmpl w:val="C846E232"/>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B6"/>
    <w:rsid w:val="00007569"/>
    <w:rsid w:val="00012BDE"/>
    <w:rsid w:val="000132B7"/>
    <w:rsid w:val="00020DB7"/>
    <w:rsid w:val="000260D5"/>
    <w:rsid w:val="000302D3"/>
    <w:rsid w:val="000436B6"/>
    <w:rsid w:val="000440C4"/>
    <w:rsid w:val="000525E5"/>
    <w:rsid w:val="000637D6"/>
    <w:rsid w:val="0006455A"/>
    <w:rsid w:val="00064EC5"/>
    <w:rsid w:val="00073E7E"/>
    <w:rsid w:val="00075ADE"/>
    <w:rsid w:val="00075D90"/>
    <w:rsid w:val="00076A45"/>
    <w:rsid w:val="00081D8A"/>
    <w:rsid w:val="000A3EFF"/>
    <w:rsid w:val="000A7621"/>
    <w:rsid w:val="000B66BC"/>
    <w:rsid w:val="000C2FB2"/>
    <w:rsid w:val="000D0D67"/>
    <w:rsid w:val="000D2B04"/>
    <w:rsid w:val="000D3455"/>
    <w:rsid w:val="000D3F69"/>
    <w:rsid w:val="000D6000"/>
    <w:rsid w:val="0010144A"/>
    <w:rsid w:val="00101494"/>
    <w:rsid w:val="001014A9"/>
    <w:rsid w:val="001106D0"/>
    <w:rsid w:val="001132C8"/>
    <w:rsid w:val="00127FFE"/>
    <w:rsid w:val="00133BF7"/>
    <w:rsid w:val="001401E7"/>
    <w:rsid w:val="00147024"/>
    <w:rsid w:val="00150879"/>
    <w:rsid w:val="001523BE"/>
    <w:rsid w:val="0016239F"/>
    <w:rsid w:val="00171E80"/>
    <w:rsid w:val="00180899"/>
    <w:rsid w:val="001919D1"/>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32C8"/>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33F"/>
    <w:rsid w:val="002E3F3A"/>
    <w:rsid w:val="002E6D6B"/>
    <w:rsid w:val="002E7216"/>
    <w:rsid w:val="002F5035"/>
    <w:rsid w:val="00301350"/>
    <w:rsid w:val="00310129"/>
    <w:rsid w:val="00311F91"/>
    <w:rsid w:val="0031346F"/>
    <w:rsid w:val="00313593"/>
    <w:rsid w:val="0031633A"/>
    <w:rsid w:val="00327EB6"/>
    <w:rsid w:val="003310D2"/>
    <w:rsid w:val="00331263"/>
    <w:rsid w:val="00335239"/>
    <w:rsid w:val="00343BDE"/>
    <w:rsid w:val="00350939"/>
    <w:rsid w:val="00363805"/>
    <w:rsid w:val="00363E8E"/>
    <w:rsid w:val="0037234E"/>
    <w:rsid w:val="00376E2E"/>
    <w:rsid w:val="00393E7C"/>
    <w:rsid w:val="003A19A9"/>
    <w:rsid w:val="003B1F1E"/>
    <w:rsid w:val="003B2C5F"/>
    <w:rsid w:val="003B459A"/>
    <w:rsid w:val="003C2AC9"/>
    <w:rsid w:val="003D56B1"/>
    <w:rsid w:val="003E051B"/>
    <w:rsid w:val="003E32A8"/>
    <w:rsid w:val="003E6B7D"/>
    <w:rsid w:val="003E74FC"/>
    <w:rsid w:val="004067A6"/>
    <w:rsid w:val="00417512"/>
    <w:rsid w:val="00422171"/>
    <w:rsid w:val="004221D4"/>
    <w:rsid w:val="0042524B"/>
    <w:rsid w:val="00425397"/>
    <w:rsid w:val="00431A19"/>
    <w:rsid w:val="004331B3"/>
    <w:rsid w:val="00442BD5"/>
    <w:rsid w:val="0045475A"/>
    <w:rsid w:val="004558BF"/>
    <w:rsid w:val="00456D50"/>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D591E"/>
    <w:rsid w:val="004E1059"/>
    <w:rsid w:val="004E4BB7"/>
    <w:rsid w:val="004F3D50"/>
    <w:rsid w:val="00504A77"/>
    <w:rsid w:val="00507171"/>
    <w:rsid w:val="0051132E"/>
    <w:rsid w:val="00511394"/>
    <w:rsid w:val="00523B5B"/>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2A96"/>
    <w:rsid w:val="005960F3"/>
    <w:rsid w:val="005A6657"/>
    <w:rsid w:val="005C447D"/>
    <w:rsid w:val="005D467E"/>
    <w:rsid w:val="005D488B"/>
    <w:rsid w:val="005E007E"/>
    <w:rsid w:val="005E29E1"/>
    <w:rsid w:val="005F33FD"/>
    <w:rsid w:val="006011E0"/>
    <w:rsid w:val="0060203A"/>
    <w:rsid w:val="00605E96"/>
    <w:rsid w:val="00614F3F"/>
    <w:rsid w:val="00633EB6"/>
    <w:rsid w:val="006344E2"/>
    <w:rsid w:val="00637FB5"/>
    <w:rsid w:val="00642CDB"/>
    <w:rsid w:val="00642F8E"/>
    <w:rsid w:val="0064388F"/>
    <w:rsid w:val="00655E5A"/>
    <w:rsid w:val="006571DD"/>
    <w:rsid w:val="006638AC"/>
    <w:rsid w:val="00664DAB"/>
    <w:rsid w:val="00672C1B"/>
    <w:rsid w:val="00674542"/>
    <w:rsid w:val="006765EA"/>
    <w:rsid w:val="00680F48"/>
    <w:rsid w:val="00681DA0"/>
    <w:rsid w:val="006845A9"/>
    <w:rsid w:val="00687F0B"/>
    <w:rsid w:val="0069450E"/>
    <w:rsid w:val="00696BB2"/>
    <w:rsid w:val="00697445"/>
    <w:rsid w:val="0069799A"/>
    <w:rsid w:val="006A058F"/>
    <w:rsid w:val="006A3056"/>
    <w:rsid w:val="006B354D"/>
    <w:rsid w:val="006B52B5"/>
    <w:rsid w:val="006B6B9A"/>
    <w:rsid w:val="006C1530"/>
    <w:rsid w:val="006C4FFB"/>
    <w:rsid w:val="006D49AD"/>
    <w:rsid w:val="006E73B1"/>
    <w:rsid w:val="0071127D"/>
    <w:rsid w:val="007149A7"/>
    <w:rsid w:val="007202C3"/>
    <w:rsid w:val="007437F9"/>
    <w:rsid w:val="00746048"/>
    <w:rsid w:val="007561C9"/>
    <w:rsid w:val="00757D5F"/>
    <w:rsid w:val="0076311C"/>
    <w:rsid w:val="00764273"/>
    <w:rsid w:val="00764EFA"/>
    <w:rsid w:val="00767D08"/>
    <w:rsid w:val="00775E3D"/>
    <w:rsid w:val="00776896"/>
    <w:rsid w:val="007804EA"/>
    <w:rsid w:val="00781429"/>
    <w:rsid w:val="00795FF6"/>
    <w:rsid w:val="007A63EC"/>
    <w:rsid w:val="007A66C2"/>
    <w:rsid w:val="007A6984"/>
    <w:rsid w:val="007A7E70"/>
    <w:rsid w:val="007B1AED"/>
    <w:rsid w:val="007B5E75"/>
    <w:rsid w:val="007C1AEA"/>
    <w:rsid w:val="007F0AC6"/>
    <w:rsid w:val="0080133D"/>
    <w:rsid w:val="008041A7"/>
    <w:rsid w:val="00810E4D"/>
    <w:rsid w:val="00811121"/>
    <w:rsid w:val="008165EA"/>
    <w:rsid w:val="0081722F"/>
    <w:rsid w:val="008226F2"/>
    <w:rsid w:val="0082500A"/>
    <w:rsid w:val="0082673E"/>
    <w:rsid w:val="00830F86"/>
    <w:rsid w:val="00852573"/>
    <w:rsid w:val="0085733C"/>
    <w:rsid w:val="00866CFB"/>
    <w:rsid w:val="0087077B"/>
    <w:rsid w:val="00875870"/>
    <w:rsid w:val="00876CC0"/>
    <w:rsid w:val="00883E59"/>
    <w:rsid w:val="00886A0C"/>
    <w:rsid w:val="008B61CA"/>
    <w:rsid w:val="008C3899"/>
    <w:rsid w:val="008C4385"/>
    <w:rsid w:val="008C7D86"/>
    <w:rsid w:val="008D27E0"/>
    <w:rsid w:val="008D2E33"/>
    <w:rsid w:val="008D3838"/>
    <w:rsid w:val="008E3CBB"/>
    <w:rsid w:val="008F4C50"/>
    <w:rsid w:val="008F55E3"/>
    <w:rsid w:val="008F7B1F"/>
    <w:rsid w:val="009015FD"/>
    <w:rsid w:val="009041F1"/>
    <w:rsid w:val="009048A4"/>
    <w:rsid w:val="00904BF4"/>
    <w:rsid w:val="00911629"/>
    <w:rsid w:val="00913837"/>
    <w:rsid w:val="00914455"/>
    <w:rsid w:val="00920A44"/>
    <w:rsid w:val="009257DF"/>
    <w:rsid w:val="009366B3"/>
    <w:rsid w:val="0093679C"/>
    <w:rsid w:val="00965582"/>
    <w:rsid w:val="00973D3C"/>
    <w:rsid w:val="00974A8C"/>
    <w:rsid w:val="0097559C"/>
    <w:rsid w:val="0097651D"/>
    <w:rsid w:val="0098075F"/>
    <w:rsid w:val="00980D9A"/>
    <w:rsid w:val="009824F8"/>
    <w:rsid w:val="00986865"/>
    <w:rsid w:val="009938A9"/>
    <w:rsid w:val="009961EB"/>
    <w:rsid w:val="009A398E"/>
    <w:rsid w:val="009A61F8"/>
    <w:rsid w:val="009A676E"/>
    <w:rsid w:val="009B0414"/>
    <w:rsid w:val="009B5009"/>
    <w:rsid w:val="009C1CA8"/>
    <w:rsid w:val="009C4ADE"/>
    <w:rsid w:val="009C59E0"/>
    <w:rsid w:val="009D2DD2"/>
    <w:rsid w:val="009E21AD"/>
    <w:rsid w:val="009F4B09"/>
    <w:rsid w:val="00A14ADB"/>
    <w:rsid w:val="00A22222"/>
    <w:rsid w:val="00A2447A"/>
    <w:rsid w:val="00A26EA0"/>
    <w:rsid w:val="00A55013"/>
    <w:rsid w:val="00A57455"/>
    <w:rsid w:val="00A6180D"/>
    <w:rsid w:val="00A6296D"/>
    <w:rsid w:val="00A655AC"/>
    <w:rsid w:val="00A7234D"/>
    <w:rsid w:val="00A77701"/>
    <w:rsid w:val="00A82313"/>
    <w:rsid w:val="00A83A6D"/>
    <w:rsid w:val="00A85F1F"/>
    <w:rsid w:val="00A90460"/>
    <w:rsid w:val="00A95BF9"/>
    <w:rsid w:val="00A96CD8"/>
    <w:rsid w:val="00AA0DC1"/>
    <w:rsid w:val="00AA1F42"/>
    <w:rsid w:val="00AB063E"/>
    <w:rsid w:val="00AB132C"/>
    <w:rsid w:val="00AB321E"/>
    <w:rsid w:val="00AB5A96"/>
    <w:rsid w:val="00AB7C42"/>
    <w:rsid w:val="00AD28DD"/>
    <w:rsid w:val="00AE241D"/>
    <w:rsid w:val="00B06EFE"/>
    <w:rsid w:val="00B10464"/>
    <w:rsid w:val="00B14AEF"/>
    <w:rsid w:val="00B204CB"/>
    <w:rsid w:val="00B22847"/>
    <w:rsid w:val="00B232BD"/>
    <w:rsid w:val="00B269E5"/>
    <w:rsid w:val="00B276F4"/>
    <w:rsid w:val="00B35EF3"/>
    <w:rsid w:val="00B40910"/>
    <w:rsid w:val="00B41FA2"/>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C16CB6"/>
    <w:rsid w:val="00C2420C"/>
    <w:rsid w:val="00C25D0B"/>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63B9"/>
    <w:rsid w:val="00CC0E5D"/>
    <w:rsid w:val="00CC30F9"/>
    <w:rsid w:val="00CD3457"/>
    <w:rsid w:val="00CD38D6"/>
    <w:rsid w:val="00CD49DF"/>
    <w:rsid w:val="00CD7D14"/>
    <w:rsid w:val="00CE2555"/>
    <w:rsid w:val="00CE7C57"/>
    <w:rsid w:val="00CF1B69"/>
    <w:rsid w:val="00CF1FB2"/>
    <w:rsid w:val="00CF2045"/>
    <w:rsid w:val="00CF4610"/>
    <w:rsid w:val="00CF7EA1"/>
    <w:rsid w:val="00D07074"/>
    <w:rsid w:val="00D119B1"/>
    <w:rsid w:val="00D16C82"/>
    <w:rsid w:val="00D177A6"/>
    <w:rsid w:val="00D20AE5"/>
    <w:rsid w:val="00D21272"/>
    <w:rsid w:val="00D32283"/>
    <w:rsid w:val="00D34A31"/>
    <w:rsid w:val="00D36DE5"/>
    <w:rsid w:val="00D418A5"/>
    <w:rsid w:val="00D45212"/>
    <w:rsid w:val="00D57797"/>
    <w:rsid w:val="00D618A5"/>
    <w:rsid w:val="00D61F3A"/>
    <w:rsid w:val="00D660C6"/>
    <w:rsid w:val="00D668E2"/>
    <w:rsid w:val="00D75633"/>
    <w:rsid w:val="00D807A7"/>
    <w:rsid w:val="00D82615"/>
    <w:rsid w:val="00D84854"/>
    <w:rsid w:val="00D86402"/>
    <w:rsid w:val="00D87242"/>
    <w:rsid w:val="00D90360"/>
    <w:rsid w:val="00D9784F"/>
    <w:rsid w:val="00DA07ED"/>
    <w:rsid w:val="00DA1155"/>
    <w:rsid w:val="00DB0549"/>
    <w:rsid w:val="00DC2200"/>
    <w:rsid w:val="00DC4DC2"/>
    <w:rsid w:val="00DC5505"/>
    <w:rsid w:val="00DE3A97"/>
    <w:rsid w:val="00DE3DC9"/>
    <w:rsid w:val="00DE4D41"/>
    <w:rsid w:val="00DE76C6"/>
    <w:rsid w:val="00DE7845"/>
    <w:rsid w:val="00DF0B2F"/>
    <w:rsid w:val="00DF39B5"/>
    <w:rsid w:val="00DF654C"/>
    <w:rsid w:val="00E11642"/>
    <w:rsid w:val="00E14185"/>
    <w:rsid w:val="00E24356"/>
    <w:rsid w:val="00E25C6C"/>
    <w:rsid w:val="00E27501"/>
    <w:rsid w:val="00E32073"/>
    <w:rsid w:val="00E36E54"/>
    <w:rsid w:val="00E4218D"/>
    <w:rsid w:val="00E448CA"/>
    <w:rsid w:val="00E44B57"/>
    <w:rsid w:val="00E507D1"/>
    <w:rsid w:val="00E529E7"/>
    <w:rsid w:val="00E61E5B"/>
    <w:rsid w:val="00E65A50"/>
    <w:rsid w:val="00E71CD8"/>
    <w:rsid w:val="00E76382"/>
    <w:rsid w:val="00E7666B"/>
    <w:rsid w:val="00E80E4D"/>
    <w:rsid w:val="00E80F95"/>
    <w:rsid w:val="00E93F90"/>
    <w:rsid w:val="00E96B35"/>
    <w:rsid w:val="00EA5B6B"/>
    <w:rsid w:val="00EA722D"/>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3FC1"/>
    <w:rsid w:val="00F318DD"/>
    <w:rsid w:val="00F43260"/>
    <w:rsid w:val="00F44AD2"/>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B7A32"/>
    <w:rsid w:val="00FC1271"/>
    <w:rsid w:val="00FC16AB"/>
    <w:rsid w:val="00FC593B"/>
    <w:rsid w:val="00FC641F"/>
    <w:rsid w:val="00FC651D"/>
    <w:rsid w:val="00FE7226"/>
    <w:rsid w:val="00FF3F95"/>
    <w:rsid w:val="00FF42CA"/>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1">
    <w:name w:val="Table Grid1"/>
    <w:basedOn w:val="TableNormal"/>
    <w:next w:val="TableGrid"/>
    <w:rsid w:val="00E80E4D"/>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E80E4D"/>
    <w:pPr>
      <w:numPr>
        <w:numId w:val="4"/>
      </w:numPr>
    </w:pPr>
  </w:style>
  <w:style w:type="character" w:styleId="FollowedHyperlink">
    <w:name w:val="FollowedHyperlink"/>
    <w:basedOn w:val="DefaultParagraphFont"/>
    <w:rsid w:val="00E44B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1">
    <w:name w:val="Table Grid1"/>
    <w:basedOn w:val="TableNormal"/>
    <w:next w:val="TableGrid"/>
    <w:rsid w:val="00E80E4D"/>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E80E4D"/>
    <w:pPr>
      <w:numPr>
        <w:numId w:val="4"/>
      </w:numPr>
    </w:pPr>
  </w:style>
  <w:style w:type="character" w:styleId="FollowedHyperlink">
    <w:name w:val="FollowedHyperlink"/>
    <w:basedOn w:val="DefaultParagraphFont"/>
    <w:rsid w:val="00E44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8906">
      <w:bodyDiv w:val="1"/>
      <w:marLeft w:val="0"/>
      <w:marRight w:val="0"/>
      <w:marTop w:val="0"/>
      <w:marBottom w:val="0"/>
      <w:divBdr>
        <w:top w:val="none" w:sz="0" w:space="0" w:color="auto"/>
        <w:left w:val="none" w:sz="0" w:space="0" w:color="auto"/>
        <w:bottom w:val="none" w:sz="0" w:space="0" w:color="auto"/>
        <w:right w:val="none" w:sz="0" w:space="0" w:color="auto"/>
      </w:divBdr>
    </w:div>
    <w:div w:id="1309898157">
      <w:bodyDiv w:val="1"/>
      <w:marLeft w:val="0"/>
      <w:marRight w:val="0"/>
      <w:marTop w:val="0"/>
      <w:marBottom w:val="0"/>
      <w:divBdr>
        <w:top w:val="none" w:sz="0" w:space="0" w:color="auto"/>
        <w:left w:val="none" w:sz="0" w:space="0" w:color="auto"/>
        <w:bottom w:val="none" w:sz="0" w:space="0" w:color="auto"/>
        <w:right w:val="none" w:sz="0" w:space="0" w:color="auto"/>
      </w:divBdr>
    </w:div>
    <w:div w:id="192599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extcoop/cits/" TargetMode="External"/><Relationship Id="rId18" Type="http://schemas.openxmlformats.org/officeDocument/2006/relationships/footer" Target="footer2.xml"/><Relationship Id="rId26" Type="http://schemas.openxmlformats.org/officeDocument/2006/relationships/hyperlink" Target="http://www.athene-unterschleissheim.de" TargetMode="External"/><Relationship Id="rId3" Type="http://schemas.openxmlformats.org/officeDocument/2006/relationships/styles" Target="styles.xml"/><Relationship Id="rId21" Type="http://schemas.openxmlformats.org/officeDocument/2006/relationships/hyperlink" Target="mailto:info.muenchen@victors.d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reg/tmisc/3000399" TargetMode="External"/><Relationship Id="rId17" Type="http://schemas.openxmlformats.org/officeDocument/2006/relationships/footer" Target="footer1.xml"/><Relationship Id="rId25" Type="http://schemas.openxmlformats.org/officeDocument/2006/relationships/hyperlink" Target="http://www.lalbatros.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extcoop/cits/" TargetMode="External"/><Relationship Id="rId24" Type="http://schemas.openxmlformats.org/officeDocument/2006/relationships/hyperlink" Target="http://www.sapori-m.de"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reg/tmisc/3000399" TargetMode="External"/><Relationship Id="rId23" Type="http://schemas.openxmlformats.org/officeDocument/2006/relationships/hyperlink" Target="http://www.dolcemunich.com" TargetMode="External"/><Relationship Id="rId28" Type="http://schemas.openxmlformats.org/officeDocument/2006/relationships/hyperlink" Target="mailto:Joachim.Scholten@bmw.de" TargetMode="External"/><Relationship Id="rId10" Type="http://schemas.openxmlformats.org/officeDocument/2006/relationships/hyperlink" Target="mailto:tsbdir@itu.int" TargetMode="External"/><Relationship Id="rId19" Type="http://schemas.openxmlformats.org/officeDocument/2006/relationships/image" Target="media/image2.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cits@itu.int" TargetMode="External"/><Relationship Id="rId22" Type="http://schemas.openxmlformats.org/officeDocument/2006/relationships/hyperlink" Target="http://www.victors.de/deutsch/hotels/hotel/index.php?standort=Muenchen" TargetMode="External"/><Relationship Id="rId27" Type="http://schemas.openxmlformats.org/officeDocument/2006/relationships/hyperlink" Target="http://www.goldenpalast-ush.de"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6860-11F9-4F67-8B9A-E8BA6411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0</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6512</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Bettini, Nadine</cp:lastModifiedBy>
  <cp:revision>2</cp:revision>
  <cp:lastPrinted>2012-05-07T07:21:00Z</cp:lastPrinted>
  <dcterms:created xsi:type="dcterms:W3CDTF">2012-05-16T12:39:00Z</dcterms:created>
  <dcterms:modified xsi:type="dcterms:W3CDTF">2012-05-16T12:39:00Z</dcterms:modified>
</cp:coreProperties>
</file>