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97"/>
        <w:gridCol w:w="8332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916FA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F92E7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3374"/>
        <w:gridCol w:w="4806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D85B2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D85B2F">
              <w:rPr>
                <w:rFonts w:eastAsiaTheme="minorEastAsia"/>
                <w:lang w:eastAsia="zh-CN"/>
              </w:rPr>
              <w:t>1</w:t>
            </w:r>
            <w:r w:rsidRPr="00425492">
              <w:rPr>
                <w:rFonts w:eastAsiaTheme="minorEastAsia"/>
                <w:lang w:eastAsia="zh-CN"/>
              </w:rPr>
              <w:t>0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874E1B">
              <w:rPr>
                <w:rFonts w:eastAsiaTheme="minorEastAsia" w:hint="cs"/>
                <w:rtl/>
                <w:lang w:eastAsia="zh-CN" w:bidi="ar-EG"/>
              </w:rPr>
              <w:t>أ</w:t>
            </w:r>
            <w:r w:rsidR="00D85B2F">
              <w:rPr>
                <w:rFonts w:eastAsiaTheme="minorEastAsia" w:hint="cs"/>
                <w:rtl/>
                <w:lang w:eastAsia="zh-CN" w:bidi="ar-EG"/>
              </w:rPr>
              <w:t>كتوبر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7D096A" w:rsidRDefault="00A15845" w:rsidP="00F92E7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7D096A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7D096A" w:rsidRDefault="00A15845" w:rsidP="008C7A6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7D096A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8C7A60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="009B1194">
              <w:rPr>
                <w:rFonts w:eastAsiaTheme="minorEastAsia"/>
                <w:b/>
                <w:position w:val="2"/>
                <w:lang w:eastAsia="zh-CN" w:bidi="ar-SY"/>
              </w:rPr>
              <w:t>56</w:t>
            </w:r>
            <w:r w:rsidR="007D096A">
              <w:rPr>
                <w:rFonts w:eastAsiaTheme="minorEastAsia"/>
                <w:b/>
                <w:position w:val="2"/>
                <w:rtl/>
                <w:lang w:eastAsia="zh-CN" w:bidi="ar-EG"/>
              </w:rPr>
              <w:br/>
            </w:r>
            <w:r w:rsidR="007D096A" w:rsidRPr="007D096A">
              <w:rPr>
                <w:rFonts w:eastAsiaTheme="minorEastAsia"/>
                <w:bCs/>
                <w:position w:val="2"/>
                <w:lang w:eastAsia="zh-CN" w:bidi="ar-EG"/>
              </w:rPr>
              <w:t>TSB </w:t>
            </w:r>
            <w:r w:rsidR="007D096A">
              <w:rPr>
                <w:rFonts w:eastAsiaTheme="minorEastAsia"/>
                <w:bCs/>
                <w:position w:val="2"/>
                <w:lang w:eastAsia="zh-CN" w:bidi="ar-EG"/>
              </w:rPr>
              <w:t>Workshops/</w:t>
            </w:r>
            <w:r w:rsidR="009B1194">
              <w:rPr>
                <w:rFonts w:eastAsiaTheme="minorEastAsia"/>
                <w:bCs/>
                <w:position w:val="2"/>
                <w:lang w:eastAsia="zh-CN" w:bidi="ar-EG"/>
              </w:rPr>
              <w:t>SP</w:t>
            </w:r>
          </w:p>
        </w:tc>
        <w:tc>
          <w:tcPr>
            <w:tcW w:w="2470" w:type="pct"/>
            <w:vMerge w:val="restart"/>
          </w:tcPr>
          <w:p w:rsidR="00A15845" w:rsidRPr="007D096A" w:rsidRDefault="00425492" w:rsidP="00F92E74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7D096A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425492" w:rsidRPr="00D27048" w:rsidRDefault="00425492" w:rsidP="00F92E74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rtl/>
                <w:lang w:bidi="ar-EG"/>
              </w:rPr>
            </w:pPr>
            <w:r w:rsidRPr="007D096A">
              <w:rPr>
                <w:rFonts w:hint="cs"/>
                <w:position w:val="2"/>
                <w:rtl/>
              </w:rPr>
              <w:t>-</w:t>
            </w:r>
            <w:r w:rsidRPr="007D096A">
              <w:rPr>
                <w:position w:val="2"/>
                <w:rtl/>
              </w:rPr>
              <w:tab/>
            </w:r>
            <w:r w:rsidRPr="00D27048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D27048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425492" w:rsidRPr="00D27048" w:rsidRDefault="00425492" w:rsidP="00F92E74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lang w:bidi="ar-EG"/>
              </w:rPr>
            </w:pPr>
            <w:r w:rsidRPr="00D27048">
              <w:rPr>
                <w:rFonts w:hint="cs"/>
                <w:position w:val="2"/>
                <w:rtl/>
              </w:rPr>
              <w:t>-</w:t>
            </w:r>
            <w:r w:rsidRPr="00D27048">
              <w:rPr>
                <w:position w:val="2"/>
                <w:rtl/>
              </w:rPr>
              <w:tab/>
            </w:r>
            <w:r w:rsidRPr="00D27048">
              <w:rPr>
                <w:rFonts w:hint="cs"/>
                <w:position w:val="2"/>
                <w:rtl/>
                <w:lang w:bidi="ar-EG"/>
              </w:rPr>
              <w:t>أعضاء قطاع تقييس الاتصالات</w:t>
            </w:r>
            <w:r w:rsidR="00874E1B" w:rsidRPr="00D27048">
              <w:rPr>
                <w:rFonts w:hint="cs"/>
                <w:position w:val="2"/>
                <w:rtl/>
                <w:lang w:bidi="ar-EG"/>
              </w:rPr>
              <w:t xml:space="preserve"> في الاتحاد</w:t>
            </w:r>
            <w:r w:rsidRPr="00D27048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425492" w:rsidRPr="00D27048" w:rsidRDefault="00425492" w:rsidP="00F92E74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lang w:bidi="ar-EG"/>
              </w:rPr>
            </w:pPr>
            <w:r w:rsidRPr="00D27048">
              <w:rPr>
                <w:rFonts w:hint="cs"/>
                <w:position w:val="2"/>
                <w:rtl/>
              </w:rPr>
              <w:t>-</w:t>
            </w:r>
            <w:r w:rsidRPr="00D27048">
              <w:rPr>
                <w:position w:val="2"/>
                <w:rtl/>
              </w:rPr>
              <w:tab/>
            </w:r>
            <w:r w:rsidRPr="00D27048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:rsidR="00425492" w:rsidRPr="007D096A" w:rsidRDefault="00425492" w:rsidP="00D27048">
            <w:pPr>
              <w:tabs>
                <w:tab w:val="clear" w:pos="794"/>
                <w:tab w:val="left" w:pos="284"/>
                <w:tab w:val="left" w:pos="3481"/>
              </w:tabs>
              <w:spacing w:before="40" w:after="40" w:line="320" w:lineRule="exact"/>
              <w:ind w:left="284" w:hanging="284"/>
              <w:rPr>
                <w:position w:val="2"/>
                <w:lang w:bidi="ar-EG"/>
              </w:rPr>
            </w:pPr>
            <w:r w:rsidRPr="00D27048">
              <w:rPr>
                <w:rFonts w:hint="cs"/>
                <w:position w:val="2"/>
                <w:rtl/>
              </w:rPr>
              <w:t>-</w:t>
            </w:r>
            <w:r w:rsidRPr="00D27048">
              <w:rPr>
                <w:position w:val="2"/>
                <w:rtl/>
              </w:rPr>
              <w:tab/>
            </w:r>
            <w:r w:rsidRPr="00D27048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D27048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7D096A" w:rsidRPr="00A15845" w:rsidTr="00425492">
        <w:trPr>
          <w:cantSplit/>
          <w:trHeight w:val="340"/>
        </w:trPr>
        <w:tc>
          <w:tcPr>
            <w:tcW w:w="796" w:type="pct"/>
          </w:tcPr>
          <w:p w:rsidR="007D096A" w:rsidRPr="007D096A" w:rsidRDefault="007D096A" w:rsidP="00F92E7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7D096A">
              <w:rPr>
                <w:rFonts w:eastAsiaTheme="minorEastAsia" w:hint="cs"/>
                <w:position w:val="2"/>
                <w:rtl/>
                <w:lang w:eastAsia="zh-CN" w:bidi="ar-EG"/>
              </w:rPr>
              <w:t>جهة الاتصال</w:t>
            </w:r>
          </w:p>
        </w:tc>
        <w:tc>
          <w:tcPr>
            <w:tcW w:w="1734" w:type="pct"/>
          </w:tcPr>
          <w:p w:rsidR="007D096A" w:rsidRPr="007D096A" w:rsidRDefault="008C7A60" w:rsidP="008C7A6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bCs/>
                <w:position w:val="2"/>
                <w:rtl/>
                <w:lang w:eastAsia="zh-CN" w:bidi="ar-EG"/>
              </w:rPr>
            </w:pPr>
            <w:bookmarkStart w:id="0" w:name="lt_pId030"/>
            <w:r w:rsidRPr="008C7A60">
              <w:rPr>
                <w:rFonts w:eastAsiaTheme="minorEastAsia"/>
                <w:b/>
                <w:bCs/>
                <w:position w:val="2"/>
                <w:rtl/>
                <w:lang w:val="en-GB" w:eastAsia="zh-CN"/>
              </w:rPr>
              <w:t>ستيفانو بوليدوري</w:t>
            </w:r>
            <w:r w:rsidRPr="008C7A60">
              <w:rPr>
                <w:rFonts w:eastAsiaTheme="minorEastAsia" w:hint="cs"/>
                <w:b/>
                <w:bCs/>
                <w:position w:val="2"/>
                <w:rtl/>
                <w:lang w:val="en-GB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position w:val="2"/>
                <w:lang w:val="en-GB" w:eastAsia="zh-CN" w:bidi="ar-SY"/>
              </w:rPr>
              <w:t>(</w:t>
            </w:r>
            <w:r w:rsidR="009B1194" w:rsidRPr="009B1194">
              <w:rPr>
                <w:rFonts w:eastAsiaTheme="minorEastAsia"/>
                <w:b/>
                <w:bCs/>
                <w:position w:val="2"/>
                <w:lang w:val="en-GB" w:eastAsia="zh-CN" w:bidi="ar-SY"/>
              </w:rPr>
              <w:t xml:space="preserve">Stefano </w:t>
            </w:r>
            <w:proofErr w:type="spellStart"/>
            <w:r w:rsidR="009B1194" w:rsidRPr="009B1194">
              <w:rPr>
                <w:rFonts w:eastAsiaTheme="minorEastAsia"/>
                <w:b/>
                <w:bCs/>
                <w:position w:val="2"/>
                <w:lang w:val="en-GB" w:eastAsia="zh-CN" w:bidi="ar-SY"/>
              </w:rPr>
              <w:t>Polidori</w:t>
            </w:r>
            <w:bookmarkEnd w:id="0"/>
            <w:proofErr w:type="spellEnd"/>
            <w:r>
              <w:rPr>
                <w:rFonts w:eastAsiaTheme="minorEastAsia"/>
                <w:b/>
                <w:bCs/>
                <w:position w:val="2"/>
                <w:lang w:val="en-GB" w:eastAsia="zh-CN" w:bidi="ar-SY"/>
              </w:rPr>
              <w:t>)</w:t>
            </w:r>
          </w:p>
        </w:tc>
        <w:tc>
          <w:tcPr>
            <w:tcW w:w="2470" w:type="pct"/>
            <w:vMerge/>
          </w:tcPr>
          <w:p w:rsidR="007D096A" w:rsidRPr="007D096A" w:rsidRDefault="007D096A" w:rsidP="00F92E74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794" w:hanging="794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7D096A" w:rsidRDefault="00A15845" w:rsidP="00F92E7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7D096A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7D096A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7D096A" w:rsidRDefault="009B1194" w:rsidP="008C7A6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+41</w:t>
            </w:r>
            <w:r w:rsidR="008C7A60"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22</w:t>
            </w:r>
            <w:r w:rsidR="008C7A60"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730</w:t>
            </w:r>
            <w:r w:rsidR="008C7A60"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5858</w:t>
            </w:r>
          </w:p>
        </w:tc>
        <w:tc>
          <w:tcPr>
            <w:tcW w:w="2470" w:type="pct"/>
            <w:vMerge/>
          </w:tcPr>
          <w:p w:rsidR="00A15845" w:rsidRPr="007D096A" w:rsidRDefault="00A15845" w:rsidP="00F92E74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7D096A" w:rsidRDefault="00A15845" w:rsidP="00F92E7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7D096A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7D096A" w:rsidRDefault="009B1194" w:rsidP="008C7A6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+41</w:t>
            </w:r>
            <w:r w:rsidR="008C7A60"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22</w:t>
            </w:r>
            <w:r w:rsidR="008C7A60"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730</w:t>
            </w:r>
            <w:r w:rsidR="008C7A60">
              <w:rPr>
                <w:rFonts w:eastAsiaTheme="minorEastAsia"/>
                <w:position w:val="2"/>
                <w:lang w:val="en-GB" w:eastAsia="zh-CN" w:bidi="ar-SY"/>
              </w:rPr>
              <w:t> </w:t>
            </w:r>
            <w:r w:rsidRPr="009B1194">
              <w:rPr>
                <w:rFonts w:eastAsiaTheme="minorEastAsia"/>
                <w:position w:val="2"/>
                <w:lang w:val="en-GB"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7D096A" w:rsidRDefault="00A15845" w:rsidP="00F92E74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7D096A" w:rsidRDefault="00A15845" w:rsidP="00F92E7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7D096A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7D096A" w:rsidRDefault="001F4AD5" w:rsidP="009B119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2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bookmarkStart w:id="1" w:name="lt_pId036"/>
              <w:r w:rsidR="009B1194" w:rsidRPr="009B1194">
                <w:rPr>
                  <w:rStyle w:val="Hyperlink"/>
                  <w:lang w:val="en-GB"/>
                </w:rPr>
                <w:t>stefano.polidori@itu.int</w:t>
              </w:r>
              <w:bookmarkEnd w:id="1"/>
            </w:hyperlink>
          </w:p>
        </w:tc>
        <w:tc>
          <w:tcPr>
            <w:tcW w:w="2470" w:type="pct"/>
          </w:tcPr>
          <w:p w:rsidR="00425492" w:rsidRPr="007D096A" w:rsidRDefault="00425492" w:rsidP="008E6F67">
            <w:pPr>
              <w:tabs>
                <w:tab w:val="left" w:pos="284"/>
                <w:tab w:val="left" w:pos="4111"/>
              </w:tabs>
              <w:spacing w:before="40" w:after="40" w:line="320" w:lineRule="exact"/>
              <w:rPr>
                <w:b/>
                <w:bCs/>
                <w:position w:val="2"/>
                <w:rtl/>
                <w:lang w:bidi="ar-EG"/>
              </w:rPr>
            </w:pPr>
            <w:r w:rsidRPr="007D096A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7D096A" w:rsidRPr="00D27048" w:rsidRDefault="00425492" w:rsidP="00F92E74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rtl/>
                <w:lang w:bidi="ar-EG"/>
              </w:rPr>
            </w:pPr>
            <w:r w:rsidRPr="007D096A">
              <w:rPr>
                <w:rFonts w:hint="cs"/>
                <w:position w:val="2"/>
                <w:rtl/>
              </w:rPr>
              <w:t>-</w:t>
            </w:r>
            <w:r w:rsidRPr="007D096A">
              <w:rPr>
                <w:position w:val="2"/>
                <w:rtl/>
              </w:rPr>
              <w:tab/>
            </w:r>
            <w:r w:rsidR="007D096A" w:rsidRPr="00D27048">
              <w:rPr>
                <w:rFonts w:hint="cs"/>
                <w:position w:val="2"/>
                <w:rtl/>
              </w:rPr>
              <w:t>رؤساء لجان الدراسات بقطاع تقييس الاتصالات ونوابهم؛</w:t>
            </w:r>
          </w:p>
          <w:p w:rsidR="007D096A" w:rsidRPr="00D27048" w:rsidRDefault="007D096A" w:rsidP="00F92E74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rtl/>
                <w:lang w:bidi="ar-EG"/>
              </w:rPr>
            </w:pPr>
            <w:r w:rsidRPr="00D27048">
              <w:rPr>
                <w:rFonts w:hint="cs"/>
                <w:position w:val="2"/>
                <w:rtl/>
              </w:rPr>
              <w:t>-</w:t>
            </w:r>
            <w:r w:rsidRPr="00D27048">
              <w:rPr>
                <w:position w:val="2"/>
                <w:rtl/>
              </w:rPr>
              <w:tab/>
              <w:t>مدير مكتب تنمية الاتصالات</w:t>
            </w:r>
            <w:r w:rsidRPr="00D27048">
              <w:rPr>
                <w:rFonts w:hint="cs"/>
                <w:position w:val="2"/>
                <w:rtl/>
              </w:rPr>
              <w:t>؛</w:t>
            </w:r>
          </w:p>
          <w:p w:rsidR="00A15845" w:rsidRPr="009B1194" w:rsidRDefault="007D096A" w:rsidP="009B1194">
            <w:pPr>
              <w:tabs>
                <w:tab w:val="left" w:pos="284"/>
                <w:tab w:val="left" w:pos="4111"/>
              </w:tabs>
              <w:spacing w:before="40" w:after="40" w:line="320" w:lineRule="exact"/>
              <w:ind w:left="284" w:hanging="284"/>
              <w:rPr>
                <w:position w:val="2"/>
                <w:rtl/>
              </w:rPr>
            </w:pPr>
            <w:r w:rsidRPr="00D27048">
              <w:rPr>
                <w:rFonts w:hint="cs"/>
                <w:position w:val="2"/>
                <w:rtl/>
              </w:rPr>
              <w:t>-</w:t>
            </w:r>
            <w:r w:rsidRPr="00D27048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C611B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C611B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C611B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7942B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7D096A" w:rsidP="007942B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7D096A">
              <w:rPr>
                <w:rFonts w:eastAsiaTheme="minorEastAsia" w:hint="cs"/>
                <w:b/>
                <w:bCs/>
                <w:rtl/>
                <w:lang w:eastAsia="zh-CN"/>
              </w:rPr>
              <w:t>اجتماع</w:t>
            </w:r>
            <w:r w:rsidRPr="007D096A">
              <w:rPr>
                <w:rFonts w:eastAsiaTheme="minorEastAsia"/>
                <w:b/>
                <w:bCs/>
                <w:rtl/>
                <w:lang w:eastAsia="zh-CN"/>
              </w:rPr>
              <w:t xml:space="preserve"> هيئة التعاون المعنية بوضع معايير الاتصالات</w:t>
            </w:r>
            <w:r w:rsidR="009B119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754FB2">
              <w:rPr>
                <w:rFonts w:eastAsiaTheme="minorEastAsia" w:hint="cs"/>
                <w:b/>
                <w:bCs/>
                <w:rtl/>
                <w:lang w:eastAsia="zh-CN" w:bidi="ar-EG"/>
              </w:rPr>
              <w:t>لأنظمة النقل الذكية</w:t>
            </w:r>
            <w:r w:rsidR="008C7A60">
              <w:rPr>
                <w:rFonts w:eastAsiaTheme="minorEastAsia"/>
                <w:b/>
                <w:bCs/>
                <w:rtl/>
                <w:lang w:eastAsia="zh-CN" w:bidi="ar-EG"/>
              </w:rPr>
              <w:tab/>
            </w:r>
            <w:r w:rsidR="008C7A60">
              <w:rPr>
                <w:rFonts w:eastAsiaTheme="minorEastAsia"/>
                <w:b/>
                <w:bCs/>
                <w:lang w:eastAsia="zh-CN" w:bidi="ar-EG"/>
              </w:rPr>
              <w:br/>
            </w:r>
            <w:r w:rsidR="00D27048" w:rsidRPr="008C7A60">
              <w:rPr>
                <w:rFonts w:eastAsiaTheme="minorEastAsia" w:hint="cs"/>
                <w:b/>
                <w:bCs/>
                <w:spacing w:val="-8"/>
                <w:rtl/>
                <w:lang w:eastAsia="zh-CN" w:bidi="ar-EG"/>
              </w:rPr>
              <w:t>وورشة العمل المشتركة بين الاتحاد الدولي للاتصالات ورابطة صناعات الاتصالات بشأن النقل المستقل</w:t>
            </w:r>
            <w:r w:rsidR="008C7A60">
              <w:rPr>
                <w:rFonts w:eastAsiaTheme="minorEastAsia" w:hint="eastAsia"/>
                <w:b/>
                <w:bCs/>
                <w:spacing w:val="-8"/>
                <w:rtl/>
                <w:lang w:eastAsia="zh-CN" w:bidi="ar-EG"/>
              </w:rPr>
              <w:t> </w:t>
            </w:r>
            <w:r w:rsidR="009B1194" w:rsidRPr="008C7A60">
              <w:rPr>
                <w:rFonts w:eastAsiaTheme="minorEastAsia" w:hint="cs"/>
                <w:b/>
                <w:bCs/>
                <w:spacing w:val="-8"/>
                <w:rtl/>
                <w:lang w:eastAsia="zh-CN" w:bidi="ar-EG"/>
              </w:rPr>
              <w:t xml:space="preserve">- </w:t>
            </w:r>
            <w:hyperlink r:id="rId12" w:history="1">
              <w:r w:rsidR="009B1194" w:rsidRPr="008C7A60">
                <w:rPr>
                  <w:b/>
                  <w:bCs/>
                  <w:spacing w:val="-8"/>
                  <w:rtl/>
                </w:rPr>
                <w:t xml:space="preserve">كيف </w:t>
              </w:r>
              <w:r w:rsidR="009B1194" w:rsidRPr="008C7A60">
                <w:rPr>
                  <w:rFonts w:hint="cs"/>
                  <w:b/>
                  <w:bCs/>
                  <w:spacing w:val="-8"/>
                  <w:rtl/>
                </w:rPr>
                <w:t>ستغيّر</w:t>
              </w:r>
              <w:r w:rsidR="009B1194" w:rsidRPr="008C7A60">
                <w:rPr>
                  <w:b/>
                  <w:bCs/>
                  <w:spacing w:val="-8"/>
                  <w:rtl/>
                </w:rPr>
                <w:t xml:space="preserve"> الاتصالات المركبات والنقل</w:t>
              </w:r>
            </w:hyperlink>
            <w:r w:rsidR="008C7A60">
              <w:rPr>
                <w:b/>
                <w:bCs/>
              </w:rPr>
              <w:tab/>
            </w:r>
            <w:r w:rsidR="00D27048">
              <w:rPr>
                <w:b/>
                <w:bCs/>
              </w:rPr>
              <w:br/>
            </w:r>
            <w:r w:rsidR="00777AD9" w:rsidRPr="00D27048">
              <w:rPr>
                <w:b/>
                <w:bCs/>
                <w:lang w:bidi="ar"/>
              </w:rPr>
              <w:t>6</w:t>
            </w:r>
            <w:r w:rsidR="00777AD9" w:rsidRPr="00D27048">
              <w:rPr>
                <w:b/>
                <w:bCs/>
                <w:lang w:bidi="ar"/>
              </w:rPr>
              <w:noBreakHyphen/>
              <w:t>5</w:t>
            </w:r>
            <w:r w:rsidR="00777AD9" w:rsidRPr="00D27048">
              <w:rPr>
                <w:rFonts w:hint="cs"/>
                <w:b/>
                <w:bCs/>
                <w:rtl/>
                <w:lang w:bidi="ar-EG"/>
              </w:rPr>
              <w:t xml:space="preserve"> ديسمبر </w:t>
            </w:r>
            <w:r w:rsidR="00777AD9" w:rsidRPr="00D27048">
              <w:rPr>
                <w:b/>
                <w:bCs/>
                <w:lang w:bidi="ar-EG"/>
              </w:rPr>
              <w:t>2017</w:t>
            </w:r>
            <w:r w:rsidR="00777AD9" w:rsidRPr="00D27048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="008E6F67">
              <w:rPr>
                <w:rFonts w:hint="cs"/>
                <w:b/>
                <w:bCs/>
                <w:rtl/>
                <w:lang w:bidi="ar-EG"/>
              </w:rPr>
              <w:t>أرلينغتون</w:t>
            </w:r>
            <w:r w:rsidR="006429C8">
              <w:rPr>
                <w:rFonts w:hint="cs"/>
                <w:b/>
                <w:bCs/>
                <w:rtl/>
                <w:lang w:bidi="ar-EG"/>
              </w:rPr>
              <w:t>،</w:t>
            </w:r>
            <w:r w:rsidR="00777AD9" w:rsidRPr="00D27048">
              <w:rPr>
                <w:rFonts w:hint="cs"/>
                <w:b/>
                <w:bCs/>
                <w:rtl/>
                <w:lang w:bidi="ar-EG"/>
              </w:rPr>
              <w:t xml:space="preserve"> فيرجينيا، الولايات المتحدة</w:t>
            </w:r>
          </w:p>
        </w:tc>
      </w:tr>
    </w:tbl>
    <w:p w:rsidR="00A15845" w:rsidRPr="00A15845" w:rsidRDefault="00A15845" w:rsidP="00E258D2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7A510C" w:rsidRDefault="007D096A" w:rsidP="00F751C4">
      <w:pPr>
        <w:rPr>
          <w:rFonts w:eastAsiaTheme="minorEastAsia"/>
          <w:rtl/>
          <w:lang w:eastAsia="zh-CN" w:bidi="ar-EG"/>
        </w:rPr>
      </w:pPr>
      <w:r w:rsidRPr="007D096A">
        <w:rPr>
          <w:rFonts w:eastAsiaTheme="minorEastAsia"/>
          <w:lang w:eastAsia="zh-CN" w:bidi="ar-EG"/>
        </w:rPr>
        <w:t>1</w:t>
      </w:r>
      <w:r w:rsidRPr="007D096A">
        <w:rPr>
          <w:rFonts w:eastAsiaTheme="minorEastAsia"/>
          <w:rtl/>
          <w:lang w:eastAsia="zh-CN" w:bidi="ar-EG"/>
        </w:rPr>
        <w:tab/>
      </w:r>
      <w:r w:rsidR="00D27048">
        <w:rPr>
          <w:rFonts w:eastAsiaTheme="minorEastAsia" w:hint="cs"/>
          <w:rtl/>
          <w:lang w:eastAsia="zh-CN" w:bidi="ar-EG"/>
        </w:rPr>
        <w:t xml:space="preserve">أود أن أحيطكم علماً بأن رابطة صناعات الاتصالات </w:t>
      </w:r>
      <w:r w:rsidR="00D27048">
        <w:rPr>
          <w:rFonts w:eastAsiaTheme="minorEastAsia"/>
          <w:lang w:eastAsia="zh-CN" w:bidi="ar-EG"/>
        </w:rPr>
        <w:t>(TIA)</w:t>
      </w:r>
      <w:r w:rsidR="00D27048">
        <w:rPr>
          <w:rFonts w:eastAsiaTheme="minorEastAsia" w:hint="cs"/>
          <w:rtl/>
          <w:lang w:eastAsia="zh-CN" w:bidi="ar-EG"/>
        </w:rPr>
        <w:t xml:space="preserve"> والاتحاد الدولي للاتصالات </w:t>
      </w:r>
      <w:r w:rsidR="00D27048">
        <w:rPr>
          <w:rFonts w:eastAsiaTheme="minorEastAsia"/>
          <w:lang w:eastAsia="zh-CN" w:bidi="ar-EG"/>
        </w:rPr>
        <w:t>(ITU)</w:t>
      </w:r>
      <w:r w:rsidR="00D27048">
        <w:rPr>
          <w:rFonts w:eastAsiaTheme="minorEastAsia" w:hint="cs"/>
          <w:rtl/>
          <w:lang w:eastAsia="zh-CN" w:bidi="ar-EG"/>
        </w:rPr>
        <w:t xml:space="preserve"> سيعقدان اجتماعاً </w:t>
      </w:r>
      <w:r w:rsidR="00D27048" w:rsidRPr="00754FB2">
        <w:rPr>
          <w:rFonts w:eastAsiaTheme="minorEastAsia" w:hint="cs"/>
          <w:b/>
          <w:bCs/>
          <w:rtl/>
          <w:lang w:eastAsia="zh-CN" w:bidi="ar-EG"/>
        </w:rPr>
        <w:t>لهيئة</w:t>
      </w:r>
      <w:r w:rsidR="00F751C4">
        <w:rPr>
          <w:rFonts w:eastAsiaTheme="minorEastAsia" w:hint="eastAsia"/>
          <w:rtl/>
          <w:lang w:eastAsia="zh-CN" w:bidi="ar-EG"/>
        </w:rPr>
        <w:t> </w:t>
      </w:r>
      <w:r w:rsidR="00D27048" w:rsidRPr="00D27048">
        <w:rPr>
          <w:rFonts w:eastAsiaTheme="minorEastAsia" w:hint="cs"/>
          <w:b/>
          <w:bCs/>
          <w:rtl/>
          <w:lang w:eastAsia="zh-CN" w:bidi="ar-EG"/>
        </w:rPr>
        <w:t>التعاون المعنية بوضع معايير الاتصالات</w:t>
      </w:r>
      <w:r w:rsidR="007554E7">
        <w:rPr>
          <w:rFonts w:eastAsiaTheme="minorEastAsia" w:hint="cs"/>
          <w:b/>
          <w:bCs/>
          <w:rtl/>
          <w:lang w:eastAsia="zh-CN" w:bidi="ar-EG"/>
        </w:rPr>
        <w:t xml:space="preserve"> لأنظمة النقل الذكية</w:t>
      </w:r>
      <w:r w:rsidR="00D27048" w:rsidRPr="00D27048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="00D27048" w:rsidRPr="00D27048">
        <w:rPr>
          <w:rFonts w:eastAsiaTheme="minorEastAsia"/>
          <w:b/>
          <w:bCs/>
          <w:lang w:eastAsia="zh-CN" w:bidi="ar-EG"/>
        </w:rPr>
        <w:t>(CITS)</w:t>
      </w:r>
      <w:r w:rsidR="00D27048">
        <w:rPr>
          <w:rFonts w:eastAsiaTheme="minorEastAsia" w:hint="cs"/>
          <w:rtl/>
          <w:lang w:eastAsia="zh-CN" w:bidi="ar-EG"/>
        </w:rPr>
        <w:t xml:space="preserve"> يوم </w:t>
      </w:r>
      <w:r w:rsidR="00D27048">
        <w:rPr>
          <w:rFonts w:eastAsiaTheme="minorEastAsia"/>
          <w:lang w:eastAsia="zh-CN" w:bidi="ar-EG"/>
        </w:rPr>
        <w:t>6</w:t>
      </w:r>
      <w:r w:rsidR="00D27048">
        <w:rPr>
          <w:rFonts w:eastAsiaTheme="minorEastAsia" w:hint="cs"/>
          <w:rtl/>
          <w:lang w:eastAsia="zh-CN" w:bidi="ar-EG"/>
        </w:rPr>
        <w:t xml:space="preserve"> ديسمبر </w:t>
      </w:r>
      <w:r w:rsidR="00D27048">
        <w:rPr>
          <w:rFonts w:eastAsiaTheme="minorEastAsia"/>
          <w:lang w:eastAsia="zh-CN" w:bidi="ar-EG"/>
        </w:rPr>
        <w:t>2017</w:t>
      </w:r>
      <w:r w:rsidR="00D27048">
        <w:rPr>
          <w:rFonts w:eastAsiaTheme="minorEastAsia" w:hint="cs"/>
          <w:rtl/>
          <w:lang w:eastAsia="zh-CN" w:bidi="ar-EG"/>
        </w:rPr>
        <w:t xml:space="preserve"> ستسبقه ورشة</w:t>
      </w:r>
      <w:r w:rsidR="00D27048" w:rsidRPr="007554E7">
        <w:rPr>
          <w:rFonts w:eastAsiaTheme="minorEastAsia" w:hint="cs"/>
          <w:b/>
          <w:bCs/>
          <w:rtl/>
          <w:lang w:eastAsia="zh-CN" w:bidi="ar-EG"/>
        </w:rPr>
        <w:t xml:space="preserve"> </w:t>
      </w:r>
      <w:r w:rsidR="00D27048" w:rsidRPr="00F751C4">
        <w:rPr>
          <w:rFonts w:eastAsiaTheme="minorEastAsia" w:hint="cs"/>
          <w:b/>
          <w:bCs/>
          <w:spacing w:val="-2"/>
          <w:rtl/>
          <w:lang w:eastAsia="zh-CN" w:bidi="ar-EG"/>
        </w:rPr>
        <w:t xml:space="preserve">عمل مشتركة بين الاتحاد الدولي للاتصالات ورابطة صناعات الاتصالات بشأن النقل المستقل </w:t>
      </w:r>
      <w:r w:rsidR="00D27048" w:rsidRPr="00F751C4">
        <w:rPr>
          <w:rFonts w:eastAsiaTheme="minorEastAsia"/>
          <w:b/>
          <w:bCs/>
          <w:spacing w:val="-2"/>
          <w:rtl/>
          <w:lang w:eastAsia="zh-CN" w:bidi="ar-EG"/>
        </w:rPr>
        <w:t>–</w:t>
      </w:r>
      <w:r w:rsidR="00D27048" w:rsidRPr="00F751C4">
        <w:rPr>
          <w:rFonts w:eastAsiaTheme="minorEastAsia" w:hint="cs"/>
          <w:b/>
          <w:bCs/>
          <w:spacing w:val="-2"/>
          <w:rtl/>
          <w:lang w:eastAsia="zh-CN" w:bidi="ar-EG"/>
        </w:rPr>
        <w:t xml:space="preserve"> كيف ستغيّر الاتصالات المركبات والنقل</w:t>
      </w:r>
      <w:r w:rsidR="00D27048" w:rsidRPr="00F751C4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D27048">
        <w:rPr>
          <w:rFonts w:eastAsiaTheme="minorEastAsia" w:hint="cs"/>
          <w:rtl/>
          <w:lang w:eastAsia="zh-CN" w:bidi="ar-EG"/>
        </w:rPr>
        <w:t>في</w:t>
      </w:r>
      <w:r w:rsidR="00F751C4">
        <w:rPr>
          <w:rFonts w:eastAsiaTheme="minorEastAsia" w:hint="eastAsia"/>
          <w:rtl/>
          <w:lang w:eastAsia="zh-CN" w:bidi="ar-EG"/>
        </w:rPr>
        <w:t> </w:t>
      </w:r>
      <w:r w:rsidR="00D27048">
        <w:rPr>
          <w:rFonts w:eastAsiaTheme="minorEastAsia"/>
          <w:lang w:eastAsia="zh-CN" w:bidi="ar-EG"/>
        </w:rPr>
        <w:t>5</w:t>
      </w:r>
      <w:r w:rsidR="00D27048">
        <w:rPr>
          <w:rFonts w:eastAsiaTheme="minorEastAsia" w:hint="cs"/>
          <w:rtl/>
          <w:lang w:eastAsia="zh-CN" w:bidi="ar-EG"/>
        </w:rPr>
        <w:t xml:space="preserve"> ديسمبر </w:t>
      </w:r>
      <w:r w:rsidR="00D27048">
        <w:rPr>
          <w:rFonts w:eastAsiaTheme="minorEastAsia"/>
          <w:lang w:eastAsia="zh-CN" w:bidi="ar-EG"/>
        </w:rPr>
        <w:t>2017</w:t>
      </w:r>
      <w:r w:rsidR="00D27048">
        <w:rPr>
          <w:rFonts w:eastAsiaTheme="minorEastAsia" w:hint="cs"/>
          <w:rtl/>
          <w:lang w:eastAsia="zh-CN" w:bidi="ar-EG"/>
        </w:rPr>
        <w:t>.</w:t>
      </w:r>
    </w:p>
    <w:p w:rsidR="00597BDA" w:rsidRDefault="00D27048" w:rsidP="007A510C">
      <w:pPr>
        <w:rPr>
          <w:rFonts w:eastAsiaTheme="minorEastAsia"/>
          <w:highlight w:val="cyan"/>
          <w:rtl/>
          <w:lang w:eastAsia="zh-CN" w:bidi="ar-SY"/>
        </w:rPr>
      </w:pPr>
      <w:r>
        <w:rPr>
          <w:rFonts w:eastAsiaTheme="minorEastAsia" w:hint="cs"/>
          <w:rtl/>
          <w:lang w:eastAsia="zh-CN" w:bidi="ar-EG"/>
        </w:rPr>
        <w:t>وسيجري الحدثان في</w:t>
      </w:r>
      <w:r w:rsidR="000E16C4">
        <w:rPr>
          <w:rFonts w:eastAsiaTheme="minorEastAsia" w:hint="cs"/>
          <w:rtl/>
          <w:lang w:eastAsia="zh-CN" w:bidi="ar-EG"/>
        </w:rPr>
        <w:t xml:space="preserve"> المكان التالي:</w:t>
      </w:r>
      <w:r>
        <w:rPr>
          <w:rFonts w:eastAsiaTheme="minorEastAsia" w:hint="cs"/>
          <w:rtl/>
          <w:lang w:eastAsia="zh-CN" w:bidi="ar-EG"/>
        </w:rPr>
        <w:t xml:space="preserve"> </w:t>
      </w:r>
      <w:r w:rsidR="00597BDA" w:rsidRPr="007D3E09">
        <w:rPr>
          <w:b/>
          <w:bCs/>
          <w:i/>
          <w:iCs/>
        </w:rPr>
        <w:t>1320 North Courthouse Road, Suite 200, Arlington, VA 22201</w:t>
      </w:r>
      <w:r w:rsidR="00597BDA" w:rsidRPr="00597BDA">
        <w:rPr>
          <w:rFonts w:eastAsiaTheme="minorEastAsia" w:hint="cs"/>
          <w:rtl/>
          <w:lang w:eastAsia="zh-CN" w:bidi="ar-SY"/>
        </w:rPr>
        <w:t xml:space="preserve">، </w:t>
      </w:r>
      <w:r w:rsidR="00597BDA" w:rsidRPr="008337E9">
        <w:rPr>
          <w:rFonts w:eastAsiaTheme="minorEastAsia" w:hint="cs"/>
          <w:b/>
          <w:bCs/>
          <w:rtl/>
          <w:lang w:eastAsia="zh-CN" w:bidi="ar-SY"/>
        </w:rPr>
        <w:t>الولايات المتحدة</w:t>
      </w:r>
      <w:r w:rsidR="008337E9" w:rsidRPr="008337E9">
        <w:rPr>
          <w:rFonts w:eastAsiaTheme="minorEastAsia" w:hint="cs"/>
          <w:rtl/>
          <w:lang w:eastAsia="zh-CN" w:bidi="ar-SY"/>
        </w:rPr>
        <w:t>.</w:t>
      </w:r>
    </w:p>
    <w:p w:rsidR="001C65B0" w:rsidRDefault="007D096A" w:rsidP="007A510C">
      <w:pPr>
        <w:rPr>
          <w:rFonts w:eastAsiaTheme="minorEastAsia"/>
          <w:rtl/>
          <w:lang w:eastAsia="zh-CN" w:bidi="ar-EG"/>
        </w:rPr>
      </w:pPr>
      <w:r w:rsidRPr="008337E9">
        <w:rPr>
          <w:rFonts w:eastAsiaTheme="minorEastAsia" w:hint="cs"/>
          <w:rtl/>
          <w:lang w:eastAsia="zh-CN" w:bidi="ar-SY"/>
        </w:rPr>
        <w:t xml:space="preserve">وستفتتح ورشة العمل </w:t>
      </w:r>
      <w:r w:rsidR="008337E9">
        <w:rPr>
          <w:rFonts w:eastAsiaTheme="minorEastAsia" w:hint="cs"/>
          <w:rtl/>
          <w:lang w:eastAsia="zh-CN" w:bidi="ar-SY"/>
        </w:rPr>
        <w:t xml:space="preserve">في </w:t>
      </w:r>
      <w:r w:rsidRPr="008337E9">
        <w:rPr>
          <w:rFonts w:eastAsiaTheme="minorEastAsia" w:hint="cs"/>
          <w:rtl/>
          <w:lang w:eastAsia="zh-CN" w:bidi="ar-SY"/>
        </w:rPr>
        <w:t xml:space="preserve">الساعة </w:t>
      </w:r>
      <w:r w:rsidR="00E81488">
        <w:rPr>
          <w:rFonts w:eastAsiaTheme="minorEastAsia"/>
          <w:lang w:eastAsia="zh-CN" w:bidi="ar-EG"/>
        </w:rPr>
        <w:t>14</w:t>
      </w:r>
      <w:r w:rsidRPr="008337E9">
        <w:rPr>
          <w:rFonts w:eastAsiaTheme="minorEastAsia"/>
          <w:lang w:eastAsia="zh-CN" w:bidi="ar-EG"/>
        </w:rPr>
        <w:t>:</w:t>
      </w:r>
      <w:r w:rsidR="00E81488">
        <w:rPr>
          <w:rFonts w:eastAsiaTheme="minorEastAsia"/>
          <w:lang w:eastAsia="zh-CN" w:bidi="ar-EG"/>
        </w:rPr>
        <w:t>0</w:t>
      </w:r>
      <w:r w:rsidRPr="008337E9">
        <w:rPr>
          <w:rFonts w:eastAsiaTheme="minorEastAsia"/>
          <w:lang w:eastAsia="zh-CN" w:bidi="ar-EG"/>
        </w:rPr>
        <w:t>0</w:t>
      </w:r>
      <w:r w:rsidR="008337E9">
        <w:rPr>
          <w:rFonts w:eastAsiaTheme="minorEastAsia" w:hint="cs"/>
          <w:rtl/>
          <w:lang w:eastAsia="zh-CN" w:bidi="ar-EG"/>
        </w:rPr>
        <w:t xml:space="preserve"> يوم </w:t>
      </w:r>
      <w:r w:rsidR="008337E9">
        <w:rPr>
          <w:rFonts w:eastAsiaTheme="minorEastAsia"/>
          <w:lang w:eastAsia="zh-CN" w:bidi="ar-SY"/>
        </w:rPr>
        <w:t>5</w:t>
      </w:r>
      <w:r w:rsidR="008337E9">
        <w:rPr>
          <w:rFonts w:eastAsiaTheme="minorEastAsia" w:hint="cs"/>
          <w:rtl/>
          <w:lang w:eastAsia="zh-CN" w:bidi="ar-SY"/>
        </w:rPr>
        <w:t xml:space="preserve"> ديسمبر</w:t>
      </w:r>
      <w:r w:rsidRPr="007D096A">
        <w:rPr>
          <w:rFonts w:eastAsiaTheme="minorEastAsia" w:hint="cs"/>
          <w:rtl/>
          <w:lang w:eastAsia="zh-CN" w:bidi="ar-SY"/>
        </w:rPr>
        <w:t>. وسيبدأ تسجيل المشاركين الساعة</w:t>
      </w:r>
      <w:r w:rsidRPr="007D096A">
        <w:rPr>
          <w:rFonts w:eastAsiaTheme="minorEastAsia" w:hint="eastAsia"/>
          <w:rtl/>
          <w:lang w:eastAsia="zh-CN" w:bidi="ar-SY"/>
        </w:rPr>
        <w:t> </w:t>
      </w:r>
      <w:r w:rsidR="001C65B0">
        <w:rPr>
          <w:rFonts w:eastAsiaTheme="minorEastAsia"/>
          <w:lang w:eastAsia="zh-CN" w:bidi="ar-EG"/>
        </w:rPr>
        <w:t>13</w:t>
      </w:r>
      <w:r>
        <w:rPr>
          <w:rFonts w:eastAsiaTheme="minorEastAsia"/>
          <w:lang w:eastAsia="zh-CN" w:bidi="ar-EG"/>
        </w:rPr>
        <w:t>:</w:t>
      </w:r>
      <w:r w:rsidR="001C65B0">
        <w:rPr>
          <w:rFonts w:eastAsiaTheme="minorEastAsia"/>
          <w:lang w:eastAsia="zh-CN" w:bidi="ar-EG"/>
        </w:rPr>
        <w:t>0</w:t>
      </w:r>
      <w:r w:rsidRPr="007D096A">
        <w:rPr>
          <w:rFonts w:eastAsiaTheme="minorEastAsia"/>
          <w:lang w:eastAsia="zh-CN" w:bidi="ar-EG"/>
        </w:rPr>
        <w:t>0</w:t>
      </w:r>
      <w:r w:rsidR="001C65B0">
        <w:rPr>
          <w:rFonts w:eastAsiaTheme="minorEastAsia" w:hint="cs"/>
          <w:rtl/>
          <w:lang w:eastAsia="zh-CN"/>
        </w:rPr>
        <w:t>.</w:t>
      </w:r>
    </w:p>
    <w:p w:rsidR="001C65B0" w:rsidRPr="007D096A" w:rsidRDefault="008337E9" w:rsidP="007A510C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وسيُفتتح اجتماع هيئة التعاون في الساعة </w:t>
      </w:r>
      <w:r>
        <w:rPr>
          <w:rFonts w:eastAsiaTheme="minorEastAsia"/>
          <w:lang w:eastAsia="zh-CN" w:bidi="ar-EG"/>
        </w:rPr>
        <w:t>09:00</w:t>
      </w:r>
      <w:r>
        <w:rPr>
          <w:rFonts w:eastAsiaTheme="minorEastAsia" w:hint="cs"/>
          <w:rtl/>
          <w:lang w:eastAsia="zh-CN" w:bidi="ar-EG"/>
        </w:rPr>
        <w:t xml:space="preserve"> يوم </w:t>
      </w:r>
      <w:r>
        <w:rPr>
          <w:rFonts w:eastAsiaTheme="minorEastAsia"/>
          <w:lang w:eastAsia="zh-CN" w:bidi="ar-EG"/>
        </w:rPr>
        <w:t>6</w:t>
      </w:r>
      <w:r>
        <w:rPr>
          <w:rFonts w:eastAsiaTheme="minorEastAsia" w:hint="cs"/>
          <w:rtl/>
          <w:lang w:eastAsia="zh-CN" w:bidi="ar-EG"/>
        </w:rPr>
        <w:t xml:space="preserve"> ديسمبر. </w:t>
      </w:r>
      <w:r w:rsidR="001C65B0" w:rsidRPr="007D096A">
        <w:rPr>
          <w:rFonts w:eastAsiaTheme="minorEastAsia" w:hint="cs"/>
          <w:rtl/>
          <w:lang w:eastAsia="zh-CN" w:bidi="ar-SY"/>
        </w:rPr>
        <w:t>وسيبدأ تسجيل المشاركين الساعة</w:t>
      </w:r>
      <w:r w:rsidR="001C65B0" w:rsidRPr="007D096A">
        <w:rPr>
          <w:rFonts w:eastAsiaTheme="minorEastAsia" w:hint="eastAsia"/>
          <w:rtl/>
          <w:lang w:eastAsia="zh-CN" w:bidi="ar-SY"/>
        </w:rPr>
        <w:t> </w:t>
      </w:r>
      <w:r w:rsidR="001C65B0">
        <w:rPr>
          <w:rFonts w:eastAsiaTheme="minorEastAsia"/>
          <w:lang w:eastAsia="zh-CN" w:bidi="ar-EG"/>
        </w:rPr>
        <w:t>08:0</w:t>
      </w:r>
      <w:r w:rsidR="001C65B0" w:rsidRPr="007D096A">
        <w:rPr>
          <w:rFonts w:eastAsiaTheme="minorEastAsia"/>
          <w:lang w:eastAsia="zh-CN" w:bidi="ar-EG"/>
        </w:rPr>
        <w:t>0</w:t>
      </w:r>
      <w:r w:rsidR="001C65B0">
        <w:rPr>
          <w:rFonts w:eastAsiaTheme="minorEastAsia" w:hint="cs"/>
          <w:rtl/>
          <w:lang w:eastAsia="zh-CN" w:bidi="ar-EG"/>
        </w:rPr>
        <w:t>.</w:t>
      </w:r>
    </w:p>
    <w:p w:rsidR="005B012A" w:rsidRDefault="005B012A" w:rsidP="007A510C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2</w:t>
      </w:r>
      <w:r w:rsidR="007D096A" w:rsidRPr="007D096A">
        <w:rPr>
          <w:rFonts w:eastAsiaTheme="minorEastAsia"/>
          <w:lang w:eastAsia="zh-CN" w:bidi="ar-EG"/>
        </w:rPr>
        <w:tab/>
      </w:r>
      <w:r w:rsidR="007D096A" w:rsidRPr="007D096A">
        <w:rPr>
          <w:rFonts w:eastAsiaTheme="minorEastAsia" w:hint="cs"/>
          <w:rtl/>
          <w:lang w:eastAsia="zh-CN"/>
        </w:rPr>
        <w:t>وتنطلق أنظمة النقل الذكية</w:t>
      </w:r>
      <w:r w:rsidR="007D096A" w:rsidRPr="007D096A">
        <w:rPr>
          <w:rFonts w:eastAsiaTheme="minorEastAsia" w:hint="eastAsia"/>
          <w:rtl/>
          <w:lang w:eastAsia="zh-CN"/>
        </w:rPr>
        <w:t> </w:t>
      </w:r>
      <w:r w:rsidR="007D096A" w:rsidRPr="007D096A">
        <w:rPr>
          <w:rFonts w:eastAsiaTheme="minorEastAsia"/>
          <w:lang w:eastAsia="zh-CN" w:bidi="ar-EG"/>
        </w:rPr>
        <w:t>(ITS)</w:t>
      </w:r>
      <w:r w:rsidR="007D096A" w:rsidRPr="007D096A">
        <w:rPr>
          <w:rFonts w:eastAsiaTheme="minorEastAsia" w:hint="cs"/>
          <w:rtl/>
          <w:lang w:eastAsia="zh-CN" w:bidi="ar-EG"/>
        </w:rPr>
        <w:t xml:space="preserve"> والقيادة الآلية سريعاً نحو الاتسام بالطابع التجاري والقبول في الأسواق على نطاق واسع. ومن المتوقع ظهور مستويات عالية من الأتمتة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 w:hint="cs"/>
          <w:rtl/>
          <w:lang w:eastAsia="zh-CN" w:bidi="ar-EG"/>
        </w:rPr>
        <w:t>-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 w:hint="cs"/>
          <w:rtl/>
          <w:lang w:eastAsia="zh-CN" w:bidi="ar-EG"/>
        </w:rPr>
        <w:t>الخطوة قبل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 w:hint="cs"/>
          <w:rtl/>
          <w:lang w:eastAsia="zh-CN" w:bidi="ar-EG"/>
        </w:rPr>
        <w:t>الأخيرة للقيادة الآلية الكاملة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/>
          <w:rtl/>
          <w:lang w:eastAsia="zh-CN" w:bidi="ar-EG"/>
        </w:rPr>
        <w:t>–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 w:hint="cs"/>
          <w:rtl/>
          <w:lang w:eastAsia="zh-CN" w:bidi="ar-EG"/>
        </w:rPr>
        <w:t>على الطرق بحلول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/>
          <w:lang w:eastAsia="zh-CN" w:bidi="ar-EG"/>
        </w:rPr>
        <w:t>2020</w:t>
      </w:r>
      <w:r w:rsidR="007D096A" w:rsidRPr="007D096A">
        <w:rPr>
          <w:rFonts w:eastAsiaTheme="minorEastAsia" w:hint="cs"/>
          <w:rtl/>
          <w:lang w:eastAsia="zh-CN" w:bidi="ar-EG"/>
        </w:rPr>
        <w:t>، مما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 w:hint="cs"/>
          <w:rtl/>
          <w:lang w:eastAsia="zh-CN" w:bidi="ar-EG"/>
        </w:rPr>
        <w:t>يبشِّر بآمال كبيرة في</w:t>
      </w:r>
      <w:r w:rsidR="007D096A" w:rsidRPr="007D096A">
        <w:rPr>
          <w:rFonts w:eastAsiaTheme="minorEastAsia" w:hint="eastAsia"/>
          <w:rtl/>
          <w:lang w:eastAsia="zh-CN" w:bidi="ar-EG"/>
        </w:rPr>
        <w:t> </w:t>
      </w:r>
      <w:r w:rsidR="007D096A" w:rsidRPr="007D096A">
        <w:rPr>
          <w:rFonts w:eastAsiaTheme="minorEastAsia" w:hint="cs"/>
          <w:rtl/>
          <w:lang w:eastAsia="zh-CN" w:bidi="ar-EG"/>
        </w:rPr>
        <w:t>تحسين السلامة على الطرق والحد من الازدحام والانبعاثات وزيادة إمكانية التمتّع بالتنقّلية الشخصية.</w:t>
      </w:r>
    </w:p>
    <w:p w:rsidR="005B012A" w:rsidRDefault="005B012A" w:rsidP="003B7B3A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3</w:t>
      </w:r>
      <w:r>
        <w:rPr>
          <w:rFonts w:eastAsiaTheme="minorEastAsia"/>
          <w:lang w:eastAsia="zh-CN" w:bidi="ar-EG"/>
        </w:rPr>
        <w:tab/>
      </w:r>
      <w:r w:rsidR="006B63FA">
        <w:rPr>
          <w:rFonts w:eastAsiaTheme="minorEastAsia" w:hint="cs"/>
          <w:rtl/>
          <w:lang w:eastAsia="zh-CN" w:bidi="ar-EG"/>
        </w:rPr>
        <w:t xml:space="preserve">وورشة العمل المشتركة بين </w:t>
      </w:r>
      <w:r w:rsidR="006B63FA" w:rsidRPr="006B63FA">
        <w:rPr>
          <w:rFonts w:eastAsiaTheme="minorEastAsia" w:hint="cs"/>
          <w:b/>
          <w:bCs/>
          <w:rtl/>
          <w:lang w:eastAsia="zh-CN" w:bidi="ar-EG"/>
        </w:rPr>
        <w:t>رابطة صناعات الاتصالات والاتحاد</w:t>
      </w:r>
      <w:r w:rsidR="00E81488">
        <w:rPr>
          <w:rFonts w:eastAsiaTheme="minorEastAsia" w:hint="cs"/>
          <w:b/>
          <w:bCs/>
          <w:rtl/>
          <w:lang w:eastAsia="zh-CN" w:bidi="ar-EG"/>
        </w:rPr>
        <w:t xml:space="preserve"> الدولي للاتصالات</w:t>
      </w:r>
      <w:r w:rsidR="006B63FA" w:rsidRPr="006B63FA">
        <w:rPr>
          <w:rFonts w:eastAsiaTheme="minorEastAsia" w:hint="cs"/>
          <w:b/>
          <w:bCs/>
          <w:rtl/>
          <w:lang w:eastAsia="zh-CN" w:bidi="ar-EG"/>
        </w:rPr>
        <w:t xml:space="preserve"> بشأن النقل المستقل</w:t>
      </w:r>
      <w:r w:rsidR="003B7B3A">
        <w:rPr>
          <w:rFonts w:eastAsiaTheme="minorEastAsia" w:hint="eastAsia"/>
          <w:b/>
          <w:bCs/>
          <w:rtl/>
          <w:lang w:eastAsia="zh-CN" w:bidi="ar-EG"/>
        </w:rPr>
        <w:t> </w:t>
      </w:r>
      <w:r w:rsidR="006B63FA" w:rsidRPr="006B63FA">
        <w:rPr>
          <w:rFonts w:eastAsiaTheme="minorEastAsia" w:hint="cs"/>
          <w:b/>
          <w:bCs/>
          <w:rtl/>
          <w:lang w:eastAsia="zh-CN" w:bidi="ar-EG"/>
        </w:rPr>
        <w:t>-</w:t>
      </w:r>
      <w:r w:rsidR="006B63FA">
        <w:rPr>
          <w:rFonts w:eastAsiaTheme="minorEastAsia" w:hint="cs"/>
          <w:rtl/>
          <w:lang w:eastAsia="zh-CN" w:bidi="ar-EG"/>
        </w:rPr>
        <w:t xml:space="preserve"> </w:t>
      </w:r>
      <w:hyperlink r:id="rId13" w:history="1">
        <w:r w:rsidR="006B63FA" w:rsidRPr="00D27048">
          <w:rPr>
            <w:b/>
            <w:bCs/>
            <w:rtl/>
          </w:rPr>
          <w:t>كيف</w:t>
        </w:r>
        <w:r w:rsidR="003B7B3A">
          <w:rPr>
            <w:rFonts w:hint="cs"/>
            <w:b/>
            <w:bCs/>
            <w:rtl/>
          </w:rPr>
          <w:t> </w:t>
        </w:r>
        <w:r w:rsidR="006B63FA" w:rsidRPr="00D27048">
          <w:rPr>
            <w:rFonts w:hint="cs"/>
            <w:b/>
            <w:bCs/>
            <w:rtl/>
          </w:rPr>
          <w:t>ستغيّر</w:t>
        </w:r>
        <w:r w:rsidR="006B63FA" w:rsidRPr="00D27048">
          <w:rPr>
            <w:b/>
            <w:bCs/>
            <w:rtl/>
          </w:rPr>
          <w:t xml:space="preserve"> الاتصالات المركبات والنقل</w:t>
        </w:r>
      </w:hyperlink>
      <w:r w:rsidR="006B63FA">
        <w:rPr>
          <w:rFonts w:eastAsiaTheme="minorEastAsia" w:hint="cs"/>
          <w:rtl/>
          <w:lang w:eastAsia="zh-CN" w:bidi="ar-EG"/>
        </w:rPr>
        <w:t xml:space="preserve"> التي ستعقد في </w:t>
      </w:r>
      <w:r w:rsidR="006B63FA" w:rsidRPr="006B63FA">
        <w:rPr>
          <w:rFonts w:eastAsiaTheme="minorEastAsia"/>
          <w:b/>
          <w:bCs/>
          <w:lang w:eastAsia="zh-CN" w:bidi="ar-EG"/>
        </w:rPr>
        <w:t>5</w:t>
      </w:r>
      <w:r w:rsidR="006B63FA" w:rsidRPr="006B63FA">
        <w:rPr>
          <w:rFonts w:eastAsiaTheme="minorEastAsia" w:hint="cs"/>
          <w:b/>
          <w:bCs/>
          <w:rtl/>
          <w:lang w:eastAsia="zh-CN" w:bidi="ar-EG"/>
        </w:rPr>
        <w:t xml:space="preserve"> ديسمبر </w:t>
      </w:r>
      <w:r w:rsidR="006B63FA" w:rsidRPr="006B63FA">
        <w:rPr>
          <w:rFonts w:eastAsiaTheme="minorEastAsia"/>
          <w:b/>
          <w:bCs/>
          <w:lang w:eastAsia="zh-CN" w:bidi="ar-EG"/>
        </w:rPr>
        <w:t>2017</w:t>
      </w:r>
      <w:r w:rsidR="006B63FA">
        <w:rPr>
          <w:rFonts w:eastAsiaTheme="minorEastAsia" w:hint="cs"/>
          <w:rtl/>
          <w:lang w:eastAsia="zh-CN" w:bidi="ar-EG"/>
        </w:rPr>
        <w:t>، ستضم قادة الفكر من مجتمعات السيارات وموردي الخدمات و</w:t>
      </w:r>
      <w:r w:rsidR="00E81488">
        <w:rPr>
          <w:rFonts w:eastAsiaTheme="minorEastAsia" w:hint="cs"/>
          <w:rtl/>
          <w:lang w:eastAsia="zh-CN" w:bidi="ar-EG"/>
        </w:rPr>
        <w:t>البنية</w:t>
      </w:r>
      <w:r w:rsidR="006B63FA">
        <w:rPr>
          <w:rFonts w:eastAsiaTheme="minorEastAsia" w:hint="cs"/>
          <w:rtl/>
          <w:lang w:eastAsia="zh-CN" w:bidi="ar-EG"/>
        </w:rPr>
        <w:t xml:space="preserve"> التحتية للشبكات</w:t>
      </w:r>
      <w:r w:rsidR="005D2852">
        <w:rPr>
          <w:rFonts w:eastAsiaTheme="minorEastAsia" w:hint="cs"/>
          <w:rtl/>
          <w:lang w:eastAsia="zh-CN" w:bidi="ar-EG"/>
        </w:rPr>
        <w:t xml:space="preserve"> من أجل</w:t>
      </w:r>
      <w:r w:rsidR="006B63FA">
        <w:rPr>
          <w:rFonts w:eastAsiaTheme="minorEastAsia" w:hint="cs"/>
          <w:rtl/>
          <w:lang w:eastAsia="zh-CN" w:bidi="ar-EG"/>
        </w:rPr>
        <w:t xml:space="preserve"> مناقشة الاحتياجات والتطورات في م</w:t>
      </w:r>
      <w:r w:rsidR="001052E6">
        <w:rPr>
          <w:rFonts w:eastAsiaTheme="minorEastAsia" w:hint="cs"/>
          <w:rtl/>
          <w:lang w:eastAsia="zh-CN" w:bidi="ar-EG"/>
        </w:rPr>
        <w:t xml:space="preserve">جال البنية التحتية لاتصالات النقل المستقلة </w:t>
      </w:r>
      <w:r w:rsidR="005D2852">
        <w:rPr>
          <w:rFonts w:eastAsiaTheme="minorEastAsia" w:hint="cs"/>
          <w:rtl/>
          <w:lang w:eastAsia="zh-CN" w:bidi="ar-EG"/>
        </w:rPr>
        <w:lastRenderedPageBreak/>
        <w:t>و</w:t>
      </w:r>
      <w:r w:rsidR="001052E6">
        <w:rPr>
          <w:rFonts w:eastAsiaTheme="minorEastAsia" w:hint="cs"/>
          <w:rtl/>
          <w:lang w:eastAsia="zh-CN" w:bidi="ar-EG"/>
        </w:rPr>
        <w:t>الاستقلال</w:t>
      </w:r>
      <w:r w:rsidR="001F209C">
        <w:rPr>
          <w:rFonts w:eastAsiaTheme="minorEastAsia" w:hint="cs"/>
          <w:rtl/>
          <w:lang w:eastAsia="zh-CN" w:bidi="ar-EG"/>
        </w:rPr>
        <w:t>ية</w:t>
      </w:r>
      <w:r w:rsidR="001052E6">
        <w:rPr>
          <w:rFonts w:eastAsiaTheme="minorEastAsia" w:hint="cs"/>
          <w:rtl/>
          <w:lang w:eastAsia="zh-CN" w:bidi="ar-EG"/>
        </w:rPr>
        <w:t xml:space="preserve"> </w:t>
      </w:r>
      <w:r w:rsidR="005D2852">
        <w:rPr>
          <w:rFonts w:eastAsiaTheme="minorEastAsia" w:hint="cs"/>
          <w:rtl/>
          <w:lang w:eastAsia="zh-CN" w:bidi="ar-EG"/>
        </w:rPr>
        <w:t>علماً أنها تحوّل</w:t>
      </w:r>
      <w:r w:rsidR="001052E6">
        <w:rPr>
          <w:rFonts w:eastAsiaTheme="minorEastAsia" w:hint="cs"/>
          <w:rtl/>
          <w:lang w:eastAsia="zh-CN" w:bidi="ar-EG"/>
        </w:rPr>
        <w:t xml:space="preserve"> حياتنا وأعمالنا. ويبدأ الحدث بعد ظهر يوم </w:t>
      </w:r>
      <w:r w:rsidR="001052E6">
        <w:rPr>
          <w:rFonts w:eastAsiaTheme="minorEastAsia"/>
          <w:lang w:eastAsia="zh-CN" w:bidi="ar-EG"/>
        </w:rPr>
        <w:t>5</w:t>
      </w:r>
      <w:r w:rsidR="006B63FA">
        <w:rPr>
          <w:rFonts w:eastAsiaTheme="minorEastAsia" w:hint="cs"/>
          <w:rtl/>
          <w:lang w:eastAsia="zh-CN" w:bidi="ar-EG"/>
        </w:rPr>
        <w:t xml:space="preserve"> </w:t>
      </w:r>
      <w:r w:rsidR="001052E6">
        <w:rPr>
          <w:rFonts w:eastAsiaTheme="minorEastAsia" w:hint="cs"/>
          <w:rtl/>
          <w:lang w:eastAsia="zh-CN" w:bidi="ar-EG"/>
        </w:rPr>
        <w:t xml:space="preserve">ديسمبر بعرض رئيسي </w:t>
      </w:r>
      <w:r w:rsidR="00E81488">
        <w:rPr>
          <w:rFonts w:eastAsiaTheme="minorEastAsia" w:hint="cs"/>
          <w:rtl/>
          <w:lang w:eastAsia="zh-CN" w:bidi="ar-EG"/>
        </w:rPr>
        <w:t>وجلسات</w:t>
      </w:r>
      <w:r w:rsidR="001052E6">
        <w:rPr>
          <w:rFonts w:eastAsiaTheme="minorEastAsia" w:hint="cs"/>
          <w:rtl/>
          <w:lang w:eastAsia="zh-CN" w:bidi="ar-EG"/>
        </w:rPr>
        <w:t xml:space="preserve"> مناقشة بشأن التكنولوجيا والأعمال والاقتصادات المتعلقة بالنقل المستقل يعقبها حفل استقبال من أجل التواصل.</w:t>
      </w:r>
    </w:p>
    <w:p w:rsidR="005B012A" w:rsidRDefault="005B012A" w:rsidP="005B012A">
      <w:pPr>
        <w:rPr>
          <w:rFonts w:eastAsiaTheme="minorEastAsia"/>
          <w:rtl/>
          <w:lang w:eastAsia="zh-CN" w:bidi="ar-EG"/>
        </w:rPr>
      </w:pPr>
      <w:r w:rsidRPr="00764C01">
        <w:rPr>
          <w:rtl/>
        </w:rPr>
        <w:t>ولتمكين رابطة صناعة الاتصالات</w:t>
      </w:r>
      <w:r>
        <w:rPr>
          <w:rFonts w:hint="cs"/>
          <w:rtl/>
          <w:lang w:bidi="ar-EG"/>
        </w:rPr>
        <w:t xml:space="preserve"> </w:t>
      </w:r>
      <w:r w:rsidRPr="00764C01">
        <w:rPr>
          <w:lang w:bidi="ar-EG"/>
        </w:rPr>
        <w:t>(TIA)</w:t>
      </w:r>
      <w:r>
        <w:rPr>
          <w:rFonts w:hint="cs"/>
          <w:rtl/>
          <w:lang w:bidi="ar-EG"/>
        </w:rPr>
        <w:t xml:space="preserve"> </w:t>
      </w:r>
      <w:r w:rsidRPr="00764C01">
        <w:rPr>
          <w:rtl/>
        </w:rPr>
        <w:t xml:space="preserve">من اتخاذ الترتيبات اللازمة المتعلقة بتنظيم </w:t>
      </w:r>
      <w:r w:rsidRPr="00764C01">
        <w:rPr>
          <w:rFonts w:hint="cs"/>
          <w:rtl/>
        </w:rPr>
        <w:t>ورشة العمل</w:t>
      </w:r>
      <w:r w:rsidRPr="00764C01">
        <w:rPr>
          <w:rtl/>
        </w:rPr>
        <w:t xml:space="preserve">، أكون شاكراً لو تكرمتم </w:t>
      </w:r>
      <w:r w:rsidRPr="00764C01">
        <w:rPr>
          <w:b/>
          <w:bCs/>
          <w:rtl/>
        </w:rPr>
        <w:t>بالتسجيل</w:t>
      </w:r>
      <w:r w:rsidRPr="00764C01">
        <w:rPr>
          <w:rtl/>
        </w:rPr>
        <w:t xml:space="preserve"> </w:t>
      </w:r>
      <w:r w:rsidRPr="00764C01">
        <w:rPr>
          <w:rFonts w:hint="cs"/>
          <w:rtl/>
        </w:rPr>
        <w:t>في</w:t>
      </w:r>
      <w:r>
        <w:rPr>
          <w:rFonts w:hint="cs"/>
          <w:rtl/>
        </w:rPr>
        <w:t> </w:t>
      </w:r>
      <w:r w:rsidRPr="00764C01">
        <w:rPr>
          <w:rtl/>
        </w:rPr>
        <w:t>الموق</w:t>
      </w:r>
      <w:r w:rsidRPr="00764C01">
        <w:rPr>
          <w:rFonts w:hint="cs"/>
          <w:rtl/>
        </w:rPr>
        <w:t>ع الإلكتروني التالي لل</w:t>
      </w:r>
      <w:r w:rsidRPr="00764C01">
        <w:rPr>
          <w:rtl/>
        </w:rPr>
        <w:t>رابطة</w:t>
      </w:r>
      <w:r w:rsidRPr="00764C0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hyperlink r:id="rId14" w:history="1">
        <w:r w:rsidRPr="00D248CA">
          <w:rPr>
            <w:rStyle w:val="Hyperlink"/>
          </w:rPr>
          <w:t>http://www.tiaonline.org/autonomous-transportation</w:t>
        </w:r>
      </w:hyperlink>
      <w:r w:rsidR="00816015">
        <w:rPr>
          <w:rFonts w:eastAsiaTheme="minorEastAsia" w:hint="cs"/>
          <w:rtl/>
          <w:lang w:eastAsia="zh-CN" w:bidi="ar-EG"/>
        </w:rPr>
        <w:t>.</w:t>
      </w:r>
    </w:p>
    <w:p w:rsidR="005B012A" w:rsidRDefault="00635052" w:rsidP="005B012A">
      <w:pPr>
        <w:rPr>
          <w:rFonts w:eastAsiaTheme="minorEastAsia"/>
          <w:rtl/>
          <w:lang w:eastAsia="zh-CN" w:bidi="ar-EG"/>
        </w:rPr>
      </w:pPr>
      <w:r w:rsidRPr="00764C01">
        <w:rPr>
          <w:rFonts w:hint="cs"/>
          <w:rtl/>
        </w:rPr>
        <w:t>ويرجى الرجوع إلى هذا العنوان الإلكتروني للاطلاع على مشروع البرنامج والمعلومات الإضافية بشأن ورشة العمل.</w:t>
      </w:r>
    </w:p>
    <w:p w:rsidR="005B012A" w:rsidRDefault="00635052" w:rsidP="00635052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4</w:t>
      </w:r>
      <w:r>
        <w:rPr>
          <w:rFonts w:eastAsiaTheme="minorEastAsia"/>
          <w:rtl/>
          <w:lang w:eastAsia="zh-CN" w:bidi="ar-EG"/>
        </w:rPr>
        <w:tab/>
      </w:r>
      <w:r w:rsidRPr="006D2F15">
        <w:rPr>
          <w:rFonts w:eastAsiaTheme="minorEastAsia" w:hint="cs"/>
          <w:b/>
          <w:bCs/>
          <w:rtl/>
          <w:lang w:eastAsia="zh-CN" w:bidi="ar-EG"/>
        </w:rPr>
        <w:t xml:space="preserve">وفي </w:t>
      </w:r>
      <w:r w:rsidRPr="006D2F15">
        <w:rPr>
          <w:rFonts w:eastAsiaTheme="minorEastAsia"/>
          <w:b/>
          <w:bCs/>
          <w:lang w:eastAsia="zh-CN" w:bidi="ar-EG"/>
        </w:rPr>
        <w:t>6</w:t>
      </w:r>
      <w:r w:rsidRPr="006D2F15">
        <w:rPr>
          <w:rFonts w:eastAsiaTheme="minorEastAsia" w:hint="cs"/>
          <w:b/>
          <w:bCs/>
          <w:rtl/>
          <w:lang w:eastAsia="zh-CN"/>
        </w:rPr>
        <w:t xml:space="preserve"> ديسمبر </w:t>
      </w:r>
      <w:r w:rsidRPr="006D2F15">
        <w:rPr>
          <w:rFonts w:eastAsiaTheme="minorEastAsia"/>
          <w:b/>
          <w:bCs/>
          <w:lang w:eastAsia="zh-CN" w:bidi="ar-EG"/>
        </w:rPr>
        <w:t>2017</w:t>
      </w:r>
      <w:r w:rsidRPr="00866017">
        <w:rPr>
          <w:rFonts w:eastAsiaTheme="minorEastAsia" w:hint="cs"/>
          <w:rtl/>
          <w:lang w:eastAsia="zh-CN"/>
        </w:rPr>
        <w:t>،</w:t>
      </w:r>
      <w:r w:rsidRPr="00866017">
        <w:rPr>
          <w:rFonts w:eastAsiaTheme="minorEastAsia" w:hint="cs"/>
          <w:rtl/>
          <w:lang w:eastAsia="zh-CN" w:bidi="ar-EG"/>
        </w:rPr>
        <w:t xml:space="preserve"> سيستعرض اجتماع </w:t>
      </w:r>
      <w:r w:rsidRPr="00866017">
        <w:rPr>
          <w:rFonts w:eastAsiaTheme="minorEastAsia" w:hint="cs"/>
          <w:b/>
          <w:bCs/>
          <w:rtl/>
          <w:lang w:eastAsia="zh-CN" w:bidi="ar-EG"/>
        </w:rPr>
        <w:t>هيئة التعاون المعنية بوضع معايير الاتصالات لأنظمة النقل الذكية</w:t>
      </w:r>
      <w:r w:rsidRPr="00866017">
        <w:rPr>
          <w:rFonts w:eastAsiaTheme="minorEastAsia" w:hint="cs"/>
          <w:rtl/>
          <w:lang w:eastAsia="zh-CN" w:bidi="ar-EG"/>
        </w:rPr>
        <w:t xml:space="preserve"> حالة هذه المعايير ويناقش كيفية المضي قدماً بهذا الشأن.</w:t>
      </w:r>
    </w:p>
    <w:p w:rsidR="00635052" w:rsidRPr="00967CE0" w:rsidRDefault="00635052" w:rsidP="00E81488">
      <w:pPr>
        <w:rPr>
          <w:b/>
          <w:bCs/>
          <w:spacing w:val="2"/>
          <w:rtl/>
        </w:rPr>
      </w:pPr>
      <w:r w:rsidRPr="00967CE0">
        <w:rPr>
          <w:rFonts w:hint="cs"/>
          <w:spacing w:val="2"/>
          <w:rtl/>
        </w:rPr>
        <w:t>ولتمكين الاتحاد</w:t>
      </w:r>
      <w:r w:rsidR="00967CE0">
        <w:rPr>
          <w:rFonts w:hint="cs"/>
          <w:spacing w:val="2"/>
          <w:rtl/>
        </w:rPr>
        <w:t xml:space="preserve"> ورابطة صناعات الاتصالات</w:t>
      </w:r>
      <w:r w:rsidRPr="00967CE0">
        <w:rPr>
          <w:rFonts w:hint="cs"/>
          <w:spacing w:val="2"/>
          <w:rtl/>
        </w:rPr>
        <w:t xml:space="preserve"> من اتخاذ الترتيبات اللازمة المتعلقة بتنظيم اجتماع هيئة التعاون المعنية بوضع معايير الاتصالات لأنظمة النقل الذكية</w:t>
      </w:r>
      <w:r w:rsidRPr="00967CE0">
        <w:rPr>
          <w:rFonts w:hint="cs"/>
          <w:spacing w:val="2"/>
          <w:rtl/>
          <w:lang w:bidi="ar-SY"/>
        </w:rPr>
        <w:t>،</w:t>
      </w:r>
      <w:r w:rsidRPr="00967CE0">
        <w:rPr>
          <w:rFonts w:hint="cs"/>
          <w:spacing w:val="2"/>
          <w:rtl/>
        </w:rPr>
        <w:t xml:space="preserve"> أكون شاكراً لو</w:t>
      </w:r>
      <w:r w:rsidRPr="00967CE0">
        <w:rPr>
          <w:rFonts w:hint="eastAsia"/>
          <w:spacing w:val="2"/>
          <w:rtl/>
        </w:rPr>
        <w:t> </w:t>
      </w:r>
      <w:r w:rsidRPr="00967CE0">
        <w:rPr>
          <w:rFonts w:hint="cs"/>
          <w:spacing w:val="2"/>
          <w:rtl/>
        </w:rPr>
        <w:t xml:space="preserve">تكرمتم بالتسجيل </w:t>
      </w:r>
      <w:r w:rsidR="00E81488">
        <w:rPr>
          <w:rFonts w:hint="cs"/>
          <w:spacing w:val="2"/>
          <w:rtl/>
        </w:rPr>
        <w:t>في</w:t>
      </w:r>
      <w:r w:rsidRPr="00967CE0">
        <w:rPr>
          <w:rFonts w:hint="cs"/>
          <w:spacing w:val="2"/>
          <w:rtl/>
        </w:rPr>
        <w:t xml:space="preserve"> </w:t>
      </w:r>
      <w:hyperlink r:id="rId15" w:history="1">
        <w:r w:rsidRPr="00161CE3">
          <w:rPr>
            <w:rStyle w:val="Hyperlink"/>
            <w:rFonts w:hint="cs"/>
            <w:spacing w:val="2"/>
            <w:rtl/>
          </w:rPr>
          <w:t>الموقع</w:t>
        </w:r>
        <w:r w:rsidR="00967CE0" w:rsidRPr="00161CE3">
          <w:rPr>
            <w:rStyle w:val="Hyperlink"/>
            <w:rFonts w:hint="cs"/>
            <w:spacing w:val="2"/>
            <w:rtl/>
          </w:rPr>
          <w:t xml:space="preserve"> الإلكتروني للرابطة</w:t>
        </w:r>
      </w:hyperlink>
      <w:r w:rsidR="00967CE0">
        <w:rPr>
          <w:rFonts w:hint="cs"/>
          <w:spacing w:val="2"/>
          <w:rtl/>
          <w:lang w:bidi="ar-EG"/>
        </w:rPr>
        <w:t xml:space="preserve"> </w:t>
      </w:r>
      <w:r w:rsidR="00E81488">
        <w:rPr>
          <w:rFonts w:hint="cs"/>
          <w:spacing w:val="2"/>
          <w:rtl/>
          <w:lang w:bidi="ar-EG"/>
        </w:rPr>
        <w:t xml:space="preserve">أو </w:t>
      </w:r>
      <w:r w:rsidR="00967CE0">
        <w:rPr>
          <w:rFonts w:hint="cs"/>
          <w:spacing w:val="2"/>
          <w:rtl/>
          <w:lang w:bidi="ar-EG"/>
        </w:rPr>
        <w:t xml:space="preserve">في هذا </w:t>
      </w:r>
      <w:r w:rsidR="001F4AD5">
        <w:fldChar w:fldCharType="begin"/>
      </w:r>
      <w:r w:rsidR="001F4AD5">
        <w:instrText xml:space="preserve"> H</w:instrText>
      </w:r>
      <w:r w:rsidR="001F4AD5">
        <w:instrText xml:space="preserve">YPERLINK "http://itu.int/reg/tmisc/3001026" </w:instrText>
      </w:r>
      <w:r w:rsidR="001F4AD5">
        <w:fldChar w:fldCharType="separate"/>
      </w:r>
      <w:r w:rsidR="00967CE0" w:rsidRPr="00161CE3">
        <w:rPr>
          <w:rStyle w:val="Hyperlink"/>
          <w:rFonts w:hint="cs"/>
          <w:spacing w:val="2"/>
          <w:rtl/>
          <w:lang w:bidi="ar-EG"/>
        </w:rPr>
        <w:t>العنوان الإلكتروني</w:t>
      </w:r>
      <w:r w:rsidR="001F4AD5">
        <w:rPr>
          <w:rStyle w:val="Hyperlink"/>
          <w:spacing w:val="2"/>
          <w:lang w:bidi="ar-EG"/>
        </w:rPr>
        <w:fldChar w:fldCharType="end"/>
      </w:r>
      <w:r w:rsidRPr="00967CE0">
        <w:rPr>
          <w:rFonts w:hint="cs"/>
          <w:spacing w:val="2"/>
          <w:rtl/>
        </w:rPr>
        <w:t>، بأسرع ما يمكن ولكن في</w:t>
      </w:r>
      <w:r w:rsidRPr="00967CE0">
        <w:rPr>
          <w:rFonts w:hint="eastAsia"/>
          <w:spacing w:val="2"/>
          <w:rtl/>
        </w:rPr>
        <w:t> </w:t>
      </w:r>
      <w:r w:rsidRPr="00967CE0">
        <w:rPr>
          <w:rFonts w:hint="cs"/>
          <w:b/>
          <w:bCs/>
          <w:spacing w:val="2"/>
          <w:rtl/>
        </w:rPr>
        <w:t xml:space="preserve">موعد </w:t>
      </w:r>
      <w:r w:rsidR="00967CE0">
        <w:rPr>
          <w:rFonts w:hint="cs"/>
          <w:b/>
          <w:bCs/>
          <w:spacing w:val="2"/>
          <w:rtl/>
        </w:rPr>
        <w:t>أقصاه</w:t>
      </w:r>
      <w:r w:rsidRPr="00967CE0">
        <w:rPr>
          <w:rFonts w:hint="cs"/>
          <w:b/>
          <w:bCs/>
          <w:spacing w:val="2"/>
          <w:rtl/>
        </w:rPr>
        <w:t xml:space="preserve"> </w:t>
      </w:r>
      <w:r w:rsidR="00967CE0">
        <w:rPr>
          <w:b/>
          <w:bCs/>
          <w:spacing w:val="2"/>
          <w:lang w:bidi="ar-EG"/>
        </w:rPr>
        <w:t>30</w:t>
      </w:r>
      <w:r w:rsidRPr="00967CE0">
        <w:rPr>
          <w:rFonts w:hint="eastAsia"/>
          <w:b/>
          <w:bCs/>
          <w:spacing w:val="2"/>
          <w:rtl/>
          <w:lang w:bidi="ar-SY"/>
        </w:rPr>
        <w:t> </w:t>
      </w:r>
      <w:r w:rsidRPr="00967CE0">
        <w:rPr>
          <w:rFonts w:hint="cs"/>
          <w:b/>
          <w:bCs/>
          <w:spacing w:val="2"/>
          <w:rtl/>
          <w:lang w:bidi="ar-SY"/>
        </w:rPr>
        <w:t>نوفمبر</w:t>
      </w:r>
      <w:r w:rsidRPr="00967CE0">
        <w:rPr>
          <w:rFonts w:hint="eastAsia"/>
          <w:b/>
          <w:bCs/>
          <w:spacing w:val="2"/>
          <w:rtl/>
          <w:lang w:bidi="ar-SY"/>
        </w:rPr>
        <w:t> </w:t>
      </w:r>
      <w:r w:rsidR="00967CE0">
        <w:rPr>
          <w:b/>
          <w:bCs/>
          <w:spacing w:val="2"/>
          <w:lang w:bidi="ar-EG"/>
        </w:rPr>
        <w:t>2017</w:t>
      </w:r>
      <w:r w:rsidRPr="00967CE0">
        <w:rPr>
          <w:rFonts w:hint="cs"/>
          <w:b/>
          <w:bCs/>
          <w:spacing w:val="2"/>
          <w:rtl/>
        </w:rPr>
        <w:t>.</w:t>
      </w:r>
      <w:r w:rsidR="00967CE0">
        <w:rPr>
          <w:rFonts w:hint="cs"/>
          <w:b/>
          <w:bCs/>
          <w:spacing w:val="2"/>
          <w:rtl/>
        </w:rPr>
        <w:t xml:space="preserve"> </w:t>
      </w:r>
      <w:r w:rsidR="00967CE0">
        <w:rPr>
          <w:color w:val="000000"/>
          <w:rtl/>
        </w:rPr>
        <w:t>ويرجى ملاحظة أن التسجيل المسبق للمشاركين يجري على الخط حصراً</w:t>
      </w:r>
      <w:r w:rsidR="00967CE0">
        <w:rPr>
          <w:color w:val="000000"/>
        </w:rPr>
        <w:t>.</w:t>
      </w:r>
      <w:r w:rsidR="00967CE0" w:rsidRPr="00F373DA">
        <w:rPr>
          <w:rFonts w:hint="cs"/>
          <w:spacing w:val="2"/>
          <w:rtl/>
        </w:rPr>
        <w:t xml:space="preserve"> </w:t>
      </w:r>
      <w:r w:rsidR="00967CE0">
        <w:rPr>
          <w:color w:val="000000"/>
          <w:rtl/>
        </w:rPr>
        <w:t>وسيكون بإمكان المشاركين التسجيل في الموقع يوم الاجتماع</w:t>
      </w:r>
      <w:r w:rsidR="00967CE0">
        <w:rPr>
          <w:color w:val="000000"/>
        </w:rPr>
        <w:t>.</w:t>
      </w:r>
    </w:p>
    <w:p w:rsidR="00635052" w:rsidRDefault="00635052" w:rsidP="00BE7EAD">
      <w:pPr>
        <w:rPr>
          <w:rStyle w:val="Hyperlink"/>
          <w:color w:val="auto"/>
          <w:u w:val="none"/>
          <w:rtl/>
        </w:rPr>
      </w:pPr>
      <w:r w:rsidRPr="00764C01">
        <w:rPr>
          <w:rFonts w:hint="cs"/>
          <w:rtl/>
        </w:rPr>
        <w:t>وستُتاح</w:t>
      </w:r>
      <w:r w:rsidRPr="00764C01">
        <w:rPr>
          <w:rtl/>
        </w:rPr>
        <w:t xml:space="preserve"> </w:t>
      </w:r>
      <w:r w:rsidR="00E81488">
        <w:rPr>
          <w:rFonts w:hint="cs"/>
          <w:rtl/>
        </w:rPr>
        <w:t xml:space="preserve">إمكانية </w:t>
      </w:r>
      <w:r w:rsidRPr="00764C01">
        <w:rPr>
          <w:b/>
          <w:bCs/>
          <w:rtl/>
        </w:rPr>
        <w:t>المشاركة عن بُعد</w:t>
      </w:r>
      <w:r w:rsidRPr="00764C01">
        <w:rPr>
          <w:rtl/>
        </w:rPr>
        <w:t>.</w:t>
      </w:r>
      <w:r>
        <w:rPr>
          <w:rFonts w:hint="cs"/>
          <w:rtl/>
        </w:rPr>
        <w:t xml:space="preserve"> </w:t>
      </w:r>
      <w:r w:rsidR="00967CE0">
        <w:rPr>
          <w:rFonts w:hint="cs"/>
          <w:rtl/>
        </w:rPr>
        <w:t>وإذا كنتم ترغبون في المشاركة عن ب</w:t>
      </w:r>
      <w:r w:rsidR="00C81EC5">
        <w:rPr>
          <w:rFonts w:hint="cs"/>
          <w:rtl/>
        </w:rPr>
        <w:t>ُ</w:t>
      </w:r>
      <w:r w:rsidR="00967CE0">
        <w:rPr>
          <w:rFonts w:hint="cs"/>
          <w:rtl/>
        </w:rPr>
        <w:t xml:space="preserve">عد، يرجى </w:t>
      </w:r>
      <w:r w:rsidR="00E81488">
        <w:rPr>
          <w:rFonts w:hint="cs"/>
          <w:rtl/>
        </w:rPr>
        <w:t>تبيان ذلك</w:t>
      </w:r>
      <w:r w:rsidR="00967CE0">
        <w:rPr>
          <w:rFonts w:hint="cs"/>
          <w:rtl/>
        </w:rPr>
        <w:t xml:space="preserve"> والاتصال بالسيد ستيفانو</w:t>
      </w:r>
      <w:r w:rsidR="00BE7EAD">
        <w:rPr>
          <w:rFonts w:hint="eastAsia"/>
          <w:rtl/>
        </w:rPr>
        <w:t> </w:t>
      </w:r>
      <w:r w:rsidR="00967CE0">
        <w:rPr>
          <w:rFonts w:hint="cs"/>
          <w:rtl/>
        </w:rPr>
        <w:t>بوليدوري من خلال البريد الإلكتروني التالي:</w:t>
      </w:r>
      <w:r>
        <w:rPr>
          <w:rFonts w:hint="cs"/>
          <w:rtl/>
        </w:rPr>
        <w:t xml:space="preserve"> </w:t>
      </w:r>
      <w:hyperlink r:id="rId16" w:history="1">
        <w:r w:rsidRPr="0055424A">
          <w:rPr>
            <w:rStyle w:val="Hyperlink"/>
          </w:rPr>
          <w:t>stefano.polidori@itu.int</w:t>
        </w:r>
      </w:hyperlink>
      <w:r w:rsidRPr="00635052">
        <w:rPr>
          <w:rStyle w:val="Hyperlink"/>
          <w:rFonts w:hint="cs"/>
          <w:color w:val="auto"/>
          <w:u w:val="none"/>
          <w:rtl/>
        </w:rPr>
        <w:t xml:space="preserve"> </w:t>
      </w:r>
      <w:r w:rsidR="00967CE0">
        <w:rPr>
          <w:rStyle w:val="Hyperlink"/>
          <w:rFonts w:hint="cs"/>
          <w:color w:val="auto"/>
          <w:u w:val="none"/>
          <w:rtl/>
        </w:rPr>
        <w:t xml:space="preserve">لطلب الحصول على </w:t>
      </w:r>
      <w:r w:rsidR="003F602B">
        <w:rPr>
          <w:rStyle w:val="Hyperlink"/>
          <w:rFonts w:hint="cs"/>
          <w:color w:val="auto"/>
          <w:u w:val="none"/>
          <w:rtl/>
        </w:rPr>
        <w:t>الإرشادات المتعلقة</w:t>
      </w:r>
      <w:r w:rsidR="00967CE0">
        <w:rPr>
          <w:rStyle w:val="Hyperlink"/>
          <w:rFonts w:hint="cs"/>
          <w:color w:val="auto"/>
          <w:u w:val="none"/>
          <w:rtl/>
        </w:rPr>
        <w:t xml:space="preserve"> </w:t>
      </w:r>
      <w:r w:rsidR="003F602B">
        <w:rPr>
          <w:rStyle w:val="Hyperlink"/>
          <w:rFonts w:hint="cs"/>
          <w:color w:val="auto"/>
          <w:u w:val="none"/>
          <w:rtl/>
        </w:rPr>
        <w:t>ب</w:t>
      </w:r>
      <w:r w:rsidR="00967CE0">
        <w:rPr>
          <w:rStyle w:val="Hyperlink"/>
          <w:rFonts w:hint="cs"/>
          <w:color w:val="auto"/>
          <w:u w:val="none"/>
          <w:rtl/>
        </w:rPr>
        <w:t>المشاركة عن ب</w:t>
      </w:r>
      <w:r w:rsidR="008A4E3A">
        <w:rPr>
          <w:rStyle w:val="Hyperlink"/>
          <w:rFonts w:hint="cs"/>
          <w:color w:val="auto"/>
          <w:u w:val="none"/>
          <w:rtl/>
        </w:rPr>
        <w:t>ُ</w:t>
      </w:r>
      <w:r w:rsidR="00967CE0">
        <w:rPr>
          <w:rStyle w:val="Hyperlink"/>
          <w:rFonts w:hint="cs"/>
          <w:color w:val="auto"/>
          <w:u w:val="none"/>
          <w:rtl/>
        </w:rPr>
        <w:t>عد.</w:t>
      </w:r>
    </w:p>
    <w:p w:rsidR="009361D4" w:rsidRDefault="009361D4" w:rsidP="000262A7">
      <w:pPr>
        <w:rPr>
          <w:rFonts w:eastAsiaTheme="minorEastAsia"/>
          <w:rtl/>
          <w:lang w:eastAsia="zh-CN"/>
        </w:rPr>
      </w:pPr>
      <w:r w:rsidRPr="007D096A">
        <w:rPr>
          <w:rFonts w:eastAsiaTheme="minorEastAsia" w:hint="cs"/>
          <w:rtl/>
          <w:lang w:eastAsia="zh-CN"/>
        </w:rPr>
        <w:t xml:space="preserve">وباب المشاركة مفتوح أمام الدول الأعضاء في الاتحاد وأعضاء القطاع والمنتسبين </w:t>
      </w:r>
      <w:r w:rsidR="000262A7">
        <w:rPr>
          <w:rFonts w:eastAsiaTheme="minorEastAsia" w:hint="cs"/>
          <w:rtl/>
          <w:lang w:eastAsia="zh-CN"/>
        </w:rPr>
        <w:t>والمؤسسات</w:t>
      </w:r>
      <w:r w:rsidRPr="007D096A">
        <w:rPr>
          <w:rFonts w:eastAsiaTheme="minorEastAsia" w:hint="cs"/>
          <w:rtl/>
          <w:lang w:eastAsia="zh-CN"/>
        </w:rPr>
        <w:t xml:space="preserve"> الأكاديمية وأمام أي</w:t>
      </w:r>
      <w:r w:rsidRPr="007D096A">
        <w:rPr>
          <w:rFonts w:eastAsiaTheme="minorEastAsia" w:hint="eastAsia"/>
          <w:rtl/>
          <w:lang w:eastAsia="zh-CN"/>
        </w:rPr>
        <w:t> </w:t>
      </w:r>
      <w:r w:rsidRPr="007D096A">
        <w:rPr>
          <w:rFonts w:eastAsiaTheme="minorEastAsia" w:hint="cs"/>
          <w:rtl/>
          <w:lang w:eastAsia="zh-CN"/>
        </w:rPr>
        <w:t>شخص من أي بلد عضو في الاتحاد. ويشمل ذلك أيضاً الأفراد الأعضاء في المنظمات الدولية والإقليمية والوطنية.</w:t>
      </w:r>
    </w:p>
    <w:p w:rsidR="009361D4" w:rsidRDefault="009361D4" w:rsidP="00E26522">
      <w:pPr>
        <w:rPr>
          <w:rtl/>
        </w:rPr>
      </w:pPr>
      <w:r w:rsidRPr="00301F27">
        <w:rPr>
          <w:rFonts w:hint="cs"/>
          <w:rtl/>
        </w:rPr>
        <w:t>والمشاركة مجانية في اجتماع هيئة التعاون المعنية بوضع معايير الاتصالات لأنظمة النقل الذكية، ولكن لن</w:t>
      </w:r>
      <w:r w:rsidRPr="00301F27">
        <w:rPr>
          <w:rFonts w:hint="eastAsia"/>
          <w:rtl/>
        </w:rPr>
        <w:t> </w:t>
      </w:r>
      <w:r w:rsidRPr="00301F27">
        <w:rPr>
          <w:rFonts w:hint="cs"/>
          <w:rtl/>
        </w:rPr>
        <w:t xml:space="preserve">تقدم أي منح </w:t>
      </w:r>
      <w:r w:rsidR="00E26522">
        <w:rPr>
          <w:rFonts w:hint="cs"/>
          <w:rtl/>
        </w:rPr>
        <w:t>لحضور هذا الاجتماع</w:t>
      </w:r>
      <w:r w:rsidRPr="00301F27">
        <w:rPr>
          <w:rFonts w:hint="cs"/>
          <w:rtl/>
        </w:rPr>
        <w:t>. وستجري المناقشات باللغة الإنكليزية فقط.</w:t>
      </w:r>
    </w:p>
    <w:p w:rsidR="009361D4" w:rsidRDefault="009361D4" w:rsidP="009361D4">
      <w:pPr>
        <w:rPr>
          <w:spacing w:val="-6"/>
          <w:rtl/>
        </w:rPr>
      </w:pPr>
      <w:r w:rsidRPr="00633A1F">
        <w:rPr>
          <w:rFonts w:hint="cs"/>
          <w:spacing w:val="-6"/>
          <w:rtl/>
        </w:rPr>
        <w:t>وسيتاح مشروع جدول الأعمال ووثائق الاجتماع والمعلومات الإضافية في</w:t>
      </w:r>
      <w:r w:rsidRPr="00633A1F">
        <w:rPr>
          <w:rFonts w:hint="eastAsia"/>
          <w:spacing w:val="-6"/>
          <w:rtl/>
        </w:rPr>
        <w:t> </w:t>
      </w:r>
      <w:r w:rsidRPr="00633A1F">
        <w:rPr>
          <w:rFonts w:hint="cs"/>
          <w:spacing w:val="-6"/>
          <w:rtl/>
        </w:rPr>
        <w:t>الموقع الإلكتروني ل</w:t>
      </w:r>
      <w:r w:rsidRPr="00633A1F">
        <w:rPr>
          <w:spacing w:val="-6"/>
          <w:rtl/>
        </w:rPr>
        <w:t>هيئة التعاون</w:t>
      </w:r>
      <w:r w:rsidRPr="00633A1F">
        <w:rPr>
          <w:rFonts w:hint="cs"/>
          <w:spacing w:val="-6"/>
          <w:rtl/>
        </w:rPr>
        <w:t xml:space="preserve">، </w:t>
      </w:r>
      <w:hyperlink r:id="rId17" w:history="1">
        <w:r w:rsidRPr="00633A1F">
          <w:rPr>
            <w:rStyle w:val="Hyperlink"/>
            <w:lang w:val="en-GB"/>
          </w:rPr>
          <w:t>http://itu.int/go/ITScomms</w:t>
        </w:r>
      </w:hyperlink>
      <w:r w:rsidRPr="00633A1F">
        <w:rPr>
          <w:rFonts w:hint="cs"/>
          <w:spacing w:val="-6"/>
          <w:rtl/>
        </w:rPr>
        <w:t>.</w:t>
      </w:r>
    </w:p>
    <w:p w:rsidR="009361D4" w:rsidRPr="005275A8" w:rsidRDefault="009361D4" w:rsidP="00633A1F">
      <w:pPr>
        <w:rPr>
          <w:rtl/>
          <w:lang w:bidi="ar-EG"/>
        </w:rPr>
      </w:pPr>
      <w:r w:rsidRPr="005275A8">
        <w:t>5</w:t>
      </w:r>
      <w:r w:rsidRPr="005275A8">
        <w:rPr>
          <w:rtl/>
          <w:lang w:bidi="ar-EG"/>
        </w:rPr>
        <w:tab/>
      </w:r>
      <w:r w:rsidR="00633A1F" w:rsidRPr="005275A8">
        <w:rPr>
          <w:rFonts w:hint="cs"/>
          <w:rtl/>
          <w:lang w:bidi="ar-EG"/>
        </w:rPr>
        <w:t xml:space="preserve">ويتاح في الملحقين </w:t>
      </w:r>
      <w:r w:rsidR="00633A1F" w:rsidRPr="005275A8">
        <w:rPr>
          <w:lang w:bidi="ar-EG"/>
        </w:rPr>
        <w:t>A</w:t>
      </w:r>
      <w:r w:rsidR="00633A1F" w:rsidRPr="005275A8">
        <w:rPr>
          <w:rFonts w:hint="cs"/>
          <w:rtl/>
          <w:lang w:bidi="ar-EG"/>
        </w:rPr>
        <w:t xml:space="preserve"> و</w:t>
      </w:r>
      <w:r w:rsidR="00633A1F" w:rsidRPr="005275A8">
        <w:rPr>
          <w:lang w:bidi="ar-EG"/>
        </w:rPr>
        <w:t>B</w:t>
      </w:r>
      <w:r w:rsidR="00633A1F" w:rsidRPr="005275A8">
        <w:rPr>
          <w:rFonts w:hint="cs"/>
          <w:rtl/>
          <w:lang w:bidi="ar-EG"/>
        </w:rPr>
        <w:t xml:space="preserve"> أدناه قائمة </w:t>
      </w:r>
      <w:r w:rsidR="00633A1F" w:rsidRPr="005275A8">
        <w:rPr>
          <w:rFonts w:hint="cs"/>
          <w:b/>
          <w:bCs/>
          <w:rtl/>
          <w:lang w:bidi="ar-EG"/>
        </w:rPr>
        <w:t>بالفنادق</w:t>
      </w:r>
      <w:r w:rsidR="00633A1F" w:rsidRPr="005275A8">
        <w:rPr>
          <w:rFonts w:hint="cs"/>
          <w:rtl/>
          <w:lang w:bidi="ar-EG"/>
        </w:rPr>
        <w:t xml:space="preserve"> </w:t>
      </w:r>
      <w:r w:rsidR="00633A1F" w:rsidRPr="005275A8">
        <w:rPr>
          <w:color w:val="000000"/>
          <w:rtl/>
        </w:rPr>
        <w:t xml:space="preserve">القريبة من مكان الاجتماع </w:t>
      </w:r>
      <w:r w:rsidR="00633A1F" w:rsidRPr="005275A8">
        <w:rPr>
          <w:b/>
          <w:bCs/>
          <w:color w:val="000000"/>
          <w:rtl/>
        </w:rPr>
        <w:t>والمعلومات اللوجستية الأخرى</w:t>
      </w:r>
      <w:r w:rsidRPr="005275A8">
        <w:rPr>
          <w:rFonts w:hint="cs"/>
          <w:rtl/>
          <w:lang w:bidi="ar-EG"/>
        </w:rPr>
        <w:t>.</w:t>
      </w:r>
    </w:p>
    <w:p w:rsidR="007D096A" w:rsidRPr="00633A1F" w:rsidRDefault="007D096A" w:rsidP="004F67AA">
      <w:pPr>
        <w:rPr>
          <w:rFonts w:eastAsiaTheme="minorEastAsia"/>
          <w:rtl/>
          <w:lang w:eastAsia="zh-CN" w:bidi="ar-EG"/>
        </w:rPr>
      </w:pPr>
      <w:r w:rsidRPr="007D096A">
        <w:rPr>
          <w:rFonts w:eastAsiaTheme="minorEastAsia"/>
          <w:lang w:eastAsia="zh-CN" w:bidi="ar-EG"/>
        </w:rPr>
        <w:t>6</w:t>
      </w:r>
      <w:r w:rsidRPr="007D096A">
        <w:rPr>
          <w:rFonts w:eastAsiaTheme="minorEastAsia"/>
          <w:rtl/>
          <w:lang w:eastAsia="zh-CN"/>
        </w:rPr>
        <w:tab/>
        <w:t xml:space="preserve">ونود أن نذكركم بأن على مواطني بعض البلدان الحصول على تأشيرة للدخول إلى </w:t>
      </w:r>
      <w:r w:rsidR="00633A1F">
        <w:rPr>
          <w:rFonts w:eastAsiaTheme="minorEastAsia" w:hint="cs"/>
          <w:rtl/>
          <w:lang w:eastAsia="zh-CN" w:bidi="ar-SY"/>
        </w:rPr>
        <w:t>الولايات المتحدة</w:t>
      </w:r>
      <w:r w:rsidRPr="007D096A">
        <w:rPr>
          <w:rFonts w:eastAsiaTheme="minorEastAsia"/>
          <w:rtl/>
          <w:lang w:eastAsia="zh-CN"/>
        </w:rPr>
        <w:t xml:space="preserve"> وقضاء بعض الوقت فيها. </w:t>
      </w:r>
      <w:r w:rsidRPr="007D096A">
        <w:rPr>
          <w:rFonts w:eastAsiaTheme="minorEastAsia" w:hint="cs"/>
          <w:rtl/>
          <w:lang w:eastAsia="zh-CN"/>
        </w:rPr>
        <w:t>و</w:t>
      </w:r>
      <w:r w:rsidRPr="007D096A">
        <w:rPr>
          <w:rFonts w:eastAsiaTheme="minorEastAsia"/>
          <w:rtl/>
          <w:lang w:eastAsia="zh-CN"/>
        </w:rPr>
        <w:t xml:space="preserve">يجب طلب التأشيرة والحصول عليها من المكتب (السفارة أو القنصلية) الذي يمثل </w:t>
      </w:r>
      <w:r w:rsidR="00633A1F">
        <w:rPr>
          <w:rFonts w:eastAsiaTheme="minorEastAsia" w:hint="cs"/>
          <w:rtl/>
          <w:lang w:eastAsia="zh-CN" w:bidi="ar-SY"/>
        </w:rPr>
        <w:t>الولايات المتحدة</w:t>
      </w:r>
      <w:r w:rsidRPr="007D096A">
        <w:rPr>
          <w:rFonts w:eastAsiaTheme="minorEastAsia"/>
          <w:rtl/>
          <w:lang w:eastAsia="zh-CN"/>
        </w:rPr>
        <w:t xml:space="preserve"> في بلدكم، أو من أقرب </w:t>
      </w:r>
      <w:bookmarkStart w:id="2" w:name="_GoBack"/>
      <w:bookmarkEnd w:id="2"/>
      <w:r w:rsidRPr="007D096A">
        <w:rPr>
          <w:rFonts w:eastAsiaTheme="minorEastAsia"/>
          <w:rtl/>
          <w:lang w:eastAsia="zh-CN"/>
        </w:rPr>
        <w:t>مكتب من بلد المغادرة في حالة عدم وجود مثل هذا المكتب في بلدكم.</w:t>
      </w:r>
      <w:r w:rsidRPr="007D096A">
        <w:rPr>
          <w:rFonts w:eastAsiaTheme="minorEastAsia" w:hint="cs"/>
          <w:rtl/>
          <w:lang w:eastAsia="zh-CN"/>
        </w:rPr>
        <w:t xml:space="preserve"> </w:t>
      </w:r>
      <w:r w:rsidR="00633A1F">
        <w:rPr>
          <w:rFonts w:eastAsiaTheme="minorEastAsia" w:hint="cs"/>
          <w:rtl/>
          <w:lang w:eastAsia="zh-CN"/>
        </w:rPr>
        <w:t>وإذا كنتم بحاجة إلى رسالة دعوة، يرجى الاطلاع على الملحق</w:t>
      </w:r>
      <w:r w:rsidR="004F67AA">
        <w:rPr>
          <w:rFonts w:eastAsiaTheme="minorEastAsia" w:hint="eastAsia"/>
          <w:rtl/>
          <w:lang w:eastAsia="zh-CN"/>
        </w:rPr>
        <w:t> </w:t>
      </w:r>
      <w:r w:rsidR="00633A1F">
        <w:rPr>
          <w:rFonts w:eastAsiaTheme="minorEastAsia"/>
          <w:lang w:eastAsia="zh-CN"/>
        </w:rPr>
        <w:t>C</w:t>
      </w:r>
      <w:r w:rsidR="00633A1F">
        <w:rPr>
          <w:rFonts w:eastAsiaTheme="minorEastAsia" w:hint="cs"/>
          <w:rtl/>
          <w:lang w:eastAsia="zh-CN" w:bidi="ar-EG"/>
        </w:rPr>
        <w:t xml:space="preserve"> أدناه.</w:t>
      </w:r>
    </w:p>
    <w:p w:rsidR="00A15845" w:rsidRDefault="001F4AD5" w:rsidP="00AA1C8F">
      <w:pPr>
        <w:spacing w:before="240"/>
        <w:rPr>
          <w:rFonts w:eastAsiaTheme="minorEastAsia"/>
          <w:lang w:eastAsia="zh-CN" w:bidi="ar-EG"/>
        </w:rPr>
      </w:pPr>
      <w:r>
        <w:rPr>
          <w:rFonts w:eastAsiaTheme="minorEastAsia"/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264795</wp:posOffset>
            </wp:positionV>
            <wp:extent cx="824865" cy="57106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ARA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57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845"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1F4AD5" w:rsidRDefault="001F4AD5" w:rsidP="00AA1C8F">
      <w:pPr>
        <w:spacing w:before="240"/>
        <w:rPr>
          <w:rFonts w:eastAsiaTheme="minorEastAsia"/>
          <w:lang w:eastAsia="zh-CN" w:bidi="ar-EG"/>
        </w:rPr>
      </w:pPr>
    </w:p>
    <w:p w:rsidR="008B5B5D" w:rsidRDefault="00A15845" w:rsidP="001F4AD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jc w:val="left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p w:rsidR="00B7652B" w:rsidRPr="00B7652B" w:rsidRDefault="007D096A" w:rsidP="00B7652B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left"/>
        <w:rPr>
          <w:rFonts w:eastAsiaTheme="minorEastAsia"/>
          <w:rtl/>
          <w:lang w:eastAsia="zh-CN" w:bidi="ar-SY"/>
        </w:rPr>
      </w:pPr>
      <w:r w:rsidRPr="00DE5CA0">
        <w:rPr>
          <w:rFonts w:eastAsiaTheme="minorEastAsia" w:hint="cs"/>
          <w:b/>
          <w:bCs/>
          <w:rtl/>
          <w:lang w:eastAsia="zh-CN" w:bidi="ar-SY"/>
        </w:rPr>
        <w:t xml:space="preserve">الملحقات: </w:t>
      </w:r>
      <w:r w:rsidR="007012C8">
        <w:rPr>
          <w:rFonts w:eastAsiaTheme="minorEastAsia"/>
          <w:b/>
          <w:bCs/>
          <w:lang w:eastAsia="zh-CN" w:bidi="ar-SY"/>
        </w:rPr>
        <w:t>3</w:t>
      </w:r>
    </w:p>
    <w:p w:rsidR="00774360" w:rsidRPr="00B7652B" w:rsidRDefault="00B7652B" w:rsidP="00B7652B">
      <w:pPr>
        <w:tabs>
          <w:tab w:val="clear" w:pos="794"/>
          <w:tab w:val="left" w:pos="1699"/>
        </w:tabs>
        <w:rPr>
          <w:rFonts w:eastAsiaTheme="minorEastAsia"/>
          <w:rtl/>
          <w:lang w:eastAsia="zh-CN" w:bidi="ar-SY"/>
        </w:rPr>
        <w:sectPr w:rsidR="00774360" w:rsidRPr="00B7652B" w:rsidSect="00E91E01">
          <w:headerReference w:type="default" r:id="rId19"/>
          <w:footerReference w:type="default" r:id="rId20"/>
          <w:footerReference w:type="first" r:id="rId21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08"/>
          <w:titlePg/>
          <w:docGrid w:linePitch="360"/>
        </w:sectPr>
      </w:pPr>
      <w:r>
        <w:rPr>
          <w:rFonts w:eastAsiaTheme="minorEastAsia"/>
          <w:rtl/>
          <w:lang w:eastAsia="zh-CN" w:bidi="ar-SY"/>
        </w:rPr>
        <w:tab/>
      </w:r>
    </w:p>
    <w:p w:rsidR="00F94C37" w:rsidRPr="00F94C37" w:rsidRDefault="00F94C37" w:rsidP="00F94C37">
      <w:pPr>
        <w:keepNext/>
        <w:keepLines/>
        <w:pageBreakBefore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jc w:val="center"/>
        <w:textAlignment w:val="baseline"/>
        <w:outlineLvl w:val="0"/>
        <w:rPr>
          <w:rFonts w:cs="Times New Roman"/>
          <w:bCs/>
          <w:i/>
          <w:iCs/>
          <w:sz w:val="28"/>
          <w:szCs w:val="28"/>
          <w:lang w:val="en-GB"/>
        </w:rPr>
      </w:pPr>
      <w:bookmarkStart w:id="3" w:name="lt_pId091"/>
      <w:r w:rsidRPr="00F94C37">
        <w:rPr>
          <w:rFonts w:cs="Times New Roman"/>
          <w:b/>
          <w:bCs/>
          <w:sz w:val="24"/>
          <w:szCs w:val="24"/>
          <w:lang w:val="en-GB"/>
        </w:rPr>
        <w:lastRenderedPageBreak/>
        <w:t>ANNEX A</w:t>
      </w:r>
      <w:bookmarkEnd w:id="3"/>
      <w:r w:rsidRPr="00F94C37">
        <w:rPr>
          <w:rFonts w:cs="Times New Roman"/>
          <w:bCs/>
          <w:sz w:val="28"/>
          <w:szCs w:val="20"/>
          <w:lang w:val="en-GB"/>
        </w:rPr>
        <w:t xml:space="preserve"> </w:t>
      </w:r>
      <w:r w:rsidRPr="00F94C37">
        <w:rPr>
          <w:rFonts w:cs="Times New Roman"/>
          <w:bCs/>
          <w:sz w:val="28"/>
          <w:szCs w:val="20"/>
          <w:lang w:val="en-GB"/>
        </w:rPr>
        <w:br/>
      </w:r>
      <w:r w:rsidRPr="00F94C37">
        <w:rPr>
          <w:rFonts w:cs="Times New Roman"/>
          <w:bCs/>
          <w:sz w:val="28"/>
          <w:szCs w:val="20"/>
          <w:lang w:val="en-GB"/>
        </w:rPr>
        <w:br/>
      </w:r>
      <w:bookmarkStart w:id="4" w:name="lt_pId092"/>
      <w:r w:rsidRPr="00F94C37">
        <w:rPr>
          <w:rFonts w:cs="Times New Roman"/>
          <w:b/>
          <w:bCs/>
          <w:sz w:val="24"/>
          <w:szCs w:val="24"/>
          <w:lang w:val="en-GB"/>
        </w:rPr>
        <w:t>Practical Information for Participants</w:t>
      </w:r>
      <w:bookmarkEnd w:id="4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1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5" w:name="lt_pId094"/>
      <w:r w:rsidRPr="00F94C37">
        <w:rPr>
          <w:rFonts w:cs="Times New Roman"/>
          <w:b/>
          <w:sz w:val="28"/>
          <w:szCs w:val="28"/>
          <w:lang w:val="en-GB"/>
        </w:rPr>
        <w:t>Event venue</w:t>
      </w:r>
      <w:bookmarkEnd w:id="5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b/>
          <w:bCs/>
          <w:sz w:val="24"/>
          <w:szCs w:val="20"/>
          <w:lang w:val="en-GB"/>
        </w:rPr>
      </w:pPr>
      <w:bookmarkStart w:id="6" w:name="lt_pId095"/>
      <w:r w:rsidRPr="00F94C37">
        <w:rPr>
          <w:rFonts w:cs="Times New Roman"/>
          <w:b/>
          <w:bCs/>
          <w:sz w:val="24"/>
          <w:szCs w:val="20"/>
          <w:lang w:val="en-GB"/>
        </w:rPr>
        <w:t>Telecommunications Industry Association</w:t>
      </w:r>
      <w:bookmarkEnd w:id="6"/>
    </w:p>
    <w:p w:rsidR="00F94C37" w:rsidRPr="00F94C37" w:rsidRDefault="00F94C37" w:rsidP="00F94C37">
      <w:pPr>
        <w:tabs>
          <w:tab w:val="clear" w:pos="794"/>
          <w:tab w:val="left" w:pos="1134"/>
          <w:tab w:val="left" w:pos="1276"/>
          <w:tab w:val="left" w:pos="1871"/>
          <w:tab w:val="left" w:pos="2268"/>
          <w:tab w:val="left" w:pos="2410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cs="Times New Roman"/>
          <w:sz w:val="24"/>
          <w:szCs w:val="20"/>
          <w:lang w:val="en-GB"/>
        </w:rPr>
      </w:pPr>
      <w:bookmarkStart w:id="7" w:name="lt_pId096"/>
      <w:r w:rsidRPr="00F94C37">
        <w:rPr>
          <w:rFonts w:cs="Times New Roman"/>
          <w:sz w:val="24"/>
          <w:szCs w:val="20"/>
          <w:lang w:val="en-GB"/>
        </w:rPr>
        <w:t>Address:</w:t>
      </w:r>
      <w:bookmarkEnd w:id="7"/>
      <w:r w:rsidRPr="00F94C37">
        <w:rPr>
          <w:rFonts w:cs="Times New Roman"/>
          <w:sz w:val="24"/>
          <w:szCs w:val="20"/>
          <w:lang w:val="en-GB"/>
        </w:rPr>
        <w:t xml:space="preserve"> </w:t>
      </w:r>
      <w:r w:rsidRPr="00F94C37">
        <w:rPr>
          <w:rFonts w:cs="Times New Roman"/>
          <w:sz w:val="24"/>
          <w:szCs w:val="20"/>
          <w:lang w:val="en-GB"/>
        </w:rPr>
        <w:tab/>
      </w:r>
      <w:bookmarkStart w:id="8" w:name="lt_pId097"/>
      <w:r w:rsidRPr="00F94C37">
        <w:rPr>
          <w:rFonts w:cs="Times New Roman"/>
          <w:sz w:val="24"/>
          <w:szCs w:val="20"/>
          <w:lang w:val="en-GB"/>
        </w:rPr>
        <w:t>1320 North Courthouse Road, Suite 200, Arlington, VA 22201, United States</w:t>
      </w:r>
      <w:bookmarkEnd w:id="8"/>
    </w:p>
    <w:p w:rsidR="00F94C37" w:rsidRPr="00F94C37" w:rsidRDefault="00F94C37" w:rsidP="00F94C37">
      <w:pPr>
        <w:tabs>
          <w:tab w:val="clear" w:pos="794"/>
          <w:tab w:val="left" w:pos="1134"/>
          <w:tab w:val="left" w:pos="1276"/>
          <w:tab w:val="left" w:pos="1871"/>
          <w:tab w:val="left" w:pos="2268"/>
          <w:tab w:val="left" w:pos="2410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cs="Times New Roman"/>
          <w:sz w:val="24"/>
          <w:szCs w:val="20"/>
          <w:lang w:val="en-GB"/>
        </w:rPr>
      </w:pPr>
      <w:bookmarkStart w:id="9" w:name="lt_pId098"/>
      <w:r w:rsidRPr="00F94C37">
        <w:rPr>
          <w:rFonts w:cs="Times New Roman"/>
          <w:sz w:val="24"/>
          <w:szCs w:val="20"/>
          <w:lang w:val="en-GB"/>
        </w:rPr>
        <w:t>Tel.:</w:t>
      </w:r>
      <w:bookmarkEnd w:id="9"/>
      <w:r w:rsidRPr="00F94C37">
        <w:rPr>
          <w:rFonts w:cs="Times New Roman"/>
          <w:sz w:val="24"/>
          <w:szCs w:val="20"/>
          <w:lang w:val="en-GB"/>
        </w:rPr>
        <w:t xml:space="preserve"> </w:t>
      </w:r>
      <w:r w:rsidRPr="00F94C37">
        <w:rPr>
          <w:rFonts w:cs="Times New Roman"/>
          <w:sz w:val="24"/>
          <w:szCs w:val="20"/>
          <w:lang w:val="en-GB"/>
        </w:rPr>
        <w:tab/>
      </w:r>
      <w:bookmarkStart w:id="10" w:name="OLE_LINK19"/>
      <w:bookmarkStart w:id="11" w:name="OLE_LINK20"/>
      <w:r w:rsidRPr="00F94C37">
        <w:rPr>
          <w:rFonts w:cs="Times New Roman"/>
          <w:sz w:val="24"/>
          <w:szCs w:val="20"/>
          <w:lang w:val="en-GB"/>
        </w:rPr>
        <w:tab/>
        <w:t>+</w:t>
      </w:r>
      <w:bookmarkEnd w:id="10"/>
      <w:bookmarkEnd w:id="11"/>
      <w:r w:rsidRPr="00F94C37">
        <w:rPr>
          <w:rFonts w:cs="Times New Roman"/>
          <w:sz w:val="24"/>
          <w:szCs w:val="20"/>
          <w:lang w:val="en-GB"/>
        </w:rPr>
        <w:t>1 703 907 7701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276"/>
          <w:tab w:val="left" w:pos="1871"/>
          <w:tab w:val="left" w:pos="2268"/>
          <w:tab w:val="left" w:pos="2410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cs="Times New Roman"/>
          <w:sz w:val="24"/>
          <w:szCs w:val="20"/>
          <w:lang w:val="en-GB"/>
        </w:rPr>
      </w:pPr>
      <w:bookmarkStart w:id="12" w:name="lt_pId100"/>
      <w:r w:rsidRPr="00F94C37">
        <w:rPr>
          <w:rFonts w:cs="Times New Roman"/>
          <w:sz w:val="24"/>
          <w:szCs w:val="20"/>
          <w:lang w:val="en-GB"/>
        </w:rPr>
        <w:t>Fax:</w:t>
      </w:r>
      <w:bookmarkEnd w:id="12"/>
      <w:r w:rsidRPr="00F94C37">
        <w:rPr>
          <w:rFonts w:cs="Times New Roman"/>
          <w:sz w:val="24"/>
          <w:szCs w:val="20"/>
          <w:lang w:val="en-GB"/>
        </w:rPr>
        <w:t xml:space="preserve"> </w:t>
      </w:r>
      <w:r w:rsidRPr="00F94C37">
        <w:rPr>
          <w:rFonts w:cs="Times New Roman"/>
          <w:sz w:val="24"/>
          <w:szCs w:val="20"/>
          <w:lang w:val="en-GB"/>
        </w:rPr>
        <w:tab/>
      </w:r>
      <w:r w:rsidRPr="00F94C37">
        <w:rPr>
          <w:rFonts w:cs="Times New Roman"/>
          <w:sz w:val="24"/>
          <w:szCs w:val="20"/>
          <w:lang w:val="en-GB"/>
        </w:rPr>
        <w:tab/>
        <w:t>+1 703 907 7727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276"/>
          <w:tab w:val="left" w:pos="1871"/>
          <w:tab w:val="left" w:pos="2268"/>
          <w:tab w:val="left" w:pos="2410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13" w:name="lt_pId102"/>
      <w:r w:rsidRPr="00F94C37">
        <w:rPr>
          <w:rFonts w:cs="Times New Roman"/>
          <w:sz w:val="24"/>
          <w:szCs w:val="20"/>
          <w:lang w:val="en-GB"/>
        </w:rPr>
        <w:t>E-mail:</w:t>
      </w:r>
      <w:bookmarkEnd w:id="13"/>
      <w:r w:rsidRPr="00F94C37">
        <w:rPr>
          <w:rFonts w:cs="Times New Roman"/>
          <w:sz w:val="24"/>
          <w:szCs w:val="20"/>
          <w:lang w:val="en-GB"/>
        </w:rPr>
        <w:tab/>
      </w:r>
      <w:r w:rsidRPr="00F94C37">
        <w:rPr>
          <w:rFonts w:cs="Times New Roman"/>
          <w:sz w:val="24"/>
          <w:szCs w:val="20"/>
          <w:lang w:val="en-GB"/>
        </w:rPr>
        <w:tab/>
      </w:r>
      <w:hyperlink r:id="rId22" w:history="1">
        <w:bookmarkStart w:id="14" w:name="lt_pId103"/>
        <w:r w:rsidRPr="00F94C37">
          <w:rPr>
            <w:rFonts w:cs="Times New Roman"/>
            <w:color w:val="0000FF"/>
            <w:sz w:val="24"/>
            <w:szCs w:val="20"/>
            <w:u w:val="single"/>
            <w:lang w:val="en-GB"/>
          </w:rPr>
          <w:t>mwaters@tiaonline.org</w:t>
        </w:r>
        <w:bookmarkEnd w:id="14"/>
      </w:hyperlink>
      <w:r w:rsidRPr="00F94C37">
        <w:rPr>
          <w:rFonts w:cs="Times New Roman"/>
          <w:sz w:val="24"/>
          <w:szCs w:val="20"/>
          <w:lang w:val="en-GB"/>
        </w:rPr>
        <w:t xml:space="preserve"> 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276"/>
          <w:tab w:val="left" w:pos="1871"/>
          <w:tab w:val="left" w:pos="2268"/>
          <w:tab w:val="left" w:pos="2410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15" w:name="lt_pId104"/>
      <w:r w:rsidRPr="00F94C37">
        <w:rPr>
          <w:rFonts w:cs="Times New Roman"/>
          <w:sz w:val="24"/>
          <w:szCs w:val="20"/>
          <w:lang w:val="en-GB"/>
        </w:rPr>
        <w:t>Website:</w:t>
      </w:r>
      <w:bookmarkEnd w:id="15"/>
      <w:r w:rsidRPr="00F94C37">
        <w:rPr>
          <w:rFonts w:cs="Times New Roman"/>
          <w:sz w:val="24"/>
          <w:szCs w:val="20"/>
          <w:lang w:val="en-GB"/>
        </w:rPr>
        <w:tab/>
      </w:r>
      <w:r w:rsidRPr="00F94C37">
        <w:rPr>
          <w:rFonts w:cs="Times New Roman"/>
          <w:sz w:val="24"/>
          <w:szCs w:val="20"/>
          <w:lang w:val="en-GB"/>
        </w:rPr>
        <w:tab/>
      </w:r>
      <w:hyperlink r:id="rId23" w:history="1">
        <w:bookmarkStart w:id="16" w:name="lt_pId105"/>
        <w:r w:rsidRPr="00F94C37">
          <w:rPr>
            <w:rFonts w:cs="Times New Roman"/>
            <w:color w:val="0000FF"/>
            <w:sz w:val="24"/>
            <w:szCs w:val="20"/>
            <w:u w:val="single"/>
            <w:lang w:val="en-GB"/>
          </w:rPr>
          <w:t>http://www.tiaonline.org/</w:t>
        </w:r>
        <w:bookmarkEnd w:id="16"/>
      </w:hyperlink>
      <w:r w:rsidRPr="00F94C37">
        <w:rPr>
          <w:rFonts w:cs="Times New Roman"/>
          <w:sz w:val="24"/>
          <w:szCs w:val="20"/>
          <w:lang w:val="en-GB"/>
        </w:rPr>
        <w:t xml:space="preserve"> </w:t>
      </w:r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2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17" w:name="lt_pId107"/>
      <w:r w:rsidRPr="00F94C37">
        <w:rPr>
          <w:rFonts w:cs="Times New Roman"/>
          <w:b/>
          <w:sz w:val="28"/>
          <w:szCs w:val="28"/>
          <w:lang w:val="en-GB"/>
        </w:rPr>
        <w:t>Hotels</w:t>
      </w:r>
      <w:bookmarkEnd w:id="17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18" w:name="lt_pId108"/>
      <w:r w:rsidRPr="00F94C37">
        <w:rPr>
          <w:rFonts w:cs="Times New Roman"/>
          <w:sz w:val="24"/>
          <w:szCs w:val="20"/>
          <w:lang w:val="en-GB"/>
        </w:rPr>
        <w:t xml:space="preserve">The list of proposed hotels may be found in </w:t>
      </w:r>
      <w:r w:rsidRPr="00F94C37">
        <w:rPr>
          <w:rFonts w:cs="Times New Roman"/>
          <w:b/>
          <w:bCs/>
          <w:sz w:val="24"/>
          <w:szCs w:val="20"/>
          <w:lang w:val="en-GB"/>
        </w:rPr>
        <w:t>Annex B</w:t>
      </w:r>
      <w:r w:rsidRPr="00F94C37">
        <w:rPr>
          <w:rFonts w:cs="Times New Roman"/>
          <w:sz w:val="24"/>
          <w:szCs w:val="20"/>
          <w:lang w:val="en-GB"/>
        </w:rPr>
        <w:t>. Preferential rates have been obtained with Hilton Garden Inn.</w:t>
      </w:r>
      <w:bookmarkEnd w:id="18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3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19" w:name="lt_pId110"/>
      <w:r w:rsidRPr="00F94C37">
        <w:rPr>
          <w:rFonts w:cs="Times New Roman"/>
          <w:b/>
          <w:sz w:val="28"/>
          <w:szCs w:val="28"/>
          <w:lang w:val="en-GB"/>
        </w:rPr>
        <w:t>Arrival and transportation</w:t>
      </w:r>
      <w:bookmarkEnd w:id="19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b/>
          <w:sz w:val="28"/>
          <w:szCs w:val="28"/>
          <w:lang w:val="en-GB"/>
        </w:rPr>
      </w:pPr>
      <w:bookmarkStart w:id="20" w:name="lt_pId111"/>
      <w:r w:rsidRPr="00F94C37">
        <w:rPr>
          <w:rFonts w:cs="Times New Roman"/>
          <w:b/>
          <w:sz w:val="28"/>
          <w:szCs w:val="28"/>
          <w:lang w:val="en-GB"/>
        </w:rPr>
        <w:t>Arrival</w:t>
      </w:r>
      <w:bookmarkEnd w:id="20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21" w:name="lt_pId112"/>
      <w:r w:rsidRPr="00F94C37">
        <w:rPr>
          <w:rFonts w:cs="Times New Roman"/>
          <w:sz w:val="24"/>
          <w:szCs w:val="20"/>
          <w:lang w:val="en-GB"/>
        </w:rPr>
        <w:t>Local airports:</w:t>
      </w:r>
      <w:bookmarkEnd w:id="21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22" w:name="lt_pId113"/>
      <w:r w:rsidRPr="00F94C37">
        <w:rPr>
          <w:rFonts w:cs="Times New Roman"/>
          <w:sz w:val="24"/>
          <w:szCs w:val="20"/>
          <w:lang w:val="en-GB"/>
        </w:rPr>
        <w:t>Ronald Regan National Airport (DCA), Washington Dulles International Airport (IAD)</w:t>
      </w:r>
      <w:bookmarkEnd w:id="22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after="120" w:line="240" w:lineRule="auto"/>
        <w:jc w:val="left"/>
        <w:textAlignment w:val="baseline"/>
        <w:rPr>
          <w:rFonts w:cs="Times New Roman"/>
          <w:b/>
          <w:sz w:val="28"/>
          <w:szCs w:val="28"/>
          <w:lang w:val="en-GB"/>
        </w:rPr>
      </w:pPr>
      <w:bookmarkStart w:id="23" w:name="lt_pId114"/>
      <w:r w:rsidRPr="00F94C37">
        <w:rPr>
          <w:rFonts w:cs="Times New Roman"/>
          <w:b/>
          <w:sz w:val="28"/>
          <w:szCs w:val="28"/>
          <w:lang w:val="en-GB"/>
        </w:rPr>
        <w:t>Transportation to/from the airport</w:t>
      </w:r>
      <w:bookmarkEnd w:id="23"/>
    </w:p>
    <w:p w:rsidR="00F94C37" w:rsidRPr="00F94C37" w:rsidRDefault="00F94C37" w:rsidP="00F94C37">
      <w:pPr>
        <w:numPr>
          <w:ilvl w:val="0"/>
          <w:numId w:val="19"/>
        </w:num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outlineLvl w:val="0"/>
        <w:rPr>
          <w:rFonts w:eastAsia="SimSun" w:cs="Times New Roman"/>
          <w:b/>
          <w:sz w:val="24"/>
          <w:szCs w:val="20"/>
          <w:lang w:val="fr-FR"/>
        </w:rPr>
      </w:pPr>
      <w:bookmarkStart w:id="24" w:name="lt_pId115"/>
      <w:r w:rsidRPr="00F94C37">
        <w:rPr>
          <w:rFonts w:eastAsia="SimSun" w:cs="Times New Roman"/>
          <w:b/>
          <w:sz w:val="24"/>
          <w:szCs w:val="20"/>
          <w:lang w:val="fr-FR"/>
        </w:rPr>
        <w:t>Taxi</w:t>
      </w:r>
      <w:bookmarkEnd w:id="24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25" w:name="lt_pId116"/>
      <w:r w:rsidRPr="00F94C37">
        <w:rPr>
          <w:rFonts w:cs="Times New Roman"/>
          <w:sz w:val="24"/>
          <w:szCs w:val="20"/>
          <w:lang w:val="en-GB"/>
        </w:rPr>
        <w:t xml:space="preserve">It is about a 7-minute drive from </w:t>
      </w:r>
      <w:bookmarkStart w:id="26" w:name="OLE_LINK17"/>
      <w:bookmarkStart w:id="27" w:name="OLE_LINK18"/>
      <w:r w:rsidRPr="00F94C37">
        <w:rPr>
          <w:rFonts w:cs="Times New Roman"/>
          <w:sz w:val="24"/>
          <w:szCs w:val="20"/>
          <w:lang w:val="en-GB"/>
        </w:rPr>
        <w:t>Ronald Regan National Airport ($20 US) and 30-minute drive from Washington Dulles International Airport ($50 US) to TIA</w:t>
      </w:r>
      <w:bookmarkEnd w:id="26"/>
      <w:bookmarkEnd w:id="27"/>
      <w:r w:rsidRPr="00F94C37">
        <w:rPr>
          <w:rFonts w:cs="Times New Roman"/>
          <w:sz w:val="24"/>
          <w:szCs w:val="20"/>
          <w:lang w:val="en-GB"/>
        </w:rPr>
        <w:t xml:space="preserve"> depending on traffic conditions.</w:t>
      </w:r>
      <w:bookmarkEnd w:id="25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28" w:name="lt_pId117"/>
      <w:r w:rsidRPr="00F94C37">
        <w:rPr>
          <w:rFonts w:cs="Times New Roman"/>
          <w:sz w:val="24"/>
          <w:szCs w:val="20"/>
          <w:lang w:val="en-GB"/>
        </w:rPr>
        <w:t>Taxis are always available.</w:t>
      </w:r>
      <w:bookmarkEnd w:id="28"/>
      <w:r w:rsidRPr="00F94C37">
        <w:rPr>
          <w:rFonts w:cs="Times New Roman"/>
          <w:sz w:val="24"/>
          <w:szCs w:val="20"/>
          <w:lang w:val="en-GB"/>
        </w:rPr>
        <w:br/>
      </w:r>
    </w:p>
    <w:p w:rsidR="00F94C37" w:rsidRPr="00F94C37" w:rsidRDefault="00F94C37" w:rsidP="00F94C37">
      <w:pPr>
        <w:numPr>
          <w:ilvl w:val="0"/>
          <w:numId w:val="19"/>
        </w:num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outlineLvl w:val="0"/>
        <w:rPr>
          <w:rFonts w:eastAsia="SimSun" w:cs="Times New Roman"/>
          <w:b/>
          <w:sz w:val="24"/>
          <w:szCs w:val="20"/>
          <w:lang w:val="fr-FR"/>
        </w:rPr>
      </w:pPr>
      <w:bookmarkStart w:id="29" w:name="lt_pId118"/>
      <w:r w:rsidRPr="00F94C37">
        <w:rPr>
          <w:rFonts w:eastAsia="SimSun" w:cs="Times New Roman"/>
          <w:b/>
          <w:sz w:val="24"/>
          <w:szCs w:val="20"/>
          <w:lang w:val="fr-FR"/>
        </w:rPr>
        <w:t>Subway (Metro)</w:t>
      </w:r>
      <w:bookmarkEnd w:id="29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30" w:name="lt_pId119"/>
      <w:r w:rsidRPr="00F94C37">
        <w:rPr>
          <w:rFonts w:cs="Times New Roman"/>
          <w:sz w:val="24"/>
          <w:szCs w:val="20"/>
          <w:lang w:val="en-GB"/>
        </w:rPr>
        <w:t xml:space="preserve">Take the Metro Blue Line toward Largo Town </w:t>
      </w:r>
      <w:proofErr w:type="spellStart"/>
      <w:r w:rsidRPr="00F94C37">
        <w:rPr>
          <w:rFonts w:cs="Times New Roman"/>
          <w:sz w:val="24"/>
          <w:szCs w:val="20"/>
          <w:lang w:val="en-GB"/>
        </w:rPr>
        <w:t>Center</w:t>
      </w:r>
      <w:proofErr w:type="spellEnd"/>
      <w:r w:rsidRPr="00F94C37">
        <w:rPr>
          <w:rFonts w:cs="Times New Roman"/>
          <w:sz w:val="24"/>
          <w:szCs w:val="20"/>
          <w:lang w:val="en-GB"/>
        </w:rPr>
        <w:t xml:space="preserve"> at Ronald Regan National Airport and transfer to the Orange Line toward the Vienna Station and then exit at the Courthouse Station.</w:t>
      </w:r>
      <w:bookmarkEnd w:id="30"/>
      <w:r w:rsidRPr="00F94C37">
        <w:rPr>
          <w:rFonts w:cs="Times New Roman"/>
          <w:sz w:val="24"/>
          <w:szCs w:val="20"/>
          <w:lang w:val="en-GB"/>
        </w:rPr>
        <w:t xml:space="preserve">  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after="120" w:line="240" w:lineRule="auto"/>
        <w:jc w:val="center"/>
        <w:textAlignment w:val="baseline"/>
        <w:outlineLvl w:val="0"/>
        <w:rPr>
          <w:rFonts w:cs="Times New Roman"/>
          <w:sz w:val="24"/>
          <w:szCs w:val="20"/>
          <w:lang w:val="en-GB" w:eastAsia="zh-CN"/>
        </w:rPr>
      </w:pPr>
      <w:r w:rsidRPr="00F94C37">
        <w:rPr>
          <w:rFonts w:cs="Times New Roman"/>
          <w:noProof/>
          <w:sz w:val="24"/>
          <w:szCs w:val="20"/>
          <w:lang w:val="en-GB" w:eastAsia="zh-CN"/>
        </w:rPr>
        <w:drawing>
          <wp:inline distT="0" distB="0" distL="0" distR="0" wp14:anchorId="2FE454DC" wp14:editId="65984CC4">
            <wp:extent cx="6120765" cy="6840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map_silverlin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701"/>
          <w:tab w:val="left" w:pos="1871"/>
          <w:tab w:val="left" w:pos="2608"/>
          <w:tab w:val="left" w:pos="334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sz w:val="24"/>
          <w:szCs w:val="20"/>
          <w:lang w:eastAsia="zh-CN"/>
        </w:rPr>
      </w:pPr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4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31" w:name="lt_pId121"/>
      <w:r w:rsidRPr="00F94C37">
        <w:rPr>
          <w:rFonts w:cs="Times New Roman"/>
          <w:b/>
          <w:sz w:val="28"/>
          <w:szCs w:val="28"/>
          <w:lang w:val="en-GB"/>
        </w:rPr>
        <w:t xml:space="preserve">Visa – Formalities for entering </w:t>
      </w:r>
      <w:r w:rsidRPr="00F94C37">
        <w:rPr>
          <w:rFonts w:cs="Times New Roman"/>
          <w:b/>
          <w:sz w:val="28"/>
          <w:szCs w:val="28"/>
          <w:lang w:val="en-GB" w:eastAsia="zh-CN"/>
        </w:rPr>
        <w:t>the United States</w:t>
      </w:r>
      <w:bookmarkEnd w:id="31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32" w:name="lt_pId122"/>
      <w:r w:rsidRPr="00F94C37">
        <w:rPr>
          <w:rFonts w:cs="Times New Roman"/>
          <w:sz w:val="24"/>
          <w:szCs w:val="20"/>
          <w:lang w:val="en-GB"/>
        </w:rPr>
        <w:t>For United States visa information, please visit the following website:</w:t>
      </w:r>
      <w:bookmarkEnd w:id="32"/>
      <w:r w:rsidRPr="00F94C37">
        <w:rPr>
          <w:rFonts w:cs="Times New Roman"/>
          <w:sz w:val="24"/>
          <w:szCs w:val="20"/>
          <w:lang w:val="en-GB"/>
        </w:rPr>
        <w:t xml:space="preserve"> </w:t>
      </w:r>
      <w:hyperlink r:id="rId25" w:history="1">
        <w:bookmarkStart w:id="33" w:name="lt_pId123"/>
        <w:r w:rsidRPr="00F94C37">
          <w:rPr>
            <w:rFonts w:cs="Times New Roman"/>
            <w:color w:val="0000FF"/>
            <w:sz w:val="24"/>
            <w:szCs w:val="20"/>
            <w:u w:val="single"/>
            <w:lang w:val="en-GB"/>
          </w:rPr>
          <w:t>https://travel.state.gov/content/visas/en.html</w:t>
        </w:r>
        <w:bookmarkEnd w:id="33"/>
      </w:hyperlink>
      <w:r w:rsidRPr="00F94C37">
        <w:rPr>
          <w:rFonts w:cs="Times New Roman"/>
          <w:sz w:val="24"/>
          <w:szCs w:val="20"/>
          <w:lang w:val="en-GB"/>
        </w:rPr>
        <w:t xml:space="preserve">  </w:t>
      </w:r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 w:eastAsia="zh-CN"/>
        </w:rPr>
      </w:pPr>
      <w:r w:rsidRPr="00F94C37">
        <w:rPr>
          <w:rFonts w:cs="Times New Roman"/>
          <w:b/>
          <w:sz w:val="28"/>
          <w:szCs w:val="28"/>
          <w:lang w:val="en-GB"/>
        </w:rPr>
        <w:t xml:space="preserve">5 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34" w:name="lt_pId125"/>
      <w:r w:rsidRPr="00F94C37">
        <w:rPr>
          <w:rFonts w:cs="Times New Roman"/>
          <w:b/>
          <w:sz w:val="28"/>
          <w:szCs w:val="28"/>
          <w:lang w:val="en-GB"/>
        </w:rPr>
        <w:t>Currency exchange</w:t>
      </w:r>
      <w:bookmarkEnd w:id="34"/>
    </w:p>
    <w:p w:rsidR="00F94C37" w:rsidRPr="00F94C37" w:rsidRDefault="00F94C37" w:rsidP="00F94C37">
      <w:pPr>
        <w:widowControl w:val="0"/>
        <w:tabs>
          <w:tab w:val="clear" w:pos="794"/>
          <w:tab w:val="left" w:leader="underscore" w:pos="9356"/>
        </w:tabs>
        <w:bidi w:val="0"/>
        <w:spacing w:before="0" w:line="240" w:lineRule="atLeast"/>
        <w:ind w:right="-1"/>
        <w:jc w:val="left"/>
        <w:rPr>
          <w:rFonts w:eastAsia="SimSun" w:cs="Times New Roman"/>
          <w:sz w:val="24"/>
          <w:szCs w:val="20"/>
          <w:lang w:val="en-GB"/>
        </w:rPr>
      </w:pPr>
      <w:bookmarkStart w:id="35" w:name="OLE_LINK23"/>
      <w:bookmarkStart w:id="36" w:name="OLE_LINK24"/>
      <w:bookmarkStart w:id="37" w:name="lt_pId126"/>
      <w:r w:rsidRPr="00F94C37">
        <w:rPr>
          <w:rFonts w:eastAsia="SimSun" w:cs="Times New Roman"/>
          <w:sz w:val="24"/>
          <w:szCs w:val="20"/>
          <w:lang w:val="en-GB"/>
        </w:rPr>
        <w:t xml:space="preserve">The currency </w:t>
      </w:r>
      <w:bookmarkEnd w:id="35"/>
      <w:bookmarkEnd w:id="36"/>
      <w:r w:rsidRPr="00F94C37">
        <w:rPr>
          <w:rFonts w:eastAsia="SimSun" w:cs="Times New Roman"/>
          <w:sz w:val="24"/>
          <w:szCs w:val="20"/>
          <w:lang w:val="en-GB"/>
        </w:rPr>
        <w:t>in the United States is the $ or USD.</w:t>
      </w:r>
      <w:bookmarkEnd w:id="37"/>
      <w:r w:rsidRPr="00F94C37">
        <w:rPr>
          <w:rFonts w:eastAsia="SimSun" w:cs="Times New Roman"/>
          <w:sz w:val="24"/>
          <w:szCs w:val="20"/>
          <w:lang w:val="en-GB"/>
        </w:rPr>
        <w:t xml:space="preserve"> </w:t>
      </w:r>
      <w:bookmarkStart w:id="38" w:name="lt_pId127"/>
      <w:r w:rsidRPr="00F94C37">
        <w:rPr>
          <w:rFonts w:eastAsia="SimSun" w:cs="Times New Roman"/>
          <w:sz w:val="24"/>
          <w:szCs w:val="20"/>
          <w:lang w:val="en-GB"/>
        </w:rPr>
        <w:t>Businesses accept most major credit cards.</w:t>
      </w:r>
      <w:bookmarkEnd w:id="38"/>
      <w:r w:rsidRPr="00F94C37">
        <w:rPr>
          <w:rFonts w:eastAsia="SimSun" w:cs="Times New Roman"/>
          <w:sz w:val="24"/>
          <w:szCs w:val="20"/>
          <w:lang w:val="en-GB"/>
        </w:rPr>
        <w:t xml:space="preserve"> </w:t>
      </w:r>
      <w:bookmarkStart w:id="39" w:name="lt_pId128"/>
      <w:r w:rsidRPr="00F94C37">
        <w:rPr>
          <w:rFonts w:eastAsia="SimSun" w:cs="Times New Roman"/>
          <w:sz w:val="24"/>
          <w:szCs w:val="20"/>
          <w:lang w:val="en-GB"/>
        </w:rPr>
        <w:t>Only the United States Dollar (USD) is accepted at stores and restaurants.</w:t>
      </w:r>
      <w:bookmarkEnd w:id="39"/>
      <w:r w:rsidRPr="00F94C37">
        <w:rPr>
          <w:rFonts w:eastAsia="SimSun" w:cs="Times New Roman"/>
          <w:sz w:val="24"/>
          <w:szCs w:val="20"/>
          <w:lang w:val="en-GB"/>
        </w:rPr>
        <w:t xml:space="preserve"> </w:t>
      </w:r>
      <w:r w:rsidRPr="00F94C37">
        <w:rPr>
          <w:rFonts w:eastAsia="SimSun" w:cs="Times New Roman"/>
          <w:sz w:val="24"/>
          <w:szCs w:val="20"/>
          <w:lang w:val="en-GB"/>
        </w:rPr>
        <w:br/>
      </w:r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6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40" w:name="lt_pId130"/>
      <w:r w:rsidRPr="00F94C37">
        <w:rPr>
          <w:rFonts w:cs="Times New Roman"/>
          <w:b/>
          <w:sz w:val="28"/>
          <w:szCs w:val="28"/>
          <w:lang w:val="en-GB"/>
        </w:rPr>
        <w:t>Language</w:t>
      </w:r>
      <w:bookmarkEnd w:id="40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41" w:name="lt_pId131"/>
      <w:r w:rsidRPr="00F94C37">
        <w:rPr>
          <w:rFonts w:cs="Times New Roman"/>
          <w:sz w:val="24"/>
          <w:szCs w:val="20"/>
          <w:lang w:val="en-GB"/>
        </w:rPr>
        <w:t xml:space="preserve">The </w:t>
      </w:r>
      <w:r w:rsidRPr="00F94C37">
        <w:rPr>
          <w:rFonts w:cs="Times New Roman"/>
          <w:sz w:val="24"/>
          <w:szCs w:val="20"/>
          <w:lang w:val="en-GB" w:eastAsia="zh-CN"/>
        </w:rPr>
        <w:t xml:space="preserve">meeting’s </w:t>
      </w:r>
      <w:r w:rsidRPr="00F94C37">
        <w:rPr>
          <w:rFonts w:cs="Times New Roman"/>
          <w:sz w:val="24"/>
          <w:szCs w:val="20"/>
          <w:lang w:val="en-GB"/>
        </w:rPr>
        <w:t>official working language will be English.</w:t>
      </w:r>
      <w:bookmarkEnd w:id="41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7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42" w:name="lt_pId133"/>
      <w:r w:rsidRPr="00F94C37">
        <w:rPr>
          <w:rFonts w:cs="Times New Roman"/>
          <w:b/>
          <w:sz w:val="28"/>
          <w:szCs w:val="28"/>
          <w:lang w:val="en-GB"/>
        </w:rPr>
        <w:t>Climate</w:t>
      </w:r>
      <w:bookmarkEnd w:id="42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43" w:name="lt_pId134"/>
      <w:r w:rsidRPr="00F94C37">
        <w:rPr>
          <w:rFonts w:cs="Times New Roman"/>
          <w:sz w:val="24"/>
          <w:szCs w:val="20"/>
          <w:lang w:val="en-GB"/>
        </w:rPr>
        <w:t>For information on climate please click here:</w:t>
      </w:r>
      <w:bookmarkEnd w:id="43"/>
      <w:r w:rsidRPr="00F94C37">
        <w:rPr>
          <w:rFonts w:cs="Times New Roman"/>
          <w:sz w:val="24"/>
          <w:szCs w:val="20"/>
          <w:lang w:val="en-GB"/>
        </w:rPr>
        <w:t xml:space="preserve"> </w:t>
      </w:r>
      <w:hyperlink r:id="rId26" w:history="1">
        <w:bookmarkStart w:id="44" w:name="lt_pId135"/>
        <w:r w:rsidRPr="00F94C37">
          <w:rPr>
            <w:rFonts w:cs="Times New Roman"/>
            <w:color w:val="0000FF"/>
            <w:sz w:val="24"/>
            <w:szCs w:val="20"/>
            <w:u w:val="single"/>
            <w:lang w:val="en-GB"/>
          </w:rPr>
          <w:t>http://www.weather.com/weather/today/l/22201:4:US</w:t>
        </w:r>
        <w:bookmarkEnd w:id="44"/>
      </w:hyperlink>
      <w:r w:rsidRPr="00F94C37">
        <w:rPr>
          <w:rFonts w:cs="Times New Roman"/>
          <w:sz w:val="24"/>
          <w:szCs w:val="20"/>
          <w:lang w:val="en-GB"/>
        </w:rPr>
        <w:t xml:space="preserve"> </w:t>
      </w:r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8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45" w:name="lt_pId137"/>
      <w:r w:rsidRPr="00F94C37">
        <w:rPr>
          <w:rFonts w:cs="Times New Roman"/>
          <w:b/>
          <w:sz w:val="28"/>
          <w:szCs w:val="28"/>
          <w:lang w:val="en-GB"/>
        </w:rPr>
        <w:t>Local time</w:t>
      </w:r>
      <w:bookmarkEnd w:id="45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 w:eastAsia="zh-CN"/>
        </w:rPr>
      </w:pPr>
      <w:bookmarkStart w:id="46" w:name="OLE_LINK7"/>
      <w:bookmarkStart w:id="47" w:name="OLE_LINK8"/>
      <w:bookmarkStart w:id="48" w:name="lt_pId138"/>
      <w:r w:rsidRPr="00F94C37">
        <w:rPr>
          <w:rFonts w:cs="Times New Roman"/>
          <w:sz w:val="24"/>
          <w:szCs w:val="20"/>
          <w:lang w:val="en-GB"/>
        </w:rPr>
        <w:t>Standard time zone</w:t>
      </w:r>
      <w:bookmarkEnd w:id="46"/>
      <w:bookmarkEnd w:id="47"/>
      <w:r w:rsidRPr="00F94C37">
        <w:rPr>
          <w:rFonts w:cs="Times New Roman"/>
          <w:sz w:val="24"/>
          <w:szCs w:val="20"/>
          <w:lang w:val="en-GB"/>
        </w:rPr>
        <w:t>:</w:t>
      </w:r>
      <w:bookmarkEnd w:id="48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49" w:name="OLE_LINK9"/>
      <w:bookmarkStart w:id="50" w:name="OLE_LINK10"/>
      <w:bookmarkStart w:id="51" w:name="lt_pId139"/>
      <w:r w:rsidRPr="00F94C37">
        <w:rPr>
          <w:rFonts w:cs="Times New Roman"/>
          <w:sz w:val="24"/>
          <w:szCs w:val="20"/>
          <w:lang w:val="en-GB"/>
        </w:rPr>
        <w:t xml:space="preserve">UTC/GMT </w:t>
      </w:r>
      <w:bookmarkEnd w:id="49"/>
      <w:bookmarkEnd w:id="50"/>
      <w:r w:rsidRPr="00F94C37">
        <w:rPr>
          <w:rFonts w:cs="Times New Roman"/>
          <w:sz w:val="24"/>
          <w:szCs w:val="20"/>
          <w:lang w:val="en-GB" w:eastAsia="zh-CN"/>
        </w:rPr>
        <w:t>-5</w:t>
      </w:r>
      <w:r w:rsidRPr="00F94C37">
        <w:rPr>
          <w:rFonts w:cs="Times New Roman"/>
          <w:sz w:val="24"/>
          <w:szCs w:val="20"/>
          <w:lang w:val="en-GB"/>
        </w:rPr>
        <w:t>.</w:t>
      </w:r>
      <w:bookmarkEnd w:id="51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9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52" w:name="lt_pId141"/>
      <w:r w:rsidRPr="00F94C37">
        <w:rPr>
          <w:rFonts w:cs="Times New Roman"/>
          <w:b/>
          <w:sz w:val="28"/>
          <w:szCs w:val="28"/>
          <w:lang w:val="en-GB"/>
        </w:rPr>
        <w:t>Telecommunications</w:t>
      </w:r>
      <w:bookmarkEnd w:id="52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53" w:name="lt_pId142"/>
      <w:r w:rsidRPr="00F94C37">
        <w:rPr>
          <w:rFonts w:cs="Times New Roman"/>
          <w:sz w:val="24"/>
          <w:szCs w:val="20"/>
          <w:lang w:val="en-GB"/>
        </w:rPr>
        <w:t>The country code for the United States is +1.</w:t>
      </w:r>
      <w:bookmarkEnd w:id="53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54" w:name="lt_pId143"/>
      <w:r w:rsidRPr="00F94C37">
        <w:rPr>
          <w:rFonts w:cs="Times New Roman"/>
          <w:sz w:val="24"/>
          <w:szCs w:val="20"/>
          <w:lang w:val="en-GB"/>
        </w:rPr>
        <w:t xml:space="preserve">The main frequency bands used in the United States of America in communications are GSM850, GSM1900, 3G (850/1900 and 1700/2100) and 4G (Verizon USA 4G, Sprint </w:t>
      </w:r>
      <w:proofErr w:type="spellStart"/>
      <w:r w:rsidRPr="00F94C37">
        <w:rPr>
          <w:rFonts w:cs="Times New Roman"/>
          <w:sz w:val="24"/>
          <w:szCs w:val="20"/>
          <w:lang w:val="en-GB"/>
        </w:rPr>
        <w:t>Clearwire</w:t>
      </w:r>
      <w:proofErr w:type="spellEnd"/>
      <w:r w:rsidRPr="00F94C37">
        <w:rPr>
          <w:rFonts w:cs="Times New Roman"/>
          <w:sz w:val="24"/>
          <w:szCs w:val="20"/>
          <w:lang w:val="en-GB"/>
        </w:rPr>
        <w:t xml:space="preserve"> WiMAX and T-Mobile 4G).</w:t>
      </w:r>
      <w:bookmarkEnd w:id="54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55" w:name="lt_pId144"/>
      <w:r w:rsidRPr="00F94C37">
        <w:rPr>
          <w:rFonts w:cs="Times New Roman"/>
          <w:sz w:val="24"/>
          <w:szCs w:val="20"/>
          <w:lang w:val="en-GB"/>
        </w:rPr>
        <w:t>For you to better understand what frequencies are used by what standard, here is some data:</w:t>
      </w:r>
      <w:bookmarkEnd w:id="55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56" w:name="lt_pId145"/>
      <w:r w:rsidRPr="00F94C37">
        <w:rPr>
          <w:rFonts w:cs="Times New Roman"/>
          <w:sz w:val="24"/>
          <w:szCs w:val="20"/>
          <w:lang w:val="en-GB"/>
        </w:rPr>
        <w:t>700MHz – this band is used with 3G and 4G technologies and 698-806MHz frequencies.</w:t>
      </w:r>
      <w:bookmarkEnd w:id="56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57" w:name="lt_pId146"/>
      <w:r w:rsidRPr="00F94C37">
        <w:rPr>
          <w:rFonts w:cs="Times New Roman"/>
          <w:sz w:val="24"/>
          <w:szCs w:val="20"/>
          <w:lang w:val="en-GB"/>
        </w:rPr>
        <w:t>It is planned to be used for GSM frequency in the future as well</w:t>
      </w:r>
      <w:bookmarkEnd w:id="57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58" w:name="lt_pId147"/>
      <w:r w:rsidRPr="00F94C37">
        <w:rPr>
          <w:rFonts w:cs="Times New Roman"/>
          <w:sz w:val="24"/>
          <w:szCs w:val="20"/>
          <w:lang w:val="en-GB"/>
        </w:rPr>
        <w:t xml:space="preserve">GSM800 – not exactly a GSM but SMR </w:t>
      </w:r>
      <w:proofErr w:type="spellStart"/>
      <w:r w:rsidRPr="00F94C37">
        <w:rPr>
          <w:rFonts w:cs="Times New Roman"/>
          <w:sz w:val="24"/>
          <w:szCs w:val="20"/>
          <w:lang w:val="en-GB"/>
        </w:rPr>
        <w:t>iDEN</w:t>
      </w:r>
      <w:proofErr w:type="spellEnd"/>
      <w:r w:rsidRPr="00F94C37">
        <w:rPr>
          <w:rFonts w:cs="Times New Roman"/>
          <w:sz w:val="24"/>
          <w:szCs w:val="20"/>
          <w:lang w:val="en-GB"/>
        </w:rPr>
        <w:t xml:space="preserve"> technology that uses 806-824MHz and 851-869MHz frequencies, though soon it may also be used for CDMA</w:t>
      </w:r>
      <w:bookmarkEnd w:id="58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59" w:name="lt_pId148"/>
      <w:r w:rsidRPr="00F94C37">
        <w:rPr>
          <w:rFonts w:cs="Times New Roman"/>
          <w:sz w:val="24"/>
          <w:szCs w:val="20"/>
          <w:lang w:val="en-GB"/>
        </w:rPr>
        <w:t>GSM850 – main cellular band in USA used with GSM, CDMA and 3G technologies.</w:t>
      </w:r>
      <w:bookmarkEnd w:id="59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60" w:name="lt_pId149"/>
      <w:r w:rsidRPr="00F94C37">
        <w:rPr>
          <w:rFonts w:cs="Times New Roman"/>
          <w:sz w:val="24"/>
          <w:szCs w:val="20"/>
          <w:lang w:val="en-GB"/>
        </w:rPr>
        <w:t>Uses 824-849MHz and 869-894MHz frequencies</w:t>
      </w:r>
      <w:bookmarkEnd w:id="60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61" w:name="lt_pId150"/>
      <w:r w:rsidRPr="00F94C37">
        <w:rPr>
          <w:rFonts w:cs="Times New Roman"/>
          <w:sz w:val="24"/>
          <w:szCs w:val="20"/>
          <w:lang w:val="en-GB"/>
        </w:rPr>
        <w:t>GSM1900, or PCS – secondary cellular band in USA used with the same GSM, CDMA and 3G technologies but with 1850–1910MHz and 1930–1990MHz frequencies</w:t>
      </w:r>
      <w:bookmarkEnd w:id="61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62" w:name="lt_pId151"/>
      <w:r w:rsidRPr="00F94C37">
        <w:rPr>
          <w:rFonts w:cs="Times New Roman"/>
          <w:sz w:val="24"/>
          <w:szCs w:val="20"/>
          <w:lang w:val="en-GB"/>
        </w:rPr>
        <w:t>AWS – used for 3G and 4G technologies on 1710–1755MHz and 2110–2155MHz frequencies</w:t>
      </w:r>
      <w:bookmarkEnd w:id="62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63" w:name="lt_pId152"/>
      <w:r w:rsidRPr="00F94C37">
        <w:rPr>
          <w:rFonts w:cs="Times New Roman"/>
          <w:sz w:val="24"/>
          <w:szCs w:val="20"/>
          <w:lang w:val="en-GB"/>
        </w:rPr>
        <w:t>BRS/EBS – used for 4G technology with 2496–2690MHz frequencies</w:t>
      </w:r>
      <w:bookmarkEnd w:id="63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64" w:name="lt_pId153"/>
      <w:r w:rsidRPr="00F94C37">
        <w:rPr>
          <w:rFonts w:cs="Times New Roman"/>
          <w:sz w:val="24"/>
          <w:szCs w:val="20"/>
          <w:lang w:val="en-GB"/>
        </w:rPr>
        <w:t>Although the main frequency band that was used in USA in the first place was 800MHz (AMPS);</w:t>
      </w:r>
      <w:bookmarkEnd w:id="64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65" w:name="lt_pId154"/>
      <w:r w:rsidRPr="00F94C37">
        <w:rPr>
          <w:rFonts w:cs="Times New Roman"/>
          <w:sz w:val="24"/>
          <w:szCs w:val="20"/>
          <w:lang w:val="en-GB"/>
        </w:rPr>
        <w:t>it is now replaced with GSM850 as the new primary cell phone call band.</w:t>
      </w:r>
      <w:bookmarkEnd w:id="65"/>
      <w:r w:rsidRPr="00F94C37">
        <w:rPr>
          <w:rFonts w:cs="Times New Roman"/>
          <w:sz w:val="24"/>
          <w:szCs w:val="20"/>
          <w:lang w:val="en-GB"/>
        </w:rPr>
        <w:t xml:space="preserve"> </w:t>
      </w:r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eastAsia="SimSun" w:cs="Times New Roman"/>
          <w:sz w:val="28"/>
          <w:szCs w:val="20"/>
          <w:lang w:eastAsia="es-ES"/>
        </w:rPr>
      </w:pPr>
      <w:r w:rsidRPr="00F94C37">
        <w:rPr>
          <w:rFonts w:cs="Times New Roman"/>
          <w:b/>
          <w:sz w:val="28"/>
          <w:szCs w:val="28"/>
          <w:lang w:val="en-GB"/>
        </w:rPr>
        <w:t>10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66" w:name="lt_pId156"/>
      <w:r w:rsidRPr="00F94C37">
        <w:rPr>
          <w:rFonts w:cs="Times New Roman"/>
          <w:b/>
          <w:sz w:val="28"/>
          <w:szCs w:val="28"/>
          <w:lang w:val="en-GB"/>
        </w:rPr>
        <w:t>Electricity</w:t>
      </w:r>
      <w:bookmarkEnd w:id="66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67" w:name="lt_pId157"/>
      <w:r w:rsidRPr="00F94C37">
        <w:rPr>
          <w:rFonts w:cs="Times New Roman"/>
          <w:sz w:val="24"/>
          <w:szCs w:val="20"/>
          <w:lang w:val="en-GB"/>
        </w:rPr>
        <w:t>Mainly used in the USA, 2 pins, Type A (not grounded) and Type B (grounded) 15 A, almost always 100 – 127 V, and socket compatible with plug type A/B.</w:t>
      </w:r>
      <w:bookmarkEnd w:id="67"/>
    </w:p>
    <w:p w:rsidR="00F94C37" w:rsidRPr="00F94C37" w:rsidRDefault="00F94C37" w:rsidP="00F94C37">
      <w:pPr>
        <w:widowControl w:val="0"/>
        <w:tabs>
          <w:tab w:val="clear" w:pos="794"/>
        </w:tabs>
        <w:bidi w:val="0"/>
        <w:spacing w:before="0" w:line="240" w:lineRule="auto"/>
        <w:rPr>
          <w:rFonts w:eastAsia="SimSun" w:cs="Arial"/>
          <w:sz w:val="24"/>
          <w:szCs w:val="20"/>
          <w:lang w:eastAsia="zh-CN"/>
        </w:rPr>
      </w:pPr>
      <w:bookmarkStart w:id="68" w:name="pn134"/>
      <w:r w:rsidRPr="00F94C37">
        <w:rPr>
          <w:rFonts w:eastAsia="BatangChe" w:cs="Arial"/>
          <w:color w:val="000000"/>
          <w:sz w:val="18"/>
          <w:szCs w:val="18"/>
          <w:lang w:eastAsia="ko-KR"/>
        </w:rPr>
        <w:t xml:space="preserve"> </w:t>
      </w:r>
      <w:bookmarkStart w:id="69" w:name="pn362"/>
      <w:bookmarkEnd w:id="68"/>
      <w:r w:rsidRPr="00F94C37">
        <w:rPr>
          <w:rFonts w:eastAsia="BatangChe" w:cs="Arial"/>
          <w:color w:val="000000"/>
          <w:sz w:val="18"/>
          <w:szCs w:val="18"/>
          <w:lang w:eastAsia="ko-KR"/>
        </w:rPr>
        <w:t xml:space="preserve"> </w:t>
      </w:r>
      <w:bookmarkEnd w:id="69"/>
      <w:r w:rsidRPr="00F94C37">
        <w:rPr>
          <w:rFonts w:eastAsia="BatangChe" w:cs="Arial"/>
          <w:noProof/>
          <w:color w:val="000000"/>
          <w:sz w:val="18"/>
          <w:szCs w:val="18"/>
          <w:lang w:val="en-GB" w:eastAsia="zh-CN"/>
        </w:rPr>
        <w:drawing>
          <wp:inline distT="0" distB="0" distL="0" distR="0" wp14:anchorId="1EC5FB08" wp14:editId="2C3C371A">
            <wp:extent cx="1256030" cy="17437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70" w:name="lt_pId158"/>
      <w:r w:rsidRPr="00F94C37">
        <w:rPr>
          <w:rFonts w:cs="Times New Roman"/>
          <w:sz w:val="24"/>
          <w:szCs w:val="20"/>
          <w:lang w:val="en-GB"/>
        </w:rPr>
        <w:t>Please be sure you have the right adapter.</w:t>
      </w:r>
      <w:bookmarkEnd w:id="70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11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71" w:name="lt_pId160"/>
      <w:r w:rsidRPr="00F94C37">
        <w:rPr>
          <w:rFonts w:cs="Times New Roman"/>
          <w:b/>
          <w:sz w:val="28"/>
          <w:szCs w:val="28"/>
          <w:lang w:val="en-GB"/>
        </w:rPr>
        <w:t>Health</w:t>
      </w:r>
      <w:bookmarkEnd w:id="71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72" w:name="lt_pId161"/>
      <w:r w:rsidRPr="00F94C37">
        <w:rPr>
          <w:rFonts w:cs="Times New Roman"/>
          <w:sz w:val="24"/>
          <w:szCs w:val="20"/>
          <w:lang w:val="en-GB"/>
        </w:rPr>
        <w:t xml:space="preserve">For medical emergencies, there is a major hospital named Virginia Hospital </w:t>
      </w:r>
      <w:proofErr w:type="spellStart"/>
      <w:r w:rsidRPr="00F94C37">
        <w:rPr>
          <w:rFonts w:cs="Times New Roman"/>
          <w:sz w:val="24"/>
          <w:szCs w:val="20"/>
          <w:lang w:val="en-GB"/>
        </w:rPr>
        <w:t>Center</w:t>
      </w:r>
      <w:proofErr w:type="spellEnd"/>
      <w:r w:rsidRPr="00F94C37">
        <w:rPr>
          <w:rFonts w:cs="Times New Roman"/>
          <w:sz w:val="24"/>
          <w:szCs w:val="20"/>
          <w:lang w:val="en-GB"/>
        </w:rPr>
        <w:t xml:space="preserve"> near the TIA Headquarters in Arlington, VA.</w:t>
      </w:r>
      <w:bookmarkEnd w:id="72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73" w:name="lt_pId162"/>
      <w:r w:rsidRPr="00F94C37">
        <w:rPr>
          <w:rFonts w:cs="Times New Roman"/>
          <w:sz w:val="24"/>
          <w:szCs w:val="20"/>
          <w:lang w:val="en-GB"/>
        </w:rPr>
        <w:t>If you have any emergency, please dial 911.</w:t>
      </w:r>
      <w:bookmarkEnd w:id="73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12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74" w:name="lt_pId164"/>
      <w:r w:rsidRPr="00F94C37">
        <w:rPr>
          <w:rFonts w:cs="Times New Roman"/>
          <w:b/>
          <w:sz w:val="28"/>
          <w:szCs w:val="28"/>
          <w:lang w:val="en-GB"/>
        </w:rPr>
        <w:t>Internet connectivity</w:t>
      </w:r>
      <w:bookmarkEnd w:id="74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75" w:name="lt_pId165"/>
      <w:r w:rsidRPr="00F94C37">
        <w:rPr>
          <w:rFonts w:cs="Times New Roman"/>
          <w:sz w:val="24"/>
          <w:szCs w:val="20"/>
          <w:lang w:val="en-GB"/>
        </w:rPr>
        <w:t>Free WLAN will be available at the meeting venue.</w:t>
      </w:r>
      <w:bookmarkEnd w:id="75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76" w:name="lt_pId166"/>
      <w:r w:rsidRPr="00F94C37">
        <w:rPr>
          <w:rFonts w:cs="Times New Roman"/>
          <w:sz w:val="24"/>
          <w:szCs w:val="20"/>
          <w:lang w:val="en-GB"/>
        </w:rPr>
        <w:t>Payment may be required at certain hotels.</w:t>
      </w:r>
      <w:bookmarkEnd w:id="76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left"/>
        <w:textAlignment w:val="baseline"/>
        <w:outlineLvl w:val="0"/>
        <w:rPr>
          <w:rFonts w:cs="Times New Roman"/>
          <w:b/>
          <w:sz w:val="28"/>
          <w:szCs w:val="28"/>
          <w:lang w:val="en-GB"/>
        </w:rPr>
      </w:pPr>
      <w:r w:rsidRPr="00F94C37">
        <w:rPr>
          <w:rFonts w:cs="Times New Roman"/>
          <w:b/>
          <w:sz w:val="28"/>
          <w:szCs w:val="28"/>
          <w:lang w:val="en-GB"/>
        </w:rPr>
        <w:t>13</w:t>
      </w:r>
      <w:r w:rsidRPr="00F94C37">
        <w:rPr>
          <w:rFonts w:cs="Times New Roman"/>
          <w:b/>
          <w:sz w:val="28"/>
          <w:szCs w:val="28"/>
          <w:lang w:val="en-GB"/>
        </w:rPr>
        <w:tab/>
      </w:r>
      <w:bookmarkStart w:id="77" w:name="lt_pId168"/>
      <w:r w:rsidRPr="00F94C37">
        <w:rPr>
          <w:rFonts w:cs="Times New Roman"/>
          <w:b/>
          <w:sz w:val="28"/>
          <w:szCs w:val="28"/>
          <w:lang w:val="en-GB"/>
        </w:rPr>
        <w:t>Contact</w:t>
      </w:r>
      <w:bookmarkEnd w:id="77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78" w:name="lt_pId169"/>
      <w:r w:rsidRPr="00F94C37">
        <w:rPr>
          <w:rFonts w:cs="Times New Roman"/>
          <w:sz w:val="24"/>
          <w:szCs w:val="20"/>
          <w:lang w:val="en-GB"/>
        </w:rPr>
        <w:t>For any questions, please contact:</w:t>
      </w:r>
      <w:bookmarkEnd w:id="78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79" w:name="lt_pId170"/>
      <w:r w:rsidRPr="00F94C37">
        <w:rPr>
          <w:rFonts w:cs="Times New Roman"/>
          <w:b/>
          <w:bCs/>
          <w:sz w:val="24"/>
          <w:szCs w:val="20"/>
          <w:lang w:val="en-GB"/>
        </w:rPr>
        <w:t xml:space="preserve">Florence </w:t>
      </w:r>
      <w:proofErr w:type="spellStart"/>
      <w:r w:rsidRPr="00F94C37">
        <w:rPr>
          <w:rFonts w:cs="Times New Roman"/>
          <w:b/>
          <w:bCs/>
          <w:sz w:val="24"/>
          <w:szCs w:val="20"/>
          <w:lang w:val="en-GB"/>
        </w:rPr>
        <w:t>Sumaray</w:t>
      </w:r>
      <w:bookmarkEnd w:id="79"/>
      <w:proofErr w:type="spellEnd"/>
      <w:r w:rsidRPr="00F94C37">
        <w:rPr>
          <w:rFonts w:cs="Times New Roman"/>
          <w:b/>
          <w:bCs/>
          <w:sz w:val="24"/>
          <w:szCs w:val="20"/>
          <w:lang w:val="en-GB"/>
        </w:rPr>
        <w:br/>
      </w:r>
      <w:bookmarkStart w:id="80" w:name="lt_pId171"/>
      <w:r w:rsidRPr="00F94C37">
        <w:rPr>
          <w:rFonts w:cs="Times New Roman"/>
          <w:sz w:val="24"/>
          <w:szCs w:val="20"/>
          <w:lang w:val="en-GB"/>
        </w:rPr>
        <w:t>TIA Director of Marketing</w:t>
      </w:r>
      <w:bookmarkEnd w:id="80"/>
      <w:r w:rsidRPr="00F94C37">
        <w:rPr>
          <w:rFonts w:cs="Times New Roman"/>
          <w:sz w:val="24"/>
          <w:szCs w:val="20"/>
          <w:lang w:val="en-GB"/>
        </w:rPr>
        <w:br/>
      </w:r>
      <w:bookmarkStart w:id="81" w:name="lt_pId172"/>
      <w:r w:rsidRPr="00F94C37">
        <w:rPr>
          <w:rFonts w:cs="Times New Roman"/>
          <w:sz w:val="24"/>
          <w:szCs w:val="20"/>
        </w:rPr>
        <w:t>Phone:</w:t>
      </w:r>
      <w:bookmarkEnd w:id="81"/>
      <w:r w:rsidRPr="00F94C37">
        <w:rPr>
          <w:rFonts w:cs="Times New Roman"/>
          <w:sz w:val="24"/>
          <w:szCs w:val="20"/>
        </w:rPr>
        <w:t xml:space="preserve"> </w:t>
      </w:r>
      <w:r w:rsidRPr="00F94C37">
        <w:rPr>
          <w:rFonts w:cs="Times New Roman"/>
          <w:sz w:val="24"/>
          <w:szCs w:val="20"/>
          <w:lang w:val="en-GB"/>
        </w:rPr>
        <w:t xml:space="preserve">+1 </w:t>
      </w:r>
      <w:r w:rsidRPr="00F94C37">
        <w:rPr>
          <w:rFonts w:cs="Times New Roman"/>
          <w:sz w:val="24"/>
          <w:szCs w:val="20"/>
        </w:rPr>
        <w:t>703-907-7471</w:t>
      </w:r>
      <w:r w:rsidRPr="00F94C37">
        <w:rPr>
          <w:rFonts w:ascii="Times New Roman" w:hAnsi="Times New Roman" w:cs="Times New Roman"/>
          <w:sz w:val="24"/>
          <w:szCs w:val="20"/>
          <w:lang w:eastAsia="zh-CN"/>
        </w:rPr>
        <w:br/>
      </w:r>
      <w:bookmarkStart w:id="82" w:name="lt_pId174"/>
      <w:r w:rsidRPr="00F94C37">
        <w:rPr>
          <w:rFonts w:cs="Times New Roman"/>
          <w:sz w:val="24"/>
          <w:szCs w:val="20"/>
        </w:rPr>
        <w:t>Mobile:</w:t>
      </w:r>
      <w:bookmarkEnd w:id="82"/>
      <w:r w:rsidRPr="00F94C37">
        <w:rPr>
          <w:rFonts w:cs="Times New Roman"/>
          <w:sz w:val="24"/>
          <w:szCs w:val="20"/>
        </w:rPr>
        <w:t xml:space="preserve"> </w:t>
      </w:r>
      <w:r w:rsidRPr="00F94C37">
        <w:rPr>
          <w:rFonts w:cs="Times New Roman"/>
          <w:sz w:val="24"/>
          <w:szCs w:val="20"/>
          <w:lang w:val="en-GB"/>
        </w:rPr>
        <w:t xml:space="preserve">+1 </w:t>
      </w:r>
      <w:r w:rsidRPr="00F94C37">
        <w:rPr>
          <w:rFonts w:cs="Times New Roman"/>
          <w:sz w:val="24"/>
          <w:szCs w:val="20"/>
        </w:rPr>
        <w:t>301-717-9063</w:t>
      </w:r>
      <w:r w:rsidRPr="00F94C37">
        <w:rPr>
          <w:rFonts w:cs="Times New Roman"/>
          <w:sz w:val="24"/>
          <w:szCs w:val="20"/>
        </w:rPr>
        <w:br/>
      </w:r>
      <w:bookmarkStart w:id="83" w:name="lt_pId176"/>
      <w:r w:rsidRPr="00F94C37">
        <w:rPr>
          <w:rFonts w:cs="Times New Roman"/>
          <w:sz w:val="24"/>
          <w:szCs w:val="20"/>
          <w:lang w:val="en-GB"/>
        </w:rPr>
        <w:t>Email:</w:t>
      </w:r>
      <w:bookmarkEnd w:id="83"/>
      <w:r w:rsidRPr="00F94C37">
        <w:rPr>
          <w:rFonts w:cs="Times New Roman"/>
          <w:sz w:val="24"/>
          <w:szCs w:val="20"/>
          <w:lang w:val="en-GB"/>
        </w:rPr>
        <w:t xml:space="preserve"> </w:t>
      </w:r>
      <w:hyperlink r:id="rId28" w:history="1">
        <w:bookmarkStart w:id="84" w:name="lt_pId177"/>
        <w:r w:rsidRPr="00F94C37">
          <w:rPr>
            <w:rFonts w:cs="Times New Roman"/>
            <w:color w:val="0000FF"/>
            <w:sz w:val="24"/>
            <w:szCs w:val="20"/>
            <w:u w:val="single"/>
            <w:lang w:val="en-GB"/>
          </w:rPr>
          <w:t>fsumaray@tiaonlone.org</w:t>
        </w:r>
        <w:bookmarkEnd w:id="84"/>
      </w:hyperlink>
    </w:p>
    <w:p w:rsidR="007D096A" w:rsidRPr="007D096A" w:rsidRDefault="00F94C37" w:rsidP="00F94C37">
      <w:pPr>
        <w:tabs>
          <w:tab w:val="clear" w:pos="794"/>
          <w:tab w:val="center" w:pos="4962"/>
        </w:tabs>
        <w:bidi w:val="0"/>
        <w:spacing w:line="240" w:lineRule="atLeast"/>
        <w:jc w:val="left"/>
        <w:rPr>
          <w:rFonts w:eastAsia="MS Mincho" w:cs="Times New Roman"/>
          <w:sz w:val="24"/>
          <w:szCs w:val="20"/>
        </w:rPr>
      </w:pPr>
      <w:bookmarkStart w:id="85" w:name="lt_pId178"/>
      <w:r w:rsidRPr="00F94C37">
        <w:rPr>
          <w:rFonts w:eastAsia="SimSun" w:cs="Times New Roman"/>
          <w:b/>
          <w:sz w:val="24"/>
          <w:szCs w:val="24"/>
          <w:lang w:val="en-GB"/>
        </w:rPr>
        <w:t>Note</w:t>
      </w:r>
      <w:proofErr w:type="gramStart"/>
      <w:r w:rsidRPr="00F94C37">
        <w:rPr>
          <w:rFonts w:eastAsia="SimSun" w:cs="Times New Roman"/>
          <w:b/>
          <w:sz w:val="24"/>
          <w:szCs w:val="24"/>
          <w:lang w:val="en-GB"/>
        </w:rPr>
        <w:t>:</w:t>
      </w:r>
      <w:bookmarkEnd w:id="85"/>
      <w:proofErr w:type="gramEnd"/>
      <w:r w:rsidRPr="00F94C37">
        <w:rPr>
          <w:rFonts w:cs="Times New Roman"/>
          <w:sz w:val="24"/>
          <w:szCs w:val="20"/>
          <w:lang w:val="en-GB"/>
        </w:rPr>
        <w:br/>
      </w:r>
      <w:bookmarkStart w:id="86" w:name="lt_pId179"/>
      <w:r w:rsidRPr="00F94C37">
        <w:rPr>
          <w:rFonts w:eastAsia="SimSun" w:cs="Times New Roman"/>
          <w:sz w:val="24"/>
          <w:szCs w:val="20"/>
          <w:lang w:val="en-GB"/>
        </w:rPr>
        <w:t>For general information about the Washington DC area please visit:</w:t>
      </w:r>
      <w:bookmarkEnd w:id="86"/>
      <w:r w:rsidRPr="00F94C37">
        <w:rPr>
          <w:rFonts w:eastAsia="SimSun" w:cs="Times New Roman"/>
          <w:sz w:val="24"/>
          <w:szCs w:val="20"/>
          <w:lang w:val="en-GB"/>
        </w:rPr>
        <w:t xml:space="preserve"> </w:t>
      </w:r>
      <w:hyperlink r:id="rId29" w:history="1">
        <w:bookmarkStart w:id="87" w:name="lt_pId180"/>
        <w:r w:rsidRPr="00F94C37">
          <w:rPr>
            <w:rFonts w:eastAsia="SimSun" w:cs="Times New Roman"/>
            <w:color w:val="0000FF"/>
            <w:sz w:val="24"/>
            <w:szCs w:val="20"/>
            <w:u w:val="single"/>
            <w:lang w:val="en-GB"/>
          </w:rPr>
          <w:t>http://washington.org/</w:t>
        </w:r>
        <w:bookmarkEnd w:id="87"/>
      </w:hyperlink>
    </w:p>
    <w:p w:rsidR="007D096A" w:rsidRPr="007D096A" w:rsidRDefault="007D096A" w:rsidP="007D096A">
      <w:pPr>
        <w:tabs>
          <w:tab w:val="clear" w:pos="794"/>
          <w:tab w:val="center" w:pos="4962"/>
        </w:tabs>
        <w:bidi w:val="0"/>
        <w:spacing w:line="240" w:lineRule="atLeast"/>
        <w:jc w:val="left"/>
        <w:rPr>
          <w:rFonts w:eastAsia="MS Mincho" w:cs="Times New Roman"/>
          <w:sz w:val="24"/>
          <w:szCs w:val="20"/>
        </w:rPr>
      </w:pPr>
    </w:p>
    <w:p w:rsidR="00DE5CA0" w:rsidRDefault="00DE5CA0" w:rsidP="007D096A">
      <w:pPr>
        <w:tabs>
          <w:tab w:val="clear" w:pos="794"/>
          <w:tab w:val="center" w:pos="4962"/>
        </w:tabs>
        <w:bidi w:val="0"/>
        <w:spacing w:line="240" w:lineRule="atLeast"/>
        <w:jc w:val="left"/>
        <w:rPr>
          <w:rFonts w:eastAsia="MS Mincho" w:cs="Times New Roman"/>
          <w:sz w:val="24"/>
          <w:szCs w:val="20"/>
        </w:rPr>
        <w:sectPr w:rsidR="00DE5CA0" w:rsidSect="00774360">
          <w:headerReference w:type="default" r:id="rId30"/>
          <w:footerReference w:type="default" r:id="rId31"/>
          <w:headerReference w:type="first" r:id="rId32"/>
          <w:footerReference w:type="first" r:id="rId33"/>
          <w:pgSz w:w="11907" w:h="16840" w:code="9"/>
          <w:pgMar w:top="567" w:right="1089" w:bottom="567" w:left="1089" w:header="567" w:footer="567" w:gutter="0"/>
          <w:paperSrc w:first="15" w:other="15"/>
          <w:cols w:space="708"/>
          <w:titlePg/>
          <w:docGrid w:linePitch="360"/>
        </w:sectPr>
      </w:pP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  <w:tab w:val="center" w:pos="4962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  <w:lang w:val="en-GB"/>
        </w:rPr>
      </w:pPr>
      <w:bookmarkStart w:id="88" w:name="OLE_LINK33"/>
      <w:bookmarkStart w:id="89" w:name="OLE_LINK34"/>
      <w:bookmarkStart w:id="90" w:name="lt_pId181"/>
      <w:r w:rsidRPr="00F94C37">
        <w:rPr>
          <w:rFonts w:cs="Times New Roman"/>
          <w:b/>
          <w:bCs/>
          <w:sz w:val="24"/>
          <w:szCs w:val="24"/>
          <w:lang w:val="en-GB"/>
        </w:rPr>
        <w:t xml:space="preserve">ANNEX </w:t>
      </w:r>
      <w:bookmarkEnd w:id="88"/>
      <w:bookmarkEnd w:id="89"/>
      <w:r w:rsidRPr="00F94C37">
        <w:rPr>
          <w:rFonts w:cs="Times New Roman"/>
          <w:b/>
          <w:bCs/>
          <w:sz w:val="24"/>
          <w:szCs w:val="24"/>
          <w:lang w:val="en-GB"/>
        </w:rPr>
        <w:t>B</w:t>
      </w:r>
      <w:bookmarkEnd w:id="90"/>
      <w:r w:rsidRPr="00F94C37">
        <w:rPr>
          <w:rFonts w:cs="Times New Roman"/>
          <w:b/>
          <w:bCs/>
          <w:sz w:val="28"/>
          <w:szCs w:val="22"/>
          <w:lang w:val="en-GB"/>
        </w:rPr>
        <w:br/>
      </w:r>
      <w:r w:rsidRPr="00F94C37">
        <w:rPr>
          <w:rFonts w:cs="Times New Roman"/>
          <w:b/>
          <w:bCs/>
          <w:sz w:val="28"/>
          <w:szCs w:val="22"/>
          <w:lang w:val="en-GB"/>
        </w:rPr>
        <w:br/>
      </w:r>
      <w:bookmarkStart w:id="91" w:name="lt_pId182"/>
      <w:r w:rsidRPr="00F94C37">
        <w:rPr>
          <w:rFonts w:cs="Times New Roman"/>
          <w:b/>
          <w:bCs/>
          <w:sz w:val="24"/>
          <w:szCs w:val="24"/>
          <w:lang w:val="en-GB"/>
        </w:rPr>
        <w:t>List of Hotels</w:t>
      </w:r>
      <w:bookmarkEnd w:id="91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18"/>
          <w:lang w:val="en-GB"/>
        </w:rPr>
      </w:pPr>
    </w:p>
    <w:p w:rsidR="00F94C37" w:rsidRPr="00F94C37" w:rsidRDefault="00F94C37" w:rsidP="00774360">
      <w:pPr>
        <w:tabs>
          <w:tab w:val="clear" w:pos="794"/>
          <w:tab w:val="left" w:pos="1134"/>
          <w:tab w:val="left" w:pos="1871"/>
          <w:tab w:val="left" w:pos="8914"/>
        </w:tabs>
        <w:bidi w:val="0"/>
        <w:spacing w:before="0" w:line="240" w:lineRule="auto"/>
        <w:jc w:val="left"/>
        <w:rPr>
          <w:rFonts w:cs="Times New Roman"/>
          <w:b/>
          <w:bCs/>
          <w:caps/>
          <w:sz w:val="24"/>
          <w:szCs w:val="18"/>
        </w:rPr>
      </w:pPr>
      <w:bookmarkStart w:id="92" w:name="lt_pId183"/>
      <w:r w:rsidRPr="00F94C37">
        <w:rPr>
          <w:rFonts w:cs="Times New Roman"/>
          <w:b/>
          <w:bCs/>
          <w:sz w:val="24"/>
          <w:szCs w:val="18"/>
        </w:rPr>
        <w:t>Hilton Garden Inn</w:t>
      </w:r>
      <w:bookmarkEnd w:id="92"/>
      <w:r w:rsidR="00774360">
        <w:rPr>
          <w:rFonts w:cs="Times New Roman"/>
          <w:b/>
          <w:bCs/>
          <w:caps/>
          <w:sz w:val="24"/>
          <w:szCs w:val="18"/>
        </w:rPr>
        <w:tab/>
      </w:r>
      <w:r w:rsidR="00774360">
        <w:rPr>
          <w:rFonts w:cs="Times New Roman"/>
          <w:b/>
          <w:bCs/>
          <w:caps/>
          <w:sz w:val="24"/>
          <w:szCs w:val="18"/>
        </w:rPr>
        <w:tab/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jc w:val="left"/>
        <w:rPr>
          <w:rFonts w:cs="Times New Roman"/>
          <w:caps/>
          <w:sz w:val="24"/>
          <w:szCs w:val="18"/>
        </w:rPr>
      </w:pPr>
      <w:bookmarkStart w:id="93" w:name="lt_pId184"/>
      <w:r w:rsidRPr="00F94C37">
        <w:rPr>
          <w:rFonts w:cs="Times New Roman"/>
          <w:sz w:val="24"/>
          <w:szCs w:val="18"/>
        </w:rPr>
        <w:t>1333 n. Courthouse Road,</w:t>
      </w:r>
      <w:bookmarkEnd w:id="93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jc w:val="left"/>
        <w:rPr>
          <w:rFonts w:cs="Times New Roman"/>
          <w:caps/>
          <w:sz w:val="24"/>
          <w:szCs w:val="18"/>
        </w:rPr>
      </w:pPr>
      <w:bookmarkStart w:id="94" w:name="lt_pId185"/>
      <w:r w:rsidRPr="00F94C37">
        <w:rPr>
          <w:rFonts w:cs="Times New Roman"/>
          <w:sz w:val="24"/>
          <w:szCs w:val="18"/>
        </w:rPr>
        <w:t>Arlington, VA 22201</w:t>
      </w:r>
      <w:bookmarkEnd w:id="94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jc w:val="left"/>
        <w:rPr>
          <w:rFonts w:cs="Times New Roman"/>
          <w:caps/>
          <w:sz w:val="24"/>
          <w:szCs w:val="18"/>
        </w:rPr>
      </w:pPr>
      <w:r w:rsidRPr="00F94C37">
        <w:rPr>
          <w:rFonts w:cs="Times New Roman"/>
          <w:sz w:val="24"/>
          <w:szCs w:val="18"/>
        </w:rPr>
        <w:t>(703) 528-4444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jc w:val="left"/>
        <w:rPr>
          <w:rFonts w:cs="Times New Roman"/>
          <w:b/>
          <w:bCs/>
          <w:caps/>
          <w:sz w:val="24"/>
          <w:szCs w:val="18"/>
        </w:rPr>
      </w:pPr>
      <w:bookmarkStart w:id="95" w:name="lt_pId187"/>
      <w:r w:rsidRPr="00F94C37">
        <w:rPr>
          <w:rFonts w:cs="Times New Roman"/>
          <w:sz w:val="24"/>
          <w:szCs w:val="18"/>
        </w:rPr>
        <w:t>For reservations by phone, please use corporate ID:</w:t>
      </w:r>
      <w:bookmarkEnd w:id="95"/>
      <w:r w:rsidRPr="00F94C37">
        <w:rPr>
          <w:rFonts w:cs="Times New Roman"/>
          <w:sz w:val="24"/>
          <w:szCs w:val="18"/>
        </w:rPr>
        <w:t xml:space="preserve"> </w:t>
      </w:r>
      <w:bookmarkStart w:id="96" w:name="lt_pId188"/>
      <w:r w:rsidRPr="00F94C37">
        <w:rPr>
          <w:rFonts w:cs="Times New Roman"/>
          <w:b/>
          <w:bCs/>
          <w:sz w:val="24"/>
          <w:szCs w:val="18"/>
        </w:rPr>
        <w:t>n2841868</w:t>
      </w:r>
      <w:bookmarkEnd w:id="96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jc w:val="left"/>
        <w:rPr>
          <w:rFonts w:cs="Times New Roman"/>
          <w:caps/>
          <w:sz w:val="24"/>
          <w:szCs w:val="18"/>
        </w:rPr>
      </w:pPr>
      <w:bookmarkStart w:id="97" w:name="lt_pId189"/>
      <w:r w:rsidRPr="00F94C37">
        <w:rPr>
          <w:rFonts w:cs="Times New Roman"/>
          <w:sz w:val="24"/>
          <w:szCs w:val="20"/>
          <w:lang w:val="en-GB"/>
        </w:rPr>
        <w:t>Website:</w:t>
      </w:r>
      <w:bookmarkEnd w:id="97"/>
      <w:r w:rsidRPr="00F94C37">
        <w:rPr>
          <w:rFonts w:cs="Times New Roman"/>
          <w:sz w:val="24"/>
          <w:szCs w:val="20"/>
          <w:lang w:val="en-GB"/>
        </w:rPr>
        <w:t xml:space="preserve"> </w:t>
      </w:r>
      <w:hyperlink r:id="rId34" w:history="1">
        <w:bookmarkStart w:id="98" w:name="lt_pId190"/>
        <w:r w:rsidRPr="00F94C37">
          <w:rPr>
            <w:rFonts w:cs="Times New Roman"/>
            <w:color w:val="0000FF"/>
            <w:sz w:val="24"/>
            <w:szCs w:val="18"/>
            <w:u w:val="single"/>
          </w:rPr>
          <w:t>https://secure3.hilton.com/en_us/gi/reservation/book.htm?execution=e1s1</w:t>
        </w:r>
        <w:bookmarkEnd w:id="98"/>
      </w:hyperlink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  <w:lang w:val="en-GB"/>
        </w:rPr>
      </w:pP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b/>
          <w:bCs/>
          <w:caps/>
          <w:sz w:val="24"/>
          <w:szCs w:val="18"/>
        </w:rPr>
      </w:pPr>
      <w:bookmarkStart w:id="99" w:name="lt_pId191"/>
      <w:r w:rsidRPr="00F94C37">
        <w:rPr>
          <w:rFonts w:cs="Times New Roman"/>
          <w:b/>
          <w:bCs/>
          <w:sz w:val="24"/>
          <w:szCs w:val="18"/>
        </w:rPr>
        <w:t>Hyatt Place Arlington/Courthouse Plaza</w:t>
      </w:r>
      <w:bookmarkEnd w:id="99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</w:rPr>
      </w:pPr>
      <w:bookmarkStart w:id="100" w:name="lt_pId192"/>
      <w:r w:rsidRPr="00F94C37">
        <w:rPr>
          <w:rFonts w:cs="Times New Roman"/>
          <w:sz w:val="24"/>
          <w:szCs w:val="18"/>
        </w:rPr>
        <w:t>2401 Wilson Blvd, Arlington, VA 22201</w:t>
      </w:r>
      <w:bookmarkEnd w:id="100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</w:rPr>
      </w:pPr>
      <w:r w:rsidRPr="00F94C37">
        <w:rPr>
          <w:rFonts w:cs="Times New Roman"/>
          <w:sz w:val="24"/>
          <w:szCs w:val="18"/>
        </w:rPr>
        <w:t>(703) 243-2494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</w:rPr>
      </w:pPr>
      <w:bookmarkStart w:id="101" w:name="lt_pId194"/>
      <w:r w:rsidRPr="00F94C37">
        <w:rPr>
          <w:rFonts w:cs="Times New Roman"/>
          <w:sz w:val="24"/>
          <w:szCs w:val="20"/>
          <w:lang w:val="en-GB"/>
        </w:rPr>
        <w:t>Website:</w:t>
      </w:r>
      <w:bookmarkEnd w:id="101"/>
      <w:r w:rsidRPr="00F94C37">
        <w:rPr>
          <w:rFonts w:cs="Times New Roman"/>
          <w:sz w:val="24"/>
          <w:szCs w:val="20"/>
          <w:lang w:val="en-GB"/>
        </w:rPr>
        <w:t xml:space="preserve"> </w:t>
      </w:r>
      <w:hyperlink r:id="rId35" w:history="1">
        <w:bookmarkStart w:id="102" w:name="lt_pId195"/>
        <w:r w:rsidRPr="00F94C37">
          <w:rPr>
            <w:rFonts w:cs="Times New Roman"/>
            <w:color w:val="0000FF"/>
            <w:sz w:val="24"/>
            <w:szCs w:val="18"/>
            <w:u w:val="single"/>
          </w:rPr>
          <w:t>www.hyatt.com</w:t>
        </w:r>
        <w:bookmarkEnd w:id="102"/>
      </w:hyperlink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</w:rPr>
      </w:pPr>
      <w:r w:rsidRPr="00F94C37">
        <w:rPr>
          <w:rFonts w:cs="Times New Roman"/>
          <w:caps/>
          <w:sz w:val="24"/>
          <w:szCs w:val="18"/>
        </w:rPr>
        <w:t> 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</w:rPr>
      </w:pPr>
      <w:bookmarkStart w:id="103" w:name="lt_pId196"/>
      <w:r w:rsidRPr="00F94C37">
        <w:rPr>
          <w:rFonts w:cs="Times New Roman"/>
          <w:b/>
          <w:bCs/>
          <w:sz w:val="24"/>
          <w:szCs w:val="18"/>
        </w:rPr>
        <w:t>Residence Inn by Marriott Arlington Courthouse</w:t>
      </w:r>
      <w:bookmarkEnd w:id="103"/>
      <w:r w:rsidRPr="00F94C37">
        <w:rPr>
          <w:rFonts w:cs="Times New Roman"/>
          <w:sz w:val="24"/>
          <w:szCs w:val="18"/>
        </w:rPr>
        <w:t xml:space="preserve"> </w:t>
      </w:r>
      <w:r w:rsidRPr="00F94C37">
        <w:rPr>
          <w:rFonts w:cs="Times New Roman"/>
          <w:caps/>
          <w:sz w:val="24"/>
          <w:szCs w:val="18"/>
        </w:rPr>
        <w:t> 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</w:rPr>
      </w:pPr>
      <w:bookmarkStart w:id="104" w:name="lt_pId197"/>
      <w:r w:rsidRPr="00F94C37">
        <w:rPr>
          <w:rFonts w:cs="Times New Roman"/>
          <w:sz w:val="24"/>
          <w:szCs w:val="18"/>
        </w:rPr>
        <w:t>1401 n Adams St, Arlington, VA 22201</w:t>
      </w:r>
      <w:bookmarkEnd w:id="104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aps/>
          <w:sz w:val="24"/>
          <w:szCs w:val="18"/>
        </w:rPr>
      </w:pPr>
      <w:r w:rsidRPr="00F94C37">
        <w:rPr>
          <w:rFonts w:cs="Times New Roman"/>
          <w:sz w:val="24"/>
          <w:szCs w:val="18"/>
        </w:rPr>
        <w:t>(703) 312-2100</w:t>
      </w:r>
    </w:p>
    <w:p w:rsid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olor w:val="0000FF"/>
          <w:sz w:val="24"/>
          <w:szCs w:val="18"/>
          <w:u w:val="single"/>
          <w:rtl/>
        </w:rPr>
      </w:pPr>
      <w:bookmarkStart w:id="105" w:name="lt_pId199"/>
      <w:r w:rsidRPr="00F94C37">
        <w:rPr>
          <w:rFonts w:cs="Times New Roman"/>
          <w:sz w:val="24"/>
          <w:szCs w:val="20"/>
          <w:lang w:val="en-GB"/>
        </w:rPr>
        <w:t>Website:</w:t>
      </w:r>
      <w:bookmarkEnd w:id="105"/>
      <w:r w:rsidRPr="00F94C37">
        <w:rPr>
          <w:rFonts w:cs="Times New Roman"/>
          <w:sz w:val="24"/>
          <w:szCs w:val="20"/>
          <w:lang w:val="en-GB"/>
        </w:rPr>
        <w:t xml:space="preserve"> </w:t>
      </w:r>
      <w:hyperlink r:id="rId36" w:history="1">
        <w:bookmarkStart w:id="106" w:name="lt_pId200"/>
        <w:r w:rsidRPr="00F94C37">
          <w:rPr>
            <w:rFonts w:cs="Times New Roman"/>
            <w:color w:val="0000FF"/>
            <w:sz w:val="24"/>
            <w:szCs w:val="18"/>
            <w:u w:val="single"/>
          </w:rPr>
          <w:t>www.marriott.com</w:t>
        </w:r>
        <w:bookmarkEnd w:id="106"/>
      </w:hyperlink>
    </w:p>
    <w:p w:rsidR="00A60A3A" w:rsidRPr="009A47B2" w:rsidRDefault="00A60A3A" w:rsidP="00F94C37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sz w:val="24"/>
          <w:szCs w:val="18"/>
        </w:rPr>
      </w:pPr>
    </w:p>
    <w:p w:rsidR="009A47B2" w:rsidRDefault="009A47B2" w:rsidP="009A47B2">
      <w:pPr>
        <w:tabs>
          <w:tab w:val="clear" w:pos="794"/>
          <w:tab w:val="left" w:pos="1134"/>
          <w:tab w:val="left" w:pos="1871"/>
          <w:tab w:val="left" w:pos="2268"/>
        </w:tabs>
        <w:bidi w:val="0"/>
        <w:spacing w:before="0" w:line="240" w:lineRule="auto"/>
        <w:rPr>
          <w:rFonts w:cs="Times New Roman"/>
          <w:color w:val="0000FF"/>
          <w:sz w:val="24"/>
          <w:szCs w:val="18"/>
        </w:rPr>
        <w:sectPr w:rsidR="009A47B2" w:rsidSect="00E91E01">
          <w:headerReference w:type="first" r:id="rId37"/>
          <w:footerReference w:type="first" r:id="rId38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08"/>
          <w:titlePg/>
          <w:docGrid w:linePitch="360"/>
        </w:sectPr>
      </w:pP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  <w:tab w:val="center" w:pos="4962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bCs/>
          <w:sz w:val="24"/>
          <w:szCs w:val="24"/>
          <w:lang w:val="en-GB"/>
        </w:rPr>
      </w:pPr>
      <w:bookmarkStart w:id="107" w:name="lt_pId201"/>
      <w:r w:rsidRPr="00F94C37">
        <w:rPr>
          <w:rFonts w:cs="Times New Roman"/>
          <w:b/>
          <w:bCs/>
          <w:sz w:val="24"/>
          <w:szCs w:val="24"/>
          <w:lang w:val="en-GB"/>
        </w:rPr>
        <w:t>ANNEX C</w:t>
      </w:r>
      <w:bookmarkEnd w:id="107"/>
      <w:r w:rsidRPr="00F94C37">
        <w:rPr>
          <w:rFonts w:cs="Times New Roman"/>
          <w:b/>
          <w:bCs/>
          <w:sz w:val="24"/>
          <w:szCs w:val="24"/>
          <w:lang w:val="en-GB"/>
        </w:rPr>
        <w:br/>
      </w:r>
      <w:r w:rsidRPr="00F94C37">
        <w:rPr>
          <w:rFonts w:cs="Times New Roman"/>
          <w:b/>
          <w:bCs/>
          <w:sz w:val="24"/>
          <w:szCs w:val="24"/>
          <w:lang w:val="en-GB"/>
        </w:rPr>
        <w:br/>
      </w:r>
      <w:bookmarkStart w:id="108" w:name="lt_pId202"/>
      <w:r w:rsidRPr="00F94C37">
        <w:rPr>
          <w:rFonts w:cs="Times New Roman"/>
          <w:b/>
          <w:bCs/>
          <w:sz w:val="24"/>
          <w:szCs w:val="24"/>
          <w:lang w:val="en-GB"/>
        </w:rPr>
        <w:t>Invitation Letter Request Form</w:t>
      </w:r>
      <w:bookmarkEnd w:id="108"/>
    </w:p>
    <w:p w:rsidR="00F94C37" w:rsidRPr="00F94C37" w:rsidRDefault="00F94C37" w:rsidP="00F94C37">
      <w:pPr>
        <w:keepNext/>
        <w:keepLines/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280" w:line="240" w:lineRule="auto"/>
        <w:ind w:left="1134" w:hanging="1134"/>
        <w:jc w:val="center"/>
        <w:textAlignment w:val="baseline"/>
        <w:outlineLvl w:val="0"/>
        <w:rPr>
          <w:rFonts w:cs="Times New Roman"/>
          <w:b/>
          <w:sz w:val="28"/>
          <w:szCs w:val="20"/>
          <w:lang w:val="en-GB"/>
        </w:rPr>
      </w:pPr>
      <w:bookmarkStart w:id="109" w:name="lt_pId203"/>
      <w:r w:rsidRPr="00F94C37">
        <w:rPr>
          <w:rFonts w:cs="Times New Roman"/>
          <w:b/>
          <w:sz w:val="28"/>
          <w:szCs w:val="20"/>
          <w:lang w:val="en-GB"/>
        </w:rPr>
        <w:t xml:space="preserve">Meeting of the Collaboration on ITS Communication Standards and Workshop on </w:t>
      </w:r>
      <w:r w:rsidRPr="00F94C37">
        <w:rPr>
          <w:rFonts w:cs="Times New Roman"/>
          <w:b/>
          <w:sz w:val="28"/>
          <w:szCs w:val="28"/>
          <w:lang w:val="en-GB"/>
        </w:rPr>
        <w:t>How Communications will Change Vehicles and Transport</w:t>
      </w:r>
      <w:bookmarkEnd w:id="109"/>
    </w:p>
    <w:p w:rsidR="00F94C37" w:rsidRPr="00F94C37" w:rsidRDefault="00F94C37" w:rsidP="00576183">
      <w:pPr>
        <w:tabs>
          <w:tab w:val="clear" w:pos="794"/>
          <w:tab w:val="left" w:pos="1134"/>
          <w:tab w:val="left" w:pos="1871"/>
          <w:tab w:val="left" w:pos="2268"/>
          <w:tab w:val="center" w:pos="4864"/>
          <w:tab w:val="center" w:pos="4962"/>
          <w:tab w:val="left" w:pos="7410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Cs/>
          <w:i/>
          <w:iCs/>
          <w:sz w:val="28"/>
          <w:szCs w:val="28"/>
          <w:lang w:val="en-GB"/>
        </w:rPr>
      </w:pPr>
      <w:bookmarkStart w:id="110" w:name="lt_pId204"/>
      <w:r w:rsidRPr="00F94C37">
        <w:rPr>
          <w:rFonts w:cs="Times New Roman"/>
          <w:b/>
          <w:sz w:val="24"/>
          <w:szCs w:val="20"/>
          <w:lang w:val="en-GB"/>
        </w:rPr>
        <w:t>5-6 December 2017, Arlington, VA, USA</w:t>
      </w:r>
      <w:bookmarkEnd w:id="110"/>
    </w:p>
    <w:p w:rsidR="00F94C37" w:rsidRPr="0078109A" w:rsidRDefault="00F94C37" w:rsidP="0078109A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tl/>
        </w:rPr>
      </w:pPr>
      <w:bookmarkStart w:id="111" w:name="lt_pId205"/>
      <w:r w:rsidRPr="00F94C37">
        <w:rPr>
          <w:rFonts w:cs="Times New Roman"/>
          <w:sz w:val="24"/>
          <w:szCs w:val="24"/>
          <w:lang w:val="en-GB"/>
        </w:rPr>
        <w:t>To enter the United States for the meetings indicated above, you may need a letter of invitation from the host, which you will need to present to the Embassy/Consulate of the United States in your area in order to obtain your visa.</w:t>
      </w:r>
      <w:bookmarkEnd w:id="111"/>
      <w:r w:rsidRPr="00F94C37">
        <w:rPr>
          <w:rFonts w:cs="Times New Roman"/>
          <w:sz w:val="24"/>
          <w:szCs w:val="24"/>
          <w:lang w:val="en-GB"/>
        </w:rPr>
        <w:t xml:space="preserve"> </w:t>
      </w:r>
      <w:bookmarkStart w:id="112" w:name="lt_pId206"/>
      <w:r w:rsidRPr="00F94C37">
        <w:rPr>
          <w:rFonts w:cs="Times New Roman"/>
          <w:sz w:val="24"/>
          <w:szCs w:val="24"/>
          <w:lang w:val="en-GB"/>
        </w:rPr>
        <w:t>In order to obtain the invitation letter, please:</w:t>
      </w:r>
      <w:bookmarkEnd w:id="112"/>
      <w:r w:rsidRPr="0078109A">
        <w:rPr>
          <w:lang w:val="en-GB"/>
        </w:rPr>
        <w:t xml:space="preserve"> </w:t>
      </w:r>
    </w:p>
    <w:p w:rsidR="0078109A" w:rsidRPr="00F94C37" w:rsidRDefault="0078109A" w:rsidP="0078109A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BatangChe" w:cs="Times New Roman"/>
          <w:sz w:val="24"/>
          <w:szCs w:val="24"/>
          <w:lang w:val="en-GB" w:eastAsia="ko-KR"/>
        </w:rPr>
      </w:pPr>
    </w:p>
    <w:p w:rsidR="00F94C37" w:rsidRPr="00F94C37" w:rsidRDefault="00F94C37" w:rsidP="00F94C37">
      <w:pPr>
        <w:widowControl w:val="0"/>
        <w:numPr>
          <w:ilvl w:val="0"/>
          <w:numId w:val="17"/>
        </w:numPr>
        <w:tabs>
          <w:tab w:val="clear" w:pos="794"/>
          <w:tab w:val="clear" w:pos="1288"/>
          <w:tab w:val="num" w:pos="720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1280" w:hanging="480"/>
        <w:jc w:val="left"/>
        <w:textAlignment w:val="baseline"/>
        <w:rPr>
          <w:rFonts w:cs="Times New Roman"/>
          <w:sz w:val="24"/>
          <w:szCs w:val="24"/>
          <w:lang w:val="en-GB"/>
        </w:rPr>
      </w:pPr>
      <w:bookmarkStart w:id="113" w:name="lt_pId207"/>
      <w:r w:rsidRPr="00F94C37">
        <w:rPr>
          <w:rFonts w:cs="Times New Roman"/>
          <w:sz w:val="24"/>
          <w:szCs w:val="24"/>
          <w:lang w:val="en-GB"/>
        </w:rPr>
        <w:t>Fill out the form below</w:t>
      </w:r>
      <w:bookmarkEnd w:id="113"/>
    </w:p>
    <w:p w:rsidR="00F94C37" w:rsidRPr="00F94C37" w:rsidRDefault="00F94C37" w:rsidP="00F94C37">
      <w:pPr>
        <w:widowControl w:val="0"/>
        <w:numPr>
          <w:ilvl w:val="0"/>
          <w:numId w:val="17"/>
        </w:numPr>
        <w:tabs>
          <w:tab w:val="clear" w:pos="794"/>
          <w:tab w:val="clear" w:pos="1288"/>
          <w:tab w:val="num" w:pos="720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1280" w:hanging="480"/>
        <w:jc w:val="left"/>
        <w:textAlignment w:val="baseline"/>
        <w:rPr>
          <w:rFonts w:cs="Times New Roman"/>
          <w:sz w:val="24"/>
          <w:szCs w:val="24"/>
          <w:lang w:val="en-GB"/>
        </w:rPr>
      </w:pPr>
      <w:bookmarkStart w:id="114" w:name="lt_pId208"/>
      <w:r w:rsidRPr="00F94C37">
        <w:rPr>
          <w:rFonts w:cs="Times New Roman"/>
          <w:sz w:val="24"/>
          <w:szCs w:val="24"/>
          <w:lang w:val="en-GB"/>
        </w:rPr>
        <w:t xml:space="preserve">Send </w:t>
      </w:r>
      <w:r w:rsidRPr="00F94C37">
        <w:rPr>
          <w:rFonts w:cs="Times New Roman"/>
          <w:sz w:val="24"/>
          <w:szCs w:val="24"/>
          <w:lang w:val="en-GB" w:eastAsia="zh-CN"/>
        </w:rPr>
        <w:t>it</w:t>
      </w:r>
      <w:r w:rsidRPr="00F94C37">
        <w:rPr>
          <w:rFonts w:cs="Times New Roman"/>
          <w:sz w:val="24"/>
          <w:szCs w:val="24"/>
          <w:lang w:val="en-GB"/>
        </w:rPr>
        <w:t xml:space="preserve"> to</w:t>
      </w:r>
      <w:r w:rsidRPr="00F94C37">
        <w:rPr>
          <w:rFonts w:cs="Times New Roman"/>
          <w:sz w:val="24"/>
          <w:szCs w:val="24"/>
          <w:lang w:val="en-GB" w:eastAsia="zh-CN"/>
        </w:rPr>
        <w:t xml:space="preserve"> (please reference “Invitation letter request for </w:t>
      </w:r>
      <w:r w:rsidRPr="00F94C37">
        <w:rPr>
          <w:rFonts w:eastAsia="SimSun" w:cs="Times New Roman"/>
          <w:sz w:val="24"/>
          <w:szCs w:val="24"/>
          <w:lang w:val="en-GB" w:eastAsia="zh-CN"/>
        </w:rPr>
        <w:t>ITS</w:t>
      </w:r>
      <w:r w:rsidRPr="00F94C37">
        <w:rPr>
          <w:rFonts w:cs="Times New Roman"/>
          <w:sz w:val="24"/>
          <w:szCs w:val="24"/>
          <w:lang w:val="en-GB" w:eastAsia="zh-CN"/>
        </w:rPr>
        <w:t xml:space="preserve"> meeting” as the subject)</w:t>
      </w:r>
      <w:r w:rsidRPr="00F94C37">
        <w:rPr>
          <w:rFonts w:cs="Times New Roman"/>
          <w:sz w:val="24"/>
          <w:szCs w:val="24"/>
          <w:lang w:val="en-GB"/>
        </w:rPr>
        <w:t>:</w:t>
      </w:r>
      <w:bookmarkEnd w:id="114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1280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115" w:name="lt_pId209"/>
      <w:r w:rsidRPr="00F94C37">
        <w:rPr>
          <w:rFonts w:cs="Times New Roman"/>
          <w:b/>
          <w:bCs/>
          <w:sz w:val="24"/>
          <w:szCs w:val="20"/>
          <w:lang w:val="en-GB"/>
        </w:rPr>
        <w:t xml:space="preserve">Florence </w:t>
      </w:r>
      <w:proofErr w:type="spellStart"/>
      <w:r w:rsidRPr="00F94C37">
        <w:rPr>
          <w:rFonts w:cs="Times New Roman"/>
          <w:b/>
          <w:bCs/>
          <w:sz w:val="24"/>
          <w:szCs w:val="20"/>
          <w:lang w:val="en-GB"/>
        </w:rPr>
        <w:t>Sumaray</w:t>
      </w:r>
      <w:bookmarkEnd w:id="115"/>
      <w:proofErr w:type="spellEnd"/>
      <w:r w:rsidRPr="00F94C37">
        <w:rPr>
          <w:rFonts w:cs="Times New Roman"/>
          <w:sz w:val="24"/>
          <w:szCs w:val="20"/>
          <w:lang w:val="en-GB"/>
        </w:rPr>
        <w:br/>
      </w:r>
      <w:bookmarkStart w:id="116" w:name="lt_pId210"/>
      <w:r w:rsidRPr="00F94C37">
        <w:rPr>
          <w:rFonts w:cs="Times New Roman"/>
          <w:sz w:val="24"/>
          <w:szCs w:val="20"/>
          <w:lang w:val="en-GB"/>
        </w:rPr>
        <w:t>Telecommunications Industry Association (TIA</w:t>
      </w:r>
      <w:proofErr w:type="gramStart"/>
      <w:r w:rsidRPr="00F94C37">
        <w:rPr>
          <w:rFonts w:cs="Times New Roman"/>
          <w:sz w:val="24"/>
          <w:szCs w:val="20"/>
          <w:lang w:val="en-GB"/>
        </w:rPr>
        <w:t>)</w:t>
      </w:r>
      <w:bookmarkEnd w:id="116"/>
      <w:proofErr w:type="gramEnd"/>
      <w:r w:rsidRPr="00F94C37">
        <w:rPr>
          <w:rFonts w:cs="Times New Roman"/>
          <w:sz w:val="24"/>
          <w:szCs w:val="20"/>
          <w:lang w:val="en-GB"/>
        </w:rPr>
        <w:br/>
      </w:r>
      <w:hyperlink r:id="rId39" w:history="1">
        <w:bookmarkStart w:id="117" w:name="lt_pId211"/>
        <w:r w:rsidRPr="00F94C37">
          <w:rPr>
            <w:rFonts w:cs="Times New Roman"/>
            <w:color w:val="0000FF"/>
            <w:sz w:val="24"/>
            <w:szCs w:val="20"/>
            <w:u w:val="single"/>
            <w:lang w:val="en-GB"/>
          </w:rPr>
          <w:t>fsumaray@tiaonlone.org</w:t>
        </w:r>
        <w:bookmarkEnd w:id="117"/>
      </w:hyperlink>
      <w:r w:rsidRPr="00F94C37">
        <w:rPr>
          <w:rFonts w:cs="Times New Roman"/>
          <w:sz w:val="24"/>
          <w:szCs w:val="20"/>
          <w:lang w:val="en-GB"/>
        </w:rPr>
        <w:t xml:space="preserve"> </w:t>
      </w:r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1280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118" w:name="lt_pId212"/>
      <w:r w:rsidRPr="00F94C37">
        <w:rPr>
          <w:rFonts w:cs="Times New Roman"/>
          <w:sz w:val="24"/>
          <w:szCs w:val="20"/>
          <w:lang w:val="en-GB"/>
        </w:rPr>
        <w:t>(It is recommended to scan your passport page and e-mail to us so that it is visible and can be used.)</w:t>
      </w:r>
      <w:bookmarkEnd w:id="118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1280"/>
        <w:jc w:val="left"/>
        <w:textAlignment w:val="baseline"/>
        <w:rPr>
          <w:rFonts w:cs="Times New Roman"/>
          <w:sz w:val="24"/>
          <w:szCs w:val="20"/>
          <w:lang w:val="en-GB"/>
        </w:rPr>
      </w:pPr>
      <w:bookmarkStart w:id="119" w:name="lt_pId213"/>
      <w:r w:rsidRPr="00F94C37">
        <w:rPr>
          <w:rFonts w:cs="Times New Roman"/>
          <w:sz w:val="24"/>
          <w:szCs w:val="20"/>
          <w:lang w:val="en-GB"/>
        </w:rPr>
        <w:t>Fax number:</w:t>
      </w:r>
      <w:bookmarkEnd w:id="119"/>
      <w:r w:rsidRPr="00F94C37">
        <w:rPr>
          <w:rFonts w:cs="Times New Roman"/>
          <w:sz w:val="24"/>
          <w:szCs w:val="20"/>
          <w:lang w:val="en-GB"/>
        </w:rPr>
        <w:t xml:space="preserve"> </w:t>
      </w:r>
      <w:bookmarkStart w:id="120" w:name="lt_pId214"/>
      <w:r w:rsidRPr="00F94C37">
        <w:rPr>
          <w:rFonts w:cs="Times New Roman"/>
          <w:sz w:val="24"/>
          <w:szCs w:val="20"/>
          <w:lang w:val="en-GB"/>
        </w:rPr>
        <w:t>+1 703 907 7727 (if your passport page is photocopied and enlarged)</w:t>
      </w:r>
      <w:bookmarkEnd w:id="120"/>
    </w:p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ind w:left="1440"/>
        <w:jc w:val="left"/>
        <w:textAlignment w:val="baseline"/>
        <w:rPr>
          <w:rFonts w:eastAsia="SimSun" w:cs="Times New Roman"/>
          <w:sz w:val="24"/>
          <w:szCs w:val="24"/>
          <w:lang w:val="en-GB" w:eastAsia="zh-C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95"/>
        <w:gridCol w:w="2240"/>
        <w:gridCol w:w="1260"/>
        <w:gridCol w:w="1472"/>
        <w:gridCol w:w="2127"/>
      </w:tblGrid>
      <w:tr w:rsidR="00F94C37" w:rsidRPr="00F94C37" w:rsidTr="00A53397">
        <w:trPr>
          <w:cantSplit/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19"/>
                <w:lang w:val="en-GB" w:eastAsia="ko-KR"/>
              </w:rPr>
            </w:pPr>
            <w:bookmarkStart w:id="121" w:name="lt_pId215"/>
            <w:r w:rsidRPr="00F94C37">
              <w:rPr>
                <w:rFonts w:cs="Times New Roman"/>
                <w:b/>
                <w:sz w:val="19"/>
                <w:szCs w:val="19"/>
                <w:lang w:val="en-GB"/>
              </w:rPr>
              <w:t>Company</w:t>
            </w:r>
            <w:bookmarkEnd w:id="121"/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</w:tr>
      <w:tr w:rsidR="00F94C37" w:rsidRPr="00F94C37" w:rsidTr="00A53397">
        <w:trPr>
          <w:cantSplit/>
          <w:trHeight w:val="4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sz w:val="19"/>
                <w:szCs w:val="20"/>
                <w:lang w:val="en-GB"/>
              </w:rPr>
            </w:pPr>
            <w:bookmarkStart w:id="122" w:name="lt_pId216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Applicant</w:t>
            </w:r>
            <w:bookmarkEnd w:id="122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br/>
            </w:r>
            <w:bookmarkStart w:id="123" w:name="lt_pId217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information</w:t>
            </w:r>
            <w:bookmarkEnd w:id="123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BatangChe" w:cs="Times New Roman"/>
                <w:kern w:val="2"/>
                <w:sz w:val="24"/>
                <w:szCs w:val="20"/>
                <w:lang w:val="en-GB" w:eastAsia="ko-KR"/>
              </w:rPr>
            </w:pPr>
            <w:r w:rsidRPr="00F94C37">
              <w:rPr>
                <w:rFonts w:cs="Times New Roman"/>
                <w:sz w:val="24"/>
                <w:szCs w:val="20"/>
                <w:lang w:val="en-GB"/>
              </w:rPr>
              <w:fldChar w:fldCharType="begin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instrText>MACROBUTTON NoMacro [ Click and Type in your full name ]</w:instrText>
            </w:r>
            <w:r w:rsidRPr="00F94C37">
              <w:rPr>
                <w:rFonts w:cs="Times New Roman"/>
                <w:sz w:val="24"/>
                <w:szCs w:val="20"/>
                <w:lang w:val="en-GB"/>
              </w:rPr>
              <w:fldChar w:fldCharType="end"/>
            </w:r>
          </w:p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 </w:t>
            </w:r>
            <w:r w:rsidRPr="00F94C37">
              <w:rPr>
                <w:rFonts w:ascii="Wingdings" w:hAnsi="Wingdings" w:cs="Times New Roman"/>
                <w:b/>
                <w:sz w:val="19"/>
                <w:szCs w:val="20"/>
                <w:lang w:val="en-GB"/>
              </w:rPr>
              <w:sym w:font="Wingdings" w:char="F072"/>
            </w:r>
            <w:bookmarkStart w:id="124" w:name="lt_pId218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Mr          </w:t>
            </w:r>
            <w:r w:rsidRPr="00F94C37">
              <w:rPr>
                <w:rFonts w:ascii="Wingdings" w:hAnsi="Wingdings" w:cs="Times New Roman"/>
                <w:b/>
                <w:sz w:val="19"/>
                <w:szCs w:val="20"/>
                <w:lang w:val="en-GB"/>
              </w:rPr>
              <w:sym w:font="Wingdings" w:char="F072"/>
            </w:r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Ms      </w:t>
            </w:r>
            <w:r w:rsidRPr="00F94C37">
              <w:rPr>
                <w:rFonts w:ascii="Wingdings" w:hAnsi="Wingdings" w:cs="Times New Roman"/>
                <w:b/>
                <w:sz w:val="19"/>
                <w:szCs w:val="20"/>
                <w:lang w:val="en-GB"/>
              </w:rPr>
              <w:sym w:font="Wingdings" w:char="F072"/>
            </w:r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Mrs</w:t>
            </w:r>
            <w:bookmarkEnd w:id="124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       </w:t>
            </w:r>
          </w:p>
        </w:tc>
      </w:tr>
      <w:tr w:rsidR="00F94C37" w:rsidRPr="00F94C37" w:rsidTr="00A53397">
        <w:trPr>
          <w:cantSplit/>
          <w:trHeight w:val="56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37" w:rsidRPr="00F94C37" w:rsidRDefault="00F94C37" w:rsidP="00F94C37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SimSun"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24"/>
                <w:szCs w:val="20"/>
                <w:lang w:val="en-GB" w:eastAsia="ko-KR"/>
              </w:rPr>
            </w:pP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begin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instrText>MACROBUTTON NoMacro [ Nationality ]</w:instrText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end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begin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instrText>MACROBUTTON NoMacro [ Passport No.]</w:instrText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end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</w:tr>
      <w:tr w:rsidR="00F94C37" w:rsidRPr="00F94C37" w:rsidTr="00A53397">
        <w:trPr>
          <w:cantSplit/>
          <w:trHeight w:val="4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37" w:rsidRPr="00F94C37" w:rsidRDefault="00F94C37" w:rsidP="00F94C37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SimSun"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  <w:bookmarkStart w:id="125" w:name="lt_pId219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Date of birth :</w:t>
            </w:r>
            <w:bookmarkEnd w:id="125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begin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instrText>MACROBUTTON NoMacro [ Job Title ]</w:instrText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end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</w:tr>
      <w:tr w:rsidR="00F94C37" w:rsidRPr="00F94C37" w:rsidTr="00A53397">
        <w:trPr>
          <w:cantSplit/>
          <w:trHeight w:val="4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37" w:rsidRPr="00F94C37" w:rsidRDefault="00F94C37" w:rsidP="00F94C37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SimSun"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  <w:bookmarkStart w:id="126" w:name="lt_pId220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Is this your first visit to United States?</w:t>
            </w:r>
            <w:bookmarkEnd w:id="126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24"/>
                <w:szCs w:val="20"/>
                <w:lang w:val="en-GB" w:eastAsia="ko-KR"/>
              </w:rPr>
            </w:pPr>
            <w:bookmarkStart w:id="127" w:name="lt_pId221"/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t>__  Yes   ___  No</w:t>
            </w:r>
            <w:bookmarkEnd w:id="127"/>
          </w:p>
        </w:tc>
      </w:tr>
      <w:tr w:rsidR="00F94C37" w:rsidRPr="00F94C37" w:rsidTr="00A53397">
        <w:trPr>
          <w:cantSplit/>
          <w:trHeight w:val="4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37" w:rsidRPr="00F94C37" w:rsidRDefault="00F94C37" w:rsidP="00F94C37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SimSun"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tabs>
                <w:tab w:val="left" w:pos="1191"/>
                <w:tab w:val="left" w:pos="1418"/>
                <w:tab w:val="left" w:pos="1588"/>
                <w:tab w:val="left" w:pos="1702"/>
                <w:tab w:val="left" w:pos="1985"/>
                <w:tab w:val="left" w:pos="2160"/>
              </w:tabs>
              <w:bidi w:val="0"/>
              <w:spacing w:line="240" w:lineRule="auto"/>
              <w:ind w:right="92"/>
              <w:jc w:val="left"/>
              <w:rPr>
                <w:rFonts w:eastAsia="Batang" w:cs="Times New Roman"/>
                <w:b/>
                <w:kern w:val="2"/>
                <w:sz w:val="15"/>
                <w:szCs w:val="20"/>
                <w:lang w:val="en-GB" w:eastAsia="ko-KR"/>
              </w:rPr>
            </w:pPr>
            <w:bookmarkStart w:id="128" w:name="lt_pId222"/>
            <w:r w:rsidRPr="00F94C37">
              <w:rPr>
                <w:rFonts w:cs="Times New Roman"/>
                <w:b/>
                <w:sz w:val="15"/>
                <w:szCs w:val="20"/>
                <w:lang w:val="en-GB"/>
              </w:rPr>
              <w:t>If the country in which you'll obtain your visa is different from your nationality, please indicate it here:</w:t>
            </w:r>
            <w:bookmarkEnd w:id="128"/>
          </w:p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24"/>
                <w:szCs w:val="20"/>
                <w:lang w:val="en-GB" w:eastAsia="ko-KR"/>
              </w:rPr>
            </w:pP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begin"/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instrText>MACROBUTTON NoMacro [ Country to obtain your visa]</w:instrText>
            </w:r>
            <w:r w:rsidRPr="00F94C37">
              <w:rPr>
                <w:rFonts w:cs="Times New Roman"/>
                <w:b/>
                <w:sz w:val="24"/>
                <w:szCs w:val="20"/>
                <w:lang w:val="en-GB"/>
              </w:rPr>
              <w:fldChar w:fldCharType="end"/>
            </w:r>
          </w:p>
        </w:tc>
      </w:tr>
      <w:tr w:rsidR="00F94C37" w:rsidRPr="00F94C37" w:rsidTr="00A533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  <w:bookmarkStart w:id="129" w:name="lt_pId223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Address</w:t>
            </w:r>
            <w:bookmarkEnd w:id="129"/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</w:tr>
      <w:tr w:rsidR="00F94C37" w:rsidRPr="00F94C37" w:rsidTr="00A533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  <w:bookmarkStart w:id="130" w:name="lt_pId224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Place to visit after entry</w:t>
            </w:r>
            <w:bookmarkEnd w:id="130"/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tabs>
                <w:tab w:val="clear" w:pos="79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SimSun" w:cs="Times New Roman"/>
                <w:b/>
                <w:kern w:val="2"/>
                <w:sz w:val="19"/>
                <w:szCs w:val="20"/>
                <w:lang w:val="en-GB" w:eastAsia="zh-CN"/>
              </w:rPr>
            </w:pPr>
            <w:bookmarkStart w:id="131" w:name="lt_pId225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In this case,</w:t>
            </w:r>
            <w:r w:rsidRPr="00F94C37">
              <w:rPr>
                <w:rFonts w:cs="Times New Roman"/>
                <w:b/>
                <w:sz w:val="19"/>
                <w:szCs w:val="20"/>
                <w:lang w:val="en-GB" w:eastAsia="zh-CN"/>
              </w:rPr>
              <w:t xml:space="preserve"> </w:t>
            </w:r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it is</w:t>
            </w:r>
            <w:r w:rsidRPr="00F94C37">
              <w:rPr>
                <w:rFonts w:cs="Times New Roman"/>
                <w:b/>
                <w:sz w:val="19"/>
                <w:szCs w:val="20"/>
                <w:lang w:val="en-GB" w:eastAsia="zh-CN"/>
              </w:rPr>
              <w:t xml:space="preserve"> </w:t>
            </w:r>
            <w:r w:rsidRPr="00F94C37">
              <w:rPr>
                <w:rFonts w:eastAsia="SimSun" w:cs="Times New Roman"/>
                <w:b/>
                <w:sz w:val="19"/>
                <w:szCs w:val="20"/>
                <w:lang w:val="en-GB" w:eastAsia="zh-CN"/>
              </w:rPr>
              <w:t>Washington, DC</w:t>
            </w:r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 by default</w:t>
            </w:r>
            <w:r w:rsidRPr="00F94C37">
              <w:rPr>
                <w:rFonts w:eastAsia="SimSun" w:cs="Times New Roman"/>
                <w:b/>
                <w:sz w:val="19"/>
                <w:szCs w:val="20"/>
                <w:lang w:val="en-GB" w:eastAsia="zh-CN"/>
              </w:rPr>
              <w:t>.</w:t>
            </w:r>
            <w:bookmarkEnd w:id="131"/>
          </w:p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</w:tr>
      <w:tr w:rsidR="00F94C37" w:rsidRPr="00F94C37" w:rsidTr="00A53397">
        <w:trPr>
          <w:cantSplit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sz w:val="19"/>
                <w:szCs w:val="20"/>
                <w:lang w:val="en-GB"/>
              </w:rPr>
            </w:pPr>
            <w:bookmarkStart w:id="132" w:name="lt_pId226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Date of arrival in the</w:t>
            </w:r>
            <w:bookmarkEnd w:id="132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 </w:t>
            </w:r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br/>
            </w:r>
            <w:bookmarkStart w:id="133" w:name="lt_pId227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United States</w:t>
            </w:r>
            <w:bookmarkEnd w:id="13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sz w:val="19"/>
                <w:szCs w:val="20"/>
                <w:lang w:val="en-GB"/>
              </w:rPr>
            </w:pPr>
            <w:bookmarkStart w:id="134" w:name="lt_pId228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Date of departure from the</w:t>
            </w:r>
            <w:bookmarkEnd w:id="134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 xml:space="preserve"> </w:t>
            </w:r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br/>
            </w:r>
            <w:bookmarkStart w:id="135" w:name="lt_pId229"/>
            <w:r w:rsidRPr="00F94C37">
              <w:rPr>
                <w:rFonts w:cs="Times New Roman"/>
                <w:b/>
                <w:sz w:val="19"/>
                <w:szCs w:val="20"/>
                <w:lang w:val="en-GB"/>
              </w:rPr>
              <w:t>United States</w:t>
            </w:r>
            <w:bookmarkEnd w:id="13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7" w:rsidRPr="00F94C37" w:rsidRDefault="00F94C37" w:rsidP="00F94C37">
            <w:pPr>
              <w:widowControl w:val="0"/>
              <w:tabs>
                <w:tab w:val="clear" w:pos="794"/>
                <w:tab w:val="left" w:pos="1134"/>
                <w:tab w:val="left" w:pos="1871"/>
                <w:tab w:val="left" w:pos="2268"/>
              </w:tabs>
              <w:wordWrap w:val="0"/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b/>
                <w:kern w:val="2"/>
                <w:sz w:val="19"/>
                <w:szCs w:val="20"/>
                <w:lang w:val="en-GB" w:eastAsia="ko-KR"/>
              </w:rPr>
            </w:pPr>
          </w:p>
        </w:tc>
      </w:tr>
    </w:tbl>
    <w:p w:rsidR="00F94C37" w:rsidRPr="00F94C37" w:rsidRDefault="00F94C37" w:rsidP="00F94C37">
      <w:pPr>
        <w:tabs>
          <w:tab w:val="clear" w:pos="794"/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 w:cs="Times New Roman"/>
          <w:b/>
          <w:i/>
          <w:color w:val="FF0000"/>
          <w:kern w:val="2"/>
          <w:sz w:val="20"/>
          <w:szCs w:val="20"/>
          <w:lang w:val="en-GB" w:eastAsia="zh-CN"/>
        </w:rPr>
      </w:pPr>
      <w:r w:rsidRPr="00F94C37">
        <w:rPr>
          <w:rFonts w:cs="Times New Roman"/>
          <w:b/>
          <w:i/>
          <w:color w:val="FF0000"/>
          <w:sz w:val="24"/>
          <w:szCs w:val="20"/>
          <w:lang w:val="en-GB"/>
        </w:rPr>
        <w:t xml:space="preserve"> </w:t>
      </w:r>
      <w:bookmarkStart w:id="136" w:name="lt_pId230"/>
      <w:r w:rsidRPr="00F94C37">
        <w:rPr>
          <w:rFonts w:cs="Times New Roman"/>
          <w:b/>
          <w:i/>
          <w:color w:val="FF0000"/>
          <w:sz w:val="24"/>
          <w:szCs w:val="20"/>
          <w:lang w:val="en-GB"/>
        </w:rPr>
        <w:t>(Please do not forget to attach a copy of your passport photograph page before sending)</w:t>
      </w:r>
      <w:bookmarkEnd w:id="136"/>
    </w:p>
    <w:p w:rsidR="00F94C37" w:rsidRDefault="00F94C37" w:rsidP="00F94C37">
      <w:pPr>
        <w:jc w:val="center"/>
        <w:rPr>
          <w:caps/>
          <w:sz w:val="24"/>
          <w:szCs w:val="18"/>
          <w:rtl/>
          <w:lang w:val="en-GB"/>
        </w:rPr>
      </w:pPr>
      <w:bookmarkStart w:id="137" w:name="lt_pId231"/>
      <w:r w:rsidRPr="00F94C37">
        <w:rPr>
          <w:lang w:val="en-GB"/>
        </w:rPr>
        <w:t>Your information should be sent out before</w:t>
      </w:r>
      <w:r w:rsidRPr="00F94C37">
        <w:rPr>
          <w:rFonts w:eastAsia="SimSun"/>
          <w:lang w:val="en-GB" w:eastAsia="zh-CN"/>
        </w:rPr>
        <w:t xml:space="preserve"> </w:t>
      </w:r>
      <w:r w:rsidRPr="00F94C37">
        <w:rPr>
          <w:rFonts w:eastAsia="SimSun"/>
          <w:color w:val="FF0000"/>
          <w:lang w:val="en-GB" w:eastAsia="zh-CN"/>
        </w:rPr>
        <w:t>1 November 2017</w:t>
      </w:r>
      <w:r w:rsidRPr="00F94C37">
        <w:rPr>
          <w:color w:val="FF0000"/>
          <w:lang w:val="en-GB"/>
        </w:rPr>
        <w:t>.</w:t>
      </w:r>
      <w:bookmarkEnd w:id="137"/>
      <w:r w:rsidRPr="00F94C37">
        <w:rPr>
          <w:color w:val="FF0000"/>
          <w:lang w:val="en-GB"/>
        </w:rPr>
        <w:br/>
      </w:r>
    </w:p>
    <w:p w:rsidR="00F94C37" w:rsidRPr="00F94C37" w:rsidRDefault="00F94C37" w:rsidP="007E2153">
      <w:pPr>
        <w:spacing w:before="0"/>
        <w:jc w:val="center"/>
        <w:rPr>
          <w:lang w:val="en-GB"/>
        </w:rPr>
      </w:pPr>
      <w:r>
        <w:rPr>
          <w:rFonts w:hint="cs"/>
          <w:rtl/>
          <w:lang w:val="en-GB"/>
        </w:rPr>
        <w:t>___________</w:t>
      </w:r>
    </w:p>
    <w:sectPr w:rsidR="00F94C37" w:rsidRPr="00F94C37" w:rsidSect="00E91E01">
      <w:type w:val="oddPage"/>
      <w:pgSz w:w="11907" w:h="16840" w:code="9"/>
      <w:pgMar w:top="567" w:right="1089" w:bottom="567" w:left="1089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10" w:rsidRDefault="00031410" w:rsidP="00E07379">
      <w:pPr>
        <w:spacing w:before="0" w:line="240" w:lineRule="auto"/>
      </w:pPr>
      <w:r>
        <w:separator/>
      </w:r>
    </w:p>
  </w:endnote>
  <w:endnote w:type="continuationSeparator" w:id="0">
    <w:p w:rsidR="00031410" w:rsidRDefault="0003141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D85B2F" w:rsidRDefault="00BD0C50" w:rsidP="00B7652B">
    <w:pPr>
      <w:tabs>
        <w:tab w:val="right" w:pos="5670"/>
        <w:tab w:val="right" w:pos="9639"/>
      </w:tabs>
      <w:bidi w:val="0"/>
      <w:rPr>
        <w:rFonts w:cs="Times New Roman"/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A15845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A15845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</w:t>
    </w:r>
    <w:proofErr w:type="spellStart"/>
    <w:r w:rsidRPr="00A15845">
      <w:rPr>
        <w:rFonts w:asciiTheme="minorHAnsi" w:hAnsiTheme="minorHAnsi" w:cs="Times New Roman"/>
        <w:sz w:val="18"/>
        <w:szCs w:val="18"/>
        <w:lang w:val="fr-CH"/>
      </w:rPr>
      <w:t>Switzerland</w:t>
    </w:r>
    <w:proofErr w:type="spellEnd"/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A" w:rsidRPr="00D85B2F" w:rsidRDefault="00A60A3A" w:rsidP="00B7652B">
    <w:pPr>
      <w:tabs>
        <w:tab w:val="right" w:pos="5670"/>
        <w:tab w:val="right" w:pos="9639"/>
      </w:tabs>
      <w:bidi w:val="0"/>
      <w:rPr>
        <w:rFonts w:cs="Times New Roman"/>
        <w:sz w:val="16"/>
        <w:szCs w:val="16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0" w:rsidRPr="00D85B2F" w:rsidRDefault="00774360" w:rsidP="00B7652B">
    <w:pPr>
      <w:tabs>
        <w:tab w:val="right" w:pos="5670"/>
        <w:tab w:val="right" w:pos="9639"/>
      </w:tabs>
      <w:bidi w:val="0"/>
      <w:rPr>
        <w:rFonts w:cs="Times New Roman"/>
        <w:sz w:val="16"/>
        <w:szCs w:val="16"/>
        <w:lang w:val="fr-CH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A" w:rsidRPr="00D85B2F" w:rsidRDefault="00A60A3A" w:rsidP="00B7652B">
    <w:pPr>
      <w:tabs>
        <w:tab w:val="right" w:pos="5670"/>
        <w:tab w:val="right" w:pos="9639"/>
      </w:tabs>
      <w:bidi w:val="0"/>
      <w:rPr>
        <w:rFonts w:cs="Times New Roman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10" w:rsidRDefault="00031410" w:rsidP="00E07379">
      <w:pPr>
        <w:spacing w:before="0" w:line="240" w:lineRule="auto"/>
      </w:pPr>
      <w:r>
        <w:separator/>
      </w:r>
    </w:p>
  </w:footnote>
  <w:footnote w:type="continuationSeparator" w:id="0">
    <w:p w:rsidR="00031410" w:rsidRDefault="0003141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CF1FD0" w:rsidRDefault="00A15845" w:rsidP="00CF1FD0">
    <w:pPr>
      <w:spacing w:after="240" w:line="240" w:lineRule="auto"/>
      <w:jc w:val="center"/>
      <w:rPr>
        <w:rStyle w:val="PageNumber"/>
        <w:rFonts w:asciiTheme="minorHAnsi" w:hAnsiTheme="minorHAnsi"/>
        <w:sz w:val="18"/>
        <w:szCs w:val="18"/>
        <w:rtl/>
        <w:lang w:eastAsia="zh-CN" w:bidi="ar-EG"/>
      </w:rPr>
    </w:pPr>
    <w:r w:rsidRPr="00B7652B">
      <w:rPr>
        <w:rStyle w:val="PageNumber"/>
        <w:sz w:val="18"/>
        <w:szCs w:val="18"/>
      </w:rPr>
      <w:t xml:space="preserve">- </w:t>
    </w:r>
    <w:r w:rsidR="0022345D" w:rsidRPr="00B7652B">
      <w:rPr>
        <w:rStyle w:val="PageNumber"/>
        <w:sz w:val="18"/>
        <w:szCs w:val="18"/>
      </w:rPr>
      <w:fldChar w:fldCharType="begin"/>
    </w:r>
    <w:r w:rsidR="0022345D" w:rsidRPr="00B7652B">
      <w:rPr>
        <w:rStyle w:val="PageNumber"/>
        <w:sz w:val="18"/>
        <w:szCs w:val="18"/>
      </w:rPr>
      <w:instrText xml:space="preserve"> PAGE </w:instrText>
    </w:r>
    <w:r w:rsidR="0022345D" w:rsidRPr="00B7652B">
      <w:rPr>
        <w:rStyle w:val="PageNumber"/>
        <w:sz w:val="18"/>
        <w:szCs w:val="18"/>
      </w:rPr>
      <w:fldChar w:fldCharType="separate"/>
    </w:r>
    <w:r w:rsidR="001F4AD5">
      <w:rPr>
        <w:rStyle w:val="PageNumber"/>
        <w:noProof/>
        <w:sz w:val="18"/>
        <w:szCs w:val="18"/>
        <w:rtl/>
      </w:rPr>
      <w:t>2</w:t>
    </w:r>
    <w:r w:rsidR="0022345D" w:rsidRPr="00B7652B">
      <w:rPr>
        <w:rStyle w:val="PageNumber"/>
        <w:sz w:val="18"/>
        <w:szCs w:val="18"/>
      </w:rPr>
      <w:fldChar w:fldCharType="end"/>
    </w:r>
    <w:r w:rsidRPr="00B7652B">
      <w:rPr>
        <w:rStyle w:val="PageNumber"/>
        <w:sz w:val="18"/>
        <w:szCs w:val="18"/>
      </w:rPr>
      <w:t xml:space="preserve"> -</w:t>
    </w:r>
    <w:r w:rsidR="007012C8" w:rsidRPr="00B7652B">
      <w:rPr>
        <w:rStyle w:val="PageNumber"/>
        <w:sz w:val="18"/>
        <w:szCs w:val="18"/>
        <w:rtl/>
        <w:lang w:bidi="ar-EG"/>
      </w:rPr>
      <w:br/>
    </w:r>
    <w:r w:rsidR="00CF1FD0">
      <w:rPr>
        <w:rStyle w:val="PageNumber"/>
        <w:rFonts w:asciiTheme="minorHAnsi" w:hAnsiTheme="minorHAnsi"/>
        <w:sz w:val="18"/>
        <w:szCs w:val="18"/>
        <w:rtl/>
      </w:rPr>
      <w:t xml:space="preserve">الرسالة المعممة </w:t>
    </w:r>
    <w:r w:rsidR="00CF1FD0">
      <w:rPr>
        <w:rStyle w:val="PageNumber"/>
        <w:rFonts w:asciiTheme="minorHAnsi" w:hAnsiTheme="minorHAnsi"/>
        <w:sz w:val="18"/>
        <w:szCs w:val="18"/>
      </w:rPr>
      <w:t>TSB 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0" w:rsidRPr="009F7415" w:rsidRDefault="00774360" w:rsidP="009F7415">
    <w:pPr>
      <w:spacing w:after="240" w:line="240" w:lineRule="auto"/>
      <w:jc w:val="center"/>
      <w:rPr>
        <w:rStyle w:val="PageNumber"/>
        <w:rFonts w:asciiTheme="minorHAnsi" w:hAnsiTheme="minorHAnsi"/>
        <w:sz w:val="18"/>
        <w:szCs w:val="18"/>
        <w:rtl/>
        <w:lang w:eastAsia="zh-CN" w:bidi="ar-EG"/>
      </w:rPr>
    </w:pPr>
    <w:r w:rsidRPr="00B7652B">
      <w:rPr>
        <w:rStyle w:val="PageNumber"/>
        <w:sz w:val="18"/>
        <w:szCs w:val="18"/>
      </w:rPr>
      <w:t xml:space="preserve">- </w:t>
    </w:r>
    <w:r w:rsidRPr="00B7652B">
      <w:rPr>
        <w:rStyle w:val="PageNumber"/>
        <w:sz w:val="18"/>
        <w:szCs w:val="18"/>
      </w:rPr>
      <w:fldChar w:fldCharType="begin"/>
    </w:r>
    <w:r w:rsidRPr="00B7652B">
      <w:rPr>
        <w:rStyle w:val="PageNumber"/>
        <w:sz w:val="18"/>
        <w:szCs w:val="18"/>
      </w:rPr>
      <w:instrText xml:space="preserve"> PAGE </w:instrText>
    </w:r>
    <w:r w:rsidRPr="00B7652B">
      <w:rPr>
        <w:rStyle w:val="PageNumber"/>
        <w:sz w:val="18"/>
        <w:szCs w:val="18"/>
      </w:rPr>
      <w:fldChar w:fldCharType="separate"/>
    </w:r>
    <w:r w:rsidR="001F4AD5">
      <w:rPr>
        <w:rStyle w:val="PageNumber"/>
        <w:noProof/>
        <w:sz w:val="18"/>
        <w:szCs w:val="18"/>
        <w:rtl/>
      </w:rPr>
      <w:t>6</w:t>
    </w:r>
    <w:r w:rsidRPr="00B7652B">
      <w:rPr>
        <w:rStyle w:val="PageNumber"/>
        <w:sz w:val="18"/>
        <w:szCs w:val="18"/>
      </w:rPr>
      <w:fldChar w:fldCharType="end"/>
    </w:r>
    <w:r w:rsidRPr="00B7652B">
      <w:rPr>
        <w:rStyle w:val="PageNumber"/>
        <w:sz w:val="18"/>
        <w:szCs w:val="18"/>
      </w:rPr>
      <w:t xml:space="preserve"> -</w:t>
    </w:r>
    <w:r w:rsidRPr="00B7652B">
      <w:rPr>
        <w:rStyle w:val="PageNumber"/>
        <w:sz w:val="18"/>
        <w:szCs w:val="18"/>
        <w:rtl/>
        <w:lang w:bidi="ar-EG"/>
      </w:rPr>
      <w:br/>
    </w:r>
    <w:r w:rsidR="009F7415">
      <w:rPr>
        <w:rStyle w:val="PageNumber"/>
        <w:rFonts w:asciiTheme="minorHAnsi" w:hAnsiTheme="minorHAnsi"/>
        <w:sz w:val="18"/>
        <w:szCs w:val="18"/>
        <w:rtl/>
      </w:rPr>
      <w:t xml:space="preserve">الرسالة المعممة </w:t>
    </w:r>
    <w:r w:rsidR="009F7415">
      <w:rPr>
        <w:rStyle w:val="PageNumber"/>
        <w:rFonts w:asciiTheme="minorHAnsi" w:hAnsiTheme="minorHAnsi"/>
        <w:sz w:val="18"/>
        <w:szCs w:val="18"/>
      </w:rPr>
      <w:t>TSB 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5B" w:rsidRDefault="00774360" w:rsidP="0045125B">
    <w:pPr>
      <w:spacing w:after="240" w:line="240" w:lineRule="auto"/>
      <w:jc w:val="center"/>
      <w:rPr>
        <w:rFonts w:asciiTheme="minorHAnsi" w:hAnsiTheme="minorHAnsi" w:cs="Times New Roman"/>
        <w:sz w:val="18"/>
        <w:szCs w:val="18"/>
        <w:lang w:eastAsia="zh-CN" w:bidi="ar-EG"/>
      </w:rPr>
    </w:pPr>
    <w:r w:rsidRPr="0045125B">
      <w:rPr>
        <w:rStyle w:val="PageNumber"/>
        <w:sz w:val="18"/>
        <w:szCs w:val="18"/>
      </w:rPr>
      <w:t xml:space="preserve">- </w:t>
    </w:r>
    <w:r w:rsidRPr="0045125B">
      <w:rPr>
        <w:rStyle w:val="PageNumber"/>
        <w:sz w:val="18"/>
        <w:szCs w:val="18"/>
      </w:rPr>
      <w:fldChar w:fldCharType="begin"/>
    </w:r>
    <w:r w:rsidRPr="0045125B">
      <w:rPr>
        <w:rStyle w:val="PageNumber"/>
        <w:sz w:val="18"/>
        <w:szCs w:val="18"/>
      </w:rPr>
      <w:instrText xml:space="preserve"> PAGE </w:instrText>
    </w:r>
    <w:r w:rsidRPr="0045125B">
      <w:rPr>
        <w:rStyle w:val="PageNumber"/>
        <w:sz w:val="18"/>
        <w:szCs w:val="18"/>
      </w:rPr>
      <w:fldChar w:fldCharType="separate"/>
    </w:r>
    <w:r w:rsidR="001F4AD5">
      <w:rPr>
        <w:rStyle w:val="PageNumber"/>
        <w:noProof/>
        <w:sz w:val="18"/>
        <w:szCs w:val="18"/>
        <w:rtl/>
      </w:rPr>
      <w:t>3</w:t>
    </w:r>
    <w:r w:rsidRPr="0045125B">
      <w:rPr>
        <w:rStyle w:val="PageNumber"/>
        <w:sz w:val="18"/>
        <w:szCs w:val="18"/>
      </w:rPr>
      <w:fldChar w:fldCharType="end"/>
    </w:r>
    <w:r w:rsidRPr="0045125B">
      <w:rPr>
        <w:rStyle w:val="PageNumber"/>
        <w:sz w:val="18"/>
        <w:szCs w:val="18"/>
      </w:rPr>
      <w:t xml:space="preserve"> -</w:t>
    </w:r>
    <w:r w:rsidRPr="0045125B">
      <w:rPr>
        <w:rStyle w:val="PageNumber"/>
        <w:sz w:val="18"/>
        <w:szCs w:val="18"/>
        <w:rtl/>
        <w:lang w:bidi="ar-EG"/>
      </w:rPr>
      <w:br/>
    </w:r>
    <w:r w:rsidR="0045125B">
      <w:rPr>
        <w:rStyle w:val="PageNumber"/>
        <w:rFonts w:asciiTheme="minorHAnsi" w:hAnsiTheme="minorHAnsi"/>
        <w:sz w:val="18"/>
        <w:szCs w:val="18"/>
        <w:rtl/>
      </w:rPr>
      <w:t xml:space="preserve">الرسالة المعممة </w:t>
    </w:r>
    <w:r w:rsidR="0045125B">
      <w:rPr>
        <w:rStyle w:val="PageNumber"/>
        <w:rFonts w:asciiTheme="minorHAnsi" w:hAnsiTheme="minorHAnsi"/>
        <w:sz w:val="18"/>
        <w:szCs w:val="18"/>
      </w:rPr>
      <w:t>TSB 56</w:t>
    </w:r>
  </w:p>
  <w:p w:rsidR="00774360" w:rsidRPr="0045125B" w:rsidRDefault="00774360" w:rsidP="0045125B">
    <w:pPr>
      <w:bidi w:val="0"/>
      <w:spacing w:before="60" w:after="240" w:line="240" w:lineRule="auto"/>
      <w:jc w:val="center"/>
      <w:rPr>
        <w:rStyle w:val="PageNumber"/>
        <w:sz w:val="18"/>
        <w:szCs w:val="18"/>
        <w:rtl/>
        <w:lang w:bidi="ar-E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0" w:rsidRPr="009F7415" w:rsidRDefault="00774360" w:rsidP="009F7415">
    <w:pPr>
      <w:spacing w:after="240" w:line="240" w:lineRule="auto"/>
      <w:jc w:val="center"/>
      <w:rPr>
        <w:rStyle w:val="PageNumber"/>
        <w:rFonts w:asciiTheme="minorHAnsi" w:hAnsiTheme="minorHAnsi"/>
        <w:sz w:val="18"/>
        <w:szCs w:val="18"/>
        <w:rtl/>
        <w:lang w:eastAsia="zh-CN" w:bidi="ar-EG"/>
      </w:rPr>
    </w:pPr>
    <w:r w:rsidRPr="00B7652B">
      <w:rPr>
        <w:rStyle w:val="PageNumber"/>
        <w:sz w:val="18"/>
        <w:szCs w:val="18"/>
      </w:rPr>
      <w:t xml:space="preserve">- </w:t>
    </w:r>
    <w:r w:rsidRPr="00B7652B">
      <w:rPr>
        <w:rStyle w:val="PageNumber"/>
        <w:sz w:val="18"/>
        <w:szCs w:val="18"/>
      </w:rPr>
      <w:fldChar w:fldCharType="begin"/>
    </w:r>
    <w:r w:rsidRPr="00B7652B">
      <w:rPr>
        <w:rStyle w:val="PageNumber"/>
        <w:sz w:val="18"/>
        <w:szCs w:val="18"/>
      </w:rPr>
      <w:instrText xml:space="preserve"> PAGE </w:instrText>
    </w:r>
    <w:r w:rsidRPr="00B7652B">
      <w:rPr>
        <w:rStyle w:val="PageNumber"/>
        <w:sz w:val="18"/>
        <w:szCs w:val="18"/>
      </w:rPr>
      <w:fldChar w:fldCharType="separate"/>
    </w:r>
    <w:r w:rsidR="001F4AD5">
      <w:rPr>
        <w:rStyle w:val="PageNumber"/>
        <w:noProof/>
        <w:sz w:val="18"/>
        <w:szCs w:val="18"/>
        <w:rtl/>
      </w:rPr>
      <w:t>9</w:t>
    </w:r>
    <w:r w:rsidRPr="00B7652B">
      <w:rPr>
        <w:rStyle w:val="PageNumber"/>
        <w:sz w:val="18"/>
        <w:szCs w:val="18"/>
      </w:rPr>
      <w:fldChar w:fldCharType="end"/>
    </w:r>
    <w:r w:rsidRPr="00B7652B">
      <w:rPr>
        <w:rStyle w:val="PageNumber"/>
        <w:sz w:val="18"/>
        <w:szCs w:val="18"/>
      </w:rPr>
      <w:t xml:space="preserve"> -</w:t>
    </w:r>
    <w:r w:rsidRPr="00B7652B">
      <w:rPr>
        <w:rStyle w:val="PageNumber"/>
        <w:sz w:val="18"/>
        <w:szCs w:val="18"/>
        <w:rtl/>
        <w:lang w:bidi="ar-EG"/>
      </w:rPr>
      <w:br/>
    </w:r>
    <w:r w:rsidR="009F7415">
      <w:rPr>
        <w:rStyle w:val="PageNumber"/>
        <w:rFonts w:asciiTheme="minorHAnsi" w:hAnsiTheme="minorHAnsi"/>
        <w:sz w:val="18"/>
        <w:szCs w:val="18"/>
        <w:rtl/>
      </w:rPr>
      <w:t xml:space="preserve">الرسالة المعممة </w:t>
    </w:r>
    <w:r w:rsidR="009F7415">
      <w:rPr>
        <w:rStyle w:val="PageNumber"/>
        <w:rFonts w:asciiTheme="minorHAnsi" w:hAnsiTheme="minorHAnsi"/>
        <w:sz w:val="18"/>
        <w:szCs w:val="18"/>
      </w:rPr>
      <w:t>TSB 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BB6E2C"/>
    <w:multiLevelType w:val="hybridMultilevel"/>
    <w:tmpl w:val="9F2CE576"/>
    <w:lvl w:ilvl="0" w:tplc="DD7211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3B03BC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946531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3AA7F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74E22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BDA797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BB25D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CD27A6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86EB53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ar-SY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9A"/>
    <w:rsid w:val="000124CC"/>
    <w:rsid w:val="000262A7"/>
    <w:rsid w:val="00031410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16C4"/>
    <w:rsid w:val="000F0B1C"/>
    <w:rsid w:val="000F1D42"/>
    <w:rsid w:val="000F4D07"/>
    <w:rsid w:val="001005F7"/>
    <w:rsid w:val="00102A03"/>
    <w:rsid w:val="001040A3"/>
    <w:rsid w:val="001052E6"/>
    <w:rsid w:val="00161CE3"/>
    <w:rsid w:val="00173915"/>
    <w:rsid w:val="001C65B0"/>
    <w:rsid w:val="001F209C"/>
    <w:rsid w:val="001F4AD5"/>
    <w:rsid w:val="0022345D"/>
    <w:rsid w:val="00225854"/>
    <w:rsid w:val="0023283D"/>
    <w:rsid w:val="00235DD2"/>
    <w:rsid w:val="00252E0C"/>
    <w:rsid w:val="00276881"/>
    <w:rsid w:val="002916BE"/>
    <w:rsid w:val="002978F4"/>
    <w:rsid w:val="002B028D"/>
    <w:rsid w:val="002B435E"/>
    <w:rsid w:val="002C4989"/>
    <w:rsid w:val="002C4DAE"/>
    <w:rsid w:val="002D6669"/>
    <w:rsid w:val="002E6541"/>
    <w:rsid w:val="002E6C3C"/>
    <w:rsid w:val="002F5560"/>
    <w:rsid w:val="00301F27"/>
    <w:rsid w:val="0030486B"/>
    <w:rsid w:val="003231B9"/>
    <w:rsid w:val="003275AC"/>
    <w:rsid w:val="00333D29"/>
    <w:rsid w:val="003409F4"/>
    <w:rsid w:val="00357185"/>
    <w:rsid w:val="003719A1"/>
    <w:rsid w:val="003B7B3A"/>
    <w:rsid w:val="003C106D"/>
    <w:rsid w:val="003C475F"/>
    <w:rsid w:val="003D722A"/>
    <w:rsid w:val="003E4132"/>
    <w:rsid w:val="003F602B"/>
    <w:rsid w:val="003F678F"/>
    <w:rsid w:val="00425492"/>
    <w:rsid w:val="0042686F"/>
    <w:rsid w:val="004367CE"/>
    <w:rsid w:val="00443869"/>
    <w:rsid w:val="0045125B"/>
    <w:rsid w:val="0045717C"/>
    <w:rsid w:val="004712C6"/>
    <w:rsid w:val="00497703"/>
    <w:rsid w:val="004E46DA"/>
    <w:rsid w:val="004F0F06"/>
    <w:rsid w:val="004F67AA"/>
    <w:rsid w:val="00501E0E"/>
    <w:rsid w:val="005204D7"/>
    <w:rsid w:val="00521636"/>
    <w:rsid w:val="00526F74"/>
    <w:rsid w:val="005275A8"/>
    <w:rsid w:val="00530420"/>
    <w:rsid w:val="00531E6A"/>
    <w:rsid w:val="00552BC5"/>
    <w:rsid w:val="0055516A"/>
    <w:rsid w:val="0056374C"/>
    <w:rsid w:val="0056614F"/>
    <w:rsid w:val="00576183"/>
    <w:rsid w:val="0057656F"/>
    <w:rsid w:val="00576731"/>
    <w:rsid w:val="0059285F"/>
    <w:rsid w:val="00597BDA"/>
    <w:rsid w:val="005A24B1"/>
    <w:rsid w:val="005B012A"/>
    <w:rsid w:val="005B7B8A"/>
    <w:rsid w:val="005D0699"/>
    <w:rsid w:val="005D2852"/>
    <w:rsid w:val="005D6476"/>
    <w:rsid w:val="005D6C0D"/>
    <w:rsid w:val="005E5283"/>
    <w:rsid w:val="005E58F5"/>
    <w:rsid w:val="006037B3"/>
    <w:rsid w:val="00606660"/>
    <w:rsid w:val="006157A3"/>
    <w:rsid w:val="00620E60"/>
    <w:rsid w:val="0063315A"/>
    <w:rsid w:val="00633A1F"/>
    <w:rsid w:val="00635052"/>
    <w:rsid w:val="006429C8"/>
    <w:rsid w:val="0064678C"/>
    <w:rsid w:val="0065591D"/>
    <w:rsid w:val="00662C5A"/>
    <w:rsid w:val="00666A11"/>
    <w:rsid w:val="00670AF5"/>
    <w:rsid w:val="006B63FA"/>
    <w:rsid w:val="006C1556"/>
    <w:rsid w:val="006D2F15"/>
    <w:rsid w:val="006F267F"/>
    <w:rsid w:val="006F63F7"/>
    <w:rsid w:val="006F6F03"/>
    <w:rsid w:val="007012C8"/>
    <w:rsid w:val="00703829"/>
    <w:rsid w:val="00706D7A"/>
    <w:rsid w:val="00726AEC"/>
    <w:rsid w:val="007300F0"/>
    <w:rsid w:val="007530CA"/>
    <w:rsid w:val="00754FB2"/>
    <w:rsid w:val="007554E7"/>
    <w:rsid w:val="00774360"/>
    <w:rsid w:val="00777AD9"/>
    <w:rsid w:val="0078109A"/>
    <w:rsid w:val="007942B0"/>
    <w:rsid w:val="007942DC"/>
    <w:rsid w:val="00794A70"/>
    <w:rsid w:val="0079553D"/>
    <w:rsid w:val="007A510C"/>
    <w:rsid w:val="007B01CC"/>
    <w:rsid w:val="007D096A"/>
    <w:rsid w:val="007D4F32"/>
    <w:rsid w:val="007D5D9F"/>
    <w:rsid w:val="007E2153"/>
    <w:rsid w:val="007E38E5"/>
    <w:rsid w:val="007E7C6C"/>
    <w:rsid w:val="007F6238"/>
    <w:rsid w:val="007F646C"/>
    <w:rsid w:val="00801FCD"/>
    <w:rsid w:val="00803D7E"/>
    <w:rsid w:val="00803F08"/>
    <w:rsid w:val="00816015"/>
    <w:rsid w:val="008235CD"/>
    <w:rsid w:val="00823A07"/>
    <w:rsid w:val="008337E9"/>
    <w:rsid w:val="00835FEC"/>
    <w:rsid w:val="008513CB"/>
    <w:rsid w:val="00866017"/>
    <w:rsid w:val="00874D9C"/>
    <w:rsid w:val="00874E1B"/>
    <w:rsid w:val="008A1810"/>
    <w:rsid w:val="008A4E3A"/>
    <w:rsid w:val="008B5B5D"/>
    <w:rsid w:val="008C7A60"/>
    <w:rsid w:val="008E6F67"/>
    <w:rsid w:val="00917694"/>
    <w:rsid w:val="009263CD"/>
    <w:rsid w:val="00930E6D"/>
    <w:rsid w:val="009361D4"/>
    <w:rsid w:val="0095140C"/>
    <w:rsid w:val="00967CE0"/>
    <w:rsid w:val="00972CA2"/>
    <w:rsid w:val="00982B28"/>
    <w:rsid w:val="00984EA5"/>
    <w:rsid w:val="00991548"/>
    <w:rsid w:val="00992593"/>
    <w:rsid w:val="009A47B2"/>
    <w:rsid w:val="009A6A4A"/>
    <w:rsid w:val="009B1194"/>
    <w:rsid w:val="009B7913"/>
    <w:rsid w:val="009C17E1"/>
    <w:rsid w:val="009C35ED"/>
    <w:rsid w:val="009F1C12"/>
    <w:rsid w:val="009F7415"/>
    <w:rsid w:val="009F7FE2"/>
    <w:rsid w:val="00A124CB"/>
    <w:rsid w:val="00A15845"/>
    <w:rsid w:val="00A2167A"/>
    <w:rsid w:val="00A24BED"/>
    <w:rsid w:val="00A25A43"/>
    <w:rsid w:val="00A3295B"/>
    <w:rsid w:val="00A42AE5"/>
    <w:rsid w:val="00A52B61"/>
    <w:rsid w:val="00A60A3A"/>
    <w:rsid w:val="00A64820"/>
    <w:rsid w:val="00A71DD6"/>
    <w:rsid w:val="00A723C7"/>
    <w:rsid w:val="00A80E11"/>
    <w:rsid w:val="00A97F94"/>
    <w:rsid w:val="00AA1C8F"/>
    <w:rsid w:val="00AB1309"/>
    <w:rsid w:val="00AB79F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70884"/>
    <w:rsid w:val="00B7652B"/>
    <w:rsid w:val="00B82089"/>
    <w:rsid w:val="00B86A22"/>
    <w:rsid w:val="00B970AE"/>
    <w:rsid w:val="00BA1427"/>
    <w:rsid w:val="00BB2E8C"/>
    <w:rsid w:val="00BB7E5F"/>
    <w:rsid w:val="00BC3FC4"/>
    <w:rsid w:val="00BD0C50"/>
    <w:rsid w:val="00BD3911"/>
    <w:rsid w:val="00BE49D0"/>
    <w:rsid w:val="00BE7EAD"/>
    <w:rsid w:val="00BF2C38"/>
    <w:rsid w:val="00C23331"/>
    <w:rsid w:val="00C265DA"/>
    <w:rsid w:val="00C442F2"/>
    <w:rsid w:val="00C611BD"/>
    <w:rsid w:val="00C674FE"/>
    <w:rsid w:val="00C7297D"/>
    <w:rsid w:val="00C75633"/>
    <w:rsid w:val="00C81EC5"/>
    <w:rsid w:val="00C8242E"/>
    <w:rsid w:val="00C82615"/>
    <w:rsid w:val="00C867DB"/>
    <w:rsid w:val="00CA2A38"/>
    <w:rsid w:val="00CA50FF"/>
    <w:rsid w:val="00CC0D9A"/>
    <w:rsid w:val="00CC3CD2"/>
    <w:rsid w:val="00CC43BE"/>
    <w:rsid w:val="00CD123C"/>
    <w:rsid w:val="00CD2085"/>
    <w:rsid w:val="00CE2EE1"/>
    <w:rsid w:val="00CF1FD0"/>
    <w:rsid w:val="00CF3FFD"/>
    <w:rsid w:val="00CF5ED3"/>
    <w:rsid w:val="00D0494C"/>
    <w:rsid w:val="00D115F5"/>
    <w:rsid w:val="00D14BEB"/>
    <w:rsid w:val="00D21C89"/>
    <w:rsid w:val="00D27048"/>
    <w:rsid w:val="00D45542"/>
    <w:rsid w:val="00D77D0F"/>
    <w:rsid w:val="00D85B2F"/>
    <w:rsid w:val="00DA1CF0"/>
    <w:rsid w:val="00DB2271"/>
    <w:rsid w:val="00DB5659"/>
    <w:rsid w:val="00DC24B4"/>
    <w:rsid w:val="00DD3FD0"/>
    <w:rsid w:val="00DD5EAE"/>
    <w:rsid w:val="00DD7A05"/>
    <w:rsid w:val="00DE2410"/>
    <w:rsid w:val="00DE5CA0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258D2"/>
    <w:rsid w:val="00E26522"/>
    <w:rsid w:val="00E27C1B"/>
    <w:rsid w:val="00E32189"/>
    <w:rsid w:val="00E45211"/>
    <w:rsid w:val="00E7380C"/>
    <w:rsid w:val="00E74BE7"/>
    <w:rsid w:val="00E81488"/>
    <w:rsid w:val="00E86CC9"/>
    <w:rsid w:val="00E916FA"/>
    <w:rsid w:val="00E91E01"/>
    <w:rsid w:val="00E96624"/>
    <w:rsid w:val="00EB7416"/>
    <w:rsid w:val="00EB7E47"/>
    <w:rsid w:val="00EC4E05"/>
    <w:rsid w:val="00EC529E"/>
    <w:rsid w:val="00F126F1"/>
    <w:rsid w:val="00F2106A"/>
    <w:rsid w:val="00F36D8B"/>
    <w:rsid w:val="00F373DA"/>
    <w:rsid w:val="00F401D0"/>
    <w:rsid w:val="00F4308B"/>
    <w:rsid w:val="00F45F2B"/>
    <w:rsid w:val="00F57AE4"/>
    <w:rsid w:val="00F67150"/>
    <w:rsid w:val="00F751C4"/>
    <w:rsid w:val="00F84366"/>
    <w:rsid w:val="00F85089"/>
    <w:rsid w:val="00F85564"/>
    <w:rsid w:val="00F86CFA"/>
    <w:rsid w:val="00F92E74"/>
    <w:rsid w:val="00F94C37"/>
    <w:rsid w:val="00FB594B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32C781-EA4D-4CEB-A35B-2761A113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7D096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14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T/extcoop/cits/Pages/072015.aspx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weather.com/weather/today/l/22201:4:US" TargetMode="External"/><Relationship Id="rId39" Type="http://schemas.openxmlformats.org/officeDocument/2006/relationships/hyperlink" Target="mailto:fsumaray@tiaonlone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yperlink" Target="https://secure3.hilton.com/en_US/gi/reservation/book.htm?execution=e1s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extcoop/cits/Pages/072015.aspx" TargetMode="External"/><Relationship Id="rId17" Type="http://schemas.openxmlformats.org/officeDocument/2006/relationships/hyperlink" Target="http://itu.int/go/ITScomms" TargetMode="External"/><Relationship Id="rId25" Type="http://schemas.openxmlformats.org/officeDocument/2006/relationships/hyperlink" Target="https://travel.state.gov/content/visas/en.html" TargetMode="External"/><Relationship Id="rId33" Type="http://schemas.openxmlformats.org/officeDocument/2006/relationships/footer" Target="footer4.xml"/><Relationship Id="rId38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mailto:stefano.polidori@itu.int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ashington.or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o.polidori@itu.int" TargetMode="External"/><Relationship Id="rId24" Type="http://schemas.openxmlformats.org/officeDocument/2006/relationships/image" Target="media/image3.jpeg"/><Relationship Id="rId32" Type="http://schemas.openxmlformats.org/officeDocument/2006/relationships/header" Target="header3.xm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tiaonline.org/autonomous-transportation" TargetMode="External"/><Relationship Id="rId23" Type="http://schemas.openxmlformats.org/officeDocument/2006/relationships/hyperlink" Target="http://www.tiaonline.org/" TargetMode="External"/><Relationship Id="rId28" Type="http://schemas.openxmlformats.org/officeDocument/2006/relationships/hyperlink" Target="mailto:fsumaray@tiaonlone.org" TargetMode="External"/><Relationship Id="rId36" Type="http://schemas.openxmlformats.org/officeDocument/2006/relationships/hyperlink" Target="http://www.marriott.com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iaonline.org/autonomous-transportation" TargetMode="External"/><Relationship Id="rId22" Type="http://schemas.openxmlformats.org/officeDocument/2006/relationships/hyperlink" Target="mailto:mwaters@tiaonline.org" TargetMode="External"/><Relationship Id="rId27" Type="http://schemas.openxmlformats.org/officeDocument/2006/relationships/image" Target="media/image4.png"/><Relationship Id="rId30" Type="http://schemas.openxmlformats.org/officeDocument/2006/relationships/header" Target="header2.xml"/><Relationship Id="rId35" Type="http://schemas.openxmlformats.org/officeDocument/2006/relationships/hyperlink" Target="http://www.hyat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4E7C5D4C-576C-47B7-9B2A-878BAD3F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Millet, Lia</cp:lastModifiedBy>
  <cp:revision>14</cp:revision>
  <cp:lastPrinted>2017-11-03T16:33:00Z</cp:lastPrinted>
  <dcterms:created xsi:type="dcterms:W3CDTF">2017-10-15T15:36:00Z</dcterms:created>
  <dcterms:modified xsi:type="dcterms:W3CDTF">2017-11-03T16:34:00Z</dcterms:modified>
  <cp:category>Conference document</cp:category>
</cp:coreProperties>
</file>