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409"/>
        <w:gridCol w:w="3470"/>
        <w:gridCol w:w="5327"/>
      </w:tblGrid>
      <w:tr w:rsidR="007B6316" w14:paraId="69C41898" w14:textId="77777777" w:rsidTr="000A4282">
        <w:trPr>
          <w:cantSplit/>
          <w:trHeight w:val="340"/>
        </w:trPr>
        <w:tc>
          <w:tcPr>
            <w:tcW w:w="1410" w:type="dxa"/>
          </w:tcPr>
          <w:p w14:paraId="3778C3CB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eastAsia="es-ES_tradnl"/>
              </w:rPr>
              <w:drawing>
                <wp:inline distT="0" distB="0" distL="0" distR="0" wp14:anchorId="72B08835" wp14:editId="796647C5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2EFC15C5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17DBE3EF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A77338" w14:paraId="3B3964EA" w14:textId="77777777" w:rsidTr="00BE7730">
        <w:trPr>
          <w:cantSplit/>
          <w:trHeight w:val="340"/>
        </w:trPr>
        <w:tc>
          <w:tcPr>
            <w:tcW w:w="1406" w:type="dxa"/>
          </w:tcPr>
          <w:p w14:paraId="22F07815" w14:textId="77777777" w:rsidR="007B6316" w:rsidRPr="00A77338" w:rsidRDefault="007B6316" w:rsidP="00BE7730">
            <w:pPr>
              <w:spacing w:after="120"/>
              <w:rPr>
                <w:rFonts w:cstheme="minorHAnsi"/>
                <w:szCs w:val="24"/>
              </w:rPr>
            </w:pPr>
          </w:p>
        </w:tc>
        <w:tc>
          <w:tcPr>
            <w:tcW w:w="3471" w:type="dxa"/>
          </w:tcPr>
          <w:p w14:paraId="7E3B7094" w14:textId="77777777" w:rsidR="007B6316" w:rsidRPr="00A77338" w:rsidRDefault="007B6316" w:rsidP="00BE7730">
            <w:pPr>
              <w:rPr>
                <w:rFonts w:cstheme="minorHAnsi"/>
                <w:szCs w:val="24"/>
              </w:rPr>
            </w:pPr>
          </w:p>
        </w:tc>
        <w:tc>
          <w:tcPr>
            <w:tcW w:w="5329" w:type="dxa"/>
          </w:tcPr>
          <w:p w14:paraId="495ACB63" w14:textId="544BFD99" w:rsidR="007B6316" w:rsidRPr="00A77338" w:rsidRDefault="000A4282" w:rsidP="00BE7730">
            <w:pPr>
              <w:rPr>
                <w:rFonts w:cstheme="minorHAnsi"/>
                <w:szCs w:val="24"/>
              </w:rPr>
            </w:pPr>
            <w:r w:rsidRPr="00A77338">
              <w:rPr>
                <w:rFonts w:cstheme="minorHAnsi"/>
                <w:szCs w:val="24"/>
              </w:rPr>
              <w:t xml:space="preserve">Ginebra, </w:t>
            </w:r>
            <w:r w:rsidR="003A36A4" w:rsidRPr="00A77338">
              <w:rPr>
                <w:rFonts w:cstheme="minorHAnsi"/>
                <w:szCs w:val="24"/>
              </w:rPr>
              <w:t>9</w:t>
            </w:r>
            <w:r w:rsidRPr="00A77338">
              <w:rPr>
                <w:rFonts w:cstheme="minorHAnsi"/>
                <w:szCs w:val="24"/>
              </w:rPr>
              <w:t xml:space="preserve"> de </w:t>
            </w:r>
            <w:r w:rsidR="003A36A4" w:rsidRPr="00A77338">
              <w:rPr>
                <w:rFonts w:cstheme="minorHAnsi"/>
                <w:szCs w:val="24"/>
              </w:rPr>
              <w:t xml:space="preserve">octubre </w:t>
            </w:r>
            <w:r w:rsidRPr="00A77338">
              <w:rPr>
                <w:rFonts w:cstheme="minorHAnsi"/>
                <w:szCs w:val="24"/>
              </w:rPr>
              <w:t>de 2023</w:t>
            </w:r>
          </w:p>
        </w:tc>
      </w:tr>
      <w:tr w:rsidR="001350B9" w:rsidRPr="00A77338" w14:paraId="7EE00A50" w14:textId="77777777" w:rsidTr="00BE7730">
        <w:trPr>
          <w:cantSplit/>
          <w:trHeight w:val="340"/>
        </w:trPr>
        <w:tc>
          <w:tcPr>
            <w:tcW w:w="1406" w:type="dxa"/>
          </w:tcPr>
          <w:p w14:paraId="121E090D" w14:textId="55AE6D76" w:rsidR="001350B9" w:rsidRPr="00A77338" w:rsidRDefault="001350B9" w:rsidP="000A4282">
            <w:pPr>
              <w:tabs>
                <w:tab w:val="left" w:pos="4111"/>
              </w:tabs>
              <w:spacing w:before="40" w:after="40"/>
              <w:rPr>
                <w:rFonts w:cstheme="minorHAnsi"/>
                <w:szCs w:val="24"/>
              </w:rPr>
            </w:pPr>
            <w:r w:rsidRPr="00A77338">
              <w:rPr>
                <w:rFonts w:cstheme="minorHAnsi"/>
                <w:szCs w:val="24"/>
              </w:rPr>
              <w:t>Ref.:</w:t>
            </w:r>
          </w:p>
        </w:tc>
        <w:tc>
          <w:tcPr>
            <w:tcW w:w="3471" w:type="dxa"/>
          </w:tcPr>
          <w:p w14:paraId="28305211" w14:textId="06329DE5" w:rsidR="001350B9" w:rsidRPr="00A77338" w:rsidRDefault="001350B9" w:rsidP="000A4282">
            <w:pPr>
              <w:tabs>
                <w:tab w:val="left" w:pos="4111"/>
              </w:tabs>
              <w:spacing w:before="40" w:after="40"/>
              <w:rPr>
                <w:rFonts w:cstheme="minorHAnsi"/>
                <w:b/>
                <w:bCs/>
                <w:szCs w:val="24"/>
              </w:rPr>
            </w:pPr>
            <w:r w:rsidRPr="00A77338">
              <w:rPr>
                <w:rFonts w:cstheme="minorHAnsi"/>
                <w:b/>
                <w:bCs/>
                <w:szCs w:val="24"/>
              </w:rPr>
              <w:t xml:space="preserve">Circular TSB </w:t>
            </w:r>
            <w:r w:rsidR="003A36A4" w:rsidRPr="00A77338">
              <w:rPr>
                <w:rFonts w:cstheme="minorHAnsi"/>
                <w:b/>
                <w:bCs/>
                <w:szCs w:val="24"/>
              </w:rPr>
              <w:t>139</w:t>
            </w:r>
          </w:p>
        </w:tc>
        <w:tc>
          <w:tcPr>
            <w:tcW w:w="5329" w:type="dxa"/>
            <w:vMerge w:val="restart"/>
          </w:tcPr>
          <w:p w14:paraId="2CC9CB84" w14:textId="24927490" w:rsidR="000A4282" w:rsidRPr="00A77338" w:rsidRDefault="000A4282" w:rsidP="000A4282">
            <w:pPr>
              <w:tabs>
                <w:tab w:val="clear" w:pos="794"/>
                <w:tab w:val="left" w:pos="532"/>
                <w:tab w:val="left" w:pos="4111"/>
              </w:tabs>
              <w:spacing w:before="20" w:after="20"/>
              <w:ind w:left="532" w:hanging="532"/>
              <w:rPr>
                <w:rFonts w:cstheme="minorHAnsi"/>
                <w:szCs w:val="24"/>
              </w:rPr>
            </w:pPr>
            <w:bookmarkStart w:id="0" w:name="Addressee_S"/>
            <w:bookmarkEnd w:id="0"/>
            <w:r w:rsidRPr="00A77338">
              <w:rPr>
                <w:rFonts w:cstheme="minorHAnsi"/>
                <w:szCs w:val="24"/>
              </w:rPr>
              <w:t>–</w:t>
            </w:r>
            <w:r w:rsidRPr="00A77338">
              <w:rPr>
                <w:rFonts w:cstheme="minorHAnsi"/>
                <w:szCs w:val="24"/>
              </w:rPr>
              <w:tab/>
            </w:r>
            <w:r w:rsidR="00B74A4C" w:rsidRPr="00A77338">
              <w:rPr>
                <w:rFonts w:cstheme="minorHAnsi"/>
                <w:szCs w:val="24"/>
              </w:rPr>
              <w:t xml:space="preserve">A </w:t>
            </w:r>
            <w:r w:rsidRPr="00A77338">
              <w:rPr>
                <w:rFonts w:cstheme="minorHAnsi"/>
                <w:szCs w:val="24"/>
              </w:rPr>
              <w:t xml:space="preserve">las </w:t>
            </w:r>
            <w:r w:rsidRPr="00A77338">
              <w:rPr>
                <w:rFonts w:cstheme="minorHAnsi"/>
                <w:szCs w:val="24"/>
                <w:lang w:val="es-ES"/>
              </w:rPr>
              <w:t>Administraciones</w:t>
            </w:r>
            <w:r w:rsidRPr="00A77338">
              <w:rPr>
                <w:rFonts w:cstheme="minorHAnsi"/>
                <w:szCs w:val="24"/>
              </w:rPr>
              <w:t xml:space="preserve"> de los Estados Miembros de la Unión;</w:t>
            </w:r>
          </w:p>
          <w:p w14:paraId="549144D8" w14:textId="70FAA858" w:rsidR="000A4282" w:rsidRPr="00A77338" w:rsidRDefault="000A4282" w:rsidP="000A42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0"/>
              </w:tabs>
              <w:spacing w:before="20" w:after="20"/>
              <w:rPr>
                <w:rFonts w:cstheme="minorHAnsi"/>
                <w:szCs w:val="24"/>
              </w:rPr>
            </w:pPr>
            <w:r w:rsidRPr="00A77338">
              <w:rPr>
                <w:rFonts w:cstheme="minorHAnsi"/>
                <w:szCs w:val="24"/>
              </w:rPr>
              <w:t>–</w:t>
            </w:r>
            <w:r w:rsidRPr="00A77338">
              <w:rPr>
                <w:rFonts w:cstheme="minorHAnsi"/>
                <w:szCs w:val="24"/>
              </w:rPr>
              <w:tab/>
            </w:r>
            <w:r w:rsidR="00B74A4C" w:rsidRPr="00A77338">
              <w:rPr>
                <w:rFonts w:cstheme="minorHAnsi"/>
                <w:szCs w:val="24"/>
              </w:rPr>
              <w:t xml:space="preserve">A </w:t>
            </w:r>
            <w:r w:rsidR="00B82855" w:rsidRPr="00A77338">
              <w:rPr>
                <w:rFonts w:cstheme="minorHAnsi"/>
                <w:szCs w:val="24"/>
              </w:rPr>
              <w:t xml:space="preserve">los </w:t>
            </w:r>
            <w:r w:rsidRPr="00A77338">
              <w:rPr>
                <w:rFonts w:cstheme="minorHAnsi"/>
                <w:szCs w:val="24"/>
              </w:rPr>
              <w:t>Miembros del Sector UIT-T;</w:t>
            </w:r>
          </w:p>
          <w:p w14:paraId="640AEDA8" w14:textId="6F425C1C" w:rsidR="000A4282" w:rsidRPr="00A77338" w:rsidRDefault="000A4282" w:rsidP="000A42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0"/>
              </w:tabs>
              <w:spacing w:before="20" w:after="20"/>
              <w:rPr>
                <w:rFonts w:cstheme="minorHAnsi"/>
                <w:szCs w:val="24"/>
              </w:rPr>
            </w:pPr>
            <w:r w:rsidRPr="00A77338">
              <w:rPr>
                <w:rFonts w:cstheme="minorHAnsi"/>
                <w:szCs w:val="24"/>
              </w:rPr>
              <w:t>–</w:t>
            </w:r>
            <w:r w:rsidRPr="00A77338">
              <w:rPr>
                <w:rFonts w:cstheme="minorHAnsi"/>
                <w:szCs w:val="24"/>
              </w:rPr>
              <w:tab/>
            </w:r>
            <w:r w:rsidR="00B74A4C" w:rsidRPr="00A77338">
              <w:rPr>
                <w:rFonts w:cstheme="minorHAnsi"/>
                <w:szCs w:val="24"/>
              </w:rPr>
              <w:t xml:space="preserve">A </w:t>
            </w:r>
            <w:r w:rsidRPr="00A77338">
              <w:rPr>
                <w:rFonts w:cstheme="minorHAnsi"/>
                <w:szCs w:val="24"/>
              </w:rPr>
              <w:t xml:space="preserve">los </w:t>
            </w:r>
            <w:r w:rsidRPr="00A77338">
              <w:rPr>
                <w:rFonts w:cstheme="minorHAnsi"/>
                <w:szCs w:val="24"/>
                <w:lang w:val="es-ES"/>
              </w:rPr>
              <w:t>Asociados</w:t>
            </w:r>
            <w:r w:rsidRPr="00A77338">
              <w:rPr>
                <w:rFonts w:cstheme="minorHAnsi"/>
                <w:szCs w:val="24"/>
              </w:rPr>
              <w:t xml:space="preserve"> en las labores del UIT-T;</w:t>
            </w:r>
          </w:p>
          <w:p w14:paraId="2A544B78" w14:textId="7B483522" w:rsidR="001350B9" w:rsidRPr="00A77338" w:rsidRDefault="000A4282" w:rsidP="000A42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0"/>
              </w:tabs>
              <w:spacing w:before="20" w:after="20"/>
              <w:rPr>
                <w:rFonts w:cstheme="minorHAnsi"/>
                <w:szCs w:val="24"/>
              </w:rPr>
            </w:pPr>
            <w:r w:rsidRPr="00A77338">
              <w:rPr>
                <w:rFonts w:cstheme="minorHAnsi"/>
                <w:szCs w:val="24"/>
              </w:rPr>
              <w:t>–</w:t>
            </w:r>
            <w:r w:rsidRPr="00A77338">
              <w:rPr>
                <w:rFonts w:cstheme="minorHAnsi"/>
                <w:szCs w:val="24"/>
              </w:rPr>
              <w:tab/>
            </w:r>
            <w:r w:rsidR="00B74A4C" w:rsidRPr="00A77338">
              <w:rPr>
                <w:rFonts w:cstheme="minorHAnsi"/>
                <w:szCs w:val="24"/>
              </w:rPr>
              <w:t xml:space="preserve">A </w:t>
            </w:r>
            <w:r w:rsidRPr="00A77338">
              <w:rPr>
                <w:rFonts w:cstheme="minorHAnsi"/>
                <w:szCs w:val="24"/>
              </w:rPr>
              <w:t xml:space="preserve">las </w:t>
            </w:r>
            <w:r w:rsidRPr="00A77338">
              <w:rPr>
                <w:rFonts w:cstheme="minorHAnsi"/>
                <w:szCs w:val="24"/>
                <w:lang w:val="es-ES"/>
              </w:rPr>
              <w:t>Instituciones</w:t>
            </w:r>
            <w:r w:rsidRPr="00A77338">
              <w:rPr>
                <w:rFonts w:cstheme="minorHAnsi"/>
                <w:szCs w:val="24"/>
              </w:rPr>
              <w:t xml:space="preserve"> Académicas de la UIT</w:t>
            </w:r>
          </w:p>
        </w:tc>
      </w:tr>
      <w:tr w:rsidR="001350B9" w:rsidRPr="00A77338" w14:paraId="7A555D43" w14:textId="77777777" w:rsidTr="00BE7730">
        <w:trPr>
          <w:cantSplit/>
        </w:trPr>
        <w:tc>
          <w:tcPr>
            <w:tcW w:w="1406" w:type="dxa"/>
          </w:tcPr>
          <w:p w14:paraId="73F8A974" w14:textId="77777777" w:rsidR="001350B9" w:rsidRPr="00A77338" w:rsidRDefault="001350B9" w:rsidP="000A4282">
            <w:pPr>
              <w:tabs>
                <w:tab w:val="left" w:pos="4111"/>
              </w:tabs>
              <w:spacing w:before="40" w:after="40"/>
              <w:rPr>
                <w:rFonts w:cstheme="minorHAnsi"/>
                <w:szCs w:val="24"/>
              </w:rPr>
            </w:pPr>
            <w:r w:rsidRPr="00A77338">
              <w:rPr>
                <w:rFonts w:cstheme="minorHAnsi"/>
                <w:szCs w:val="24"/>
              </w:rPr>
              <w:t>Tel.:</w:t>
            </w:r>
          </w:p>
        </w:tc>
        <w:tc>
          <w:tcPr>
            <w:tcW w:w="3471" w:type="dxa"/>
          </w:tcPr>
          <w:p w14:paraId="2589B3DD" w14:textId="6C08E809" w:rsidR="001350B9" w:rsidRPr="00A77338" w:rsidRDefault="000A4282" w:rsidP="000A4282">
            <w:pPr>
              <w:tabs>
                <w:tab w:val="left" w:pos="4111"/>
              </w:tabs>
              <w:spacing w:before="40" w:after="40"/>
              <w:rPr>
                <w:rFonts w:cstheme="minorHAnsi"/>
                <w:szCs w:val="24"/>
              </w:rPr>
            </w:pPr>
            <w:r w:rsidRPr="00A77338">
              <w:rPr>
                <w:rFonts w:cstheme="minorHAnsi"/>
                <w:szCs w:val="24"/>
              </w:rPr>
              <w:t>+41 22 730 6301</w:t>
            </w:r>
          </w:p>
        </w:tc>
        <w:tc>
          <w:tcPr>
            <w:tcW w:w="5329" w:type="dxa"/>
            <w:vMerge/>
          </w:tcPr>
          <w:p w14:paraId="2EC5EE57" w14:textId="77777777" w:rsidR="001350B9" w:rsidRPr="00A77338" w:rsidRDefault="001350B9" w:rsidP="000A4282">
            <w:pPr>
              <w:tabs>
                <w:tab w:val="left" w:pos="226"/>
                <w:tab w:val="left" w:pos="510"/>
              </w:tabs>
              <w:spacing w:before="0"/>
              <w:ind w:hanging="169"/>
              <w:rPr>
                <w:rFonts w:cstheme="minorHAnsi"/>
                <w:b/>
                <w:szCs w:val="24"/>
              </w:rPr>
            </w:pPr>
          </w:p>
        </w:tc>
      </w:tr>
      <w:tr w:rsidR="001350B9" w:rsidRPr="00A77338" w14:paraId="2E90847B" w14:textId="77777777" w:rsidTr="00BE7730">
        <w:trPr>
          <w:cantSplit/>
        </w:trPr>
        <w:tc>
          <w:tcPr>
            <w:tcW w:w="1406" w:type="dxa"/>
          </w:tcPr>
          <w:p w14:paraId="37E7D57E" w14:textId="77777777" w:rsidR="001350B9" w:rsidRPr="00A77338" w:rsidRDefault="001350B9" w:rsidP="000A4282">
            <w:pPr>
              <w:tabs>
                <w:tab w:val="left" w:pos="4111"/>
              </w:tabs>
              <w:spacing w:before="40" w:after="40"/>
              <w:rPr>
                <w:rFonts w:cstheme="minorHAnsi"/>
                <w:szCs w:val="24"/>
              </w:rPr>
            </w:pPr>
            <w:r w:rsidRPr="00A77338">
              <w:rPr>
                <w:rFonts w:cstheme="minorHAnsi"/>
                <w:szCs w:val="24"/>
              </w:rPr>
              <w:t>Fax:</w:t>
            </w:r>
          </w:p>
        </w:tc>
        <w:tc>
          <w:tcPr>
            <w:tcW w:w="3471" w:type="dxa"/>
          </w:tcPr>
          <w:p w14:paraId="53F609E1" w14:textId="20B079A2" w:rsidR="001350B9" w:rsidRPr="00A77338" w:rsidRDefault="000A4282" w:rsidP="000A4282">
            <w:pPr>
              <w:tabs>
                <w:tab w:val="left" w:pos="4111"/>
              </w:tabs>
              <w:spacing w:before="40" w:after="40"/>
              <w:rPr>
                <w:rFonts w:cstheme="minorHAnsi"/>
                <w:szCs w:val="24"/>
              </w:rPr>
            </w:pPr>
            <w:r w:rsidRPr="00A77338">
              <w:rPr>
                <w:rFonts w:cstheme="minorHAnsi"/>
                <w:szCs w:val="24"/>
              </w:rPr>
              <w:t>+41 22 730 5853</w:t>
            </w:r>
          </w:p>
        </w:tc>
        <w:tc>
          <w:tcPr>
            <w:tcW w:w="5329" w:type="dxa"/>
            <w:vMerge/>
          </w:tcPr>
          <w:p w14:paraId="20E5E50A" w14:textId="77777777" w:rsidR="001350B9" w:rsidRPr="00A77338" w:rsidRDefault="001350B9" w:rsidP="000A4282">
            <w:pPr>
              <w:tabs>
                <w:tab w:val="left" w:pos="226"/>
                <w:tab w:val="left" w:pos="510"/>
              </w:tabs>
              <w:spacing w:before="0"/>
              <w:ind w:hanging="169"/>
              <w:rPr>
                <w:rFonts w:cstheme="minorHAnsi"/>
                <w:b/>
                <w:szCs w:val="24"/>
              </w:rPr>
            </w:pPr>
          </w:p>
        </w:tc>
      </w:tr>
      <w:tr w:rsidR="001350B9" w:rsidRPr="00A77338" w14:paraId="1D6B9CD6" w14:textId="77777777" w:rsidTr="00BE7730">
        <w:trPr>
          <w:cantSplit/>
        </w:trPr>
        <w:tc>
          <w:tcPr>
            <w:tcW w:w="1406" w:type="dxa"/>
          </w:tcPr>
          <w:p w14:paraId="79371FF9" w14:textId="77777777" w:rsidR="001350B9" w:rsidRPr="00A77338" w:rsidRDefault="001350B9" w:rsidP="000A4282">
            <w:pPr>
              <w:tabs>
                <w:tab w:val="left" w:pos="4111"/>
              </w:tabs>
              <w:spacing w:before="40" w:after="40"/>
              <w:rPr>
                <w:rFonts w:cstheme="minorHAnsi"/>
                <w:szCs w:val="24"/>
              </w:rPr>
            </w:pPr>
            <w:r w:rsidRPr="00A77338">
              <w:rPr>
                <w:rFonts w:cstheme="minorHAnsi"/>
                <w:szCs w:val="24"/>
              </w:rPr>
              <w:t>Correo-e:</w:t>
            </w:r>
          </w:p>
        </w:tc>
        <w:tc>
          <w:tcPr>
            <w:tcW w:w="3471" w:type="dxa"/>
          </w:tcPr>
          <w:p w14:paraId="52D283A0" w14:textId="2DEC65E6" w:rsidR="001350B9" w:rsidRPr="00A77338" w:rsidRDefault="00A00851" w:rsidP="000A4282">
            <w:pPr>
              <w:tabs>
                <w:tab w:val="left" w:pos="4111"/>
              </w:tabs>
              <w:spacing w:before="40" w:after="40"/>
              <w:rPr>
                <w:rFonts w:cstheme="minorHAnsi"/>
                <w:szCs w:val="24"/>
              </w:rPr>
            </w:pPr>
            <w:hyperlink r:id="rId9" w:history="1">
              <w:r w:rsidR="000A4282" w:rsidRPr="00A77338">
                <w:rPr>
                  <w:rStyle w:val="Hyperlink"/>
                  <w:rFonts w:cstheme="minorHAnsi"/>
                  <w:szCs w:val="24"/>
                </w:rPr>
                <w:t>digitaltransformation@itu.int</w:t>
              </w:r>
            </w:hyperlink>
          </w:p>
        </w:tc>
        <w:tc>
          <w:tcPr>
            <w:tcW w:w="5329" w:type="dxa"/>
            <w:vMerge/>
          </w:tcPr>
          <w:p w14:paraId="711067D0" w14:textId="77777777" w:rsidR="001350B9" w:rsidRPr="00A77338" w:rsidRDefault="001350B9" w:rsidP="000A42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hanging="169"/>
              <w:rPr>
                <w:rFonts w:cstheme="minorHAnsi"/>
                <w:szCs w:val="24"/>
              </w:rPr>
            </w:pPr>
          </w:p>
        </w:tc>
      </w:tr>
      <w:tr w:rsidR="000A4282" w:rsidRPr="00A77338" w14:paraId="3020B9FC" w14:textId="77777777" w:rsidTr="00BE7730">
        <w:trPr>
          <w:cantSplit/>
        </w:trPr>
        <w:tc>
          <w:tcPr>
            <w:tcW w:w="1406" w:type="dxa"/>
          </w:tcPr>
          <w:p w14:paraId="0280C1BE" w14:textId="77777777" w:rsidR="000A4282" w:rsidRPr="00A77338" w:rsidRDefault="000A4282" w:rsidP="000A4282">
            <w:pPr>
              <w:tabs>
                <w:tab w:val="left" w:pos="4111"/>
              </w:tabs>
              <w:spacing w:before="40" w:after="40"/>
              <w:rPr>
                <w:rFonts w:cstheme="minorHAnsi"/>
                <w:szCs w:val="24"/>
              </w:rPr>
            </w:pPr>
          </w:p>
        </w:tc>
        <w:tc>
          <w:tcPr>
            <w:tcW w:w="3471" w:type="dxa"/>
          </w:tcPr>
          <w:p w14:paraId="2095423C" w14:textId="77777777" w:rsidR="000A4282" w:rsidRPr="00A77338" w:rsidRDefault="000A4282" w:rsidP="000A4282">
            <w:pPr>
              <w:tabs>
                <w:tab w:val="left" w:pos="4111"/>
              </w:tabs>
              <w:spacing w:before="40" w:after="40"/>
              <w:rPr>
                <w:rFonts w:cstheme="minorHAnsi"/>
                <w:szCs w:val="24"/>
              </w:rPr>
            </w:pPr>
          </w:p>
        </w:tc>
        <w:tc>
          <w:tcPr>
            <w:tcW w:w="5329" w:type="dxa"/>
          </w:tcPr>
          <w:p w14:paraId="3FB4150C" w14:textId="77777777" w:rsidR="000A4282" w:rsidRPr="00A77338" w:rsidRDefault="000A4282" w:rsidP="00C67C2B">
            <w:pPr>
              <w:tabs>
                <w:tab w:val="left" w:pos="4111"/>
              </w:tabs>
              <w:spacing w:before="40" w:after="20"/>
              <w:rPr>
                <w:rFonts w:cstheme="minorHAnsi"/>
                <w:szCs w:val="24"/>
                <w:lang w:val="es-ES"/>
              </w:rPr>
            </w:pPr>
            <w:r w:rsidRPr="00A77338">
              <w:rPr>
                <w:rFonts w:cstheme="minorHAnsi"/>
                <w:b/>
                <w:bCs/>
                <w:szCs w:val="24"/>
                <w:lang w:val="es-ES"/>
              </w:rPr>
              <w:t>Copia:</w:t>
            </w:r>
          </w:p>
          <w:p w14:paraId="7A984506" w14:textId="116FCCF2" w:rsidR="000A4282" w:rsidRPr="00A77338" w:rsidRDefault="000A4282" w:rsidP="000A42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0"/>
              </w:tabs>
              <w:spacing w:before="20" w:after="20"/>
              <w:ind w:left="510" w:hanging="510"/>
              <w:rPr>
                <w:rFonts w:cstheme="minorHAnsi"/>
                <w:szCs w:val="24"/>
                <w:lang w:val="es-ES"/>
              </w:rPr>
            </w:pPr>
            <w:r w:rsidRPr="00A77338">
              <w:rPr>
                <w:rFonts w:cstheme="minorHAnsi"/>
                <w:szCs w:val="24"/>
                <w:lang w:val="es-ES"/>
              </w:rPr>
              <w:t>–</w:t>
            </w:r>
            <w:r w:rsidRPr="00A77338">
              <w:rPr>
                <w:rFonts w:cstheme="minorHAnsi"/>
                <w:szCs w:val="24"/>
                <w:lang w:val="es-ES"/>
              </w:rPr>
              <w:tab/>
            </w:r>
            <w:r w:rsidR="00B74A4C" w:rsidRPr="00A77338">
              <w:rPr>
                <w:rFonts w:cstheme="minorHAnsi"/>
                <w:szCs w:val="24"/>
                <w:lang w:val="es-ES"/>
              </w:rPr>
              <w:t>A</w:t>
            </w:r>
            <w:r w:rsidRPr="00A77338">
              <w:rPr>
                <w:rFonts w:cstheme="minorHAnsi"/>
                <w:szCs w:val="24"/>
                <w:lang w:val="es-ES"/>
              </w:rPr>
              <w:t xml:space="preserve"> </w:t>
            </w:r>
            <w:r w:rsidRPr="00A77338">
              <w:rPr>
                <w:rFonts w:cstheme="minorHAnsi"/>
                <w:szCs w:val="24"/>
              </w:rPr>
              <w:t>los</w:t>
            </w:r>
            <w:r w:rsidRPr="00A77338">
              <w:rPr>
                <w:rFonts w:cstheme="minorHAnsi"/>
                <w:szCs w:val="24"/>
                <w:lang w:val="es-ES"/>
              </w:rPr>
              <w:t xml:space="preserve"> Pres</w:t>
            </w:r>
            <w:r w:rsidR="009F1389">
              <w:rPr>
                <w:rFonts w:cstheme="minorHAnsi"/>
                <w:szCs w:val="24"/>
                <w:lang w:val="es-ES"/>
              </w:rPr>
              <w:t>identes y a los Vicepresidentes</w:t>
            </w:r>
            <w:r w:rsidR="009F1389">
              <w:rPr>
                <w:rFonts w:cstheme="minorHAnsi"/>
                <w:szCs w:val="24"/>
                <w:lang w:val="es-ES"/>
              </w:rPr>
              <w:br/>
            </w:r>
            <w:r w:rsidRPr="00A77338">
              <w:rPr>
                <w:rFonts w:cstheme="minorHAnsi"/>
                <w:szCs w:val="24"/>
                <w:lang w:val="es-ES"/>
              </w:rPr>
              <w:t>de las Comisiones de Estudio;</w:t>
            </w:r>
          </w:p>
          <w:p w14:paraId="3E9CE4F3" w14:textId="6EA6B3ED" w:rsidR="000A4282" w:rsidRPr="00A77338" w:rsidRDefault="000A4282" w:rsidP="000A42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0"/>
              </w:tabs>
              <w:spacing w:before="20" w:after="20"/>
              <w:ind w:left="510" w:hanging="510"/>
              <w:rPr>
                <w:rFonts w:cstheme="minorHAnsi"/>
                <w:szCs w:val="24"/>
                <w:lang w:val="es-ES"/>
              </w:rPr>
            </w:pPr>
            <w:r w:rsidRPr="00A77338">
              <w:rPr>
                <w:rFonts w:cstheme="minorHAnsi"/>
                <w:szCs w:val="24"/>
              </w:rPr>
              <w:t>–</w:t>
            </w:r>
            <w:r w:rsidRPr="00A77338">
              <w:rPr>
                <w:rFonts w:cstheme="minorHAnsi"/>
                <w:szCs w:val="24"/>
              </w:rPr>
              <w:tab/>
            </w:r>
            <w:r w:rsidR="00B74A4C" w:rsidRPr="00A77338">
              <w:rPr>
                <w:rFonts w:cstheme="minorHAnsi"/>
                <w:szCs w:val="24"/>
                <w:lang w:val="es-ES"/>
              </w:rPr>
              <w:t>A</w:t>
            </w:r>
            <w:r w:rsidRPr="00A77338">
              <w:rPr>
                <w:rFonts w:cstheme="minorHAnsi"/>
                <w:szCs w:val="24"/>
                <w:lang w:val="es-ES"/>
              </w:rPr>
              <w:t>l Direc</w:t>
            </w:r>
            <w:r w:rsidR="009F1389">
              <w:rPr>
                <w:rFonts w:cstheme="minorHAnsi"/>
                <w:szCs w:val="24"/>
                <w:lang w:val="es-ES"/>
              </w:rPr>
              <w:t>tor de la Oficina de Desarrollo</w:t>
            </w:r>
            <w:r w:rsidR="009F1389">
              <w:rPr>
                <w:rFonts w:cstheme="minorHAnsi"/>
                <w:szCs w:val="24"/>
                <w:lang w:val="es-ES"/>
              </w:rPr>
              <w:br/>
            </w:r>
            <w:r w:rsidRPr="00A77338">
              <w:rPr>
                <w:rFonts w:cstheme="minorHAnsi"/>
                <w:szCs w:val="24"/>
                <w:lang w:val="es-ES"/>
              </w:rPr>
              <w:t>de las Telecomunicaciones;</w:t>
            </w:r>
          </w:p>
          <w:p w14:paraId="191AB1B9" w14:textId="024E0606" w:rsidR="000A4282" w:rsidRPr="00A77338" w:rsidRDefault="000A4282" w:rsidP="000A42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0"/>
              </w:tabs>
              <w:spacing w:before="20" w:after="20"/>
              <w:ind w:left="510" w:hanging="510"/>
              <w:rPr>
                <w:rFonts w:cstheme="minorHAnsi"/>
                <w:szCs w:val="24"/>
              </w:rPr>
            </w:pPr>
            <w:r w:rsidRPr="00A77338">
              <w:rPr>
                <w:rFonts w:cstheme="minorHAnsi"/>
                <w:szCs w:val="24"/>
              </w:rPr>
              <w:t>–</w:t>
            </w:r>
            <w:r w:rsidRPr="00A77338">
              <w:rPr>
                <w:rFonts w:cstheme="minorHAnsi"/>
                <w:szCs w:val="24"/>
              </w:rPr>
              <w:tab/>
            </w:r>
            <w:r w:rsidR="00B74A4C" w:rsidRPr="00A77338">
              <w:rPr>
                <w:rFonts w:cstheme="minorHAnsi"/>
                <w:szCs w:val="24"/>
                <w:lang w:val="es-ES"/>
              </w:rPr>
              <w:t>A</w:t>
            </w:r>
            <w:r w:rsidRPr="00A77338">
              <w:rPr>
                <w:rFonts w:cstheme="minorHAnsi"/>
                <w:szCs w:val="24"/>
                <w:lang w:val="es-ES"/>
              </w:rPr>
              <w:t>l Director de la Oficina de Radiocomunicaciones</w:t>
            </w:r>
          </w:p>
        </w:tc>
      </w:tr>
      <w:tr w:rsidR="007B6316" w:rsidRPr="00A77338" w14:paraId="6B38CDE5" w14:textId="77777777" w:rsidTr="00BE7730">
        <w:trPr>
          <w:cantSplit/>
        </w:trPr>
        <w:tc>
          <w:tcPr>
            <w:tcW w:w="1406" w:type="dxa"/>
          </w:tcPr>
          <w:p w14:paraId="2237659B" w14:textId="77777777" w:rsidR="007B6316" w:rsidRPr="00A77338" w:rsidRDefault="007B6316" w:rsidP="00BE7730">
            <w:pPr>
              <w:tabs>
                <w:tab w:val="left" w:pos="4111"/>
              </w:tabs>
              <w:rPr>
                <w:rFonts w:cstheme="minorHAnsi"/>
                <w:szCs w:val="24"/>
              </w:rPr>
            </w:pPr>
            <w:r w:rsidRPr="00A77338">
              <w:rPr>
                <w:rFonts w:cstheme="minorHAnsi"/>
                <w:szCs w:val="24"/>
              </w:rPr>
              <w:t>Asunto:</w:t>
            </w:r>
          </w:p>
        </w:tc>
        <w:tc>
          <w:tcPr>
            <w:tcW w:w="8800" w:type="dxa"/>
            <w:gridSpan w:val="2"/>
          </w:tcPr>
          <w:p w14:paraId="4241A3E1" w14:textId="7E9B2A78" w:rsidR="007B6316" w:rsidRPr="00A77338" w:rsidRDefault="000A4282" w:rsidP="00BE7730">
            <w:pPr>
              <w:tabs>
                <w:tab w:val="left" w:pos="4111"/>
              </w:tabs>
              <w:rPr>
                <w:rFonts w:cstheme="minorHAnsi"/>
                <w:b/>
                <w:bCs/>
                <w:szCs w:val="24"/>
              </w:rPr>
            </w:pPr>
            <w:r w:rsidRPr="00A77338">
              <w:rPr>
                <w:rFonts w:cstheme="minorHAnsi"/>
                <w:b/>
                <w:bCs/>
                <w:szCs w:val="24"/>
              </w:rPr>
              <w:t xml:space="preserve">Serie de </w:t>
            </w:r>
            <w:r w:rsidR="005004D2" w:rsidRPr="00A77338">
              <w:rPr>
                <w:rFonts w:cstheme="minorHAnsi"/>
                <w:b/>
                <w:bCs/>
                <w:szCs w:val="24"/>
              </w:rPr>
              <w:t>seminarios web</w:t>
            </w:r>
            <w:r w:rsidRPr="00A77338">
              <w:rPr>
                <w:rFonts w:cstheme="minorHAnsi"/>
                <w:b/>
                <w:bCs/>
                <w:szCs w:val="24"/>
              </w:rPr>
              <w:t xml:space="preserve"> sobre la transformación digital</w:t>
            </w:r>
            <w:r w:rsidR="00362BD7" w:rsidRPr="00A77338">
              <w:rPr>
                <w:rFonts w:cstheme="minorHAnsi"/>
                <w:b/>
                <w:bCs/>
                <w:szCs w:val="24"/>
              </w:rPr>
              <w:t>: episodios adicionales</w:t>
            </w:r>
            <w:r w:rsidR="00B82855" w:rsidRPr="00A77338">
              <w:rPr>
                <w:rFonts w:cstheme="minorHAnsi"/>
                <w:b/>
                <w:bCs/>
                <w:szCs w:val="24"/>
              </w:rPr>
              <w:br/>
            </w:r>
            <w:r w:rsidRPr="00A77338">
              <w:rPr>
                <w:rFonts w:cstheme="minorHAnsi"/>
                <w:b/>
                <w:bCs/>
                <w:szCs w:val="24"/>
              </w:rPr>
              <w:t>(reunión totalmente virtual)</w:t>
            </w:r>
          </w:p>
        </w:tc>
      </w:tr>
    </w:tbl>
    <w:p w14:paraId="7D3FBE40" w14:textId="77777777" w:rsidR="00C34772" w:rsidRPr="00A77338" w:rsidRDefault="00C34772" w:rsidP="00BE7730">
      <w:pPr>
        <w:pStyle w:val="Normalaftertitle"/>
        <w:rPr>
          <w:rFonts w:cstheme="minorHAnsi"/>
          <w:szCs w:val="24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A77338">
        <w:rPr>
          <w:rFonts w:cstheme="minorHAnsi"/>
          <w:szCs w:val="24"/>
        </w:rPr>
        <w:t>Muy Señora mía/Muy Señor mío:</w:t>
      </w:r>
    </w:p>
    <w:p w14:paraId="52BC1EF7" w14:textId="259B4029" w:rsidR="00636B69" w:rsidRPr="00636B69" w:rsidRDefault="000A4282" w:rsidP="00B74A4C">
      <w:r w:rsidRPr="00276BA9">
        <w:rPr>
          <w:szCs w:val="18"/>
          <w:lang w:val="es-ES"/>
        </w:rPr>
        <w:t>1</w:t>
      </w:r>
      <w:r w:rsidRPr="00276BA9">
        <w:rPr>
          <w:szCs w:val="18"/>
          <w:lang w:val="es-ES"/>
        </w:rPr>
        <w:tab/>
      </w:r>
      <w:r w:rsidR="00636B69" w:rsidRPr="00636B69">
        <w:t xml:space="preserve">La Unión Internacional de Telecomunicaciones (UIT), junto con otras partes interesadas y organismos de las Naciones Unidas, ha venido organizando periódicamente seminarios web en el marco de la serie de </w:t>
      </w:r>
      <w:r w:rsidR="0043545C">
        <w:rPr>
          <w:b/>
        </w:rPr>
        <w:t>S</w:t>
      </w:r>
      <w:r w:rsidR="00636B69" w:rsidRPr="009F1389">
        <w:rPr>
          <w:b/>
        </w:rPr>
        <w:t>eminarios web sobre transformación digital</w:t>
      </w:r>
      <w:r w:rsidR="00636B69" w:rsidRPr="00636B69">
        <w:t xml:space="preserve"> para examinar el impacto de las nuevas tecnologías digitales en todos los ámbitos de la era digital y estudiar el papel de la normalización en este contexto. </w:t>
      </w:r>
    </w:p>
    <w:p w14:paraId="79C32961" w14:textId="42B6E2F9" w:rsidR="00636B69" w:rsidRPr="009F1389" w:rsidRDefault="00636B69" w:rsidP="00B74A4C">
      <w:pPr>
        <w:rPr>
          <w:szCs w:val="24"/>
        </w:rPr>
      </w:pPr>
      <w:r w:rsidRPr="00636B69">
        <w:t xml:space="preserve">Esta serie de seminarios web ha organizado más de 30 episodios hasta la fecha y ha servido de plataforma ideal para poner de relieve los últimos trabajos y resultados de los Grupos Temáticos del UIT-T, las iniciativas del UIT-T y las Comisiones de Estudio del UIT-T, incluida la </w:t>
      </w:r>
      <w:hyperlink r:id="rId10" w:history="1">
        <w:r w:rsidRPr="009F1389">
          <w:rPr>
            <w:rStyle w:val="Hyperlink"/>
            <w:rFonts w:cstheme="minorHAnsi"/>
            <w:szCs w:val="24"/>
          </w:rPr>
          <w:t>Comisión de Estudio 20 "Internet de las cosas (IoT) y ciudades y comunidades inteligentes (C+CI)"</w:t>
        </w:r>
      </w:hyperlink>
      <w:r w:rsidRPr="009F1389">
        <w:rPr>
          <w:szCs w:val="24"/>
        </w:rPr>
        <w:t>.</w:t>
      </w:r>
    </w:p>
    <w:p w14:paraId="3C59D812" w14:textId="00BF88BF" w:rsidR="00636B69" w:rsidRPr="00D026FF" w:rsidRDefault="00636B69" w:rsidP="00B74A4C">
      <w:r w:rsidRPr="00D026FF">
        <w:t>2</w:t>
      </w:r>
      <w:r w:rsidRPr="00D026FF">
        <w:tab/>
      </w:r>
      <w:r w:rsidR="00F1645E">
        <w:t xml:space="preserve">Además de los episodios anunciados en la </w:t>
      </w:r>
      <w:hyperlink r:id="rId11" w:history="1">
        <w:r w:rsidRPr="009F1389">
          <w:rPr>
            <w:rStyle w:val="Hyperlink"/>
            <w:rFonts w:cstheme="minorHAnsi"/>
            <w:szCs w:val="24"/>
          </w:rPr>
          <w:t xml:space="preserve">Circular </w:t>
        </w:r>
        <w:r w:rsidR="00F1645E" w:rsidRPr="009F1389">
          <w:rPr>
            <w:rStyle w:val="Hyperlink"/>
            <w:rFonts w:cstheme="minorHAnsi"/>
            <w:szCs w:val="24"/>
          </w:rPr>
          <w:t xml:space="preserve">TSB </w:t>
        </w:r>
        <w:r w:rsidRPr="009F1389">
          <w:rPr>
            <w:rStyle w:val="Hyperlink"/>
            <w:rFonts w:cstheme="minorHAnsi"/>
            <w:szCs w:val="24"/>
          </w:rPr>
          <w:t>97</w:t>
        </w:r>
      </w:hyperlink>
      <w:r w:rsidRPr="00D026FF">
        <w:t xml:space="preserve">, </w:t>
      </w:r>
      <w:r w:rsidR="00F1645E">
        <w:t>se han previsto los siguientes episodios</w:t>
      </w:r>
      <w:r w:rsidRPr="00D026FF">
        <w:t>:</w:t>
      </w:r>
    </w:p>
    <w:p w14:paraId="5DC3093F" w14:textId="496EDA96" w:rsidR="00636B69" w:rsidRPr="0043545C" w:rsidRDefault="00AE54C3" w:rsidP="00B74A4C">
      <w:pPr>
        <w:pStyle w:val="enumlev1"/>
        <w:rPr>
          <w:spacing w:val="-2"/>
        </w:rPr>
      </w:pPr>
      <w:r w:rsidRPr="00AE54C3">
        <w:t>a)</w:t>
      </w:r>
      <w:r w:rsidR="00B74A4C">
        <w:tab/>
      </w:r>
      <w:r w:rsidRPr="0043545C">
        <w:rPr>
          <w:spacing w:val="-2"/>
        </w:rPr>
        <w:t>El episodio "</w:t>
      </w:r>
      <w:r w:rsidRPr="0043545C">
        <w:rPr>
          <w:b/>
          <w:bCs/>
          <w:spacing w:val="-2"/>
        </w:rPr>
        <w:t xml:space="preserve">Qué </w:t>
      </w:r>
      <w:r w:rsidR="005F2CC0" w:rsidRPr="0043545C">
        <w:rPr>
          <w:b/>
          <w:bCs/>
          <w:spacing w:val="-2"/>
        </w:rPr>
        <w:t xml:space="preserve">es un urbaverso </w:t>
      </w:r>
      <w:r w:rsidRPr="0043545C">
        <w:rPr>
          <w:b/>
          <w:bCs/>
          <w:spacing w:val="-2"/>
        </w:rPr>
        <w:t>y cómo puede contribuir al desarrollo sostenible de las ciudades: Retos y oportunidades</w:t>
      </w:r>
      <w:r w:rsidRPr="0043545C">
        <w:rPr>
          <w:spacing w:val="-2"/>
        </w:rPr>
        <w:t xml:space="preserve">" está previsto para el 24 de octubre de 2023. En este episodio se explicará el concepto de </w:t>
      </w:r>
      <w:r w:rsidR="005F2CC0" w:rsidRPr="0043545C">
        <w:rPr>
          <w:spacing w:val="-2"/>
        </w:rPr>
        <w:t>urba</w:t>
      </w:r>
      <w:r w:rsidRPr="0043545C">
        <w:rPr>
          <w:spacing w:val="-2"/>
        </w:rPr>
        <w:t xml:space="preserve">verso y cómo puede contribuir a que los gobiernos locales y regionales presten servicios sostenibles, cumpliendo así la Agenda 2030. Este seminario web también profundizará en los beneficios socioeconómicos que </w:t>
      </w:r>
      <w:r w:rsidR="005F2CC0" w:rsidRPr="0043545C">
        <w:rPr>
          <w:spacing w:val="-2"/>
        </w:rPr>
        <w:t>el urbaverso</w:t>
      </w:r>
      <w:r w:rsidRPr="0043545C">
        <w:rPr>
          <w:spacing w:val="-2"/>
        </w:rPr>
        <w:t xml:space="preserve"> puede aportar a los gobiernos locales y regionales</w:t>
      </w:r>
      <w:r w:rsidR="00636B69" w:rsidRPr="0043545C">
        <w:rPr>
          <w:spacing w:val="-2"/>
        </w:rPr>
        <w:t>.</w:t>
      </w:r>
    </w:p>
    <w:p w14:paraId="1E46A682" w14:textId="30136ACF" w:rsidR="00636B69" w:rsidRPr="00D026FF" w:rsidRDefault="005F2CC0" w:rsidP="00B74A4C">
      <w:pPr>
        <w:pStyle w:val="enumlev1"/>
      </w:pPr>
      <w:r w:rsidRPr="005F2CC0">
        <w:t>b)</w:t>
      </w:r>
      <w:r w:rsidR="00B74A4C">
        <w:tab/>
      </w:r>
      <w:r w:rsidRPr="005F2CC0">
        <w:t xml:space="preserve">El episodio </w:t>
      </w:r>
      <w:r w:rsidR="006D7603">
        <w:t>"</w:t>
      </w:r>
      <w:r w:rsidRPr="005F2CC0">
        <w:rPr>
          <w:b/>
          <w:bCs/>
        </w:rPr>
        <w:t>Qué es un urbaverso y cómo puede contribuir al desarrol</w:t>
      </w:r>
      <w:r w:rsidR="0043545C">
        <w:rPr>
          <w:b/>
          <w:bCs/>
        </w:rPr>
        <w:t>lo sostenible de las ciudades: P</w:t>
      </w:r>
      <w:r w:rsidRPr="005F2CC0">
        <w:rPr>
          <w:b/>
          <w:bCs/>
        </w:rPr>
        <w:t>royectos concretos y planes de futuro</w:t>
      </w:r>
      <w:r w:rsidR="006D7603" w:rsidRPr="006D7603">
        <w:t>"</w:t>
      </w:r>
      <w:r w:rsidRPr="005F2CC0">
        <w:t xml:space="preserve"> está previsto para el 23 de noviembre de 2023. En él se expondrán los ejemplos y las falsas tentaciones en el contexto del </w:t>
      </w:r>
      <w:r>
        <w:t>urbaverso</w:t>
      </w:r>
      <w:r w:rsidRPr="005F2CC0">
        <w:t xml:space="preserve">. También se responderá a la pregunta sobre cuál es la mejor manera de concebir un </w:t>
      </w:r>
      <w:r>
        <w:t>urbaverso</w:t>
      </w:r>
      <w:r w:rsidRPr="00AE54C3">
        <w:t xml:space="preserve"> </w:t>
      </w:r>
      <w:r w:rsidRPr="005F2CC0">
        <w:t>para aumentar la resiliencia urbana.</w:t>
      </w:r>
    </w:p>
    <w:p w14:paraId="58CB443C" w14:textId="7BFCF6C8" w:rsidR="000A4282" w:rsidRPr="00276BA9" w:rsidRDefault="00362BD7" w:rsidP="0043545C">
      <w:pPr>
        <w:keepNext/>
        <w:keepLines/>
        <w:rPr>
          <w:lang w:val="es-ES"/>
        </w:rPr>
      </w:pPr>
      <w:r>
        <w:rPr>
          <w:lang w:val="es-ES"/>
        </w:rPr>
        <w:lastRenderedPageBreak/>
        <w:t>3</w:t>
      </w:r>
      <w:r w:rsidR="000A4282" w:rsidRPr="00276BA9">
        <w:rPr>
          <w:lang w:val="es-ES"/>
        </w:rPr>
        <w:tab/>
        <w:t>La participación en los episodios está abierta a los Estados Miembros, Miembros de Sector, Asociados e Instituciones Académicas de la UIT, así como a cualquier persona de un país que sea Miembro de la UIT y desee contribuir a los trabajos. Esto incluye a las personas que también sean miembros de organizaciones nacionales, regionales e internacionales. La participación es gratuita.</w:t>
      </w:r>
    </w:p>
    <w:p w14:paraId="0905AA23" w14:textId="7375A717" w:rsidR="000A4282" w:rsidRPr="009F1389" w:rsidRDefault="00362BD7" w:rsidP="00B74A4C">
      <w:pPr>
        <w:rPr>
          <w:szCs w:val="24"/>
          <w:lang w:val="es-ES"/>
        </w:rPr>
      </w:pPr>
      <w:r>
        <w:rPr>
          <w:lang w:val="es-ES"/>
        </w:rPr>
        <w:t>4</w:t>
      </w:r>
      <w:r w:rsidR="000A4282" w:rsidRPr="00276BA9">
        <w:rPr>
          <w:lang w:val="es-ES"/>
        </w:rPr>
        <w:tab/>
        <w:t xml:space="preserve">La información relativa a estos episodios, incluido el proyecto de programa, los oradores y el enlace para la inscripción se pondrán a disposición en la </w:t>
      </w:r>
      <w:r w:rsidRPr="00276BA9">
        <w:rPr>
          <w:lang w:val="es-ES"/>
        </w:rPr>
        <w:t xml:space="preserve">respectiva </w:t>
      </w:r>
      <w:r w:rsidR="000A4282" w:rsidRPr="00276BA9">
        <w:rPr>
          <w:lang w:val="es-ES"/>
        </w:rPr>
        <w:t xml:space="preserve">página web </w:t>
      </w:r>
      <w:r>
        <w:rPr>
          <w:lang w:val="es-ES"/>
        </w:rPr>
        <w:t>de</w:t>
      </w:r>
      <w:r w:rsidR="000A4282" w:rsidRPr="00276BA9">
        <w:rPr>
          <w:lang w:val="es-ES"/>
        </w:rPr>
        <w:t xml:space="preserve"> la página </w:t>
      </w:r>
      <w:r w:rsidR="000A4282" w:rsidRPr="009F1389">
        <w:rPr>
          <w:szCs w:val="24"/>
          <w:lang w:val="es-ES"/>
        </w:rPr>
        <w:t xml:space="preserve">principal: </w:t>
      </w:r>
      <w:hyperlink r:id="rId12" w:history="1">
        <w:r w:rsidR="00BE7730" w:rsidRPr="009F1389">
          <w:rPr>
            <w:rStyle w:val="Hyperlink"/>
            <w:rFonts w:cstheme="minorHAnsi"/>
            <w:szCs w:val="24"/>
            <w:lang w:val="es-ES"/>
          </w:rPr>
          <w:t>https://www.itu.int/cities/standards4dt/</w:t>
        </w:r>
      </w:hyperlink>
      <w:r w:rsidR="000A4282" w:rsidRPr="009F1389">
        <w:rPr>
          <w:szCs w:val="24"/>
          <w:lang w:val="es-ES"/>
        </w:rPr>
        <w:t>.</w:t>
      </w:r>
    </w:p>
    <w:p w14:paraId="395CA940" w14:textId="77777777" w:rsidR="000A4282" w:rsidRPr="009F1389" w:rsidRDefault="000A4282" w:rsidP="00B74A4C">
      <w:pPr>
        <w:rPr>
          <w:szCs w:val="24"/>
          <w:lang w:val="es-ES"/>
        </w:rPr>
      </w:pPr>
      <w:r w:rsidRPr="009F1389">
        <w:rPr>
          <w:szCs w:val="24"/>
          <w:lang w:val="es-ES"/>
        </w:rPr>
        <w:t>Estos sitios web se actualizarán periódicamente a medida que se disponga de información nueva o modificada. Se ruega a los participantes que consulten periódicamente el sitio oficial de los episodios para mantenerse al corriente de las actualizaciones.</w:t>
      </w:r>
    </w:p>
    <w:p w14:paraId="32D5E05B" w14:textId="7D56CCD5" w:rsidR="000A4282" w:rsidRPr="009F1389" w:rsidRDefault="00362BD7" w:rsidP="00B74A4C">
      <w:pPr>
        <w:rPr>
          <w:szCs w:val="24"/>
          <w:lang w:val="es-ES"/>
        </w:rPr>
      </w:pPr>
      <w:r w:rsidRPr="009F1389">
        <w:rPr>
          <w:szCs w:val="24"/>
          <w:lang w:val="es-ES"/>
        </w:rPr>
        <w:t>5</w:t>
      </w:r>
      <w:r w:rsidR="000A4282" w:rsidRPr="009F1389">
        <w:rPr>
          <w:szCs w:val="24"/>
          <w:lang w:val="es-ES"/>
        </w:rPr>
        <w:tab/>
        <w:t xml:space="preserve">La inscripción en línea es obligatoria para todos los participantes. Se publicará más información sobre la inscripción en la </w:t>
      </w:r>
      <w:hyperlink r:id="rId13" w:history="1">
        <w:r w:rsidR="000A4282" w:rsidRPr="009F1389">
          <w:rPr>
            <w:rStyle w:val="Hyperlink"/>
            <w:rFonts w:cstheme="minorHAnsi"/>
            <w:szCs w:val="24"/>
            <w:lang w:val="es-ES"/>
          </w:rPr>
          <w:t>página principal</w:t>
        </w:r>
      </w:hyperlink>
      <w:r w:rsidR="000A4282" w:rsidRPr="009F1389">
        <w:rPr>
          <w:szCs w:val="24"/>
          <w:lang w:val="es-ES"/>
        </w:rPr>
        <w:t xml:space="preserve"> de la serie de seminarios web.</w:t>
      </w:r>
    </w:p>
    <w:p w14:paraId="520CD04F" w14:textId="54D6EAF2" w:rsidR="000A4282" w:rsidRPr="00276BA9" w:rsidRDefault="00362BD7" w:rsidP="00B74A4C">
      <w:pPr>
        <w:rPr>
          <w:lang w:val="es-ES"/>
        </w:rPr>
      </w:pPr>
      <w:r w:rsidRPr="009F1389">
        <w:rPr>
          <w:szCs w:val="24"/>
          <w:lang w:val="es-ES"/>
        </w:rPr>
        <w:t>6</w:t>
      </w:r>
      <w:r w:rsidR="000A4282" w:rsidRPr="009F1389">
        <w:rPr>
          <w:szCs w:val="24"/>
          <w:lang w:val="es-ES"/>
        </w:rPr>
        <w:tab/>
        <w:t xml:space="preserve">Todos los episodios anteriores de esta serie de </w:t>
      </w:r>
      <w:r w:rsidR="000A4282" w:rsidRPr="009F1389">
        <w:rPr>
          <w:b/>
          <w:bCs/>
          <w:szCs w:val="24"/>
          <w:lang w:val="es-ES"/>
        </w:rPr>
        <w:t>Seminarios web sobre transformación digital</w:t>
      </w:r>
      <w:r w:rsidR="000A4282" w:rsidRPr="009F1389">
        <w:rPr>
          <w:szCs w:val="24"/>
          <w:lang w:val="es-ES"/>
        </w:rPr>
        <w:t xml:space="preserve"> están disponibles en la página principal de acceso </w:t>
      </w:r>
      <w:hyperlink r:id="rId14" w:history="1">
        <w:r w:rsidR="000A4282" w:rsidRPr="009F1389">
          <w:rPr>
            <w:rStyle w:val="Hyperlink"/>
            <w:rFonts w:cstheme="minorHAnsi"/>
            <w:szCs w:val="24"/>
            <w:lang w:val="es-ES"/>
          </w:rPr>
          <w:t>aquí</w:t>
        </w:r>
      </w:hyperlink>
      <w:r w:rsidR="000A4282" w:rsidRPr="009F1389">
        <w:rPr>
          <w:szCs w:val="24"/>
          <w:lang w:val="es-ES"/>
        </w:rPr>
        <w:t>.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6663"/>
        <w:gridCol w:w="3118"/>
      </w:tblGrid>
      <w:tr w:rsidR="000A4282" w:rsidRPr="00276BA9" w14:paraId="2055DEFD" w14:textId="77777777" w:rsidTr="00BE7730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275129A5" w14:textId="24D3814A" w:rsidR="000A4282" w:rsidRPr="00276BA9" w:rsidRDefault="000A4282" w:rsidP="00B74A4C">
            <w:pPr>
              <w:rPr>
                <w:lang w:val="es-ES"/>
              </w:rPr>
            </w:pPr>
            <w:r w:rsidRPr="00276BA9">
              <w:rPr>
                <w:lang w:val="es-ES"/>
              </w:rPr>
              <w:t>Le saluda atentamente,</w:t>
            </w:r>
          </w:p>
          <w:p w14:paraId="6FB76645" w14:textId="1B491764" w:rsidR="000A4282" w:rsidRPr="00B74A4C" w:rsidRDefault="00A00851" w:rsidP="00B74A4C">
            <w:pPr>
              <w:spacing w:before="960"/>
              <w:ind w:left="-108"/>
              <w:rPr>
                <w:rFonts w:cstheme="minorHAnsi"/>
                <w:szCs w:val="24"/>
                <w:lang w:val="es-ES"/>
              </w:rPr>
            </w:pPr>
            <w:r>
              <w:rPr>
                <w:rFonts w:cstheme="minorHAnsi"/>
                <w:noProof/>
                <w:szCs w:val="22"/>
                <w:lang w:val="es-ES"/>
              </w:rPr>
              <w:drawing>
                <wp:anchor distT="0" distB="0" distL="114300" distR="114300" simplePos="0" relativeHeight="251658240" behindDoc="1" locked="0" layoutInCell="1" allowOverlap="1" wp14:anchorId="5E132ACC" wp14:editId="2389585F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220980</wp:posOffset>
                  </wp:positionV>
                  <wp:extent cx="782503" cy="352425"/>
                  <wp:effectExtent l="0" t="0" r="0" b="0"/>
                  <wp:wrapNone/>
                  <wp:docPr id="722591334" name="Picture 1" descr="A black and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591334" name="Picture 1" descr="A black and blue text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503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A4C" w:rsidRPr="001350B9">
              <w:rPr>
                <w:rFonts w:cstheme="minorHAnsi"/>
                <w:szCs w:val="22"/>
                <w:lang w:val="es-ES"/>
              </w:rPr>
              <w:t>Seizo Onoe</w:t>
            </w:r>
            <w:r w:rsidR="00B74A4C" w:rsidRPr="00081FE5">
              <w:br/>
            </w:r>
            <w:proofErr w:type="gramStart"/>
            <w:r w:rsidR="00B74A4C" w:rsidRPr="00081FE5">
              <w:t>Director</w:t>
            </w:r>
            <w:proofErr w:type="gramEnd"/>
            <w:r w:rsidR="00B74A4C" w:rsidRPr="00081FE5">
              <w:t xml:space="preserve"> de la Oficina de </w:t>
            </w:r>
            <w:r w:rsidR="00B74A4C" w:rsidRPr="00081FE5">
              <w:br/>
              <w:t>Normalización de las Telecomunicaciones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DB6245" w14:textId="7F9C802A" w:rsidR="000A4282" w:rsidRPr="00276BA9" w:rsidRDefault="000A4282" w:rsidP="00BE7730">
            <w:pPr>
              <w:jc w:val="center"/>
              <w:rPr>
                <w:rFonts w:cstheme="minorHAnsi"/>
                <w:sz w:val="22"/>
                <w:szCs w:val="18"/>
                <w:lang w:val="en-GB"/>
              </w:rPr>
            </w:pPr>
            <w:r w:rsidRPr="00276BA9">
              <w:rPr>
                <w:rFonts w:cstheme="minorHAnsi"/>
                <w:noProof/>
                <w:sz w:val="22"/>
                <w:szCs w:val="18"/>
                <w:lang w:eastAsia="es-ES_tradnl"/>
              </w:rPr>
              <w:drawing>
                <wp:inline distT="0" distB="0" distL="0" distR="0" wp14:anchorId="2B0071D5" wp14:editId="4B1BB226">
                  <wp:extent cx="1049572" cy="1049572"/>
                  <wp:effectExtent l="0" t="0" r="0" b="0"/>
                  <wp:docPr id="1674465767" name="Picture 167446576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465767" name="Picture 1" descr="Qr cod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57515" cy="105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282" w:rsidRPr="000A4282" w14:paraId="0F7B687A" w14:textId="77777777" w:rsidTr="00BE7730">
        <w:trPr>
          <w:cantSplit/>
          <w:trHeight w:val="227"/>
        </w:trPr>
        <w:tc>
          <w:tcPr>
            <w:tcW w:w="6663" w:type="dxa"/>
            <w:vMerge/>
          </w:tcPr>
          <w:p w14:paraId="1958554C" w14:textId="77777777" w:rsidR="000A4282" w:rsidRPr="000A4282" w:rsidRDefault="000A4282" w:rsidP="000A4282">
            <w:pPr>
              <w:rPr>
                <w:lang w:val="en-GB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FFBA" w14:textId="77777777" w:rsidR="000A4282" w:rsidRPr="007225CD" w:rsidRDefault="000A4282" w:rsidP="00BE7730">
            <w:pPr>
              <w:jc w:val="center"/>
              <w:rPr>
                <w:szCs w:val="24"/>
                <w:lang w:val="es-ES"/>
              </w:rPr>
            </w:pPr>
            <w:r w:rsidRPr="007225CD">
              <w:rPr>
                <w:szCs w:val="24"/>
                <w:lang w:val="es-ES"/>
              </w:rPr>
              <w:t>Serie de seminarios web sobre transformación digital</w:t>
            </w:r>
          </w:p>
        </w:tc>
      </w:tr>
    </w:tbl>
    <w:p w14:paraId="7725E4D4" w14:textId="77777777" w:rsidR="007B6316" w:rsidRDefault="007B6316" w:rsidP="007B6316"/>
    <w:sectPr w:rsidR="007B6316" w:rsidSect="00B87E9E">
      <w:headerReference w:type="default" r:id="rId17"/>
      <w:footerReference w:type="first" r:id="rId18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CA7F" w14:textId="77777777" w:rsidR="00147D11" w:rsidRDefault="00147D11">
      <w:r>
        <w:separator/>
      </w:r>
    </w:p>
  </w:endnote>
  <w:endnote w:type="continuationSeparator" w:id="0">
    <w:p w14:paraId="381153CC" w14:textId="77777777" w:rsidR="00147D11" w:rsidRDefault="0014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E7FF" w14:textId="4F9DFB7A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0A4282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6C7D" w14:textId="77777777" w:rsidR="00147D11" w:rsidRDefault="00147D11">
      <w:r>
        <w:t>____________________</w:t>
      </w:r>
    </w:p>
  </w:footnote>
  <w:footnote w:type="continuationSeparator" w:id="0">
    <w:p w14:paraId="214D993B" w14:textId="77777777" w:rsidR="00147D11" w:rsidRDefault="00147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C357" w14:textId="5487E775"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43545C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 w:rsidR="005004D2">
      <w:rPr>
        <w:rStyle w:val="PageNumber"/>
        <w:sz w:val="18"/>
        <w:szCs w:val="18"/>
      </w:rPr>
      <w:br/>
    </w:r>
    <w:r w:rsidR="005004D2" w:rsidRPr="005004D2">
      <w:rPr>
        <w:sz w:val="18"/>
        <w:szCs w:val="18"/>
      </w:rPr>
      <w:t xml:space="preserve">Circular TSB </w:t>
    </w:r>
    <w:r w:rsidR="00554FC1">
      <w:rPr>
        <w:sz w:val="18"/>
        <w:szCs w:val="18"/>
      </w:rPr>
      <w:t>139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4B8"/>
    <w:multiLevelType w:val="hybridMultilevel"/>
    <w:tmpl w:val="5BB81A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858351665">
    <w:abstractNumId w:val="1"/>
  </w:num>
  <w:num w:numId="2" w16cid:durableId="533815205">
    <w:abstractNumId w:val="4"/>
  </w:num>
  <w:num w:numId="3" w16cid:durableId="1252739399">
    <w:abstractNumId w:val="3"/>
  </w:num>
  <w:num w:numId="4" w16cid:durableId="329409177">
    <w:abstractNumId w:val="2"/>
  </w:num>
  <w:num w:numId="5" w16cid:durableId="1085221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11"/>
    <w:rsid w:val="00002529"/>
    <w:rsid w:val="00063EA5"/>
    <w:rsid w:val="00085662"/>
    <w:rsid w:val="000A4282"/>
    <w:rsid w:val="000C382F"/>
    <w:rsid w:val="000E553B"/>
    <w:rsid w:val="001173CC"/>
    <w:rsid w:val="001350B9"/>
    <w:rsid w:val="0014464D"/>
    <w:rsid w:val="00147D11"/>
    <w:rsid w:val="001A54CC"/>
    <w:rsid w:val="00243E2A"/>
    <w:rsid w:val="00257FB4"/>
    <w:rsid w:val="00276BA9"/>
    <w:rsid w:val="00285F1F"/>
    <w:rsid w:val="002E496E"/>
    <w:rsid w:val="00303D62"/>
    <w:rsid w:val="00335367"/>
    <w:rsid w:val="00362BD7"/>
    <w:rsid w:val="00370C2D"/>
    <w:rsid w:val="003875E5"/>
    <w:rsid w:val="003A36A4"/>
    <w:rsid w:val="003D1E8D"/>
    <w:rsid w:val="003D673B"/>
    <w:rsid w:val="003F2855"/>
    <w:rsid w:val="00401C20"/>
    <w:rsid w:val="0043545C"/>
    <w:rsid w:val="004A7957"/>
    <w:rsid w:val="004C4144"/>
    <w:rsid w:val="005004D2"/>
    <w:rsid w:val="00554FC1"/>
    <w:rsid w:val="0055719E"/>
    <w:rsid w:val="005F2CC0"/>
    <w:rsid w:val="00636B69"/>
    <w:rsid w:val="006969B4"/>
    <w:rsid w:val="006D7603"/>
    <w:rsid w:val="006E4F7B"/>
    <w:rsid w:val="007225CD"/>
    <w:rsid w:val="00781E2A"/>
    <w:rsid w:val="007933A2"/>
    <w:rsid w:val="007B6316"/>
    <w:rsid w:val="00814503"/>
    <w:rsid w:val="008258C2"/>
    <w:rsid w:val="008505BD"/>
    <w:rsid w:val="00850C78"/>
    <w:rsid w:val="00860BD8"/>
    <w:rsid w:val="00876165"/>
    <w:rsid w:val="00884D12"/>
    <w:rsid w:val="008C17AD"/>
    <w:rsid w:val="008D02CD"/>
    <w:rsid w:val="0091370C"/>
    <w:rsid w:val="0095172A"/>
    <w:rsid w:val="009A0BA0"/>
    <w:rsid w:val="009F1389"/>
    <w:rsid w:val="00A00851"/>
    <w:rsid w:val="00A06A2F"/>
    <w:rsid w:val="00A54E47"/>
    <w:rsid w:val="00A77338"/>
    <w:rsid w:val="00AB6E3A"/>
    <w:rsid w:val="00AE54C3"/>
    <w:rsid w:val="00AE7093"/>
    <w:rsid w:val="00B422BC"/>
    <w:rsid w:val="00B43F77"/>
    <w:rsid w:val="00B55A3E"/>
    <w:rsid w:val="00B74A4C"/>
    <w:rsid w:val="00B80BDB"/>
    <w:rsid w:val="00B82855"/>
    <w:rsid w:val="00B87E9E"/>
    <w:rsid w:val="00B95F0A"/>
    <w:rsid w:val="00B96180"/>
    <w:rsid w:val="00BC4F3E"/>
    <w:rsid w:val="00BE7730"/>
    <w:rsid w:val="00BF3EE9"/>
    <w:rsid w:val="00C116FE"/>
    <w:rsid w:val="00C17AC0"/>
    <w:rsid w:val="00C27069"/>
    <w:rsid w:val="00C34772"/>
    <w:rsid w:val="00C5465A"/>
    <w:rsid w:val="00C63A2B"/>
    <w:rsid w:val="00C67C2B"/>
    <w:rsid w:val="00CE0707"/>
    <w:rsid w:val="00D54642"/>
    <w:rsid w:val="00D834E7"/>
    <w:rsid w:val="00DD77C9"/>
    <w:rsid w:val="00DF3538"/>
    <w:rsid w:val="00E839B0"/>
    <w:rsid w:val="00E92C09"/>
    <w:rsid w:val="00EB1DA5"/>
    <w:rsid w:val="00F14380"/>
    <w:rsid w:val="00F1645E"/>
    <w:rsid w:val="00F6461F"/>
    <w:rsid w:val="00FC416A"/>
    <w:rsid w:val="00FD2B2D"/>
    <w:rsid w:val="00F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3FDAFF"/>
  <w15:docId w15:val="{9A415326-0176-4039-B1BC-B2039071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超?级链,Style 58,超????,하이퍼링크2,超链接1"/>
    <w:basedOn w:val="DefaultParagraphFont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282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362BD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36B69"/>
    <w:rPr>
      <w:rFonts w:asciiTheme="minorHAnsi" w:hAnsiTheme="minorHAns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cities/standards4d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cities/standards4d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22-TSB-CIR-0097/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itu.int/es/ITU-T/studygroups/2022-2024/20/Pages/defaul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gitaltransformation@itu.int" TargetMode="External"/><Relationship Id="rId14" Type="http://schemas.openxmlformats.org/officeDocument/2006/relationships/hyperlink" Target="https://www.itu.int/cities/standards4d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481F-D6C8-4DE8-90B6-407C71D8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34</TotalTime>
  <Pages>2</Pages>
  <Words>604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4291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Braud, Olivia</cp:lastModifiedBy>
  <cp:revision>12</cp:revision>
  <cp:lastPrinted>2023-10-24T13:29:00Z</cp:lastPrinted>
  <dcterms:created xsi:type="dcterms:W3CDTF">2023-10-18T07:51:00Z</dcterms:created>
  <dcterms:modified xsi:type="dcterms:W3CDTF">2023-10-24T13:29:00Z</dcterms:modified>
</cp:coreProperties>
</file>