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558" w:rsidRPr="00F21C17" w:rsidRDefault="00A60017" w:rsidP="004A1530">
      <w:pPr>
        <w:jc w:val="center"/>
        <w:rPr>
          <w:sz w:val="24"/>
          <w:szCs w:val="24"/>
        </w:rPr>
      </w:pPr>
      <w:r>
        <w:rPr>
          <w:sz w:val="24"/>
          <w:szCs w:val="24"/>
        </w:rPr>
        <w:t>DCAD</w:t>
      </w:r>
    </w:p>
    <w:p w:rsidR="004A1530" w:rsidRPr="00F21C17" w:rsidRDefault="004A1530" w:rsidP="004A1530">
      <w:pPr>
        <w:jc w:val="center"/>
        <w:rPr>
          <w:sz w:val="24"/>
          <w:szCs w:val="24"/>
        </w:rPr>
      </w:pPr>
      <w:r w:rsidRPr="00F21C17">
        <w:rPr>
          <w:sz w:val="24"/>
          <w:szCs w:val="24"/>
        </w:rPr>
        <w:t>2011-06-02</w:t>
      </w:r>
    </w:p>
    <w:p w:rsidR="004A1530" w:rsidRPr="00F21C17" w:rsidRDefault="004A1530" w:rsidP="004A1530">
      <w:pPr>
        <w:jc w:val="center"/>
        <w:rPr>
          <w:sz w:val="24"/>
          <w:szCs w:val="24"/>
        </w:rPr>
      </w:pPr>
    </w:p>
    <w:p w:rsidR="00A60017" w:rsidRDefault="004A1530" w:rsidP="00A60017">
      <w:pPr>
        <w:jc w:val="center"/>
        <w:rPr>
          <w:sz w:val="24"/>
          <w:szCs w:val="24"/>
        </w:rPr>
      </w:pPr>
      <w:r w:rsidRPr="00F21C17">
        <w:rPr>
          <w:sz w:val="24"/>
          <w:szCs w:val="24"/>
        </w:rPr>
        <w:t>Info</w:t>
      </w:r>
      <w:r w:rsidR="001A7130">
        <w:rPr>
          <w:sz w:val="24"/>
          <w:szCs w:val="24"/>
        </w:rPr>
        <w:t>r</w:t>
      </w:r>
      <w:r w:rsidRPr="00F21C17">
        <w:rPr>
          <w:sz w:val="24"/>
          <w:szCs w:val="24"/>
        </w:rPr>
        <w:t xml:space="preserve">mation about the IGF 2011 open consultation and </w:t>
      </w:r>
      <w:r w:rsidR="00A60017">
        <w:rPr>
          <w:sz w:val="24"/>
          <w:szCs w:val="24"/>
        </w:rPr>
        <w:t xml:space="preserve">MAG meeting  </w:t>
      </w:r>
    </w:p>
    <w:p w:rsidR="004A1530" w:rsidRPr="00F21C17" w:rsidRDefault="00A60017" w:rsidP="00A60017">
      <w:pPr>
        <w:jc w:val="center"/>
        <w:rPr>
          <w:sz w:val="24"/>
          <w:szCs w:val="24"/>
        </w:rPr>
      </w:pPr>
      <w:r>
        <w:rPr>
          <w:sz w:val="24"/>
          <w:szCs w:val="24"/>
        </w:rPr>
        <w:t>(Geneva, May 20 2011)</w:t>
      </w:r>
      <w:r w:rsidR="004A1530" w:rsidRPr="00F21C17">
        <w:rPr>
          <w:sz w:val="24"/>
          <w:szCs w:val="24"/>
        </w:rPr>
        <w:t xml:space="preserve">  </w:t>
      </w:r>
    </w:p>
    <w:p w:rsidR="004A1530" w:rsidRPr="00F21C17" w:rsidRDefault="004A1530" w:rsidP="004A1530">
      <w:pPr>
        <w:rPr>
          <w:sz w:val="24"/>
          <w:szCs w:val="24"/>
        </w:rPr>
      </w:pPr>
    </w:p>
    <w:p w:rsidR="004A1530" w:rsidRPr="00F21C17" w:rsidRDefault="004A1530" w:rsidP="004A1530">
      <w:pPr>
        <w:rPr>
          <w:sz w:val="24"/>
          <w:szCs w:val="24"/>
        </w:rPr>
      </w:pPr>
      <w:r w:rsidRPr="00F21C17">
        <w:rPr>
          <w:sz w:val="24"/>
          <w:szCs w:val="24"/>
        </w:rPr>
        <w:t xml:space="preserve">Background </w:t>
      </w:r>
    </w:p>
    <w:p w:rsidR="004A1530" w:rsidRPr="00F21C17" w:rsidRDefault="004A1530" w:rsidP="004A1530">
      <w:pPr>
        <w:pStyle w:val="ListParagraph"/>
        <w:numPr>
          <w:ilvl w:val="0"/>
          <w:numId w:val="1"/>
        </w:numPr>
        <w:rPr>
          <w:sz w:val="24"/>
          <w:szCs w:val="24"/>
        </w:rPr>
      </w:pPr>
      <w:r w:rsidRPr="00F21C17">
        <w:rPr>
          <w:sz w:val="24"/>
          <w:szCs w:val="24"/>
        </w:rPr>
        <w:t>The UN GA extended the mandate of the IGF for a further 5 years in 2010 December</w:t>
      </w:r>
    </w:p>
    <w:p w:rsidR="004A1530" w:rsidRPr="00F21C17" w:rsidRDefault="004A1530" w:rsidP="00F21C17">
      <w:pPr>
        <w:pStyle w:val="ListParagraph"/>
        <w:numPr>
          <w:ilvl w:val="0"/>
          <w:numId w:val="1"/>
        </w:numPr>
        <w:rPr>
          <w:sz w:val="24"/>
          <w:szCs w:val="24"/>
        </w:rPr>
      </w:pPr>
      <w:r w:rsidRPr="00F21C17">
        <w:rPr>
          <w:sz w:val="24"/>
          <w:szCs w:val="24"/>
        </w:rPr>
        <w:t>Open Consultation and Multi</w:t>
      </w:r>
      <w:r w:rsidR="003E5A33" w:rsidRPr="00F21C17">
        <w:rPr>
          <w:sz w:val="24"/>
          <w:szCs w:val="24"/>
        </w:rPr>
        <w:t xml:space="preserve"> </w:t>
      </w:r>
      <w:r w:rsidRPr="00F21C17">
        <w:rPr>
          <w:sz w:val="24"/>
          <w:szCs w:val="24"/>
        </w:rPr>
        <w:t xml:space="preserve">advisory Group </w:t>
      </w:r>
      <w:r w:rsidR="009F6827" w:rsidRPr="00F21C17">
        <w:rPr>
          <w:sz w:val="24"/>
          <w:szCs w:val="24"/>
        </w:rPr>
        <w:t>(MAG)</w:t>
      </w:r>
      <w:r w:rsidRPr="00F21C17">
        <w:rPr>
          <w:sz w:val="24"/>
          <w:szCs w:val="24"/>
        </w:rPr>
        <w:t>meeting in February 2011</w:t>
      </w:r>
    </w:p>
    <w:p w:rsidR="004A1530" w:rsidRPr="00F21C17" w:rsidRDefault="004A1530" w:rsidP="004A1530">
      <w:pPr>
        <w:pStyle w:val="ListParagraph"/>
        <w:numPr>
          <w:ilvl w:val="0"/>
          <w:numId w:val="1"/>
        </w:numPr>
        <w:rPr>
          <w:sz w:val="24"/>
          <w:szCs w:val="24"/>
        </w:rPr>
      </w:pPr>
      <w:r w:rsidRPr="00F21C17">
        <w:rPr>
          <w:sz w:val="24"/>
          <w:szCs w:val="24"/>
        </w:rPr>
        <w:t xml:space="preserve">Working Group </w:t>
      </w:r>
      <w:r w:rsidR="009F6827" w:rsidRPr="00F21C17">
        <w:rPr>
          <w:sz w:val="24"/>
          <w:szCs w:val="24"/>
        </w:rPr>
        <w:t xml:space="preserve">on the improvement of the IGF February 2011 </w:t>
      </w:r>
      <w:proofErr w:type="spellStart"/>
      <w:r w:rsidR="009F6827" w:rsidRPr="00F21C17">
        <w:rPr>
          <w:sz w:val="24"/>
          <w:szCs w:val="24"/>
        </w:rPr>
        <w:t>Montreux</w:t>
      </w:r>
      <w:proofErr w:type="spellEnd"/>
      <w:r w:rsidR="009F6827" w:rsidRPr="00F21C17">
        <w:rPr>
          <w:sz w:val="24"/>
          <w:szCs w:val="24"/>
        </w:rPr>
        <w:t xml:space="preserve"> and March 2011 Geneva</w:t>
      </w:r>
    </w:p>
    <w:p w:rsidR="00B766A7" w:rsidRPr="00F21C17" w:rsidRDefault="00B766A7" w:rsidP="00B766A7">
      <w:pPr>
        <w:rPr>
          <w:sz w:val="24"/>
          <w:szCs w:val="24"/>
        </w:rPr>
      </w:pPr>
      <w:r w:rsidRPr="00F21C17">
        <w:rPr>
          <w:sz w:val="24"/>
          <w:szCs w:val="24"/>
        </w:rPr>
        <w:t>Open Consultation and MAG meeting</w:t>
      </w:r>
    </w:p>
    <w:p w:rsidR="00B766A7" w:rsidRPr="00F21C17" w:rsidRDefault="009F6827" w:rsidP="00B766A7">
      <w:pPr>
        <w:pStyle w:val="ListParagraph"/>
        <w:numPr>
          <w:ilvl w:val="0"/>
          <w:numId w:val="1"/>
        </w:numPr>
        <w:rPr>
          <w:sz w:val="24"/>
          <w:szCs w:val="24"/>
        </w:rPr>
      </w:pPr>
      <w:r w:rsidRPr="00F21C17">
        <w:rPr>
          <w:sz w:val="24"/>
          <w:szCs w:val="24"/>
        </w:rPr>
        <w:t>Open Consultation and MAG meeting in Geneva during the WSIS Forum in Geneva  May 18-19 2011 Geneva</w:t>
      </w:r>
      <w:r w:rsidRPr="00F21C17">
        <w:rPr>
          <w:sz w:val="24"/>
          <w:szCs w:val="24"/>
        </w:rPr>
        <w:br/>
        <w:t>Main objective – to finalize the program of the IGF to be held from 27-30 September 2011 in Nairobi</w:t>
      </w:r>
      <w:r w:rsidR="00B766A7" w:rsidRPr="00F21C17">
        <w:rPr>
          <w:sz w:val="24"/>
          <w:szCs w:val="24"/>
        </w:rPr>
        <w:t xml:space="preserve">  with the main title : '</w:t>
      </w:r>
      <w:r w:rsidR="00B766A7" w:rsidRPr="00F21C17">
        <w:rPr>
          <w:rStyle w:val="Strong"/>
          <w:sz w:val="24"/>
          <w:szCs w:val="24"/>
        </w:rPr>
        <w:t>Internet as a catalyst for change: access, development, freedoms and innovation</w:t>
      </w:r>
      <w:r w:rsidR="00B766A7" w:rsidRPr="00F21C17">
        <w:rPr>
          <w:sz w:val="24"/>
          <w:szCs w:val="24"/>
        </w:rPr>
        <w:t>'</w:t>
      </w:r>
    </w:p>
    <w:p w:rsidR="00B766A7" w:rsidRPr="003E5A33" w:rsidRDefault="006942B8" w:rsidP="00F21C17">
      <w:pPr>
        <w:pStyle w:val="Heading1"/>
        <w:rPr>
          <w:rFonts w:asciiTheme="minorHAnsi" w:hAnsiTheme="minorHAnsi"/>
          <w:b w:val="0"/>
          <w:bCs w:val="0"/>
          <w:color w:val="000000" w:themeColor="text1"/>
          <w:sz w:val="22"/>
          <w:szCs w:val="22"/>
          <w:lang w:val="en-US"/>
        </w:rPr>
      </w:pPr>
      <w:r w:rsidRPr="003E5A33">
        <w:rPr>
          <w:rFonts w:asciiTheme="minorHAnsi" w:hAnsiTheme="minorHAnsi"/>
          <w:color w:val="000000" w:themeColor="text1"/>
          <w:sz w:val="22"/>
          <w:szCs w:val="22"/>
          <w:lang w:val="en-US"/>
        </w:rPr>
        <w:tab/>
      </w:r>
      <w:r w:rsidR="00B766A7" w:rsidRPr="00F21C17">
        <w:rPr>
          <w:rFonts w:asciiTheme="minorHAnsi" w:hAnsiTheme="minorHAnsi"/>
          <w:b w:val="0"/>
          <w:bCs w:val="0"/>
          <w:color w:val="000000" w:themeColor="text1"/>
          <w:sz w:val="24"/>
          <w:szCs w:val="24"/>
          <w:lang w:val="en-US"/>
        </w:rPr>
        <w:t>Main themes:</w:t>
      </w:r>
      <w:r w:rsidRPr="00F21C17">
        <w:rPr>
          <w:rFonts w:asciiTheme="minorHAnsi" w:hAnsiTheme="minorHAnsi"/>
          <w:b w:val="0"/>
          <w:bCs w:val="0"/>
          <w:color w:val="000000" w:themeColor="text1"/>
          <w:sz w:val="24"/>
          <w:szCs w:val="24"/>
          <w:lang w:val="en-US"/>
        </w:rPr>
        <w:br/>
      </w:r>
      <w:r w:rsidR="00B766A7" w:rsidRPr="00F21C17">
        <w:rPr>
          <w:rFonts w:asciiTheme="minorHAnsi" w:hAnsiTheme="minorHAnsi"/>
          <w:b w:val="0"/>
          <w:bCs w:val="0"/>
          <w:color w:val="000000" w:themeColor="text1"/>
          <w:sz w:val="24"/>
          <w:szCs w:val="24"/>
          <w:lang w:val="en-US"/>
        </w:rPr>
        <w:br/>
      </w:r>
      <w:r w:rsidRPr="00F21C17">
        <w:rPr>
          <w:rFonts w:asciiTheme="minorHAnsi" w:hAnsiTheme="minorHAnsi"/>
          <w:b w:val="0"/>
          <w:bCs w:val="0"/>
          <w:color w:val="000000" w:themeColor="text1"/>
          <w:sz w:val="24"/>
          <w:szCs w:val="24"/>
          <w:lang w:val="en-US"/>
        </w:rPr>
        <w:tab/>
      </w:r>
      <w:r w:rsidR="00B766A7" w:rsidRPr="00F21C17">
        <w:rPr>
          <w:rFonts w:asciiTheme="minorHAnsi" w:hAnsiTheme="minorHAnsi"/>
          <w:b w:val="0"/>
          <w:bCs w:val="0"/>
          <w:color w:val="000000" w:themeColor="text1"/>
          <w:sz w:val="24"/>
          <w:szCs w:val="24"/>
          <w:lang w:val="en-US"/>
        </w:rPr>
        <w:t>Internet Governance for Development</w:t>
      </w:r>
      <w:r w:rsidRPr="00F21C17">
        <w:rPr>
          <w:rFonts w:asciiTheme="minorHAnsi" w:hAnsiTheme="minorHAnsi"/>
          <w:b w:val="0"/>
          <w:bCs w:val="0"/>
          <w:color w:val="000000" w:themeColor="text1"/>
          <w:sz w:val="24"/>
          <w:szCs w:val="24"/>
          <w:lang w:val="en-US"/>
        </w:rPr>
        <w:br/>
      </w:r>
      <w:r w:rsidRPr="00F21C17">
        <w:rPr>
          <w:rFonts w:asciiTheme="minorHAnsi" w:hAnsiTheme="minorHAnsi"/>
          <w:b w:val="0"/>
          <w:bCs w:val="0"/>
          <w:color w:val="000000" w:themeColor="text1"/>
          <w:sz w:val="24"/>
          <w:szCs w:val="24"/>
          <w:lang w:val="en-US"/>
        </w:rPr>
        <w:tab/>
        <w:t>Emerging Issues</w:t>
      </w:r>
      <w:r w:rsidRPr="00F21C17">
        <w:rPr>
          <w:rFonts w:asciiTheme="minorHAnsi" w:hAnsiTheme="minorHAnsi"/>
          <w:b w:val="0"/>
          <w:bCs w:val="0"/>
          <w:color w:val="000000" w:themeColor="text1"/>
          <w:sz w:val="24"/>
          <w:szCs w:val="24"/>
          <w:lang w:val="en-US"/>
        </w:rPr>
        <w:br/>
      </w:r>
      <w:r w:rsidRPr="00F21C17">
        <w:rPr>
          <w:rFonts w:asciiTheme="minorHAnsi" w:hAnsiTheme="minorHAnsi"/>
          <w:b w:val="0"/>
          <w:bCs w:val="0"/>
          <w:color w:val="000000" w:themeColor="text1"/>
          <w:sz w:val="24"/>
          <w:szCs w:val="24"/>
          <w:lang w:val="en-US"/>
        </w:rPr>
        <w:tab/>
        <w:t>Managing Critical Internet Resources</w:t>
      </w:r>
      <w:r w:rsidRPr="00F21C17">
        <w:rPr>
          <w:rFonts w:asciiTheme="minorHAnsi" w:hAnsiTheme="minorHAnsi"/>
          <w:b w:val="0"/>
          <w:bCs w:val="0"/>
          <w:color w:val="000000" w:themeColor="text1"/>
          <w:sz w:val="24"/>
          <w:szCs w:val="24"/>
          <w:lang w:val="en-US"/>
        </w:rPr>
        <w:br/>
      </w:r>
      <w:r w:rsidRPr="00F21C17">
        <w:rPr>
          <w:rFonts w:asciiTheme="minorHAnsi" w:hAnsiTheme="minorHAnsi"/>
          <w:b w:val="0"/>
          <w:bCs w:val="0"/>
          <w:color w:val="000000" w:themeColor="text1"/>
          <w:sz w:val="24"/>
          <w:szCs w:val="24"/>
          <w:lang w:val="en-US"/>
        </w:rPr>
        <w:tab/>
        <w:t>Security, Openness and Privacy</w:t>
      </w:r>
      <w:r w:rsidRPr="00F21C17">
        <w:rPr>
          <w:rFonts w:asciiTheme="minorHAnsi" w:hAnsiTheme="minorHAnsi"/>
          <w:b w:val="0"/>
          <w:bCs w:val="0"/>
          <w:color w:val="000000" w:themeColor="text1"/>
          <w:sz w:val="24"/>
          <w:szCs w:val="24"/>
          <w:lang w:val="en-US"/>
        </w:rPr>
        <w:br/>
      </w:r>
      <w:r w:rsidRPr="00F21C17">
        <w:rPr>
          <w:rFonts w:asciiTheme="minorHAnsi" w:hAnsiTheme="minorHAnsi"/>
          <w:b w:val="0"/>
          <w:bCs w:val="0"/>
          <w:color w:val="000000" w:themeColor="text1"/>
          <w:sz w:val="24"/>
          <w:szCs w:val="24"/>
          <w:lang w:val="en-US"/>
        </w:rPr>
        <w:tab/>
        <w:t xml:space="preserve">Access and Diversity </w:t>
      </w:r>
    </w:p>
    <w:p w:rsidR="0022556B" w:rsidRDefault="009F6827" w:rsidP="0022556B">
      <w:pPr>
        <w:pStyle w:val="ListParagraph"/>
        <w:numPr>
          <w:ilvl w:val="0"/>
          <w:numId w:val="1"/>
        </w:numPr>
        <w:rPr>
          <w:rStyle w:val="cftext"/>
          <w:sz w:val="24"/>
          <w:szCs w:val="24"/>
        </w:rPr>
      </w:pPr>
      <w:r w:rsidRPr="00F21C17">
        <w:rPr>
          <w:sz w:val="24"/>
          <w:szCs w:val="24"/>
        </w:rPr>
        <w:t xml:space="preserve">DCAD/ITU proposed two workshops </w:t>
      </w:r>
      <w:r w:rsidR="006942B8" w:rsidRPr="00F21C17">
        <w:rPr>
          <w:sz w:val="24"/>
          <w:szCs w:val="24"/>
        </w:rPr>
        <w:t>under the main them Access and Diversity</w:t>
      </w:r>
      <w:r w:rsidRPr="00F21C17">
        <w:rPr>
          <w:sz w:val="24"/>
          <w:szCs w:val="24"/>
        </w:rPr>
        <w:t>:</w:t>
      </w:r>
      <w:r w:rsidRPr="00F21C17">
        <w:rPr>
          <w:sz w:val="24"/>
          <w:szCs w:val="24"/>
        </w:rPr>
        <w:br/>
      </w:r>
      <w:r w:rsidRPr="00F21C17">
        <w:rPr>
          <w:rStyle w:val="cftext"/>
          <w:sz w:val="24"/>
          <w:szCs w:val="24"/>
        </w:rPr>
        <w:tab/>
      </w:r>
      <w:r w:rsidRPr="00F21C17">
        <w:rPr>
          <w:rStyle w:val="cftext"/>
          <w:b/>
          <w:bCs/>
          <w:sz w:val="24"/>
          <w:szCs w:val="24"/>
        </w:rPr>
        <w:t>Implementing good practices in accessibility for an inclusive society</w:t>
      </w:r>
      <w:r w:rsidRPr="00F21C17">
        <w:rPr>
          <w:rStyle w:val="cftext"/>
          <w:sz w:val="24"/>
          <w:szCs w:val="24"/>
        </w:rPr>
        <w:br/>
      </w:r>
      <w:r w:rsidRPr="00F21C17">
        <w:rPr>
          <w:rStyle w:val="cftext"/>
          <w:sz w:val="24"/>
          <w:szCs w:val="24"/>
        </w:rPr>
        <w:tab/>
      </w:r>
    </w:p>
    <w:p w:rsidR="009F6827" w:rsidRPr="00F21C17" w:rsidRDefault="0022556B" w:rsidP="0022556B">
      <w:pPr>
        <w:pStyle w:val="ListParagraph"/>
        <w:rPr>
          <w:sz w:val="24"/>
          <w:szCs w:val="24"/>
        </w:rPr>
      </w:pPr>
      <w:r>
        <w:rPr>
          <w:rStyle w:val="cftext"/>
          <w:sz w:val="24"/>
          <w:szCs w:val="24"/>
        </w:rPr>
        <w:tab/>
        <w:t>T</w:t>
      </w:r>
      <w:r w:rsidRPr="00F21C17">
        <w:rPr>
          <w:rStyle w:val="cftext"/>
          <w:sz w:val="24"/>
          <w:szCs w:val="24"/>
        </w:rPr>
        <w:t>his</w:t>
      </w:r>
      <w:r>
        <w:rPr>
          <w:rStyle w:val="cftext"/>
          <w:sz w:val="24"/>
          <w:szCs w:val="24"/>
        </w:rPr>
        <w:t xml:space="preserve"> </w:t>
      </w:r>
      <w:r w:rsidR="009F6827" w:rsidRPr="00F21C17">
        <w:rPr>
          <w:rStyle w:val="cftext"/>
          <w:sz w:val="24"/>
          <w:szCs w:val="24"/>
        </w:rPr>
        <w:t xml:space="preserve">panel explores good practices in implementing accessibility for people </w:t>
      </w:r>
      <w:r w:rsidR="009F6827" w:rsidRPr="00F21C17">
        <w:rPr>
          <w:rStyle w:val="cftext"/>
          <w:sz w:val="24"/>
          <w:szCs w:val="24"/>
        </w:rPr>
        <w:tab/>
        <w:t xml:space="preserve">with disabilities in a world of unprecedented opportunities for people with </w:t>
      </w:r>
      <w:r w:rsidR="009F6827" w:rsidRPr="00F21C17">
        <w:rPr>
          <w:rStyle w:val="cftext"/>
          <w:sz w:val="24"/>
          <w:szCs w:val="24"/>
        </w:rPr>
        <w:tab/>
        <w:t>disabilities to participate equally in an inclusive society.</w:t>
      </w:r>
      <w:r w:rsidR="009F6827" w:rsidRPr="00F21C17">
        <w:rPr>
          <w:rStyle w:val="cftext"/>
          <w:sz w:val="24"/>
          <w:szCs w:val="24"/>
        </w:rPr>
        <w:br/>
      </w:r>
      <w:r w:rsidR="009F6827" w:rsidRPr="003E5A33">
        <w:rPr>
          <w:rStyle w:val="cftext"/>
        </w:rPr>
        <w:tab/>
      </w:r>
      <w:r w:rsidR="009F6827" w:rsidRPr="003E5A33">
        <w:rPr>
          <w:rStyle w:val="cftext"/>
        </w:rPr>
        <w:br/>
      </w:r>
      <w:r w:rsidR="009F6827" w:rsidRPr="003E5A33">
        <w:rPr>
          <w:rStyle w:val="cftext"/>
        </w:rPr>
        <w:tab/>
      </w:r>
      <w:r w:rsidR="009F6827" w:rsidRPr="00F21C17">
        <w:rPr>
          <w:rStyle w:val="cftext"/>
          <w:b/>
          <w:bCs/>
          <w:sz w:val="24"/>
          <w:szCs w:val="24"/>
        </w:rPr>
        <w:t>Mainstreaming the disability perspective for an inclusive society</w:t>
      </w:r>
    </w:p>
    <w:p w:rsidR="004A1530" w:rsidRPr="00F21C17" w:rsidRDefault="009F6827" w:rsidP="00F21C17">
      <w:pPr>
        <w:rPr>
          <w:sz w:val="24"/>
          <w:szCs w:val="24"/>
        </w:rPr>
      </w:pPr>
      <w:r w:rsidRPr="00F21C17">
        <w:rPr>
          <w:sz w:val="24"/>
          <w:szCs w:val="24"/>
        </w:rPr>
        <w:tab/>
      </w:r>
      <w:r w:rsidRPr="00F21C17">
        <w:rPr>
          <w:sz w:val="24"/>
          <w:szCs w:val="24"/>
        </w:rPr>
        <w:tab/>
      </w:r>
      <w:r w:rsidRPr="00F21C17">
        <w:rPr>
          <w:rStyle w:val="cftext"/>
          <w:sz w:val="24"/>
          <w:szCs w:val="24"/>
        </w:rPr>
        <w:t xml:space="preserve">This workshop looks to efforts around the world regarding the future of </w:t>
      </w:r>
      <w:r w:rsidRPr="00F21C17">
        <w:rPr>
          <w:rStyle w:val="cftext"/>
          <w:sz w:val="24"/>
          <w:szCs w:val="24"/>
        </w:rPr>
        <w:tab/>
      </w:r>
      <w:r w:rsidRPr="00F21C17">
        <w:rPr>
          <w:rStyle w:val="cftext"/>
          <w:sz w:val="24"/>
          <w:szCs w:val="24"/>
        </w:rPr>
        <w:tab/>
      </w:r>
      <w:r w:rsidRPr="00F21C17">
        <w:rPr>
          <w:rStyle w:val="cftext"/>
          <w:sz w:val="24"/>
          <w:szCs w:val="24"/>
        </w:rPr>
        <w:tab/>
        <w:t xml:space="preserve">accessibility: It begins with an update on activities concerning the UNCRPD </w:t>
      </w:r>
      <w:r w:rsidRPr="00F21C17">
        <w:rPr>
          <w:rStyle w:val="cftext"/>
          <w:sz w:val="24"/>
          <w:szCs w:val="24"/>
        </w:rPr>
        <w:tab/>
      </w:r>
      <w:r w:rsidRPr="00F21C17">
        <w:rPr>
          <w:rStyle w:val="cftext"/>
          <w:sz w:val="24"/>
          <w:szCs w:val="24"/>
        </w:rPr>
        <w:tab/>
        <w:t xml:space="preserve">and initiatives seeking to close the gaps in mainstreaming. For example, what </w:t>
      </w:r>
      <w:r w:rsidRPr="00F21C17">
        <w:rPr>
          <w:rStyle w:val="cftext"/>
          <w:sz w:val="24"/>
          <w:szCs w:val="24"/>
        </w:rPr>
        <w:lastRenderedPageBreak/>
        <w:tab/>
      </w:r>
      <w:r w:rsidRPr="00F21C17">
        <w:rPr>
          <w:rStyle w:val="cftext"/>
          <w:sz w:val="24"/>
          <w:szCs w:val="24"/>
        </w:rPr>
        <w:tab/>
        <w:t xml:space="preserve">are the gaps in Internet governance? How do we maintain accessibility to </w:t>
      </w:r>
      <w:r w:rsidRPr="00F21C17">
        <w:rPr>
          <w:rStyle w:val="cftext"/>
          <w:sz w:val="24"/>
          <w:szCs w:val="24"/>
        </w:rPr>
        <w:tab/>
      </w:r>
      <w:r w:rsidRPr="00F21C17">
        <w:rPr>
          <w:rStyle w:val="cftext"/>
          <w:sz w:val="24"/>
          <w:szCs w:val="24"/>
        </w:rPr>
        <w:tab/>
        <w:t xml:space="preserve">information and services when technology and mobile devices are converging </w:t>
      </w:r>
      <w:r w:rsidRPr="00F21C17">
        <w:rPr>
          <w:rStyle w:val="cftext"/>
          <w:sz w:val="24"/>
          <w:szCs w:val="24"/>
        </w:rPr>
        <w:tab/>
      </w:r>
      <w:r w:rsidRPr="00F21C17">
        <w:rPr>
          <w:rStyle w:val="cftext"/>
          <w:sz w:val="24"/>
          <w:szCs w:val="24"/>
        </w:rPr>
        <w:tab/>
        <w:t xml:space="preserve">to an IP platform? In North America, what gaps in Internet accessibility are </w:t>
      </w:r>
      <w:r w:rsidRPr="00F21C17">
        <w:rPr>
          <w:rStyle w:val="cftext"/>
          <w:sz w:val="24"/>
          <w:szCs w:val="24"/>
        </w:rPr>
        <w:tab/>
      </w:r>
      <w:r w:rsidRPr="00F21C17">
        <w:rPr>
          <w:rStyle w:val="cftext"/>
          <w:sz w:val="24"/>
          <w:szCs w:val="24"/>
        </w:rPr>
        <w:tab/>
        <w:t xml:space="preserve">being addressed by the new U.S. legislation, the 21st Century </w:t>
      </w:r>
      <w:r w:rsidRPr="00F21C17">
        <w:rPr>
          <w:rStyle w:val="cftext"/>
          <w:sz w:val="24"/>
          <w:szCs w:val="24"/>
        </w:rPr>
        <w:tab/>
      </w:r>
      <w:r w:rsidRPr="00F21C17">
        <w:rPr>
          <w:rStyle w:val="cftext"/>
          <w:sz w:val="24"/>
          <w:szCs w:val="24"/>
        </w:rPr>
        <w:tab/>
      </w:r>
      <w:r w:rsidRPr="00F21C17">
        <w:rPr>
          <w:rStyle w:val="cftext"/>
          <w:sz w:val="24"/>
          <w:szCs w:val="24"/>
        </w:rPr>
        <w:tab/>
      </w:r>
      <w:r w:rsidRPr="00F21C17">
        <w:rPr>
          <w:rStyle w:val="cftext"/>
          <w:sz w:val="24"/>
          <w:szCs w:val="24"/>
        </w:rPr>
        <w:tab/>
        <w:t xml:space="preserve">Communications and Video Accessibility Act? What is the perspective of a </w:t>
      </w:r>
      <w:r w:rsidRPr="00F21C17">
        <w:rPr>
          <w:rStyle w:val="cftext"/>
          <w:sz w:val="24"/>
          <w:szCs w:val="24"/>
        </w:rPr>
        <w:tab/>
      </w:r>
      <w:r w:rsidRPr="00F21C17">
        <w:rPr>
          <w:rStyle w:val="cftext"/>
          <w:sz w:val="24"/>
          <w:szCs w:val="24"/>
        </w:rPr>
        <w:tab/>
        <w:t xml:space="preserve">South American on web accessibility laws? Looking to India, what are the </w:t>
      </w:r>
      <w:r w:rsidRPr="00F21C17">
        <w:rPr>
          <w:rStyle w:val="cftext"/>
          <w:sz w:val="24"/>
          <w:szCs w:val="24"/>
        </w:rPr>
        <w:tab/>
      </w:r>
      <w:r w:rsidRPr="00F21C17">
        <w:rPr>
          <w:rStyle w:val="cftext"/>
          <w:sz w:val="24"/>
          <w:szCs w:val="24"/>
        </w:rPr>
        <w:tab/>
        <w:t xml:space="preserve">challenges for persons with mental disabilities with respect to the Internet? </w:t>
      </w:r>
      <w:r w:rsidRPr="00F21C17">
        <w:rPr>
          <w:rStyle w:val="cftext"/>
          <w:sz w:val="24"/>
          <w:szCs w:val="24"/>
        </w:rPr>
        <w:tab/>
      </w:r>
      <w:r w:rsidRPr="00F21C17">
        <w:rPr>
          <w:rStyle w:val="cftext"/>
          <w:sz w:val="24"/>
          <w:szCs w:val="24"/>
        </w:rPr>
        <w:tab/>
        <w:t xml:space="preserve">From a global perspective, how does cloud computing play a role in this </w:t>
      </w:r>
      <w:r w:rsidRPr="00F21C17">
        <w:rPr>
          <w:rStyle w:val="cftext"/>
          <w:sz w:val="24"/>
          <w:szCs w:val="24"/>
        </w:rPr>
        <w:tab/>
      </w:r>
      <w:r w:rsidRPr="00F21C17">
        <w:rPr>
          <w:rStyle w:val="cftext"/>
          <w:sz w:val="24"/>
          <w:szCs w:val="24"/>
        </w:rPr>
        <w:tab/>
      </w:r>
      <w:r w:rsidRPr="00F21C17">
        <w:rPr>
          <w:rStyle w:val="cftext"/>
          <w:sz w:val="24"/>
          <w:szCs w:val="24"/>
        </w:rPr>
        <w:tab/>
        <w:t xml:space="preserve">strategy for accessibility? Relay Services for Persons with hearing and speech </w:t>
      </w:r>
      <w:r w:rsidRPr="00F21C17">
        <w:rPr>
          <w:rStyle w:val="cftext"/>
          <w:sz w:val="24"/>
          <w:szCs w:val="24"/>
        </w:rPr>
        <w:tab/>
      </w:r>
      <w:r w:rsidRPr="00F21C17">
        <w:rPr>
          <w:rStyle w:val="cftext"/>
          <w:sz w:val="24"/>
          <w:szCs w:val="24"/>
        </w:rPr>
        <w:tab/>
        <w:t xml:space="preserve">difficulties have a place in sustainable development and but what will that </w:t>
      </w:r>
      <w:r w:rsidRPr="00F21C17">
        <w:rPr>
          <w:rStyle w:val="cftext"/>
          <w:sz w:val="24"/>
          <w:szCs w:val="24"/>
        </w:rPr>
        <w:tab/>
      </w:r>
      <w:r w:rsidRPr="00F21C17">
        <w:rPr>
          <w:rStyle w:val="cftext"/>
          <w:sz w:val="24"/>
          <w:szCs w:val="24"/>
        </w:rPr>
        <w:tab/>
        <w:t xml:space="preserve">look like on the Internet? Accessible Relay services and Broadcasting </w:t>
      </w:r>
      <w:r w:rsidRPr="00F21C17">
        <w:rPr>
          <w:rStyle w:val="cftext"/>
          <w:sz w:val="24"/>
          <w:szCs w:val="24"/>
        </w:rPr>
        <w:tab/>
      </w:r>
      <w:r w:rsidRPr="00F21C17">
        <w:rPr>
          <w:rStyle w:val="cftext"/>
          <w:sz w:val="24"/>
          <w:szCs w:val="24"/>
        </w:rPr>
        <w:tab/>
      </w:r>
      <w:r w:rsidRPr="00F21C17">
        <w:rPr>
          <w:rStyle w:val="cftext"/>
          <w:sz w:val="24"/>
          <w:szCs w:val="24"/>
        </w:rPr>
        <w:tab/>
        <w:t xml:space="preserve">( including IPTV) over the internet are being studied in the new ITU Focus </w:t>
      </w:r>
      <w:r w:rsidRPr="00F21C17">
        <w:rPr>
          <w:rStyle w:val="cftext"/>
          <w:sz w:val="24"/>
          <w:szCs w:val="24"/>
        </w:rPr>
        <w:tab/>
      </w:r>
      <w:r w:rsidRPr="00F21C17">
        <w:rPr>
          <w:rStyle w:val="cftext"/>
          <w:sz w:val="24"/>
          <w:szCs w:val="24"/>
        </w:rPr>
        <w:tab/>
        <w:t xml:space="preserve">Group on Audiovisual Media Accessibility, led by ITU-T, ITU-R and EBU. Finally, </w:t>
      </w:r>
      <w:r w:rsidRPr="00F21C17">
        <w:rPr>
          <w:rStyle w:val="cftext"/>
          <w:sz w:val="24"/>
          <w:szCs w:val="24"/>
        </w:rPr>
        <w:tab/>
      </w:r>
      <w:r w:rsidRPr="00F21C17">
        <w:rPr>
          <w:rStyle w:val="cftext"/>
          <w:sz w:val="24"/>
          <w:szCs w:val="24"/>
        </w:rPr>
        <w:tab/>
        <w:t xml:space="preserve">what are the UN organizations doing to address the future of accessibility </w:t>
      </w:r>
      <w:r w:rsidRPr="00F21C17">
        <w:rPr>
          <w:rStyle w:val="cftext"/>
          <w:sz w:val="24"/>
          <w:szCs w:val="24"/>
        </w:rPr>
        <w:tab/>
      </w:r>
      <w:r w:rsidRPr="00F21C17">
        <w:rPr>
          <w:rStyle w:val="cftext"/>
          <w:sz w:val="24"/>
          <w:szCs w:val="24"/>
        </w:rPr>
        <w:tab/>
        <w:t>and the disability perspective?</w:t>
      </w:r>
    </w:p>
    <w:p w:rsidR="00B766A7" w:rsidRPr="00F21C17" w:rsidRDefault="009F6827" w:rsidP="001A7130">
      <w:pPr>
        <w:rPr>
          <w:sz w:val="24"/>
          <w:szCs w:val="24"/>
        </w:rPr>
      </w:pPr>
      <w:r w:rsidRPr="00F21C17">
        <w:rPr>
          <w:sz w:val="24"/>
          <w:szCs w:val="24"/>
        </w:rPr>
        <w:t>Working Group of the MAG decided to merge the two workshops</w:t>
      </w:r>
      <w:r w:rsidR="00B766A7" w:rsidRPr="00F21C17">
        <w:rPr>
          <w:sz w:val="24"/>
          <w:szCs w:val="24"/>
        </w:rPr>
        <w:t xml:space="preserve"> and instead of having two times </w:t>
      </w:r>
      <w:r w:rsidR="001A7130">
        <w:rPr>
          <w:sz w:val="24"/>
          <w:szCs w:val="24"/>
        </w:rPr>
        <w:t>90 minutes</w:t>
      </w:r>
      <w:r w:rsidR="00B766A7" w:rsidRPr="00F21C17">
        <w:rPr>
          <w:sz w:val="24"/>
          <w:szCs w:val="24"/>
        </w:rPr>
        <w:t xml:space="preserve"> slots it allocated a 3</w:t>
      </w:r>
      <w:r w:rsidR="006942B8" w:rsidRPr="00F21C17">
        <w:rPr>
          <w:sz w:val="24"/>
          <w:szCs w:val="24"/>
        </w:rPr>
        <w:t>-</w:t>
      </w:r>
      <w:r w:rsidR="00B766A7" w:rsidRPr="00F21C17">
        <w:rPr>
          <w:sz w:val="24"/>
          <w:szCs w:val="24"/>
        </w:rPr>
        <w:t>hour slot. The reason of merge was that after my explanation members of the group still supported the idea that the two workshops were on the same topic but with different aspects of the topic.</w:t>
      </w:r>
    </w:p>
    <w:p w:rsidR="001A7130" w:rsidRDefault="00B766A7" w:rsidP="001A7130">
      <w:pPr>
        <w:rPr>
          <w:sz w:val="24"/>
          <w:szCs w:val="24"/>
        </w:rPr>
      </w:pPr>
      <w:r w:rsidRPr="00F21C17">
        <w:rPr>
          <w:b/>
          <w:bCs/>
          <w:sz w:val="24"/>
          <w:szCs w:val="24"/>
        </w:rPr>
        <w:t>Remark</w:t>
      </w:r>
      <w:r w:rsidRPr="00F21C17">
        <w:rPr>
          <w:sz w:val="24"/>
          <w:szCs w:val="24"/>
        </w:rPr>
        <w:t>: there is no awareness of the problem of accessibility for people with disabilities even among professionals who participated in almost all IGFs (</w:t>
      </w:r>
      <w:r w:rsidR="001A7130">
        <w:rPr>
          <w:sz w:val="24"/>
          <w:szCs w:val="24"/>
        </w:rPr>
        <w:t xml:space="preserve">N.B.: </w:t>
      </w:r>
      <w:r w:rsidRPr="00F21C17">
        <w:rPr>
          <w:sz w:val="24"/>
          <w:szCs w:val="24"/>
        </w:rPr>
        <w:t>in Hyderabad in 2008 we had several workshops</w:t>
      </w:r>
      <w:r w:rsidR="001A7130">
        <w:rPr>
          <w:sz w:val="24"/>
          <w:szCs w:val="24"/>
        </w:rPr>
        <w:t>, in Sharm el Sheikh we were on one of the main sessions in addition to workshops and we had very successful well attended workshops in Vilnius</w:t>
      </w:r>
      <w:r w:rsidRPr="00F21C17">
        <w:rPr>
          <w:sz w:val="24"/>
          <w:szCs w:val="24"/>
        </w:rPr>
        <w:t xml:space="preserve">). </w:t>
      </w:r>
    </w:p>
    <w:p w:rsidR="0022556B" w:rsidRDefault="001A7130" w:rsidP="00934D3F">
      <w:pPr>
        <w:rPr>
          <w:sz w:val="24"/>
          <w:szCs w:val="24"/>
        </w:rPr>
      </w:pPr>
      <w:r>
        <w:rPr>
          <w:sz w:val="24"/>
          <w:szCs w:val="24"/>
        </w:rPr>
        <w:t>During the discussions in the working group of the MAG in the preparation for the Nairobi IGF</w:t>
      </w:r>
      <w:r w:rsidR="00B766A7" w:rsidRPr="00F21C17">
        <w:rPr>
          <w:sz w:val="24"/>
          <w:szCs w:val="24"/>
        </w:rPr>
        <w:t xml:space="preserve"> I could sense however more </w:t>
      </w:r>
      <w:r>
        <w:rPr>
          <w:sz w:val="24"/>
          <w:szCs w:val="24"/>
        </w:rPr>
        <w:t>understanding when</w:t>
      </w:r>
      <w:r w:rsidR="00B766A7" w:rsidRPr="00F21C17">
        <w:rPr>
          <w:sz w:val="24"/>
          <w:szCs w:val="24"/>
        </w:rPr>
        <w:t xml:space="preserve"> I spoke about age</w:t>
      </w:r>
      <w:r>
        <w:rPr>
          <w:sz w:val="24"/>
          <w:szCs w:val="24"/>
        </w:rPr>
        <w:t>-</w:t>
      </w:r>
      <w:r w:rsidR="00B766A7" w:rsidRPr="00F21C17">
        <w:rPr>
          <w:sz w:val="24"/>
          <w:szCs w:val="24"/>
        </w:rPr>
        <w:t>related disabilities</w:t>
      </w:r>
      <w:r w:rsidR="006942B8" w:rsidRPr="00F21C17">
        <w:rPr>
          <w:sz w:val="24"/>
          <w:szCs w:val="24"/>
        </w:rPr>
        <w:t>.</w:t>
      </w:r>
      <w:r w:rsidR="007E4CC6">
        <w:rPr>
          <w:sz w:val="24"/>
          <w:szCs w:val="24"/>
        </w:rPr>
        <w:t xml:space="preserve"> </w:t>
      </w:r>
      <w:r w:rsidR="00934D3F">
        <w:rPr>
          <w:sz w:val="24"/>
          <w:szCs w:val="24"/>
        </w:rPr>
        <w:t>Members of the group agreed that with age they experienced accessibility problems.</w:t>
      </w:r>
      <w:r w:rsidR="006942B8" w:rsidRPr="00F21C17">
        <w:rPr>
          <w:sz w:val="24"/>
          <w:szCs w:val="24"/>
        </w:rPr>
        <w:t xml:space="preserve"> </w:t>
      </w:r>
    </w:p>
    <w:p w:rsidR="006942B8" w:rsidRPr="00F21C17" w:rsidRDefault="0022556B" w:rsidP="007E4CC6">
      <w:pPr>
        <w:rPr>
          <w:sz w:val="24"/>
          <w:szCs w:val="24"/>
        </w:rPr>
      </w:pPr>
      <w:r>
        <w:rPr>
          <w:sz w:val="24"/>
          <w:szCs w:val="24"/>
        </w:rPr>
        <w:t>An a</w:t>
      </w:r>
      <w:r w:rsidR="006942B8" w:rsidRPr="00F21C17">
        <w:rPr>
          <w:sz w:val="24"/>
          <w:szCs w:val="24"/>
        </w:rPr>
        <w:t xml:space="preserve">dministrative problem: all ITU workshops have one focal point </w:t>
      </w:r>
      <w:r w:rsidR="007E4CC6">
        <w:rPr>
          <w:sz w:val="24"/>
          <w:szCs w:val="24"/>
        </w:rPr>
        <w:t xml:space="preserve">Mr. </w:t>
      </w:r>
      <w:proofErr w:type="spellStart"/>
      <w:r w:rsidR="007E4CC6">
        <w:rPr>
          <w:sz w:val="24"/>
          <w:szCs w:val="24"/>
        </w:rPr>
        <w:t>Preetam</w:t>
      </w:r>
      <w:proofErr w:type="spellEnd"/>
      <w:r w:rsidR="007E4CC6">
        <w:rPr>
          <w:sz w:val="24"/>
          <w:szCs w:val="24"/>
        </w:rPr>
        <w:t xml:space="preserve"> </w:t>
      </w:r>
      <w:proofErr w:type="spellStart"/>
      <w:r w:rsidR="007E4CC6">
        <w:rPr>
          <w:sz w:val="24"/>
          <w:szCs w:val="24"/>
        </w:rPr>
        <w:t>Malor</w:t>
      </w:r>
      <w:proofErr w:type="spellEnd"/>
      <w:r w:rsidR="007E4CC6">
        <w:rPr>
          <w:sz w:val="24"/>
          <w:szCs w:val="24"/>
        </w:rPr>
        <w:t>. The working group had the impression that it is natural to merge workshops having similar topics under ITU logo</w:t>
      </w:r>
      <w:r w:rsidR="006942B8" w:rsidRPr="00F21C17">
        <w:rPr>
          <w:sz w:val="24"/>
          <w:szCs w:val="24"/>
        </w:rPr>
        <w:t>.</w:t>
      </w:r>
    </w:p>
    <w:p w:rsidR="007E4CC6" w:rsidRDefault="007A6184" w:rsidP="007E4CC6">
      <w:pPr>
        <w:rPr>
          <w:sz w:val="24"/>
          <w:szCs w:val="24"/>
        </w:rPr>
      </w:pPr>
      <w:r w:rsidRPr="0022556B">
        <w:rPr>
          <w:sz w:val="24"/>
          <w:szCs w:val="24"/>
        </w:rPr>
        <w:t xml:space="preserve">6. </w:t>
      </w:r>
      <w:r w:rsidR="006942B8" w:rsidRPr="0022556B">
        <w:rPr>
          <w:b/>
          <w:bCs/>
          <w:sz w:val="24"/>
          <w:szCs w:val="24"/>
        </w:rPr>
        <w:t xml:space="preserve">Conclusion:  </w:t>
      </w:r>
      <w:r w:rsidR="0022556B" w:rsidRPr="0022556B">
        <w:rPr>
          <w:sz w:val="24"/>
          <w:szCs w:val="24"/>
        </w:rPr>
        <w:t>As</w:t>
      </w:r>
      <w:r w:rsidR="0022556B" w:rsidRPr="0022556B">
        <w:rPr>
          <w:b/>
          <w:bCs/>
          <w:sz w:val="24"/>
          <w:szCs w:val="24"/>
        </w:rPr>
        <w:t xml:space="preserve"> </w:t>
      </w:r>
      <w:r w:rsidR="0022556B" w:rsidRPr="0022556B">
        <w:rPr>
          <w:sz w:val="24"/>
          <w:szCs w:val="24"/>
        </w:rPr>
        <w:t xml:space="preserve">a result of the MAG meeting </w:t>
      </w:r>
      <w:r w:rsidR="006942B8" w:rsidRPr="0022556B">
        <w:rPr>
          <w:sz w:val="24"/>
          <w:szCs w:val="24"/>
        </w:rPr>
        <w:t>DCAD/ITU should deliver in Nairobi the merged workshop/panel discussion</w:t>
      </w:r>
      <w:r w:rsidR="0022556B" w:rsidRPr="0022556B">
        <w:rPr>
          <w:sz w:val="24"/>
          <w:szCs w:val="24"/>
        </w:rPr>
        <w:t>. We should be careful in conveying our message:</w:t>
      </w:r>
      <w:r w:rsidR="0022556B" w:rsidRPr="0022556B">
        <w:rPr>
          <w:sz w:val="24"/>
          <w:szCs w:val="24"/>
        </w:rPr>
        <w:br/>
      </w:r>
      <w:r w:rsidR="006942B8" w:rsidRPr="0022556B">
        <w:rPr>
          <w:sz w:val="24"/>
          <w:szCs w:val="24"/>
        </w:rPr>
        <w:br/>
      </w:r>
      <w:r w:rsidR="006942B8" w:rsidRPr="0022556B">
        <w:rPr>
          <w:sz w:val="24"/>
          <w:szCs w:val="24"/>
        </w:rPr>
        <w:tab/>
      </w:r>
      <w:r w:rsidR="006942B8" w:rsidRPr="0022556B">
        <w:rPr>
          <w:sz w:val="24"/>
          <w:szCs w:val="24"/>
        </w:rPr>
        <w:tab/>
      </w:r>
      <w:r w:rsidR="0022556B">
        <w:rPr>
          <w:sz w:val="24"/>
          <w:szCs w:val="24"/>
        </w:rPr>
        <w:t xml:space="preserve">- </w:t>
      </w:r>
      <w:r w:rsidR="0022556B">
        <w:rPr>
          <w:sz w:val="24"/>
          <w:szCs w:val="24"/>
        </w:rPr>
        <w:tab/>
      </w:r>
      <w:r w:rsidR="006942B8" w:rsidRPr="0022556B">
        <w:rPr>
          <w:sz w:val="24"/>
          <w:szCs w:val="24"/>
        </w:rPr>
        <w:t>Young people should be involved</w:t>
      </w:r>
      <w:r w:rsidR="006942B8" w:rsidRPr="0022556B">
        <w:rPr>
          <w:sz w:val="24"/>
          <w:szCs w:val="24"/>
        </w:rPr>
        <w:br/>
      </w:r>
      <w:r w:rsidR="006942B8" w:rsidRPr="0022556B">
        <w:rPr>
          <w:sz w:val="24"/>
          <w:szCs w:val="24"/>
        </w:rPr>
        <w:tab/>
      </w:r>
      <w:r w:rsidR="006942B8" w:rsidRPr="0022556B">
        <w:rPr>
          <w:sz w:val="24"/>
          <w:szCs w:val="24"/>
        </w:rPr>
        <w:tab/>
      </w:r>
      <w:r w:rsidR="0022556B">
        <w:rPr>
          <w:sz w:val="24"/>
          <w:szCs w:val="24"/>
        </w:rPr>
        <w:t xml:space="preserve">- </w:t>
      </w:r>
      <w:r w:rsidR="0022556B">
        <w:rPr>
          <w:sz w:val="24"/>
          <w:szCs w:val="24"/>
        </w:rPr>
        <w:tab/>
        <w:t>to raise awareness</w:t>
      </w:r>
      <w:r w:rsidR="007E4CC6">
        <w:rPr>
          <w:sz w:val="24"/>
          <w:szCs w:val="24"/>
        </w:rPr>
        <w:t xml:space="preserve">, </w:t>
      </w:r>
      <w:r w:rsidRPr="0022556B">
        <w:rPr>
          <w:sz w:val="24"/>
          <w:szCs w:val="24"/>
        </w:rPr>
        <w:t>accessibility for disabled</w:t>
      </w:r>
      <w:r w:rsidR="007E4CC6">
        <w:rPr>
          <w:sz w:val="24"/>
          <w:szCs w:val="24"/>
        </w:rPr>
        <w:t xml:space="preserve"> </w:t>
      </w:r>
      <w:r w:rsidR="0022556B">
        <w:rPr>
          <w:sz w:val="24"/>
          <w:szCs w:val="24"/>
        </w:rPr>
        <w:t xml:space="preserve">should be </w:t>
      </w:r>
      <w:r w:rsidR="007E4CC6">
        <w:rPr>
          <w:sz w:val="24"/>
          <w:szCs w:val="24"/>
        </w:rPr>
        <w:t xml:space="preserve">explained that </w:t>
      </w:r>
      <w:r w:rsidR="007E4CC6">
        <w:rPr>
          <w:sz w:val="24"/>
          <w:szCs w:val="24"/>
        </w:rPr>
        <w:tab/>
      </w:r>
      <w:r w:rsidR="007E4CC6">
        <w:rPr>
          <w:sz w:val="24"/>
          <w:szCs w:val="24"/>
        </w:rPr>
        <w:tab/>
      </w:r>
      <w:r w:rsidR="007E4CC6">
        <w:rPr>
          <w:sz w:val="24"/>
          <w:szCs w:val="24"/>
        </w:rPr>
        <w:tab/>
        <w:t xml:space="preserve">after a certain age it affects everyone. </w:t>
      </w:r>
    </w:p>
    <w:p w:rsidR="004A1530" w:rsidRPr="0022556B" w:rsidRDefault="007E4CC6" w:rsidP="007E4CC6">
      <w:pPr>
        <w:rPr>
          <w:b/>
          <w:bCs/>
          <w:sz w:val="24"/>
          <w:szCs w:val="24"/>
        </w:rPr>
      </w:pPr>
      <w:r>
        <w:rPr>
          <w:sz w:val="24"/>
          <w:szCs w:val="24"/>
        </w:rPr>
        <w:t xml:space="preserve"> </w:t>
      </w:r>
      <w:r>
        <w:rPr>
          <w:sz w:val="24"/>
          <w:szCs w:val="24"/>
        </w:rPr>
        <w:tab/>
      </w:r>
      <w:r>
        <w:rPr>
          <w:sz w:val="24"/>
          <w:szCs w:val="24"/>
        </w:rPr>
        <w:tab/>
        <w:t>-</w:t>
      </w:r>
      <w:r>
        <w:rPr>
          <w:sz w:val="24"/>
          <w:szCs w:val="24"/>
        </w:rPr>
        <w:tab/>
        <w:t xml:space="preserve">Tools, standards, legal framework, etc. are for everyone, for an </w:t>
      </w:r>
      <w:r>
        <w:rPr>
          <w:sz w:val="24"/>
          <w:szCs w:val="24"/>
        </w:rPr>
        <w:tab/>
      </w:r>
      <w:r>
        <w:rPr>
          <w:sz w:val="24"/>
          <w:szCs w:val="24"/>
        </w:rPr>
        <w:tab/>
      </w:r>
      <w:r>
        <w:rPr>
          <w:sz w:val="24"/>
          <w:szCs w:val="24"/>
        </w:rPr>
        <w:tab/>
      </w:r>
      <w:r>
        <w:rPr>
          <w:sz w:val="24"/>
          <w:szCs w:val="24"/>
        </w:rPr>
        <w:tab/>
        <w:t xml:space="preserve">inclusive </w:t>
      </w:r>
      <w:r w:rsidR="006942B8" w:rsidRPr="0022556B">
        <w:rPr>
          <w:sz w:val="24"/>
          <w:szCs w:val="24"/>
        </w:rPr>
        <w:t>digital</w:t>
      </w:r>
      <w:r w:rsidR="007A6184" w:rsidRPr="0022556B">
        <w:rPr>
          <w:sz w:val="24"/>
          <w:szCs w:val="24"/>
        </w:rPr>
        <w:t xml:space="preserve"> </w:t>
      </w:r>
      <w:r w:rsidR="006942B8" w:rsidRPr="0022556B">
        <w:rPr>
          <w:sz w:val="24"/>
          <w:szCs w:val="24"/>
        </w:rPr>
        <w:t xml:space="preserve">society </w:t>
      </w:r>
      <w:r w:rsidR="00B766A7" w:rsidRPr="0022556B">
        <w:rPr>
          <w:b/>
          <w:bCs/>
          <w:sz w:val="24"/>
          <w:szCs w:val="24"/>
        </w:rPr>
        <w:t xml:space="preserve"> </w:t>
      </w:r>
      <w:r w:rsidR="009F6827" w:rsidRPr="0022556B">
        <w:rPr>
          <w:b/>
          <w:bCs/>
          <w:sz w:val="24"/>
          <w:szCs w:val="24"/>
        </w:rPr>
        <w:t xml:space="preserve"> </w:t>
      </w:r>
    </w:p>
    <w:sectPr w:rsidR="004A1530" w:rsidRPr="0022556B" w:rsidSect="005F35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C5DAA"/>
    <w:multiLevelType w:val="hybridMultilevel"/>
    <w:tmpl w:val="124423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48941C75"/>
    <w:multiLevelType w:val="hybridMultilevel"/>
    <w:tmpl w:val="3558C8AE"/>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7A305D10"/>
    <w:multiLevelType w:val="hybridMultilevel"/>
    <w:tmpl w:val="0BB45A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useFELayout/>
  </w:compat>
  <w:rsids>
    <w:rsidRoot w:val="004A1530"/>
    <w:rsid w:val="001207ED"/>
    <w:rsid w:val="001442EE"/>
    <w:rsid w:val="001A0546"/>
    <w:rsid w:val="001A7130"/>
    <w:rsid w:val="001C4319"/>
    <w:rsid w:val="001E4171"/>
    <w:rsid w:val="0022556B"/>
    <w:rsid w:val="002709A9"/>
    <w:rsid w:val="003E5A33"/>
    <w:rsid w:val="004A1530"/>
    <w:rsid w:val="004C02EE"/>
    <w:rsid w:val="004F73C0"/>
    <w:rsid w:val="005A6E49"/>
    <w:rsid w:val="005D578E"/>
    <w:rsid w:val="005F3558"/>
    <w:rsid w:val="0065548F"/>
    <w:rsid w:val="006942B8"/>
    <w:rsid w:val="0074205D"/>
    <w:rsid w:val="007A6184"/>
    <w:rsid w:val="007D07E2"/>
    <w:rsid w:val="007E4CC6"/>
    <w:rsid w:val="008175A7"/>
    <w:rsid w:val="008D2F81"/>
    <w:rsid w:val="00934D3F"/>
    <w:rsid w:val="009C17F6"/>
    <w:rsid w:val="009F6827"/>
    <w:rsid w:val="00A35B26"/>
    <w:rsid w:val="00A464B5"/>
    <w:rsid w:val="00A60017"/>
    <w:rsid w:val="00B766A7"/>
    <w:rsid w:val="00B850FE"/>
    <w:rsid w:val="00C0032D"/>
    <w:rsid w:val="00C66A57"/>
    <w:rsid w:val="00D47259"/>
    <w:rsid w:val="00D87113"/>
    <w:rsid w:val="00DB7FB6"/>
    <w:rsid w:val="00EA07A4"/>
    <w:rsid w:val="00EA0C44"/>
    <w:rsid w:val="00EB725D"/>
    <w:rsid w:val="00ED1390"/>
    <w:rsid w:val="00F21C17"/>
    <w:rsid w:val="00F93425"/>
    <w:rsid w:val="00FA3A76"/>
    <w:rsid w:val="00FB6CA5"/>
  </w:rsids>
  <m:mathPr>
    <m:mathFont m:val="Cambria Math"/>
    <m:brkBin m:val="before"/>
    <m:brkBinSub m:val="--"/>
    <m:smallFrac m:val="off"/>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558"/>
    <w:rPr>
      <w:lang w:val="en-US"/>
    </w:rPr>
  </w:style>
  <w:style w:type="paragraph" w:styleId="Heading1">
    <w:name w:val="heading 1"/>
    <w:basedOn w:val="Normal"/>
    <w:link w:val="Heading1Char"/>
    <w:uiPriority w:val="9"/>
    <w:qFormat/>
    <w:rsid w:val="00B766A7"/>
    <w:pPr>
      <w:spacing w:before="100" w:beforeAutospacing="1" w:after="100" w:afterAutospacing="1" w:line="240" w:lineRule="auto"/>
      <w:outlineLvl w:val="0"/>
    </w:pPr>
    <w:rPr>
      <w:rFonts w:ascii="Times New Roman" w:eastAsia="Times New Roman" w:hAnsi="Times New Roman" w:cs="Times New Roman"/>
      <w:b/>
      <w:bCs/>
      <w:kern w:val="36"/>
      <w:sz w:val="48"/>
      <w:szCs w:val="48"/>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4A1530"/>
  </w:style>
  <w:style w:type="character" w:customStyle="1" w:styleId="DateChar">
    <w:name w:val="Date Char"/>
    <w:basedOn w:val="DefaultParagraphFont"/>
    <w:link w:val="Date"/>
    <w:uiPriority w:val="99"/>
    <w:semiHidden/>
    <w:rsid w:val="004A1530"/>
    <w:rPr>
      <w:lang w:val="en-US"/>
    </w:rPr>
  </w:style>
  <w:style w:type="paragraph" w:styleId="ListParagraph">
    <w:name w:val="List Paragraph"/>
    <w:basedOn w:val="Normal"/>
    <w:uiPriority w:val="34"/>
    <w:qFormat/>
    <w:rsid w:val="004A1530"/>
    <w:pPr>
      <w:ind w:left="720"/>
      <w:contextualSpacing/>
    </w:pPr>
  </w:style>
  <w:style w:type="character" w:customStyle="1" w:styleId="cftext">
    <w:name w:val="cf_text"/>
    <w:basedOn w:val="DefaultParagraphFont"/>
    <w:rsid w:val="009F6827"/>
  </w:style>
  <w:style w:type="character" w:styleId="Hyperlink">
    <w:name w:val="Hyperlink"/>
    <w:basedOn w:val="DefaultParagraphFont"/>
    <w:uiPriority w:val="99"/>
    <w:semiHidden/>
    <w:unhideWhenUsed/>
    <w:rsid w:val="009F6827"/>
    <w:rPr>
      <w:color w:val="0000FF"/>
      <w:u w:val="single"/>
    </w:rPr>
  </w:style>
  <w:style w:type="character" w:styleId="Strong">
    <w:name w:val="Strong"/>
    <w:basedOn w:val="DefaultParagraphFont"/>
    <w:uiPriority w:val="22"/>
    <w:qFormat/>
    <w:rsid w:val="00B766A7"/>
    <w:rPr>
      <w:b/>
      <w:bCs/>
    </w:rPr>
  </w:style>
  <w:style w:type="character" w:customStyle="1" w:styleId="Heading1Char">
    <w:name w:val="Heading 1 Char"/>
    <w:basedOn w:val="DefaultParagraphFont"/>
    <w:link w:val="Heading1"/>
    <w:uiPriority w:val="9"/>
    <w:rsid w:val="00B766A7"/>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38120534">
      <w:bodyDiv w:val="1"/>
      <w:marLeft w:val="0"/>
      <w:marRight w:val="0"/>
      <w:marTop w:val="0"/>
      <w:marBottom w:val="0"/>
      <w:divBdr>
        <w:top w:val="none" w:sz="0" w:space="0" w:color="auto"/>
        <w:left w:val="none" w:sz="0" w:space="0" w:color="auto"/>
        <w:bottom w:val="none" w:sz="0" w:space="0" w:color="auto"/>
        <w:right w:val="none" w:sz="0" w:space="0" w:color="auto"/>
      </w:divBdr>
    </w:div>
    <w:div w:id="11872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major</dc:creator>
  <cp:lastModifiedBy>major</cp:lastModifiedBy>
  <cp:revision>2</cp:revision>
  <dcterms:created xsi:type="dcterms:W3CDTF">2011-06-19T17:48:00Z</dcterms:created>
  <dcterms:modified xsi:type="dcterms:W3CDTF">2011-06-19T17:48:00Z</dcterms:modified>
</cp:coreProperties>
</file>