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540"/>
        <w:gridCol w:w="3374"/>
        <w:gridCol w:w="881"/>
        <w:gridCol w:w="3655"/>
      </w:tblGrid>
      <w:tr w:rsidR="00E16960" w:rsidRPr="00E03557" w14:paraId="791456E3" w14:textId="77777777" w:rsidTr="006F5AB1">
        <w:trPr>
          <w:cantSplit/>
          <w:jc w:val="center"/>
        </w:trPr>
        <w:tc>
          <w:tcPr>
            <w:tcW w:w="617" w:type="pct"/>
            <w:vMerge w:val="restart"/>
            <w:vAlign w:val="center"/>
          </w:tcPr>
          <w:p w14:paraId="124B97E0" w14:textId="523FE8E2" w:rsidR="00E16960" w:rsidRPr="00E03557" w:rsidRDefault="00346AF9" w:rsidP="007E3D50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 w:colFirst="0" w:colLast="2"/>
            <w:r>
              <w:rPr>
                <w:noProof/>
              </w:rPr>
              <w:drawing>
                <wp:inline distT="0" distB="0" distL="0" distR="0" wp14:anchorId="78D609AE" wp14:editId="463E4169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pct"/>
            <w:gridSpan w:val="2"/>
            <w:vMerge w:val="restart"/>
          </w:tcPr>
          <w:p w14:paraId="114C3B3C" w14:textId="77777777" w:rsidR="00346AF9" w:rsidRPr="00B34C6F" w:rsidRDefault="00346AF9" w:rsidP="00346AF9">
            <w:pPr>
              <w:rPr>
                <w:sz w:val="16"/>
                <w:szCs w:val="16"/>
              </w:rPr>
            </w:pPr>
            <w:r w:rsidRPr="00B34C6F">
              <w:rPr>
                <w:sz w:val="16"/>
                <w:szCs w:val="16"/>
              </w:rPr>
              <w:t>INTERNATIONAL TELECOMMUNICATION UNION</w:t>
            </w:r>
          </w:p>
          <w:p w14:paraId="34891A5B" w14:textId="77777777" w:rsidR="00346AF9" w:rsidRPr="00B34C6F" w:rsidRDefault="00346AF9" w:rsidP="00346AF9">
            <w:pPr>
              <w:rPr>
                <w:b/>
                <w:bCs/>
                <w:sz w:val="26"/>
                <w:szCs w:val="26"/>
              </w:rPr>
            </w:pPr>
            <w:r w:rsidRPr="00B34C6F">
              <w:rPr>
                <w:b/>
                <w:bCs/>
                <w:sz w:val="26"/>
                <w:szCs w:val="26"/>
              </w:rPr>
              <w:t>TELECOMMUNICATION</w:t>
            </w:r>
            <w:r w:rsidRPr="00B34C6F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6747B51" w14:textId="0AC4D952" w:rsidR="00E16960" w:rsidRPr="00E03557" w:rsidRDefault="00346AF9" w:rsidP="00346AF9">
            <w:pPr>
              <w:rPr>
                <w:sz w:val="20"/>
                <w:szCs w:val="20"/>
              </w:rPr>
            </w:pPr>
            <w:r w:rsidRPr="00155EBF">
              <w:rPr>
                <w:sz w:val="20"/>
                <w:szCs w:val="20"/>
              </w:rPr>
              <w:t xml:space="preserve">STUDY PERIOD </w:t>
            </w:r>
            <w:r w:rsidRPr="00E035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E03557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53" w:type="pct"/>
            <w:gridSpan w:val="2"/>
            <w:vAlign w:val="center"/>
          </w:tcPr>
          <w:p w14:paraId="3DAB8B86" w14:textId="491E440E" w:rsidR="00E16960" w:rsidRPr="00852AAD" w:rsidRDefault="000E5D97" w:rsidP="007E3D50">
            <w:pPr>
              <w:pStyle w:val="Docnumber"/>
            </w:pPr>
            <w:r>
              <w:t>FG</w:t>
            </w:r>
            <w:r w:rsidR="00634E43">
              <w:t>-</w:t>
            </w:r>
            <w:r>
              <w:t>AI4</w:t>
            </w:r>
            <w:r w:rsidR="0007085C">
              <w:t>A</w:t>
            </w:r>
            <w:r w:rsidR="00E16960">
              <w:t>-I-</w:t>
            </w:r>
            <w:r w:rsidR="00E16960" w:rsidRPr="00BC1D31">
              <w:rPr>
                <w:highlight w:val="yellow"/>
              </w:rPr>
              <w:t>#</w:t>
            </w:r>
          </w:p>
        </w:tc>
      </w:tr>
      <w:bookmarkEnd w:id="0"/>
      <w:tr w:rsidR="00E16960" w:rsidRPr="00E03557" w14:paraId="4B7429D8" w14:textId="77777777" w:rsidTr="006F5AB1">
        <w:trPr>
          <w:cantSplit/>
          <w:jc w:val="center"/>
        </w:trPr>
        <w:tc>
          <w:tcPr>
            <w:tcW w:w="617" w:type="pct"/>
            <w:vMerge/>
          </w:tcPr>
          <w:p w14:paraId="1C56400C" w14:textId="77777777" w:rsidR="00E16960" w:rsidRPr="00E03557" w:rsidRDefault="00E16960" w:rsidP="007E3D50">
            <w:pPr>
              <w:rPr>
                <w:smallCaps/>
                <w:sz w:val="20"/>
              </w:rPr>
            </w:pPr>
          </w:p>
        </w:tc>
        <w:tc>
          <w:tcPr>
            <w:tcW w:w="2030" w:type="pct"/>
            <w:gridSpan w:val="2"/>
            <w:vMerge/>
          </w:tcPr>
          <w:p w14:paraId="33E3D052" w14:textId="77777777" w:rsidR="00E16960" w:rsidRPr="00E03557" w:rsidRDefault="00E16960" w:rsidP="007E3D50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2353" w:type="pct"/>
            <w:gridSpan w:val="2"/>
          </w:tcPr>
          <w:p w14:paraId="45BBA9F6" w14:textId="37117A63" w:rsidR="00E16960" w:rsidRPr="00E03557" w:rsidRDefault="00E16960" w:rsidP="007E3D5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Focus Group on </w:t>
            </w:r>
            <w:r w:rsidR="00802DB7">
              <w:rPr>
                <w:b/>
                <w:bCs/>
                <w:sz w:val="28"/>
                <w:szCs w:val="28"/>
              </w:rPr>
              <w:t xml:space="preserve">AI </w:t>
            </w:r>
            <w:r w:rsidR="0007085C">
              <w:rPr>
                <w:b/>
                <w:bCs/>
                <w:sz w:val="28"/>
                <w:szCs w:val="28"/>
              </w:rPr>
              <w:t xml:space="preserve">and IoT </w:t>
            </w:r>
            <w:r w:rsidR="00802DB7">
              <w:rPr>
                <w:b/>
                <w:bCs/>
                <w:sz w:val="28"/>
                <w:szCs w:val="28"/>
              </w:rPr>
              <w:t>for Di</w:t>
            </w:r>
            <w:r w:rsidR="0007085C">
              <w:rPr>
                <w:b/>
                <w:bCs/>
                <w:sz w:val="28"/>
                <w:szCs w:val="28"/>
              </w:rPr>
              <w:t>gital</w:t>
            </w:r>
            <w:r w:rsidR="00802DB7">
              <w:rPr>
                <w:b/>
                <w:bCs/>
                <w:sz w:val="28"/>
                <w:szCs w:val="28"/>
              </w:rPr>
              <w:t xml:space="preserve"> </w:t>
            </w:r>
            <w:r w:rsidR="0007085C">
              <w:rPr>
                <w:b/>
                <w:bCs/>
                <w:sz w:val="28"/>
                <w:szCs w:val="28"/>
              </w:rPr>
              <w:t>Agriculture</w:t>
            </w:r>
          </w:p>
        </w:tc>
      </w:tr>
      <w:tr w:rsidR="00E16960" w:rsidRPr="00E03557" w14:paraId="40F1C620" w14:textId="77777777" w:rsidTr="006F5AB1">
        <w:trPr>
          <w:cantSplit/>
          <w:jc w:val="center"/>
        </w:trPr>
        <w:tc>
          <w:tcPr>
            <w:tcW w:w="617" w:type="pct"/>
            <w:vMerge/>
            <w:tcBorders>
              <w:bottom w:val="single" w:sz="12" w:space="0" w:color="auto"/>
            </w:tcBorders>
          </w:tcPr>
          <w:p w14:paraId="42761763" w14:textId="77777777" w:rsidR="00E16960" w:rsidRPr="00E03557" w:rsidRDefault="00E16960" w:rsidP="007E3D50">
            <w:pPr>
              <w:rPr>
                <w:b/>
                <w:bCs/>
                <w:sz w:val="26"/>
              </w:rPr>
            </w:pPr>
          </w:p>
        </w:tc>
        <w:tc>
          <w:tcPr>
            <w:tcW w:w="2030" w:type="pct"/>
            <w:gridSpan w:val="2"/>
            <w:vMerge/>
            <w:tcBorders>
              <w:bottom w:val="single" w:sz="12" w:space="0" w:color="auto"/>
            </w:tcBorders>
          </w:tcPr>
          <w:p w14:paraId="476C1B96" w14:textId="77777777" w:rsidR="00E16960" w:rsidRPr="00E03557" w:rsidRDefault="00E16960" w:rsidP="007E3D50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2353" w:type="pct"/>
            <w:gridSpan w:val="2"/>
            <w:tcBorders>
              <w:bottom w:val="single" w:sz="12" w:space="0" w:color="auto"/>
            </w:tcBorders>
            <w:vAlign w:val="center"/>
          </w:tcPr>
          <w:p w14:paraId="196B358B" w14:textId="77777777" w:rsidR="00E16960" w:rsidRPr="00E03557" w:rsidRDefault="00E16960" w:rsidP="007E3D50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16960" w:rsidRPr="00E03557" w14:paraId="655598F6" w14:textId="77777777" w:rsidTr="006F5AB1">
        <w:trPr>
          <w:cantSplit/>
          <w:jc w:val="center"/>
        </w:trPr>
        <w:tc>
          <w:tcPr>
            <w:tcW w:w="897" w:type="pct"/>
            <w:gridSpan w:val="2"/>
          </w:tcPr>
          <w:p w14:paraId="164A8F0C" w14:textId="77777777" w:rsidR="00E16960" w:rsidRPr="00E03557" w:rsidRDefault="00E16960" w:rsidP="007E3D50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1750" w:type="pct"/>
            <w:vAlign w:val="center"/>
          </w:tcPr>
          <w:p w14:paraId="455E7588" w14:textId="77777777" w:rsidR="00E16960" w:rsidRPr="00123B21" w:rsidRDefault="00E16960" w:rsidP="007E3D50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2353" w:type="pct"/>
            <w:gridSpan w:val="2"/>
            <w:vAlign w:val="center"/>
          </w:tcPr>
          <w:p w14:paraId="53CFC8C2" w14:textId="77777777" w:rsidR="00E16960" w:rsidRPr="00123B21" w:rsidRDefault="00E16960" w:rsidP="007E3D50">
            <w:pPr>
              <w:jc w:val="right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 xml:space="preserve">dd-dd mmm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tr w:rsidR="00E16960" w:rsidRPr="00E03557" w14:paraId="070272B2" w14:textId="77777777" w:rsidTr="006F5AB1">
        <w:trPr>
          <w:cantSplit/>
          <w:jc w:val="center"/>
        </w:trPr>
        <w:tc>
          <w:tcPr>
            <w:tcW w:w="5000" w:type="pct"/>
            <w:gridSpan w:val="5"/>
          </w:tcPr>
          <w:p w14:paraId="1FD9F115" w14:textId="77777777" w:rsidR="00E16960" w:rsidRPr="00E03557" w:rsidRDefault="00E16960" w:rsidP="007E3D50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>
              <w:rPr>
                <w:b/>
                <w:bCs/>
              </w:rPr>
              <w:t xml:space="preserve">INPUT </w:t>
            </w:r>
            <w:r w:rsidRPr="00123B21">
              <w:rPr>
                <w:b/>
                <w:bCs/>
              </w:rPr>
              <w:t>DOCUMENT</w:t>
            </w:r>
          </w:p>
        </w:tc>
      </w:tr>
      <w:tr w:rsidR="00E16960" w:rsidRPr="00E03557" w14:paraId="6F53F431" w14:textId="77777777" w:rsidTr="006F5AB1">
        <w:trPr>
          <w:cantSplit/>
          <w:jc w:val="center"/>
        </w:trPr>
        <w:tc>
          <w:tcPr>
            <w:tcW w:w="897" w:type="pct"/>
            <w:gridSpan w:val="2"/>
          </w:tcPr>
          <w:p w14:paraId="03F6D5C2" w14:textId="77777777" w:rsidR="00E16960" w:rsidRPr="00E03557" w:rsidRDefault="00E16960" w:rsidP="007E3D50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E03557">
              <w:rPr>
                <w:b/>
                <w:bCs/>
              </w:rPr>
              <w:t>Source:</w:t>
            </w:r>
          </w:p>
        </w:tc>
        <w:tc>
          <w:tcPr>
            <w:tcW w:w="4103" w:type="pct"/>
            <w:gridSpan w:val="3"/>
            <w:vAlign w:val="center"/>
          </w:tcPr>
          <w:p w14:paraId="2F7324B5" w14:textId="77777777" w:rsidR="00E16960" w:rsidRPr="00123B21" w:rsidRDefault="00E16960" w:rsidP="007E3D50">
            <w:r w:rsidRPr="0096520A">
              <w:rPr>
                <w:highlight w:val="yellow"/>
              </w:rPr>
              <w:t>Insert Source(s)</w:t>
            </w:r>
          </w:p>
        </w:tc>
      </w:tr>
      <w:tr w:rsidR="00E16960" w:rsidRPr="00E03557" w14:paraId="23ACEAB5" w14:textId="77777777" w:rsidTr="006F5AB1">
        <w:trPr>
          <w:cantSplit/>
          <w:jc w:val="center"/>
        </w:trPr>
        <w:tc>
          <w:tcPr>
            <w:tcW w:w="897" w:type="pct"/>
            <w:gridSpan w:val="2"/>
          </w:tcPr>
          <w:p w14:paraId="02CBDDBC" w14:textId="77777777" w:rsidR="00E16960" w:rsidRPr="00E03557" w:rsidRDefault="00E16960" w:rsidP="007E3D50">
            <w:bookmarkStart w:id="9" w:name="dtitle1" w:colFirst="1" w:colLast="1"/>
            <w:bookmarkEnd w:id="8"/>
            <w:r w:rsidRPr="00E03557">
              <w:rPr>
                <w:b/>
                <w:bCs/>
              </w:rPr>
              <w:t>Title:</w:t>
            </w:r>
          </w:p>
        </w:tc>
        <w:tc>
          <w:tcPr>
            <w:tcW w:w="4103" w:type="pct"/>
            <w:gridSpan w:val="3"/>
            <w:vAlign w:val="center"/>
          </w:tcPr>
          <w:p w14:paraId="6206385B" w14:textId="77777777" w:rsidR="00E16960" w:rsidRPr="00123B21" w:rsidRDefault="00E16960" w:rsidP="007E3D50">
            <w:r w:rsidRPr="0096520A">
              <w:rPr>
                <w:highlight w:val="yellow"/>
              </w:rPr>
              <w:t>Insert title (always in English)</w:t>
            </w:r>
          </w:p>
        </w:tc>
      </w:tr>
      <w:bookmarkEnd w:id="9"/>
      <w:tr w:rsidR="00E16960" w:rsidRPr="00E03557" w14:paraId="52849E50" w14:textId="77777777" w:rsidTr="006F5AB1">
        <w:trPr>
          <w:cantSplit/>
          <w:jc w:val="center"/>
        </w:trPr>
        <w:tc>
          <w:tcPr>
            <w:tcW w:w="89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2FA719" w14:textId="77777777" w:rsidR="00E16960" w:rsidRPr="00E03557" w:rsidRDefault="00E16960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0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A49FE" w14:textId="77777777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55BEF" w14:textId="64093E4F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  <w:tr w:rsidR="00E16960" w:rsidRPr="00E03557" w14:paraId="6C5036CD" w14:textId="77777777" w:rsidTr="006F5AB1">
        <w:trPr>
          <w:cantSplit/>
          <w:jc w:val="center"/>
        </w:trPr>
        <w:tc>
          <w:tcPr>
            <w:tcW w:w="89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BA4FA2" w14:textId="77777777" w:rsidR="00E16960" w:rsidRPr="00E03557" w:rsidRDefault="00E16960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0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DDB42" w14:textId="77777777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151E8" w14:textId="51A8527C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  <w:bookmarkEnd w:id="2"/>
    </w:tbl>
    <w:p w14:paraId="5C534AAF" w14:textId="77777777" w:rsidR="00E16960" w:rsidRPr="00852AAD" w:rsidRDefault="00E16960" w:rsidP="00E16960"/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7"/>
        <w:gridCol w:w="7962"/>
      </w:tblGrid>
      <w:tr w:rsidR="00E16960" w:rsidRPr="00E03557" w14:paraId="2AB05E6E" w14:textId="77777777" w:rsidTr="006F5AB1">
        <w:trPr>
          <w:cantSplit/>
          <w:jc w:val="center"/>
        </w:trPr>
        <w:tc>
          <w:tcPr>
            <w:tcW w:w="870" w:type="pct"/>
          </w:tcPr>
          <w:p w14:paraId="0265114A" w14:textId="77777777" w:rsidR="00E16960" w:rsidRPr="00E03557" w:rsidRDefault="00E16960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4130" w:type="pct"/>
          </w:tcPr>
          <w:p w14:paraId="7A550511" w14:textId="77777777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</w:t>
            </w:r>
          </w:p>
        </w:tc>
      </w:tr>
    </w:tbl>
    <w:p w14:paraId="79B097A3" w14:textId="77777777" w:rsidR="003B7601" w:rsidRPr="007C36EC" w:rsidRDefault="003B7601" w:rsidP="003B7601">
      <w:pPr>
        <w:pStyle w:val="Heading2"/>
        <w:tabs>
          <w:tab w:val="left" w:pos="0"/>
        </w:tabs>
        <w:spacing w:before="0"/>
        <w:jc w:val="center"/>
        <w:rPr>
          <w:rFonts w:cs="Times New Roman"/>
          <w:b w:val="0"/>
          <w:bCs w:val="0"/>
          <w:color w:val="0D0D0D" w:themeColor="text1" w:themeTint="F2"/>
          <w:szCs w:val="24"/>
        </w:rPr>
      </w:pPr>
    </w:p>
    <w:p w14:paraId="06B63DB5" w14:textId="77777777" w:rsidR="003B7601" w:rsidRPr="007C36EC" w:rsidRDefault="003B7601" w:rsidP="003B7601">
      <w:pPr>
        <w:pStyle w:val="Heading2"/>
        <w:tabs>
          <w:tab w:val="left" w:pos="0"/>
        </w:tabs>
        <w:spacing w:before="0"/>
        <w:jc w:val="center"/>
        <w:rPr>
          <w:rFonts w:cs="Times New Roman"/>
          <w:b w:val="0"/>
          <w:bCs w:val="0"/>
          <w:color w:val="0D0D0D" w:themeColor="text1" w:themeTint="F2"/>
          <w:szCs w:val="24"/>
        </w:rPr>
      </w:pPr>
      <w:r w:rsidRPr="007C36EC">
        <w:rPr>
          <w:rFonts w:cs="Times New Roman"/>
          <w:color w:val="0D0D0D" w:themeColor="text1" w:themeTint="F2"/>
          <w:szCs w:val="24"/>
        </w:rPr>
        <w:t>FG-AI4A agriculture use case &amp; solutions template</w:t>
      </w:r>
    </w:p>
    <w:p w14:paraId="1869F50A" w14:textId="77777777" w:rsidR="003B7601" w:rsidRPr="007C36EC" w:rsidRDefault="003B7601" w:rsidP="003B7601">
      <w:pPr>
        <w:pStyle w:val="Title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14:paraId="33EA4186" w14:textId="77777777" w:rsidR="003B7601" w:rsidRPr="007C36EC" w:rsidRDefault="003B7601" w:rsidP="003B7601">
      <w:pPr>
        <w:pStyle w:val="Heading1"/>
        <w:tabs>
          <w:tab w:val="left" w:pos="0"/>
        </w:tabs>
        <w:spacing w:before="0"/>
        <w:ind w:left="0" w:firstLine="0"/>
        <w:jc w:val="center"/>
        <w:rPr>
          <w:color w:val="0D0D0D" w:themeColor="text1" w:themeTint="F2"/>
          <w:szCs w:val="24"/>
        </w:rPr>
      </w:pPr>
    </w:p>
    <w:p w14:paraId="3CE070B2" w14:textId="77777777" w:rsidR="003B7601" w:rsidRPr="007C36EC" w:rsidRDefault="003B7601" w:rsidP="003B7601">
      <w:pPr>
        <w:pStyle w:val="Heading1"/>
        <w:tabs>
          <w:tab w:val="left" w:pos="0"/>
        </w:tabs>
        <w:spacing w:before="0"/>
        <w:ind w:left="0" w:firstLine="0"/>
        <w:jc w:val="center"/>
        <w:rPr>
          <w:color w:val="0D0D0D" w:themeColor="text1" w:themeTint="F2"/>
          <w:szCs w:val="24"/>
        </w:rPr>
      </w:pPr>
      <w:r w:rsidRPr="007C36EC">
        <w:rPr>
          <w:color w:val="0D0D0D" w:themeColor="text1" w:themeTint="F2"/>
          <w:szCs w:val="24"/>
        </w:rPr>
        <w:t>Title of the use case</w:t>
      </w:r>
    </w:p>
    <w:p w14:paraId="09502D4A" w14:textId="77777777" w:rsidR="003B7601" w:rsidRPr="007C36EC" w:rsidRDefault="003B7601" w:rsidP="003B7601">
      <w:pPr>
        <w:spacing w:before="0"/>
        <w:jc w:val="center"/>
        <w:rPr>
          <w:rFonts w:eastAsiaTheme="minorHAnsi"/>
          <w:color w:val="0D0D0D" w:themeColor="text1" w:themeTint="F2"/>
          <w:lang w:val="en-US"/>
        </w:rPr>
      </w:pPr>
      <w:r w:rsidRPr="007C36EC">
        <w:rPr>
          <w:rFonts w:eastAsiaTheme="minorHAnsi"/>
          <w:color w:val="0D0D0D" w:themeColor="text1" w:themeTint="F2"/>
          <w:lang w:val="en-US"/>
        </w:rPr>
        <w:t>(Authors full name /affiliated institution/organization/contact details (E-mail address))</w:t>
      </w:r>
    </w:p>
    <w:p w14:paraId="63E63471" w14:textId="77777777" w:rsidR="003B7601" w:rsidRPr="007C36EC" w:rsidRDefault="003B7601" w:rsidP="003B7601">
      <w:pPr>
        <w:spacing w:before="0"/>
        <w:jc w:val="center"/>
        <w:rPr>
          <w:rFonts w:eastAsiaTheme="minorHAnsi"/>
          <w:color w:val="0D0D0D" w:themeColor="text1" w:themeTint="F2"/>
          <w:lang w:val="en-US"/>
        </w:rPr>
      </w:pPr>
    </w:p>
    <w:p w14:paraId="1176B49C" w14:textId="77777777" w:rsidR="003B7601" w:rsidRPr="007C36EC" w:rsidRDefault="003B7601" w:rsidP="003B7601">
      <w:pPr>
        <w:pStyle w:val="Heading1"/>
        <w:tabs>
          <w:tab w:val="left" w:pos="0"/>
        </w:tabs>
        <w:spacing w:before="120"/>
        <w:ind w:left="0" w:firstLine="0"/>
        <w:rPr>
          <w:color w:val="0D0D0D" w:themeColor="text1" w:themeTint="F2"/>
          <w:szCs w:val="24"/>
        </w:rPr>
      </w:pPr>
      <w:r w:rsidRPr="007C36EC">
        <w:rPr>
          <w:color w:val="0D0D0D" w:themeColor="text1" w:themeTint="F2"/>
          <w:szCs w:val="24"/>
        </w:rPr>
        <w:t>Part A</w:t>
      </w:r>
    </w:p>
    <w:p w14:paraId="11FB8B2F" w14:textId="77777777" w:rsidR="003B7601" w:rsidRPr="007C36EC" w:rsidRDefault="003B7601" w:rsidP="003B7601">
      <w:pPr>
        <w:pStyle w:val="enumlev1"/>
        <w:numPr>
          <w:ilvl w:val="0"/>
          <w:numId w:val="23"/>
        </w:numPr>
        <w:spacing w:before="120"/>
        <w:jc w:val="both"/>
        <w:rPr>
          <w:rFonts w:eastAsiaTheme="minorHAnsi"/>
          <w:color w:val="0D0D0D" w:themeColor="text1" w:themeTint="F2"/>
          <w:szCs w:val="24"/>
          <w:lang w:val="fr-CH"/>
        </w:rPr>
      </w:pPr>
      <w:r w:rsidRPr="007C36EC">
        <w:rPr>
          <w:color w:val="0D0D0D" w:themeColor="text1" w:themeTint="F2"/>
          <w:szCs w:val="24"/>
          <w:lang w:val="fr-CH"/>
        </w:rPr>
        <w:t xml:space="preserve">Introduction </w:t>
      </w:r>
      <w:r w:rsidRPr="007C36EC">
        <w:rPr>
          <w:rFonts w:eastAsiaTheme="minorHAnsi"/>
          <w:color w:val="0D0D0D" w:themeColor="text1" w:themeTint="F2"/>
          <w:szCs w:val="24"/>
          <w:lang w:val="fr-CH"/>
        </w:rPr>
        <w:t>(-maximum 2 pages) (part A)</w:t>
      </w:r>
    </w:p>
    <w:p w14:paraId="7A173AA0" w14:textId="77777777" w:rsidR="003B7601" w:rsidRPr="007C36EC" w:rsidRDefault="003B7601" w:rsidP="003B7601">
      <w:pPr>
        <w:pStyle w:val="ListParagraph"/>
        <w:numPr>
          <w:ilvl w:val="0"/>
          <w:numId w:val="21"/>
        </w:numPr>
        <w:rPr>
          <w:color w:val="0D0D0D" w:themeColor="text1" w:themeTint="F2"/>
          <w:lang w:val="en-US"/>
        </w:rPr>
      </w:pPr>
      <w:r w:rsidRPr="007C36EC">
        <w:rPr>
          <w:color w:val="0D0D0D" w:themeColor="text1" w:themeTint="F2"/>
          <w:lang w:val="en-US"/>
        </w:rPr>
        <w:t>Contextual illustration (e.g., project/ research concept)</w:t>
      </w:r>
    </w:p>
    <w:p w14:paraId="683100F0" w14:textId="77777777" w:rsidR="003B7601" w:rsidRPr="007C36EC" w:rsidRDefault="003B7601" w:rsidP="003B7601">
      <w:pPr>
        <w:pStyle w:val="ListParagraph"/>
        <w:numPr>
          <w:ilvl w:val="0"/>
          <w:numId w:val="21"/>
        </w:numPr>
        <w:rPr>
          <w:color w:val="0D0D0D" w:themeColor="text1" w:themeTint="F2"/>
          <w:lang w:val="en-US"/>
        </w:rPr>
      </w:pPr>
      <w:r w:rsidRPr="007C36EC">
        <w:rPr>
          <w:color w:val="0D0D0D" w:themeColor="text1" w:themeTint="F2"/>
          <w:lang w:val="en-US"/>
        </w:rPr>
        <w:t>Purpose/objective of use case</w:t>
      </w:r>
      <w:r>
        <w:rPr>
          <w:color w:val="0D0D0D" w:themeColor="text1" w:themeTint="F2"/>
          <w:lang w:val="en-US"/>
        </w:rPr>
        <w:t xml:space="preserve"> </w:t>
      </w:r>
      <w:r w:rsidRPr="007C36EC">
        <w:rPr>
          <w:color w:val="0D0D0D" w:themeColor="text1" w:themeTint="F2"/>
          <w:lang w:val="en-US"/>
        </w:rPr>
        <w:t>(should be aligned with title, it has explanatory content)</w:t>
      </w:r>
    </w:p>
    <w:p w14:paraId="3AFDD7EC" w14:textId="77777777" w:rsidR="003B7601" w:rsidRPr="007C36EC" w:rsidRDefault="003B7601" w:rsidP="003B7601">
      <w:pPr>
        <w:pStyle w:val="ListParagraph"/>
        <w:numPr>
          <w:ilvl w:val="0"/>
          <w:numId w:val="21"/>
        </w:numPr>
        <w:rPr>
          <w:color w:val="0D0D0D" w:themeColor="text1" w:themeTint="F2"/>
          <w:lang w:val="en-US"/>
        </w:rPr>
      </w:pPr>
      <w:r w:rsidRPr="007C36EC">
        <w:rPr>
          <w:color w:val="0D0D0D" w:themeColor="text1" w:themeTint="F2"/>
          <w:lang w:val="en-US"/>
        </w:rPr>
        <w:t>Actors/stakeholders involved</w:t>
      </w:r>
      <w:r>
        <w:rPr>
          <w:color w:val="0D0D0D" w:themeColor="text1" w:themeTint="F2"/>
          <w:lang w:val="en-US"/>
        </w:rPr>
        <w:t xml:space="preserve"> </w:t>
      </w:r>
      <w:r w:rsidRPr="007C36EC">
        <w:rPr>
          <w:color w:val="0D0D0D" w:themeColor="text1" w:themeTint="F2"/>
          <w:lang w:val="en-US"/>
        </w:rPr>
        <w:t>(Ecosystem description in terms of actors and business roles (see appendix tables- it is not necessary/not obliged to fill the table))</w:t>
      </w:r>
    </w:p>
    <w:p w14:paraId="37513F51" w14:textId="77777777" w:rsidR="003B7601" w:rsidRPr="007C36EC" w:rsidRDefault="003B7601" w:rsidP="003B7601">
      <w:pPr>
        <w:pStyle w:val="ListParagraph"/>
        <w:ind w:left="1080"/>
        <w:rPr>
          <w:color w:val="0D0D0D" w:themeColor="text1" w:themeTint="F2"/>
          <w:lang w:val="en-US"/>
        </w:rPr>
      </w:pPr>
    </w:p>
    <w:p w14:paraId="42F6E450" w14:textId="77777777" w:rsidR="003B7601" w:rsidRPr="007C36EC" w:rsidRDefault="003B7601" w:rsidP="003B7601">
      <w:pPr>
        <w:pStyle w:val="enumlev1"/>
        <w:keepNext/>
        <w:keepLines/>
        <w:numPr>
          <w:ilvl w:val="0"/>
          <w:numId w:val="23"/>
        </w:numPr>
        <w:spacing w:before="120"/>
        <w:jc w:val="both"/>
        <w:rPr>
          <w:color w:val="0D0D0D" w:themeColor="text1" w:themeTint="F2"/>
          <w:szCs w:val="24"/>
        </w:rPr>
      </w:pPr>
      <w:r w:rsidRPr="007C36EC">
        <w:rPr>
          <w:color w:val="0D0D0D" w:themeColor="text1" w:themeTint="F2"/>
          <w:szCs w:val="24"/>
        </w:rPr>
        <w:t>Description (Background)</w:t>
      </w:r>
    </w:p>
    <w:p w14:paraId="14A19B65" w14:textId="77777777" w:rsidR="003B7601" w:rsidRPr="007C36EC" w:rsidRDefault="003B7601" w:rsidP="003B7601">
      <w:pPr>
        <w:pStyle w:val="ListParagraph"/>
        <w:numPr>
          <w:ilvl w:val="0"/>
          <w:numId w:val="21"/>
        </w:numPr>
        <w:rPr>
          <w:color w:val="0D0D0D" w:themeColor="text1" w:themeTint="F2"/>
          <w:lang w:val="en-US"/>
        </w:rPr>
      </w:pPr>
      <w:r w:rsidRPr="007C36EC">
        <w:rPr>
          <w:color w:val="0D0D0D" w:themeColor="text1" w:themeTint="F2"/>
          <w:lang w:val="en-US"/>
        </w:rPr>
        <w:t>Materials and methods (short description of applied AI and IoTs specifics to use case)</w:t>
      </w:r>
    </w:p>
    <w:p w14:paraId="16D32C5D" w14:textId="77777777" w:rsidR="003B7601" w:rsidRPr="007C36EC" w:rsidRDefault="003B7601" w:rsidP="003B7601">
      <w:pPr>
        <w:pStyle w:val="ListParagraph"/>
        <w:numPr>
          <w:ilvl w:val="0"/>
          <w:numId w:val="21"/>
        </w:numPr>
        <w:spacing w:line="259" w:lineRule="auto"/>
        <w:rPr>
          <w:color w:val="0D0D0D" w:themeColor="text1" w:themeTint="F2"/>
          <w:lang w:val="en-US"/>
        </w:rPr>
      </w:pPr>
      <w:r w:rsidRPr="007C36EC">
        <w:rPr>
          <w:color w:val="0D0D0D" w:themeColor="text1" w:themeTint="F2"/>
          <w:lang w:val="en-US"/>
        </w:rPr>
        <w:t>Country specifics (Including geographical location)</w:t>
      </w:r>
    </w:p>
    <w:p w14:paraId="3E59A7E1" w14:textId="77777777" w:rsidR="003B7601" w:rsidRPr="007C36EC" w:rsidRDefault="003B7601" w:rsidP="003B7601">
      <w:pPr>
        <w:pStyle w:val="ListParagraph"/>
        <w:numPr>
          <w:ilvl w:val="0"/>
          <w:numId w:val="21"/>
        </w:numPr>
        <w:spacing w:line="259" w:lineRule="auto"/>
        <w:rPr>
          <w:color w:val="0D0D0D" w:themeColor="text1" w:themeTint="F2"/>
          <w:lang w:val="en-US"/>
        </w:rPr>
      </w:pPr>
      <w:r w:rsidRPr="007C36EC">
        <w:rPr>
          <w:color w:val="0D0D0D" w:themeColor="text1" w:themeTint="F2"/>
          <w:lang w:val="en-US"/>
        </w:rPr>
        <w:t>The scale of the use case type</w:t>
      </w:r>
    </w:p>
    <w:p w14:paraId="108A3024" w14:textId="77777777" w:rsidR="003B7601" w:rsidRPr="007C36EC" w:rsidRDefault="003B7601" w:rsidP="003B7601">
      <w:pPr>
        <w:pStyle w:val="ListParagraph"/>
        <w:numPr>
          <w:ilvl w:val="0"/>
          <w:numId w:val="21"/>
        </w:numPr>
        <w:spacing w:line="259" w:lineRule="auto"/>
        <w:rPr>
          <w:color w:val="0D0D0D" w:themeColor="text1" w:themeTint="F2"/>
          <w:lang w:val="en-US"/>
        </w:rPr>
      </w:pPr>
      <w:r w:rsidRPr="007C36EC">
        <w:rPr>
          <w:color w:val="0D0D0D" w:themeColor="text1" w:themeTint="F2"/>
          <w:lang w:val="en-US"/>
        </w:rPr>
        <w:t>Process flow diagram</w:t>
      </w:r>
    </w:p>
    <w:p w14:paraId="2065A0E8" w14:textId="77777777" w:rsidR="003B7601" w:rsidRPr="007C36EC" w:rsidRDefault="003B7601" w:rsidP="003B7601">
      <w:pPr>
        <w:pStyle w:val="ListParagraph"/>
        <w:numPr>
          <w:ilvl w:val="0"/>
          <w:numId w:val="21"/>
        </w:numPr>
        <w:spacing w:line="259" w:lineRule="auto"/>
        <w:rPr>
          <w:color w:val="0D0D0D" w:themeColor="text1" w:themeTint="F2"/>
          <w:lang w:val="en-US"/>
        </w:rPr>
      </w:pPr>
      <w:r w:rsidRPr="007C36EC">
        <w:rPr>
          <w:color w:val="0D0D0D" w:themeColor="text1" w:themeTint="F2"/>
          <w:lang w:val="en-US"/>
        </w:rPr>
        <w:t>Outcomes/ results of use case high level (at least highlight a few results or KPIs performance and key lessons/challenges in implementing use case)</w:t>
      </w:r>
    </w:p>
    <w:p w14:paraId="75DAB739" w14:textId="77777777" w:rsidR="003B7601" w:rsidRPr="007C36EC" w:rsidRDefault="003B7601" w:rsidP="003B7601">
      <w:pPr>
        <w:pStyle w:val="ListParagraph"/>
        <w:ind w:left="1080"/>
        <w:rPr>
          <w:color w:val="0D0D0D" w:themeColor="text1" w:themeTint="F2"/>
          <w:lang w:val="en-US"/>
        </w:rPr>
      </w:pPr>
    </w:p>
    <w:p w14:paraId="62B408D4" w14:textId="77777777" w:rsidR="003B7601" w:rsidRPr="007C36EC" w:rsidRDefault="003B7601" w:rsidP="003B7601">
      <w:pPr>
        <w:pStyle w:val="Heading1"/>
        <w:tabs>
          <w:tab w:val="left" w:pos="0"/>
        </w:tabs>
        <w:spacing w:before="120"/>
        <w:ind w:left="0" w:firstLine="0"/>
        <w:rPr>
          <w:color w:val="0D0D0D" w:themeColor="text1" w:themeTint="F2"/>
          <w:szCs w:val="24"/>
        </w:rPr>
      </w:pPr>
      <w:r w:rsidRPr="007C36EC">
        <w:rPr>
          <w:color w:val="0D0D0D" w:themeColor="text1" w:themeTint="F2"/>
          <w:szCs w:val="24"/>
        </w:rPr>
        <w:lastRenderedPageBreak/>
        <w:t>Part B</w:t>
      </w:r>
    </w:p>
    <w:p w14:paraId="2FC3A86D" w14:textId="77777777" w:rsidR="003B7601" w:rsidRPr="007C36EC" w:rsidRDefault="003B7601" w:rsidP="003B7601">
      <w:pPr>
        <w:pStyle w:val="enumlev1"/>
        <w:numPr>
          <w:ilvl w:val="0"/>
          <w:numId w:val="23"/>
        </w:numPr>
        <w:spacing w:before="120"/>
        <w:jc w:val="both"/>
        <w:rPr>
          <w:color w:val="0D0D0D" w:themeColor="text1" w:themeTint="F2"/>
          <w:szCs w:val="24"/>
          <w:lang w:val="en-US"/>
        </w:rPr>
      </w:pPr>
      <w:r w:rsidRPr="007C36EC">
        <w:rPr>
          <w:color w:val="0D0D0D" w:themeColor="text1" w:themeTint="F2"/>
          <w:szCs w:val="24"/>
        </w:rPr>
        <w:t xml:space="preserve">Architectural considerations </w:t>
      </w:r>
    </w:p>
    <w:p w14:paraId="0021174C" w14:textId="77777777" w:rsidR="003B7601" w:rsidRPr="007C36EC" w:rsidRDefault="003B7601" w:rsidP="003B7601">
      <w:pPr>
        <w:pStyle w:val="Heading2"/>
        <w:keepLines/>
        <w:numPr>
          <w:ilvl w:val="1"/>
          <w:numId w:val="22"/>
        </w:numPr>
        <w:spacing w:before="120" w:after="0"/>
        <w:rPr>
          <w:rFonts w:cs="Times New Roman"/>
          <w:color w:val="0D0D0D" w:themeColor="text1" w:themeTint="F2"/>
          <w:szCs w:val="24"/>
          <w:lang w:val="en-US"/>
        </w:rPr>
      </w:pPr>
      <w:r w:rsidRPr="007C36EC">
        <w:rPr>
          <w:rFonts w:cs="Times New Roman"/>
          <w:color w:val="0D0D0D" w:themeColor="text1" w:themeTint="F2"/>
          <w:szCs w:val="24"/>
          <w:lang w:val="en-US"/>
        </w:rPr>
        <w:t>Data management (included AI-related aspects)</w:t>
      </w:r>
    </w:p>
    <w:p w14:paraId="10876CD8" w14:textId="77777777" w:rsidR="003B7601" w:rsidRPr="007C36EC" w:rsidRDefault="003B7601" w:rsidP="003B7601">
      <w:pPr>
        <w:pStyle w:val="ListParagraph"/>
        <w:rPr>
          <w:color w:val="0D0D0D" w:themeColor="text1" w:themeTint="F2"/>
          <w:lang w:val="en-US"/>
        </w:rPr>
      </w:pPr>
      <w:r w:rsidRPr="007C36EC">
        <w:rPr>
          <w:color w:val="0D0D0D" w:themeColor="text1" w:themeTint="F2"/>
          <w:lang w:val="en-US"/>
        </w:rPr>
        <w:t>NOTE - Topics that could be addressed here include data acquisition, transmission, processing, output, and governance (including ownership, security, privacy, etc.). - To be refined (inspiration can also be taken from the relevant details of the ITU-T FG-DPM template presented).</w:t>
      </w:r>
    </w:p>
    <w:p w14:paraId="366750B8" w14:textId="77777777" w:rsidR="003B7601" w:rsidRPr="007C36EC" w:rsidRDefault="003B7601" w:rsidP="003B7601">
      <w:pPr>
        <w:pStyle w:val="Heading2"/>
        <w:keepLines/>
        <w:numPr>
          <w:ilvl w:val="1"/>
          <w:numId w:val="22"/>
        </w:numPr>
        <w:spacing w:before="120" w:after="0"/>
        <w:rPr>
          <w:rFonts w:cs="Times New Roman"/>
          <w:color w:val="0D0D0D" w:themeColor="text1" w:themeTint="F2"/>
          <w:szCs w:val="24"/>
          <w:lang w:val="en-US"/>
        </w:rPr>
      </w:pPr>
      <w:r w:rsidRPr="007C36EC">
        <w:rPr>
          <w:rFonts w:cs="Times New Roman"/>
          <w:color w:val="0D0D0D" w:themeColor="text1" w:themeTint="F2"/>
          <w:szCs w:val="24"/>
          <w:lang w:val="en-US"/>
        </w:rPr>
        <w:t>System architecture</w:t>
      </w:r>
    </w:p>
    <w:p w14:paraId="3490782B" w14:textId="77777777" w:rsidR="003B7601" w:rsidRPr="007C36EC" w:rsidRDefault="003B7601" w:rsidP="003B7601">
      <w:pPr>
        <w:pStyle w:val="ListParagraph"/>
        <w:numPr>
          <w:ilvl w:val="0"/>
          <w:numId w:val="21"/>
        </w:numPr>
        <w:rPr>
          <w:color w:val="0D0D0D" w:themeColor="text1" w:themeTint="F2"/>
          <w:lang w:val="en-US"/>
        </w:rPr>
      </w:pPr>
      <w:r w:rsidRPr="007C36EC">
        <w:rPr>
          <w:color w:val="0D0D0D" w:themeColor="text1" w:themeTint="F2"/>
          <w:lang w:val="en-US"/>
        </w:rPr>
        <w:t>System architecture diagram and overall description</w:t>
      </w:r>
    </w:p>
    <w:p w14:paraId="255EE70F" w14:textId="77777777" w:rsidR="003B7601" w:rsidRPr="007C36EC" w:rsidRDefault="003B7601" w:rsidP="003B7601">
      <w:pPr>
        <w:pStyle w:val="ListParagraph"/>
        <w:numPr>
          <w:ilvl w:val="0"/>
          <w:numId w:val="21"/>
        </w:numPr>
        <w:rPr>
          <w:color w:val="0D0D0D" w:themeColor="text1" w:themeTint="F2"/>
          <w:lang w:val="en-US"/>
        </w:rPr>
      </w:pPr>
      <w:r w:rsidRPr="007C36EC">
        <w:rPr>
          <w:color w:val="0D0D0D" w:themeColor="text1" w:themeTint="F2"/>
          <w:lang w:val="en-US"/>
        </w:rPr>
        <w:t xml:space="preserve">Definition and description of sub-systems (including AI and IoT subsystems) </w:t>
      </w:r>
    </w:p>
    <w:p w14:paraId="44D2F155" w14:textId="77777777" w:rsidR="003B7601" w:rsidRPr="007C36EC" w:rsidRDefault="003B7601" w:rsidP="003B7601">
      <w:pPr>
        <w:pStyle w:val="Heading2"/>
        <w:keepLines/>
        <w:numPr>
          <w:ilvl w:val="1"/>
          <w:numId w:val="22"/>
        </w:numPr>
        <w:spacing w:before="120" w:after="0"/>
        <w:rPr>
          <w:rFonts w:cs="Times New Roman"/>
          <w:color w:val="0D0D0D" w:themeColor="text1" w:themeTint="F2"/>
          <w:szCs w:val="24"/>
          <w:lang w:val="en-US"/>
        </w:rPr>
      </w:pPr>
      <w:r w:rsidRPr="007C36EC">
        <w:rPr>
          <w:rFonts w:cs="Times New Roman"/>
          <w:color w:val="0D0D0D" w:themeColor="text1" w:themeTint="F2"/>
          <w:szCs w:val="24"/>
          <w:lang w:val="en-US"/>
        </w:rPr>
        <w:t xml:space="preserve">Communication infrastructure </w:t>
      </w:r>
    </w:p>
    <w:p w14:paraId="6B811D46" w14:textId="77777777" w:rsidR="003B7601" w:rsidRPr="007C36EC" w:rsidRDefault="003B7601" w:rsidP="003B7601">
      <w:pPr>
        <w:pStyle w:val="ListParagraph"/>
        <w:numPr>
          <w:ilvl w:val="0"/>
          <w:numId w:val="21"/>
        </w:numPr>
        <w:rPr>
          <w:color w:val="0D0D0D" w:themeColor="text1" w:themeTint="F2"/>
          <w:lang w:val="en-US"/>
        </w:rPr>
      </w:pPr>
      <w:r w:rsidRPr="007C36EC">
        <w:rPr>
          <w:color w:val="0D0D0D" w:themeColor="text1" w:themeTint="F2"/>
          <w:lang w:val="en-US"/>
        </w:rPr>
        <w:t>Interfaces, protocols for communications</w:t>
      </w:r>
      <w:r>
        <w:rPr>
          <w:color w:val="0D0D0D" w:themeColor="text1" w:themeTint="F2"/>
          <w:lang w:val="en-US"/>
        </w:rPr>
        <w:t xml:space="preserve"> </w:t>
      </w:r>
    </w:p>
    <w:p w14:paraId="534CE6A3" w14:textId="77777777" w:rsidR="003B7601" w:rsidRPr="007C36EC" w:rsidRDefault="003B7601" w:rsidP="003B7601">
      <w:pPr>
        <w:pStyle w:val="Heading2"/>
        <w:keepLines/>
        <w:numPr>
          <w:ilvl w:val="1"/>
          <w:numId w:val="22"/>
        </w:numPr>
        <w:spacing w:before="120" w:after="0"/>
        <w:rPr>
          <w:rFonts w:cs="Times New Roman"/>
          <w:color w:val="0D0D0D" w:themeColor="text1" w:themeTint="F2"/>
          <w:szCs w:val="24"/>
          <w:lang w:val="en-US"/>
        </w:rPr>
      </w:pPr>
      <w:r w:rsidRPr="007C36EC">
        <w:rPr>
          <w:rFonts w:cs="Times New Roman"/>
          <w:color w:val="0D0D0D" w:themeColor="text1" w:themeTint="F2"/>
          <w:szCs w:val="24"/>
          <w:lang w:val="en-US"/>
        </w:rPr>
        <w:t>Deployment considerations (</w:t>
      </w:r>
      <w:r w:rsidRPr="007C36EC">
        <w:rPr>
          <w:rFonts w:eastAsiaTheme="minorHAnsi" w:cs="Times New Roman"/>
          <w:color w:val="0D0D0D" w:themeColor="text1" w:themeTint="F2"/>
          <w:szCs w:val="24"/>
          <w:lang w:val="en-US"/>
        </w:rPr>
        <w:t>technical considerations e.g., 4G vs 5G</w:t>
      </w:r>
      <w:r w:rsidRPr="007C36EC">
        <w:rPr>
          <w:rFonts w:cs="Times New Roman"/>
          <w:color w:val="0D0D0D" w:themeColor="text1" w:themeTint="F2"/>
          <w:szCs w:val="24"/>
          <w:lang w:val="en-US"/>
        </w:rPr>
        <w:t>)</w:t>
      </w:r>
    </w:p>
    <w:p w14:paraId="4838DDBF" w14:textId="77777777" w:rsidR="003B7601" w:rsidRPr="007C36EC" w:rsidRDefault="003B7601" w:rsidP="003B7601">
      <w:pPr>
        <w:pStyle w:val="Heading2"/>
        <w:keepLines/>
        <w:numPr>
          <w:ilvl w:val="1"/>
          <w:numId w:val="22"/>
        </w:numPr>
        <w:spacing w:before="120" w:after="0"/>
        <w:rPr>
          <w:rFonts w:cs="Times New Roman"/>
          <w:color w:val="0D0D0D" w:themeColor="text1" w:themeTint="F2"/>
          <w:szCs w:val="24"/>
          <w:lang w:val="en-US"/>
        </w:rPr>
      </w:pPr>
      <w:r w:rsidRPr="007C36EC">
        <w:rPr>
          <w:rFonts w:cs="Times New Roman"/>
          <w:color w:val="0D0D0D" w:themeColor="text1" w:themeTint="F2"/>
          <w:szCs w:val="24"/>
          <w:lang w:val="en-US"/>
        </w:rPr>
        <w:t>Regulatory considerations</w:t>
      </w:r>
    </w:p>
    <w:p w14:paraId="489FBCC1" w14:textId="77777777" w:rsidR="003B7601" w:rsidRPr="007C36EC" w:rsidRDefault="003B7601" w:rsidP="003B7601">
      <w:pPr>
        <w:rPr>
          <w:color w:val="0D0D0D" w:themeColor="text1" w:themeTint="F2"/>
          <w:lang w:val="en-US"/>
        </w:rPr>
      </w:pPr>
    </w:p>
    <w:p w14:paraId="3319262F" w14:textId="77777777" w:rsidR="003B7601" w:rsidRPr="007C36EC" w:rsidRDefault="003B7601" w:rsidP="003B7601">
      <w:pPr>
        <w:pStyle w:val="enumlev1"/>
        <w:numPr>
          <w:ilvl w:val="0"/>
          <w:numId w:val="23"/>
        </w:numPr>
        <w:spacing w:before="120"/>
        <w:jc w:val="both"/>
        <w:rPr>
          <w:color w:val="0D0D0D" w:themeColor="text1" w:themeTint="F2"/>
          <w:szCs w:val="24"/>
        </w:rPr>
      </w:pPr>
      <w:r w:rsidRPr="007C36EC">
        <w:rPr>
          <w:color w:val="0D0D0D" w:themeColor="text1" w:themeTint="F2"/>
          <w:szCs w:val="24"/>
        </w:rPr>
        <w:t>Results of the</w:t>
      </w:r>
      <w:r>
        <w:rPr>
          <w:color w:val="0D0D0D" w:themeColor="text1" w:themeTint="F2"/>
          <w:szCs w:val="24"/>
        </w:rPr>
        <w:t xml:space="preserve"> </w:t>
      </w:r>
      <w:r w:rsidRPr="007C36EC">
        <w:rPr>
          <w:color w:val="0D0D0D" w:themeColor="text1" w:themeTint="F2"/>
          <w:szCs w:val="24"/>
        </w:rPr>
        <w:t>use case (outcomes)</w:t>
      </w:r>
    </w:p>
    <w:p w14:paraId="66DAAC64" w14:textId="77777777" w:rsidR="003B7601" w:rsidRPr="007C36EC" w:rsidRDefault="003B7601" w:rsidP="003B7601">
      <w:pPr>
        <w:pStyle w:val="enumlev1"/>
        <w:numPr>
          <w:ilvl w:val="0"/>
          <w:numId w:val="21"/>
        </w:numPr>
        <w:spacing w:before="120"/>
        <w:jc w:val="both"/>
        <w:rPr>
          <w:rFonts w:eastAsiaTheme="minorHAnsi"/>
          <w:color w:val="0D0D0D" w:themeColor="text1" w:themeTint="F2"/>
          <w:szCs w:val="24"/>
          <w:lang w:val="en-US"/>
        </w:rPr>
      </w:pPr>
      <w:r w:rsidRPr="007C36EC">
        <w:rPr>
          <w:rFonts w:eastAsiaTheme="minorHAnsi"/>
          <w:color w:val="0D0D0D" w:themeColor="text1" w:themeTint="F2"/>
          <w:szCs w:val="24"/>
          <w:lang w:val="en-US"/>
        </w:rPr>
        <w:t>Performance and evaluation criteria (including KPIs).</w:t>
      </w:r>
    </w:p>
    <w:p w14:paraId="6E1477EE" w14:textId="77777777" w:rsidR="003B7601" w:rsidRPr="007C36EC" w:rsidRDefault="003B7601" w:rsidP="003B7601">
      <w:pPr>
        <w:pStyle w:val="enumlev1"/>
        <w:numPr>
          <w:ilvl w:val="0"/>
          <w:numId w:val="21"/>
        </w:numPr>
        <w:spacing w:before="120"/>
        <w:jc w:val="both"/>
        <w:rPr>
          <w:rFonts w:eastAsiaTheme="minorHAnsi"/>
          <w:color w:val="0D0D0D" w:themeColor="text1" w:themeTint="F2"/>
          <w:szCs w:val="24"/>
          <w:lang w:val="en-US"/>
        </w:rPr>
      </w:pPr>
      <w:r w:rsidRPr="007C36EC">
        <w:rPr>
          <w:rFonts w:eastAsiaTheme="minorHAnsi"/>
          <w:color w:val="0D0D0D" w:themeColor="text1" w:themeTint="F2"/>
          <w:szCs w:val="24"/>
          <w:lang w:val="en-US"/>
        </w:rPr>
        <w:t>Qualitative and quantitative comparison of before and after implementation of the use case, the comparison can be illustrated by graphs, tables, figures, etc.,</w:t>
      </w:r>
    </w:p>
    <w:p w14:paraId="2249CC1D" w14:textId="77777777" w:rsidR="003B7601" w:rsidRPr="007C36EC" w:rsidRDefault="003B7601" w:rsidP="003B7601">
      <w:pPr>
        <w:pStyle w:val="enumlev1"/>
        <w:numPr>
          <w:ilvl w:val="0"/>
          <w:numId w:val="23"/>
        </w:numPr>
        <w:spacing w:before="120"/>
        <w:jc w:val="both"/>
        <w:rPr>
          <w:rFonts w:eastAsiaTheme="minorHAnsi"/>
          <w:color w:val="0D0D0D" w:themeColor="text1" w:themeTint="F2"/>
          <w:szCs w:val="24"/>
          <w:lang w:val="en-US"/>
        </w:rPr>
      </w:pPr>
      <w:r w:rsidRPr="007C36EC">
        <w:rPr>
          <w:color w:val="0D0D0D" w:themeColor="text1" w:themeTint="F2"/>
          <w:szCs w:val="24"/>
        </w:rPr>
        <w:t>Lessons learned</w:t>
      </w:r>
      <w:r>
        <w:rPr>
          <w:color w:val="0D0D0D" w:themeColor="text1" w:themeTint="F2"/>
          <w:szCs w:val="24"/>
        </w:rPr>
        <w:t xml:space="preserve"> </w:t>
      </w:r>
      <w:r w:rsidRPr="007C36EC">
        <w:rPr>
          <w:color w:val="0D0D0D" w:themeColor="text1" w:themeTint="F2"/>
          <w:szCs w:val="24"/>
        </w:rPr>
        <w:t>(particular to implementations of use case)</w:t>
      </w:r>
    </w:p>
    <w:p w14:paraId="042848AF" w14:textId="77777777" w:rsidR="003B7601" w:rsidRPr="007C36EC" w:rsidRDefault="003B7601" w:rsidP="003B7601">
      <w:pPr>
        <w:pStyle w:val="enumlev1"/>
        <w:spacing w:before="120"/>
        <w:ind w:left="720" w:firstLine="0"/>
        <w:rPr>
          <w:rFonts w:eastAsiaTheme="minorHAnsi"/>
          <w:color w:val="0D0D0D" w:themeColor="text1" w:themeTint="F2"/>
          <w:szCs w:val="24"/>
          <w:lang w:val="en-US"/>
        </w:rPr>
      </w:pPr>
    </w:p>
    <w:p w14:paraId="18791461" w14:textId="77777777" w:rsidR="003B7601" w:rsidRPr="007C36EC" w:rsidRDefault="003B7601" w:rsidP="003B7601">
      <w:pPr>
        <w:pStyle w:val="enumlev1"/>
        <w:numPr>
          <w:ilvl w:val="0"/>
          <w:numId w:val="23"/>
        </w:numPr>
        <w:spacing w:before="120"/>
        <w:jc w:val="both"/>
        <w:rPr>
          <w:color w:val="0D0D0D" w:themeColor="text1" w:themeTint="F2"/>
          <w:szCs w:val="24"/>
        </w:rPr>
      </w:pPr>
      <w:r w:rsidRPr="007C36EC">
        <w:rPr>
          <w:color w:val="0D0D0D" w:themeColor="text1" w:themeTint="F2"/>
          <w:szCs w:val="24"/>
        </w:rPr>
        <w:t>Available standards</w:t>
      </w:r>
    </w:p>
    <w:p w14:paraId="780F868E" w14:textId="77777777" w:rsidR="003B7601" w:rsidRPr="007C36EC" w:rsidRDefault="003B7601" w:rsidP="003B7601">
      <w:pPr>
        <w:numPr>
          <w:ilvl w:val="0"/>
          <w:numId w:val="21"/>
        </w:numPr>
        <w:spacing w:line="259" w:lineRule="auto"/>
        <w:contextualSpacing/>
        <w:rPr>
          <w:color w:val="0D0D0D" w:themeColor="text1" w:themeTint="F2"/>
          <w:lang w:val="en-US"/>
        </w:rPr>
      </w:pPr>
      <w:r w:rsidRPr="007C36EC">
        <w:rPr>
          <w:color w:val="0D0D0D" w:themeColor="text1" w:themeTint="F2"/>
          <w:lang w:val="en-US"/>
        </w:rPr>
        <w:t>ICT</w:t>
      </w:r>
      <w:r>
        <w:rPr>
          <w:color w:val="0D0D0D" w:themeColor="text1" w:themeTint="F2"/>
          <w:lang w:val="en-US"/>
        </w:rPr>
        <w:t xml:space="preserve"> </w:t>
      </w:r>
      <w:r w:rsidRPr="007C36EC">
        <w:rPr>
          <w:color w:val="0D0D0D" w:themeColor="text1" w:themeTint="F2"/>
          <w:lang w:val="en-US"/>
        </w:rPr>
        <w:t>or Agricultural</w:t>
      </w:r>
    </w:p>
    <w:p w14:paraId="06A9F412" w14:textId="77777777" w:rsidR="003B7601" w:rsidRPr="007C36EC" w:rsidRDefault="003B7601" w:rsidP="003B7601">
      <w:pPr>
        <w:numPr>
          <w:ilvl w:val="0"/>
          <w:numId w:val="21"/>
        </w:numPr>
        <w:spacing w:line="259" w:lineRule="auto"/>
        <w:contextualSpacing/>
        <w:rPr>
          <w:color w:val="0D0D0D" w:themeColor="text1" w:themeTint="F2"/>
          <w:lang w:val="en-US"/>
        </w:rPr>
      </w:pPr>
      <w:r w:rsidRPr="007C36EC">
        <w:rPr>
          <w:color w:val="0D0D0D" w:themeColor="text1" w:themeTint="F2"/>
          <w:lang w:val="en-US"/>
        </w:rPr>
        <w:t>Available international standards</w:t>
      </w:r>
    </w:p>
    <w:p w14:paraId="4104FB08" w14:textId="77777777" w:rsidR="003B7601" w:rsidRPr="007C36EC" w:rsidRDefault="003B7601" w:rsidP="003B7601">
      <w:pPr>
        <w:pStyle w:val="enumlev1"/>
        <w:numPr>
          <w:ilvl w:val="0"/>
          <w:numId w:val="23"/>
        </w:numPr>
        <w:spacing w:before="120"/>
        <w:jc w:val="both"/>
        <w:rPr>
          <w:color w:val="0D0D0D" w:themeColor="text1" w:themeTint="F2"/>
          <w:szCs w:val="24"/>
        </w:rPr>
      </w:pPr>
      <w:r w:rsidRPr="007C36EC">
        <w:rPr>
          <w:color w:val="0D0D0D" w:themeColor="text1" w:themeTint="F2"/>
          <w:szCs w:val="24"/>
        </w:rPr>
        <w:t>Links for supporting material (website, articles, etc.,)</w:t>
      </w:r>
    </w:p>
    <w:p w14:paraId="771F26FD" w14:textId="77777777" w:rsidR="003B7601" w:rsidRPr="007C36EC" w:rsidRDefault="003B7601" w:rsidP="003B7601">
      <w:pPr>
        <w:pStyle w:val="enumlev1"/>
        <w:numPr>
          <w:ilvl w:val="0"/>
          <w:numId w:val="23"/>
        </w:numPr>
        <w:spacing w:before="120"/>
        <w:jc w:val="both"/>
        <w:rPr>
          <w:color w:val="0D0D0D" w:themeColor="text1" w:themeTint="F2"/>
          <w:szCs w:val="24"/>
        </w:rPr>
      </w:pPr>
      <w:r w:rsidRPr="007C36EC">
        <w:rPr>
          <w:color w:val="0D0D0D" w:themeColor="text1" w:themeTint="F2"/>
          <w:szCs w:val="24"/>
        </w:rPr>
        <w:t xml:space="preserve">Appendix </w:t>
      </w:r>
    </w:p>
    <w:p w14:paraId="0127A3E3" w14:textId="77777777" w:rsidR="003B7601" w:rsidRPr="007C36EC" w:rsidRDefault="003B7601" w:rsidP="003B7601">
      <w:pPr>
        <w:rPr>
          <w:color w:val="0D0D0D" w:themeColor="text1" w:themeTint="F2"/>
        </w:rPr>
      </w:pPr>
    </w:p>
    <w:p w14:paraId="68C6E533" w14:textId="77777777" w:rsidR="003B7601" w:rsidRPr="007C36EC" w:rsidRDefault="003B7601" w:rsidP="003B7601">
      <w:pPr>
        <w:rPr>
          <w:color w:val="0D0D0D" w:themeColor="text1" w:themeTint="F2"/>
        </w:rPr>
      </w:pPr>
    </w:p>
    <w:p w14:paraId="3153B60A" w14:textId="77777777" w:rsidR="003B7601" w:rsidRPr="007C36EC" w:rsidRDefault="003B7601" w:rsidP="003B7601">
      <w:pPr>
        <w:jc w:val="center"/>
        <w:rPr>
          <w:b/>
          <w:color w:val="0D0D0D" w:themeColor="text1" w:themeTint="F2"/>
        </w:rPr>
      </w:pPr>
      <w:r w:rsidRPr="007C36EC">
        <w:rPr>
          <w:b/>
          <w:color w:val="0D0D0D" w:themeColor="text1" w:themeTint="F2"/>
        </w:rPr>
        <w:t>Appendix 1: Actor / Business role</w:t>
      </w:r>
    </w:p>
    <w:p w14:paraId="737B5AC6" w14:textId="77777777" w:rsidR="003B7601" w:rsidRPr="007C36EC" w:rsidRDefault="003B7601" w:rsidP="003B7601">
      <w:pPr>
        <w:rPr>
          <w:color w:val="0D0D0D" w:themeColor="text1" w:themeTint="F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430"/>
        <w:gridCol w:w="6295"/>
      </w:tblGrid>
      <w:tr w:rsidR="003B7601" w:rsidRPr="007C36EC" w14:paraId="1C76BB0D" w14:textId="77777777" w:rsidTr="00E117C7">
        <w:tc>
          <w:tcPr>
            <w:tcW w:w="895" w:type="dxa"/>
          </w:tcPr>
          <w:p w14:paraId="5E564029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  <w:r w:rsidRPr="007C36EC">
              <w:rPr>
                <w:b/>
                <w:bCs/>
                <w:color w:val="0D0D0D" w:themeColor="text1" w:themeTint="F2"/>
              </w:rPr>
              <w:t xml:space="preserve">S No </w:t>
            </w:r>
          </w:p>
        </w:tc>
        <w:tc>
          <w:tcPr>
            <w:tcW w:w="2430" w:type="dxa"/>
          </w:tcPr>
          <w:p w14:paraId="2DE843D5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  <w:r w:rsidRPr="007C36EC">
              <w:rPr>
                <w:b/>
                <w:bCs/>
                <w:color w:val="0D0D0D" w:themeColor="text1" w:themeTint="F2"/>
              </w:rPr>
              <w:t xml:space="preserve">Actor </w:t>
            </w:r>
          </w:p>
        </w:tc>
        <w:tc>
          <w:tcPr>
            <w:tcW w:w="6295" w:type="dxa"/>
          </w:tcPr>
          <w:p w14:paraId="427EFB2D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  <w:r w:rsidRPr="007C36EC">
              <w:rPr>
                <w:b/>
                <w:bCs/>
                <w:color w:val="0D0D0D" w:themeColor="text1" w:themeTint="F2"/>
              </w:rPr>
              <w:t xml:space="preserve">Business role </w:t>
            </w:r>
          </w:p>
        </w:tc>
      </w:tr>
      <w:tr w:rsidR="003B7601" w:rsidRPr="007C36EC" w14:paraId="73A8F31B" w14:textId="77777777" w:rsidTr="00E117C7">
        <w:tc>
          <w:tcPr>
            <w:tcW w:w="895" w:type="dxa"/>
          </w:tcPr>
          <w:p w14:paraId="11F2A310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</w:p>
        </w:tc>
        <w:tc>
          <w:tcPr>
            <w:tcW w:w="2430" w:type="dxa"/>
          </w:tcPr>
          <w:p w14:paraId="24665F47" w14:textId="77777777" w:rsidR="003B7601" w:rsidRPr="007C36EC" w:rsidRDefault="003B7601" w:rsidP="00E117C7">
            <w:pPr>
              <w:jc w:val="center"/>
              <w:rPr>
                <w:color w:val="0D0D0D" w:themeColor="text1" w:themeTint="F2"/>
              </w:rPr>
            </w:pPr>
            <w:r w:rsidRPr="007C36EC">
              <w:rPr>
                <w:color w:val="0D0D0D" w:themeColor="text1" w:themeTint="F2"/>
              </w:rPr>
              <w:t xml:space="preserve">Component/item of the monitored system </w:t>
            </w:r>
          </w:p>
        </w:tc>
        <w:tc>
          <w:tcPr>
            <w:tcW w:w="6295" w:type="dxa"/>
          </w:tcPr>
          <w:p w14:paraId="0661DEB1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  <w:r w:rsidRPr="007C36EC">
              <w:rPr>
                <w:color w:val="0D0D0D" w:themeColor="text1" w:themeTint="F2"/>
              </w:rPr>
              <w:t xml:space="preserve">Contribution of the actor to the ecosystem implementation. </w:t>
            </w:r>
          </w:p>
        </w:tc>
      </w:tr>
      <w:tr w:rsidR="003B7601" w:rsidRPr="007C36EC" w14:paraId="31B51E5D" w14:textId="77777777" w:rsidTr="00E117C7">
        <w:tc>
          <w:tcPr>
            <w:tcW w:w="895" w:type="dxa"/>
          </w:tcPr>
          <w:p w14:paraId="3383459A" w14:textId="77777777" w:rsidR="003B7601" w:rsidRPr="007C36EC" w:rsidRDefault="003B7601" w:rsidP="00E117C7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2430" w:type="dxa"/>
          </w:tcPr>
          <w:p w14:paraId="4E11E2E9" w14:textId="77777777" w:rsidR="003B7601" w:rsidRPr="007C36EC" w:rsidRDefault="003B7601" w:rsidP="00E117C7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6295" w:type="dxa"/>
          </w:tcPr>
          <w:p w14:paraId="1F3AE6CE" w14:textId="77777777" w:rsidR="003B7601" w:rsidRPr="007C36EC" w:rsidRDefault="003B7601" w:rsidP="00E117C7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</w:tr>
      <w:tr w:rsidR="003B7601" w:rsidRPr="007C36EC" w14:paraId="1ADE006B" w14:textId="77777777" w:rsidTr="00E117C7">
        <w:tc>
          <w:tcPr>
            <w:tcW w:w="895" w:type="dxa"/>
          </w:tcPr>
          <w:p w14:paraId="0C5AB21A" w14:textId="77777777" w:rsidR="003B7601" w:rsidRPr="007C36EC" w:rsidRDefault="003B7601" w:rsidP="00E117C7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2430" w:type="dxa"/>
          </w:tcPr>
          <w:p w14:paraId="0E6F3A88" w14:textId="77777777" w:rsidR="003B7601" w:rsidRPr="007C36EC" w:rsidRDefault="003B7601" w:rsidP="00E117C7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6295" w:type="dxa"/>
          </w:tcPr>
          <w:p w14:paraId="5C2537E4" w14:textId="77777777" w:rsidR="003B7601" w:rsidRPr="007C36EC" w:rsidRDefault="003B7601" w:rsidP="00E117C7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</w:tr>
      <w:tr w:rsidR="003B7601" w:rsidRPr="007C36EC" w14:paraId="76983FFE" w14:textId="77777777" w:rsidTr="00E117C7">
        <w:tc>
          <w:tcPr>
            <w:tcW w:w="895" w:type="dxa"/>
          </w:tcPr>
          <w:p w14:paraId="51C2D380" w14:textId="77777777" w:rsidR="003B7601" w:rsidRPr="007C36EC" w:rsidRDefault="003B7601" w:rsidP="00E117C7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2430" w:type="dxa"/>
          </w:tcPr>
          <w:p w14:paraId="3A38AC0B" w14:textId="77777777" w:rsidR="003B7601" w:rsidRPr="007C36EC" w:rsidRDefault="003B7601" w:rsidP="00E117C7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6295" w:type="dxa"/>
          </w:tcPr>
          <w:p w14:paraId="2B2CF3F8" w14:textId="77777777" w:rsidR="003B7601" w:rsidRPr="007C36EC" w:rsidRDefault="003B7601" w:rsidP="00E117C7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</w:tr>
    </w:tbl>
    <w:p w14:paraId="49DBD761" w14:textId="77777777" w:rsidR="003B7601" w:rsidRPr="007C36EC" w:rsidRDefault="003B7601" w:rsidP="003B7601">
      <w:pPr>
        <w:rPr>
          <w:b/>
          <w:bCs/>
          <w:color w:val="0D0D0D" w:themeColor="text1" w:themeTint="F2"/>
        </w:rPr>
      </w:pPr>
    </w:p>
    <w:p w14:paraId="11E2717E" w14:textId="77777777" w:rsidR="003B7601" w:rsidRPr="007C36EC" w:rsidRDefault="003B7601" w:rsidP="003B7601">
      <w:pPr>
        <w:jc w:val="center"/>
        <w:rPr>
          <w:b/>
          <w:bCs/>
          <w:color w:val="0D0D0D" w:themeColor="text1" w:themeTint="F2"/>
        </w:rPr>
      </w:pPr>
      <w:r w:rsidRPr="007C36EC">
        <w:rPr>
          <w:b/>
          <w:bCs/>
          <w:color w:val="0D0D0D" w:themeColor="text1" w:themeTint="F2"/>
        </w:rPr>
        <w:t>Appendix 2: Actor role</w:t>
      </w:r>
    </w:p>
    <w:p w14:paraId="3728ACAA" w14:textId="77777777" w:rsidR="003B7601" w:rsidRPr="007C36EC" w:rsidRDefault="003B7601" w:rsidP="003B7601">
      <w:pPr>
        <w:jc w:val="center"/>
        <w:rPr>
          <w:b/>
          <w:bCs/>
          <w:color w:val="0D0D0D" w:themeColor="text1" w:themeTint="F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3207"/>
        <w:gridCol w:w="3207"/>
      </w:tblGrid>
      <w:tr w:rsidR="003B7601" w:rsidRPr="007C36EC" w14:paraId="031D753E" w14:textId="77777777" w:rsidTr="00E117C7">
        <w:tc>
          <w:tcPr>
            <w:tcW w:w="3206" w:type="dxa"/>
          </w:tcPr>
          <w:p w14:paraId="2E74D0F2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  <w:r w:rsidRPr="007C36EC">
              <w:rPr>
                <w:b/>
                <w:bCs/>
                <w:color w:val="0D0D0D" w:themeColor="text1" w:themeTint="F2"/>
              </w:rPr>
              <w:t xml:space="preserve">Actor name </w:t>
            </w:r>
          </w:p>
        </w:tc>
        <w:tc>
          <w:tcPr>
            <w:tcW w:w="3207" w:type="dxa"/>
          </w:tcPr>
          <w:p w14:paraId="5280AFED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  <w:r w:rsidRPr="007C36EC">
              <w:rPr>
                <w:b/>
                <w:bCs/>
                <w:color w:val="0D0D0D" w:themeColor="text1" w:themeTint="F2"/>
              </w:rPr>
              <w:t xml:space="preserve">Actor type </w:t>
            </w:r>
          </w:p>
        </w:tc>
        <w:tc>
          <w:tcPr>
            <w:tcW w:w="3207" w:type="dxa"/>
          </w:tcPr>
          <w:p w14:paraId="2DE9F309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  <w:r w:rsidRPr="007C36EC">
              <w:rPr>
                <w:b/>
                <w:bCs/>
                <w:color w:val="0D0D0D" w:themeColor="text1" w:themeTint="F2"/>
              </w:rPr>
              <w:t xml:space="preserve">Role description </w:t>
            </w:r>
          </w:p>
        </w:tc>
      </w:tr>
      <w:tr w:rsidR="003B7601" w:rsidRPr="007C36EC" w14:paraId="4DA20CDE" w14:textId="77777777" w:rsidTr="00E117C7">
        <w:tc>
          <w:tcPr>
            <w:tcW w:w="3206" w:type="dxa"/>
          </w:tcPr>
          <w:p w14:paraId="1C277E41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  <w:r w:rsidRPr="007C36EC">
              <w:rPr>
                <w:color w:val="0D0D0D" w:themeColor="text1" w:themeTint="F2"/>
              </w:rPr>
              <w:t>Component/item of the monitored system</w:t>
            </w:r>
          </w:p>
        </w:tc>
        <w:tc>
          <w:tcPr>
            <w:tcW w:w="3207" w:type="dxa"/>
          </w:tcPr>
          <w:p w14:paraId="322335F8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  <w:r w:rsidRPr="007C36EC">
              <w:rPr>
                <w:color w:val="0D0D0D" w:themeColor="text1" w:themeTint="F2"/>
              </w:rPr>
              <w:t xml:space="preserve"> Type of the actor (person, organization, device, system)</w:t>
            </w:r>
          </w:p>
        </w:tc>
        <w:tc>
          <w:tcPr>
            <w:tcW w:w="3207" w:type="dxa"/>
          </w:tcPr>
          <w:p w14:paraId="0BDA37F9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  <w:r w:rsidRPr="007C36EC">
              <w:rPr>
                <w:color w:val="0D0D0D" w:themeColor="text1" w:themeTint="F2"/>
              </w:rPr>
              <w:t>Role of the actor within the monitored system</w:t>
            </w:r>
          </w:p>
        </w:tc>
      </w:tr>
      <w:tr w:rsidR="003B7601" w:rsidRPr="007C36EC" w14:paraId="3D641374" w14:textId="77777777" w:rsidTr="00E117C7">
        <w:tc>
          <w:tcPr>
            <w:tcW w:w="3206" w:type="dxa"/>
          </w:tcPr>
          <w:p w14:paraId="5CD49071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</w:p>
        </w:tc>
        <w:tc>
          <w:tcPr>
            <w:tcW w:w="3207" w:type="dxa"/>
          </w:tcPr>
          <w:p w14:paraId="61B61930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</w:p>
        </w:tc>
        <w:tc>
          <w:tcPr>
            <w:tcW w:w="3207" w:type="dxa"/>
          </w:tcPr>
          <w:p w14:paraId="21F133FC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</w:p>
        </w:tc>
      </w:tr>
      <w:tr w:rsidR="003B7601" w:rsidRPr="007C36EC" w14:paraId="359BB721" w14:textId="77777777" w:rsidTr="00E117C7">
        <w:tc>
          <w:tcPr>
            <w:tcW w:w="3206" w:type="dxa"/>
          </w:tcPr>
          <w:p w14:paraId="434B18DD" w14:textId="77777777" w:rsidR="003B7601" w:rsidRPr="007C36EC" w:rsidRDefault="003B7601" w:rsidP="00E117C7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3207" w:type="dxa"/>
          </w:tcPr>
          <w:p w14:paraId="3305BA51" w14:textId="77777777" w:rsidR="003B7601" w:rsidRPr="007C36EC" w:rsidRDefault="003B7601" w:rsidP="00E117C7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3207" w:type="dxa"/>
          </w:tcPr>
          <w:p w14:paraId="7DC97BB4" w14:textId="77777777" w:rsidR="003B7601" w:rsidRPr="007C36EC" w:rsidRDefault="003B7601" w:rsidP="00E117C7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</w:tr>
      <w:tr w:rsidR="003B7601" w:rsidRPr="007C36EC" w14:paraId="2D6DA095" w14:textId="77777777" w:rsidTr="00E117C7">
        <w:tc>
          <w:tcPr>
            <w:tcW w:w="3206" w:type="dxa"/>
          </w:tcPr>
          <w:p w14:paraId="31CD47E1" w14:textId="77777777" w:rsidR="003B7601" w:rsidRPr="007C36EC" w:rsidRDefault="003B7601" w:rsidP="00E117C7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3207" w:type="dxa"/>
          </w:tcPr>
          <w:p w14:paraId="2B4B42E1" w14:textId="77777777" w:rsidR="003B7601" w:rsidRPr="007C36EC" w:rsidRDefault="003B7601" w:rsidP="00E117C7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3207" w:type="dxa"/>
          </w:tcPr>
          <w:p w14:paraId="015177CD" w14:textId="77777777" w:rsidR="003B7601" w:rsidRPr="007C36EC" w:rsidRDefault="003B7601" w:rsidP="00E117C7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</w:tr>
    </w:tbl>
    <w:p w14:paraId="61B634F1" w14:textId="77777777" w:rsidR="003B7601" w:rsidRPr="007C36EC" w:rsidRDefault="003B7601" w:rsidP="003B7601">
      <w:pPr>
        <w:rPr>
          <w:b/>
          <w:bCs/>
          <w:color w:val="0D0D0D" w:themeColor="text1" w:themeTint="F2"/>
        </w:rPr>
      </w:pPr>
    </w:p>
    <w:p w14:paraId="2619EB77" w14:textId="77777777" w:rsidR="003B7601" w:rsidRPr="007C36EC" w:rsidRDefault="003B7601" w:rsidP="003B7601">
      <w:pPr>
        <w:jc w:val="center"/>
        <w:rPr>
          <w:b/>
          <w:bCs/>
          <w:color w:val="0D0D0D" w:themeColor="text1" w:themeTint="F2"/>
        </w:rPr>
      </w:pPr>
      <w:r w:rsidRPr="007C36EC">
        <w:rPr>
          <w:b/>
          <w:bCs/>
          <w:color w:val="0D0D0D" w:themeColor="text1" w:themeTint="F2"/>
        </w:rPr>
        <w:t>Appendix 3: Communications technologies</w:t>
      </w:r>
    </w:p>
    <w:p w14:paraId="4B6AF139" w14:textId="77777777" w:rsidR="003B7601" w:rsidRPr="007C36EC" w:rsidRDefault="003B7601" w:rsidP="003B7601">
      <w:pPr>
        <w:ind w:left="360"/>
        <w:rPr>
          <w:b/>
          <w:bCs/>
          <w:color w:val="0D0D0D" w:themeColor="text1" w:themeTint="F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3207"/>
        <w:gridCol w:w="3207"/>
      </w:tblGrid>
      <w:tr w:rsidR="003B7601" w:rsidRPr="007C36EC" w14:paraId="48C02454" w14:textId="77777777" w:rsidTr="00E117C7">
        <w:tc>
          <w:tcPr>
            <w:tcW w:w="3206" w:type="dxa"/>
          </w:tcPr>
          <w:p w14:paraId="60B4EC00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  <w:r w:rsidRPr="007C36EC">
              <w:rPr>
                <w:b/>
                <w:bCs/>
                <w:color w:val="0D0D0D" w:themeColor="text1" w:themeTint="F2"/>
              </w:rPr>
              <w:t xml:space="preserve">Scenario </w:t>
            </w:r>
          </w:p>
        </w:tc>
        <w:tc>
          <w:tcPr>
            <w:tcW w:w="3207" w:type="dxa"/>
          </w:tcPr>
          <w:p w14:paraId="17CEA31B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  <w:r w:rsidRPr="007C36EC">
              <w:rPr>
                <w:b/>
                <w:bCs/>
                <w:color w:val="0D0D0D" w:themeColor="text1" w:themeTint="F2"/>
              </w:rPr>
              <w:t xml:space="preserve">Communication network </w:t>
            </w:r>
          </w:p>
        </w:tc>
        <w:tc>
          <w:tcPr>
            <w:tcW w:w="3207" w:type="dxa"/>
          </w:tcPr>
          <w:p w14:paraId="6D53F3E2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  <w:r w:rsidRPr="007C36EC">
              <w:rPr>
                <w:b/>
                <w:bCs/>
                <w:color w:val="0D0D0D" w:themeColor="text1" w:themeTint="F2"/>
              </w:rPr>
              <w:t xml:space="preserve">Technologies </w:t>
            </w:r>
          </w:p>
        </w:tc>
      </w:tr>
      <w:tr w:rsidR="003B7601" w:rsidRPr="007C36EC" w14:paraId="3F2AD0AB" w14:textId="77777777" w:rsidTr="00E117C7">
        <w:tc>
          <w:tcPr>
            <w:tcW w:w="3206" w:type="dxa"/>
          </w:tcPr>
          <w:p w14:paraId="0E3E94D8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  <w:r w:rsidRPr="007C36EC">
              <w:rPr>
                <w:color w:val="0D0D0D" w:themeColor="text1" w:themeTint="F2"/>
              </w:rPr>
              <w:t>Connection scenario (sender to receiver)</w:t>
            </w:r>
            <w:r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3207" w:type="dxa"/>
          </w:tcPr>
          <w:p w14:paraId="11E0CC48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  <w:r w:rsidRPr="007C36EC">
              <w:rPr>
                <w:color w:val="0D0D0D" w:themeColor="text1" w:themeTint="F2"/>
              </w:rPr>
              <w:t xml:space="preserve">Network type (WAN, </w:t>
            </w:r>
            <w:proofErr w:type="gramStart"/>
            <w:r w:rsidRPr="007C36EC">
              <w:rPr>
                <w:color w:val="0D0D0D" w:themeColor="text1" w:themeTint="F2"/>
              </w:rPr>
              <w:t>MAN ,</w:t>
            </w:r>
            <w:proofErr w:type="gramEnd"/>
            <w:r w:rsidRPr="007C36EC">
              <w:rPr>
                <w:color w:val="0D0D0D" w:themeColor="text1" w:themeTint="F2"/>
              </w:rPr>
              <w:t xml:space="preserve"> LAN, PAN)</w:t>
            </w:r>
          </w:p>
        </w:tc>
        <w:tc>
          <w:tcPr>
            <w:tcW w:w="3207" w:type="dxa"/>
          </w:tcPr>
          <w:p w14:paraId="7809A744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  <w:r w:rsidRPr="007C36EC">
              <w:rPr>
                <w:color w:val="0D0D0D" w:themeColor="text1" w:themeTint="F2"/>
              </w:rPr>
              <w:t xml:space="preserve">-Mobile Technology (GSM, 2G, 3G, LTE, WiFi, (CDMA), </w:t>
            </w:r>
          </w:p>
          <w:p w14:paraId="2562D5FD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  <w:r w:rsidRPr="007C36EC">
              <w:rPr>
                <w:color w:val="0D0D0D" w:themeColor="text1" w:themeTint="F2"/>
              </w:rPr>
              <w:t xml:space="preserve">-Fixed line broadband. </w:t>
            </w:r>
          </w:p>
          <w:p w14:paraId="5BB80F2B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  <w:r w:rsidRPr="007C36EC">
              <w:rPr>
                <w:color w:val="0D0D0D" w:themeColor="text1" w:themeTint="F2"/>
              </w:rPr>
              <w:t xml:space="preserve">Networks should have Ipv6 or dual stack (IPv4 and IPv6) capability. </w:t>
            </w:r>
          </w:p>
        </w:tc>
      </w:tr>
      <w:tr w:rsidR="003B7601" w:rsidRPr="007C36EC" w14:paraId="4947B5B3" w14:textId="77777777" w:rsidTr="00E117C7">
        <w:tc>
          <w:tcPr>
            <w:tcW w:w="3206" w:type="dxa"/>
          </w:tcPr>
          <w:p w14:paraId="6894071C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</w:p>
        </w:tc>
        <w:tc>
          <w:tcPr>
            <w:tcW w:w="3207" w:type="dxa"/>
          </w:tcPr>
          <w:p w14:paraId="11E1B8F5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</w:p>
        </w:tc>
        <w:tc>
          <w:tcPr>
            <w:tcW w:w="3207" w:type="dxa"/>
          </w:tcPr>
          <w:p w14:paraId="1B81452E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</w:p>
        </w:tc>
      </w:tr>
      <w:tr w:rsidR="003B7601" w:rsidRPr="007C36EC" w14:paraId="59D43D82" w14:textId="77777777" w:rsidTr="00E117C7">
        <w:tc>
          <w:tcPr>
            <w:tcW w:w="3206" w:type="dxa"/>
          </w:tcPr>
          <w:p w14:paraId="5F127283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</w:p>
        </w:tc>
        <w:tc>
          <w:tcPr>
            <w:tcW w:w="3207" w:type="dxa"/>
          </w:tcPr>
          <w:p w14:paraId="61BFE74D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</w:p>
        </w:tc>
        <w:tc>
          <w:tcPr>
            <w:tcW w:w="3207" w:type="dxa"/>
          </w:tcPr>
          <w:p w14:paraId="1A195B67" w14:textId="77777777" w:rsidR="003B7601" w:rsidRPr="007C36EC" w:rsidRDefault="003B7601" w:rsidP="00E117C7">
            <w:pPr>
              <w:pStyle w:val="Default"/>
              <w:rPr>
                <w:color w:val="0D0D0D" w:themeColor="text1" w:themeTint="F2"/>
              </w:rPr>
            </w:pPr>
          </w:p>
        </w:tc>
      </w:tr>
    </w:tbl>
    <w:p w14:paraId="245946FE" w14:textId="664C54FC" w:rsidR="00E16960" w:rsidRDefault="00E16960" w:rsidP="003B7601">
      <w:pPr>
        <w:spacing w:before="240"/>
      </w:pPr>
      <w:bookmarkStart w:id="10" w:name="_GoBack"/>
      <w:bookmarkEnd w:id="10"/>
    </w:p>
    <w:p w14:paraId="44EAFD9C" w14:textId="27342800" w:rsidR="00BC1D31" w:rsidRPr="00E16960" w:rsidRDefault="00E16960" w:rsidP="006F5AB1">
      <w:pPr>
        <w:spacing w:after="20"/>
        <w:jc w:val="center"/>
      </w:pPr>
      <w:r>
        <w:t>_________________________</w:t>
      </w:r>
    </w:p>
    <w:sectPr w:rsidR="00BC1D31" w:rsidRPr="00E16960" w:rsidSect="007B7733">
      <w:headerReference w:type="default" r:id="rId11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26FB1" w14:textId="77777777" w:rsidR="007A317F" w:rsidRDefault="007A317F" w:rsidP="007B7733">
      <w:pPr>
        <w:spacing w:before="0"/>
      </w:pPr>
      <w:r>
        <w:separator/>
      </w:r>
    </w:p>
  </w:endnote>
  <w:endnote w:type="continuationSeparator" w:id="0">
    <w:p w14:paraId="0CABAC92" w14:textId="77777777" w:rsidR="007A317F" w:rsidRDefault="007A317F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Gothic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5090D" w14:textId="77777777" w:rsidR="007A317F" w:rsidRDefault="007A317F" w:rsidP="007B7733">
      <w:pPr>
        <w:spacing w:before="0"/>
      </w:pPr>
      <w:r>
        <w:separator/>
      </w:r>
    </w:p>
  </w:footnote>
  <w:footnote w:type="continuationSeparator" w:id="0">
    <w:p w14:paraId="21C37E2E" w14:textId="77777777" w:rsidR="007A317F" w:rsidRDefault="007A317F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0A55A9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6FCCE37" w14:textId="755CDE5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3B7601">
      <w:rPr>
        <w:noProof/>
      </w:rPr>
      <w:t>FG-AI4A-I-#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862B6"/>
    <w:multiLevelType w:val="hybridMultilevel"/>
    <w:tmpl w:val="83AE1B4E"/>
    <w:lvl w:ilvl="0" w:tplc="D56AEED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D0D0D" w:themeColor="text1" w:themeTint="F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B3E25"/>
    <w:multiLevelType w:val="hybridMultilevel"/>
    <w:tmpl w:val="65FE4CE8"/>
    <w:lvl w:ilvl="0" w:tplc="471AFD0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26301A2"/>
    <w:multiLevelType w:val="hybridMultilevel"/>
    <w:tmpl w:val="20B8B2B0"/>
    <w:lvl w:ilvl="0" w:tplc="A9DE4E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NDCyMLQ0t7QwMDRQ0lEKTi0uzszPAykwrAUAL+AmwCwAAAA="/>
  </w:docVars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3EE5"/>
    <w:rsid w:val="00055464"/>
    <w:rsid w:val="0006330F"/>
    <w:rsid w:val="00063556"/>
    <w:rsid w:val="000661D3"/>
    <w:rsid w:val="0007085C"/>
    <w:rsid w:val="000769E6"/>
    <w:rsid w:val="00077E88"/>
    <w:rsid w:val="0008099A"/>
    <w:rsid w:val="000842F4"/>
    <w:rsid w:val="00085268"/>
    <w:rsid w:val="00092930"/>
    <w:rsid w:val="00095EF2"/>
    <w:rsid w:val="00096D82"/>
    <w:rsid w:val="00097D70"/>
    <w:rsid w:val="000A1971"/>
    <w:rsid w:val="000A31CB"/>
    <w:rsid w:val="000A55A9"/>
    <w:rsid w:val="000B286A"/>
    <w:rsid w:val="000B594B"/>
    <w:rsid w:val="000B748C"/>
    <w:rsid w:val="000C1868"/>
    <w:rsid w:val="000C5FD9"/>
    <w:rsid w:val="000D7A19"/>
    <w:rsid w:val="000E4E82"/>
    <w:rsid w:val="000E5D97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01A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30B"/>
    <w:rsid w:val="00346AF9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B7601"/>
    <w:rsid w:val="003D0967"/>
    <w:rsid w:val="003D10E0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454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34E43"/>
    <w:rsid w:val="006401EA"/>
    <w:rsid w:val="00641D2A"/>
    <w:rsid w:val="006440F8"/>
    <w:rsid w:val="006463E0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5AB1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317F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2DB7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285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6EC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163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75A1D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1424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960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45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754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95DB5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60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Theme="minorHAnsi"/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Theme="minorHAnsi"/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Theme="minorHAnsi"/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HAnsi"/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eastAsiaTheme="minorHAnsi"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link w:val="enumlev1Char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  <w:rPr>
      <w:rFonts w:eastAsiaTheme="minorHAnsi"/>
    </w:rPr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  <w:rPr>
      <w:rFonts w:eastAsia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  <w:rPr>
      <w:rFonts w:eastAsiaTheme="minorHAnsi"/>
    </w:r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7B7733"/>
    <w:pPr>
      <w:ind w:left="720"/>
      <w:contextualSpacing/>
    </w:pPr>
    <w:rPr>
      <w:rFonts w:eastAsiaTheme="minorHAnsi"/>
    </w:r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  <w:rPr>
      <w:rFonts w:eastAsia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qFormat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character" w:customStyle="1" w:styleId="enumlev1Char">
    <w:name w:val="enumlev1 Char"/>
    <w:link w:val="enumlev1"/>
    <w:rsid w:val="003B7601"/>
    <w:rPr>
      <w:rFonts w:eastAsia="Batang"/>
      <w:sz w:val="24"/>
      <w:lang w:val="en-GB"/>
    </w:rPr>
  </w:style>
  <w:style w:type="table" w:styleId="TableGrid">
    <w:name w:val="Table Grid"/>
    <w:basedOn w:val="TableNormal"/>
    <w:uiPriority w:val="59"/>
    <w:rsid w:val="003B7601"/>
    <w:rPr>
      <w:rFonts w:eastAsiaTheme="minorEastAsia" w:cstheme="minorBidi"/>
      <w:sz w:val="22"/>
      <w:szCs w:val="22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760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14F6D4D9B8B459DEC2C726CE64C28" ma:contentTypeVersion="1" ma:contentTypeDescription="Create a new document." ma:contentTypeScope="" ma:versionID="d082d314d0a85710888aedbbd73c5b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81F20-AF52-446B-9661-6DDDAF64F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A4F6D-5F7E-4C68-950D-BEFE5DA802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6A3EC5-EE3B-49BD-949C-862509B330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ITU-T</Manager>
  <Company>International Telecommunication Union (ITU)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Editor</dc:creator>
  <cp:keywords/>
  <dc:description/>
  <cp:lastModifiedBy>Author MM</cp:lastModifiedBy>
  <cp:revision>2</cp:revision>
  <cp:lastPrinted>2011-04-05T14:28:00Z</cp:lastPrinted>
  <dcterms:created xsi:type="dcterms:W3CDTF">2022-09-20T21:21:00Z</dcterms:created>
  <dcterms:modified xsi:type="dcterms:W3CDTF">2022-09-20T21:21:00Z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0x01010087614F6D4D9B8B459DEC2C726CE64C28</vt:lpwstr>
  </property>
  <property fmtid="{D5CDD505-2E9C-101B-9397-08002B2CF9AE}" pid="3" name="Docnum">
    <vt:lpwstr>FG-AI4H-A-102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N/A</vt:lpwstr>
  </property>
  <property fmtid="{D5CDD505-2E9C-101B-9397-08002B2CF9AE}" pid="7" name="Docdest">
    <vt:lpwstr>Geneva, 26-27 September 2018</vt:lpwstr>
  </property>
  <property fmtid="{D5CDD505-2E9C-101B-9397-08002B2CF9AE}" pid="8" name="Docauthor">
    <vt:lpwstr>Editor</vt:lpwstr>
  </property>
</Properties>
</file>