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69FD5" w14:textId="4EA45E26" w:rsidR="005079E4" w:rsidRPr="008A0284" w:rsidRDefault="005079E4" w:rsidP="005079E4">
      <w:pPr>
        <w:pStyle w:val="Title"/>
        <w:rPr>
          <w:lang w:val="en-GB"/>
        </w:rPr>
      </w:pPr>
      <w:bookmarkStart w:id="0" w:name="_Hlk113444004"/>
      <w:r>
        <w:rPr>
          <w:lang w:val="en-GB"/>
        </w:rPr>
        <w:t>Home Network Transport</w:t>
      </w:r>
    </w:p>
    <w:p w14:paraId="341EACC9" w14:textId="77777777" w:rsidR="005079E4" w:rsidRDefault="005079E4" w:rsidP="005079E4">
      <w:pPr>
        <w:pStyle w:val="Title"/>
        <w:rPr>
          <w:lang w:val="en-GB"/>
        </w:rPr>
      </w:pPr>
      <w:r w:rsidRPr="008A0284">
        <w:rPr>
          <w:lang w:val="en-GB"/>
        </w:rPr>
        <w:t>Standards Overview</w:t>
      </w:r>
      <w:r>
        <w:rPr>
          <w:lang w:val="en-GB"/>
        </w:rPr>
        <w:t xml:space="preserve"> and Work Plan</w:t>
      </w:r>
    </w:p>
    <w:p w14:paraId="17D75EFB" w14:textId="12BCB159" w:rsidR="005079E4" w:rsidRPr="008A0284" w:rsidRDefault="00724AF0" w:rsidP="005079E4">
      <w:pPr>
        <w:pStyle w:val="Title"/>
        <w:rPr>
          <w:lang w:val="en-GB"/>
        </w:rPr>
      </w:pPr>
      <w:r>
        <w:rPr>
          <w:lang w:val="en-GB"/>
        </w:rPr>
        <w:t>November</w:t>
      </w:r>
      <w:r w:rsidR="005079E4">
        <w:rPr>
          <w:lang w:val="en-GB"/>
        </w:rPr>
        <w:t xml:space="preserve"> 202</w:t>
      </w:r>
      <w:r w:rsidR="00040D0A">
        <w:rPr>
          <w:lang w:val="en-GB"/>
        </w:rPr>
        <w:t>3</w:t>
      </w:r>
      <w:r w:rsidR="005079E4">
        <w:rPr>
          <w:lang w:val="en-GB"/>
        </w:rPr>
        <w:t xml:space="preserve"> Q1/</w:t>
      </w:r>
      <w:r w:rsidR="005079E4" w:rsidRPr="008A0284">
        <w:rPr>
          <w:lang w:val="en-GB"/>
        </w:rPr>
        <w:t>15 meeting</w:t>
      </w:r>
    </w:p>
    <w:bookmarkEnd w:id="0"/>
    <w:p w14:paraId="3C63935B" w14:textId="77777777" w:rsidR="005079E4" w:rsidRPr="008A0284" w:rsidRDefault="005079E4" w:rsidP="005079E4">
      <w:pPr>
        <w:pStyle w:val="Title"/>
        <w:rPr>
          <w:lang w:val="en-GB"/>
        </w:rPr>
      </w:pPr>
    </w:p>
    <w:p w14:paraId="5318F189" w14:textId="77777777" w:rsidR="005079E4" w:rsidRPr="00D66090" w:rsidRDefault="005079E4" w:rsidP="005079E4">
      <w:pPr>
        <w:pStyle w:val="Title"/>
        <w:jc w:val="left"/>
        <w:rPr>
          <w:sz w:val="24"/>
          <w:szCs w:val="24"/>
          <w:lang w:val="en-GB"/>
        </w:rPr>
      </w:pPr>
      <w:r w:rsidRPr="00D66090">
        <w:rPr>
          <w:sz w:val="24"/>
          <w:szCs w:val="24"/>
          <w:lang w:val="en-GB"/>
        </w:rPr>
        <w:t>Contact persons for project updates:</w:t>
      </w:r>
    </w:p>
    <w:p w14:paraId="7EF6E8B0" w14:textId="77777777" w:rsidR="005079E4" w:rsidRPr="009F2348" w:rsidRDefault="005079E4" w:rsidP="005079E4">
      <w:pPr>
        <w:pStyle w:val="Title"/>
        <w:jc w:val="left"/>
        <w:rPr>
          <w:sz w:val="24"/>
          <w:szCs w:val="24"/>
          <w:lang w:val="en-US"/>
        </w:rPr>
      </w:pPr>
    </w:p>
    <w:tbl>
      <w:tblPr>
        <w:tblW w:w="10458" w:type="dxa"/>
        <w:tblLayout w:type="fixed"/>
        <w:tblLook w:val="0000" w:firstRow="0" w:lastRow="0" w:firstColumn="0" w:lastColumn="0" w:noHBand="0" w:noVBand="0"/>
      </w:tblPr>
      <w:tblGrid>
        <w:gridCol w:w="3708"/>
        <w:gridCol w:w="3488"/>
        <w:gridCol w:w="3262"/>
      </w:tblGrid>
      <w:tr w:rsidR="005079E4" w:rsidRPr="008240E2" w14:paraId="652549DB" w14:textId="77777777" w:rsidTr="008D49D6">
        <w:tc>
          <w:tcPr>
            <w:tcW w:w="3708" w:type="dxa"/>
          </w:tcPr>
          <w:p w14:paraId="6149928F" w14:textId="77777777" w:rsidR="005079E4" w:rsidRPr="00A02379" w:rsidRDefault="005079E4" w:rsidP="008D49D6">
            <w:pPr>
              <w:pStyle w:val="Title"/>
              <w:jc w:val="left"/>
              <w:rPr>
                <w:sz w:val="24"/>
                <w:lang w:val="en-US"/>
              </w:rPr>
            </w:pPr>
            <w:r>
              <w:rPr>
                <w:sz w:val="24"/>
                <w:lang w:val="en-US"/>
              </w:rPr>
              <w:t xml:space="preserve">Study Group 15 </w:t>
            </w:r>
            <w:r w:rsidRPr="00D901B7">
              <w:rPr>
                <w:sz w:val="24"/>
                <w:lang w:val="en-US"/>
              </w:rPr>
              <w:t>Advisor:</w:t>
            </w:r>
          </w:p>
          <w:p w14:paraId="5E886412" w14:textId="77777777" w:rsidR="005079E4" w:rsidRPr="00406B93" w:rsidRDefault="005079E4" w:rsidP="008D49D6">
            <w:pPr>
              <w:pStyle w:val="Title"/>
              <w:jc w:val="left"/>
              <w:rPr>
                <w:sz w:val="24"/>
                <w:lang w:val="en-US"/>
              </w:rPr>
            </w:pPr>
            <w:r>
              <w:rPr>
                <w:sz w:val="24"/>
                <w:lang w:val="en-US"/>
              </w:rPr>
              <w:t xml:space="preserve">Mr. </w:t>
            </w:r>
            <w:r w:rsidRPr="00D901B7">
              <w:rPr>
                <w:sz w:val="24"/>
                <w:lang w:val="en-US"/>
              </w:rPr>
              <w:t>Hiroshi Ota</w:t>
            </w:r>
          </w:p>
          <w:p w14:paraId="3173E480" w14:textId="77777777" w:rsidR="005079E4" w:rsidRPr="001753FF" w:rsidRDefault="005079E4" w:rsidP="008D49D6">
            <w:pPr>
              <w:pStyle w:val="Title"/>
              <w:jc w:val="left"/>
              <w:rPr>
                <w:sz w:val="24"/>
              </w:rPr>
            </w:pPr>
            <w:r>
              <w:rPr>
                <w:sz w:val="24"/>
              </w:rPr>
              <w:t>International Telecommunication</w:t>
            </w:r>
          </w:p>
          <w:p w14:paraId="4611D3CC" w14:textId="77777777" w:rsidR="005079E4" w:rsidRPr="001753FF" w:rsidRDefault="005079E4" w:rsidP="008D49D6">
            <w:pPr>
              <w:pStyle w:val="Title"/>
              <w:jc w:val="left"/>
              <w:rPr>
                <w:sz w:val="24"/>
              </w:rPr>
            </w:pPr>
            <w:r w:rsidRPr="001753FF">
              <w:rPr>
                <w:sz w:val="24"/>
              </w:rPr>
              <w:t>Union (ITU)</w:t>
            </w:r>
          </w:p>
          <w:p w14:paraId="34F71605" w14:textId="77777777" w:rsidR="005079E4" w:rsidRDefault="005079E4" w:rsidP="008D49D6">
            <w:pPr>
              <w:pStyle w:val="Title"/>
              <w:jc w:val="left"/>
              <w:rPr>
                <w:sz w:val="24"/>
              </w:rPr>
            </w:pPr>
            <w:r>
              <w:rPr>
                <w:sz w:val="24"/>
              </w:rPr>
              <w:t>Place des Nations</w:t>
            </w:r>
          </w:p>
          <w:p w14:paraId="0614A0A7" w14:textId="77777777" w:rsidR="005079E4" w:rsidRPr="00406B93" w:rsidRDefault="005079E4" w:rsidP="008D49D6">
            <w:pPr>
              <w:pStyle w:val="Title"/>
              <w:jc w:val="left"/>
              <w:rPr>
                <w:sz w:val="24"/>
                <w:lang w:val="de-DE"/>
              </w:rPr>
            </w:pPr>
            <w:r w:rsidRPr="00406B93">
              <w:rPr>
                <w:sz w:val="24"/>
                <w:lang w:val="de-DE"/>
              </w:rPr>
              <w:t>1211 Geneva 20</w:t>
            </w:r>
          </w:p>
          <w:p w14:paraId="6063CA2F" w14:textId="77777777" w:rsidR="005079E4" w:rsidRPr="00406B93" w:rsidRDefault="005079E4" w:rsidP="008D49D6">
            <w:pPr>
              <w:pStyle w:val="Title"/>
              <w:jc w:val="left"/>
              <w:rPr>
                <w:sz w:val="24"/>
                <w:lang w:val="de-DE"/>
              </w:rPr>
            </w:pPr>
            <w:r w:rsidRPr="00406B93">
              <w:rPr>
                <w:sz w:val="24"/>
                <w:lang w:val="de-DE"/>
              </w:rPr>
              <w:t>Switzerland</w:t>
            </w:r>
          </w:p>
          <w:p w14:paraId="6F504AA8" w14:textId="77777777" w:rsidR="005079E4" w:rsidRPr="00F65A41" w:rsidRDefault="005079E4" w:rsidP="008D49D6">
            <w:pPr>
              <w:pStyle w:val="Title"/>
              <w:jc w:val="left"/>
              <w:rPr>
                <w:sz w:val="24"/>
                <w:lang w:val="de-DE"/>
              </w:rPr>
            </w:pPr>
            <w:r w:rsidRPr="00F65A41">
              <w:rPr>
                <w:sz w:val="24"/>
                <w:lang w:val="de-DE"/>
              </w:rPr>
              <w:t>Tel.: +41 22 730 6356</w:t>
            </w:r>
          </w:p>
          <w:p w14:paraId="764D0A36" w14:textId="77777777" w:rsidR="005079E4" w:rsidRDefault="005079E4" w:rsidP="008D49D6">
            <w:pPr>
              <w:pStyle w:val="Title"/>
              <w:jc w:val="left"/>
              <w:rPr>
                <w:sz w:val="24"/>
                <w:lang w:val="de-DE"/>
              </w:rPr>
            </w:pPr>
            <w:r w:rsidRPr="00F65A41">
              <w:rPr>
                <w:sz w:val="24"/>
                <w:lang w:val="de-DE"/>
              </w:rPr>
              <w:t xml:space="preserve">E-mail: </w:t>
            </w:r>
            <w:hyperlink r:id="rId11" w:history="1">
              <w:r w:rsidRPr="00C2246F">
                <w:rPr>
                  <w:rStyle w:val="Hyperlink"/>
                  <w:sz w:val="24"/>
                  <w:lang w:val="de-DE"/>
                </w:rPr>
                <w:t>hiroshi.ota@itu.int</w:t>
              </w:r>
            </w:hyperlink>
          </w:p>
          <w:p w14:paraId="048DAB23" w14:textId="77777777" w:rsidR="005079E4" w:rsidRPr="00F65A41" w:rsidRDefault="005079E4" w:rsidP="008D49D6">
            <w:pPr>
              <w:pStyle w:val="Title"/>
              <w:jc w:val="left"/>
              <w:rPr>
                <w:sz w:val="24"/>
                <w:lang w:val="de-DE"/>
              </w:rPr>
            </w:pPr>
          </w:p>
        </w:tc>
        <w:tc>
          <w:tcPr>
            <w:tcW w:w="3488" w:type="dxa"/>
          </w:tcPr>
          <w:p w14:paraId="49EB1862" w14:textId="77777777" w:rsidR="005079E4" w:rsidRDefault="005079E4" w:rsidP="008D49D6">
            <w:pPr>
              <w:pStyle w:val="Title"/>
              <w:jc w:val="left"/>
              <w:rPr>
                <w:sz w:val="24"/>
                <w:lang w:val="en-US"/>
              </w:rPr>
            </w:pPr>
            <w:r>
              <w:rPr>
                <w:sz w:val="24"/>
                <w:lang w:val="en-US"/>
              </w:rPr>
              <w:t>Study Group 15 Chairman</w:t>
            </w:r>
          </w:p>
          <w:p w14:paraId="5A8C83D6" w14:textId="77777777" w:rsidR="000755E8" w:rsidRPr="0097577E" w:rsidRDefault="000755E8" w:rsidP="000755E8">
            <w:pPr>
              <w:widowControl w:val="0"/>
              <w:spacing w:before="0"/>
              <w:rPr>
                <w:b/>
                <w:lang w:val="en-US"/>
              </w:rPr>
            </w:pPr>
            <w:r w:rsidRPr="00A94085">
              <w:rPr>
                <w:b/>
                <w:lang w:val="en-US"/>
              </w:rPr>
              <w:t>Mr. Glenn P</w:t>
            </w:r>
            <w:r>
              <w:rPr>
                <w:b/>
                <w:lang w:val="en-US"/>
              </w:rPr>
              <w:t>arsons</w:t>
            </w:r>
          </w:p>
          <w:p w14:paraId="5BAAA127" w14:textId="77777777" w:rsidR="000755E8" w:rsidRPr="0097577E" w:rsidRDefault="000755E8" w:rsidP="000755E8">
            <w:pPr>
              <w:widowControl w:val="0"/>
              <w:spacing w:before="0"/>
              <w:rPr>
                <w:b/>
                <w:lang w:val="en-US"/>
              </w:rPr>
            </w:pPr>
            <w:r w:rsidRPr="00A94085">
              <w:rPr>
                <w:b/>
                <w:lang w:val="en-US"/>
              </w:rPr>
              <w:t>Ericsson</w:t>
            </w:r>
            <w:r w:rsidRPr="00A94085">
              <w:rPr>
                <w:b/>
                <w:lang w:val="en-US"/>
              </w:rPr>
              <w:br/>
              <w:t>349 Terry Fox Drive</w:t>
            </w:r>
            <w:r w:rsidRPr="00A94085">
              <w:rPr>
                <w:b/>
                <w:lang w:val="en-US"/>
              </w:rPr>
              <w:br/>
              <w:t>Ottawa</w:t>
            </w:r>
            <w:r>
              <w:rPr>
                <w:b/>
                <w:lang w:val="en-US"/>
              </w:rPr>
              <w:t xml:space="preserve"> - </w:t>
            </w:r>
            <w:r w:rsidRPr="00A94085">
              <w:rPr>
                <w:b/>
                <w:lang w:val="en-US"/>
              </w:rPr>
              <w:t>ON K2K 2V6</w:t>
            </w:r>
            <w:r w:rsidRPr="00A94085">
              <w:rPr>
                <w:b/>
                <w:lang w:val="en-US"/>
              </w:rPr>
              <w:br/>
              <w:t>Canada</w:t>
            </w:r>
          </w:p>
          <w:p w14:paraId="3BF52B09" w14:textId="77777777" w:rsidR="000755E8" w:rsidRPr="00A94085" w:rsidRDefault="000755E8" w:rsidP="000755E8">
            <w:pPr>
              <w:widowControl w:val="0"/>
              <w:spacing w:before="0"/>
              <w:rPr>
                <w:b/>
                <w:lang w:val="de-DE"/>
              </w:rPr>
            </w:pPr>
            <w:r w:rsidRPr="00A94085">
              <w:rPr>
                <w:b/>
                <w:lang w:val="de-DE"/>
              </w:rPr>
              <w:t>Tel: +1</w:t>
            </w:r>
            <w:r>
              <w:rPr>
                <w:b/>
                <w:lang w:val="de-DE"/>
              </w:rPr>
              <w:t xml:space="preserve"> </w:t>
            </w:r>
            <w:r w:rsidRPr="00A94085">
              <w:rPr>
                <w:b/>
                <w:lang w:val="de-DE"/>
              </w:rPr>
              <w:t>514 379 9037</w:t>
            </w:r>
          </w:p>
          <w:p w14:paraId="4780D841" w14:textId="19488D23" w:rsidR="000755E8" w:rsidRPr="000F03ED" w:rsidRDefault="000755E8" w:rsidP="000755E8">
            <w:pPr>
              <w:widowControl w:val="0"/>
              <w:spacing w:before="0"/>
              <w:rPr>
                <w:rFonts w:ascii="Verdana" w:hAnsi="Verdana"/>
                <w:color w:val="000000"/>
                <w:sz w:val="18"/>
                <w:szCs w:val="18"/>
                <w:u w:val="single"/>
                <w:bdr w:val="none" w:sz="0" w:space="0" w:color="auto" w:frame="1"/>
                <w:shd w:val="clear" w:color="auto" w:fill="FFFFFF"/>
                <w:lang w:val="de-DE"/>
              </w:rPr>
            </w:pPr>
            <w:r w:rsidRPr="00CD6D2A">
              <w:rPr>
                <w:b/>
                <w:lang w:val="it-IT"/>
              </w:rPr>
              <w:t xml:space="preserve">E-mail: </w:t>
            </w:r>
            <w:r w:rsidRPr="00CD6D2A">
              <w:rPr>
                <w:b/>
                <w:color w:val="0000FF"/>
                <w:u w:val="single"/>
                <w:lang w:val="it-IT"/>
              </w:rPr>
              <w:t xml:space="preserve"> </w:t>
            </w:r>
          </w:p>
          <w:p w14:paraId="0F5DB262" w14:textId="416EAA97" w:rsidR="005079E4" w:rsidRDefault="007745E9" w:rsidP="008D49D6">
            <w:pPr>
              <w:pStyle w:val="Title"/>
              <w:jc w:val="left"/>
              <w:rPr>
                <w:sz w:val="24"/>
                <w:lang w:val="it-IT"/>
              </w:rPr>
            </w:pPr>
            <w:hyperlink r:id="rId12" w:history="1">
              <w:r w:rsidR="008748CE" w:rsidRPr="00F705CD">
                <w:rPr>
                  <w:rStyle w:val="Hyperlink"/>
                  <w:sz w:val="24"/>
                  <w:lang w:val="it-IT"/>
                </w:rPr>
                <w:t>glenn.parsons@ericsson.com</w:t>
              </w:r>
            </w:hyperlink>
          </w:p>
          <w:p w14:paraId="0BE78E0C" w14:textId="43758AE1" w:rsidR="008748CE" w:rsidRPr="007D4A94" w:rsidRDefault="008748CE" w:rsidP="008D49D6">
            <w:pPr>
              <w:pStyle w:val="Title"/>
              <w:jc w:val="left"/>
              <w:rPr>
                <w:sz w:val="24"/>
                <w:lang w:val="it-IT"/>
              </w:rPr>
            </w:pPr>
          </w:p>
        </w:tc>
        <w:tc>
          <w:tcPr>
            <w:tcW w:w="3262" w:type="dxa"/>
          </w:tcPr>
          <w:p w14:paraId="4D4118D5" w14:textId="77777777" w:rsidR="005079E4" w:rsidRPr="001753FF" w:rsidRDefault="005079E4" w:rsidP="008D49D6">
            <w:pPr>
              <w:pStyle w:val="Title"/>
              <w:jc w:val="left"/>
              <w:rPr>
                <w:sz w:val="24"/>
              </w:rPr>
            </w:pPr>
            <w:r w:rsidRPr="001753FF">
              <w:rPr>
                <w:sz w:val="24"/>
              </w:rPr>
              <w:t>Question 1/15 Rapporteur</w:t>
            </w:r>
          </w:p>
          <w:p w14:paraId="55627F3D" w14:textId="77777777" w:rsidR="005079E4" w:rsidRPr="001753FF" w:rsidRDefault="005079E4" w:rsidP="008D49D6">
            <w:pPr>
              <w:pStyle w:val="Title"/>
              <w:jc w:val="left"/>
              <w:rPr>
                <w:sz w:val="24"/>
              </w:rPr>
            </w:pPr>
            <w:r w:rsidRPr="001753FF">
              <w:rPr>
                <w:sz w:val="24"/>
              </w:rPr>
              <w:t>Mr. Jean-Marie Fromenteau</w:t>
            </w:r>
          </w:p>
          <w:p w14:paraId="3EB83B86" w14:textId="77777777" w:rsidR="005079E4" w:rsidRDefault="005079E4" w:rsidP="008D49D6">
            <w:pPr>
              <w:pStyle w:val="Title"/>
              <w:jc w:val="left"/>
              <w:rPr>
                <w:sz w:val="24"/>
                <w:lang w:val="en-US"/>
              </w:rPr>
            </w:pPr>
            <w:r>
              <w:rPr>
                <w:sz w:val="24"/>
                <w:lang w:val="en-US"/>
              </w:rPr>
              <w:t>Corning Incorporated</w:t>
            </w:r>
          </w:p>
          <w:p w14:paraId="3CD060E4" w14:textId="77777777" w:rsidR="005079E4" w:rsidRDefault="005079E4" w:rsidP="008D49D6">
            <w:pPr>
              <w:pStyle w:val="Title"/>
              <w:jc w:val="left"/>
              <w:rPr>
                <w:sz w:val="24"/>
                <w:lang w:val="en-US"/>
              </w:rPr>
            </w:pPr>
            <w:r>
              <w:rPr>
                <w:sz w:val="24"/>
                <w:lang w:val="en-US"/>
              </w:rPr>
              <w:t>Corning, NY 14831</w:t>
            </w:r>
          </w:p>
          <w:p w14:paraId="2121E32C" w14:textId="77777777" w:rsidR="005079E4" w:rsidRPr="00C156E2" w:rsidRDefault="005079E4" w:rsidP="008D49D6">
            <w:pPr>
              <w:pStyle w:val="Title"/>
              <w:jc w:val="left"/>
              <w:rPr>
                <w:sz w:val="24"/>
                <w:lang w:val="en-US"/>
              </w:rPr>
            </w:pPr>
            <w:r w:rsidRPr="00C156E2">
              <w:rPr>
                <w:sz w:val="24"/>
                <w:lang w:val="en-US"/>
              </w:rPr>
              <w:t>USA</w:t>
            </w:r>
          </w:p>
          <w:p w14:paraId="2C14C862" w14:textId="77777777" w:rsidR="005079E4" w:rsidRPr="00C156E2" w:rsidRDefault="005079E4" w:rsidP="008D49D6">
            <w:pPr>
              <w:pStyle w:val="Title"/>
              <w:jc w:val="left"/>
              <w:rPr>
                <w:sz w:val="24"/>
                <w:lang w:val="en-US"/>
              </w:rPr>
            </w:pPr>
            <w:r w:rsidRPr="00C156E2">
              <w:rPr>
                <w:sz w:val="24"/>
                <w:lang w:val="en-US"/>
              </w:rPr>
              <w:t>Tel: +49 9561 42 74 20</w:t>
            </w:r>
          </w:p>
          <w:p w14:paraId="34581053" w14:textId="77777777" w:rsidR="005079E4" w:rsidRPr="00F65A41" w:rsidRDefault="005079E4" w:rsidP="008D49D6">
            <w:pPr>
              <w:pStyle w:val="Title"/>
              <w:jc w:val="left"/>
              <w:rPr>
                <w:sz w:val="24"/>
                <w:lang w:val="en-US"/>
              </w:rPr>
            </w:pPr>
          </w:p>
          <w:p w14:paraId="317706E3" w14:textId="77777777" w:rsidR="005079E4" w:rsidRPr="00C156E2" w:rsidRDefault="005079E4" w:rsidP="008D49D6">
            <w:pPr>
              <w:pStyle w:val="Title"/>
              <w:jc w:val="left"/>
              <w:rPr>
                <w:sz w:val="24"/>
              </w:rPr>
            </w:pPr>
            <w:r w:rsidRPr="00C156E2">
              <w:rPr>
                <w:sz w:val="24"/>
              </w:rPr>
              <w:t>E-mail:</w:t>
            </w:r>
          </w:p>
          <w:p w14:paraId="3E4FF7EC" w14:textId="77777777" w:rsidR="005079E4" w:rsidRPr="00D901B7" w:rsidRDefault="007745E9" w:rsidP="008D49D6">
            <w:pPr>
              <w:pStyle w:val="Title"/>
              <w:jc w:val="left"/>
              <w:rPr>
                <w:sz w:val="24"/>
                <w:lang w:val="de-DE"/>
              </w:rPr>
            </w:pPr>
            <w:hyperlink r:id="rId13" w:history="1">
              <w:r w:rsidR="005079E4" w:rsidRPr="00D901B7">
                <w:rPr>
                  <w:rStyle w:val="Hyperlink"/>
                  <w:sz w:val="24"/>
                  <w:lang w:val="de-DE"/>
                </w:rPr>
                <w:t>fromentejm@corning.com</w:t>
              </w:r>
            </w:hyperlink>
          </w:p>
          <w:p w14:paraId="1CE70130" w14:textId="77777777" w:rsidR="005079E4" w:rsidRPr="00D901B7" w:rsidRDefault="005079E4" w:rsidP="008D49D6">
            <w:pPr>
              <w:pStyle w:val="Title"/>
              <w:jc w:val="left"/>
              <w:rPr>
                <w:sz w:val="24"/>
                <w:lang w:val="de-DE"/>
              </w:rPr>
            </w:pPr>
          </w:p>
        </w:tc>
      </w:tr>
    </w:tbl>
    <w:p w14:paraId="628F31F8" w14:textId="77777777" w:rsidR="005079E4" w:rsidRPr="00467131" w:rsidRDefault="005079E4" w:rsidP="005079E4">
      <w:pPr>
        <w:pStyle w:val="Title"/>
        <w:tabs>
          <w:tab w:val="left" w:pos="3686"/>
        </w:tabs>
        <w:rPr>
          <w:szCs w:val="28"/>
          <w:lang w:val="fr-CH"/>
        </w:rPr>
      </w:pPr>
    </w:p>
    <w:p w14:paraId="2A7CE803" w14:textId="77777777" w:rsidR="005079E4" w:rsidRPr="00467131" w:rsidRDefault="005079E4" w:rsidP="005079E4">
      <w:pPr>
        <w:pStyle w:val="Title"/>
        <w:rPr>
          <w:szCs w:val="28"/>
          <w:lang w:val="fr-CH"/>
        </w:rPr>
      </w:pPr>
    </w:p>
    <w:p w14:paraId="6389AF11" w14:textId="47FF4641" w:rsidR="00245775" w:rsidRDefault="005079E4" w:rsidP="005079E4">
      <w:pPr>
        <w:pStyle w:val="Title"/>
        <w:jc w:val="left"/>
        <w:rPr>
          <w:b w:val="0"/>
          <w:sz w:val="24"/>
          <w:szCs w:val="24"/>
          <w:lang w:val="en-US"/>
        </w:rPr>
      </w:pPr>
      <w:r w:rsidRPr="00F06249">
        <w:rPr>
          <w:b w:val="0"/>
          <w:sz w:val="24"/>
          <w:szCs w:val="24"/>
          <w:lang w:val="en-US"/>
        </w:rPr>
        <w:t>Home</w:t>
      </w:r>
      <w:r w:rsidRPr="00D66090">
        <w:rPr>
          <w:b w:val="0"/>
          <w:sz w:val="24"/>
          <w:szCs w:val="24"/>
          <w:lang w:val="en-US"/>
        </w:rPr>
        <w:t xml:space="preserve"> Network Transport is an ITU-T Project dealing with studies an</w:t>
      </w:r>
      <w:r>
        <w:rPr>
          <w:b w:val="0"/>
          <w:sz w:val="24"/>
          <w:szCs w:val="24"/>
          <w:lang w:val="en-US"/>
        </w:rPr>
        <w:t xml:space="preserve">d Recommendations on the Home </w:t>
      </w:r>
      <w:r w:rsidRPr="00D66090">
        <w:rPr>
          <w:b w:val="0"/>
          <w:sz w:val="24"/>
          <w:szCs w:val="24"/>
          <w:lang w:val="en-US"/>
        </w:rPr>
        <w:t>Network.</w:t>
      </w:r>
      <w:r w:rsidR="00245775">
        <w:rPr>
          <w:b w:val="0"/>
          <w:sz w:val="24"/>
          <w:szCs w:val="24"/>
          <w:lang w:val="en-US"/>
        </w:rPr>
        <w:t xml:space="preserve"> T</w:t>
      </w:r>
      <w:r w:rsidR="00245775" w:rsidRPr="00245775">
        <w:rPr>
          <w:b w:val="0"/>
          <w:sz w:val="24"/>
          <w:szCs w:val="24"/>
          <w:lang w:val="en-US"/>
        </w:rPr>
        <w:t xml:space="preserve">he </w:t>
      </w:r>
      <w:r w:rsidR="00291959">
        <w:rPr>
          <w:b w:val="0"/>
          <w:sz w:val="24"/>
          <w:szCs w:val="24"/>
          <w:lang w:val="en-US"/>
        </w:rPr>
        <w:t xml:space="preserve">present </w:t>
      </w:r>
      <w:r w:rsidR="00245775" w:rsidRPr="00245775">
        <w:rPr>
          <w:b w:val="0"/>
          <w:sz w:val="24"/>
          <w:szCs w:val="24"/>
          <w:lang w:val="en-US"/>
        </w:rPr>
        <w:t>Home Network Transport (</w:t>
      </w:r>
      <w:r w:rsidR="00245775">
        <w:rPr>
          <w:b w:val="0"/>
          <w:sz w:val="24"/>
          <w:szCs w:val="24"/>
          <w:lang w:val="en-US"/>
        </w:rPr>
        <w:t>H</w:t>
      </w:r>
      <w:r w:rsidR="00245775" w:rsidRPr="00245775">
        <w:rPr>
          <w:b w:val="0"/>
          <w:sz w:val="24"/>
          <w:szCs w:val="24"/>
          <w:lang w:val="en-US"/>
        </w:rPr>
        <w:t>NT) Standards Overview and Work Pl</w:t>
      </w:r>
      <w:r w:rsidR="00245775">
        <w:rPr>
          <w:b w:val="0"/>
          <w:sz w:val="24"/>
          <w:szCs w:val="24"/>
          <w:lang w:val="en-US"/>
        </w:rPr>
        <w:t xml:space="preserve">an is part of </w:t>
      </w:r>
      <w:r w:rsidR="00245775" w:rsidRPr="00245775">
        <w:rPr>
          <w:b w:val="0"/>
          <w:sz w:val="24"/>
          <w:szCs w:val="24"/>
          <w:lang w:val="en-US"/>
        </w:rPr>
        <w:t>ITU-T SG15 Lead Study Group activities on coordination of Home Network Transport</w:t>
      </w:r>
      <w:r w:rsidR="00245775">
        <w:rPr>
          <w:b w:val="0"/>
          <w:sz w:val="24"/>
          <w:szCs w:val="24"/>
          <w:lang w:val="en-US"/>
        </w:rPr>
        <w:t xml:space="preserve"> </w:t>
      </w:r>
      <w:r w:rsidR="00245775" w:rsidRPr="00245775">
        <w:rPr>
          <w:b w:val="0"/>
          <w:sz w:val="24"/>
          <w:szCs w:val="24"/>
          <w:lang w:val="en-US"/>
        </w:rPr>
        <w:t>standards</w:t>
      </w:r>
      <w:r w:rsidR="00245775">
        <w:rPr>
          <w:b w:val="0"/>
          <w:sz w:val="24"/>
          <w:szCs w:val="24"/>
          <w:lang w:val="en-US"/>
        </w:rPr>
        <w:t>.</w:t>
      </w:r>
    </w:p>
    <w:p w14:paraId="7F2E2877" w14:textId="77777777" w:rsidR="005079E4" w:rsidRDefault="005079E4" w:rsidP="005079E4">
      <w:pPr>
        <w:pStyle w:val="Title"/>
        <w:jc w:val="left"/>
        <w:rPr>
          <w:b w:val="0"/>
          <w:sz w:val="24"/>
          <w:szCs w:val="24"/>
          <w:lang w:val="en-US"/>
        </w:rPr>
      </w:pPr>
    </w:p>
    <w:p w14:paraId="175ED59F" w14:textId="77777777" w:rsidR="0014148D" w:rsidRDefault="0014148D" w:rsidP="005079E4">
      <w:pPr>
        <w:pStyle w:val="Title"/>
        <w:jc w:val="left"/>
        <w:rPr>
          <w:b w:val="0"/>
          <w:sz w:val="24"/>
          <w:szCs w:val="24"/>
          <w:lang w:val="en-US"/>
        </w:rPr>
      </w:pPr>
    </w:p>
    <w:p w14:paraId="3655ADAD" w14:textId="77777777" w:rsidR="0014148D" w:rsidRDefault="0014148D" w:rsidP="005079E4">
      <w:pPr>
        <w:pStyle w:val="Title"/>
        <w:jc w:val="left"/>
        <w:rPr>
          <w:b w:val="0"/>
          <w:sz w:val="24"/>
          <w:szCs w:val="24"/>
          <w:lang w:val="en-US"/>
        </w:rPr>
      </w:pPr>
    </w:p>
    <w:p w14:paraId="381A638A" w14:textId="77777777" w:rsidR="0014148D" w:rsidRDefault="0014148D" w:rsidP="005079E4">
      <w:pPr>
        <w:pStyle w:val="Title"/>
        <w:jc w:val="left"/>
        <w:rPr>
          <w:b w:val="0"/>
          <w:sz w:val="24"/>
          <w:szCs w:val="24"/>
          <w:lang w:val="en-US"/>
        </w:rPr>
      </w:pPr>
    </w:p>
    <w:p w14:paraId="295477DF" w14:textId="77777777" w:rsidR="0014148D" w:rsidRDefault="0014148D" w:rsidP="005079E4">
      <w:pPr>
        <w:pStyle w:val="Title"/>
        <w:jc w:val="left"/>
        <w:rPr>
          <w:b w:val="0"/>
          <w:sz w:val="24"/>
          <w:szCs w:val="24"/>
          <w:lang w:val="en-US"/>
        </w:rPr>
      </w:pPr>
    </w:p>
    <w:p w14:paraId="6FFFC57D" w14:textId="77777777" w:rsidR="007745E9" w:rsidRDefault="007745E9">
      <w:pPr>
        <w:rPr>
          <w:rFonts w:eastAsia="MS Mincho"/>
          <w:b/>
          <w:sz w:val="28"/>
          <w:lang w:val="en-US"/>
        </w:rPr>
      </w:pPr>
      <w:r>
        <w:rPr>
          <w:lang w:val="en-US"/>
        </w:rPr>
        <w:br w:type="page"/>
      </w:r>
    </w:p>
    <w:p w14:paraId="24710EB5" w14:textId="6D5EFC3E" w:rsidR="005079E4" w:rsidRDefault="005079E4" w:rsidP="005079E4">
      <w:pPr>
        <w:pStyle w:val="RecTitle0"/>
        <w:outlineLvl w:val="0"/>
        <w:rPr>
          <w:lang w:val="en-US"/>
        </w:rPr>
      </w:pPr>
      <w:r w:rsidRPr="00F54909">
        <w:rPr>
          <w:lang w:val="en-US"/>
        </w:rPr>
        <w:lastRenderedPageBreak/>
        <w:t>Home Network Transport Standards Overview and Work Plan</w:t>
      </w:r>
    </w:p>
    <w:p w14:paraId="204DF7C5" w14:textId="652430DC" w:rsidR="005079E4" w:rsidRPr="008D3ACE" w:rsidRDefault="005079E4" w:rsidP="005079E4">
      <w:pPr>
        <w:jc w:val="center"/>
        <w:rPr>
          <w:b/>
          <w:sz w:val="28"/>
          <w:lang w:val="en-US"/>
        </w:rPr>
      </w:pPr>
      <w:r w:rsidRPr="008D3ACE">
        <w:rPr>
          <w:b/>
          <w:sz w:val="28"/>
          <w:lang w:val="en-US"/>
        </w:rPr>
        <w:t>Issue 1</w:t>
      </w:r>
      <w:r w:rsidR="005E74D2">
        <w:rPr>
          <w:b/>
          <w:sz w:val="28"/>
          <w:lang w:val="en-US"/>
        </w:rPr>
        <w:t>6</w:t>
      </w:r>
      <w:r w:rsidRPr="008D3ACE">
        <w:rPr>
          <w:b/>
          <w:sz w:val="28"/>
          <w:lang w:val="en-US"/>
        </w:rPr>
        <w:t xml:space="preserve">, </w:t>
      </w:r>
      <w:r w:rsidR="005E74D2">
        <w:rPr>
          <w:b/>
          <w:sz w:val="28"/>
          <w:lang w:val="en-US"/>
        </w:rPr>
        <w:t>November</w:t>
      </w:r>
      <w:r w:rsidRPr="008D3ACE">
        <w:rPr>
          <w:b/>
          <w:sz w:val="28"/>
          <w:lang w:val="en-US"/>
        </w:rPr>
        <w:t xml:space="preserve"> 202</w:t>
      </w:r>
      <w:r w:rsidR="00040D0A">
        <w:rPr>
          <w:b/>
          <w:sz w:val="28"/>
          <w:lang w:val="en-US"/>
        </w:rPr>
        <w:t>3</w:t>
      </w:r>
    </w:p>
    <w:p w14:paraId="6A26F504" w14:textId="77777777" w:rsidR="005079E4" w:rsidRPr="001B3AD4" w:rsidRDefault="005079E4" w:rsidP="005079E4">
      <w:pPr>
        <w:jc w:val="center"/>
        <w:rPr>
          <w:b/>
          <w:sz w:val="28"/>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47EBC" w:rsidRPr="00547EBC" w14:paraId="555EA917" w14:textId="77777777" w:rsidTr="00DE5696">
        <w:trPr>
          <w:trHeight w:val="599"/>
        </w:trPr>
        <w:tc>
          <w:tcPr>
            <w:tcW w:w="9634" w:type="dxa"/>
            <w:shd w:val="clear" w:color="auto" w:fill="auto"/>
          </w:tcPr>
          <w:p w14:paraId="739279FC" w14:textId="3C7A3BCD" w:rsidR="005079E4" w:rsidRPr="00547EBC" w:rsidRDefault="005079E4" w:rsidP="008D49D6">
            <w:pPr>
              <w:pStyle w:val="Heading1"/>
              <w:keepNext w:val="0"/>
              <w:keepLines w:val="0"/>
              <w:widowControl w:val="0"/>
              <w:numPr>
                <w:ilvl w:val="12"/>
                <w:numId w:val="0"/>
              </w:numPr>
              <w:rPr>
                <w:lang w:val="en-US"/>
              </w:rPr>
            </w:pPr>
            <w:r w:rsidRPr="00547EBC">
              <w:rPr>
                <w:lang w:val="en-US"/>
              </w:rPr>
              <w:t>Revision Status Report: Major Updates of Version 1</w:t>
            </w:r>
            <w:r w:rsidR="005E74D2">
              <w:rPr>
                <w:lang w:val="en-US"/>
              </w:rPr>
              <w:t>6</w:t>
            </w:r>
            <w:r w:rsidRPr="00547EBC">
              <w:rPr>
                <w:lang w:val="en-US"/>
              </w:rPr>
              <w:t xml:space="preserve">, </w:t>
            </w:r>
            <w:r w:rsidR="005E74D2">
              <w:rPr>
                <w:lang w:val="en-US"/>
              </w:rPr>
              <w:t>November</w:t>
            </w:r>
            <w:r w:rsidR="005B2D64" w:rsidRPr="00547EBC">
              <w:rPr>
                <w:lang w:val="en-US"/>
              </w:rPr>
              <w:t xml:space="preserve"> </w:t>
            </w:r>
            <w:r w:rsidRPr="00547EBC">
              <w:rPr>
                <w:lang w:val="en-US"/>
              </w:rPr>
              <w:t>202</w:t>
            </w:r>
            <w:r w:rsidR="005B2D64" w:rsidRPr="00547EBC">
              <w:rPr>
                <w:lang w:val="en-US"/>
              </w:rPr>
              <w:t>3</w:t>
            </w:r>
          </w:p>
        </w:tc>
      </w:tr>
      <w:tr w:rsidR="005079E4" w:rsidRPr="00547EBC" w14:paraId="5A1830EB" w14:textId="77777777" w:rsidTr="00DE5696">
        <w:trPr>
          <w:trHeight w:val="430"/>
        </w:trPr>
        <w:tc>
          <w:tcPr>
            <w:tcW w:w="9634" w:type="dxa"/>
            <w:shd w:val="clear" w:color="auto" w:fill="auto"/>
          </w:tcPr>
          <w:p w14:paraId="3BE9E258" w14:textId="2E48C0F2" w:rsidR="00170C61" w:rsidRPr="000D6E27" w:rsidRDefault="005079E4" w:rsidP="00355444">
            <w:pPr>
              <w:pStyle w:val="ListParagraph"/>
              <w:ind w:left="0"/>
              <w:rPr>
                <w:lang w:val="en-US"/>
              </w:rPr>
            </w:pPr>
            <w:r w:rsidRPr="000D6E27">
              <w:rPr>
                <w:lang w:val="en-US"/>
              </w:rPr>
              <w:t>In this version 1</w:t>
            </w:r>
            <w:r w:rsidR="008B7A0D" w:rsidRPr="000D6E27">
              <w:rPr>
                <w:lang w:val="en-US"/>
              </w:rPr>
              <w:t>6</w:t>
            </w:r>
            <w:r w:rsidRPr="000D6E27">
              <w:rPr>
                <w:lang w:val="en-US"/>
              </w:rPr>
              <w:t>, following changes, additions and updates have been made</w:t>
            </w:r>
            <w:r w:rsidR="00810647" w:rsidRPr="000D6E27">
              <w:rPr>
                <w:lang w:val="en-US"/>
              </w:rPr>
              <w:t>:</w:t>
            </w:r>
            <w:r w:rsidR="00810647" w:rsidRPr="000D6E27">
              <w:rPr>
                <w:lang w:val="en-US"/>
              </w:rPr>
              <w:br/>
            </w:r>
            <w:r w:rsidR="00D35586" w:rsidRPr="000D6E27">
              <w:rPr>
                <w:lang w:val="en-US"/>
              </w:rPr>
              <w:t>1</w:t>
            </w:r>
            <w:r w:rsidR="00135D72" w:rsidRPr="000D6E27">
              <w:rPr>
                <w:lang w:val="en-US"/>
              </w:rPr>
              <w:t xml:space="preserve">) </w:t>
            </w:r>
            <w:r w:rsidR="004D07E4" w:rsidRPr="000D6E27">
              <w:rPr>
                <w:lang w:val="en-US"/>
              </w:rPr>
              <w:t>Section</w:t>
            </w:r>
            <w:r w:rsidR="00C94B61" w:rsidRPr="000D6E27">
              <w:rPr>
                <w:lang w:val="en-US"/>
              </w:rPr>
              <w:t xml:space="preserve">s </w:t>
            </w:r>
            <w:r w:rsidR="004E169B" w:rsidRPr="000D6E27">
              <w:rPr>
                <w:lang w:val="en-US"/>
              </w:rPr>
              <w:t>1,</w:t>
            </w:r>
            <w:r w:rsidR="002E5AE4" w:rsidRPr="000D6E27">
              <w:rPr>
                <w:lang w:val="en-US"/>
              </w:rPr>
              <w:t xml:space="preserve"> </w:t>
            </w:r>
            <w:r w:rsidR="004E169B" w:rsidRPr="000D6E27">
              <w:rPr>
                <w:lang w:val="en-US"/>
              </w:rPr>
              <w:t>2,</w:t>
            </w:r>
            <w:r w:rsidR="002E5AE4" w:rsidRPr="000D6E27">
              <w:rPr>
                <w:lang w:val="en-US"/>
              </w:rPr>
              <w:t xml:space="preserve"> </w:t>
            </w:r>
            <w:r w:rsidR="004E169B" w:rsidRPr="000D6E27">
              <w:rPr>
                <w:lang w:val="en-US"/>
              </w:rPr>
              <w:t xml:space="preserve">3 and 4 </w:t>
            </w:r>
            <w:r w:rsidR="002E5AE4" w:rsidRPr="000D6E27">
              <w:rPr>
                <w:lang w:val="en-US"/>
              </w:rPr>
              <w:t xml:space="preserve">of the document </w:t>
            </w:r>
            <w:r w:rsidR="004E169B" w:rsidRPr="000D6E27">
              <w:rPr>
                <w:lang w:val="en-US"/>
              </w:rPr>
              <w:t xml:space="preserve">have been </w:t>
            </w:r>
            <w:r w:rsidR="0022051D" w:rsidRPr="000D6E27">
              <w:rPr>
                <w:lang w:val="en-US"/>
              </w:rPr>
              <w:t>restructured.</w:t>
            </w:r>
            <w:r w:rsidR="00355444" w:rsidRPr="000D6E27">
              <w:rPr>
                <w:lang w:val="en-US"/>
              </w:rPr>
              <w:br/>
            </w:r>
            <w:r w:rsidR="00355444" w:rsidRPr="000D6E27">
              <w:rPr>
                <w:lang w:val="en-US"/>
              </w:rPr>
              <w:br/>
            </w:r>
            <w:r w:rsidR="009A5FF7" w:rsidRPr="000D6E27">
              <w:rPr>
                <w:lang w:val="en-US"/>
              </w:rPr>
              <w:t>2</w:t>
            </w:r>
            <w:r w:rsidR="00A14257" w:rsidRPr="000D6E27">
              <w:rPr>
                <w:lang w:val="en-US"/>
              </w:rPr>
              <w:t xml:space="preserve">) </w:t>
            </w:r>
            <w:r w:rsidR="00884CFC" w:rsidRPr="000D6E27">
              <w:rPr>
                <w:lang w:val="en-US"/>
              </w:rPr>
              <w:t xml:space="preserve">The web-based </w:t>
            </w:r>
            <w:r w:rsidR="00A14257" w:rsidRPr="000D6E27">
              <w:rPr>
                <w:lang w:val="en-US"/>
              </w:rPr>
              <w:t>H</w:t>
            </w:r>
            <w:r w:rsidR="00884CFC" w:rsidRPr="000D6E27">
              <w:rPr>
                <w:lang w:val="en-US"/>
              </w:rPr>
              <w:t xml:space="preserve">NT Standards Overview has been updated with following new or revised Standards, Recommendations, Amendments and Corrigenda, Supplements, Technical Reports and other technical documents </w:t>
            </w:r>
            <w:r w:rsidR="00D61754" w:rsidRPr="000D6E27">
              <w:rPr>
                <w:lang w:val="en-US"/>
              </w:rPr>
              <w:t xml:space="preserve">from ITU-T SG15, </w:t>
            </w:r>
            <w:r w:rsidR="007F105C" w:rsidRPr="000D6E27">
              <w:rPr>
                <w:lang w:val="en-US"/>
              </w:rPr>
              <w:t>other ITU Study Groups</w:t>
            </w:r>
            <w:r w:rsidR="003E231F" w:rsidRPr="000D6E27">
              <w:rPr>
                <w:lang w:val="en-US"/>
              </w:rPr>
              <w:t xml:space="preserve"> and </w:t>
            </w:r>
            <w:r w:rsidR="007F105C" w:rsidRPr="000D6E27">
              <w:rPr>
                <w:lang w:val="en-US"/>
              </w:rPr>
              <w:t>other S</w:t>
            </w:r>
            <w:r w:rsidR="003E231F" w:rsidRPr="000D6E27">
              <w:rPr>
                <w:lang w:val="en-US"/>
              </w:rPr>
              <w:t xml:space="preserve">DOs </w:t>
            </w:r>
            <w:r w:rsidR="007007FF" w:rsidRPr="000D6E27">
              <w:rPr>
                <w:lang w:val="en-US"/>
              </w:rPr>
              <w:t>that</w:t>
            </w:r>
            <w:r w:rsidR="003E231F" w:rsidRPr="000D6E27">
              <w:rPr>
                <w:lang w:val="en-US"/>
              </w:rPr>
              <w:t xml:space="preserve"> have been</w:t>
            </w:r>
            <w:r w:rsidR="007F105C" w:rsidRPr="000D6E27">
              <w:rPr>
                <w:lang w:val="en-US"/>
              </w:rPr>
              <w:t xml:space="preserve"> </w:t>
            </w:r>
            <w:r w:rsidR="00884CFC" w:rsidRPr="000D6E27">
              <w:rPr>
                <w:lang w:val="en-US"/>
              </w:rPr>
              <w:t xml:space="preserve">approved and published since the last ITU-T SG15 </w:t>
            </w:r>
            <w:r w:rsidR="00CB7804" w:rsidRPr="000D6E27">
              <w:rPr>
                <w:lang w:val="en-US"/>
              </w:rPr>
              <w:t>April 202</w:t>
            </w:r>
            <w:r w:rsidR="00F421C5" w:rsidRPr="000D6E27">
              <w:rPr>
                <w:lang w:val="en-US"/>
              </w:rPr>
              <w:t>3</w:t>
            </w:r>
            <w:r w:rsidR="00884CFC" w:rsidRPr="000D6E27">
              <w:rPr>
                <w:lang w:val="en-US"/>
              </w:rPr>
              <w:t xml:space="preserve"> plenary meeting</w:t>
            </w:r>
            <w:r w:rsidR="00CC490E" w:rsidRPr="000D6E27">
              <w:rPr>
                <w:lang w:val="en-US"/>
              </w:rPr>
              <w:t>:</w:t>
            </w:r>
          </w:p>
          <w:p w14:paraId="23B601EB" w14:textId="77777777" w:rsidR="00170C61" w:rsidRPr="000D6E27" w:rsidRDefault="00170C61" w:rsidP="00170C61">
            <w:pPr>
              <w:pStyle w:val="ListParagraph"/>
              <w:ind w:left="0"/>
              <w:rPr>
                <w:lang w:val="en-US"/>
              </w:rPr>
            </w:pPr>
          </w:p>
          <w:p w14:paraId="3D0441B5" w14:textId="493035BB" w:rsidR="00A23E22" w:rsidRPr="000D6E27" w:rsidRDefault="0097177A" w:rsidP="00A23E22">
            <w:pPr>
              <w:pStyle w:val="ListParagraph"/>
              <w:numPr>
                <w:ilvl w:val="0"/>
                <w:numId w:val="39"/>
              </w:numPr>
            </w:pPr>
            <w:r w:rsidRPr="000D6E27">
              <w:t>General on Home Network</w:t>
            </w:r>
            <w:r w:rsidR="00884CFC" w:rsidRPr="000D6E27">
              <w:br/>
              <w:t xml:space="preserve">&gt; </w:t>
            </w:r>
            <w:r w:rsidR="00075C72" w:rsidRPr="000D6E27">
              <w:t>Home Network architecture and functions</w:t>
            </w:r>
            <w:r w:rsidRPr="000D6E27">
              <w:t xml:space="preserve">: </w:t>
            </w:r>
            <w:r w:rsidR="00901822" w:rsidRPr="000D6E27">
              <w:t>BBF TR-488 (10/2023)</w:t>
            </w:r>
            <w:r w:rsidR="002E036A" w:rsidRPr="000D6E27">
              <w:t xml:space="preserve">; </w:t>
            </w:r>
            <w:r w:rsidR="005663E1" w:rsidRPr="000D6E27">
              <w:t>ETSI GS F5G 014 V1.1.1 (2023-05)</w:t>
            </w:r>
            <w:r w:rsidR="00761AC4" w:rsidRPr="000D6E27">
              <w:br/>
              <w:t xml:space="preserve">&gt; Home </w:t>
            </w:r>
            <w:r w:rsidR="008B0472" w:rsidRPr="000D6E27">
              <w:t>N</w:t>
            </w:r>
            <w:r w:rsidR="00761AC4" w:rsidRPr="000D6E27">
              <w:t>etwork security</w:t>
            </w:r>
            <w:r w:rsidR="00FE61DE" w:rsidRPr="000D6E27">
              <w:t>:</w:t>
            </w:r>
            <w:r w:rsidR="008D7D02" w:rsidRPr="000D6E27">
              <w:t xml:space="preserve"> ETSI GR F5G 010 V1.1.1 (2022-04)</w:t>
            </w:r>
            <w:r w:rsidR="00103151" w:rsidRPr="000D6E27">
              <w:t xml:space="preserve"> </w:t>
            </w:r>
            <w:r w:rsidR="008D7D02" w:rsidRPr="000D6E27">
              <w:t xml:space="preserve">and </w:t>
            </w:r>
            <w:r w:rsidR="00A143B9" w:rsidRPr="000D6E27">
              <w:t>GS F5G 012 V1.1.1 (2023-01)</w:t>
            </w:r>
            <w:r w:rsidR="00A23E22" w:rsidRPr="000D6E27">
              <w:br/>
            </w:r>
          </w:p>
          <w:p w14:paraId="3D64FF65" w14:textId="5657A85A" w:rsidR="006E5A5D" w:rsidRPr="000D6E27" w:rsidRDefault="00075C72" w:rsidP="00D96B06">
            <w:pPr>
              <w:pStyle w:val="ListParagraph"/>
              <w:numPr>
                <w:ilvl w:val="0"/>
                <w:numId w:val="39"/>
              </w:numPr>
              <w:ind w:left="720" w:hanging="357"/>
            </w:pPr>
            <w:r w:rsidRPr="000D6E27">
              <w:t>Wireline home networking</w:t>
            </w:r>
            <w:r w:rsidR="00AE2605" w:rsidRPr="000D6E27">
              <w:br/>
            </w:r>
            <w:r w:rsidR="006E5A5D" w:rsidRPr="000D6E27">
              <w:t xml:space="preserve">&gt; Over phoneline: </w:t>
            </w:r>
            <w:r w:rsidR="000B2C75" w:rsidRPr="000D6E27">
              <w:t xml:space="preserve">ITU-T </w:t>
            </w:r>
            <w:r w:rsidR="00AF21CC" w:rsidRPr="000D6E27">
              <w:t>G.9960 (06/2023)</w:t>
            </w:r>
            <w:r w:rsidR="00F26998" w:rsidRPr="000D6E27">
              <w:t xml:space="preserve">, </w:t>
            </w:r>
            <w:r w:rsidR="000B2C75" w:rsidRPr="000D6E27">
              <w:t>G.9962 (04/2023)</w:t>
            </w:r>
            <w:r w:rsidR="00577F09" w:rsidRPr="000D6E27">
              <w:t>, G.9963 (06/2023)</w:t>
            </w:r>
          </w:p>
          <w:p w14:paraId="246F4410" w14:textId="49BE8275" w:rsidR="00615F0B" w:rsidRPr="000D6E27" w:rsidRDefault="00075C72" w:rsidP="00D96B06">
            <w:pPr>
              <w:pStyle w:val="ListParagraph"/>
              <w:ind w:left="723"/>
            </w:pPr>
            <w:r w:rsidRPr="000D6E27">
              <w:t>&gt; Over powerline - Power Line Communications (PLC)</w:t>
            </w:r>
            <w:r w:rsidR="00AE2605" w:rsidRPr="000D6E27">
              <w:t xml:space="preserve">: ITU-T </w:t>
            </w:r>
            <w:r w:rsidR="00A6763F" w:rsidRPr="000D6E27">
              <w:t>G.9901 (2017) Amd. 1 (04/2023)</w:t>
            </w:r>
            <w:r w:rsidR="0061407A" w:rsidRPr="000D6E27">
              <w:t>*</w:t>
            </w:r>
            <w:r w:rsidR="005F30C2" w:rsidRPr="000D6E27">
              <w:t xml:space="preserve">, </w:t>
            </w:r>
            <w:r w:rsidR="00F26998" w:rsidRPr="000D6E27">
              <w:t xml:space="preserve">G.9960 (06/2023), </w:t>
            </w:r>
            <w:r w:rsidR="00615F0B" w:rsidRPr="000D6E27">
              <w:t>G.9962 (04/2023)</w:t>
            </w:r>
            <w:r w:rsidR="00577F09" w:rsidRPr="000D6E27">
              <w:t>, G.9963 (06/2023)</w:t>
            </w:r>
          </w:p>
          <w:p w14:paraId="6CA22C71" w14:textId="0D89DEDE" w:rsidR="00032DDD" w:rsidRPr="000D6E27" w:rsidRDefault="00615F0B" w:rsidP="00D96B06">
            <w:pPr>
              <w:pStyle w:val="ListParagraph"/>
              <w:ind w:left="723"/>
            </w:pPr>
            <w:r w:rsidRPr="000D6E27">
              <w:t xml:space="preserve">&gt; </w:t>
            </w:r>
            <w:r w:rsidR="00032DDD" w:rsidRPr="000D6E27">
              <w:t xml:space="preserve">Over coaxial cable: ITU-T </w:t>
            </w:r>
            <w:r w:rsidR="00F26998" w:rsidRPr="000D6E27">
              <w:t xml:space="preserve">G.9960 (06/2023), </w:t>
            </w:r>
            <w:r w:rsidR="00032DDD" w:rsidRPr="000D6E27">
              <w:t>G.9962 (04/2023)</w:t>
            </w:r>
            <w:r w:rsidR="00577F09" w:rsidRPr="000D6E27">
              <w:t>, G.9963 (06/2023)</w:t>
            </w:r>
          </w:p>
          <w:p w14:paraId="740C8812" w14:textId="77777777" w:rsidR="00752A28" w:rsidRPr="000D6E27" w:rsidRDefault="00032DDD" w:rsidP="00D96B06">
            <w:pPr>
              <w:pStyle w:val="ListParagraph"/>
              <w:ind w:left="723"/>
            </w:pPr>
            <w:r w:rsidRPr="000D6E27">
              <w:t xml:space="preserve">&gt; </w:t>
            </w:r>
            <w:r w:rsidR="00EC1A85" w:rsidRPr="000D6E27">
              <w:t xml:space="preserve">Over Ethernet twisted-pair cable: ITU-T </w:t>
            </w:r>
            <w:r w:rsidR="00F26998" w:rsidRPr="000D6E27">
              <w:t xml:space="preserve">G.9960 (06/2023), </w:t>
            </w:r>
            <w:r w:rsidR="00EC1A85" w:rsidRPr="000D6E27">
              <w:t>G.9962 (04/2023)</w:t>
            </w:r>
            <w:r w:rsidR="00577F09" w:rsidRPr="000D6E27">
              <w:t>, G.9963 (06/2023)</w:t>
            </w:r>
            <w:r w:rsidR="00FC3BF9" w:rsidRPr="000D6E27">
              <w:br/>
              <w:t xml:space="preserve">&gt; Over plastic optical fibre (POF): ITU-T </w:t>
            </w:r>
            <w:r w:rsidR="00F26998" w:rsidRPr="000D6E27">
              <w:t xml:space="preserve">G.9960 (06/2023), </w:t>
            </w:r>
            <w:r w:rsidR="00FC3BF9" w:rsidRPr="000D6E27">
              <w:t>G.9962</w:t>
            </w:r>
            <w:r w:rsidR="00F545A4" w:rsidRPr="000D6E27">
              <w:t xml:space="preserve"> (04/2023)</w:t>
            </w:r>
            <w:r w:rsidR="00577F09" w:rsidRPr="000D6E27">
              <w:t>, G.9963 (06/2023)</w:t>
            </w:r>
          </w:p>
          <w:p w14:paraId="25CD5FB8" w14:textId="4453B136" w:rsidR="00D96B06" w:rsidRPr="000D6E27" w:rsidRDefault="00795FBB" w:rsidP="00D96B06">
            <w:pPr>
              <w:pStyle w:val="ListParagraph"/>
              <w:ind w:left="723"/>
            </w:pPr>
            <w:r w:rsidRPr="000D6E27">
              <w:t>&gt; Over glass optical fibre: ITU-T G.9940 (Draft)</w:t>
            </w:r>
            <w:r w:rsidR="00CE49D9" w:rsidRPr="000D6E27">
              <w:t xml:space="preserve">, all ETSI </w:t>
            </w:r>
            <w:r w:rsidR="003F0A4B" w:rsidRPr="000D6E27">
              <w:t>GS</w:t>
            </w:r>
            <w:r w:rsidR="003B418E" w:rsidRPr="000D6E27">
              <w:t xml:space="preserve"> F5G reports delet</w:t>
            </w:r>
            <w:r w:rsidR="00876DBF" w:rsidRPr="000D6E27">
              <w:t>ed</w:t>
            </w:r>
            <w:r w:rsidR="00740AA5" w:rsidRPr="000D6E27">
              <w:br/>
            </w:r>
          </w:p>
          <w:p w14:paraId="13ECB857" w14:textId="5905BADB" w:rsidR="00DE5EB1" w:rsidRPr="000D6E27" w:rsidRDefault="00075C72" w:rsidP="00D96B06">
            <w:pPr>
              <w:pStyle w:val="ListParagraph"/>
              <w:numPr>
                <w:ilvl w:val="0"/>
                <w:numId w:val="42"/>
              </w:numPr>
              <w:ind w:left="720" w:hanging="357"/>
            </w:pPr>
            <w:r w:rsidRPr="000D6E27">
              <w:t>Wireless home networking</w:t>
            </w:r>
            <w:r w:rsidR="00795C1A" w:rsidRPr="000D6E27">
              <w:br/>
              <w:t xml:space="preserve">&gt; </w:t>
            </w:r>
            <w:r w:rsidR="007A422C" w:rsidRPr="000D6E27">
              <w:t>General on WLAN and WPAN Wireless Access: ITU-R SM.2152.0 (09/2022)</w:t>
            </w:r>
            <w:r w:rsidR="00455E3D" w:rsidRPr="000D6E27">
              <w:t>,</w:t>
            </w:r>
            <w:r w:rsidR="00CE6CBA" w:rsidRPr="000D6E27">
              <w:t xml:space="preserve"> </w:t>
            </w:r>
            <w:r w:rsidR="00455E3D" w:rsidRPr="000D6E27">
              <w:t>ITU-R SG5 Guide to the use of ITU-R texts (</w:t>
            </w:r>
            <w:r w:rsidR="004A0A76" w:rsidRPr="000D6E27">
              <w:t>10</w:t>
            </w:r>
            <w:r w:rsidR="00455E3D" w:rsidRPr="000D6E27">
              <w:t>/2023)</w:t>
            </w:r>
            <w:r w:rsidR="00D96B06" w:rsidRPr="000D6E27">
              <w:br/>
            </w:r>
            <w:r w:rsidRPr="000D6E27">
              <w:t>&gt; Optical wireless communications</w:t>
            </w:r>
            <w:r w:rsidR="00933570" w:rsidRPr="000D6E27">
              <w:t>:</w:t>
            </w:r>
            <w:r w:rsidR="00A86F48" w:rsidRPr="000D6E27">
              <w:t xml:space="preserve"> </w:t>
            </w:r>
            <w:r w:rsidR="00706E20" w:rsidRPr="000D6E27">
              <w:t>IEEE 802.11bb</w:t>
            </w:r>
            <w:r w:rsidR="00C220BD" w:rsidRPr="000D6E27">
              <w:t>-2023</w:t>
            </w:r>
            <w:r w:rsidR="00971CF1" w:rsidRPr="000D6E27">
              <w:t>, IEEE 802.15.13-2023</w:t>
            </w:r>
            <w:r w:rsidR="00DE5EB1" w:rsidRPr="000D6E27">
              <w:br/>
            </w:r>
          </w:p>
          <w:p w14:paraId="212D1957" w14:textId="664D0DF3" w:rsidR="00934C29" w:rsidRPr="007745E9" w:rsidRDefault="00DE5EB1" w:rsidP="00934C29">
            <w:pPr>
              <w:pStyle w:val="ListParagraph"/>
              <w:numPr>
                <w:ilvl w:val="0"/>
                <w:numId w:val="42"/>
              </w:numPr>
              <w:ind w:left="720" w:hanging="357"/>
              <w:rPr>
                <w:lang w:val="fr-CH"/>
              </w:rPr>
            </w:pPr>
            <w:r w:rsidRPr="007745E9">
              <w:rPr>
                <w:lang w:val="fr-CH"/>
              </w:rPr>
              <w:t>G.hn technology</w:t>
            </w:r>
            <w:r w:rsidR="00316C83" w:rsidRPr="007745E9">
              <w:rPr>
                <w:lang w:val="fr-CH"/>
              </w:rPr>
              <w:t>:</w:t>
            </w:r>
            <w:r w:rsidR="003E2C3C" w:rsidRPr="007745E9">
              <w:rPr>
                <w:lang w:val="fr-CH"/>
              </w:rPr>
              <w:t xml:space="preserve"> </w:t>
            </w:r>
            <w:r w:rsidR="00A466AA" w:rsidRPr="007745E9">
              <w:rPr>
                <w:lang w:val="fr-CH"/>
              </w:rPr>
              <w:t>ITU-T G.9960 (06/2023), G.9962 (04/2023), G.9963 (06/2023)</w:t>
            </w:r>
            <w:r w:rsidR="00934C29" w:rsidRPr="007745E9">
              <w:rPr>
                <w:lang w:val="fr-CH"/>
              </w:rPr>
              <w:br/>
            </w:r>
          </w:p>
          <w:p w14:paraId="1EEB3C13" w14:textId="6F07608A" w:rsidR="00551ABF" w:rsidRPr="000D6E27" w:rsidRDefault="00273842" w:rsidP="002D64B4">
            <w:pPr>
              <w:pStyle w:val="ListParagraph"/>
              <w:numPr>
                <w:ilvl w:val="0"/>
                <w:numId w:val="42"/>
              </w:numPr>
              <w:ind w:left="720" w:hanging="357"/>
            </w:pPr>
            <w:r w:rsidRPr="000D6E27">
              <w:t>Home gateways</w:t>
            </w:r>
            <w:r w:rsidR="00D61815" w:rsidRPr="000D6E27">
              <w:t xml:space="preserve">: </w:t>
            </w:r>
            <w:r w:rsidR="00310662" w:rsidRPr="000D6E27">
              <w:t>BBF TR-456 Issue 2 Corrigendum 1 (07/2023)</w:t>
            </w:r>
            <w:r w:rsidR="00A56386" w:rsidRPr="000D6E27">
              <w:t>;</w:t>
            </w:r>
            <w:r w:rsidR="00D61815" w:rsidRPr="000D6E27">
              <w:t xml:space="preserve"> </w:t>
            </w:r>
            <w:r w:rsidR="005F0D63" w:rsidRPr="000D6E27">
              <w:t>BBF TR-459 Issue 2 (04/2023)</w:t>
            </w:r>
            <w:r w:rsidR="0047427E" w:rsidRPr="000D6E27">
              <w:t>; ITU-T J.1612 (07/2023)</w:t>
            </w:r>
            <w:r w:rsidR="00190940" w:rsidRPr="000D6E27">
              <w:br/>
            </w:r>
          </w:p>
          <w:p w14:paraId="69F21FE5" w14:textId="23B0310E" w:rsidR="00E828A6" w:rsidRPr="000D6E27" w:rsidRDefault="000770C8" w:rsidP="00E828A6">
            <w:pPr>
              <w:pStyle w:val="ListParagraph"/>
              <w:numPr>
                <w:ilvl w:val="0"/>
                <w:numId w:val="42"/>
              </w:numPr>
              <w:ind w:left="720" w:hanging="357"/>
            </w:pPr>
            <w:r w:rsidRPr="000D6E27">
              <w:t>Home</w:t>
            </w:r>
            <w:r w:rsidR="00E828A6" w:rsidRPr="000D6E27">
              <w:t xml:space="preserve"> Network applications</w:t>
            </w:r>
            <w:r w:rsidR="00E52995" w:rsidRPr="000D6E27">
              <w:br/>
              <w:t>&gt; General on Smart Home Network</w:t>
            </w:r>
            <w:r w:rsidR="00C332C2" w:rsidRPr="000D6E27">
              <w:t>: ITU-T J.161</w:t>
            </w:r>
            <w:r w:rsidR="00CC07CE" w:rsidRPr="000D6E27">
              <w:t>2</w:t>
            </w:r>
            <w:r w:rsidR="00C332C2" w:rsidRPr="000D6E27">
              <w:t xml:space="preserve"> (</w:t>
            </w:r>
            <w:r w:rsidR="00CC07CE" w:rsidRPr="000D6E27">
              <w:t>07</w:t>
            </w:r>
            <w:r w:rsidR="00C332C2" w:rsidRPr="000D6E27">
              <w:t>/202</w:t>
            </w:r>
            <w:r w:rsidR="00CC07CE" w:rsidRPr="000D6E27">
              <w:t>3</w:t>
            </w:r>
            <w:r w:rsidR="00C332C2" w:rsidRPr="000D6E27">
              <w:t>)</w:t>
            </w:r>
            <w:r w:rsidR="00803346" w:rsidRPr="000D6E27">
              <w:t>, Y</w:t>
            </w:r>
            <w:r w:rsidR="003B4BDF" w:rsidRPr="000D6E27">
              <w:t>.4220(03/2023)</w:t>
            </w:r>
            <w:r w:rsidR="008115E8" w:rsidRPr="000D6E27">
              <w:t xml:space="preserve"> </w:t>
            </w:r>
          </w:p>
          <w:p w14:paraId="1916869C" w14:textId="22702E39" w:rsidR="00075C72" w:rsidRPr="000D6E27" w:rsidRDefault="00E828A6" w:rsidP="008A14BB">
            <w:pPr>
              <w:pStyle w:val="ListParagraph"/>
            </w:pPr>
            <w:r w:rsidRPr="000D6E27">
              <w:t xml:space="preserve">&gt; </w:t>
            </w:r>
            <w:r w:rsidR="008A14BB" w:rsidRPr="000D6E27">
              <w:t>Cable-based video services and IPTV:</w:t>
            </w:r>
            <w:r w:rsidR="009A0353" w:rsidRPr="000D6E27">
              <w:t xml:space="preserve"> </w:t>
            </w:r>
            <w:r w:rsidR="00696A3B" w:rsidRPr="000D6E27">
              <w:t>ITU-T</w:t>
            </w:r>
            <w:r w:rsidR="009170E8" w:rsidRPr="000D6E27">
              <w:t xml:space="preserve"> J.299 (</w:t>
            </w:r>
            <w:r w:rsidR="00DD0523" w:rsidRPr="000D6E27">
              <w:t xml:space="preserve">07/2023), </w:t>
            </w:r>
            <w:r w:rsidR="00696A3B" w:rsidRPr="000D6E27">
              <w:t>J.1612 (07/2023)</w:t>
            </w:r>
          </w:p>
          <w:p w14:paraId="1BF700E7" w14:textId="77777777" w:rsidR="00D31F31" w:rsidRPr="000D6E27" w:rsidRDefault="00D31F31" w:rsidP="008A14BB">
            <w:pPr>
              <w:pStyle w:val="ListParagraph"/>
            </w:pPr>
          </w:p>
          <w:p w14:paraId="438839B8" w14:textId="73C07674" w:rsidR="008D0335" w:rsidRPr="000D6E27" w:rsidRDefault="00336712" w:rsidP="00864888">
            <w:pPr>
              <w:pStyle w:val="ListParagraph"/>
              <w:numPr>
                <w:ilvl w:val="0"/>
                <w:numId w:val="39"/>
              </w:numPr>
            </w:pPr>
            <w:r w:rsidRPr="000D6E27">
              <w:t>Internet connectivity</w:t>
            </w:r>
          </w:p>
          <w:p w14:paraId="588ACD58" w14:textId="11FEDFC6" w:rsidR="00494085" w:rsidRPr="000D6E27" w:rsidRDefault="00336712" w:rsidP="00494085">
            <w:pPr>
              <w:pStyle w:val="ListParagraph"/>
              <w:ind w:left="723"/>
            </w:pPr>
            <w:r w:rsidRPr="000D6E27">
              <w:t xml:space="preserve">&gt; </w:t>
            </w:r>
            <w:r w:rsidR="00864888" w:rsidRPr="000D6E27">
              <w:t>Internet connectivity over wireline networking: ITU-T G.9960 (06/2023), G.9962 (04/2023), G.9963 (06/2023)</w:t>
            </w:r>
            <w:r w:rsidR="00864888" w:rsidRPr="000D6E27">
              <w:br/>
              <w:t xml:space="preserve">&gt; </w:t>
            </w:r>
            <w:r w:rsidR="00494085" w:rsidRPr="000D6E27">
              <w:t>Internet connectivity over wireless networking:</w:t>
            </w:r>
            <w:r w:rsidR="00C47F86" w:rsidRPr="000D6E27">
              <w:t xml:space="preserve"> ITU-R SM.2422, </w:t>
            </w:r>
            <w:r w:rsidR="0018660E" w:rsidRPr="000D6E27">
              <w:t xml:space="preserve">ITU-T G.9991, </w:t>
            </w:r>
            <w:r w:rsidR="00C47F86" w:rsidRPr="000D6E27">
              <w:t xml:space="preserve">IEEE </w:t>
            </w:r>
            <w:r w:rsidR="00C47F86" w:rsidRPr="000D6E27">
              <w:lastRenderedPageBreak/>
              <w:t>802.15.7</w:t>
            </w:r>
            <w:r w:rsidR="00185676" w:rsidRPr="000D6E27">
              <w:t xml:space="preserve"> have been deleted</w:t>
            </w:r>
            <w:r w:rsidR="00623383" w:rsidRPr="000D6E27">
              <w:br/>
            </w:r>
          </w:p>
          <w:p w14:paraId="78B9AC11" w14:textId="6E5E9A7A" w:rsidR="002E01F5" w:rsidRPr="000D6E27" w:rsidRDefault="002E01F5" w:rsidP="002E01F5">
            <w:pPr>
              <w:pStyle w:val="ListParagraph"/>
              <w:numPr>
                <w:ilvl w:val="0"/>
                <w:numId w:val="39"/>
              </w:numPr>
            </w:pPr>
            <w:r w:rsidRPr="000D6E27">
              <w:t xml:space="preserve">In-home </w:t>
            </w:r>
            <w:r w:rsidR="00D63350" w:rsidRPr="000D6E27">
              <w:t>A</w:t>
            </w:r>
            <w:r w:rsidRPr="000D6E27">
              <w:t xml:space="preserve">ccess </w:t>
            </w:r>
            <w:r w:rsidR="00D63350" w:rsidRPr="000D6E27">
              <w:t>P</w:t>
            </w:r>
            <w:r w:rsidRPr="000D6E27">
              <w:t>oints connectivity</w:t>
            </w:r>
          </w:p>
          <w:p w14:paraId="098833C0" w14:textId="3742685C" w:rsidR="00336712" w:rsidRPr="000D6E27" w:rsidRDefault="002E01F5" w:rsidP="008A7F2F">
            <w:pPr>
              <w:pStyle w:val="ListParagraph"/>
              <w:ind w:left="723"/>
            </w:pPr>
            <w:r w:rsidRPr="000D6E27">
              <w:t xml:space="preserve">&gt; In-home </w:t>
            </w:r>
            <w:r w:rsidR="00D63350" w:rsidRPr="000D6E27">
              <w:t>A</w:t>
            </w:r>
            <w:r w:rsidRPr="000D6E27">
              <w:t xml:space="preserve">ccess </w:t>
            </w:r>
            <w:r w:rsidR="00D63350" w:rsidRPr="000D6E27">
              <w:t>P</w:t>
            </w:r>
            <w:r w:rsidRPr="000D6E27">
              <w:t>oints connectivity over wireline networking: ITU-T G.9960 (06/2023), G.9962 (04/2023), G.9963 (06/2023</w:t>
            </w:r>
            <w:r w:rsidR="00A47FBB" w:rsidRPr="000D6E27">
              <w:t>)</w:t>
            </w:r>
            <w:r w:rsidR="00A47FBB" w:rsidRPr="000D6E27">
              <w:br/>
            </w:r>
          </w:p>
          <w:p w14:paraId="08AFDD36" w14:textId="6E9B1612" w:rsidR="008A7F2F" w:rsidRPr="000D6E27" w:rsidRDefault="008A7F2F" w:rsidP="00663136">
            <w:pPr>
              <w:pStyle w:val="ListParagraph"/>
              <w:numPr>
                <w:ilvl w:val="0"/>
                <w:numId w:val="39"/>
              </w:numPr>
            </w:pPr>
            <w:r w:rsidRPr="000D6E27">
              <w:t xml:space="preserve">Personal and close proximity connectivity: </w:t>
            </w:r>
            <w:r w:rsidR="00663136" w:rsidRPr="000D6E27">
              <w:t>IEEE 802.11bb (draft), IEEE 802.15.13</w:t>
            </w:r>
            <w:r w:rsidR="007C072E" w:rsidRPr="000D6E27">
              <w:br/>
            </w:r>
          </w:p>
          <w:p w14:paraId="0C39D77D" w14:textId="77777777" w:rsidR="007C072E" w:rsidRPr="000D6E27" w:rsidRDefault="007C072E" w:rsidP="007C072E">
            <w:pPr>
              <w:pStyle w:val="ListParagraph"/>
              <w:numPr>
                <w:ilvl w:val="0"/>
                <w:numId w:val="39"/>
              </w:numPr>
            </w:pPr>
            <w:r w:rsidRPr="000D6E27">
              <w:t>IoT / Domotics applications</w:t>
            </w:r>
          </w:p>
          <w:p w14:paraId="3436C123" w14:textId="5BF05289" w:rsidR="00E90C6B" w:rsidRPr="000D6E27" w:rsidRDefault="007C072E" w:rsidP="001D0EA2">
            <w:pPr>
              <w:pStyle w:val="ListParagraph"/>
            </w:pPr>
            <w:r w:rsidRPr="000D6E27">
              <w:t>&gt;</w:t>
            </w:r>
            <w:r w:rsidR="00053BB8" w:rsidRPr="000D6E27">
              <w:t xml:space="preserve"> IoT / Domotics over wireline networking: ITU-T G.9960 (06/2023), G.9962 (04/2023), G.9963 (06/2023)</w:t>
            </w:r>
            <w:r w:rsidR="00053BB8" w:rsidRPr="000D6E27">
              <w:br/>
            </w:r>
            <w:r w:rsidR="00E70638" w:rsidRPr="000D6E27">
              <w:t xml:space="preserve">&gt; </w:t>
            </w:r>
            <w:r w:rsidR="008662D3" w:rsidRPr="000D6E27">
              <w:t>IoT / Domotics</w:t>
            </w:r>
            <w:r w:rsidRPr="000D6E27">
              <w:t xml:space="preserve"> over wireless networking:</w:t>
            </w:r>
            <w:r w:rsidR="00AE0AFC" w:rsidRPr="000D6E27">
              <w:t xml:space="preserve"> </w:t>
            </w:r>
            <w:r w:rsidR="006152C5" w:rsidRPr="000D6E27">
              <w:t>IEEE 802.11bb</w:t>
            </w:r>
            <w:r w:rsidR="00663136" w:rsidRPr="000D6E27">
              <w:t xml:space="preserve"> (draft), </w:t>
            </w:r>
            <w:r w:rsidR="006152C5" w:rsidRPr="000D6E27">
              <w:t>IEEE 802.15.13</w:t>
            </w:r>
            <w:r w:rsidR="0023240B" w:rsidRPr="000D6E27">
              <w:br/>
            </w:r>
          </w:p>
          <w:p w14:paraId="3EA13227" w14:textId="4E5C447A" w:rsidR="00D40631" w:rsidRPr="000D6E27" w:rsidRDefault="00E70638" w:rsidP="004F08FE">
            <w:pPr>
              <w:pStyle w:val="ListParagraph"/>
              <w:numPr>
                <w:ilvl w:val="0"/>
                <w:numId w:val="43"/>
              </w:numPr>
              <w:ind w:left="720" w:hanging="357"/>
              <w:rPr>
                <w:lang w:val="fr-FR"/>
              </w:rPr>
            </w:pPr>
            <w:r w:rsidRPr="000D6E27">
              <w:rPr>
                <w:lang w:val="fr-FR"/>
              </w:rPr>
              <w:t xml:space="preserve">Smart Grid </w:t>
            </w:r>
            <w:r w:rsidR="00EE1A4B" w:rsidRPr="000D6E27">
              <w:rPr>
                <w:lang w:val="fr-FR"/>
              </w:rPr>
              <w:t>applications:</w:t>
            </w:r>
            <w:r w:rsidRPr="000D6E27">
              <w:rPr>
                <w:lang w:val="fr-FR"/>
              </w:rPr>
              <w:t xml:space="preserve"> ITU-T G.9960 (06/2023), G.9962 (04/2023), G.9963 (06/2023)</w:t>
            </w:r>
            <w:r w:rsidR="009804DF" w:rsidRPr="000D6E27">
              <w:rPr>
                <w:lang w:val="fr-FR"/>
              </w:rPr>
              <w:t>;</w:t>
            </w:r>
            <w:r w:rsidR="009804DF" w:rsidRPr="000D6E27">
              <w:rPr>
                <w:lang w:val="fr-FR"/>
              </w:rPr>
              <w:br/>
              <w:t>CENELEC EN 50491-12-2:2022</w:t>
            </w:r>
            <w:r w:rsidR="00D40631" w:rsidRPr="000D6E27">
              <w:rPr>
                <w:lang w:val="fr-FR"/>
              </w:rPr>
              <w:br/>
            </w:r>
          </w:p>
          <w:p w14:paraId="23B643C4" w14:textId="70B06ABC" w:rsidR="00D40631" w:rsidRPr="000D6E27" w:rsidRDefault="00D40631" w:rsidP="009E444E">
            <w:pPr>
              <w:pStyle w:val="ListParagraph"/>
              <w:numPr>
                <w:ilvl w:val="0"/>
                <w:numId w:val="43"/>
              </w:numPr>
              <w:ind w:left="720" w:hanging="357"/>
            </w:pPr>
            <w:r w:rsidRPr="000D6E27">
              <w:t>Home and Building Automation Systems</w:t>
            </w:r>
          </w:p>
          <w:p w14:paraId="74C1FD98" w14:textId="75B65730" w:rsidR="009E444E" w:rsidRPr="000D6E27" w:rsidRDefault="00866810" w:rsidP="00866810">
            <w:pPr>
              <w:pStyle w:val="ListParagraph"/>
            </w:pPr>
            <w:r w:rsidRPr="000D6E27">
              <w:t>&gt; Home and Building Electronic Systems (HBES)</w:t>
            </w:r>
            <w:r w:rsidR="004B254B" w:rsidRPr="000D6E27">
              <w:t xml:space="preserve">: CENELEC </w:t>
            </w:r>
            <w:r w:rsidR="00FB58A3" w:rsidRPr="000D6E27">
              <w:t xml:space="preserve">EN 50090-6-3 </w:t>
            </w:r>
            <w:r w:rsidR="00B8660F" w:rsidRPr="000D6E27">
              <w:t xml:space="preserve">:2023 and </w:t>
            </w:r>
            <w:r w:rsidR="004B254B" w:rsidRPr="000D6E27">
              <w:t>EN 50491-12-2:2022</w:t>
            </w:r>
          </w:p>
          <w:p w14:paraId="49A15080" w14:textId="64580F9B" w:rsidR="00860D87" w:rsidRPr="000D6E27" w:rsidRDefault="00860D87" w:rsidP="00866810">
            <w:pPr>
              <w:pStyle w:val="ListParagraph"/>
            </w:pPr>
            <w:r w:rsidRPr="000D6E27">
              <w:t xml:space="preserve">&gt; </w:t>
            </w:r>
            <w:r w:rsidR="002C0C34" w:rsidRPr="000D6E27">
              <w:t xml:space="preserve">Home Electronic System (HES): </w:t>
            </w:r>
            <w:r w:rsidRPr="000D6E27">
              <w:t>ISO/IEC 14543-4-302:2023</w:t>
            </w:r>
            <w:r w:rsidR="00F707DE" w:rsidRPr="000D6E27">
              <w:t xml:space="preserve">, </w:t>
            </w:r>
            <w:r w:rsidR="006152B2" w:rsidRPr="000D6E27">
              <w:t>ISO/IEC 14543-5-103:2023</w:t>
            </w:r>
          </w:p>
          <w:p w14:paraId="58522B48" w14:textId="750FB509" w:rsidR="00DC14E5" w:rsidRPr="000D6E27" w:rsidRDefault="00DC14E5" w:rsidP="00BE0B74">
            <w:pPr>
              <w:pStyle w:val="ListParagraph"/>
              <w:ind w:left="360"/>
            </w:pPr>
          </w:p>
          <w:p w14:paraId="780AE43E" w14:textId="4958111C" w:rsidR="004F08FE" w:rsidRPr="000D6E27" w:rsidRDefault="00E90C6B" w:rsidP="004F08FE">
            <w:pPr>
              <w:pStyle w:val="ListParagraph"/>
              <w:numPr>
                <w:ilvl w:val="0"/>
                <w:numId w:val="43"/>
              </w:numPr>
              <w:ind w:left="720" w:hanging="357"/>
            </w:pPr>
            <w:r w:rsidRPr="000D6E27">
              <w:t>Home Network cabling</w:t>
            </w:r>
            <w:r w:rsidR="00CF71CF" w:rsidRPr="000D6E27">
              <w:t xml:space="preserve">: </w:t>
            </w:r>
            <w:r w:rsidR="005A5548" w:rsidRPr="000D6E27">
              <w:t>CENELEC EN 50173-20:2022</w:t>
            </w:r>
            <w:r w:rsidR="0004310A" w:rsidRPr="000D6E27">
              <w:t xml:space="preserve"> and </w:t>
            </w:r>
            <w:r w:rsidR="000D297D" w:rsidRPr="000D6E27">
              <w:t>EN 50700:2023</w:t>
            </w:r>
            <w:r w:rsidR="005952C2" w:rsidRPr="000D6E27">
              <w:t xml:space="preserve">; ISO/IEC 11801-6:2017 and </w:t>
            </w:r>
            <w:r w:rsidR="00F878A4" w:rsidRPr="000D6E27">
              <w:t>11801-6:2017/COR1:2018</w:t>
            </w:r>
            <w:r w:rsidR="009C0511" w:rsidRPr="000D6E27">
              <w:t xml:space="preserve">; </w:t>
            </w:r>
            <w:r w:rsidR="00C1226C" w:rsidRPr="000D6E27">
              <w:t>IEC 60794-2-11:2019+AMD1:2020 CSV</w:t>
            </w:r>
            <w:r w:rsidR="004F08FE" w:rsidRPr="000D6E27">
              <w:br/>
            </w:r>
          </w:p>
          <w:p w14:paraId="73544F1F" w14:textId="23E60A7A" w:rsidR="00951F93" w:rsidRPr="000D6E27" w:rsidRDefault="004F312F" w:rsidP="004F08FE">
            <w:pPr>
              <w:pStyle w:val="ListParagraph"/>
              <w:numPr>
                <w:ilvl w:val="0"/>
                <w:numId w:val="43"/>
              </w:numPr>
              <w:ind w:left="720" w:hanging="357"/>
            </w:pPr>
            <w:r w:rsidRPr="000D6E27">
              <w:t>Environment and power supply of Home Network equipment</w:t>
            </w:r>
            <w:r w:rsidR="00DE5696" w:rsidRPr="000D6E27">
              <w:t xml:space="preserve">: </w:t>
            </w:r>
            <w:r w:rsidR="008D1717" w:rsidRPr="000D6E27">
              <w:t>ITU-T L.1023 (08/2023)</w:t>
            </w:r>
            <w:r w:rsidR="00951F93" w:rsidRPr="000D6E27">
              <w:br/>
            </w:r>
          </w:p>
          <w:p w14:paraId="0230BB8D" w14:textId="1FDDAEE6" w:rsidR="00045375" w:rsidRPr="000D6E27" w:rsidRDefault="00951F93" w:rsidP="00045375">
            <w:pPr>
              <w:pStyle w:val="ListParagraph"/>
              <w:numPr>
                <w:ilvl w:val="0"/>
                <w:numId w:val="43"/>
              </w:numPr>
              <w:ind w:left="720" w:hanging="357"/>
            </w:pPr>
            <w:r w:rsidRPr="000D6E27">
              <w:t>Safety and protection of Home Network equipment:</w:t>
            </w:r>
            <w:r w:rsidR="0066383A" w:rsidRPr="000D6E27">
              <w:t xml:space="preserve"> </w:t>
            </w:r>
            <w:r w:rsidR="00BA50BF" w:rsidRPr="000D6E27">
              <w:t>ITU-T K.9</w:t>
            </w:r>
            <w:r w:rsidR="00190091" w:rsidRPr="000D6E27">
              <w:t>3</w:t>
            </w:r>
            <w:r w:rsidR="0054029E" w:rsidRPr="000D6E27">
              <w:t xml:space="preserve"> </w:t>
            </w:r>
            <w:r w:rsidR="00BA50BF" w:rsidRPr="000D6E27">
              <w:t>(07/2023)</w:t>
            </w:r>
            <w:r w:rsidR="007C118F" w:rsidRPr="000D6E27">
              <w:t xml:space="preserve">, </w:t>
            </w:r>
            <w:r w:rsidR="006B680B" w:rsidRPr="000D6E27">
              <w:t>K.147 (07/2023)</w:t>
            </w:r>
            <w:r w:rsidR="00045375" w:rsidRPr="000D6E27">
              <w:br/>
            </w:r>
          </w:p>
          <w:p w14:paraId="751504A0" w14:textId="10AC7E5C" w:rsidR="00045375" w:rsidRPr="000D6E27" w:rsidRDefault="00045375" w:rsidP="00EE631E">
            <w:pPr>
              <w:pStyle w:val="ListParagraph"/>
              <w:numPr>
                <w:ilvl w:val="0"/>
                <w:numId w:val="43"/>
              </w:numPr>
              <w:ind w:left="720" w:hanging="357"/>
            </w:pPr>
            <w:r w:rsidRPr="000D6E27">
              <w:t>Operation and Maintenance (OAM) of Home Networks</w:t>
            </w:r>
            <w:r w:rsidR="00EE631E" w:rsidRPr="000D6E27">
              <w:br/>
            </w:r>
            <w:r w:rsidR="00F868B7" w:rsidRPr="000D6E27">
              <w:t xml:space="preserve">&gt; Management of home network devices: </w:t>
            </w:r>
            <w:r w:rsidR="008C2A6E" w:rsidRPr="000D6E27">
              <w:t xml:space="preserve">BBF </w:t>
            </w:r>
            <w:r w:rsidR="00F868B7" w:rsidRPr="000D6E27">
              <w:t>TR-369 Amendment 3 (06/2023)</w:t>
            </w:r>
            <w:r w:rsidR="008C2A6E" w:rsidRPr="000D6E27">
              <w:t>, BBF TR-369 Amendment 3 Corrigendum 1(10/2023)</w:t>
            </w:r>
            <w:r w:rsidR="000F302F" w:rsidRPr="000D6E27">
              <w:br/>
            </w:r>
            <w:r w:rsidR="00695454" w:rsidRPr="000D6E27">
              <w:t xml:space="preserve">&gt; Data models for Home Network: </w:t>
            </w:r>
            <w:r w:rsidR="009330A8" w:rsidRPr="000D6E27">
              <w:t>BBF TR-106 Amendment 12 (06/2023),</w:t>
            </w:r>
            <w:r w:rsidRPr="000D6E27">
              <w:t xml:space="preserve"> </w:t>
            </w:r>
            <w:r w:rsidR="00003CEA" w:rsidRPr="000D6E27">
              <w:t>TR-181 Issue 2 Amendment 16 (06/2023)</w:t>
            </w:r>
            <w:r w:rsidR="008C2A6E" w:rsidRPr="000D6E27">
              <w:t>,</w:t>
            </w:r>
            <w:r w:rsidR="00003CEA" w:rsidRPr="000D6E27">
              <w:t xml:space="preserve"> </w:t>
            </w:r>
            <w:r w:rsidR="006D46BA" w:rsidRPr="000D6E27">
              <w:t>TR-369 Amendment 3 (06/2023)</w:t>
            </w:r>
            <w:r w:rsidR="008C2A6E" w:rsidRPr="000D6E27">
              <w:t>, TR-369 Amendment 3 Corrigendum 1(10/2023)</w:t>
            </w:r>
          </w:p>
          <w:p w14:paraId="55851DF7" w14:textId="051C17F9" w:rsidR="001C4A20" w:rsidRPr="000D6E27" w:rsidRDefault="00471AA8" w:rsidP="006B5C91">
            <w:pPr>
              <w:pStyle w:val="ListParagraph"/>
            </w:pPr>
            <w:r w:rsidRPr="000D6E27">
              <w:t xml:space="preserve">&gt; </w:t>
            </w:r>
            <w:r w:rsidR="00A50EDD" w:rsidRPr="000D6E27">
              <w:t>Performance testing of Home Network equipment: E</w:t>
            </w:r>
            <w:r w:rsidRPr="000D6E27">
              <w:t>TSI TS 103 754 V1.1.1 (2022-06)</w:t>
            </w:r>
          </w:p>
          <w:p w14:paraId="2A8304D2" w14:textId="19B2B432" w:rsidR="00FD0B89" w:rsidRPr="000D6E27" w:rsidRDefault="001C4A20" w:rsidP="00FD0B89">
            <w:r w:rsidRPr="000D6E27">
              <w:rPr>
                <w:sz w:val="20"/>
              </w:rPr>
              <w:t>(*)</w:t>
            </w:r>
            <w:r w:rsidR="00E8260A" w:rsidRPr="000D6E27">
              <w:t xml:space="preserve"> </w:t>
            </w:r>
            <w:r w:rsidR="00E8260A" w:rsidRPr="000D6E27">
              <w:rPr>
                <w:sz w:val="20"/>
                <w:lang w:val="en-US"/>
              </w:rPr>
              <w:t xml:space="preserve">Refer to the related main ITU-T Recommendation in the web-based overview to get access to the Amendment and/or Corrigendum </w:t>
            </w:r>
            <w:r w:rsidRPr="000D6E27">
              <w:br/>
            </w:r>
            <w:r w:rsidRPr="000D6E27">
              <w:br/>
            </w:r>
            <w:r w:rsidR="00897F4C" w:rsidRPr="000D6E27">
              <w:t>3</w:t>
            </w:r>
            <w:r w:rsidR="008070E0" w:rsidRPr="000D6E27">
              <w:t xml:space="preserve">) </w:t>
            </w:r>
            <w:r w:rsidR="003614E1" w:rsidRPr="000D6E27">
              <w:t>Work programme</w:t>
            </w:r>
            <w:r w:rsidR="007975AA" w:rsidRPr="000D6E27">
              <w:t>s</w:t>
            </w:r>
            <w:r w:rsidR="00897F4C" w:rsidRPr="000D6E27">
              <w:t xml:space="preserve"> </w:t>
            </w:r>
            <w:r w:rsidR="00BF70E5" w:rsidRPr="000D6E27">
              <w:t xml:space="preserve">and </w:t>
            </w:r>
            <w:r w:rsidR="00897F4C" w:rsidRPr="000D6E27">
              <w:t>ongoin</w:t>
            </w:r>
            <w:r w:rsidR="007975AA" w:rsidRPr="000D6E27">
              <w:t>g standardization activities in Sections 4.1</w:t>
            </w:r>
            <w:r w:rsidR="006B5C91" w:rsidRPr="000D6E27">
              <w:t xml:space="preserve"> </w:t>
            </w:r>
            <w:r w:rsidR="007975AA" w:rsidRPr="000D6E27">
              <w:t>have been updated</w:t>
            </w:r>
            <w:r w:rsidR="00FD0B89" w:rsidRPr="000D6E27">
              <w:t xml:space="preserve"> with the latest Q3/15</w:t>
            </w:r>
            <w:r w:rsidR="004D36A8" w:rsidRPr="000D6E27">
              <w:t xml:space="preserve"> </w:t>
            </w:r>
            <w:r w:rsidR="00FD0B89" w:rsidRPr="000D6E27">
              <w:t>activities resulting from November 2023 ITU-T SG15 - WP1 plenary meeting</w:t>
            </w:r>
            <w:r w:rsidR="004D36A8" w:rsidRPr="000D6E27">
              <w:t xml:space="preserve"> </w:t>
            </w:r>
            <w:r w:rsidR="00CB127F" w:rsidRPr="000D6E27">
              <w:t xml:space="preserve">and </w:t>
            </w:r>
            <w:r w:rsidR="00845B3C" w:rsidRPr="000D6E27">
              <w:t>t</w:t>
            </w:r>
            <w:r w:rsidR="00FD0B89" w:rsidRPr="000D6E27">
              <w:t>he latest Q5/15 and Q7/15 activities resulting from ITU-T SG15 - WP2 November 2023 plenary meeting.</w:t>
            </w:r>
          </w:p>
          <w:p w14:paraId="7F5CB09F" w14:textId="66194904" w:rsidR="00FD0B89" w:rsidRPr="000D6E27" w:rsidRDefault="00792945" w:rsidP="00FD0B89">
            <w:r w:rsidRPr="000D6E27">
              <w:t xml:space="preserve">4) </w:t>
            </w:r>
            <w:r w:rsidR="00BD1B76" w:rsidRPr="000D6E27">
              <w:t xml:space="preserve">Work programmes and ongoing standardization activities in Sections 4.2 and 4.3 have been updated </w:t>
            </w:r>
            <w:r w:rsidR="006B5C91" w:rsidRPr="000D6E27">
              <w:t>with the incoming liaisons from other ITU SGs and SDOs and reports from liaison Rapporteurs of ITU-T SG15.</w:t>
            </w:r>
          </w:p>
          <w:p w14:paraId="62546A81" w14:textId="37B8DA62" w:rsidR="005079E4" w:rsidRPr="000D6E27" w:rsidRDefault="000163CC" w:rsidP="004F7970">
            <w:r w:rsidRPr="000D6E27">
              <w:t>5</w:t>
            </w:r>
            <w:r w:rsidR="00FD0B89" w:rsidRPr="000D6E27">
              <w:t>) Section</w:t>
            </w:r>
            <w:r w:rsidRPr="000D6E27">
              <w:t>s 5 and 6 have been update</w:t>
            </w:r>
            <w:r w:rsidR="009D3601" w:rsidRPr="000D6E27">
              <w:t>d.</w:t>
            </w:r>
            <w:r w:rsidR="00FD0B89" w:rsidRPr="000D6E27">
              <w:t xml:space="preserve"> </w:t>
            </w:r>
          </w:p>
          <w:p w14:paraId="3228963B" w14:textId="0891F443" w:rsidR="00DE5696" w:rsidRPr="00547EBC" w:rsidRDefault="00DE5696" w:rsidP="004F7970">
            <w:pPr>
              <w:rPr>
                <w:lang w:val="en-US"/>
              </w:rPr>
            </w:pPr>
          </w:p>
        </w:tc>
      </w:tr>
    </w:tbl>
    <w:p w14:paraId="12CC05AE" w14:textId="77777777" w:rsidR="003E2FF8" w:rsidRDefault="003E2FF8" w:rsidP="003E2FF8">
      <w:pPr>
        <w:pStyle w:val="RecTitle0"/>
        <w:spacing w:before="0"/>
        <w:outlineLvl w:val="0"/>
        <w:rPr>
          <w:lang w:val="en-US"/>
        </w:rPr>
      </w:pPr>
    </w:p>
    <w:p w14:paraId="0A77739C" w14:textId="4C848415" w:rsidR="005079E4" w:rsidRDefault="005079E4" w:rsidP="003E2FF8">
      <w:pPr>
        <w:pStyle w:val="RecTitle0"/>
        <w:spacing w:before="0"/>
        <w:outlineLvl w:val="0"/>
        <w:rPr>
          <w:lang w:val="en-US"/>
        </w:rPr>
      </w:pPr>
      <w:r w:rsidRPr="00F54909">
        <w:rPr>
          <w:lang w:val="en-US"/>
        </w:rPr>
        <w:t>Home Network Transport Standards Overview and Work Plan</w:t>
      </w:r>
    </w:p>
    <w:p w14:paraId="07268EDC" w14:textId="10E960EA" w:rsidR="005079E4" w:rsidRDefault="005079E4" w:rsidP="002A30DE">
      <w:pPr>
        <w:pStyle w:val="RecTitle0"/>
        <w:outlineLvl w:val="0"/>
      </w:pPr>
      <w:r w:rsidRPr="008D3ACE">
        <w:rPr>
          <w:lang w:val="en-US"/>
        </w:rPr>
        <w:t>Issue 1</w:t>
      </w:r>
      <w:r w:rsidR="00331F13">
        <w:rPr>
          <w:lang w:val="en-US"/>
        </w:rPr>
        <w:t>6</w:t>
      </w:r>
      <w:r w:rsidRPr="008D3ACE">
        <w:rPr>
          <w:lang w:val="en-US"/>
        </w:rPr>
        <w:t xml:space="preserve">, </w:t>
      </w:r>
      <w:r w:rsidR="00331F13">
        <w:rPr>
          <w:lang w:val="en-US"/>
        </w:rPr>
        <w:t>November</w:t>
      </w:r>
      <w:r w:rsidRPr="008D3ACE">
        <w:rPr>
          <w:lang w:val="en-US"/>
        </w:rPr>
        <w:t xml:space="preserve"> 202</w:t>
      </w:r>
      <w:r w:rsidR="00F538FA">
        <w:rPr>
          <w:lang w:val="en-US"/>
        </w:rPr>
        <w:t>3</w:t>
      </w:r>
    </w:p>
    <w:p w14:paraId="3F70850A" w14:textId="77777777" w:rsidR="00850F5D" w:rsidRPr="005349B0" w:rsidRDefault="00850F5D" w:rsidP="005079E4"/>
    <w:p w14:paraId="17A7F4F2" w14:textId="77777777" w:rsidR="00850F5D" w:rsidRPr="00850F5D" w:rsidRDefault="00850F5D" w:rsidP="00850F5D">
      <w:pPr>
        <w:tabs>
          <w:tab w:val="left" w:pos="964"/>
          <w:tab w:val="left" w:leader="dot" w:pos="8789"/>
          <w:tab w:val="right" w:pos="9554"/>
        </w:tabs>
        <w:spacing w:before="240"/>
        <w:ind w:left="964" w:hanging="964"/>
        <w:rPr>
          <w:rFonts w:ascii="Calibri" w:hAnsi="Calibri"/>
          <w:noProof/>
          <w:sz w:val="22"/>
          <w:szCs w:val="22"/>
          <w:lang w:val="en-US"/>
        </w:rPr>
      </w:pPr>
      <w:r w:rsidRPr="00850F5D">
        <w:rPr>
          <w:rFonts w:eastAsia="MS Mincho"/>
        </w:rPr>
        <w:fldChar w:fldCharType="begin"/>
      </w:r>
      <w:r w:rsidRPr="00850F5D">
        <w:rPr>
          <w:rFonts w:eastAsia="MS Mincho"/>
        </w:rPr>
        <w:instrText xml:space="preserve"> TOC \o "1-3" </w:instrText>
      </w:r>
      <w:r w:rsidRPr="00850F5D">
        <w:rPr>
          <w:rFonts w:eastAsia="MS Mincho"/>
        </w:rPr>
        <w:fldChar w:fldCharType="separate"/>
      </w:r>
      <w:r w:rsidRPr="00850F5D">
        <w:rPr>
          <w:rFonts w:eastAsia="MS Mincho"/>
          <w:noProof/>
        </w:rPr>
        <w:t>General…</w:t>
      </w:r>
      <w:r w:rsidRPr="00850F5D">
        <w:rPr>
          <w:rFonts w:eastAsia="MS Mincho"/>
          <w:noProof/>
        </w:rPr>
        <w:tab/>
        <w:t>5</w:t>
      </w:r>
    </w:p>
    <w:p w14:paraId="216C9E3D" w14:textId="77777777" w:rsidR="00850F5D" w:rsidRPr="00850F5D" w:rsidRDefault="00850F5D" w:rsidP="00850F5D">
      <w:pPr>
        <w:tabs>
          <w:tab w:val="left" w:pos="964"/>
          <w:tab w:val="left" w:leader="dot" w:pos="8789"/>
          <w:tab w:val="right" w:pos="9554"/>
        </w:tabs>
        <w:spacing w:before="240"/>
        <w:ind w:left="964" w:hanging="964"/>
        <w:rPr>
          <w:rFonts w:ascii="Calibri" w:hAnsi="Calibri"/>
          <w:noProof/>
          <w:sz w:val="22"/>
          <w:szCs w:val="22"/>
          <w:lang w:val="en-US"/>
        </w:rPr>
      </w:pPr>
      <w:r w:rsidRPr="00850F5D">
        <w:rPr>
          <w:rFonts w:eastAsia="MS Mincho"/>
          <w:noProof/>
        </w:rPr>
        <w:t>Introduction</w:t>
      </w:r>
      <w:r w:rsidRPr="00850F5D">
        <w:rPr>
          <w:rFonts w:eastAsia="MS Mincho"/>
          <w:noProof/>
        </w:rPr>
        <w:tab/>
        <w:t>5</w:t>
      </w:r>
    </w:p>
    <w:p w14:paraId="5EFF5816" w14:textId="7E7B84AF" w:rsidR="00850F5D" w:rsidRDefault="00850F5D" w:rsidP="00850F5D">
      <w:pPr>
        <w:tabs>
          <w:tab w:val="left" w:pos="964"/>
          <w:tab w:val="left" w:leader="dot" w:pos="8789"/>
          <w:tab w:val="right" w:pos="9554"/>
        </w:tabs>
        <w:spacing w:before="240"/>
        <w:ind w:left="964" w:hanging="964"/>
        <w:rPr>
          <w:rFonts w:eastAsia="MS Mincho"/>
          <w:noProof/>
        </w:rPr>
      </w:pPr>
      <w:r w:rsidRPr="00850F5D">
        <w:rPr>
          <w:rFonts w:eastAsia="MS Mincho"/>
          <w:noProof/>
        </w:rPr>
        <w:t>1.</w:t>
      </w:r>
      <w:r w:rsidR="00967A27">
        <w:rPr>
          <w:rFonts w:eastAsia="MS Mincho"/>
          <w:noProof/>
        </w:rPr>
        <w:t xml:space="preserve">    </w:t>
      </w:r>
      <w:r w:rsidR="00811AB9">
        <w:rPr>
          <w:rFonts w:eastAsia="MS Mincho"/>
          <w:noProof/>
        </w:rPr>
        <w:t xml:space="preserve"> </w:t>
      </w:r>
      <w:r w:rsidR="00B769B6" w:rsidRPr="00B769B6">
        <w:rPr>
          <w:rFonts w:eastAsia="MS Mincho"/>
          <w:noProof/>
        </w:rPr>
        <w:t>Home Network Transport technologies</w:t>
      </w:r>
      <w:r w:rsidRPr="00850F5D">
        <w:rPr>
          <w:rFonts w:eastAsia="MS Mincho"/>
          <w:noProof/>
        </w:rPr>
        <w:tab/>
        <w:t>6</w:t>
      </w:r>
    </w:p>
    <w:p w14:paraId="018D8DFD" w14:textId="7B142115" w:rsidR="004166B2" w:rsidRDefault="004166B2" w:rsidP="00C80A8C">
      <w:pPr>
        <w:tabs>
          <w:tab w:val="left" w:pos="964"/>
          <w:tab w:val="left" w:leader="dot" w:pos="8789"/>
          <w:tab w:val="right" w:pos="9554"/>
        </w:tabs>
        <w:spacing w:before="240"/>
        <w:rPr>
          <w:rFonts w:eastAsia="MS Mincho"/>
          <w:noProof/>
        </w:rPr>
      </w:pPr>
      <w:r>
        <w:rPr>
          <w:rFonts w:eastAsia="MS Mincho"/>
          <w:noProof/>
        </w:rPr>
        <w:t>2</w:t>
      </w:r>
      <w:r w:rsidR="00C80A8C">
        <w:rPr>
          <w:rFonts w:eastAsia="MS Mincho"/>
          <w:noProof/>
        </w:rPr>
        <w:t xml:space="preserve">.     </w:t>
      </w:r>
      <w:r w:rsidR="00C80A8C" w:rsidRPr="00850F5D">
        <w:rPr>
          <w:rFonts w:eastAsia="MS Mincho"/>
          <w:noProof/>
        </w:rPr>
        <w:t>Overview of Home Networks applications</w:t>
      </w:r>
      <w:r w:rsidR="00C80A8C" w:rsidRPr="00D65E45">
        <w:rPr>
          <w:rFonts w:eastAsia="MS Mincho"/>
          <w:noProof/>
        </w:rPr>
        <w:tab/>
      </w:r>
      <w:r w:rsidR="00BE06D9">
        <w:rPr>
          <w:rFonts w:eastAsia="MS Mincho"/>
          <w:noProof/>
        </w:rPr>
        <w:t>8</w:t>
      </w:r>
    </w:p>
    <w:p w14:paraId="60C22959" w14:textId="121DB37E" w:rsidR="00CA3D57" w:rsidRPr="00850F5D" w:rsidRDefault="00CA3D57" w:rsidP="00850F5D">
      <w:pPr>
        <w:tabs>
          <w:tab w:val="left" w:pos="964"/>
          <w:tab w:val="left" w:leader="dot" w:pos="8789"/>
          <w:tab w:val="right" w:pos="9554"/>
        </w:tabs>
        <w:spacing w:before="240"/>
        <w:ind w:left="964" w:hanging="964"/>
        <w:rPr>
          <w:rFonts w:eastAsia="MS Mincho"/>
          <w:noProof/>
        </w:rPr>
      </w:pPr>
      <w:r>
        <w:rPr>
          <w:rFonts w:eastAsia="MS Mincho"/>
          <w:noProof/>
        </w:rPr>
        <w:t xml:space="preserve">3. </w:t>
      </w:r>
      <w:r w:rsidR="00811AB9">
        <w:rPr>
          <w:rFonts w:eastAsia="MS Mincho"/>
          <w:noProof/>
        </w:rPr>
        <w:t xml:space="preserve">    </w:t>
      </w:r>
      <w:r w:rsidRPr="00CA3D57">
        <w:rPr>
          <w:rFonts w:eastAsia="MS Mincho"/>
          <w:noProof/>
        </w:rPr>
        <w:t>Web presentation of the HNT Standards Landscape</w:t>
      </w:r>
      <w:r w:rsidR="00BE06D9">
        <w:rPr>
          <w:rFonts w:eastAsia="MS Mincho"/>
          <w:noProof/>
        </w:rPr>
        <w:t>…………………………………</w:t>
      </w:r>
      <w:r w:rsidR="008A3113">
        <w:rPr>
          <w:rFonts w:eastAsia="MS Mincho"/>
          <w:noProof/>
        </w:rPr>
        <w:t>…</w:t>
      </w:r>
      <w:r w:rsidR="00BE06D9">
        <w:rPr>
          <w:rFonts w:eastAsia="MS Mincho"/>
          <w:noProof/>
        </w:rPr>
        <w:t>11</w:t>
      </w:r>
    </w:p>
    <w:p w14:paraId="04E31A3D" w14:textId="6437987E" w:rsidR="00850F5D" w:rsidRPr="00850F5D" w:rsidRDefault="004973AE" w:rsidP="00850F5D">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850F5D" w:rsidRPr="00850F5D">
        <w:rPr>
          <w:rFonts w:eastAsia="MS Mincho"/>
          <w:noProof/>
        </w:rPr>
        <w:t>.1</w:t>
      </w:r>
      <w:r w:rsidR="00850F5D" w:rsidRPr="00850F5D">
        <w:rPr>
          <w:rFonts w:eastAsia="MS Mincho"/>
        </w:rPr>
        <w:t xml:space="preserve"> </w:t>
      </w:r>
      <w:r w:rsidR="00967A27">
        <w:rPr>
          <w:rFonts w:eastAsia="MS Mincho"/>
        </w:rPr>
        <w:t xml:space="preserve">  </w:t>
      </w:r>
      <w:r w:rsidR="00D96494">
        <w:rPr>
          <w:rFonts w:eastAsia="MS Mincho"/>
        </w:rPr>
        <w:t>Web-based HNT Standards Overview</w:t>
      </w:r>
      <w:r w:rsidR="00CB1BD8">
        <w:rPr>
          <w:rFonts w:eastAsia="MS Mincho"/>
        </w:rPr>
        <w:t xml:space="preserve"> </w:t>
      </w:r>
      <w:bookmarkStart w:id="1" w:name="_Hlk108858411"/>
      <w:r w:rsidR="00D65E45" w:rsidRPr="00D65E45">
        <w:rPr>
          <w:rFonts w:eastAsia="MS Mincho"/>
          <w:noProof/>
        </w:rPr>
        <w:tab/>
      </w:r>
      <w:bookmarkEnd w:id="1"/>
      <w:r w:rsidR="00BE06D9">
        <w:rPr>
          <w:rFonts w:eastAsia="MS Mincho"/>
          <w:noProof/>
        </w:rPr>
        <w:t>11</w:t>
      </w:r>
      <w:r w:rsidR="00850F5D" w:rsidRPr="00850F5D">
        <w:rPr>
          <w:rFonts w:eastAsia="MS Mincho"/>
          <w:noProof/>
        </w:rPr>
        <w:t xml:space="preserve"> </w:t>
      </w:r>
    </w:p>
    <w:p w14:paraId="17724C43" w14:textId="43E20F69" w:rsidR="00850F5D" w:rsidRDefault="004973AE" w:rsidP="00850F5D">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850F5D" w:rsidRPr="00850F5D">
        <w:rPr>
          <w:rFonts w:eastAsia="MS Mincho"/>
          <w:noProof/>
        </w:rPr>
        <w:t xml:space="preserve">.2 </w:t>
      </w:r>
      <w:r w:rsidR="00967A27">
        <w:rPr>
          <w:rFonts w:eastAsia="MS Mincho"/>
          <w:noProof/>
        </w:rPr>
        <w:t xml:space="preserve">  </w:t>
      </w:r>
      <w:r w:rsidR="009C0EF8">
        <w:rPr>
          <w:rFonts w:eastAsia="MS Mincho"/>
          <w:noProof/>
        </w:rPr>
        <w:t xml:space="preserve">Taxononmy of the </w:t>
      </w:r>
      <w:r w:rsidR="009A6C54">
        <w:rPr>
          <w:rFonts w:eastAsia="MS Mincho"/>
          <w:noProof/>
        </w:rPr>
        <w:t xml:space="preserve">web-based </w:t>
      </w:r>
      <w:r w:rsidR="009C0EF8">
        <w:rPr>
          <w:rFonts w:eastAsia="MS Mincho"/>
          <w:noProof/>
        </w:rPr>
        <w:t xml:space="preserve">HNT Standards </w:t>
      </w:r>
      <w:r w:rsidR="00834166">
        <w:rPr>
          <w:rFonts w:eastAsia="MS Mincho"/>
          <w:noProof/>
        </w:rPr>
        <w:t xml:space="preserve">Overview </w:t>
      </w:r>
      <w:r w:rsidR="00834166" w:rsidRPr="00D65E45">
        <w:tab/>
      </w:r>
      <w:r w:rsidR="008A3113">
        <w:t>12</w:t>
      </w:r>
    </w:p>
    <w:p w14:paraId="4086816C" w14:textId="52760FBA" w:rsidR="00ED77A2" w:rsidRPr="00850F5D" w:rsidRDefault="004973AE" w:rsidP="00850F5D">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ED77A2">
        <w:rPr>
          <w:rFonts w:eastAsia="MS Mincho"/>
          <w:noProof/>
        </w:rPr>
        <w:t xml:space="preserve">.3 </w:t>
      </w:r>
      <w:r>
        <w:rPr>
          <w:rFonts w:eastAsia="MS Mincho"/>
          <w:noProof/>
        </w:rPr>
        <w:t xml:space="preserve">  </w:t>
      </w:r>
      <w:r w:rsidR="00ED77A2" w:rsidRPr="00ED77A2">
        <w:rPr>
          <w:rFonts w:eastAsia="MS Mincho"/>
          <w:noProof/>
        </w:rPr>
        <w:t>HNT Topics and related Groups (ITU Study Groups and SDOs)</w:t>
      </w:r>
      <w:r w:rsidR="00ED77A2">
        <w:rPr>
          <w:rFonts w:eastAsia="MS Mincho"/>
          <w:noProof/>
        </w:rPr>
        <w:t>………………</w:t>
      </w:r>
      <w:r w:rsidR="00C45B15">
        <w:rPr>
          <w:rFonts w:eastAsia="MS Mincho"/>
          <w:noProof/>
        </w:rPr>
        <w:t>…</w:t>
      </w:r>
      <w:r w:rsidR="00872840">
        <w:rPr>
          <w:rFonts w:eastAsia="MS Mincho"/>
          <w:noProof/>
        </w:rPr>
        <w:t>1</w:t>
      </w:r>
      <w:r w:rsidR="008A3113">
        <w:rPr>
          <w:rFonts w:eastAsia="MS Mincho"/>
          <w:noProof/>
        </w:rPr>
        <w:t>8</w:t>
      </w:r>
    </w:p>
    <w:p w14:paraId="0A460706" w14:textId="6B3B351B" w:rsidR="00F03799" w:rsidRDefault="00335F0B" w:rsidP="00335F0B">
      <w:pPr>
        <w:tabs>
          <w:tab w:val="left" w:pos="964"/>
          <w:tab w:val="left" w:leader="dot" w:pos="8789"/>
          <w:tab w:val="right" w:pos="9554"/>
        </w:tabs>
        <w:spacing w:before="240"/>
        <w:ind w:left="397" w:hanging="397"/>
        <w:rPr>
          <w:rFonts w:eastAsia="MS Mincho"/>
          <w:noProof/>
        </w:rPr>
      </w:pPr>
      <w:bookmarkStart w:id="2" w:name="_Hlk127440369"/>
      <w:r>
        <w:rPr>
          <w:rFonts w:eastAsia="MS Mincho"/>
          <w:noProof/>
        </w:rPr>
        <w:t>4</w:t>
      </w:r>
      <w:r w:rsidR="00132EE4">
        <w:rPr>
          <w:rFonts w:eastAsia="MS Mincho"/>
          <w:noProof/>
        </w:rPr>
        <w:t>.</w:t>
      </w:r>
      <w:r w:rsidR="00850F5D" w:rsidRPr="00850F5D">
        <w:rPr>
          <w:rFonts w:eastAsia="MS Mincho"/>
          <w:noProof/>
        </w:rPr>
        <w:t xml:space="preserve"> </w:t>
      </w:r>
      <w:r w:rsidR="00967A27">
        <w:rPr>
          <w:rFonts w:eastAsia="MS Mincho"/>
          <w:noProof/>
        </w:rPr>
        <w:t xml:space="preserve">   </w:t>
      </w:r>
      <w:r w:rsidR="00E03339">
        <w:rPr>
          <w:rFonts w:eastAsia="MS Mincho"/>
          <w:noProof/>
        </w:rPr>
        <w:t xml:space="preserve"> </w:t>
      </w:r>
      <w:r w:rsidR="009E1A4C">
        <w:rPr>
          <w:rFonts w:eastAsia="MS Mincho"/>
          <w:noProof/>
        </w:rPr>
        <w:t>Ongoing standardization activi</w:t>
      </w:r>
      <w:r w:rsidR="00D22485">
        <w:rPr>
          <w:rFonts w:eastAsia="MS Mincho"/>
          <w:noProof/>
        </w:rPr>
        <w:t>ties in the area of Home Network Transport</w:t>
      </w:r>
      <w:r w:rsidR="00D65E45" w:rsidRPr="00D65E45">
        <w:rPr>
          <w:rFonts w:eastAsia="MS Mincho"/>
          <w:noProof/>
        </w:rPr>
        <w:tab/>
      </w:r>
      <w:bookmarkEnd w:id="2"/>
      <w:r w:rsidR="00C45B15">
        <w:rPr>
          <w:rFonts w:eastAsia="MS Mincho"/>
          <w:noProof/>
        </w:rPr>
        <w:t>22</w:t>
      </w:r>
    </w:p>
    <w:p w14:paraId="16E45F5D" w14:textId="14A7480E" w:rsidR="00850F5D" w:rsidRPr="00850F5D" w:rsidRDefault="009A6C54" w:rsidP="000D6E27">
      <w:pPr>
        <w:tabs>
          <w:tab w:val="left" w:pos="964"/>
          <w:tab w:val="left" w:leader="dot" w:pos="8789"/>
          <w:tab w:val="right" w:pos="9554"/>
        </w:tabs>
        <w:spacing w:before="240"/>
        <w:ind w:left="794" w:hanging="397"/>
        <w:rPr>
          <w:rFonts w:eastAsia="MS Mincho"/>
          <w:noProof/>
        </w:rPr>
      </w:pPr>
      <w:r>
        <w:rPr>
          <w:rFonts w:eastAsia="MS Mincho"/>
          <w:noProof/>
        </w:rPr>
        <w:t xml:space="preserve">  </w:t>
      </w:r>
      <w:r w:rsidR="00335F0B">
        <w:rPr>
          <w:rFonts w:eastAsia="MS Mincho"/>
          <w:noProof/>
        </w:rPr>
        <w:t>4</w:t>
      </w:r>
      <w:r w:rsidR="001B7CC9">
        <w:rPr>
          <w:rFonts w:eastAsia="MS Mincho"/>
          <w:noProof/>
        </w:rPr>
        <w:t>.</w:t>
      </w:r>
      <w:r w:rsidR="007514FF">
        <w:rPr>
          <w:rFonts w:eastAsia="MS Mincho"/>
          <w:noProof/>
        </w:rPr>
        <w:t>1</w:t>
      </w:r>
      <w:r w:rsidR="001B7CC9" w:rsidRPr="00850F5D">
        <w:rPr>
          <w:rFonts w:eastAsia="MS Mincho"/>
          <w:noProof/>
        </w:rPr>
        <w:t xml:space="preserve"> </w:t>
      </w:r>
      <w:r w:rsidR="001B7CC9">
        <w:rPr>
          <w:rFonts w:eastAsia="MS Mincho"/>
          <w:noProof/>
        </w:rPr>
        <w:t xml:space="preserve">  </w:t>
      </w:r>
      <w:r w:rsidR="00EB1B1E" w:rsidRPr="00EB1B1E">
        <w:rPr>
          <w:rFonts w:eastAsia="MS Mincho"/>
          <w:noProof/>
        </w:rPr>
        <w:t xml:space="preserve">Ongoing standardization activities in the area of Home Network Transport </w:t>
      </w:r>
      <w:r w:rsidR="00EB1B1E">
        <w:rPr>
          <w:rFonts w:eastAsia="MS Mincho"/>
          <w:noProof/>
        </w:rPr>
        <w:br/>
      </w:r>
      <w:r w:rsidR="00F742AC">
        <w:rPr>
          <w:rFonts w:eastAsia="MS Mincho"/>
          <w:noProof/>
        </w:rPr>
        <w:t xml:space="preserve">  </w:t>
      </w:r>
      <w:r w:rsidR="003559EB">
        <w:rPr>
          <w:rFonts w:eastAsia="MS Mincho"/>
          <w:noProof/>
        </w:rPr>
        <w:t xml:space="preserve"> </w:t>
      </w:r>
      <w:r w:rsidR="00EB1B1E" w:rsidRPr="00EB1B1E">
        <w:rPr>
          <w:rFonts w:eastAsia="MS Mincho"/>
          <w:noProof/>
        </w:rPr>
        <w:t>within ITU-T SG15</w:t>
      </w:r>
      <w:r w:rsidR="00EB1B1E">
        <w:rPr>
          <w:rFonts w:eastAsia="MS Mincho"/>
          <w:noProof/>
        </w:rPr>
        <w:t>………………………………………………..</w:t>
      </w:r>
      <w:r w:rsidR="001B7CC9" w:rsidRPr="00D65E45">
        <w:rPr>
          <w:rFonts w:eastAsia="MS Mincho"/>
          <w:noProof/>
        </w:rPr>
        <w:tab/>
      </w:r>
      <w:r w:rsidR="00C45B15">
        <w:rPr>
          <w:rFonts w:eastAsia="MS Mincho"/>
          <w:noProof/>
        </w:rPr>
        <w:t>22</w:t>
      </w:r>
    </w:p>
    <w:p w14:paraId="676EA540" w14:textId="43FEAE3F" w:rsidR="007213D1" w:rsidRDefault="009A6C54" w:rsidP="000D6E27">
      <w:pPr>
        <w:tabs>
          <w:tab w:val="left" w:pos="964"/>
          <w:tab w:val="left" w:leader="dot" w:pos="8789"/>
          <w:tab w:val="right" w:pos="9554"/>
        </w:tabs>
        <w:spacing w:before="240"/>
        <w:ind w:left="624" w:hanging="227"/>
        <w:rPr>
          <w:rFonts w:eastAsia="MS Mincho"/>
          <w:noProof/>
        </w:rPr>
      </w:pPr>
      <w:r>
        <w:rPr>
          <w:rFonts w:eastAsia="MS Mincho"/>
          <w:noProof/>
        </w:rPr>
        <w:t xml:space="preserve">  </w:t>
      </w:r>
      <w:r w:rsidR="00335F0B">
        <w:rPr>
          <w:rFonts w:eastAsia="MS Mincho"/>
          <w:noProof/>
        </w:rPr>
        <w:t>4</w:t>
      </w:r>
      <w:r w:rsidR="00715998">
        <w:rPr>
          <w:rFonts w:eastAsia="MS Mincho"/>
          <w:noProof/>
        </w:rPr>
        <w:t>.2</w:t>
      </w:r>
      <w:r w:rsidR="00850F5D" w:rsidRPr="00850F5D">
        <w:rPr>
          <w:rFonts w:eastAsia="MS Mincho"/>
          <w:noProof/>
        </w:rPr>
        <w:t xml:space="preserve">. </w:t>
      </w:r>
      <w:bookmarkStart w:id="3" w:name="_Hlk108202879"/>
      <w:r w:rsidR="00967A27">
        <w:rPr>
          <w:rFonts w:eastAsia="MS Mincho"/>
          <w:noProof/>
        </w:rPr>
        <w:t xml:space="preserve"> </w:t>
      </w:r>
      <w:r w:rsidR="00715998" w:rsidRPr="00715998">
        <w:rPr>
          <w:rFonts w:eastAsia="MS Mincho"/>
          <w:noProof/>
        </w:rPr>
        <w:t>Ongoing standardization activities in the area of Home Network Transport</w:t>
      </w:r>
      <w:r w:rsidR="00967A27">
        <w:rPr>
          <w:rFonts w:eastAsia="MS Mincho"/>
          <w:noProof/>
        </w:rPr>
        <w:t xml:space="preserve"> </w:t>
      </w:r>
      <w:r w:rsidR="00264497">
        <w:rPr>
          <w:rFonts w:eastAsia="MS Mincho"/>
          <w:noProof/>
        </w:rPr>
        <w:t>in</w:t>
      </w:r>
      <w:r w:rsidR="00C122A3">
        <w:rPr>
          <w:rFonts w:eastAsia="MS Mincho"/>
          <w:noProof/>
        </w:rPr>
        <w:br/>
        <w:t xml:space="preserve">     </w:t>
      </w:r>
      <w:r w:rsidR="0074116F">
        <w:rPr>
          <w:rFonts w:eastAsia="MS Mincho"/>
          <w:noProof/>
        </w:rPr>
        <w:t xml:space="preserve">other </w:t>
      </w:r>
      <w:r w:rsidR="00850F5D" w:rsidRPr="00850F5D">
        <w:rPr>
          <w:rFonts w:eastAsia="MS Mincho"/>
          <w:noProof/>
        </w:rPr>
        <w:t>ITU</w:t>
      </w:r>
      <w:r w:rsidR="009E7B21">
        <w:rPr>
          <w:rFonts w:eastAsia="MS Mincho"/>
          <w:noProof/>
        </w:rPr>
        <w:t xml:space="preserve"> </w:t>
      </w:r>
      <w:r w:rsidR="00AB0B86">
        <w:rPr>
          <w:rFonts w:eastAsia="MS Mincho"/>
          <w:noProof/>
        </w:rPr>
        <w:t xml:space="preserve">Study Groups </w:t>
      </w:r>
      <w:r w:rsidR="00850F5D" w:rsidRPr="00850F5D">
        <w:rPr>
          <w:rFonts w:eastAsia="MS Mincho"/>
          <w:noProof/>
        </w:rPr>
        <w:tab/>
      </w:r>
      <w:r w:rsidR="00791D3C">
        <w:rPr>
          <w:rFonts w:eastAsia="MS Mincho"/>
          <w:noProof/>
        </w:rPr>
        <w:t>2</w:t>
      </w:r>
      <w:bookmarkEnd w:id="3"/>
      <w:r w:rsidR="001224CA">
        <w:rPr>
          <w:rFonts w:eastAsia="MS Mincho"/>
          <w:noProof/>
        </w:rPr>
        <w:t>6</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D9630F" w:rsidRPr="00D9630F">
        <w:rPr>
          <w:rFonts w:eastAsia="MS Mincho"/>
          <w:noProof/>
        </w:rPr>
        <w:t xml:space="preserve">[ITU-T SG5; SG9; SG13; SG16; SG17; SG20] </w:t>
      </w:r>
      <w:r w:rsidR="00850F5D" w:rsidRPr="00850F5D">
        <w:rPr>
          <w:rFonts w:eastAsia="MS Mincho"/>
          <w:noProof/>
        </w:rPr>
        <w:t>[ITU-R SG1; SG5; SG6]</w:t>
      </w:r>
      <w:r w:rsidR="001224CA">
        <w:rPr>
          <w:rFonts w:eastAsia="MS Mincho"/>
          <w:noProof/>
        </w:rPr>
        <w:br/>
        <w:t xml:space="preserve">    </w:t>
      </w:r>
      <w:r w:rsidR="000005CD">
        <w:rPr>
          <w:rFonts w:eastAsia="MS Mincho"/>
          <w:noProof/>
        </w:rPr>
        <w:t xml:space="preserve"> </w:t>
      </w:r>
      <w:r w:rsidR="00F35E52" w:rsidRPr="00850F5D">
        <w:rPr>
          <w:rFonts w:eastAsia="MS Mincho"/>
          <w:noProof/>
        </w:rPr>
        <w:t>[ITU-</w:t>
      </w:r>
      <w:r w:rsidR="00F35E52">
        <w:rPr>
          <w:rFonts w:eastAsia="MS Mincho"/>
          <w:noProof/>
        </w:rPr>
        <w:t>D SG1</w:t>
      </w:r>
      <w:r w:rsidR="00F35E52" w:rsidRPr="00850F5D">
        <w:rPr>
          <w:rFonts w:eastAsia="MS Mincho"/>
          <w:noProof/>
        </w:rPr>
        <w:t>]</w:t>
      </w:r>
    </w:p>
    <w:p w14:paraId="762073AF" w14:textId="54BAEEF0" w:rsidR="00850F5D" w:rsidRDefault="009A6C54" w:rsidP="00850F5D">
      <w:pPr>
        <w:tabs>
          <w:tab w:val="left" w:pos="964"/>
          <w:tab w:val="left" w:leader="dot" w:pos="8789"/>
          <w:tab w:val="right" w:pos="9554"/>
        </w:tabs>
        <w:spacing w:before="240"/>
        <w:ind w:left="964" w:hanging="964"/>
        <w:rPr>
          <w:rFonts w:eastAsia="MS Mincho"/>
          <w:noProof/>
        </w:rPr>
      </w:pPr>
      <w:r>
        <w:rPr>
          <w:rFonts w:eastAsia="MS Mincho"/>
          <w:noProof/>
        </w:rPr>
        <w:t xml:space="preserve">  </w:t>
      </w:r>
      <w:r w:rsidR="00BD1B76">
        <w:rPr>
          <w:rFonts w:eastAsia="MS Mincho"/>
          <w:noProof/>
        </w:rPr>
        <w:t xml:space="preserve">      </w:t>
      </w:r>
      <w:r w:rsidR="00335F0B">
        <w:rPr>
          <w:rFonts w:eastAsia="MS Mincho"/>
          <w:noProof/>
        </w:rPr>
        <w:t>4</w:t>
      </w:r>
      <w:r w:rsidR="00D8309A">
        <w:rPr>
          <w:rFonts w:eastAsia="MS Mincho"/>
          <w:noProof/>
        </w:rPr>
        <w:t>.3</w:t>
      </w:r>
      <w:r w:rsidR="00AB0B86">
        <w:rPr>
          <w:rFonts w:eastAsia="MS Mincho"/>
          <w:noProof/>
        </w:rPr>
        <w:t xml:space="preserve">. </w:t>
      </w:r>
      <w:r w:rsidR="00967A27">
        <w:rPr>
          <w:rFonts w:eastAsia="MS Mincho"/>
          <w:noProof/>
        </w:rPr>
        <w:t xml:space="preserve">  </w:t>
      </w:r>
      <w:r w:rsidR="00D8309A" w:rsidRPr="00D8309A">
        <w:rPr>
          <w:rFonts w:eastAsia="MS Mincho"/>
          <w:noProof/>
        </w:rPr>
        <w:t>Ongoing standardization activities in the area of Home Network Transpor</w:t>
      </w:r>
      <w:r w:rsidR="00CD7438">
        <w:rPr>
          <w:rFonts w:eastAsia="MS Mincho"/>
          <w:noProof/>
        </w:rPr>
        <w:t>t</w:t>
      </w:r>
      <w:r w:rsidR="00C122A3">
        <w:rPr>
          <w:rFonts w:eastAsia="MS Mincho"/>
          <w:noProof/>
        </w:rPr>
        <w:br/>
        <w:t xml:space="preserve">      </w:t>
      </w:r>
      <w:r w:rsidR="00AB0B86" w:rsidRPr="00850F5D">
        <w:rPr>
          <w:rFonts w:eastAsia="MS Mincho"/>
          <w:noProof/>
        </w:rPr>
        <w:t>in other Standards Development</w:t>
      </w:r>
      <w:r w:rsidR="00AB0B86">
        <w:rPr>
          <w:rFonts w:eastAsia="MS Mincho"/>
          <w:noProof/>
        </w:rPr>
        <w:t xml:space="preserve"> </w:t>
      </w:r>
      <w:r w:rsidR="00AB0B86" w:rsidRPr="00850F5D">
        <w:rPr>
          <w:rFonts w:eastAsia="MS Mincho"/>
          <w:noProof/>
        </w:rPr>
        <w:t>Organizations</w:t>
      </w:r>
      <w:r w:rsidR="00AB0B86" w:rsidRPr="00850F5D">
        <w:rPr>
          <w:rFonts w:eastAsia="MS Mincho"/>
          <w:noProof/>
        </w:rPr>
        <w:tab/>
      </w:r>
      <w:r w:rsidR="00621CEF">
        <w:rPr>
          <w:rFonts w:eastAsia="MS Mincho"/>
          <w:noProof/>
        </w:rPr>
        <w:t>3</w:t>
      </w:r>
      <w:r w:rsidR="001224CA">
        <w:rPr>
          <w:rFonts w:eastAsia="MS Mincho"/>
          <w:noProof/>
        </w:rPr>
        <w:t>5</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850F5D" w:rsidRPr="00850F5D">
        <w:rPr>
          <w:rFonts w:eastAsia="MS Mincho"/>
          <w:noProof/>
        </w:rPr>
        <w:t xml:space="preserve">[Broadband Forum; </w:t>
      </w:r>
      <w:r w:rsidR="00850F5D" w:rsidRPr="00850F5D">
        <w:rPr>
          <w:rFonts w:eastAsia="MS Mincho"/>
          <w:lang w:val="en-US"/>
        </w:rPr>
        <w:t>Bluetooth</w:t>
      </w:r>
      <w:r w:rsidR="005D78C7">
        <w:rPr>
          <w:rFonts w:ascii="Calibri" w:eastAsia="Calibri" w:hAnsi="Calibri" w:cs="Arial"/>
          <w:sz w:val="22"/>
          <w:szCs w:val="22"/>
          <w:lang w:val="en-US" w:bidi="he-IL"/>
        </w:rPr>
        <w:t xml:space="preserve"> </w:t>
      </w:r>
      <w:r w:rsidR="005D78C7" w:rsidRPr="005D78C7">
        <w:rPr>
          <w:rFonts w:eastAsia="MS Mincho"/>
          <w:lang w:val="en-US"/>
        </w:rPr>
        <w:t>SIG</w:t>
      </w:r>
      <w:r w:rsidR="00850F5D" w:rsidRPr="005D78C7">
        <w:rPr>
          <w:rFonts w:eastAsia="MS Mincho"/>
          <w:lang w:val="en-US"/>
        </w:rPr>
        <w:t>;</w:t>
      </w:r>
      <w:r w:rsidR="00850F5D" w:rsidRPr="00850F5D">
        <w:rPr>
          <w:rFonts w:eastAsia="MS Mincho"/>
          <w:noProof/>
        </w:rPr>
        <w:t xml:space="preserve"> ETSI; HomeGrid Forum, CENELEC;</w:t>
      </w:r>
      <w:r w:rsidR="001224CA">
        <w:rPr>
          <w:rFonts w:eastAsia="MS Mincho"/>
          <w:noProof/>
        </w:rPr>
        <w:br/>
        <w:t xml:space="preserve">     </w:t>
      </w:r>
      <w:r w:rsidR="00850F5D" w:rsidRPr="00850F5D">
        <w:rPr>
          <w:rFonts w:eastAsia="MS Mincho"/>
          <w:noProof/>
        </w:rPr>
        <w:t xml:space="preserve"> IEC; IEEE 802.3; IEEE 802.11; </w:t>
      </w:r>
      <w:r w:rsidR="00C600BA" w:rsidRPr="00C600BA">
        <w:rPr>
          <w:rFonts w:eastAsia="MS Mincho"/>
          <w:noProof/>
        </w:rPr>
        <w:t>Wi-Fi Alliance®</w:t>
      </w:r>
      <w:r w:rsidR="00C600BA">
        <w:rPr>
          <w:rFonts w:eastAsia="MS Mincho"/>
          <w:noProof/>
        </w:rPr>
        <w:t xml:space="preserve">; </w:t>
      </w:r>
      <w:r w:rsidR="00850F5D" w:rsidRPr="00850F5D">
        <w:rPr>
          <w:rFonts w:eastAsia="MS Mincho"/>
          <w:noProof/>
        </w:rPr>
        <w:t>IEEE 802.15;</w:t>
      </w:r>
      <w:r w:rsidR="00FE7B67">
        <w:rPr>
          <w:rFonts w:eastAsia="MS Mincho"/>
          <w:noProof/>
        </w:rPr>
        <w:br/>
        <w:t xml:space="preserve">     </w:t>
      </w:r>
      <w:r w:rsidR="00850F5D" w:rsidRPr="00850F5D">
        <w:rPr>
          <w:rFonts w:eastAsia="MS Mincho"/>
          <w:noProof/>
        </w:rPr>
        <w:t xml:space="preserve"> IEEE 1901;</w:t>
      </w:r>
      <w:r w:rsidR="00FE7B67">
        <w:rPr>
          <w:rFonts w:eastAsia="MS Mincho"/>
          <w:noProof/>
        </w:rPr>
        <w:t xml:space="preserve"> </w:t>
      </w:r>
      <w:r w:rsidR="00850F5D" w:rsidRPr="00850F5D">
        <w:rPr>
          <w:rFonts w:eastAsia="MS Mincho"/>
          <w:noProof/>
        </w:rPr>
        <w:t>IEEE 1905;</w:t>
      </w:r>
      <w:r w:rsidR="001224CA">
        <w:rPr>
          <w:rFonts w:eastAsia="MS Mincho"/>
          <w:noProof/>
        </w:rPr>
        <w:t xml:space="preserve"> </w:t>
      </w:r>
      <w:r w:rsidR="00850F5D" w:rsidRPr="00850F5D">
        <w:rPr>
          <w:rFonts w:eastAsia="MS Mincho"/>
          <w:noProof/>
        </w:rPr>
        <w:t>ISO/IEC;</w:t>
      </w:r>
      <w:r w:rsidR="00C600BA">
        <w:rPr>
          <w:rFonts w:eastAsia="MS Mincho"/>
          <w:noProof/>
        </w:rPr>
        <w:t xml:space="preserve"> </w:t>
      </w:r>
      <w:r w:rsidR="00850F5D" w:rsidRPr="00850F5D">
        <w:rPr>
          <w:rFonts w:eastAsia="MS Mincho"/>
          <w:lang w:val="en-US"/>
        </w:rPr>
        <w:t>MoCA</w:t>
      </w:r>
      <w:r w:rsidR="00850F5D" w:rsidRPr="00850F5D">
        <w:rPr>
          <w:rFonts w:ascii="Calibri" w:eastAsia="Calibri" w:hAnsi="Calibri" w:cs="Arial"/>
          <w:sz w:val="22"/>
          <w:szCs w:val="22"/>
          <w:lang w:val="en-US" w:bidi="he-IL"/>
        </w:rPr>
        <w:t>®</w:t>
      </w:r>
      <w:r w:rsidR="00850F5D" w:rsidRPr="00850F5D">
        <w:rPr>
          <w:rFonts w:eastAsia="MS Mincho"/>
          <w:noProof/>
        </w:rPr>
        <w:t>;</w:t>
      </w:r>
      <w:r w:rsidR="00C600BA">
        <w:rPr>
          <w:rFonts w:eastAsia="MS Mincho"/>
          <w:noProof/>
        </w:rPr>
        <w:t xml:space="preserve"> </w:t>
      </w:r>
      <w:r w:rsidR="00850F5D" w:rsidRPr="00850F5D">
        <w:rPr>
          <w:rFonts w:eastAsia="MS Mincho"/>
          <w:noProof/>
        </w:rPr>
        <w:t>TIA; TTC;</w:t>
      </w:r>
      <w:r w:rsidR="00967A27">
        <w:rPr>
          <w:rFonts w:eastAsia="MS Mincho"/>
          <w:noProof/>
        </w:rPr>
        <w:t xml:space="preserve"> </w:t>
      </w:r>
      <w:r w:rsidR="008A5EF5" w:rsidRPr="008A5EF5">
        <w:rPr>
          <w:rFonts w:eastAsia="MS Mincho"/>
          <w:noProof/>
        </w:rPr>
        <w:t>Thread Group</w:t>
      </w:r>
      <w:r w:rsidR="008A5EF5">
        <w:rPr>
          <w:rFonts w:eastAsia="MS Mincho"/>
          <w:noProof/>
        </w:rPr>
        <w:t>;</w:t>
      </w:r>
      <w:r w:rsidR="001224CA">
        <w:rPr>
          <w:rFonts w:eastAsia="MS Mincho"/>
          <w:noProof/>
        </w:rPr>
        <w:br/>
        <w:t xml:space="preserve">      </w:t>
      </w:r>
      <w:r w:rsidR="00850F5D" w:rsidRPr="00850F5D">
        <w:rPr>
          <w:rFonts w:eastAsia="MS Mincho"/>
          <w:noProof/>
        </w:rPr>
        <w:t>CSA (ex. Zigbee</w:t>
      </w:r>
      <w:r w:rsidR="003C45DB">
        <w:rPr>
          <w:rFonts w:eastAsia="MS Mincho"/>
          <w:noProof/>
        </w:rPr>
        <w:t xml:space="preserve"> Alliance</w:t>
      </w:r>
      <w:r w:rsidR="00850F5D" w:rsidRPr="00850F5D">
        <w:rPr>
          <w:rFonts w:eastAsia="MS Mincho"/>
          <w:noProof/>
        </w:rPr>
        <w:t xml:space="preserve">); </w:t>
      </w:r>
      <w:r w:rsidR="008A5EF5">
        <w:rPr>
          <w:rFonts w:eastAsia="MS Mincho"/>
          <w:noProof/>
        </w:rPr>
        <w:br/>
        <w:t xml:space="preserve">      </w:t>
      </w:r>
      <w:r w:rsidR="00850F5D" w:rsidRPr="00850F5D">
        <w:rPr>
          <w:rFonts w:eastAsia="MS Mincho"/>
          <w:noProof/>
        </w:rPr>
        <w:t>Z-Wave</w:t>
      </w:r>
      <w:r w:rsidR="003C45DB">
        <w:rPr>
          <w:rFonts w:eastAsia="MS Mincho"/>
          <w:noProof/>
        </w:rPr>
        <w:t xml:space="preserve"> Alliance</w:t>
      </w:r>
      <w:r w:rsidR="00850F5D" w:rsidRPr="00850F5D">
        <w:rPr>
          <w:rFonts w:eastAsia="MS Mincho"/>
          <w:noProof/>
        </w:rPr>
        <w:t>]</w:t>
      </w:r>
    </w:p>
    <w:p w14:paraId="5602FAA2" w14:textId="6C7985EB" w:rsidR="00850F5D" w:rsidRDefault="00335F0B" w:rsidP="00850F5D">
      <w:pPr>
        <w:tabs>
          <w:tab w:val="left" w:pos="964"/>
          <w:tab w:val="left" w:leader="dot" w:pos="8789"/>
          <w:tab w:val="right" w:pos="9554"/>
        </w:tabs>
        <w:spacing w:before="240"/>
        <w:ind w:left="964" w:hanging="964"/>
        <w:rPr>
          <w:rFonts w:eastAsia="MS Mincho"/>
          <w:noProof/>
        </w:rPr>
      </w:pPr>
      <w:r>
        <w:rPr>
          <w:rFonts w:eastAsia="MS Mincho"/>
          <w:noProof/>
        </w:rPr>
        <w:t>5</w:t>
      </w:r>
      <w:r w:rsidR="003A3EB3">
        <w:rPr>
          <w:rFonts w:eastAsia="MS Mincho"/>
          <w:noProof/>
        </w:rPr>
        <w:t xml:space="preserve">. </w:t>
      </w:r>
      <w:r w:rsidR="00967A27">
        <w:rPr>
          <w:rFonts w:eastAsia="MS Mincho"/>
          <w:noProof/>
        </w:rPr>
        <w:t xml:space="preserve">    </w:t>
      </w:r>
      <w:r w:rsidR="00850F5D" w:rsidRPr="00850F5D">
        <w:rPr>
          <w:rFonts w:eastAsia="MS Mincho"/>
          <w:noProof/>
        </w:rPr>
        <w:t>List of Contacts</w:t>
      </w:r>
      <w:r w:rsidR="00850F5D" w:rsidRPr="00850F5D">
        <w:rPr>
          <w:rFonts w:eastAsia="MS Mincho"/>
          <w:noProof/>
        </w:rPr>
        <w:tab/>
      </w:r>
      <w:r w:rsidR="00FE7B67">
        <w:rPr>
          <w:rFonts w:eastAsia="MS Mincho"/>
          <w:noProof/>
        </w:rPr>
        <w:t>5</w:t>
      </w:r>
      <w:r w:rsidR="000B5039">
        <w:rPr>
          <w:rFonts w:eastAsia="MS Mincho"/>
          <w:noProof/>
        </w:rPr>
        <w:t>7</w:t>
      </w:r>
    </w:p>
    <w:p w14:paraId="1F5E649E" w14:textId="3F7157E9" w:rsidR="00EB0FA8" w:rsidRDefault="00335F0B" w:rsidP="00850F5D">
      <w:pPr>
        <w:tabs>
          <w:tab w:val="left" w:pos="964"/>
          <w:tab w:val="left" w:leader="dot" w:pos="8789"/>
          <w:tab w:val="right" w:pos="9554"/>
        </w:tabs>
        <w:spacing w:before="240"/>
        <w:ind w:left="964" w:hanging="964"/>
        <w:rPr>
          <w:rFonts w:eastAsia="MS Mincho"/>
          <w:noProof/>
        </w:rPr>
      </w:pPr>
      <w:r>
        <w:rPr>
          <w:rFonts w:eastAsia="MS Mincho"/>
          <w:noProof/>
        </w:rPr>
        <w:t>6</w:t>
      </w:r>
      <w:r w:rsidR="00EB0FA8" w:rsidRPr="00EB0FA8">
        <w:rPr>
          <w:rFonts w:eastAsia="MS Mincho"/>
          <w:noProof/>
        </w:rPr>
        <w:t xml:space="preserve">. </w:t>
      </w:r>
      <w:r w:rsidR="00967A27">
        <w:rPr>
          <w:rFonts w:eastAsia="MS Mincho"/>
          <w:noProof/>
        </w:rPr>
        <w:t xml:space="preserve">    </w:t>
      </w:r>
      <w:r w:rsidR="00130091">
        <w:rPr>
          <w:rFonts w:eastAsia="MS Mincho"/>
          <w:noProof/>
        </w:rPr>
        <w:t xml:space="preserve">Lead Study Group </w:t>
      </w:r>
      <w:r w:rsidR="00EB0FA8" w:rsidRPr="00EB0FA8">
        <w:rPr>
          <w:rFonts w:eastAsia="MS Mincho"/>
          <w:noProof/>
        </w:rPr>
        <w:t>activities related to the HNT Standards Overview and Work Plan</w:t>
      </w:r>
      <w:r w:rsidR="00D65E45" w:rsidRPr="00D65E45">
        <w:rPr>
          <w:rFonts w:eastAsia="MS Mincho"/>
          <w:noProof/>
        </w:rPr>
        <w:tab/>
      </w:r>
      <w:r w:rsidR="00FE7B67">
        <w:rPr>
          <w:rFonts w:eastAsia="MS Mincho"/>
          <w:noProof/>
        </w:rPr>
        <w:t>6</w:t>
      </w:r>
      <w:r w:rsidR="000B5039">
        <w:rPr>
          <w:rFonts w:eastAsia="MS Mincho"/>
          <w:noProof/>
        </w:rPr>
        <w:t>3</w:t>
      </w:r>
    </w:p>
    <w:p w14:paraId="31084D9A" w14:textId="793A04AC" w:rsidR="00EA698B" w:rsidRDefault="00DA24AD" w:rsidP="00850F5D">
      <w:pPr>
        <w:tabs>
          <w:tab w:val="left" w:pos="964"/>
          <w:tab w:val="left" w:leader="dot" w:pos="8789"/>
          <w:tab w:val="right" w:pos="9554"/>
        </w:tabs>
        <w:spacing w:before="240"/>
        <w:ind w:left="964" w:hanging="964"/>
        <w:rPr>
          <w:rFonts w:eastAsia="MS Mincho"/>
          <w:noProof/>
        </w:rPr>
      </w:pPr>
      <w:r>
        <w:rPr>
          <w:rFonts w:eastAsia="MS Mincho"/>
          <w:noProof/>
        </w:rPr>
        <w:t>Annex 1</w:t>
      </w:r>
      <w:r w:rsidR="007E05F3">
        <w:rPr>
          <w:rFonts w:eastAsia="MS Mincho"/>
          <w:noProof/>
        </w:rPr>
        <w:t xml:space="preserve"> - </w:t>
      </w:r>
      <w:r w:rsidR="00BB4E1D" w:rsidRPr="00207B7F">
        <w:rPr>
          <w:noProof/>
        </w:rPr>
        <w:t xml:space="preserve">Guide </w:t>
      </w:r>
      <w:r w:rsidR="002B67CE">
        <w:rPr>
          <w:noProof/>
        </w:rPr>
        <w:t xml:space="preserve">on </w:t>
      </w:r>
      <w:r w:rsidR="00BB4E1D" w:rsidRPr="00207B7F">
        <w:rPr>
          <w:noProof/>
        </w:rPr>
        <w:t xml:space="preserve">the use of the web-based </w:t>
      </w:r>
      <w:r w:rsidR="00BB4E1D">
        <w:rPr>
          <w:noProof/>
        </w:rPr>
        <w:t>H</w:t>
      </w:r>
      <w:r w:rsidR="00BB4E1D" w:rsidRPr="00207B7F">
        <w:rPr>
          <w:noProof/>
        </w:rPr>
        <w:t>NT Standards Overview</w:t>
      </w:r>
      <w:r w:rsidR="00EA698B" w:rsidRPr="00850F5D">
        <w:rPr>
          <w:rFonts w:eastAsia="MS Mincho"/>
          <w:noProof/>
        </w:rPr>
        <w:tab/>
      </w:r>
      <w:r w:rsidR="00FE7B67">
        <w:rPr>
          <w:rFonts w:eastAsia="MS Mincho"/>
          <w:noProof/>
        </w:rPr>
        <w:t>6</w:t>
      </w:r>
      <w:r w:rsidR="000B5039">
        <w:rPr>
          <w:rFonts w:eastAsia="MS Mincho"/>
          <w:noProof/>
        </w:rPr>
        <w:t>4</w:t>
      </w:r>
      <w:r w:rsidR="00EA698B">
        <w:rPr>
          <w:rFonts w:eastAsia="MS Mincho"/>
          <w:noProof/>
        </w:rPr>
        <w:t xml:space="preserve">   </w:t>
      </w:r>
    </w:p>
    <w:p w14:paraId="77580385" w14:textId="77777777" w:rsidR="007F3D4E" w:rsidRDefault="007F3D4E" w:rsidP="00850F5D">
      <w:pPr>
        <w:tabs>
          <w:tab w:val="left" w:pos="964"/>
          <w:tab w:val="left" w:leader="dot" w:pos="8789"/>
          <w:tab w:val="right" w:pos="9554"/>
        </w:tabs>
        <w:spacing w:before="240"/>
        <w:ind w:left="964" w:hanging="964"/>
        <w:rPr>
          <w:rFonts w:eastAsia="MS Mincho"/>
          <w:noProof/>
        </w:rPr>
      </w:pPr>
    </w:p>
    <w:p w14:paraId="40B9E2E1" w14:textId="1675435C" w:rsidR="003A3EB3" w:rsidRDefault="003A3EB3" w:rsidP="00850F5D">
      <w:pPr>
        <w:tabs>
          <w:tab w:val="left" w:pos="964"/>
          <w:tab w:val="left" w:leader="dot" w:pos="8789"/>
          <w:tab w:val="right" w:pos="9554"/>
        </w:tabs>
        <w:spacing w:before="240"/>
        <w:ind w:left="964" w:hanging="964"/>
        <w:rPr>
          <w:rFonts w:eastAsia="MS Mincho"/>
          <w:noProof/>
        </w:rPr>
      </w:pPr>
    </w:p>
    <w:p w14:paraId="3D9F16D9" w14:textId="69CE0026" w:rsidR="005079E4" w:rsidRDefault="00850F5D" w:rsidP="001F1009">
      <w:pPr>
        <w:spacing w:before="0"/>
        <w:jc w:val="center"/>
        <w:rPr>
          <w:lang w:val="en-US"/>
        </w:rPr>
      </w:pPr>
      <w:r w:rsidRPr="00850F5D">
        <w:rPr>
          <w:rFonts w:eastAsia="MS Mincho"/>
        </w:rPr>
        <w:fldChar w:fldCharType="end"/>
      </w:r>
      <w:r w:rsidR="005079E4">
        <w:rPr>
          <w:lang w:val="en-US"/>
        </w:rPr>
        <w:tab/>
      </w:r>
    </w:p>
    <w:p w14:paraId="53662544" w14:textId="10B0868F" w:rsidR="00DF7E9B" w:rsidRDefault="00DF7E9B" w:rsidP="00DF7E9B">
      <w:pPr>
        <w:tabs>
          <w:tab w:val="left" w:pos="586"/>
        </w:tabs>
        <w:rPr>
          <w:lang w:val="en-US"/>
        </w:rPr>
      </w:pPr>
      <w:r>
        <w:rPr>
          <w:lang w:val="en-US"/>
        </w:rPr>
        <w:tab/>
      </w:r>
    </w:p>
    <w:p w14:paraId="1B3C46A5" w14:textId="4F50374B" w:rsidR="005079E4" w:rsidRPr="008A0284" w:rsidRDefault="005079E4" w:rsidP="005079E4">
      <w:pPr>
        <w:jc w:val="center"/>
        <w:rPr>
          <w:b/>
        </w:rPr>
      </w:pPr>
      <w:r w:rsidRPr="00DF7E9B">
        <w:rPr>
          <w:lang w:val="en-US"/>
        </w:rPr>
        <w:br w:type="page"/>
      </w:r>
      <w:r w:rsidRPr="003E2409">
        <w:rPr>
          <w:b/>
        </w:rPr>
        <w:lastRenderedPageBreak/>
        <w:t>HOME NETWORK TRANSPORT</w:t>
      </w:r>
      <w:r w:rsidRPr="003E2409">
        <w:t xml:space="preserve"> </w:t>
      </w:r>
      <w:r w:rsidRPr="008A0284">
        <w:rPr>
          <w:b/>
        </w:rPr>
        <w:t>STANDARDS OVERVIEW</w:t>
      </w:r>
      <w:r>
        <w:rPr>
          <w:b/>
        </w:rPr>
        <w:t xml:space="preserve"> AND WORK PLAN</w:t>
      </w:r>
    </w:p>
    <w:p w14:paraId="726EEA2D" w14:textId="7059A602" w:rsidR="005079E4" w:rsidRPr="008D3ACE" w:rsidRDefault="005079E4" w:rsidP="005079E4">
      <w:pPr>
        <w:pStyle w:val="Rec"/>
        <w:keepNext w:val="0"/>
        <w:keepLines w:val="0"/>
        <w:widowControl w:val="0"/>
        <w:numPr>
          <w:ilvl w:val="12"/>
          <w:numId w:val="0"/>
        </w:numPr>
      </w:pPr>
      <w:r w:rsidRPr="008D3ACE">
        <w:t>Issue 1</w:t>
      </w:r>
      <w:r w:rsidR="00BF3A96">
        <w:t>6</w:t>
      </w:r>
      <w:r w:rsidRPr="008D3ACE">
        <w:t xml:space="preserve">, </w:t>
      </w:r>
      <w:r w:rsidR="00BF3A96">
        <w:t>November</w:t>
      </w:r>
      <w:r w:rsidRPr="008D3ACE">
        <w:t xml:space="preserve"> 202</w:t>
      </w:r>
      <w:r w:rsidR="00BF3A96">
        <w:t>3</w:t>
      </w:r>
    </w:p>
    <w:p w14:paraId="241AB011" w14:textId="77777777" w:rsidR="005079E4" w:rsidRPr="0014148D" w:rsidRDefault="005079E4" w:rsidP="005079E4">
      <w:pPr>
        <w:pStyle w:val="Heading1"/>
        <w:spacing w:line="276" w:lineRule="auto"/>
        <w:rPr>
          <w:sz w:val="28"/>
          <w:szCs w:val="28"/>
        </w:rPr>
      </w:pPr>
      <w:bookmarkStart w:id="4" w:name="_Toc361127079"/>
      <w:bookmarkStart w:id="5" w:name="_Toc479830583"/>
      <w:bookmarkStart w:id="6" w:name="_Toc480262065"/>
      <w:bookmarkStart w:id="7" w:name="_Toc482087540"/>
      <w:bookmarkStart w:id="8" w:name="_Toc528396601"/>
      <w:r w:rsidRPr="0014148D">
        <w:rPr>
          <w:sz w:val="28"/>
          <w:szCs w:val="28"/>
        </w:rPr>
        <w:t>General</w:t>
      </w:r>
      <w:bookmarkEnd w:id="4"/>
    </w:p>
    <w:p w14:paraId="62C62006" w14:textId="77777777" w:rsidR="00654212" w:rsidRDefault="006F3612" w:rsidP="00654212">
      <w:pPr>
        <w:rPr>
          <w:lang w:val="en-US"/>
        </w:rPr>
      </w:pPr>
      <w:r w:rsidRPr="006F3612">
        <w:rPr>
          <w:lang w:val="en-US"/>
        </w:rPr>
        <w:t>As home networks become more sophisticated, and as their interactions with the access network</w:t>
      </w:r>
      <w:r>
        <w:rPr>
          <w:lang w:val="en-US"/>
        </w:rPr>
        <w:t xml:space="preserve"> </w:t>
      </w:r>
      <w:r w:rsidRPr="006F3612">
        <w:rPr>
          <w:lang w:val="en-US"/>
        </w:rPr>
        <w:t>become more complex, coordination between access network standards and home network</w:t>
      </w:r>
      <w:r>
        <w:rPr>
          <w:lang w:val="en-US"/>
        </w:rPr>
        <w:t xml:space="preserve"> </w:t>
      </w:r>
      <w:r w:rsidRPr="006F3612">
        <w:rPr>
          <w:lang w:val="en-US"/>
        </w:rPr>
        <w:t>standards becomes of increasing importance.</w:t>
      </w:r>
      <w:r>
        <w:rPr>
          <w:lang w:val="en-US"/>
        </w:rPr>
        <w:t xml:space="preserve"> </w:t>
      </w:r>
      <w:r w:rsidRPr="00C6536B">
        <w:rPr>
          <w:b/>
          <w:bCs/>
          <w:lang w:val="en-US"/>
        </w:rPr>
        <w:t>WTSA-20 reaffirmed</w:t>
      </w:r>
      <w:r w:rsidR="002441D5">
        <w:rPr>
          <w:lang w:val="en-US"/>
        </w:rPr>
        <w:t xml:space="preserve"> </w:t>
      </w:r>
      <w:r w:rsidRPr="006F3612">
        <w:rPr>
          <w:lang w:val="en-US"/>
        </w:rPr>
        <w:t xml:space="preserve">Study Group 15 as </w:t>
      </w:r>
      <w:r w:rsidRPr="00C6536B">
        <w:rPr>
          <w:b/>
          <w:bCs/>
          <w:lang w:val="en-US"/>
        </w:rPr>
        <w:t>Lead Study Group</w:t>
      </w:r>
      <w:r w:rsidRPr="006F3612">
        <w:rPr>
          <w:lang w:val="en-US"/>
        </w:rPr>
        <w:t xml:space="preserve"> on </w:t>
      </w:r>
      <w:r w:rsidRPr="00C6536B">
        <w:rPr>
          <w:b/>
          <w:bCs/>
          <w:lang w:val="en-US"/>
        </w:rPr>
        <w:t>Home Network Transport (HNT)</w:t>
      </w:r>
      <w:r w:rsidRPr="006F3612">
        <w:rPr>
          <w:lang w:val="en-US"/>
        </w:rPr>
        <w:t xml:space="preserve"> </w:t>
      </w:r>
      <w:r w:rsidR="002441D5">
        <w:rPr>
          <w:lang w:val="en-US"/>
        </w:rPr>
        <w:t xml:space="preserve">within ITU-T </w:t>
      </w:r>
      <w:r>
        <w:rPr>
          <w:lang w:val="en-US"/>
        </w:rPr>
        <w:t xml:space="preserve">and </w:t>
      </w:r>
      <w:r w:rsidRPr="006F3612">
        <w:rPr>
          <w:lang w:val="en-US"/>
        </w:rPr>
        <w:t>Study Group 15 entrusted W</w:t>
      </w:r>
      <w:r w:rsidR="001A1325">
        <w:rPr>
          <w:lang w:val="en-US"/>
        </w:rPr>
        <w:t xml:space="preserve">orking </w:t>
      </w:r>
      <w:r w:rsidRPr="006F3612">
        <w:rPr>
          <w:lang w:val="en-US"/>
        </w:rPr>
        <w:t>P</w:t>
      </w:r>
      <w:r w:rsidR="001A1325">
        <w:rPr>
          <w:lang w:val="en-US"/>
        </w:rPr>
        <w:t>arty</w:t>
      </w:r>
      <w:r w:rsidRPr="006F3612">
        <w:rPr>
          <w:lang w:val="en-US"/>
        </w:rPr>
        <w:t xml:space="preserve"> 1/15 (</w:t>
      </w:r>
      <w:r w:rsidR="001A1325" w:rsidRPr="001A1325">
        <w:rPr>
          <w:lang w:val="en-US"/>
        </w:rPr>
        <w:t>Transport aspects of access, home and smart grid networks</w:t>
      </w:r>
      <w:r w:rsidRPr="006F3612">
        <w:rPr>
          <w:lang w:val="en-US"/>
        </w:rPr>
        <w:t xml:space="preserve">), under Question 1/15, with the task to manage and carry out the Lead Study Group activities on </w:t>
      </w:r>
      <w:r>
        <w:rPr>
          <w:lang w:val="en-US"/>
        </w:rPr>
        <w:t>Home</w:t>
      </w:r>
      <w:r w:rsidRPr="006F3612">
        <w:rPr>
          <w:lang w:val="en-US"/>
        </w:rPr>
        <w:t xml:space="preserve"> Network Transport.</w:t>
      </w:r>
      <w:r>
        <w:rPr>
          <w:lang w:val="en-US"/>
        </w:rPr>
        <w:br/>
      </w:r>
      <w:r w:rsidRPr="006F3612">
        <w:rPr>
          <w:lang w:val="en-US"/>
        </w:rPr>
        <w:t xml:space="preserve">Using a process similar to the </w:t>
      </w:r>
      <w:r w:rsidR="002441D5">
        <w:rPr>
          <w:lang w:val="en-US"/>
        </w:rPr>
        <w:t>a</w:t>
      </w:r>
      <w:r w:rsidRPr="006F3612">
        <w:rPr>
          <w:lang w:val="en-US"/>
        </w:rPr>
        <w:t xml:space="preserve">ccess network transport </w:t>
      </w:r>
      <w:r>
        <w:rPr>
          <w:lang w:val="en-US"/>
        </w:rPr>
        <w:t>(</w:t>
      </w:r>
      <w:r w:rsidRPr="006F3612">
        <w:rPr>
          <w:lang w:val="en-US"/>
        </w:rPr>
        <w:t>ANT</w:t>
      </w:r>
      <w:r>
        <w:rPr>
          <w:lang w:val="en-US"/>
        </w:rPr>
        <w:t>)</w:t>
      </w:r>
      <w:r w:rsidRPr="006F3612">
        <w:rPr>
          <w:lang w:val="en-US"/>
        </w:rPr>
        <w:t xml:space="preserve"> standards coordination, a </w:t>
      </w:r>
      <w:r w:rsidR="002441D5" w:rsidRPr="00C6536B">
        <w:rPr>
          <w:b/>
          <w:bCs/>
          <w:lang w:val="en-US"/>
        </w:rPr>
        <w:t>H</w:t>
      </w:r>
      <w:r w:rsidRPr="00C6536B">
        <w:rPr>
          <w:b/>
          <w:bCs/>
          <w:lang w:val="en-US"/>
        </w:rPr>
        <w:t xml:space="preserve">ome </w:t>
      </w:r>
      <w:r w:rsidR="002441D5" w:rsidRPr="00C6536B">
        <w:rPr>
          <w:b/>
          <w:bCs/>
          <w:lang w:val="en-US"/>
        </w:rPr>
        <w:t>N</w:t>
      </w:r>
      <w:r w:rsidRPr="00C6536B">
        <w:rPr>
          <w:b/>
          <w:bCs/>
          <w:lang w:val="en-US"/>
        </w:rPr>
        <w:t xml:space="preserve">etwork </w:t>
      </w:r>
      <w:r w:rsidR="002441D5" w:rsidRPr="00C6536B">
        <w:rPr>
          <w:b/>
          <w:bCs/>
          <w:lang w:val="en-US"/>
        </w:rPr>
        <w:t>T</w:t>
      </w:r>
      <w:r w:rsidRPr="00C6536B">
        <w:rPr>
          <w:b/>
          <w:bCs/>
          <w:lang w:val="en-US"/>
        </w:rPr>
        <w:t>ransport (HNT)</w:t>
      </w:r>
      <w:r w:rsidR="002441D5" w:rsidRPr="00C6536B">
        <w:rPr>
          <w:b/>
          <w:bCs/>
          <w:lang w:val="en-US"/>
        </w:rPr>
        <w:t xml:space="preserve"> S</w:t>
      </w:r>
      <w:r w:rsidRPr="00C6536B">
        <w:rPr>
          <w:b/>
          <w:bCs/>
          <w:lang w:val="en-US"/>
        </w:rPr>
        <w:t xml:space="preserve">tandards </w:t>
      </w:r>
      <w:r w:rsidR="002441D5" w:rsidRPr="00C6536B">
        <w:rPr>
          <w:b/>
          <w:bCs/>
          <w:lang w:val="en-US"/>
        </w:rPr>
        <w:t>O</w:t>
      </w:r>
      <w:r w:rsidRPr="00C6536B">
        <w:rPr>
          <w:b/>
          <w:bCs/>
          <w:lang w:val="en-US"/>
        </w:rPr>
        <w:t xml:space="preserve">verview and </w:t>
      </w:r>
      <w:r w:rsidR="002441D5" w:rsidRPr="00C6536B">
        <w:rPr>
          <w:b/>
          <w:bCs/>
          <w:lang w:val="en-US"/>
        </w:rPr>
        <w:t>W</w:t>
      </w:r>
      <w:r w:rsidRPr="00C6536B">
        <w:rPr>
          <w:b/>
          <w:bCs/>
          <w:lang w:val="en-US"/>
        </w:rPr>
        <w:t xml:space="preserve">ork </w:t>
      </w:r>
      <w:r w:rsidR="00460006" w:rsidRPr="00C6536B">
        <w:rPr>
          <w:b/>
          <w:bCs/>
          <w:lang w:val="en-US"/>
        </w:rPr>
        <w:t>P</w:t>
      </w:r>
      <w:r w:rsidRPr="00C6536B">
        <w:rPr>
          <w:b/>
          <w:bCs/>
          <w:lang w:val="en-US"/>
        </w:rPr>
        <w:t>lan</w:t>
      </w:r>
      <w:r w:rsidRPr="006F3612">
        <w:rPr>
          <w:lang w:val="en-US"/>
        </w:rPr>
        <w:t xml:space="preserve"> ha</w:t>
      </w:r>
      <w:r w:rsidR="002441D5">
        <w:rPr>
          <w:lang w:val="en-US"/>
        </w:rPr>
        <w:t xml:space="preserve">s been developed. </w:t>
      </w:r>
    </w:p>
    <w:p w14:paraId="2EE14F6C" w14:textId="459131CD" w:rsidR="005079E4" w:rsidRPr="00654212" w:rsidRDefault="005079E4">
      <w:pPr>
        <w:rPr>
          <w:rStyle w:val="Hyperlink"/>
          <w:color w:val="auto"/>
          <w:u w:val="none"/>
          <w:lang w:val="en-US"/>
        </w:rPr>
      </w:pPr>
      <w:r>
        <w:rPr>
          <w:lang w:val="en-US"/>
        </w:rPr>
        <w:t xml:space="preserve">The </w:t>
      </w:r>
      <w:r w:rsidRPr="00460006">
        <w:rPr>
          <w:lang w:val="en-US"/>
        </w:rPr>
        <w:t>HNT Standards Overview and Work Plan</w:t>
      </w:r>
      <w:r>
        <w:rPr>
          <w:lang w:val="en-US"/>
        </w:rPr>
        <w:t xml:space="preserve"> is a living document. The </w:t>
      </w:r>
      <w:r w:rsidR="00357074">
        <w:rPr>
          <w:lang w:val="en-US"/>
        </w:rPr>
        <w:t>current</w:t>
      </w:r>
      <w:r>
        <w:rPr>
          <w:lang w:val="en-US"/>
        </w:rPr>
        <w:t xml:space="preserve"> version is available at</w:t>
      </w:r>
      <w:r>
        <w:rPr>
          <w:rStyle w:val="Hyperlink"/>
        </w:rPr>
        <w:t xml:space="preserve"> </w:t>
      </w:r>
      <w:hyperlink r:id="rId14" w:history="1">
        <w:r w:rsidRPr="0014148D">
          <w:rPr>
            <w:rStyle w:val="Hyperlink"/>
            <w:szCs w:val="24"/>
          </w:rPr>
          <w:t>https://www.itu.int/en/ITU-T/studygroups/Pages/sg15-hnt.aspx</w:t>
        </w:r>
      </w:hyperlink>
      <w:r w:rsidRPr="0014148D">
        <w:rPr>
          <w:rStyle w:val="Hyperlink"/>
          <w:sz w:val="22"/>
          <w:szCs w:val="22"/>
          <w:u w:val="none"/>
        </w:rPr>
        <w:t>.</w:t>
      </w:r>
      <w:r w:rsidRPr="0014148D">
        <w:rPr>
          <w:rStyle w:val="Hyperlink"/>
          <w:szCs w:val="24"/>
          <w:u w:val="none"/>
        </w:rPr>
        <w:br/>
      </w:r>
      <w:bookmarkStart w:id="9" w:name="_Toc361127080"/>
    </w:p>
    <w:p w14:paraId="14B0B482" w14:textId="77777777" w:rsidR="005079E4" w:rsidRPr="0014148D" w:rsidRDefault="005079E4" w:rsidP="005079E4">
      <w:pPr>
        <w:pStyle w:val="Heading1"/>
        <w:spacing w:line="276" w:lineRule="auto"/>
        <w:rPr>
          <w:sz w:val="28"/>
          <w:szCs w:val="28"/>
        </w:rPr>
      </w:pPr>
      <w:r w:rsidRPr="0014148D">
        <w:rPr>
          <w:sz w:val="28"/>
          <w:szCs w:val="28"/>
        </w:rPr>
        <w:t>Introduction</w:t>
      </w:r>
      <w:bookmarkEnd w:id="5"/>
      <w:bookmarkEnd w:id="6"/>
      <w:bookmarkEnd w:id="7"/>
      <w:bookmarkEnd w:id="8"/>
      <w:bookmarkEnd w:id="9"/>
    </w:p>
    <w:p w14:paraId="5A09A3A3" w14:textId="77777777" w:rsidR="005079E4" w:rsidRDefault="005079E4" w:rsidP="005079E4">
      <w:pPr>
        <w:numPr>
          <w:ilvl w:val="12"/>
          <w:numId w:val="0"/>
        </w:numPr>
        <w:rPr>
          <w:highlight w:val="yellow"/>
        </w:rPr>
      </w:pPr>
      <w:r w:rsidRPr="003E2409">
        <w:t xml:space="preserve">The continuing customer demand for ever higher bit rate data services, high-speed Internet access and other innovative services, and the ongoing needs of network operators to leverage in-premises connectivity for distributing within the home IPTV and other </w:t>
      </w:r>
      <w:r>
        <w:t xml:space="preserve">services and </w:t>
      </w:r>
      <w:r w:rsidRPr="003E2409">
        <w:t>applications, require the development of new Recommendations and enhancements to existing Recommendations covering all aspects of in-pre</w:t>
      </w:r>
      <w:r>
        <w:t>mises networking transceivers</w:t>
      </w:r>
      <w:r w:rsidRPr="003E2409">
        <w:t>. These studies include, but are not limited to, the transport of higher layer protocols, the management and test of the in-premises systems, spectral management aspects and energy saving techniques.</w:t>
      </w:r>
    </w:p>
    <w:p w14:paraId="3ED777D6" w14:textId="77777777" w:rsidR="005079E4" w:rsidRDefault="005079E4" w:rsidP="005079E4">
      <w:pPr>
        <w:numPr>
          <w:ilvl w:val="12"/>
          <w:numId w:val="0"/>
        </w:numPr>
      </w:pPr>
      <w:r w:rsidRPr="00D727EC">
        <w:t xml:space="preserve">Given the interdisciplinary nature of Home Network applications, it is expected that a high degree of cooperation with other ITU Sectors (ITU-R, ITU-D), ITU-T Study Groups, Questions, Focus Groups (FGs), Joint Coordination Activities (JCAs), Global Strategic Initiatives (GSIs), as well as other international </w:t>
      </w:r>
      <w:r>
        <w:t xml:space="preserve">standards </w:t>
      </w:r>
      <w:r w:rsidRPr="00D727EC">
        <w:t>bodies will be required.</w:t>
      </w:r>
    </w:p>
    <w:p w14:paraId="6B1D1B7D" w14:textId="6146EA79" w:rsidR="005079E4" w:rsidRPr="008A0284" w:rsidRDefault="005079E4" w:rsidP="005079E4">
      <w:pPr>
        <w:numPr>
          <w:ilvl w:val="12"/>
          <w:numId w:val="0"/>
        </w:numPr>
      </w:pPr>
      <w:r w:rsidRPr="008A0284">
        <w:t xml:space="preserve">Within the ITU-T, the study and development of Recommendations related to transport in the </w:t>
      </w:r>
      <w:r>
        <w:t xml:space="preserve">Home Network </w:t>
      </w:r>
      <w:r w:rsidRPr="008A0284">
        <w:t xml:space="preserve">is being carried out in </w:t>
      </w:r>
      <w:r w:rsidR="000115A6">
        <w:t>S</w:t>
      </w:r>
      <w:r w:rsidR="000A3F21">
        <w:t xml:space="preserve">tudy </w:t>
      </w:r>
      <w:r w:rsidR="00123FF1">
        <w:t>G</w:t>
      </w:r>
      <w:r w:rsidR="000A3F21">
        <w:t>roup</w:t>
      </w:r>
      <w:r w:rsidR="004470FA">
        <w:t xml:space="preserve"> </w:t>
      </w:r>
      <w:r w:rsidR="00123FF1">
        <w:t xml:space="preserve">15 - </w:t>
      </w:r>
      <w:r w:rsidR="00123FF1" w:rsidRPr="00123FF1">
        <w:t>see in Section 2</w:t>
      </w:r>
      <w:r w:rsidR="004470FA">
        <w:t xml:space="preserve"> below</w:t>
      </w:r>
      <w:r w:rsidR="00123FF1">
        <w:t xml:space="preserve">, and </w:t>
      </w:r>
      <w:r w:rsidR="000A3F21">
        <w:t xml:space="preserve">in </w:t>
      </w:r>
      <w:r w:rsidR="000D0D09" w:rsidRPr="008A0284">
        <w:t>several</w:t>
      </w:r>
      <w:r w:rsidRPr="008A0284">
        <w:t xml:space="preserve"> </w:t>
      </w:r>
      <w:r w:rsidR="00EB5B10">
        <w:t xml:space="preserve">other </w:t>
      </w:r>
      <w:r w:rsidRPr="008A0284">
        <w:t>Study Groups</w:t>
      </w:r>
      <w:r>
        <w:t xml:space="preserve"> </w:t>
      </w:r>
      <w:r w:rsidRPr="00CB3F39">
        <w:t>- e.g.  SGs 5, 9, 13, 16, 17</w:t>
      </w:r>
      <w:r w:rsidR="0058387B">
        <w:t xml:space="preserve">, </w:t>
      </w:r>
      <w:r w:rsidRPr="00CB3F39">
        <w:t>20</w:t>
      </w:r>
      <w:r w:rsidR="0058387B">
        <w:t xml:space="preserve"> </w:t>
      </w:r>
      <w:r w:rsidR="007E0F38">
        <w:t xml:space="preserve">as well as in </w:t>
      </w:r>
      <w:r w:rsidRPr="00CB3F39">
        <w:t>ITU-R</w:t>
      </w:r>
      <w:r w:rsidR="004C796C">
        <w:t xml:space="preserve"> </w:t>
      </w:r>
      <w:r w:rsidR="00306217">
        <w:t xml:space="preserve">- </w:t>
      </w:r>
      <w:r w:rsidR="004C796C">
        <w:t xml:space="preserve">see in </w:t>
      </w:r>
      <w:r w:rsidR="004C796C" w:rsidRPr="00CB3F39">
        <w:t>Section 3</w:t>
      </w:r>
      <w:r w:rsidR="004C796C">
        <w:t xml:space="preserve"> </w:t>
      </w:r>
      <w:r w:rsidR="004C796C" w:rsidRPr="00CB3F39">
        <w:t>below</w:t>
      </w:r>
      <w:r w:rsidR="004C6BDC">
        <w:t>. O</w:t>
      </w:r>
      <w:r w:rsidRPr="00CB3F39">
        <w:t xml:space="preserve">ther standards bodies, forums and consortia </w:t>
      </w:r>
      <w:r w:rsidR="004C6BDC">
        <w:t xml:space="preserve">are </w:t>
      </w:r>
      <w:r w:rsidR="007E0F38">
        <w:t xml:space="preserve">also </w:t>
      </w:r>
      <w:r w:rsidRPr="00CB3F39">
        <w:t xml:space="preserve">active in this area - see in </w:t>
      </w:r>
      <w:r w:rsidR="008B579D" w:rsidRPr="00CB3F39">
        <w:t xml:space="preserve">Section </w:t>
      </w:r>
      <w:r w:rsidR="00BD2A23" w:rsidRPr="00CB3F39">
        <w:t>4</w:t>
      </w:r>
      <w:r w:rsidR="00F7577E" w:rsidRPr="00CB3F39">
        <w:t xml:space="preserve"> </w:t>
      </w:r>
      <w:r w:rsidRPr="00CB3F39">
        <w:t>below</w:t>
      </w:r>
      <w:r w:rsidR="00FA64A7">
        <w:t xml:space="preserve"> </w:t>
      </w:r>
      <w:r w:rsidRPr="00CB3F39">
        <w:t xml:space="preserve">for </w:t>
      </w:r>
      <w:r w:rsidR="008949B9">
        <w:t xml:space="preserve">the </w:t>
      </w:r>
      <w:r w:rsidRPr="00CB3F39">
        <w:t>list</w:t>
      </w:r>
      <w:r w:rsidR="008949B9">
        <w:t>s</w:t>
      </w:r>
      <w:r w:rsidRPr="00CB3F39">
        <w:t xml:space="preserve"> of such activities.</w:t>
      </w:r>
    </w:p>
    <w:p w14:paraId="0F89F112" w14:textId="25F06DA0" w:rsidR="00BB293A" w:rsidRDefault="005079E4" w:rsidP="00BB293A">
      <w:pPr>
        <w:pStyle w:val="Standard1"/>
        <w:numPr>
          <w:ilvl w:val="12"/>
          <w:numId w:val="0"/>
        </w:numPr>
        <w:rPr>
          <w:lang w:val="en-GB"/>
        </w:rPr>
      </w:pPr>
      <w:r w:rsidRPr="0014148D">
        <w:rPr>
          <w:lang w:val="en-GB"/>
        </w:rPr>
        <w:t>Recognizing that without a strong coordination effort there is the danger of duplication of work as well as the development of incompatible and non-interoperable standards, the ITU-T designated Study Group 15 as the</w:t>
      </w:r>
      <w:r w:rsidRPr="000F03ED">
        <w:rPr>
          <w:lang w:val="en-US"/>
        </w:rPr>
        <w:t xml:space="preserve"> </w:t>
      </w:r>
      <w:r w:rsidRPr="000F03ED">
        <w:rPr>
          <w:b/>
          <w:lang w:val="en-US"/>
        </w:rPr>
        <w:t>Lead Study Group</w:t>
      </w:r>
      <w:r w:rsidRPr="000F03ED">
        <w:rPr>
          <w:lang w:val="en-US"/>
        </w:rPr>
        <w:t xml:space="preserve"> on </w:t>
      </w:r>
      <w:r w:rsidRPr="000F03ED">
        <w:rPr>
          <w:b/>
          <w:lang w:val="en-US"/>
        </w:rPr>
        <w:t>Home Network.</w:t>
      </w:r>
      <w:r w:rsidR="00B65590" w:rsidRPr="000F03ED">
        <w:rPr>
          <w:b/>
          <w:lang w:val="en-US"/>
        </w:rPr>
        <w:br/>
      </w:r>
      <w:r w:rsidRPr="000F03ED">
        <w:rPr>
          <w:b/>
          <w:lang w:val="en-US"/>
        </w:rPr>
        <w:br/>
      </w:r>
      <w:r w:rsidR="000A43F8" w:rsidRPr="00257495">
        <w:rPr>
          <w:bCs/>
          <w:lang w:val="en-GB"/>
        </w:rPr>
        <w:t xml:space="preserve">A </w:t>
      </w:r>
      <w:r w:rsidR="000A43F8" w:rsidRPr="0014148D">
        <w:rPr>
          <w:b/>
          <w:lang w:val="en-GB"/>
        </w:rPr>
        <w:t>web-based HNT Standards Overview</w:t>
      </w:r>
      <w:r w:rsidR="000A43F8" w:rsidRPr="00257495">
        <w:rPr>
          <w:bCs/>
          <w:lang w:val="en-GB"/>
        </w:rPr>
        <w:t xml:space="preserve"> </w:t>
      </w:r>
      <w:r w:rsidR="0009110E" w:rsidRPr="00257495">
        <w:rPr>
          <w:bCs/>
          <w:lang w:val="en-GB"/>
        </w:rPr>
        <w:t xml:space="preserve">has been created to classify the </w:t>
      </w:r>
      <w:r w:rsidR="0009110E" w:rsidRPr="0014148D">
        <w:rPr>
          <w:b/>
          <w:lang w:val="en-GB"/>
        </w:rPr>
        <w:t xml:space="preserve">existing </w:t>
      </w:r>
      <w:r w:rsidR="006C67F3" w:rsidRPr="0014148D">
        <w:rPr>
          <w:b/>
          <w:lang w:val="en-GB"/>
        </w:rPr>
        <w:t>HNT standards</w:t>
      </w:r>
      <w:r w:rsidR="006C67F3" w:rsidRPr="00257495">
        <w:rPr>
          <w:bCs/>
          <w:lang w:val="en-GB"/>
        </w:rPr>
        <w:t xml:space="preserve"> and t</w:t>
      </w:r>
      <w:r w:rsidRPr="0014148D">
        <w:rPr>
          <w:bCs/>
          <w:lang w:val="en-GB"/>
        </w:rPr>
        <w:t>o represent the multitude of home networking technologies and services offered to the customer</w:t>
      </w:r>
      <w:r w:rsidR="00BB293A" w:rsidRPr="00257495">
        <w:rPr>
          <w:lang w:val="en-GB"/>
        </w:rPr>
        <w:t>.</w:t>
      </w:r>
      <w:r w:rsidR="00BB293A" w:rsidRPr="00257495">
        <w:rPr>
          <w:b/>
          <w:bCs/>
          <w:lang w:val="en-GB"/>
        </w:rPr>
        <w:t xml:space="preserve"> </w:t>
      </w:r>
      <w:r w:rsidR="00BB293A" w:rsidRPr="00257495">
        <w:rPr>
          <w:lang w:val="en-GB"/>
        </w:rPr>
        <w:t xml:space="preserve">This web presentation of the existing </w:t>
      </w:r>
      <w:r w:rsidR="00FA72CF" w:rsidRPr="00257495">
        <w:rPr>
          <w:lang w:val="en-GB"/>
        </w:rPr>
        <w:t>H</w:t>
      </w:r>
      <w:r w:rsidR="00BB293A" w:rsidRPr="00257495">
        <w:rPr>
          <w:lang w:val="en-GB"/>
        </w:rPr>
        <w:t>NT standards is part of the present document and is</w:t>
      </w:r>
      <w:r w:rsidR="00BB293A" w:rsidRPr="00257495">
        <w:rPr>
          <w:b/>
          <w:bCs/>
          <w:lang w:val="en-GB"/>
        </w:rPr>
        <w:t xml:space="preserve"> </w:t>
      </w:r>
      <w:r w:rsidR="00BB293A" w:rsidRPr="00257495">
        <w:rPr>
          <w:lang w:val="en-GB"/>
        </w:rPr>
        <w:t>available in the web</w:t>
      </w:r>
      <w:r w:rsidR="000D0D09">
        <w:rPr>
          <w:lang w:val="en-GB"/>
        </w:rPr>
        <w:t>-based</w:t>
      </w:r>
      <w:r w:rsidR="00BB293A" w:rsidRPr="00257495">
        <w:rPr>
          <w:lang w:val="en-GB"/>
        </w:rPr>
        <w:t xml:space="preserve"> ITU-T Standards Landscape </w:t>
      </w:r>
      <w:r w:rsidR="000D0D09">
        <w:rPr>
          <w:lang w:val="en-GB"/>
        </w:rPr>
        <w:t>–</w:t>
      </w:r>
      <w:r w:rsidR="00BB293A" w:rsidRPr="00257495">
        <w:rPr>
          <w:lang w:val="en-GB"/>
        </w:rPr>
        <w:t xml:space="preserve"> Topic</w:t>
      </w:r>
      <w:r w:rsidR="000D0D09">
        <w:rPr>
          <w:lang w:val="en-GB"/>
        </w:rPr>
        <w:t>/Root</w:t>
      </w:r>
      <w:r w:rsidR="00BB293A" w:rsidRPr="00257495">
        <w:rPr>
          <w:lang w:val="en-GB"/>
        </w:rPr>
        <w:t xml:space="preserve"> “</w:t>
      </w:r>
      <w:r w:rsidR="00DD4085" w:rsidRPr="00257495">
        <w:rPr>
          <w:lang w:val="en-GB"/>
        </w:rPr>
        <w:t>Home</w:t>
      </w:r>
      <w:r w:rsidR="00BB293A" w:rsidRPr="00257495">
        <w:rPr>
          <w:lang w:val="en-GB"/>
        </w:rPr>
        <w:t xml:space="preserve"> Network Transport Standards“ at </w:t>
      </w:r>
      <w:hyperlink r:id="rId15" w:history="1">
        <w:r w:rsidR="00214F69">
          <w:rPr>
            <w:rFonts w:eastAsia="Times New Roman"/>
            <w:color w:val="0000FF"/>
            <w:u w:val="single"/>
            <w:lang w:val="en-GB"/>
          </w:rPr>
          <w:t>ITU-T landscape for ICT standards - HNT</w:t>
        </w:r>
      </w:hyperlink>
      <w:r w:rsidR="00F02C33" w:rsidRPr="00257495">
        <w:rPr>
          <w:lang w:val="en-GB"/>
        </w:rPr>
        <w:t xml:space="preserve"> </w:t>
      </w:r>
      <w:r w:rsidR="00FF1E65" w:rsidRPr="00257495">
        <w:rPr>
          <w:lang w:val="en-GB"/>
        </w:rPr>
        <w:t>o</w:t>
      </w:r>
      <w:r w:rsidR="00105852" w:rsidRPr="00257495">
        <w:rPr>
          <w:lang w:val="en-GB"/>
        </w:rPr>
        <w:t>n</w:t>
      </w:r>
      <w:r w:rsidR="00FF1E65" w:rsidRPr="00257495">
        <w:rPr>
          <w:lang w:val="en-GB"/>
        </w:rPr>
        <w:t xml:space="preserve"> the ITU-T SG15 website.</w:t>
      </w:r>
      <w:r w:rsidR="00214F69">
        <w:rPr>
          <w:lang w:val="en-GB"/>
        </w:rPr>
        <w:t xml:space="preserve"> </w:t>
      </w:r>
    </w:p>
    <w:p w14:paraId="65AE4FF7" w14:textId="1F34CC6D" w:rsidR="00F37F26" w:rsidRPr="00257495" w:rsidRDefault="00F37F26" w:rsidP="00BB293A">
      <w:pPr>
        <w:pStyle w:val="Standard1"/>
        <w:numPr>
          <w:ilvl w:val="12"/>
          <w:numId w:val="0"/>
        </w:numPr>
        <w:rPr>
          <w:lang w:val="en-GB"/>
        </w:rPr>
      </w:pPr>
    </w:p>
    <w:p w14:paraId="66A9A131" w14:textId="7E539194" w:rsidR="005079E4" w:rsidRPr="002B1EF2" w:rsidRDefault="00BB293A">
      <w:pPr>
        <w:widowControl w:val="0"/>
        <w:numPr>
          <w:ilvl w:val="12"/>
          <w:numId w:val="0"/>
        </w:numPr>
        <w:rPr>
          <w:rFonts w:eastAsia="MS Mincho"/>
        </w:rPr>
      </w:pPr>
      <w:r w:rsidRPr="002B1EF2">
        <w:rPr>
          <w:rFonts w:eastAsia="MS Mincho"/>
        </w:rPr>
        <w:lastRenderedPageBreak/>
        <w:t>T</w:t>
      </w:r>
      <w:r w:rsidRPr="002B1EF2">
        <w:t>h</w:t>
      </w:r>
      <w:r w:rsidRPr="002B1EF2">
        <w:rPr>
          <w:rFonts w:eastAsia="MS Mincho"/>
        </w:rPr>
        <w:t xml:space="preserve">e </w:t>
      </w:r>
      <w:r w:rsidRPr="002B1EF2">
        <w:t>description and</w:t>
      </w:r>
      <w:r w:rsidR="00257495" w:rsidRPr="002B1EF2">
        <w:t xml:space="preserve"> </w:t>
      </w:r>
      <w:r w:rsidRPr="002B1EF2">
        <w:t xml:space="preserve">taxonomy of the </w:t>
      </w:r>
      <w:r w:rsidRPr="002B1EF2">
        <w:rPr>
          <w:rFonts w:eastAsia="MS Mincho"/>
        </w:rPr>
        <w:t>web-based</w:t>
      </w:r>
      <w:r w:rsidRPr="002B1EF2">
        <w:rPr>
          <w:b/>
          <w:bCs/>
        </w:rPr>
        <w:t xml:space="preserve"> </w:t>
      </w:r>
      <w:r w:rsidR="006533E1" w:rsidRPr="002B1EF2">
        <w:rPr>
          <w:rFonts w:eastAsia="MS Mincho"/>
        </w:rPr>
        <w:t>H</w:t>
      </w:r>
      <w:r w:rsidRPr="002B1EF2">
        <w:rPr>
          <w:rFonts w:eastAsia="MS Mincho"/>
        </w:rPr>
        <w:t>NT Standards Overview</w:t>
      </w:r>
      <w:r w:rsidRPr="002B1EF2">
        <w:rPr>
          <w:b/>
          <w:bCs/>
        </w:rPr>
        <w:t xml:space="preserve"> </w:t>
      </w:r>
      <w:r w:rsidRPr="002B1EF2">
        <w:rPr>
          <w:rFonts w:eastAsia="MS Mincho"/>
        </w:rPr>
        <w:t xml:space="preserve">are </w:t>
      </w:r>
      <w:r w:rsidRPr="002B1EF2">
        <w:t>provided</w:t>
      </w:r>
      <w:r w:rsidRPr="002B1EF2">
        <w:rPr>
          <w:rFonts w:eastAsia="MS Mincho"/>
        </w:rPr>
        <w:t xml:space="preserve"> in the </w:t>
      </w:r>
      <w:r w:rsidR="00900354" w:rsidRPr="002B1EF2">
        <w:rPr>
          <w:rFonts w:eastAsia="MS Mincho"/>
          <w:b/>
          <w:bCs/>
        </w:rPr>
        <w:t>S</w:t>
      </w:r>
      <w:r w:rsidRPr="002B1EF2">
        <w:rPr>
          <w:rFonts w:eastAsia="MS Mincho"/>
          <w:b/>
          <w:bCs/>
        </w:rPr>
        <w:t xml:space="preserve">ections </w:t>
      </w:r>
      <w:r w:rsidR="00655F53" w:rsidRPr="002B1EF2">
        <w:rPr>
          <w:rFonts w:eastAsia="MS Mincho"/>
          <w:b/>
          <w:bCs/>
        </w:rPr>
        <w:t>3</w:t>
      </w:r>
      <w:r w:rsidRPr="002B1EF2">
        <w:rPr>
          <w:b/>
          <w:bCs/>
        </w:rPr>
        <w:t>.1</w:t>
      </w:r>
      <w:r w:rsidR="006A594A" w:rsidRPr="002B1EF2">
        <w:rPr>
          <w:rFonts w:eastAsia="MS Mincho"/>
          <w:b/>
          <w:bCs/>
        </w:rPr>
        <w:t xml:space="preserve">, </w:t>
      </w:r>
      <w:r w:rsidR="001E7429" w:rsidRPr="002B1EF2">
        <w:rPr>
          <w:b/>
          <w:bCs/>
        </w:rPr>
        <w:t>3</w:t>
      </w:r>
      <w:r w:rsidRPr="002B1EF2">
        <w:rPr>
          <w:b/>
          <w:bCs/>
        </w:rPr>
        <w:t>.2</w:t>
      </w:r>
      <w:r w:rsidRPr="002B1EF2">
        <w:rPr>
          <w:rFonts w:eastAsia="MS Mincho"/>
        </w:rPr>
        <w:t xml:space="preserve"> </w:t>
      </w:r>
      <w:r w:rsidR="006A594A" w:rsidRPr="002B1EF2">
        <w:rPr>
          <w:rFonts w:eastAsia="MS Mincho"/>
        </w:rPr>
        <w:t xml:space="preserve">and </w:t>
      </w:r>
      <w:r w:rsidR="001E7429" w:rsidRPr="002B1EF2">
        <w:rPr>
          <w:rFonts w:eastAsia="MS Mincho"/>
          <w:b/>
          <w:bCs/>
        </w:rPr>
        <w:t>3</w:t>
      </w:r>
      <w:r w:rsidR="006A594A" w:rsidRPr="002B1EF2">
        <w:rPr>
          <w:rFonts w:eastAsia="MS Mincho"/>
          <w:b/>
          <w:bCs/>
        </w:rPr>
        <w:t>.3</w:t>
      </w:r>
      <w:r w:rsidR="006A594A" w:rsidRPr="002B1EF2">
        <w:rPr>
          <w:rFonts w:eastAsia="MS Mincho"/>
        </w:rPr>
        <w:t xml:space="preserve"> </w:t>
      </w:r>
      <w:r w:rsidRPr="002B1EF2">
        <w:rPr>
          <w:rFonts w:eastAsia="MS Mincho"/>
        </w:rPr>
        <w:t>of the present document</w:t>
      </w:r>
      <w:r w:rsidR="00343F2A" w:rsidRPr="002B1EF2">
        <w:rPr>
          <w:rFonts w:eastAsia="MS Mincho"/>
        </w:rPr>
        <w:t>.</w:t>
      </w:r>
    </w:p>
    <w:p w14:paraId="4A2130D7" w14:textId="3867279D" w:rsidR="00343F2A" w:rsidRPr="002B1EF2" w:rsidRDefault="00343F2A" w:rsidP="00343F2A">
      <w:pPr>
        <w:widowControl w:val="0"/>
        <w:numPr>
          <w:ilvl w:val="12"/>
          <w:numId w:val="0"/>
        </w:numPr>
        <w:rPr>
          <w:bCs/>
        </w:rPr>
      </w:pPr>
      <w:r w:rsidRPr="002B1EF2">
        <w:rPr>
          <w:bCs/>
        </w:rPr>
        <w:t xml:space="preserve">The list of </w:t>
      </w:r>
      <w:r w:rsidR="001E7429" w:rsidRPr="002B1EF2">
        <w:rPr>
          <w:b/>
        </w:rPr>
        <w:t>H</w:t>
      </w:r>
      <w:r w:rsidRPr="002B1EF2">
        <w:rPr>
          <w:b/>
        </w:rPr>
        <w:t>NT-Relevant Standards</w:t>
      </w:r>
      <w:r w:rsidRPr="002B1EF2">
        <w:rPr>
          <w:bCs/>
        </w:rPr>
        <w:t xml:space="preserve"> can be downloaded using the topics and related groups (ITU Study Groups and SDOs) of the web-based </w:t>
      </w:r>
      <w:r w:rsidR="001E7429" w:rsidRPr="002B1EF2">
        <w:rPr>
          <w:bCs/>
        </w:rPr>
        <w:t>H</w:t>
      </w:r>
      <w:r w:rsidRPr="002B1EF2">
        <w:rPr>
          <w:bCs/>
        </w:rPr>
        <w:t xml:space="preserve">NT Standards Overview represented in </w:t>
      </w:r>
      <w:r w:rsidRPr="002B1EF2">
        <w:rPr>
          <w:b/>
        </w:rPr>
        <w:t xml:space="preserve">Section </w:t>
      </w:r>
      <w:r w:rsidR="001E7429" w:rsidRPr="002B1EF2">
        <w:rPr>
          <w:b/>
        </w:rPr>
        <w:t>3</w:t>
      </w:r>
      <w:r w:rsidRPr="002B1EF2">
        <w:rPr>
          <w:b/>
        </w:rPr>
        <w:t>.3.</w:t>
      </w:r>
    </w:p>
    <w:p w14:paraId="2E60BBDF" w14:textId="3DB099BA" w:rsidR="00343F2A" w:rsidRPr="002B1EF2" w:rsidRDefault="00343F2A" w:rsidP="00343F2A">
      <w:pPr>
        <w:widowControl w:val="0"/>
        <w:numPr>
          <w:ilvl w:val="12"/>
          <w:numId w:val="0"/>
        </w:numPr>
        <w:rPr>
          <w:bCs/>
        </w:rPr>
      </w:pPr>
      <w:r w:rsidRPr="002B1EF2">
        <w:rPr>
          <w:bCs/>
        </w:rPr>
        <w:t xml:space="preserve">A guide on the use of the web-based </w:t>
      </w:r>
      <w:r w:rsidR="0015222C" w:rsidRPr="002B1EF2">
        <w:rPr>
          <w:bCs/>
        </w:rPr>
        <w:t>H</w:t>
      </w:r>
      <w:r w:rsidRPr="002B1EF2">
        <w:rPr>
          <w:bCs/>
        </w:rPr>
        <w:t xml:space="preserve">NT Standards Overview is provided in </w:t>
      </w:r>
      <w:r w:rsidRPr="007C5E55">
        <w:rPr>
          <w:b/>
        </w:rPr>
        <w:t>Annex 1</w:t>
      </w:r>
      <w:r w:rsidRPr="002B1EF2">
        <w:rPr>
          <w:bCs/>
        </w:rPr>
        <w:t>.</w:t>
      </w:r>
    </w:p>
    <w:p w14:paraId="5B889A1B" w14:textId="31F3E4E1" w:rsidR="009A6D83" w:rsidRPr="00B6670E" w:rsidRDefault="005079E4" w:rsidP="005079E4">
      <w:pPr>
        <w:widowControl w:val="0"/>
        <w:numPr>
          <w:ilvl w:val="12"/>
          <w:numId w:val="0"/>
        </w:numPr>
        <w:rPr>
          <w:bCs/>
        </w:rPr>
      </w:pPr>
      <w:r w:rsidRPr="002B1EF2">
        <w:t xml:space="preserve">A critical part of the HNT standardization work is the network of contacts for the development of relevant standards and the tracking of correspondence, usually in the form of liaisons, to guide the work. The list of contacts in </w:t>
      </w:r>
      <w:r w:rsidR="00162F4D" w:rsidRPr="002B1EF2">
        <w:rPr>
          <w:b/>
          <w:bCs/>
        </w:rPr>
        <w:t xml:space="preserve">Section </w:t>
      </w:r>
      <w:r w:rsidR="002B1EF2" w:rsidRPr="002B1EF2">
        <w:rPr>
          <w:b/>
          <w:bCs/>
        </w:rPr>
        <w:t>5</w:t>
      </w:r>
      <w:r w:rsidRPr="002B1EF2">
        <w:t xml:space="preserve"> provides an overview of the other relevant Study Groups in the ITU and other Standardization Groups corresponding through liaisons with Study Group 15 about matters related to the HNT Standards Overview and Work Plan.</w:t>
      </w:r>
      <w:bookmarkStart w:id="10" w:name="_Toc479830584"/>
      <w:bookmarkStart w:id="11" w:name="_Toc480262066"/>
      <w:bookmarkStart w:id="12" w:name="_Toc482087541"/>
      <w:bookmarkStart w:id="13" w:name="_Toc528396602"/>
      <w:bookmarkStart w:id="14" w:name="_Toc361127081"/>
    </w:p>
    <w:p w14:paraId="31CF5607" w14:textId="77777777" w:rsidR="005079E4" w:rsidRDefault="005079E4" w:rsidP="0014148D">
      <w:pPr>
        <w:widowControl w:val="0"/>
        <w:numPr>
          <w:ilvl w:val="12"/>
          <w:numId w:val="0"/>
        </w:numPr>
      </w:pPr>
      <w:bookmarkStart w:id="15" w:name="_Ref361037102"/>
      <w:bookmarkEnd w:id="10"/>
      <w:bookmarkEnd w:id="11"/>
      <w:bookmarkEnd w:id="12"/>
      <w:bookmarkEnd w:id="13"/>
      <w:bookmarkEnd w:id="14"/>
    </w:p>
    <w:p w14:paraId="6713737F" w14:textId="563F0B54" w:rsidR="00D166D6" w:rsidRDefault="00BC285C" w:rsidP="00D166D6">
      <w:pPr>
        <w:pStyle w:val="ListParagraph"/>
        <w:numPr>
          <w:ilvl w:val="0"/>
          <w:numId w:val="55"/>
        </w:numPr>
        <w:rPr>
          <w:b/>
          <w:sz w:val="28"/>
          <w:szCs w:val="28"/>
        </w:rPr>
      </w:pPr>
      <w:r>
        <w:rPr>
          <w:b/>
          <w:sz w:val="28"/>
          <w:szCs w:val="28"/>
        </w:rPr>
        <w:t xml:space="preserve"> </w:t>
      </w:r>
      <w:r w:rsidR="00862DC9">
        <w:rPr>
          <w:b/>
          <w:sz w:val="28"/>
          <w:szCs w:val="28"/>
        </w:rPr>
        <w:t>Home Network Transport technologies</w:t>
      </w:r>
    </w:p>
    <w:p w14:paraId="51C5D890" w14:textId="77777777" w:rsidR="002368D7" w:rsidRPr="002368D7" w:rsidRDefault="002368D7" w:rsidP="002368D7">
      <w:pPr>
        <w:pStyle w:val="Standard1"/>
        <w:numPr>
          <w:ilvl w:val="0"/>
          <w:numId w:val="14"/>
        </w:numPr>
        <w:rPr>
          <w:lang w:val="en-GB"/>
        </w:rPr>
      </w:pPr>
      <w:r w:rsidRPr="002368D7">
        <w:rPr>
          <w:lang w:val="en-GB"/>
        </w:rPr>
        <w:t>Wireline home networking</w:t>
      </w:r>
    </w:p>
    <w:p w14:paraId="2E11F357" w14:textId="77777777" w:rsidR="002368D7" w:rsidRPr="002368D7" w:rsidRDefault="002368D7" w:rsidP="00D761B3">
      <w:pPr>
        <w:pStyle w:val="Standard1"/>
        <w:numPr>
          <w:ilvl w:val="1"/>
          <w:numId w:val="14"/>
        </w:numPr>
        <w:rPr>
          <w:lang w:val="en-GB"/>
        </w:rPr>
      </w:pPr>
      <w:r w:rsidRPr="002368D7">
        <w:rPr>
          <w:lang w:val="en-GB"/>
        </w:rPr>
        <w:t xml:space="preserve"> Over phoneline </w:t>
      </w:r>
    </w:p>
    <w:p w14:paraId="01B12115" w14:textId="436F8230" w:rsidR="002368D7" w:rsidRPr="00746AA8" w:rsidRDefault="002368D7" w:rsidP="00746AA8">
      <w:pPr>
        <w:pStyle w:val="ListParagraph"/>
        <w:numPr>
          <w:ilvl w:val="2"/>
          <w:numId w:val="14"/>
        </w:numPr>
        <w:rPr>
          <w:rFonts w:eastAsia="MS Mincho"/>
        </w:rPr>
      </w:pPr>
      <w:r w:rsidRPr="002368D7">
        <w:t>HomePNA transceivers</w:t>
      </w:r>
      <w:r w:rsidR="00746AA8">
        <w:t xml:space="preserve"> </w:t>
      </w:r>
      <w:r w:rsidR="00746AA8" w:rsidRPr="00746AA8">
        <w:rPr>
          <w:rFonts w:eastAsia="MS Mincho"/>
        </w:rPr>
        <w:t>[ITU-T G.995x-series]</w:t>
      </w:r>
    </w:p>
    <w:p w14:paraId="034ED941" w14:textId="70F22367" w:rsidR="002368D7" w:rsidRPr="002368D7" w:rsidRDefault="002368D7" w:rsidP="000E6987">
      <w:pPr>
        <w:pStyle w:val="Standard1"/>
        <w:numPr>
          <w:ilvl w:val="2"/>
          <w:numId w:val="14"/>
        </w:numPr>
        <w:rPr>
          <w:lang w:val="en-GB"/>
        </w:rPr>
      </w:pPr>
      <w:r w:rsidRPr="002368D7">
        <w:rPr>
          <w:lang w:val="en-GB"/>
        </w:rPr>
        <w:t>Phoneline Enhanced HomePNA transceivers</w:t>
      </w:r>
      <w:r w:rsidR="0081371A">
        <w:rPr>
          <w:lang w:val="en-GB"/>
        </w:rPr>
        <w:t xml:space="preserve"> </w:t>
      </w:r>
      <w:r w:rsidR="0081371A" w:rsidRPr="0081371A">
        <w:rPr>
          <w:lang w:val="en-GB"/>
        </w:rPr>
        <w:t>[ITU-T G.995</w:t>
      </w:r>
      <w:r w:rsidR="001D0798">
        <w:rPr>
          <w:lang w:val="en-GB"/>
        </w:rPr>
        <w:t>4]</w:t>
      </w:r>
    </w:p>
    <w:p w14:paraId="02F1560E" w14:textId="362A8E26" w:rsidR="002368D7" w:rsidRPr="00BD547D" w:rsidRDefault="002368D7" w:rsidP="00BD547D">
      <w:pPr>
        <w:pStyle w:val="ListParagraph"/>
        <w:numPr>
          <w:ilvl w:val="2"/>
          <w:numId w:val="14"/>
        </w:numPr>
        <w:rPr>
          <w:rFonts w:eastAsia="MS Mincho"/>
        </w:rPr>
      </w:pPr>
      <w:r w:rsidRPr="002368D7">
        <w:t>Phoneline G.hn unified transceivers</w:t>
      </w:r>
      <w:r w:rsidR="00BD547D">
        <w:t xml:space="preserve"> </w:t>
      </w:r>
      <w:r w:rsidR="00BD547D" w:rsidRPr="00BD547D">
        <w:rPr>
          <w:rFonts w:eastAsia="MS Mincho"/>
        </w:rPr>
        <w:t>[ITU-T G.996x-series]</w:t>
      </w:r>
    </w:p>
    <w:p w14:paraId="7F7F0D7A" w14:textId="77777777" w:rsidR="002368D7" w:rsidRPr="002368D7" w:rsidRDefault="002368D7" w:rsidP="00142A1C">
      <w:pPr>
        <w:pStyle w:val="Standard1"/>
        <w:numPr>
          <w:ilvl w:val="1"/>
          <w:numId w:val="14"/>
        </w:numPr>
        <w:rPr>
          <w:lang w:val="en-GB"/>
        </w:rPr>
      </w:pPr>
      <w:r w:rsidRPr="002368D7">
        <w:rPr>
          <w:lang w:val="en-GB"/>
        </w:rPr>
        <w:t>Over powerline - Power Line Communications (PLC)</w:t>
      </w:r>
    </w:p>
    <w:p w14:paraId="4834F4F3" w14:textId="40AC4843" w:rsidR="002368D7" w:rsidRPr="006B219B" w:rsidRDefault="002368D7" w:rsidP="00CB2F9F">
      <w:pPr>
        <w:pStyle w:val="ListParagraph"/>
        <w:numPr>
          <w:ilvl w:val="2"/>
          <w:numId w:val="14"/>
        </w:numPr>
        <w:ind w:right="-340" w:hanging="181"/>
        <w:rPr>
          <w:rFonts w:eastAsia="MS Mincho"/>
        </w:rPr>
      </w:pPr>
      <w:r w:rsidRPr="002368D7">
        <w:t>Narrowband PLC transceivers</w:t>
      </w:r>
      <w:r w:rsidR="006B219B" w:rsidRPr="006B219B">
        <w:rPr>
          <w:rFonts w:eastAsia="MS Mincho"/>
        </w:rPr>
        <w:t xml:space="preserve"> [ITU-T G.990x-series]</w:t>
      </w:r>
      <w:r w:rsidR="00374C25">
        <w:rPr>
          <w:rFonts w:eastAsia="MS Mincho"/>
        </w:rPr>
        <w:t>;</w:t>
      </w:r>
      <w:r w:rsidR="00723197">
        <w:rPr>
          <w:rFonts w:eastAsia="MS Mincho"/>
        </w:rPr>
        <w:br/>
        <w:t>[</w:t>
      </w:r>
      <w:r w:rsidR="00723197" w:rsidRPr="00723197">
        <w:rPr>
          <w:rFonts w:eastAsia="MS Mincho"/>
        </w:rPr>
        <w:t>IEEE COM/PLC</w:t>
      </w:r>
      <w:r w:rsidR="00723197">
        <w:rPr>
          <w:rFonts w:eastAsia="MS Mincho"/>
        </w:rPr>
        <w:t xml:space="preserve">: </w:t>
      </w:r>
      <w:r w:rsidR="006A4A88">
        <w:rPr>
          <w:rFonts w:eastAsia="MS Mincho"/>
        </w:rPr>
        <w:t xml:space="preserve">IEEE Std </w:t>
      </w:r>
      <w:r w:rsidR="007778CC">
        <w:rPr>
          <w:rFonts w:eastAsia="MS Mincho"/>
        </w:rPr>
        <w:t>1901.2</w:t>
      </w:r>
      <w:r w:rsidR="00926A2A">
        <w:rPr>
          <w:rFonts w:eastAsia="MS Mincho"/>
        </w:rPr>
        <w:t xml:space="preserve"> and 2a</w:t>
      </w:r>
      <w:r w:rsidR="007778CC">
        <w:rPr>
          <w:rFonts w:eastAsia="MS Mincho"/>
        </w:rPr>
        <w:t>]</w:t>
      </w:r>
    </w:p>
    <w:p w14:paraId="32A5FA1A" w14:textId="115E6CC5" w:rsidR="002368D7" w:rsidRPr="002368D7" w:rsidRDefault="002368D7" w:rsidP="00142A1C">
      <w:pPr>
        <w:pStyle w:val="Standard1"/>
        <w:numPr>
          <w:ilvl w:val="2"/>
          <w:numId w:val="14"/>
        </w:numPr>
        <w:rPr>
          <w:lang w:val="en-GB"/>
        </w:rPr>
      </w:pPr>
      <w:r w:rsidRPr="002368D7">
        <w:rPr>
          <w:lang w:val="en-GB"/>
        </w:rPr>
        <w:t>Broadband PLC transceivers</w:t>
      </w:r>
      <w:r w:rsidR="00A4752A">
        <w:rPr>
          <w:lang w:val="en-GB"/>
        </w:rPr>
        <w:t xml:space="preserve"> </w:t>
      </w:r>
      <w:r w:rsidR="00A4752A" w:rsidRPr="00A4752A">
        <w:rPr>
          <w:lang w:val="en-GB"/>
        </w:rPr>
        <w:t>[</w:t>
      </w:r>
      <w:r w:rsidR="00723197" w:rsidRPr="00723197">
        <w:rPr>
          <w:lang w:val="en-GB"/>
        </w:rPr>
        <w:t>IEEE COM/PLC</w:t>
      </w:r>
      <w:r w:rsidR="00723197">
        <w:rPr>
          <w:lang w:val="en-GB"/>
        </w:rPr>
        <w:t xml:space="preserve">: </w:t>
      </w:r>
      <w:r w:rsidR="00A4752A" w:rsidRPr="00A4752A">
        <w:rPr>
          <w:lang w:val="en-GB"/>
        </w:rPr>
        <w:t>IEEE Std 1901</w:t>
      </w:r>
      <w:r w:rsidR="00EF5442">
        <w:rPr>
          <w:lang w:val="en-GB"/>
        </w:rPr>
        <w:t>, 1901b and 1901.1</w:t>
      </w:r>
      <w:r w:rsidR="00A4752A" w:rsidRPr="00A4752A">
        <w:rPr>
          <w:lang w:val="en-GB"/>
        </w:rPr>
        <w:t>]</w:t>
      </w:r>
      <w:r w:rsidR="006D3CDC">
        <w:rPr>
          <w:lang w:val="en-GB"/>
        </w:rPr>
        <w:t>;</w:t>
      </w:r>
      <w:r w:rsidR="004524FF">
        <w:rPr>
          <w:lang w:val="en-GB"/>
        </w:rPr>
        <w:t xml:space="preserve"> </w:t>
      </w:r>
      <w:r w:rsidR="00E4250C">
        <w:rPr>
          <w:lang w:val="en-GB"/>
        </w:rPr>
        <w:t>[I</w:t>
      </w:r>
      <w:r w:rsidR="006C5A9E">
        <w:rPr>
          <w:lang w:val="en-GB"/>
        </w:rPr>
        <w:t>SO/IEC 12139-1]; [TIA-1113</w:t>
      </w:r>
      <w:r w:rsidR="00D7250F">
        <w:rPr>
          <w:lang w:val="en-GB"/>
        </w:rPr>
        <w:t>]</w:t>
      </w:r>
    </w:p>
    <w:p w14:paraId="3CDB3830" w14:textId="7D4AB22F" w:rsidR="002368D7" w:rsidRPr="00BD547D" w:rsidRDefault="002368D7" w:rsidP="00BD547D">
      <w:pPr>
        <w:pStyle w:val="ListParagraph"/>
        <w:numPr>
          <w:ilvl w:val="2"/>
          <w:numId w:val="14"/>
        </w:numPr>
        <w:rPr>
          <w:rFonts w:eastAsia="MS Mincho"/>
        </w:rPr>
      </w:pPr>
      <w:r w:rsidRPr="002368D7">
        <w:t xml:space="preserve"> Powerline G.hn unified transceivers</w:t>
      </w:r>
      <w:r w:rsidR="00BD547D">
        <w:t xml:space="preserve"> </w:t>
      </w:r>
      <w:r w:rsidR="00BD547D" w:rsidRPr="00BD547D">
        <w:rPr>
          <w:rFonts w:eastAsia="MS Mincho"/>
        </w:rPr>
        <w:t>[ITU-T G.996x-series]</w:t>
      </w:r>
    </w:p>
    <w:p w14:paraId="410764DA" w14:textId="77777777" w:rsidR="002368D7" w:rsidRPr="002368D7" w:rsidRDefault="002368D7" w:rsidP="0078693A">
      <w:pPr>
        <w:pStyle w:val="Standard1"/>
        <w:numPr>
          <w:ilvl w:val="1"/>
          <w:numId w:val="14"/>
        </w:numPr>
        <w:rPr>
          <w:lang w:val="en-GB"/>
        </w:rPr>
      </w:pPr>
      <w:r w:rsidRPr="002368D7">
        <w:rPr>
          <w:lang w:val="en-GB"/>
        </w:rPr>
        <w:t xml:space="preserve"> Over coaxial cable</w:t>
      </w:r>
    </w:p>
    <w:p w14:paraId="53B4C9C0" w14:textId="68EC3279" w:rsidR="002368D7" w:rsidRPr="002368D7" w:rsidRDefault="002368D7" w:rsidP="005323DE">
      <w:pPr>
        <w:pStyle w:val="Standard1"/>
        <w:numPr>
          <w:ilvl w:val="2"/>
          <w:numId w:val="14"/>
        </w:numPr>
        <w:rPr>
          <w:lang w:val="en-GB"/>
        </w:rPr>
      </w:pPr>
      <w:r w:rsidRPr="002368D7">
        <w:rPr>
          <w:lang w:val="en-GB"/>
        </w:rPr>
        <w:t>Multimedia over Coax Alliance (MoCA)</w:t>
      </w:r>
      <w:r w:rsidR="006A58F7">
        <w:rPr>
          <w:lang w:val="en-GB"/>
        </w:rPr>
        <w:t xml:space="preserve"> [</w:t>
      </w:r>
      <w:r w:rsidR="00D54014">
        <w:rPr>
          <w:lang w:val="en-GB"/>
        </w:rPr>
        <w:t>MoCA Home 2.0/2.0 Bonded, 2.5</w:t>
      </w:r>
      <w:r w:rsidR="00AD4C70">
        <w:rPr>
          <w:lang w:val="en-GB"/>
        </w:rPr>
        <w:t xml:space="preserve">, </w:t>
      </w:r>
      <w:r w:rsidR="00D54014">
        <w:rPr>
          <w:lang w:val="en-GB"/>
        </w:rPr>
        <w:t>3.0</w:t>
      </w:r>
      <w:r w:rsidR="00AD4C70">
        <w:rPr>
          <w:lang w:val="en-GB"/>
        </w:rPr>
        <w:t xml:space="preserve"> and MoCA Link]</w:t>
      </w:r>
    </w:p>
    <w:p w14:paraId="59AC9A53" w14:textId="484D82FB" w:rsidR="002368D7" w:rsidRPr="002368D7" w:rsidRDefault="002368D7" w:rsidP="005323DE">
      <w:pPr>
        <w:pStyle w:val="Standard1"/>
        <w:numPr>
          <w:ilvl w:val="2"/>
          <w:numId w:val="14"/>
        </w:numPr>
        <w:rPr>
          <w:lang w:val="en-GB"/>
        </w:rPr>
      </w:pPr>
      <w:r w:rsidRPr="002368D7">
        <w:rPr>
          <w:lang w:val="en-GB"/>
        </w:rPr>
        <w:t>Coax Enhanced HomePNA transceivers</w:t>
      </w:r>
      <w:r w:rsidR="00AD4C70">
        <w:rPr>
          <w:lang w:val="en-GB"/>
        </w:rPr>
        <w:t xml:space="preserve"> </w:t>
      </w:r>
      <w:r w:rsidR="00AD4C70" w:rsidRPr="00AD4C70">
        <w:rPr>
          <w:lang w:val="en-GB"/>
        </w:rPr>
        <w:t>[ITU-T G.9954]</w:t>
      </w:r>
    </w:p>
    <w:p w14:paraId="4DA9383F" w14:textId="52328A4B" w:rsidR="002368D7" w:rsidRPr="00BD547D" w:rsidRDefault="002368D7" w:rsidP="00BD547D">
      <w:pPr>
        <w:pStyle w:val="ListParagraph"/>
        <w:numPr>
          <w:ilvl w:val="2"/>
          <w:numId w:val="14"/>
        </w:numPr>
        <w:rPr>
          <w:rFonts w:eastAsia="MS Mincho"/>
        </w:rPr>
      </w:pPr>
      <w:r w:rsidRPr="002368D7">
        <w:t>Coax G.hn unified transceivers</w:t>
      </w:r>
      <w:r w:rsidR="00BD547D">
        <w:t xml:space="preserve"> </w:t>
      </w:r>
      <w:r w:rsidR="00BD547D" w:rsidRPr="00BD547D">
        <w:rPr>
          <w:rFonts w:eastAsia="MS Mincho"/>
        </w:rPr>
        <w:t>[ITU-T G.996x-series]</w:t>
      </w:r>
    </w:p>
    <w:p w14:paraId="6FDF9769" w14:textId="29A2C840" w:rsidR="002368D7" w:rsidRPr="002368D7" w:rsidRDefault="002368D7" w:rsidP="005323DE">
      <w:pPr>
        <w:pStyle w:val="Standard1"/>
        <w:numPr>
          <w:ilvl w:val="2"/>
          <w:numId w:val="14"/>
        </w:numPr>
        <w:rPr>
          <w:lang w:val="en-GB"/>
        </w:rPr>
      </w:pPr>
      <w:r w:rsidRPr="002368D7">
        <w:rPr>
          <w:lang w:val="en-GB"/>
        </w:rPr>
        <w:t>HiNoC - High performance network over Coax</w:t>
      </w:r>
      <w:r w:rsidR="00347729">
        <w:rPr>
          <w:lang w:val="en-GB"/>
        </w:rPr>
        <w:t xml:space="preserve"> [IT</w:t>
      </w:r>
      <w:r w:rsidR="00274F5B">
        <w:rPr>
          <w:lang w:val="en-GB"/>
        </w:rPr>
        <w:t>U</w:t>
      </w:r>
      <w:r w:rsidR="00347729">
        <w:rPr>
          <w:lang w:val="en-GB"/>
        </w:rPr>
        <w:t>-T J.</w:t>
      </w:r>
      <w:r w:rsidR="00274F5B">
        <w:rPr>
          <w:lang w:val="en-GB"/>
        </w:rPr>
        <w:t xml:space="preserve">195.x-series, </w:t>
      </w:r>
      <w:r w:rsidR="00C62AC9">
        <w:rPr>
          <w:lang w:val="en-GB"/>
        </w:rPr>
        <w:t>J.196.x-series, J.198.</w:t>
      </w:r>
      <w:r w:rsidR="009A241B">
        <w:rPr>
          <w:lang w:val="en-GB"/>
        </w:rPr>
        <w:t>1</w:t>
      </w:r>
      <w:r w:rsidR="00BC522C">
        <w:rPr>
          <w:lang w:val="en-GB"/>
        </w:rPr>
        <w:t>]</w:t>
      </w:r>
    </w:p>
    <w:p w14:paraId="6FC07EC5" w14:textId="77777777" w:rsidR="002368D7" w:rsidRPr="002368D7" w:rsidRDefault="002368D7" w:rsidP="005323DE">
      <w:pPr>
        <w:pStyle w:val="Standard1"/>
        <w:numPr>
          <w:ilvl w:val="1"/>
          <w:numId w:val="14"/>
        </w:numPr>
        <w:rPr>
          <w:lang w:val="en-GB"/>
        </w:rPr>
      </w:pPr>
      <w:r w:rsidRPr="002368D7">
        <w:rPr>
          <w:lang w:val="en-GB"/>
        </w:rPr>
        <w:t xml:space="preserve"> Over Ethernet twisted-pair cable</w:t>
      </w:r>
    </w:p>
    <w:p w14:paraId="46CC2D7F" w14:textId="72BA13B5" w:rsidR="002368D7" w:rsidRPr="002368D7" w:rsidRDefault="002368D7" w:rsidP="005323DE">
      <w:pPr>
        <w:pStyle w:val="Standard1"/>
        <w:numPr>
          <w:ilvl w:val="2"/>
          <w:numId w:val="14"/>
        </w:numPr>
        <w:rPr>
          <w:lang w:val="en-GB"/>
        </w:rPr>
      </w:pPr>
      <w:r w:rsidRPr="002368D7">
        <w:rPr>
          <w:lang w:val="en-GB"/>
        </w:rPr>
        <w:t>IEEE 802.3 transceivers over Catx cable</w:t>
      </w:r>
      <w:r w:rsidR="00BC522C">
        <w:rPr>
          <w:lang w:val="en-GB"/>
        </w:rPr>
        <w:t xml:space="preserve"> [IEEE Std 802.3]</w:t>
      </w:r>
    </w:p>
    <w:p w14:paraId="21FA4A90" w14:textId="44E3BF9C" w:rsidR="002368D7" w:rsidRPr="00BD547D" w:rsidRDefault="002368D7" w:rsidP="00BD547D">
      <w:pPr>
        <w:pStyle w:val="ListParagraph"/>
        <w:numPr>
          <w:ilvl w:val="2"/>
          <w:numId w:val="14"/>
        </w:numPr>
        <w:rPr>
          <w:rFonts w:eastAsia="MS Mincho"/>
        </w:rPr>
      </w:pPr>
      <w:r w:rsidRPr="002368D7">
        <w:t>Catx G.hn unified transceivers</w:t>
      </w:r>
      <w:r w:rsidR="00BD547D">
        <w:t xml:space="preserve"> </w:t>
      </w:r>
      <w:r w:rsidR="00BD547D" w:rsidRPr="00BD547D">
        <w:rPr>
          <w:rFonts w:eastAsia="MS Mincho"/>
        </w:rPr>
        <w:t>[ITU-T G.996x-series]</w:t>
      </w:r>
    </w:p>
    <w:p w14:paraId="1A0B3F98" w14:textId="77777777" w:rsidR="002368D7" w:rsidRPr="002368D7" w:rsidRDefault="002368D7" w:rsidP="005323DE">
      <w:pPr>
        <w:pStyle w:val="Standard1"/>
        <w:numPr>
          <w:ilvl w:val="1"/>
          <w:numId w:val="14"/>
        </w:numPr>
        <w:rPr>
          <w:lang w:val="en-GB"/>
        </w:rPr>
      </w:pPr>
      <w:r w:rsidRPr="002368D7">
        <w:rPr>
          <w:lang w:val="en-GB"/>
        </w:rPr>
        <w:t xml:space="preserve">  Over plastic optical fibre (POF)</w:t>
      </w:r>
    </w:p>
    <w:p w14:paraId="3C93766C" w14:textId="5CC79B09" w:rsidR="002368D7" w:rsidRPr="002368D7" w:rsidRDefault="002368D7" w:rsidP="005323DE">
      <w:pPr>
        <w:pStyle w:val="Standard1"/>
        <w:numPr>
          <w:ilvl w:val="2"/>
          <w:numId w:val="14"/>
        </w:numPr>
        <w:rPr>
          <w:lang w:val="en-GB"/>
        </w:rPr>
      </w:pPr>
      <w:r w:rsidRPr="002368D7">
        <w:rPr>
          <w:lang w:val="en-GB"/>
        </w:rPr>
        <w:t>ETSI POF based home networking</w:t>
      </w:r>
      <w:r w:rsidR="00BB41E2">
        <w:rPr>
          <w:lang w:val="en-GB"/>
        </w:rPr>
        <w:t xml:space="preserve"> </w:t>
      </w:r>
      <w:r w:rsidR="00F85270">
        <w:rPr>
          <w:lang w:val="en-GB"/>
        </w:rPr>
        <w:t>[ETSI TS 105 175</w:t>
      </w:r>
      <w:r w:rsidR="00D136EA">
        <w:rPr>
          <w:lang w:val="en-GB"/>
        </w:rPr>
        <w:t>-1</w:t>
      </w:r>
      <w:r w:rsidR="00E61CF1">
        <w:rPr>
          <w:lang w:val="en-GB"/>
        </w:rPr>
        <w:t>.x-series</w:t>
      </w:r>
      <w:r w:rsidR="00D136EA">
        <w:rPr>
          <w:lang w:val="en-GB"/>
        </w:rPr>
        <w:t>]</w:t>
      </w:r>
    </w:p>
    <w:p w14:paraId="0032DCAA" w14:textId="2293641B" w:rsidR="002368D7" w:rsidRPr="002368D7" w:rsidRDefault="002368D7" w:rsidP="005323DE">
      <w:pPr>
        <w:pStyle w:val="Standard1"/>
        <w:numPr>
          <w:ilvl w:val="2"/>
          <w:numId w:val="14"/>
        </w:numPr>
        <w:rPr>
          <w:lang w:val="en-GB"/>
        </w:rPr>
      </w:pPr>
      <w:r w:rsidRPr="002368D7">
        <w:rPr>
          <w:lang w:val="en-GB"/>
        </w:rPr>
        <w:t>IEEE 802.3 transceivers over POF</w:t>
      </w:r>
      <w:r w:rsidR="00D136EA">
        <w:rPr>
          <w:lang w:val="en-GB"/>
        </w:rPr>
        <w:t xml:space="preserve"> [IEEE Std 802.3]</w:t>
      </w:r>
    </w:p>
    <w:p w14:paraId="3A48078D" w14:textId="172CAAFF" w:rsidR="002368D7" w:rsidRPr="00BD547D" w:rsidRDefault="002368D7" w:rsidP="00BD547D">
      <w:pPr>
        <w:pStyle w:val="ListParagraph"/>
        <w:numPr>
          <w:ilvl w:val="2"/>
          <w:numId w:val="14"/>
        </w:numPr>
        <w:rPr>
          <w:rFonts w:eastAsia="MS Mincho"/>
        </w:rPr>
      </w:pPr>
      <w:r w:rsidRPr="002368D7">
        <w:t>POF G.hn unified transceivers</w:t>
      </w:r>
      <w:r w:rsidR="00BD547D">
        <w:t xml:space="preserve"> </w:t>
      </w:r>
      <w:r w:rsidR="00BD547D" w:rsidRPr="00BD547D">
        <w:rPr>
          <w:rFonts w:eastAsia="MS Mincho"/>
        </w:rPr>
        <w:t>[ITU-T G.996x-series]</w:t>
      </w:r>
    </w:p>
    <w:p w14:paraId="785682FD" w14:textId="6D2C67C7" w:rsidR="002368D7" w:rsidRDefault="002368D7" w:rsidP="005323DE">
      <w:pPr>
        <w:pStyle w:val="Standard1"/>
        <w:numPr>
          <w:ilvl w:val="1"/>
          <w:numId w:val="14"/>
        </w:numPr>
        <w:rPr>
          <w:lang w:val="en-GB"/>
        </w:rPr>
      </w:pPr>
      <w:r w:rsidRPr="002368D7">
        <w:rPr>
          <w:lang w:val="en-GB"/>
        </w:rPr>
        <w:lastRenderedPageBreak/>
        <w:t xml:space="preserve">  Over glass optical fibre</w:t>
      </w:r>
    </w:p>
    <w:p w14:paraId="2800748F" w14:textId="0AF9935A" w:rsidR="008F20C9" w:rsidRPr="006E5AED" w:rsidRDefault="008F20C9" w:rsidP="008F20C9">
      <w:pPr>
        <w:pStyle w:val="Standard1"/>
        <w:numPr>
          <w:ilvl w:val="2"/>
          <w:numId w:val="14"/>
        </w:numPr>
      </w:pPr>
      <w:r w:rsidRPr="006E5AED">
        <w:t xml:space="preserve">FTTR </w:t>
      </w:r>
      <w:r w:rsidR="00A81F10" w:rsidRPr="006E5AED">
        <w:t>[ITU-T G.9940 (draft)]</w:t>
      </w:r>
    </w:p>
    <w:p w14:paraId="618E9129" w14:textId="4843612F" w:rsidR="002368D7" w:rsidRPr="008023F0" w:rsidRDefault="002368D7" w:rsidP="008023F0">
      <w:pPr>
        <w:pStyle w:val="Standard1"/>
        <w:numPr>
          <w:ilvl w:val="0"/>
          <w:numId w:val="14"/>
        </w:numPr>
        <w:rPr>
          <w:lang w:val="en-GB"/>
        </w:rPr>
      </w:pPr>
      <w:r w:rsidRPr="002368D7">
        <w:rPr>
          <w:lang w:val="en-GB"/>
        </w:rPr>
        <w:t>Wireless home networking</w:t>
      </w:r>
    </w:p>
    <w:p w14:paraId="3563CC7A" w14:textId="02633716" w:rsidR="002368D7" w:rsidRPr="002368D7" w:rsidRDefault="002368D7" w:rsidP="008023F0">
      <w:pPr>
        <w:pStyle w:val="Standard1"/>
        <w:numPr>
          <w:ilvl w:val="1"/>
          <w:numId w:val="14"/>
        </w:numPr>
        <w:rPr>
          <w:lang w:val="en-GB"/>
        </w:rPr>
      </w:pPr>
      <w:r w:rsidRPr="002368D7">
        <w:rPr>
          <w:lang w:val="en-GB"/>
        </w:rPr>
        <w:t xml:space="preserve"> IEEE 802.11 Wireless LAN / Wi-Fi</w:t>
      </w:r>
      <w:r w:rsidR="00620294">
        <w:rPr>
          <w:lang w:val="en-GB"/>
        </w:rPr>
        <w:t xml:space="preserve"> [IEEE Std 80</w:t>
      </w:r>
      <w:r w:rsidR="00F91DEA">
        <w:rPr>
          <w:lang w:val="en-GB"/>
        </w:rPr>
        <w:t>2.11</w:t>
      </w:r>
      <w:r w:rsidR="00DF0A78">
        <w:rPr>
          <w:lang w:val="en-GB"/>
        </w:rPr>
        <w:t xml:space="preserve">: </w:t>
      </w:r>
      <w:r w:rsidR="00F91DEA">
        <w:rPr>
          <w:lang w:val="en-GB"/>
        </w:rPr>
        <w:t>802.11n (Wi</w:t>
      </w:r>
      <w:r w:rsidR="00886D46">
        <w:rPr>
          <w:lang w:val="en-GB"/>
        </w:rPr>
        <w:t>-</w:t>
      </w:r>
      <w:r w:rsidR="00F91DEA">
        <w:rPr>
          <w:lang w:val="en-GB"/>
        </w:rPr>
        <w:t>Fi</w:t>
      </w:r>
      <w:r w:rsidR="00886D46">
        <w:rPr>
          <w:lang w:val="en-GB"/>
        </w:rPr>
        <w:t xml:space="preserve"> </w:t>
      </w:r>
      <w:r w:rsidR="00F91DEA">
        <w:rPr>
          <w:lang w:val="en-GB"/>
        </w:rPr>
        <w:t>4)</w:t>
      </w:r>
      <w:r w:rsidR="00886D46">
        <w:rPr>
          <w:lang w:val="en-GB"/>
        </w:rPr>
        <w:t xml:space="preserve">, 802.11ac </w:t>
      </w:r>
      <w:r w:rsidR="00701FA0">
        <w:rPr>
          <w:lang w:val="en-GB"/>
        </w:rPr>
        <w:t>(</w:t>
      </w:r>
      <w:r w:rsidR="00886D46">
        <w:rPr>
          <w:lang w:val="en-GB"/>
        </w:rPr>
        <w:t>Wi-Fi 5</w:t>
      </w:r>
      <w:r w:rsidR="00701FA0">
        <w:rPr>
          <w:lang w:val="en-GB"/>
        </w:rPr>
        <w:t>)</w:t>
      </w:r>
      <w:r w:rsidR="00886D46">
        <w:rPr>
          <w:lang w:val="en-GB"/>
        </w:rPr>
        <w:t xml:space="preserve">, </w:t>
      </w:r>
      <w:r w:rsidR="00701FA0">
        <w:rPr>
          <w:lang w:val="en-GB"/>
        </w:rPr>
        <w:t>802.11ax (Wi-Fi 6</w:t>
      </w:r>
      <w:r w:rsidR="00D6448A">
        <w:rPr>
          <w:lang w:val="en-GB"/>
        </w:rPr>
        <w:t xml:space="preserve"> and 6E</w:t>
      </w:r>
      <w:r w:rsidR="00701FA0">
        <w:rPr>
          <w:lang w:val="en-GB"/>
        </w:rPr>
        <w:t>)]</w:t>
      </w:r>
    </w:p>
    <w:p w14:paraId="50A84474" w14:textId="5B352EEB" w:rsidR="002368D7" w:rsidRPr="00C37799" w:rsidRDefault="002368D7" w:rsidP="00C37799">
      <w:pPr>
        <w:pStyle w:val="ListParagraph"/>
        <w:numPr>
          <w:ilvl w:val="1"/>
          <w:numId w:val="14"/>
        </w:numPr>
        <w:ind w:left="1434" w:right="-567" w:hanging="357"/>
        <w:rPr>
          <w:rFonts w:eastAsia="MS Mincho"/>
        </w:rPr>
      </w:pPr>
      <w:r w:rsidRPr="002368D7">
        <w:t xml:space="preserve"> IEEE 802.11 Wireless Gigabit (WiGig)</w:t>
      </w:r>
      <w:r w:rsidR="00A04864">
        <w:t xml:space="preserve"> </w:t>
      </w:r>
      <w:r w:rsidR="00A04864" w:rsidRPr="00A04864">
        <w:rPr>
          <w:rFonts w:eastAsia="MS Mincho"/>
        </w:rPr>
        <w:t>[IEEE Std 802.11: 802.11</w:t>
      </w:r>
      <w:r w:rsidR="00350BEC">
        <w:rPr>
          <w:rFonts w:eastAsia="MS Mincho"/>
        </w:rPr>
        <w:t>ad</w:t>
      </w:r>
      <w:r w:rsidR="00A04864" w:rsidRPr="00A04864">
        <w:rPr>
          <w:rFonts w:eastAsia="MS Mincho"/>
        </w:rPr>
        <w:t>, 802.11</w:t>
      </w:r>
      <w:r w:rsidR="00350BEC">
        <w:rPr>
          <w:rFonts w:eastAsia="MS Mincho"/>
        </w:rPr>
        <w:t>aj</w:t>
      </w:r>
      <w:r w:rsidR="00A04864" w:rsidRPr="00A04864">
        <w:rPr>
          <w:rFonts w:eastAsia="MS Mincho"/>
        </w:rPr>
        <w:t>,</w:t>
      </w:r>
      <w:r w:rsidR="00350BEC">
        <w:rPr>
          <w:rFonts w:eastAsia="MS Mincho"/>
        </w:rPr>
        <w:t xml:space="preserve"> </w:t>
      </w:r>
      <w:r w:rsidR="00A04864" w:rsidRPr="00A04864">
        <w:rPr>
          <w:rFonts w:eastAsia="MS Mincho"/>
        </w:rPr>
        <w:t>802.11</w:t>
      </w:r>
      <w:r w:rsidR="00350BEC">
        <w:rPr>
          <w:rFonts w:eastAsia="MS Mincho"/>
        </w:rPr>
        <w:t>ay</w:t>
      </w:r>
      <w:r w:rsidR="00A04864" w:rsidRPr="00A04864">
        <w:rPr>
          <w:rFonts w:eastAsia="MS Mincho"/>
        </w:rPr>
        <w:t>]</w:t>
      </w:r>
    </w:p>
    <w:p w14:paraId="6256F1B4" w14:textId="31D4C465" w:rsidR="002368D7" w:rsidRPr="002368D7" w:rsidRDefault="002368D7" w:rsidP="008023F0">
      <w:pPr>
        <w:pStyle w:val="Standard1"/>
        <w:numPr>
          <w:ilvl w:val="1"/>
          <w:numId w:val="14"/>
        </w:numPr>
        <w:rPr>
          <w:lang w:val="en-GB"/>
        </w:rPr>
      </w:pPr>
      <w:r w:rsidRPr="002368D7">
        <w:rPr>
          <w:lang w:val="en-GB"/>
        </w:rPr>
        <w:t xml:space="preserve"> IEEE 802.11 Wake-Up Radio</w:t>
      </w:r>
      <w:r w:rsidR="00C37799">
        <w:rPr>
          <w:lang w:val="en-GB"/>
        </w:rPr>
        <w:t xml:space="preserve"> </w:t>
      </w:r>
      <w:r w:rsidR="00D5707D">
        <w:rPr>
          <w:lang w:val="en-GB"/>
        </w:rPr>
        <w:t>[IEEE Std 802.11: 802.11ba</w:t>
      </w:r>
      <w:r w:rsidR="009048F2">
        <w:rPr>
          <w:lang w:val="en-GB"/>
        </w:rPr>
        <w:t>]</w:t>
      </w:r>
    </w:p>
    <w:p w14:paraId="3C835EE2" w14:textId="5A00BB64" w:rsidR="002368D7" w:rsidRPr="002368D7" w:rsidRDefault="002368D7" w:rsidP="008023F0">
      <w:pPr>
        <w:pStyle w:val="Standard1"/>
        <w:numPr>
          <w:ilvl w:val="1"/>
          <w:numId w:val="14"/>
        </w:numPr>
        <w:rPr>
          <w:lang w:val="en-GB"/>
        </w:rPr>
      </w:pPr>
      <w:r w:rsidRPr="002368D7">
        <w:rPr>
          <w:lang w:val="en-GB"/>
        </w:rPr>
        <w:t xml:space="preserve"> Sub 1 GHz Wireless LAN</w:t>
      </w:r>
      <w:r w:rsidR="00621B41">
        <w:rPr>
          <w:lang w:val="en-GB"/>
        </w:rPr>
        <w:t xml:space="preserve"> [IEEE Std 802.11: </w:t>
      </w:r>
      <w:r w:rsidR="00717883">
        <w:rPr>
          <w:lang w:val="en-GB"/>
        </w:rPr>
        <w:t>802.11ah]; [ITU-T G.</w:t>
      </w:r>
      <w:r w:rsidR="004C426F">
        <w:rPr>
          <w:lang w:val="en-GB"/>
        </w:rPr>
        <w:t>9959]</w:t>
      </w:r>
    </w:p>
    <w:p w14:paraId="16DBCB70" w14:textId="3DFE1DE6" w:rsidR="002368D7" w:rsidRPr="00665668" w:rsidRDefault="002368D7" w:rsidP="00FC7A42">
      <w:pPr>
        <w:pStyle w:val="Standard1"/>
        <w:numPr>
          <w:ilvl w:val="1"/>
          <w:numId w:val="14"/>
        </w:numPr>
        <w:ind w:left="1434" w:right="-284" w:hanging="357"/>
        <w:rPr>
          <w:lang w:val="fr-FR"/>
        </w:rPr>
      </w:pPr>
      <w:r w:rsidRPr="007745E9">
        <w:rPr>
          <w:lang w:val="en-GB"/>
        </w:rPr>
        <w:t xml:space="preserve"> </w:t>
      </w:r>
      <w:r w:rsidRPr="00665668">
        <w:rPr>
          <w:lang w:val="fr-FR"/>
        </w:rPr>
        <w:t>ETSI HiperLAN Type 2</w:t>
      </w:r>
      <w:r w:rsidR="00665668" w:rsidRPr="00665668">
        <w:rPr>
          <w:lang w:val="fr-FR"/>
        </w:rPr>
        <w:t xml:space="preserve"> [ETSI T</w:t>
      </w:r>
      <w:r w:rsidR="00665668">
        <w:rPr>
          <w:lang w:val="fr-FR"/>
        </w:rPr>
        <w:t>R 101 683,</w:t>
      </w:r>
      <w:r w:rsidR="00FC7A42">
        <w:rPr>
          <w:lang w:val="fr-FR"/>
        </w:rPr>
        <w:t xml:space="preserve"> </w:t>
      </w:r>
      <w:r w:rsidR="00335ABA">
        <w:rPr>
          <w:lang w:val="fr-FR"/>
        </w:rPr>
        <w:t>TS 101 475</w:t>
      </w:r>
      <w:r w:rsidR="00FC7A42">
        <w:rPr>
          <w:lang w:val="fr-FR"/>
        </w:rPr>
        <w:t>,</w:t>
      </w:r>
      <w:r w:rsidR="00335ABA">
        <w:rPr>
          <w:lang w:val="fr-FR"/>
        </w:rPr>
        <w:t xml:space="preserve"> </w:t>
      </w:r>
      <w:r w:rsidR="00FC7A42">
        <w:rPr>
          <w:lang w:val="fr-FR"/>
        </w:rPr>
        <w:t xml:space="preserve">TS 101 </w:t>
      </w:r>
      <w:r w:rsidR="00AF78F2">
        <w:rPr>
          <w:lang w:val="fr-FR"/>
        </w:rPr>
        <w:t>49</w:t>
      </w:r>
      <w:r w:rsidR="00246F61">
        <w:rPr>
          <w:lang w:val="fr-FR"/>
        </w:rPr>
        <w:t>3</w:t>
      </w:r>
      <w:r w:rsidR="00335ABA">
        <w:rPr>
          <w:lang w:val="fr-FR"/>
        </w:rPr>
        <w:t xml:space="preserve">-1, </w:t>
      </w:r>
      <w:r w:rsidR="00FC7A42">
        <w:rPr>
          <w:lang w:val="fr-FR"/>
        </w:rPr>
        <w:t xml:space="preserve">TS 101 </w:t>
      </w:r>
      <w:r w:rsidR="00246F61">
        <w:rPr>
          <w:lang w:val="fr-FR"/>
        </w:rPr>
        <w:t>761</w:t>
      </w:r>
      <w:r w:rsidR="00335ABA">
        <w:rPr>
          <w:lang w:val="fr-FR"/>
        </w:rPr>
        <w:t>-1</w:t>
      </w:r>
      <w:r w:rsidR="009F6D53">
        <w:rPr>
          <w:lang w:val="fr-FR"/>
        </w:rPr>
        <w:t>]</w:t>
      </w:r>
    </w:p>
    <w:p w14:paraId="0918382B" w14:textId="77777777" w:rsidR="002368D7" w:rsidRPr="002368D7" w:rsidRDefault="002368D7" w:rsidP="008023F0">
      <w:pPr>
        <w:pStyle w:val="Standard1"/>
        <w:numPr>
          <w:ilvl w:val="1"/>
          <w:numId w:val="14"/>
        </w:numPr>
        <w:rPr>
          <w:lang w:val="en-GB"/>
        </w:rPr>
      </w:pPr>
      <w:r w:rsidRPr="002368D7">
        <w:rPr>
          <w:lang w:val="en-GB"/>
        </w:rPr>
        <w:t>ETSI DECT (Digital Enhanced Cordless Telecommunications)</w:t>
      </w:r>
    </w:p>
    <w:p w14:paraId="012F911B" w14:textId="58DC173E" w:rsidR="002368D7" w:rsidRPr="004B23AC" w:rsidRDefault="002368D7" w:rsidP="008023F0">
      <w:pPr>
        <w:pStyle w:val="Standard1"/>
        <w:numPr>
          <w:ilvl w:val="2"/>
          <w:numId w:val="14"/>
        </w:numPr>
        <w:rPr>
          <w:lang w:val="fr-FR"/>
        </w:rPr>
      </w:pPr>
      <w:r w:rsidRPr="004B23AC">
        <w:rPr>
          <w:lang w:val="fr-FR"/>
        </w:rPr>
        <w:t>Classic DECT</w:t>
      </w:r>
      <w:r w:rsidR="00246F61" w:rsidRPr="004B23AC">
        <w:rPr>
          <w:lang w:val="fr-FR"/>
        </w:rPr>
        <w:t xml:space="preserve"> </w:t>
      </w:r>
      <w:r w:rsidR="004B23AC" w:rsidRPr="004B23AC">
        <w:rPr>
          <w:lang w:val="fr-FR"/>
        </w:rPr>
        <w:t>[ETSI EN 300 175-x</w:t>
      </w:r>
      <w:r w:rsidR="004B23AC">
        <w:rPr>
          <w:lang w:val="fr-FR"/>
        </w:rPr>
        <w:t>-series]</w:t>
      </w:r>
    </w:p>
    <w:p w14:paraId="18DE773A" w14:textId="03689BD1" w:rsidR="002368D7" w:rsidRPr="00A036AE" w:rsidRDefault="002368D7" w:rsidP="008023F0">
      <w:pPr>
        <w:pStyle w:val="Standard1"/>
        <w:numPr>
          <w:ilvl w:val="2"/>
          <w:numId w:val="14"/>
        </w:numPr>
        <w:rPr>
          <w:lang w:val="en-US"/>
        </w:rPr>
      </w:pPr>
      <w:r w:rsidRPr="00A036AE">
        <w:rPr>
          <w:lang w:val="en-US"/>
        </w:rPr>
        <w:t>DECT Ultra Low Energy (ULE)</w:t>
      </w:r>
      <w:r w:rsidR="00304F63" w:rsidRPr="00A036AE">
        <w:rPr>
          <w:lang w:val="en-US"/>
        </w:rPr>
        <w:t xml:space="preserve"> [ETSI </w:t>
      </w:r>
      <w:r w:rsidR="00A036AE" w:rsidRPr="00A036AE">
        <w:rPr>
          <w:lang w:val="en-US"/>
        </w:rPr>
        <w:t>TS 102 939-x-s</w:t>
      </w:r>
      <w:r w:rsidR="00A036AE">
        <w:rPr>
          <w:lang w:val="en-US"/>
        </w:rPr>
        <w:t>eries]</w:t>
      </w:r>
    </w:p>
    <w:p w14:paraId="2990AB50" w14:textId="4EABA76B" w:rsidR="002368D7" w:rsidRPr="005126C1" w:rsidRDefault="002368D7" w:rsidP="008023F0">
      <w:pPr>
        <w:pStyle w:val="Standard1"/>
        <w:numPr>
          <w:ilvl w:val="2"/>
          <w:numId w:val="14"/>
        </w:numPr>
        <w:rPr>
          <w:lang w:val="en-US"/>
        </w:rPr>
      </w:pPr>
      <w:r w:rsidRPr="005126C1">
        <w:rPr>
          <w:lang w:val="en-US"/>
        </w:rPr>
        <w:t>DECT-2020 New Radio (NR)</w:t>
      </w:r>
      <w:r w:rsidR="005126C1" w:rsidRPr="005126C1">
        <w:rPr>
          <w:lang w:val="en-US"/>
        </w:rPr>
        <w:t xml:space="preserve"> [ETSI TS</w:t>
      </w:r>
      <w:r w:rsidR="005126C1">
        <w:rPr>
          <w:lang w:val="en-US"/>
        </w:rPr>
        <w:t xml:space="preserve"> 103 636-</w:t>
      </w:r>
      <w:r w:rsidR="00CE53F4">
        <w:rPr>
          <w:lang w:val="en-US"/>
        </w:rPr>
        <w:t>x</w:t>
      </w:r>
      <w:r w:rsidR="005126C1">
        <w:rPr>
          <w:lang w:val="en-US"/>
        </w:rPr>
        <w:t>-series</w:t>
      </w:r>
      <w:r w:rsidR="00CE53F4">
        <w:rPr>
          <w:lang w:val="en-US"/>
        </w:rPr>
        <w:t>]</w:t>
      </w:r>
    </w:p>
    <w:p w14:paraId="2E08E6BB" w14:textId="3C130F65" w:rsidR="002368D7" w:rsidRPr="00BF41AB" w:rsidRDefault="002368D7" w:rsidP="00BF41AB">
      <w:pPr>
        <w:pStyle w:val="Standard1"/>
        <w:numPr>
          <w:ilvl w:val="1"/>
          <w:numId w:val="14"/>
        </w:numPr>
        <w:rPr>
          <w:lang w:val="en-GB"/>
        </w:rPr>
      </w:pPr>
      <w:r w:rsidRPr="002368D7">
        <w:rPr>
          <w:lang w:val="en-GB"/>
        </w:rPr>
        <w:t>IEEE 802.15.4 based low-rate wireless networks</w:t>
      </w:r>
      <w:r w:rsidR="00BA4578">
        <w:rPr>
          <w:lang w:val="en-GB"/>
        </w:rPr>
        <w:t xml:space="preserve"> [IEEE Std 802.15.4]</w:t>
      </w:r>
      <w:r w:rsidR="00BF41AB">
        <w:rPr>
          <w:lang w:val="en-GB"/>
        </w:rPr>
        <w:t>;</w:t>
      </w:r>
      <w:r w:rsidR="00BA4578">
        <w:rPr>
          <w:lang w:val="en-GB"/>
        </w:rPr>
        <w:t xml:space="preserve"> </w:t>
      </w:r>
      <w:r w:rsidR="00DD407E">
        <w:rPr>
          <w:lang w:val="en-GB"/>
        </w:rPr>
        <w:br/>
      </w:r>
      <w:r w:rsidR="00BA4578" w:rsidRPr="00E22CB6">
        <w:rPr>
          <w:lang w:val="en-GB"/>
        </w:rPr>
        <w:t>[Thr</w:t>
      </w:r>
      <w:r w:rsidR="00EF3DB3" w:rsidRPr="00E22CB6">
        <w:rPr>
          <w:lang w:val="en-GB"/>
        </w:rPr>
        <w:t>ead</w:t>
      </w:r>
      <w:r w:rsidR="00DD407E" w:rsidRPr="000D6E27">
        <w:rPr>
          <w:lang w:val="en-US"/>
        </w:rPr>
        <w:t xml:space="preserve"> </w:t>
      </w:r>
      <w:r w:rsidR="00DD407E" w:rsidRPr="00DD407E">
        <w:rPr>
          <w:lang w:val="en-GB"/>
        </w:rPr>
        <w:t>Group</w:t>
      </w:r>
      <w:r w:rsidR="00EF3DB3" w:rsidRPr="00E22CB6">
        <w:rPr>
          <w:lang w:val="en-GB"/>
        </w:rPr>
        <w:t>]</w:t>
      </w:r>
      <w:r w:rsidR="00BF41AB">
        <w:rPr>
          <w:lang w:val="en-GB"/>
        </w:rPr>
        <w:t xml:space="preserve">; </w:t>
      </w:r>
      <w:r w:rsidR="00EF3DB3" w:rsidRPr="00BF41AB">
        <w:rPr>
          <w:lang w:val="en-GB"/>
        </w:rPr>
        <w:t>[</w:t>
      </w:r>
      <w:r w:rsidR="00D10C30" w:rsidRPr="00BF41AB">
        <w:rPr>
          <w:lang w:val="en-GB"/>
        </w:rPr>
        <w:t>Connectivity Standards Alliance (CSA)</w:t>
      </w:r>
      <w:r w:rsidR="00BF41AB">
        <w:rPr>
          <w:lang w:val="en-GB"/>
        </w:rPr>
        <w:t xml:space="preserve"> – es Zigbee Alli</w:t>
      </w:r>
      <w:r w:rsidR="00D63B3C">
        <w:rPr>
          <w:lang w:val="en-GB"/>
        </w:rPr>
        <w:t>ance</w:t>
      </w:r>
      <w:r w:rsidR="00EF3DB3" w:rsidRPr="00BF41AB">
        <w:rPr>
          <w:lang w:val="en-GB"/>
        </w:rPr>
        <w:t>]</w:t>
      </w:r>
    </w:p>
    <w:p w14:paraId="58C500DF" w14:textId="6A796A30" w:rsidR="009E7A49" w:rsidRPr="00F300A5" w:rsidRDefault="002368D7" w:rsidP="00F300A5">
      <w:pPr>
        <w:pStyle w:val="Standard1"/>
        <w:numPr>
          <w:ilvl w:val="1"/>
          <w:numId w:val="14"/>
        </w:numPr>
        <w:rPr>
          <w:lang w:val="en-GB"/>
        </w:rPr>
      </w:pPr>
      <w:r w:rsidRPr="002368D7">
        <w:rPr>
          <w:lang w:val="en-GB"/>
        </w:rPr>
        <w:t>Bluetooth technology</w:t>
      </w:r>
      <w:r w:rsidR="00B91353">
        <w:rPr>
          <w:lang w:val="en-GB"/>
        </w:rPr>
        <w:t xml:space="preserve"> </w:t>
      </w:r>
      <w:r w:rsidR="009E7A49" w:rsidRPr="00D63B3C">
        <w:rPr>
          <w:lang w:val="en-GB"/>
        </w:rPr>
        <w:t>[Bluetooth SIG</w:t>
      </w:r>
      <w:r w:rsidR="00D63B3C">
        <w:rPr>
          <w:lang w:val="en-GB"/>
        </w:rPr>
        <w:t xml:space="preserve">: </w:t>
      </w:r>
      <w:r w:rsidR="00F300A5">
        <w:rPr>
          <w:lang w:val="en-GB"/>
        </w:rPr>
        <w:t>Bluetooth Classic and Bluetooth Low Energy</w:t>
      </w:r>
      <w:r w:rsidR="009E7A49" w:rsidRPr="00D63B3C">
        <w:rPr>
          <w:lang w:val="en-GB"/>
        </w:rPr>
        <w:t>]</w:t>
      </w:r>
    </w:p>
    <w:p w14:paraId="580F6762" w14:textId="64A27C67" w:rsidR="002368D7" w:rsidRPr="002368D7" w:rsidRDefault="002368D7" w:rsidP="00D6219F">
      <w:pPr>
        <w:pStyle w:val="Standard1"/>
        <w:numPr>
          <w:ilvl w:val="1"/>
          <w:numId w:val="14"/>
        </w:numPr>
        <w:rPr>
          <w:lang w:val="en-GB"/>
        </w:rPr>
      </w:pPr>
      <w:r w:rsidRPr="002368D7">
        <w:rPr>
          <w:lang w:val="en-GB"/>
        </w:rPr>
        <w:t>Optical wireless communications</w:t>
      </w:r>
    </w:p>
    <w:p w14:paraId="61FE100D" w14:textId="13AA4E8C" w:rsidR="002368D7" w:rsidRPr="002368D7" w:rsidRDefault="002368D7" w:rsidP="00D6219F">
      <w:pPr>
        <w:pStyle w:val="Standard1"/>
        <w:numPr>
          <w:ilvl w:val="2"/>
          <w:numId w:val="14"/>
        </w:numPr>
        <w:rPr>
          <w:lang w:val="en-GB"/>
        </w:rPr>
      </w:pPr>
      <w:r w:rsidRPr="002368D7">
        <w:rPr>
          <w:lang w:val="en-GB"/>
        </w:rPr>
        <w:t>Visible Light Communication / Li-Fi</w:t>
      </w:r>
      <w:r w:rsidR="000827A5">
        <w:rPr>
          <w:lang w:val="en-GB"/>
        </w:rPr>
        <w:t xml:space="preserve"> </w:t>
      </w:r>
      <w:r w:rsidR="000827A5" w:rsidRPr="000827A5">
        <w:rPr>
          <w:lang w:val="en-GB"/>
        </w:rPr>
        <w:t>[ITU-T G.9991 and G.9992]</w:t>
      </w:r>
      <w:r w:rsidR="00827F5B">
        <w:rPr>
          <w:lang w:val="en-GB"/>
        </w:rPr>
        <w:t>;</w:t>
      </w:r>
      <w:r w:rsidR="00507F63">
        <w:rPr>
          <w:lang w:val="en-GB"/>
        </w:rPr>
        <w:t xml:space="preserve"> </w:t>
      </w:r>
      <w:r w:rsidR="00DF7455">
        <w:rPr>
          <w:lang w:val="en-GB"/>
        </w:rPr>
        <w:br/>
      </w:r>
      <w:r w:rsidR="00507F63">
        <w:rPr>
          <w:lang w:val="en-GB"/>
        </w:rPr>
        <w:t>[</w:t>
      </w:r>
      <w:r w:rsidR="00507F63" w:rsidRPr="00507F63">
        <w:rPr>
          <w:lang w:val="en-GB"/>
        </w:rPr>
        <w:t>IEEE 802.11bb</w:t>
      </w:r>
      <w:r w:rsidR="0025033F">
        <w:rPr>
          <w:lang w:val="en-GB"/>
        </w:rPr>
        <w:t xml:space="preserve"> </w:t>
      </w:r>
      <w:r w:rsidR="0025033F" w:rsidRPr="0025033F">
        <w:rPr>
          <w:lang w:val="en-GB"/>
        </w:rPr>
        <w:t xml:space="preserve">(draft)]; </w:t>
      </w:r>
      <w:r w:rsidR="0025033F">
        <w:rPr>
          <w:lang w:val="en-GB"/>
        </w:rPr>
        <w:t xml:space="preserve"> </w:t>
      </w:r>
      <w:r w:rsidR="00827F5B">
        <w:rPr>
          <w:lang w:val="en-GB"/>
        </w:rPr>
        <w:t xml:space="preserve">[IEEE Std </w:t>
      </w:r>
      <w:r w:rsidR="009B123D">
        <w:rPr>
          <w:lang w:val="en-GB"/>
        </w:rPr>
        <w:t>802.15.7</w:t>
      </w:r>
      <w:r w:rsidR="004D5A94">
        <w:rPr>
          <w:lang w:val="en-GB"/>
        </w:rPr>
        <w:t xml:space="preserve"> and 802.15.13</w:t>
      </w:r>
      <w:r w:rsidR="00D5667D">
        <w:rPr>
          <w:lang w:val="en-GB"/>
        </w:rPr>
        <w:t>]</w:t>
      </w:r>
    </w:p>
    <w:p w14:paraId="37B7B4C1" w14:textId="2671C38C" w:rsidR="005C48FD" w:rsidRPr="00070E0F" w:rsidRDefault="00BB7BF6" w:rsidP="00070E0F">
      <w:pPr>
        <w:pStyle w:val="ListParagraph"/>
        <w:numPr>
          <w:ilvl w:val="1"/>
          <w:numId w:val="14"/>
        </w:numPr>
        <w:rPr>
          <w:rFonts w:eastAsia="MS Mincho"/>
        </w:rPr>
      </w:pPr>
      <w:r w:rsidRPr="00BB7BF6">
        <w:rPr>
          <w:rFonts w:eastAsia="MS Mincho"/>
        </w:rPr>
        <w:t>Sub 1 GHz wireless / Z-</w:t>
      </w:r>
      <w:r w:rsidR="00CE4579">
        <w:rPr>
          <w:rFonts w:eastAsia="MS Mincho"/>
        </w:rPr>
        <w:t>W</w:t>
      </w:r>
      <w:r w:rsidRPr="00BB7BF6">
        <w:rPr>
          <w:rFonts w:eastAsia="MS Mincho"/>
        </w:rPr>
        <w:t>ave transceiver [ITU-T G.9959]</w:t>
      </w:r>
      <w:r w:rsidR="00070E0F">
        <w:rPr>
          <w:rFonts w:eastAsia="MS Mincho"/>
        </w:rPr>
        <w:t>, [Z-</w:t>
      </w:r>
      <w:r w:rsidR="00CE4579">
        <w:rPr>
          <w:rFonts w:eastAsia="MS Mincho"/>
        </w:rPr>
        <w:t>W</w:t>
      </w:r>
      <w:r w:rsidR="00070E0F">
        <w:rPr>
          <w:rFonts w:eastAsia="MS Mincho"/>
        </w:rPr>
        <w:t>ave Alliance</w:t>
      </w:r>
      <w:r w:rsidR="00ED77A2">
        <w:rPr>
          <w:rFonts w:eastAsia="MS Mincho"/>
        </w:rPr>
        <w:t>]</w:t>
      </w:r>
    </w:p>
    <w:p w14:paraId="7AF6599D" w14:textId="77777777" w:rsidR="00825D9A" w:rsidRDefault="00825D9A" w:rsidP="00D166D6"/>
    <w:p w14:paraId="18770227" w14:textId="77777777" w:rsidR="00910F5E" w:rsidRDefault="00910F5E" w:rsidP="00D166D6"/>
    <w:p w14:paraId="7289CE21" w14:textId="77777777" w:rsidR="00910F5E" w:rsidRDefault="00910F5E" w:rsidP="00D166D6"/>
    <w:p w14:paraId="7E9DA2FA" w14:textId="77777777" w:rsidR="00910F5E" w:rsidRDefault="00910F5E" w:rsidP="00D166D6"/>
    <w:p w14:paraId="222E4508" w14:textId="77777777" w:rsidR="00910F5E" w:rsidRDefault="00910F5E" w:rsidP="00D166D6"/>
    <w:p w14:paraId="646E0E4C" w14:textId="77777777" w:rsidR="00910F5E" w:rsidRDefault="00910F5E" w:rsidP="00D166D6"/>
    <w:p w14:paraId="68D677BA" w14:textId="77777777" w:rsidR="00910F5E" w:rsidRDefault="00910F5E" w:rsidP="00D166D6"/>
    <w:p w14:paraId="407D6398" w14:textId="77777777" w:rsidR="00910F5E" w:rsidRDefault="00910F5E" w:rsidP="00D166D6"/>
    <w:p w14:paraId="5C786B18" w14:textId="77777777" w:rsidR="00910F5E" w:rsidRDefault="00910F5E" w:rsidP="00D166D6"/>
    <w:p w14:paraId="079327B4" w14:textId="77777777" w:rsidR="00910F5E" w:rsidRDefault="00910F5E" w:rsidP="00D166D6"/>
    <w:p w14:paraId="005000DB" w14:textId="77777777" w:rsidR="00910F5E" w:rsidRDefault="00910F5E" w:rsidP="00D166D6"/>
    <w:p w14:paraId="2435EEC8" w14:textId="77777777" w:rsidR="00910F5E" w:rsidRDefault="00910F5E" w:rsidP="00D166D6"/>
    <w:p w14:paraId="75E17491" w14:textId="77777777" w:rsidR="00D260EE" w:rsidRDefault="00D260EE" w:rsidP="00D166D6"/>
    <w:p w14:paraId="0A83CCB1" w14:textId="77777777" w:rsidR="00910F5E" w:rsidRDefault="00910F5E" w:rsidP="00D166D6"/>
    <w:p w14:paraId="66E291E7" w14:textId="77777777" w:rsidR="00910F5E" w:rsidRDefault="00910F5E" w:rsidP="00D166D6"/>
    <w:p w14:paraId="75C1EB95" w14:textId="1B977D3B" w:rsidR="00825D9A" w:rsidRPr="00F66B63" w:rsidRDefault="002C3378" w:rsidP="00825D9A">
      <w:pPr>
        <w:pStyle w:val="ListParagraph"/>
        <w:numPr>
          <w:ilvl w:val="0"/>
          <w:numId w:val="55"/>
        </w:numPr>
        <w:rPr>
          <w:b/>
          <w:sz w:val="28"/>
          <w:szCs w:val="28"/>
          <w:lang w:val="en-US"/>
        </w:rPr>
      </w:pPr>
      <w:r>
        <w:rPr>
          <w:b/>
          <w:sz w:val="28"/>
          <w:szCs w:val="28"/>
        </w:rPr>
        <w:lastRenderedPageBreak/>
        <w:t xml:space="preserve"> </w:t>
      </w:r>
      <w:r w:rsidR="00BC285C">
        <w:rPr>
          <w:b/>
          <w:sz w:val="28"/>
          <w:szCs w:val="28"/>
        </w:rPr>
        <w:t xml:space="preserve"> </w:t>
      </w:r>
      <w:r w:rsidR="00825D9A" w:rsidRPr="000D6E27">
        <w:rPr>
          <w:b/>
          <w:sz w:val="28"/>
          <w:szCs w:val="28"/>
        </w:rPr>
        <w:t>Overview of Home Networks applications</w:t>
      </w:r>
      <w:r w:rsidR="00825D9A" w:rsidRPr="000D6E27">
        <w:rPr>
          <w:b/>
          <w:sz w:val="28"/>
          <w:szCs w:val="28"/>
        </w:rPr>
        <w:br/>
      </w:r>
    </w:p>
    <w:p w14:paraId="2B77B43B" w14:textId="77777777" w:rsidR="00825D9A" w:rsidRPr="00EB0FA8" w:rsidRDefault="00825D9A" w:rsidP="00825D9A">
      <w:pPr>
        <w:pStyle w:val="Infodoc"/>
        <w:widowControl w:val="0"/>
        <w:ind w:left="0" w:firstLine="0"/>
        <w:rPr>
          <w:b/>
          <w:szCs w:val="24"/>
          <w:lang w:val="en-US"/>
        </w:rPr>
      </w:pPr>
      <w:r w:rsidRPr="00EB0FA8">
        <w:rPr>
          <w:b/>
          <w:szCs w:val="24"/>
          <w:lang w:val="en-US"/>
        </w:rPr>
        <w:t xml:space="preserve">Table </w:t>
      </w:r>
      <w:r>
        <w:rPr>
          <w:b/>
          <w:szCs w:val="24"/>
          <w:lang w:val="en-US"/>
        </w:rPr>
        <w:t>5</w:t>
      </w:r>
      <w:r w:rsidRPr="00EB0FA8">
        <w:rPr>
          <w:b/>
          <w:szCs w:val="24"/>
          <w:lang w:val="en-US"/>
        </w:rPr>
        <w:t xml:space="preserve"> – </w:t>
      </w:r>
      <w:r>
        <w:rPr>
          <w:b/>
          <w:szCs w:val="24"/>
          <w:lang w:val="en-US"/>
        </w:rPr>
        <w:t>Examples</w:t>
      </w:r>
      <w:r w:rsidRPr="00EB0FA8">
        <w:rPr>
          <w:b/>
          <w:szCs w:val="24"/>
          <w:lang w:val="en-US"/>
        </w:rPr>
        <w:t xml:space="preserve"> of Home Network applications and related Home Network technologies</w:t>
      </w:r>
    </w:p>
    <w:p w14:paraId="2A4A1413" w14:textId="77777777" w:rsidR="00825D9A" w:rsidRDefault="00825D9A" w:rsidP="00825D9A">
      <w:pPr>
        <w:pStyle w:val="Infodoc"/>
        <w:widowControl w:val="0"/>
        <w:ind w:left="0" w:firstLine="0"/>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6"/>
        <w:gridCol w:w="1529"/>
        <w:gridCol w:w="1262"/>
        <w:gridCol w:w="1445"/>
        <w:gridCol w:w="1493"/>
        <w:gridCol w:w="1196"/>
        <w:gridCol w:w="1178"/>
      </w:tblGrid>
      <w:tr w:rsidR="00825D9A" w:rsidRPr="00507880" w14:paraId="2A831B97" w14:textId="77777777" w:rsidTr="00FF2EF1">
        <w:trPr>
          <w:tblHeader/>
        </w:trPr>
        <w:tc>
          <w:tcPr>
            <w:tcW w:w="1526" w:type="dxa"/>
            <w:shd w:val="pct10" w:color="auto" w:fill="auto"/>
          </w:tcPr>
          <w:p w14:paraId="76F0F22B"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Technology</w:t>
            </w:r>
          </w:p>
        </w:tc>
        <w:tc>
          <w:tcPr>
            <w:tcW w:w="1529" w:type="dxa"/>
            <w:shd w:val="pct10" w:color="auto" w:fill="auto"/>
          </w:tcPr>
          <w:p w14:paraId="14875096"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Standards</w:t>
            </w:r>
          </w:p>
        </w:tc>
        <w:tc>
          <w:tcPr>
            <w:tcW w:w="1262" w:type="dxa"/>
            <w:shd w:val="pct10" w:color="auto" w:fill="auto"/>
          </w:tcPr>
          <w:p w14:paraId="262B52CD"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Internet connectivity</w:t>
            </w:r>
          </w:p>
        </w:tc>
        <w:tc>
          <w:tcPr>
            <w:tcW w:w="1445" w:type="dxa"/>
            <w:shd w:val="pct10" w:color="auto" w:fill="auto"/>
          </w:tcPr>
          <w:p w14:paraId="671440D0"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In-home Access Points connectivity</w:t>
            </w:r>
            <w:r>
              <w:rPr>
                <w:rFonts w:eastAsia="SimSun"/>
                <w:b/>
                <w:sz w:val="20"/>
                <w:lang w:val="en-US"/>
              </w:rPr>
              <w:t xml:space="preserve"> </w:t>
            </w:r>
            <w:r>
              <w:rPr>
                <w:rFonts w:eastAsia="SimSun"/>
                <w:b/>
                <w:sz w:val="20"/>
                <w:lang w:val="en-US"/>
              </w:rPr>
              <w:br/>
            </w:r>
            <w:r w:rsidRPr="00D07A26">
              <w:rPr>
                <w:rFonts w:eastAsia="SimSun"/>
                <w:bCs/>
                <w:sz w:val="20"/>
                <w:lang w:val="en-US"/>
              </w:rPr>
              <w:t>(Note 1)</w:t>
            </w:r>
          </w:p>
        </w:tc>
        <w:tc>
          <w:tcPr>
            <w:tcW w:w="1493" w:type="dxa"/>
            <w:shd w:val="pct10" w:color="auto" w:fill="auto"/>
          </w:tcPr>
          <w:p w14:paraId="0F074A33"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Personal</w:t>
            </w:r>
            <w:r>
              <w:rPr>
                <w:rFonts w:eastAsia="SimSun"/>
                <w:b/>
                <w:sz w:val="20"/>
                <w:lang w:val="en-US"/>
              </w:rPr>
              <w:t xml:space="preserve"> and close proximity</w:t>
            </w:r>
            <w:r w:rsidRPr="00507880">
              <w:rPr>
                <w:rFonts w:eastAsia="SimSun"/>
                <w:b/>
                <w:sz w:val="20"/>
                <w:lang w:val="en-US"/>
              </w:rPr>
              <w:t xml:space="preserve"> connectivity</w:t>
            </w:r>
            <w:r>
              <w:rPr>
                <w:rFonts w:eastAsia="SimSun"/>
                <w:b/>
                <w:sz w:val="20"/>
                <w:lang w:val="en-US"/>
              </w:rPr>
              <w:br/>
            </w:r>
            <w:r w:rsidRPr="00D07A26">
              <w:rPr>
                <w:rFonts w:eastAsia="SimSun"/>
                <w:bCs/>
                <w:sz w:val="20"/>
                <w:lang w:val="en-US"/>
              </w:rPr>
              <w:t>(Note 2)</w:t>
            </w:r>
            <w:r>
              <w:rPr>
                <w:rFonts w:eastAsia="SimSun"/>
                <w:b/>
                <w:sz w:val="20"/>
                <w:lang w:val="en-US"/>
              </w:rPr>
              <w:t xml:space="preserve"> </w:t>
            </w:r>
          </w:p>
        </w:tc>
        <w:tc>
          <w:tcPr>
            <w:tcW w:w="1196" w:type="dxa"/>
            <w:shd w:val="pct10" w:color="auto" w:fill="auto"/>
          </w:tcPr>
          <w:p w14:paraId="25B649D1"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IoT /</w:t>
            </w:r>
            <w:r w:rsidRPr="00507880">
              <w:rPr>
                <w:rFonts w:eastAsia="SimSun"/>
                <w:b/>
                <w:sz w:val="20"/>
                <w:lang w:val="en-US"/>
              </w:rPr>
              <w:br/>
              <w:t>Domotics applications</w:t>
            </w:r>
            <w:r>
              <w:rPr>
                <w:rFonts w:eastAsia="SimSun"/>
                <w:b/>
                <w:sz w:val="20"/>
                <w:lang w:val="en-US"/>
              </w:rPr>
              <w:t xml:space="preserve"> </w:t>
            </w:r>
            <w:r w:rsidRPr="00D07A26">
              <w:rPr>
                <w:rFonts w:eastAsia="SimSun"/>
                <w:bCs/>
                <w:sz w:val="20"/>
                <w:lang w:val="en-US"/>
              </w:rPr>
              <w:t>(Note 3)</w:t>
            </w:r>
            <w:r>
              <w:rPr>
                <w:rFonts w:eastAsia="SimSun"/>
                <w:b/>
                <w:sz w:val="20"/>
                <w:lang w:val="en-US"/>
              </w:rPr>
              <w:t xml:space="preserve"> </w:t>
            </w:r>
          </w:p>
        </w:tc>
        <w:tc>
          <w:tcPr>
            <w:tcW w:w="1178" w:type="dxa"/>
            <w:shd w:val="pct10" w:color="auto" w:fill="auto"/>
          </w:tcPr>
          <w:p w14:paraId="5D3A8EBF" w14:textId="77777777" w:rsidR="00825D9A" w:rsidRPr="00507880" w:rsidRDefault="00825D9A" w:rsidP="00FF2EF1">
            <w:pPr>
              <w:spacing w:line="276" w:lineRule="auto"/>
              <w:jc w:val="center"/>
              <w:rPr>
                <w:rFonts w:eastAsia="SimSun"/>
                <w:b/>
                <w:sz w:val="20"/>
                <w:lang w:val="en-US"/>
              </w:rPr>
            </w:pPr>
            <w:r>
              <w:rPr>
                <w:rFonts w:eastAsia="SimSun"/>
                <w:b/>
                <w:sz w:val="20"/>
                <w:lang w:val="en-US"/>
              </w:rPr>
              <w:t>Smart Grid /</w:t>
            </w:r>
            <w:r>
              <w:rPr>
                <w:rFonts w:eastAsia="SimSun"/>
                <w:b/>
                <w:sz w:val="20"/>
                <w:lang w:val="en-US"/>
              </w:rPr>
              <w:br/>
              <w:t>Energy</w:t>
            </w:r>
            <w:r>
              <w:rPr>
                <w:rFonts w:eastAsia="SimSun"/>
                <w:b/>
                <w:sz w:val="20"/>
                <w:lang w:val="en-US"/>
              </w:rPr>
              <w:br/>
              <w:t>Management</w:t>
            </w:r>
          </w:p>
        </w:tc>
      </w:tr>
      <w:tr w:rsidR="00825D9A" w:rsidRPr="00507880" w14:paraId="0AA19360" w14:textId="77777777" w:rsidTr="00FF2EF1">
        <w:tc>
          <w:tcPr>
            <w:tcW w:w="9629" w:type="dxa"/>
            <w:gridSpan w:val="7"/>
            <w:shd w:val="pct10" w:color="auto" w:fill="auto"/>
          </w:tcPr>
          <w:p w14:paraId="02C64068" w14:textId="77777777" w:rsidR="00825D9A" w:rsidRPr="00F66B63" w:rsidRDefault="00825D9A" w:rsidP="00FF2EF1">
            <w:pPr>
              <w:spacing w:line="276" w:lineRule="auto"/>
              <w:jc w:val="center"/>
              <w:rPr>
                <w:rFonts w:eastAsia="SimSun"/>
                <w:b/>
                <w:szCs w:val="24"/>
                <w:lang w:val="en-US"/>
              </w:rPr>
            </w:pPr>
            <w:r w:rsidRPr="00F66B63">
              <w:rPr>
                <w:rFonts w:eastAsia="SimSun"/>
                <w:b/>
                <w:szCs w:val="24"/>
                <w:lang w:val="en-US"/>
              </w:rPr>
              <w:t>Wireline home networking</w:t>
            </w:r>
          </w:p>
        </w:tc>
      </w:tr>
      <w:tr w:rsidR="00825D9A" w:rsidRPr="00507880" w14:paraId="7E6A009D" w14:textId="77777777" w:rsidTr="00FF2EF1">
        <w:tc>
          <w:tcPr>
            <w:tcW w:w="1526" w:type="dxa"/>
            <w:shd w:val="clear" w:color="auto" w:fill="auto"/>
          </w:tcPr>
          <w:p w14:paraId="739F8930" w14:textId="77777777" w:rsidR="00825D9A" w:rsidRPr="00507880" w:rsidRDefault="00825D9A" w:rsidP="00FF2EF1">
            <w:pPr>
              <w:spacing w:line="276" w:lineRule="auto"/>
              <w:rPr>
                <w:rFonts w:eastAsia="SimSun"/>
                <w:b/>
                <w:sz w:val="20"/>
                <w:lang w:val="en-US"/>
              </w:rPr>
            </w:pPr>
            <w:r w:rsidRPr="00507880">
              <w:rPr>
                <w:rFonts w:eastAsia="SimSun"/>
                <w:b/>
                <w:sz w:val="20"/>
                <w:lang w:val="en-US"/>
              </w:rPr>
              <w:t>HomePNA (Phoneline)</w:t>
            </w:r>
          </w:p>
        </w:tc>
        <w:tc>
          <w:tcPr>
            <w:tcW w:w="1529" w:type="dxa"/>
            <w:shd w:val="clear" w:color="auto" w:fill="auto"/>
          </w:tcPr>
          <w:p w14:paraId="4A5EF9ED"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 xml:space="preserve">G.9951 </w:t>
            </w:r>
            <w:r>
              <w:rPr>
                <w:rFonts w:eastAsia="SimSun"/>
                <w:bCs/>
                <w:sz w:val="20"/>
                <w:lang w:val="en-US"/>
              </w:rPr>
              <w:br/>
            </w:r>
            <w:r w:rsidRPr="00507880">
              <w:rPr>
                <w:rFonts w:eastAsia="SimSun"/>
                <w:bCs/>
                <w:sz w:val="20"/>
                <w:lang w:val="en-US"/>
              </w:rPr>
              <w:t xml:space="preserve">G.9952 </w:t>
            </w:r>
            <w:r>
              <w:rPr>
                <w:rFonts w:eastAsia="SimSun"/>
                <w:bCs/>
                <w:sz w:val="20"/>
                <w:lang w:val="en-US"/>
              </w:rPr>
              <w:br/>
            </w:r>
            <w:r w:rsidRPr="00507880">
              <w:rPr>
                <w:rFonts w:eastAsia="SimSun"/>
                <w:bCs/>
                <w:sz w:val="20"/>
                <w:lang w:val="en-US"/>
              </w:rPr>
              <w:t>G.9953</w:t>
            </w:r>
            <w:r>
              <w:rPr>
                <w:rFonts w:eastAsia="SimSun"/>
                <w:bCs/>
                <w:sz w:val="20"/>
                <w:lang w:val="en-US"/>
              </w:rPr>
              <w:br/>
            </w:r>
            <w:r w:rsidRPr="00507880">
              <w:rPr>
                <w:rFonts w:eastAsia="SimSun"/>
                <w:bCs/>
                <w:sz w:val="20"/>
                <w:lang w:val="en-US"/>
              </w:rPr>
              <w:t>G.9954</w:t>
            </w:r>
          </w:p>
        </w:tc>
        <w:tc>
          <w:tcPr>
            <w:tcW w:w="1262" w:type="dxa"/>
            <w:shd w:val="clear" w:color="auto" w:fill="auto"/>
          </w:tcPr>
          <w:p w14:paraId="38A6E1A0"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752A7982"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79846DE1"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6878421A" w14:textId="77777777" w:rsidR="00825D9A" w:rsidRPr="00507880" w:rsidRDefault="00825D9A" w:rsidP="00FF2EF1">
            <w:pPr>
              <w:spacing w:line="276" w:lineRule="auto"/>
              <w:jc w:val="center"/>
              <w:rPr>
                <w:rFonts w:eastAsia="SimSun"/>
                <w:bCs/>
                <w:sz w:val="20"/>
                <w:lang w:val="en-US"/>
              </w:rPr>
            </w:pPr>
          </w:p>
        </w:tc>
        <w:tc>
          <w:tcPr>
            <w:tcW w:w="1178" w:type="dxa"/>
          </w:tcPr>
          <w:p w14:paraId="688CD8E7" w14:textId="77777777" w:rsidR="00825D9A" w:rsidRPr="00507880" w:rsidRDefault="00825D9A" w:rsidP="00FF2EF1">
            <w:pPr>
              <w:spacing w:line="276" w:lineRule="auto"/>
              <w:jc w:val="center"/>
              <w:rPr>
                <w:rFonts w:eastAsia="SimSun"/>
                <w:bCs/>
                <w:sz w:val="20"/>
                <w:lang w:val="en-US"/>
              </w:rPr>
            </w:pPr>
          </w:p>
        </w:tc>
      </w:tr>
      <w:tr w:rsidR="00825D9A" w:rsidRPr="00507880" w14:paraId="0E22F640" w14:textId="77777777" w:rsidTr="00FF2EF1">
        <w:tc>
          <w:tcPr>
            <w:tcW w:w="1526" w:type="dxa"/>
            <w:shd w:val="clear" w:color="auto" w:fill="auto"/>
          </w:tcPr>
          <w:p w14:paraId="43A67A0D"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G.hn </w:t>
            </w:r>
            <w:r>
              <w:rPr>
                <w:rFonts w:eastAsia="SimSun"/>
                <w:b/>
                <w:sz w:val="20"/>
                <w:lang w:val="en-US"/>
              </w:rPr>
              <w:br/>
            </w:r>
            <w:r w:rsidRPr="00507880">
              <w:rPr>
                <w:rFonts w:eastAsia="SimSun"/>
                <w:b/>
                <w:sz w:val="20"/>
                <w:lang w:val="en-US"/>
              </w:rPr>
              <w:t>(Phoneline)</w:t>
            </w:r>
          </w:p>
        </w:tc>
        <w:tc>
          <w:tcPr>
            <w:tcW w:w="1529" w:type="dxa"/>
            <w:shd w:val="clear" w:color="auto" w:fill="auto"/>
          </w:tcPr>
          <w:p w14:paraId="64A517AB"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 xml:space="preserve">G.9960 </w:t>
            </w:r>
            <w:r>
              <w:rPr>
                <w:rFonts w:eastAsia="SimSun"/>
                <w:bCs/>
                <w:sz w:val="20"/>
                <w:lang w:val="en-US"/>
              </w:rPr>
              <w:br/>
            </w:r>
            <w:r w:rsidRPr="00507880">
              <w:rPr>
                <w:rFonts w:eastAsia="SimSun"/>
                <w:bCs/>
                <w:sz w:val="20"/>
                <w:lang w:val="en-US"/>
              </w:rPr>
              <w:t xml:space="preserve">G.9961 </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2C89D7E2"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F2BCDFF"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E8A81C3"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72A0CC4F"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1DCAF4ED" w14:textId="77777777" w:rsidR="00825D9A" w:rsidRPr="00507880" w:rsidRDefault="00825D9A" w:rsidP="00FF2EF1">
            <w:pPr>
              <w:spacing w:line="276" w:lineRule="auto"/>
              <w:jc w:val="center"/>
              <w:rPr>
                <w:rFonts w:eastAsia="SimSun"/>
                <w:bCs/>
                <w:sz w:val="20"/>
                <w:lang w:val="en-US"/>
              </w:rPr>
            </w:pPr>
          </w:p>
        </w:tc>
      </w:tr>
      <w:tr w:rsidR="00825D9A" w:rsidRPr="00507880" w14:paraId="763220B2" w14:textId="77777777" w:rsidTr="00FF2EF1">
        <w:tc>
          <w:tcPr>
            <w:tcW w:w="1526" w:type="dxa"/>
            <w:vMerge w:val="restart"/>
            <w:shd w:val="clear" w:color="auto" w:fill="auto"/>
          </w:tcPr>
          <w:p w14:paraId="6E4DBA08"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Narrowband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36E6BB5E"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G.9901</w:t>
            </w:r>
            <w:r>
              <w:rPr>
                <w:rFonts w:eastAsia="SimSun"/>
                <w:bCs/>
                <w:sz w:val="20"/>
                <w:lang w:val="en-US"/>
              </w:rPr>
              <w:br/>
            </w:r>
            <w:r w:rsidRPr="00507880">
              <w:rPr>
                <w:rFonts w:eastAsia="SimSun"/>
                <w:bCs/>
                <w:sz w:val="20"/>
                <w:lang w:val="en-US"/>
              </w:rPr>
              <w:t xml:space="preserve">G.9902 </w:t>
            </w:r>
            <w:r>
              <w:rPr>
                <w:rFonts w:eastAsia="SimSun"/>
                <w:bCs/>
                <w:sz w:val="20"/>
                <w:lang w:val="en-US"/>
              </w:rPr>
              <w:br/>
            </w:r>
            <w:r w:rsidRPr="00507880">
              <w:rPr>
                <w:rFonts w:eastAsia="SimSun"/>
                <w:bCs/>
                <w:sz w:val="20"/>
                <w:lang w:val="en-US"/>
              </w:rPr>
              <w:t xml:space="preserve">G.9903 </w:t>
            </w:r>
            <w:r>
              <w:rPr>
                <w:rFonts w:eastAsia="SimSun"/>
                <w:bCs/>
                <w:sz w:val="20"/>
                <w:lang w:val="en-US"/>
              </w:rPr>
              <w:br/>
            </w:r>
            <w:r w:rsidRPr="00507880">
              <w:rPr>
                <w:rFonts w:eastAsia="SimSun"/>
                <w:bCs/>
                <w:sz w:val="20"/>
                <w:lang w:val="en-US"/>
              </w:rPr>
              <w:t xml:space="preserve">G.9904 </w:t>
            </w:r>
            <w:r>
              <w:rPr>
                <w:rFonts w:eastAsia="SimSun"/>
                <w:bCs/>
                <w:sz w:val="20"/>
                <w:lang w:val="en-US"/>
              </w:rPr>
              <w:br/>
            </w:r>
            <w:r w:rsidRPr="00507880">
              <w:rPr>
                <w:rFonts w:eastAsia="SimSun"/>
                <w:bCs/>
                <w:sz w:val="20"/>
                <w:lang w:val="en-US"/>
              </w:rPr>
              <w:t>G.9905</w:t>
            </w:r>
          </w:p>
        </w:tc>
        <w:tc>
          <w:tcPr>
            <w:tcW w:w="1262" w:type="dxa"/>
            <w:shd w:val="clear" w:color="auto" w:fill="auto"/>
          </w:tcPr>
          <w:p w14:paraId="4CAEE5BB"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6CB015F1"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3A46A4AE"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432870D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017EBD55"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0506518A" w14:textId="77777777" w:rsidTr="00FF2EF1">
        <w:tc>
          <w:tcPr>
            <w:tcW w:w="1526" w:type="dxa"/>
            <w:vMerge/>
            <w:shd w:val="clear" w:color="auto" w:fill="auto"/>
          </w:tcPr>
          <w:p w14:paraId="7C1D3D0E"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08BC3927" w14:textId="77777777" w:rsidR="00825D9A" w:rsidRPr="00507880" w:rsidRDefault="00825D9A" w:rsidP="00FF2EF1">
            <w:pPr>
              <w:spacing w:line="276" w:lineRule="auto"/>
              <w:rPr>
                <w:rFonts w:eastAsia="SimSun"/>
                <w:bCs/>
                <w:sz w:val="20"/>
                <w:lang w:val="en-US"/>
              </w:rPr>
            </w:pPr>
            <w:r>
              <w:rPr>
                <w:rFonts w:eastAsia="SimSun"/>
                <w:bCs/>
                <w:sz w:val="20"/>
                <w:lang w:val="en-US"/>
              </w:rPr>
              <w:t>IEEE 1901.1</w:t>
            </w:r>
            <w:r>
              <w:rPr>
                <w:rFonts w:eastAsia="SimSun"/>
                <w:bCs/>
                <w:sz w:val="20"/>
                <w:lang w:val="en-US"/>
              </w:rPr>
              <w:br/>
              <w:t>IEEE 1901.2</w:t>
            </w:r>
            <w:r>
              <w:rPr>
                <w:rFonts w:eastAsia="SimSun"/>
                <w:bCs/>
                <w:sz w:val="20"/>
                <w:lang w:val="en-US"/>
              </w:rPr>
              <w:br/>
              <w:t>IEEE 1901.2a</w:t>
            </w:r>
          </w:p>
        </w:tc>
        <w:tc>
          <w:tcPr>
            <w:tcW w:w="1262" w:type="dxa"/>
            <w:shd w:val="clear" w:color="auto" w:fill="auto"/>
          </w:tcPr>
          <w:p w14:paraId="37E93268"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083FA430"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0C8A8834"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3997E04C" w14:textId="77777777" w:rsidR="00825D9A" w:rsidRPr="00507880" w:rsidRDefault="00825D9A" w:rsidP="00FF2EF1">
            <w:pPr>
              <w:spacing w:line="276" w:lineRule="auto"/>
              <w:jc w:val="center"/>
              <w:rPr>
                <w:rFonts w:eastAsia="SimSun"/>
                <w:bCs/>
                <w:sz w:val="20"/>
                <w:lang w:val="en-US"/>
              </w:rPr>
            </w:pPr>
          </w:p>
        </w:tc>
        <w:tc>
          <w:tcPr>
            <w:tcW w:w="1178" w:type="dxa"/>
          </w:tcPr>
          <w:p w14:paraId="1284A04C" w14:textId="77777777" w:rsidR="00825D9A"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44D08F23" w14:textId="77777777" w:rsidTr="00FF2EF1">
        <w:tc>
          <w:tcPr>
            <w:tcW w:w="1526" w:type="dxa"/>
            <w:shd w:val="clear" w:color="auto" w:fill="auto"/>
          </w:tcPr>
          <w:p w14:paraId="5E72CB03"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G.hn </w:t>
            </w:r>
            <w:r w:rsidRPr="00507880">
              <w:rPr>
                <w:rFonts w:eastAsia="SimSun"/>
                <w:b/>
                <w:sz w:val="20"/>
                <w:lang w:val="en-US"/>
              </w:rPr>
              <w:br/>
              <w:t xml:space="preserve">Broadband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74E30E8C" w14:textId="77777777" w:rsidR="00825D9A" w:rsidRDefault="00825D9A" w:rsidP="00FF2EF1">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G.9961</w:t>
            </w:r>
            <w:r>
              <w:rPr>
                <w:rFonts w:eastAsia="SimSun"/>
                <w:bCs/>
                <w:sz w:val="20"/>
                <w:lang w:val="en-US"/>
              </w:rPr>
              <w:br/>
            </w:r>
            <w:r w:rsidRPr="00507880">
              <w:rPr>
                <w:rFonts w:eastAsia="SimSun"/>
                <w:bCs/>
                <w:sz w:val="20"/>
                <w:lang w:val="en-US"/>
              </w:rPr>
              <w:t>G.9962</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45B2169B"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C1A1AFD"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708A3E37"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0281A9D0"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435C3E58" w14:textId="77777777" w:rsidR="00825D9A"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6A577906" w14:textId="77777777" w:rsidTr="00FF2EF1">
        <w:tc>
          <w:tcPr>
            <w:tcW w:w="1526" w:type="dxa"/>
            <w:vMerge w:val="restart"/>
            <w:shd w:val="clear" w:color="auto" w:fill="auto"/>
          </w:tcPr>
          <w:p w14:paraId="1010020B" w14:textId="77777777" w:rsidR="00825D9A" w:rsidRPr="00507880" w:rsidRDefault="00825D9A" w:rsidP="00FF2EF1">
            <w:pPr>
              <w:spacing w:line="276" w:lineRule="auto"/>
              <w:rPr>
                <w:rFonts w:eastAsia="SimSun"/>
                <w:b/>
                <w:sz w:val="20"/>
                <w:lang w:val="en-US"/>
              </w:rPr>
            </w:pPr>
            <w:r>
              <w:rPr>
                <w:rFonts w:eastAsia="SimSun"/>
                <w:b/>
                <w:sz w:val="20"/>
                <w:lang w:val="en-US"/>
              </w:rPr>
              <w:t xml:space="preserve">Other </w:t>
            </w:r>
            <w:r>
              <w:rPr>
                <w:rFonts w:eastAsia="SimSun"/>
                <w:b/>
                <w:sz w:val="20"/>
                <w:lang w:val="en-US"/>
              </w:rPr>
              <w:br/>
            </w:r>
            <w:r w:rsidRPr="00507880">
              <w:rPr>
                <w:rFonts w:eastAsia="SimSun"/>
                <w:b/>
                <w:sz w:val="20"/>
                <w:lang w:val="en-US"/>
              </w:rPr>
              <w:t xml:space="preserve">Broadband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512B08AE"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IEEE 1901</w:t>
            </w:r>
            <w:r>
              <w:rPr>
                <w:rFonts w:eastAsia="SimSun"/>
                <w:bCs/>
                <w:sz w:val="20"/>
                <w:lang w:val="en-US"/>
              </w:rPr>
              <w:br/>
              <w:t>IEEE 1901b</w:t>
            </w:r>
          </w:p>
        </w:tc>
        <w:tc>
          <w:tcPr>
            <w:tcW w:w="1262" w:type="dxa"/>
            <w:shd w:val="clear" w:color="auto" w:fill="auto"/>
          </w:tcPr>
          <w:p w14:paraId="7AF8ED40"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AB29B9F"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710907D6"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027E9E39"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4E889F63" w14:textId="77777777" w:rsidR="00825D9A"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5D70A897" w14:textId="77777777" w:rsidTr="00FF2EF1">
        <w:tc>
          <w:tcPr>
            <w:tcW w:w="1526" w:type="dxa"/>
            <w:vMerge/>
            <w:shd w:val="clear" w:color="auto" w:fill="auto"/>
          </w:tcPr>
          <w:p w14:paraId="38CAC6C7"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563893D6" w14:textId="77777777" w:rsidR="00825D9A" w:rsidRPr="00507880" w:rsidRDefault="00825D9A" w:rsidP="00FF2EF1">
            <w:pPr>
              <w:spacing w:line="276" w:lineRule="auto"/>
              <w:rPr>
                <w:rFonts w:eastAsia="SimSun"/>
                <w:bCs/>
                <w:sz w:val="20"/>
                <w:lang w:val="en-US"/>
              </w:rPr>
            </w:pPr>
            <w:r>
              <w:rPr>
                <w:rFonts w:eastAsia="SimSun"/>
                <w:bCs/>
                <w:sz w:val="20"/>
                <w:lang w:val="en-US"/>
              </w:rPr>
              <w:t>IEEE 1901.1</w:t>
            </w:r>
          </w:p>
        </w:tc>
        <w:tc>
          <w:tcPr>
            <w:tcW w:w="1262" w:type="dxa"/>
            <w:shd w:val="clear" w:color="auto" w:fill="auto"/>
          </w:tcPr>
          <w:p w14:paraId="538C66E3"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4C53ECC1"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4AAE7D3B"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23072776" w14:textId="77777777" w:rsidR="00825D9A" w:rsidRPr="00507880" w:rsidRDefault="00825D9A" w:rsidP="00FF2EF1">
            <w:pPr>
              <w:spacing w:line="276" w:lineRule="auto"/>
              <w:jc w:val="center"/>
              <w:rPr>
                <w:rFonts w:eastAsia="SimSun"/>
                <w:bCs/>
                <w:sz w:val="20"/>
                <w:lang w:val="en-US"/>
              </w:rPr>
            </w:pPr>
          </w:p>
        </w:tc>
        <w:tc>
          <w:tcPr>
            <w:tcW w:w="1178" w:type="dxa"/>
          </w:tcPr>
          <w:p w14:paraId="6481AA57" w14:textId="77777777" w:rsidR="00825D9A" w:rsidRPr="00507880" w:rsidDel="0075333F"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0F5AB4A2" w14:textId="77777777" w:rsidTr="00FF2EF1">
        <w:tc>
          <w:tcPr>
            <w:tcW w:w="1526" w:type="dxa"/>
            <w:shd w:val="clear" w:color="auto" w:fill="auto"/>
          </w:tcPr>
          <w:p w14:paraId="460092A7"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MoCA </w:t>
            </w:r>
            <w:r>
              <w:rPr>
                <w:rFonts w:eastAsia="SimSun"/>
                <w:b/>
                <w:sz w:val="20"/>
                <w:lang w:val="en-US"/>
              </w:rPr>
              <w:t xml:space="preserve"> </w:t>
            </w:r>
            <w:r w:rsidRPr="00507880">
              <w:rPr>
                <w:rFonts w:eastAsia="SimSun"/>
                <w:b/>
                <w:sz w:val="20"/>
                <w:lang w:val="en-US"/>
              </w:rPr>
              <w:t>(Coax)</w:t>
            </w:r>
          </w:p>
        </w:tc>
        <w:tc>
          <w:tcPr>
            <w:tcW w:w="1529" w:type="dxa"/>
            <w:shd w:val="clear" w:color="auto" w:fill="auto"/>
          </w:tcPr>
          <w:p w14:paraId="1F06FCCB"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MoCA Alliance</w:t>
            </w:r>
          </w:p>
        </w:tc>
        <w:tc>
          <w:tcPr>
            <w:tcW w:w="1262" w:type="dxa"/>
            <w:shd w:val="clear" w:color="auto" w:fill="auto"/>
          </w:tcPr>
          <w:p w14:paraId="6A1CAF57"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697F9444"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5E67D19D"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4FE156DD" w14:textId="77777777" w:rsidR="00825D9A" w:rsidRPr="00507880" w:rsidRDefault="00825D9A" w:rsidP="00FF2EF1">
            <w:pPr>
              <w:spacing w:line="276" w:lineRule="auto"/>
              <w:jc w:val="center"/>
              <w:rPr>
                <w:rFonts w:eastAsia="SimSun"/>
                <w:bCs/>
                <w:sz w:val="20"/>
                <w:lang w:val="en-US"/>
              </w:rPr>
            </w:pPr>
          </w:p>
        </w:tc>
        <w:tc>
          <w:tcPr>
            <w:tcW w:w="1178" w:type="dxa"/>
          </w:tcPr>
          <w:p w14:paraId="12CE4C88" w14:textId="77777777" w:rsidR="00825D9A" w:rsidRPr="00507880" w:rsidRDefault="00825D9A" w:rsidP="00FF2EF1">
            <w:pPr>
              <w:spacing w:line="276" w:lineRule="auto"/>
              <w:jc w:val="center"/>
              <w:rPr>
                <w:rFonts w:eastAsia="SimSun"/>
                <w:bCs/>
                <w:sz w:val="20"/>
                <w:lang w:val="en-US"/>
              </w:rPr>
            </w:pPr>
          </w:p>
        </w:tc>
      </w:tr>
      <w:tr w:rsidR="00825D9A" w:rsidRPr="00507880" w14:paraId="3A0C7452" w14:textId="77777777" w:rsidTr="00FF2EF1">
        <w:tc>
          <w:tcPr>
            <w:tcW w:w="1526" w:type="dxa"/>
            <w:shd w:val="clear" w:color="auto" w:fill="auto"/>
          </w:tcPr>
          <w:p w14:paraId="25D0594F" w14:textId="77777777" w:rsidR="00825D9A" w:rsidRPr="00507880" w:rsidRDefault="00825D9A" w:rsidP="00FF2EF1">
            <w:pPr>
              <w:spacing w:line="276" w:lineRule="auto"/>
              <w:rPr>
                <w:rFonts w:eastAsia="SimSun"/>
                <w:b/>
                <w:sz w:val="20"/>
                <w:lang w:val="en-US"/>
              </w:rPr>
            </w:pPr>
            <w:r w:rsidRPr="004F7C7C">
              <w:rPr>
                <w:rFonts w:eastAsia="SimSun"/>
                <w:b/>
                <w:sz w:val="20"/>
                <w:lang w:val="en-US"/>
              </w:rPr>
              <w:t>HiNoC</w:t>
            </w:r>
            <w:r>
              <w:rPr>
                <w:rFonts w:eastAsia="SimSun"/>
                <w:b/>
                <w:sz w:val="20"/>
                <w:lang w:val="en-US"/>
              </w:rPr>
              <w:t xml:space="preserve"> (Coax)</w:t>
            </w:r>
          </w:p>
        </w:tc>
        <w:tc>
          <w:tcPr>
            <w:tcW w:w="1529" w:type="dxa"/>
            <w:shd w:val="clear" w:color="auto" w:fill="auto"/>
          </w:tcPr>
          <w:p w14:paraId="44FEF6DA" w14:textId="77777777" w:rsidR="00825D9A" w:rsidRPr="00507880" w:rsidRDefault="00825D9A" w:rsidP="00FF2EF1">
            <w:pPr>
              <w:spacing w:line="276" w:lineRule="auto"/>
              <w:rPr>
                <w:rFonts w:eastAsia="SimSun"/>
                <w:bCs/>
                <w:sz w:val="20"/>
                <w:lang w:val="en-US"/>
              </w:rPr>
            </w:pPr>
            <w:r>
              <w:rPr>
                <w:rFonts w:eastAsia="SimSun"/>
                <w:bCs/>
                <w:sz w:val="20"/>
                <w:lang w:val="en-US"/>
              </w:rPr>
              <w:t>J.195 series</w:t>
            </w:r>
            <w:r>
              <w:rPr>
                <w:rFonts w:eastAsia="SimSun"/>
                <w:bCs/>
                <w:sz w:val="20"/>
                <w:lang w:val="en-US"/>
              </w:rPr>
              <w:br/>
              <w:t>J.196 series</w:t>
            </w:r>
            <w:r>
              <w:rPr>
                <w:rFonts w:eastAsia="SimSun"/>
                <w:bCs/>
                <w:sz w:val="20"/>
                <w:lang w:val="en-US"/>
              </w:rPr>
              <w:br/>
              <w:t xml:space="preserve">J.198.1 </w:t>
            </w:r>
          </w:p>
        </w:tc>
        <w:tc>
          <w:tcPr>
            <w:tcW w:w="1262" w:type="dxa"/>
            <w:shd w:val="clear" w:color="auto" w:fill="auto"/>
          </w:tcPr>
          <w:p w14:paraId="0450EA28"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445" w:type="dxa"/>
            <w:shd w:val="clear" w:color="auto" w:fill="auto"/>
          </w:tcPr>
          <w:p w14:paraId="2F33B5A8"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493" w:type="dxa"/>
            <w:shd w:val="clear" w:color="auto" w:fill="auto"/>
          </w:tcPr>
          <w:p w14:paraId="6DCCBF8D"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62DD7609" w14:textId="77777777" w:rsidR="00825D9A" w:rsidRPr="00507880" w:rsidRDefault="00825D9A" w:rsidP="00FF2EF1">
            <w:pPr>
              <w:spacing w:line="276" w:lineRule="auto"/>
              <w:jc w:val="center"/>
              <w:rPr>
                <w:rFonts w:eastAsia="SimSun"/>
                <w:bCs/>
                <w:sz w:val="20"/>
                <w:lang w:val="en-US"/>
              </w:rPr>
            </w:pPr>
          </w:p>
        </w:tc>
        <w:tc>
          <w:tcPr>
            <w:tcW w:w="1178" w:type="dxa"/>
          </w:tcPr>
          <w:p w14:paraId="6506342C" w14:textId="77777777" w:rsidR="00825D9A" w:rsidRPr="00507880" w:rsidRDefault="00825D9A" w:rsidP="00FF2EF1">
            <w:pPr>
              <w:spacing w:line="276" w:lineRule="auto"/>
              <w:jc w:val="center"/>
              <w:rPr>
                <w:rFonts w:eastAsia="SimSun"/>
                <w:bCs/>
                <w:sz w:val="20"/>
                <w:lang w:val="en-US"/>
              </w:rPr>
            </w:pPr>
          </w:p>
        </w:tc>
      </w:tr>
      <w:tr w:rsidR="00825D9A" w:rsidRPr="00507880" w14:paraId="6F76AF4D" w14:textId="77777777" w:rsidTr="00FF2EF1">
        <w:tc>
          <w:tcPr>
            <w:tcW w:w="1526" w:type="dxa"/>
            <w:shd w:val="clear" w:color="auto" w:fill="auto"/>
          </w:tcPr>
          <w:p w14:paraId="0AD73CB1" w14:textId="77777777" w:rsidR="00825D9A" w:rsidRPr="00507880" w:rsidRDefault="00825D9A" w:rsidP="00FF2EF1">
            <w:pPr>
              <w:spacing w:line="276" w:lineRule="auto"/>
              <w:rPr>
                <w:rFonts w:eastAsia="SimSun"/>
                <w:b/>
                <w:sz w:val="20"/>
                <w:lang w:val="en-US"/>
              </w:rPr>
            </w:pPr>
            <w:r w:rsidRPr="00507880">
              <w:rPr>
                <w:rFonts w:eastAsia="SimSun"/>
                <w:b/>
                <w:sz w:val="20"/>
                <w:lang w:val="en-US"/>
              </w:rPr>
              <w:t>HomePNA</w:t>
            </w:r>
            <w:r>
              <w:rPr>
                <w:rFonts w:eastAsia="SimSun"/>
                <w:b/>
                <w:sz w:val="20"/>
                <w:lang w:val="en-US"/>
              </w:rPr>
              <w:br/>
            </w:r>
            <w:r w:rsidRPr="00507880">
              <w:rPr>
                <w:rFonts w:eastAsia="SimSun"/>
                <w:b/>
                <w:sz w:val="20"/>
                <w:lang w:val="en-US"/>
              </w:rPr>
              <w:t>(Coax)</w:t>
            </w:r>
          </w:p>
        </w:tc>
        <w:tc>
          <w:tcPr>
            <w:tcW w:w="1529" w:type="dxa"/>
            <w:shd w:val="clear" w:color="auto" w:fill="auto"/>
          </w:tcPr>
          <w:p w14:paraId="7E40100A"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G.9954</w:t>
            </w:r>
          </w:p>
        </w:tc>
        <w:tc>
          <w:tcPr>
            <w:tcW w:w="1262" w:type="dxa"/>
            <w:shd w:val="clear" w:color="auto" w:fill="auto"/>
          </w:tcPr>
          <w:p w14:paraId="7AB4433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7084AC37"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CCF9C37"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33A8A28D" w14:textId="77777777" w:rsidR="00825D9A" w:rsidRPr="00507880" w:rsidRDefault="00825D9A" w:rsidP="00FF2EF1">
            <w:pPr>
              <w:spacing w:line="276" w:lineRule="auto"/>
              <w:jc w:val="center"/>
              <w:rPr>
                <w:rFonts w:eastAsia="SimSun"/>
                <w:bCs/>
                <w:sz w:val="20"/>
                <w:lang w:val="en-US"/>
              </w:rPr>
            </w:pPr>
          </w:p>
        </w:tc>
        <w:tc>
          <w:tcPr>
            <w:tcW w:w="1178" w:type="dxa"/>
          </w:tcPr>
          <w:p w14:paraId="6770DA61" w14:textId="77777777" w:rsidR="00825D9A" w:rsidRPr="00507880" w:rsidRDefault="00825D9A" w:rsidP="00FF2EF1">
            <w:pPr>
              <w:spacing w:line="276" w:lineRule="auto"/>
              <w:jc w:val="center"/>
              <w:rPr>
                <w:rFonts w:eastAsia="SimSun"/>
                <w:bCs/>
                <w:sz w:val="20"/>
                <w:lang w:val="en-US"/>
              </w:rPr>
            </w:pPr>
          </w:p>
        </w:tc>
      </w:tr>
      <w:tr w:rsidR="00825D9A" w:rsidRPr="00507880" w14:paraId="15F04D57" w14:textId="77777777" w:rsidTr="00FF2EF1">
        <w:tc>
          <w:tcPr>
            <w:tcW w:w="1526" w:type="dxa"/>
            <w:shd w:val="clear" w:color="auto" w:fill="auto"/>
          </w:tcPr>
          <w:p w14:paraId="373004AD" w14:textId="77777777" w:rsidR="00825D9A" w:rsidRPr="00507880" w:rsidRDefault="00825D9A" w:rsidP="00FF2EF1">
            <w:pPr>
              <w:spacing w:line="276" w:lineRule="auto"/>
              <w:rPr>
                <w:rFonts w:eastAsia="SimSun"/>
                <w:b/>
                <w:sz w:val="20"/>
                <w:lang w:val="en-US"/>
              </w:rPr>
            </w:pPr>
            <w:r w:rsidRPr="00507880">
              <w:rPr>
                <w:rFonts w:eastAsia="SimSun"/>
                <w:b/>
                <w:sz w:val="20"/>
                <w:lang w:val="en-US"/>
              </w:rPr>
              <w:t>G.hn</w:t>
            </w:r>
            <w:r>
              <w:rPr>
                <w:rFonts w:eastAsia="SimSun"/>
                <w:b/>
                <w:sz w:val="20"/>
                <w:lang w:val="en-US"/>
              </w:rPr>
              <w:br/>
            </w:r>
            <w:r w:rsidRPr="00507880">
              <w:rPr>
                <w:rFonts w:eastAsia="SimSun"/>
                <w:b/>
                <w:sz w:val="20"/>
                <w:lang w:val="en-US"/>
              </w:rPr>
              <w:t>(Coax)</w:t>
            </w:r>
          </w:p>
        </w:tc>
        <w:tc>
          <w:tcPr>
            <w:tcW w:w="1529" w:type="dxa"/>
            <w:shd w:val="clear" w:color="auto" w:fill="auto"/>
          </w:tcPr>
          <w:p w14:paraId="4830234F"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 xml:space="preserve">G.9961 </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79C76BF5"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7285832C"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70621DA"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114D6D35"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626348E4" w14:textId="77777777" w:rsidR="00825D9A" w:rsidRPr="00507880" w:rsidRDefault="00825D9A" w:rsidP="00FF2EF1">
            <w:pPr>
              <w:spacing w:line="276" w:lineRule="auto"/>
              <w:jc w:val="center"/>
              <w:rPr>
                <w:rFonts w:eastAsia="SimSun"/>
                <w:bCs/>
                <w:sz w:val="20"/>
                <w:lang w:val="en-US"/>
              </w:rPr>
            </w:pPr>
          </w:p>
        </w:tc>
      </w:tr>
      <w:tr w:rsidR="00825D9A" w:rsidRPr="00507880" w14:paraId="0FDAEB74" w14:textId="77777777" w:rsidTr="00FF2EF1">
        <w:tc>
          <w:tcPr>
            <w:tcW w:w="1526" w:type="dxa"/>
            <w:vMerge w:val="restart"/>
            <w:shd w:val="clear" w:color="auto" w:fill="auto"/>
          </w:tcPr>
          <w:p w14:paraId="3ED3B568" w14:textId="77777777" w:rsidR="00825D9A" w:rsidRPr="00507880" w:rsidRDefault="00825D9A" w:rsidP="00FF2EF1">
            <w:pPr>
              <w:spacing w:line="276" w:lineRule="auto"/>
              <w:rPr>
                <w:rFonts w:eastAsia="SimSun"/>
                <w:b/>
                <w:sz w:val="20"/>
                <w:lang w:val="en-US"/>
              </w:rPr>
            </w:pPr>
            <w:r w:rsidRPr="00507880">
              <w:rPr>
                <w:rFonts w:eastAsia="SimSun"/>
                <w:b/>
                <w:sz w:val="20"/>
                <w:lang w:val="en-US"/>
              </w:rPr>
              <w:lastRenderedPageBreak/>
              <w:t>IEEE 802.3</w:t>
            </w:r>
          </w:p>
          <w:p w14:paraId="5AE33677" w14:textId="77777777" w:rsidR="00825D9A" w:rsidRPr="00507880" w:rsidRDefault="00825D9A" w:rsidP="00FF2EF1">
            <w:pPr>
              <w:spacing w:line="276" w:lineRule="auto"/>
              <w:rPr>
                <w:rFonts w:eastAsia="SimSun"/>
                <w:b/>
                <w:sz w:val="20"/>
                <w:lang w:val="en-US"/>
              </w:rPr>
            </w:pPr>
            <w:r w:rsidRPr="00507880">
              <w:rPr>
                <w:rFonts w:eastAsia="SimSun"/>
                <w:b/>
                <w:sz w:val="20"/>
                <w:lang w:val="en-US"/>
              </w:rPr>
              <w:t>Ethernet</w:t>
            </w:r>
            <w:r>
              <w:rPr>
                <w:rFonts w:eastAsia="SimSun"/>
                <w:b/>
                <w:sz w:val="20"/>
                <w:lang w:val="en-US"/>
              </w:rPr>
              <w:br/>
            </w:r>
            <w:r w:rsidRPr="00507880">
              <w:rPr>
                <w:rFonts w:eastAsia="SimSun"/>
                <w:b/>
                <w:sz w:val="20"/>
                <w:lang w:val="en-US"/>
              </w:rPr>
              <w:t>(Catx)</w:t>
            </w:r>
          </w:p>
        </w:tc>
        <w:tc>
          <w:tcPr>
            <w:tcW w:w="1529" w:type="dxa"/>
            <w:shd w:val="clear" w:color="auto" w:fill="auto"/>
          </w:tcPr>
          <w:p w14:paraId="59AD4B58" w14:textId="77777777" w:rsidR="00825D9A" w:rsidRPr="00507880" w:rsidRDefault="00825D9A" w:rsidP="00FF2EF1">
            <w:pPr>
              <w:spacing w:line="276" w:lineRule="auto"/>
              <w:rPr>
                <w:rFonts w:eastAsia="SimSun"/>
                <w:bCs/>
                <w:sz w:val="20"/>
                <w:lang w:val="fr-FR"/>
              </w:rPr>
            </w:pPr>
            <w:r w:rsidRPr="00507880">
              <w:rPr>
                <w:rFonts w:eastAsia="SimSun"/>
                <w:bCs/>
                <w:sz w:val="20"/>
                <w:lang w:val="fr-FR"/>
              </w:rPr>
              <w:t xml:space="preserve">1000BASE-T </w:t>
            </w:r>
            <w:r w:rsidRPr="00507880">
              <w:rPr>
                <w:rFonts w:eastAsia="SimSun"/>
                <w:bCs/>
                <w:sz w:val="20"/>
                <w:lang w:val="fr-FR"/>
              </w:rPr>
              <w:br/>
              <w:t>2.5</w:t>
            </w:r>
            <w:r>
              <w:rPr>
                <w:rFonts w:eastAsia="SimSun"/>
                <w:bCs/>
                <w:sz w:val="20"/>
                <w:lang w:val="fr-FR"/>
              </w:rPr>
              <w:t>GBASE-T</w:t>
            </w:r>
            <w:r>
              <w:rPr>
                <w:rFonts w:eastAsia="SimSun"/>
                <w:bCs/>
                <w:sz w:val="20"/>
                <w:lang w:val="fr-FR"/>
              </w:rPr>
              <w:br/>
            </w:r>
            <w:r w:rsidRPr="00507880">
              <w:rPr>
                <w:rFonts w:eastAsia="SimSun"/>
                <w:bCs/>
                <w:sz w:val="20"/>
                <w:lang w:val="fr-FR"/>
              </w:rPr>
              <w:t>5</w:t>
            </w:r>
            <w:r>
              <w:rPr>
                <w:rFonts w:eastAsia="SimSun"/>
                <w:bCs/>
                <w:sz w:val="20"/>
                <w:lang w:val="fr-FR"/>
              </w:rPr>
              <w:t>GBASE-T</w:t>
            </w:r>
            <w:r>
              <w:rPr>
                <w:rFonts w:eastAsia="SimSun"/>
                <w:bCs/>
                <w:sz w:val="20"/>
                <w:lang w:val="fr-FR"/>
              </w:rPr>
              <w:br/>
            </w:r>
            <w:r w:rsidRPr="00507880">
              <w:rPr>
                <w:rFonts w:eastAsia="SimSun"/>
                <w:bCs/>
                <w:sz w:val="20"/>
                <w:lang w:val="fr-FR"/>
              </w:rPr>
              <w:t>10GBASE-T</w:t>
            </w:r>
          </w:p>
        </w:tc>
        <w:tc>
          <w:tcPr>
            <w:tcW w:w="1262" w:type="dxa"/>
            <w:shd w:val="clear" w:color="auto" w:fill="auto"/>
          </w:tcPr>
          <w:p w14:paraId="6830602F"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22E6D686"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CC0984B"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539F1EE8" w14:textId="77777777" w:rsidR="00825D9A" w:rsidRPr="00507880" w:rsidRDefault="00825D9A" w:rsidP="00FF2EF1">
            <w:pPr>
              <w:spacing w:line="276" w:lineRule="auto"/>
              <w:jc w:val="center"/>
              <w:rPr>
                <w:rFonts w:eastAsia="SimSun"/>
                <w:bCs/>
                <w:sz w:val="20"/>
                <w:lang w:val="en-US"/>
              </w:rPr>
            </w:pPr>
          </w:p>
        </w:tc>
        <w:tc>
          <w:tcPr>
            <w:tcW w:w="1178" w:type="dxa"/>
          </w:tcPr>
          <w:p w14:paraId="1A7183D3" w14:textId="77777777" w:rsidR="00825D9A" w:rsidRPr="00507880" w:rsidRDefault="00825D9A" w:rsidP="00FF2EF1">
            <w:pPr>
              <w:spacing w:line="276" w:lineRule="auto"/>
              <w:jc w:val="center"/>
              <w:rPr>
                <w:rFonts w:eastAsia="SimSun"/>
                <w:bCs/>
                <w:sz w:val="20"/>
                <w:lang w:val="en-US"/>
              </w:rPr>
            </w:pPr>
          </w:p>
        </w:tc>
      </w:tr>
      <w:tr w:rsidR="00825D9A" w:rsidRPr="00507880" w14:paraId="1A240DEA" w14:textId="77777777" w:rsidTr="00FF2EF1">
        <w:tc>
          <w:tcPr>
            <w:tcW w:w="1526" w:type="dxa"/>
            <w:vMerge/>
            <w:shd w:val="clear" w:color="auto" w:fill="auto"/>
          </w:tcPr>
          <w:p w14:paraId="5C8784A6"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55F8C765" w14:textId="77777777" w:rsidR="00825D9A" w:rsidRPr="00507880" w:rsidRDefault="00825D9A" w:rsidP="00FF2EF1">
            <w:pPr>
              <w:spacing w:line="276" w:lineRule="auto"/>
              <w:rPr>
                <w:rFonts w:eastAsia="SimSun"/>
                <w:bCs/>
                <w:sz w:val="20"/>
                <w:lang w:val="fr-FR"/>
              </w:rPr>
            </w:pPr>
            <w:r>
              <w:rPr>
                <w:rFonts w:eastAsia="SimSun"/>
                <w:bCs/>
                <w:sz w:val="20"/>
                <w:lang w:val="fr-FR"/>
              </w:rPr>
              <w:br/>
            </w:r>
            <w:r w:rsidRPr="004629C4">
              <w:rPr>
                <w:rFonts w:eastAsia="SimSun"/>
                <w:bCs/>
                <w:sz w:val="20"/>
                <w:lang w:val="fr-FR"/>
              </w:rPr>
              <w:t>10BASE-T1L</w:t>
            </w:r>
            <w:r>
              <w:rPr>
                <w:rFonts w:eastAsia="SimSun"/>
                <w:bCs/>
                <w:sz w:val="20"/>
                <w:lang w:val="fr-FR"/>
              </w:rPr>
              <w:br/>
            </w:r>
            <w:r w:rsidRPr="004629C4">
              <w:rPr>
                <w:rFonts w:eastAsia="SimSun"/>
                <w:bCs/>
                <w:sz w:val="20"/>
                <w:lang w:val="fr-FR"/>
              </w:rPr>
              <w:t>10BASE-T1</w:t>
            </w:r>
            <w:r>
              <w:rPr>
                <w:rFonts w:eastAsia="SimSun"/>
                <w:bCs/>
                <w:sz w:val="20"/>
                <w:lang w:val="fr-FR"/>
              </w:rPr>
              <w:t>S</w:t>
            </w:r>
          </w:p>
        </w:tc>
        <w:tc>
          <w:tcPr>
            <w:tcW w:w="1262" w:type="dxa"/>
            <w:shd w:val="clear" w:color="auto" w:fill="auto"/>
          </w:tcPr>
          <w:p w14:paraId="44064788"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3FF2FE14"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680A1EA7"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6746E141"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253C6CBB" w14:textId="77777777" w:rsidR="00825D9A" w:rsidRPr="00507880" w:rsidRDefault="00825D9A" w:rsidP="00FF2EF1">
            <w:pPr>
              <w:spacing w:line="276" w:lineRule="auto"/>
              <w:jc w:val="center"/>
              <w:rPr>
                <w:rFonts w:eastAsia="SimSun"/>
                <w:bCs/>
                <w:sz w:val="20"/>
                <w:lang w:val="en-US"/>
              </w:rPr>
            </w:pPr>
          </w:p>
        </w:tc>
      </w:tr>
      <w:tr w:rsidR="00825D9A" w:rsidRPr="00507880" w14:paraId="5CE33B59" w14:textId="77777777" w:rsidTr="00FF2EF1">
        <w:tc>
          <w:tcPr>
            <w:tcW w:w="1526" w:type="dxa"/>
            <w:shd w:val="clear" w:color="auto" w:fill="auto"/>
          </w:tcPr>
          <w:p w14:paraId="74368486"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G.hn </w:t>
            </w:r>
            <w:r>
              <w:rPr>
                <w:rFonts w:eastAsia="SimSun"/>
                <w:b/>
                <w:sz w:val="20"/>
                <w:lang w:val="en-US"/>
              </w:rPr>
              <w:br/>
            </w:r>
            <w:r w:rsidRPr="00507880">
              <w:rPr>
                <w:rFonts w:eastAsia="SimSun"/>
                <w:b/>
                <w:sz w:val="20"/>
                <w:lang w:val="en-US"/>
              </w:rPr>
              <w:t>(Catx)</w:t>
            </w:r>
            <w:r>
              <w:rPr>
                <w:rFonts w:eastAsia="SimSun"/>
                <w:b/>
                <w:sz w:val="20"/>
                <w:lang w:val="en-US"/>
              </w:rPr>
              <w:br/>
            </w:r>
          </w:p>
        </w:tc>
        <w:tc>
          <w:tcPr>
            <w:tcW w:w="1529" w:type="dxa"/>
            <w:shd w:val="clear" w:color="auto" w:fill="auto"/>
          </w:tcPr>
          <w:p w14:paraId="6A87038F"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G.9961</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58A080F4"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20800216"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69DCB99E"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53C9C202"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7E2497DF" w14:textId="77777777" w:rsidR="00825D9A" w:rsidRPr="00507880" w:rsidRDefault="00825D9A" w:rsidP="00FF2EF1">
            <w:pPr>
              <w:spacing w:line="276" w:lineRule="auto"/>
              <w:jc w:val="center"/>
              <w:rPr>
                <w:rFonts w:eastAsia="SimSun"/>
                <w:bCs/>
                <w:sz w:val="20"/>
                <w:lang w:val="en-US"/>
              </w:rPr>
            </w:pPr>
          </w:p>
        </w:tc>
      </w:tr>
      <w:tr w:rsidR="00825D9A" w:rsidRPr="00507880" w14:paraId="77DE45EA" w14:textId="77777777" w:rsidTr="00FF2EF1">
        <w:tc>
          <w:tcPr>
            <w:tcW w:w="1526" w:type="dxa"/>
            <w:shd w:val="clear" w:color="auto" w:fill="auto"/>
          </w:tcPr>
          <w:p w14:paraId="1468B08F" w14:textId="77777777" w:rsidR="00825D9A" w:rsidRPr="00507880" w:rsidRDefault="00825D9A" w:rsidP="00FF2EF1">
            <w:pPr>
              <w:spacing w:line="276" w:lineRule="auto"/>
              <w:rPr>
                <w:rFonts w:eastAsia="SimSun"/>
                <w:b/>
                <w:sz w:val="20"/>
                <w:lang w:val="en-US"/>
              </w:rPr>
            </w:pPr>
            <w:r w:rsidRPr="00507880">
              <w:rPr>
                <w:rFonts w:eastAsia="SimSun"/>
                <w:b/>
                <w:sz w:val="20"/>
                <w:lang w:val="en-US"/>
              </w:rPr>
              <w:t>ETSI (PoF)</w:t>
            </w:r>
          </w:p>
        </w:tc>
        <w:tc>
          <w:tcPr>
            <w:tcW w:w="1529" w:type="dxa"/>
            <w:shd w:val="clear" w:color="auto" w:fill="auto"/>
          </w:tcPr>
          <w:p w14:paraId="0F4A0EA8" w14:textId="77777777" w:rsidR="00825D9A" w:rsidRPr="00507880" w:rsidRDefault="00825D9A" w:rsidP="00FF2EF1">
            <w:pPr>
              <w:spacing w:line="276" w:lineRule="auto"/>
              <w:rPr>
                <w:rFonts w:eastAsia="SimSun"/>
                <w:bCs/>
                <w:sz w:val="20"/>
                <w:lang w:val="en-US"/>
              </w:rPr>
            </w:pPr>
          </w:p>
        </w:tc>
        <w:tc>
          <w:tcPr>
            <w:tcW w:w="1262" w:type="dxa"/>
            <w:shd w:val="clear" w:color="auto" w:fill="auto"/>
          </w:tcPr>
          <w:p w14:paraId="2720F90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6FF6681"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7F0C2339"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0FB04309" w14:textId="77777777" w:rsidR="00825D9A" w:rsidRPr="00507880" w:rsidRDefault="00825D9A" w:rsidP="00FF2EF1">
            <w:pPr>
              <w:spacing w:line="276" w:lineRule="auto"/>
              <w:jc w:val="center"/>
              <w:rPr>
                <w:rFonts w:eastAsia="SimSun"/>
                <w:bCs/>
                <w:sz w:val="20"/>
                <w:lang w:val="en-US"/>
              </w:rPr>
            </w:pPr>
          </w:p>
        </w:tc>
        <w:tc>
          <w:tcPr>
            <w:tcW w:w="1178" w:type="dxa"/>
          </w:tcPr>
          <w:p w14:paraId="78087786" w14:textId="77777777" w:rsidR="00825D9A" w:rsidRPr="00507880" w:rsidRDefault="00825D9A" w:rsidP="00FF2EF1">
            <w:pPr>
              <w:spacing w:line="276" w:lineRule="auto"/>
              <w:jc w:val="center"/>
              <w:rPr>
                <w:rFonts w:eastAsia="SimSun"/>
                <w:bCs/>
                <w:sz w:val="20"/>
                <w:lang w:val="en-US"/>
              </w:rPr>
            </w:pPr>
          </w:p>
        </w:tc>
      </w:tr>
      <w:tr w:rsidR="00825D9A" w:rsidRPr="00507880" w14:paraId="7410B8A5" w14:textId="77777777" w:rsidTr="00FF2EF1">
        <w:tc>
          <w:tcPr>
            <w:tcW w:w="1526" w:type="dxa"/>
            <w:shd w:val="clear" w:color="auto" w:fill="auto"/>
          </w:tcPr>
          <w:p w14:paraId="252D1420" w14:textId="77777777" w:rsidR="00825D9A" w:rsidRPr="00507880" w:rsidRDefault="00825D9A" w:rsidP="00FF2EF1">
            <w:pPr>
              <w:spacing w:line="276" w:lineRule="auto"/>
              <w:rPr>
                <w:rFonts w:eastAsia="SimSun"/>
                <w:b/>
                <w:sz w:val="20"/>
                <w:lang w:val="en-US"/>
              </w:rPr>
            </w:pPr>
            <w:r w:rsidRPr="00507880">
              <w:rPr>
                <w:rFonts w:eastAsia="SimSun"/>
                <w:b/>
                <w:sz w:val="20"/>
                <w:lang w:val="en-US"/>
              </w:rPr>
              <w:t>IEEE 802.3 (PoF)</w:t>
            </w:r>
          </w:p>
        </w:tc>
        <w:tc>
          <w:tcPr>
            <w:tcW w:w="1529" w:type="dxa"/>
            <w:shd w:val="clear" w:color="auto" w:fill="auto"/>
          </w:tcPr>
          <w:p w14:paraId="4D69DBAD" w14:textId="77777777" w:rsidR="00825D9A" w:rsidRPr="00507880" w:rsidRDefault="00825D9A" w:rsidP="00FF2EF1">
            <w:pPr>
              <w:spacing w:line="276" w:lineRule="auto"/>
              <w:rPr>
                <w:rFonts w:eastAsia="SimSun"/>
                <w:bCs/>
                <w:color w:val="FF0000"/>
                <w:sz w:val="20"/>
                <w:lang w:val="en-US"/>
              </w:rPr>
            </w:pPr>
            <w:r w:rsidRPr="00507880">
              <w:rPr>
                <w:rFonts w:eastAsia="SimSun"/>
                <w:bCs/>
                <w:sz w:val="20"/>
                <w:lang w:val="en-US"/>
              </w:rPr>
              <w:t>1000BASE-RHA</w:t>
            </w:r>
          </w:p>
        </w:tc>
        <w:tc>
          <w:tcPr>
            <w:tcW w:w="1262" w:type="dxa"/>
            <w:shd w:val="clear" w:color="auto" w:fill="auto"/>
          </w:tcPr>
          <w:p w14:paraId="711D63B2"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0F869A6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39DF1DB1"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3F82DDD3" w14:textId="77777777" w:rsidR="00825D9A" w:rsidRPr="00507880" w:rsidRDefault="00825D9A" w:rsidP="00FF2EF1">
            <w:pPr>
              <w:spacing w:line="276" w:lineRule="auto"/>
              <w:jc w:val="center"/>
              <w:rPr>
                <w:rFonts w:eastAsia="SimSun"/>
                <w:bCs/>
                <w:sz w:val="20"/>
                <w:lang w:val="en-US"/>
              </w:rPr>
            </w:pPr>
          </w:p>
        </w:tc>
        <w:tc>
          <w:tcPr>
            <w:tcW w:w="1178" w:type="dxa"/>
          </w:tcPr>
          <w:p w14:paraId="1A84CF48" w14:textId="77777777" w:rsidR="00825D9A" w:rsidRPr="00507880" w:rsidRDefault="00825D9A" w:rsidP="00FF2EF1">
            <w:pPr>
              <w:spacing w:line="276" w:lineRule="auto"/>
              <w:jc w:val="center"/>
              <w:rPr>
                <w:rFonts w:eastAsia="SimSun"/>
                <w:bCs/>
                <w:sz w:val="20"/>
                <w:lang w:val="en-US"/>
              </w:rPr>
            </w:pPr>
          </w:p>
        </w:tc>
      </w:tr>
      <w:tr w:rsidR="00825D9A" w:rsidRPr="00507880" w14:paraId="4DD2C126" w14:textId="77777777" w:rsidTr="00FF2EF1">
        <w:tc>
          <w:tcPr>
            <w:tcW w:w="1526" w:type="dxa"/>
            <w:shd w:val="clear" w:color="auto" w:fill="auto"/>
          </w:tcPr>
          <w:p w14:paraId="40889AB0" w14:textId="77777777" w:rsidR="00825D9A" w:rsidRPr="00507880" w:rsidRDefault="00825D9A" w:rsidP="00FF2EF1">
            <w:pPr>
              <w:spacing w:line="276" w:lineRule="auto"/>
              <w:rPr>
                <w:rFonts w:eastAsia="SimSun"/>
                <w:b/>
                <w:sz w:val="20"/>
                <w:lang w:val="en-US"/>
              </w:rPr>
            </w:pPr>
            <w:r w:rsidRPr="00507880">
              <w:rPr>
                <w:rFonts w:eastAsia="SimSun"/>
                <w:b/>
                <w:sz w:val="20"/>
                <w:lang w:val="en-US"/>
              </w:rPr>
              <w:t>G.hn</w:t>
            </w:r>
            <w:r>
              <w:rPr>
                <w:rFonts w:eastAsia="SimSun"/>
                <w:b/>
                <w:sz w:val="20"/>
                <w:lang w:val="en-US"/>
              </w:rPr>
              <w:br/>
            </w:r>
            <w:r w:rsidRPr="00507880">
              <w:rPr>
                <w:rFonts w:eastAsia="SimSun"/>
                <w:b/>
                <w:sz w:val="20"/>
                <w:lang w:val="en-US"/>
              </w:rPr>
              <w:t>(PoF)</w:t>
            </w:r>
          </w:p>
        </w:tc>
        <w:tc>
          <w:tcPr>
            <w:tcW w:w="1529" w:type="dxa"/>
            <w:shd w:val="clear" w:color="auto" w:fill="auto"/>
          </w:tcPr>
          <w:p w14:paraId="53A31872" w14:textId="77777777" w:rsidR="00825D9A" w:rsidRDefault="00825D9A" w:rsidP="00FF2EF1">
            <w:pPr>
              <w:spacing w:line="276" w:lineRule="auto"/>
              <w:rPr>
                <w:rFonts w:eastAsia="SimSun"/>
                <w:bCs/>
                <w:sz w:val="20"/>
                <w:lang w:val="en-US"/>
              </w:rPr>
            </w:pPr>
            <w:r w:rsidRPr="00507880">
              <w:rPr>
                <w:rFonts w:eastAsia="SimSun"/>
                <w:bCs/>
                <w:sz w:val="20"/>
                <w:lang w:val="en-US"/>
              </w:rPr>
              <w:t>G.9960</w:t>
            </w:r>
          </w:p>
          <w:p w14:paraId="32EDA455" w14:textId="77777777" w:rsidR="00825D9A" w:rsidRDefault="00825D9A" w:rsidP="00FF2EF1">
            <w:pPr>
              <w:spacing w:line="276" w:lineRule="auto"/>
              <w:rPr>
                <w:rFonts w:eastAsia="SimSun"/>
                <w:bCs/>
                <w:sz w:val="20"/>
                <w:lang w:val="en-US"/>
              </w:rPr>
            </w:pPr>
            <w:r w:rsidRPr="00507880">
              <w:rPr>
                <w:rFonts w:eastAsia="SimSun"/>
                <w:bCs/>
                <w:sz w:val="20"/>
                <w:lang w:val="en-US"/>
              </w:rPr>
              <w:t>G.9961</w:t>
            </w:r>
          </w:p>
          <w:p w14:paraId="61C61F54" w14:textId="77777777" w:rsidR="00825D9A" w:rsidRDefault="00825D9A" w:rsidP="00FF2EF1">
            <w:pPr>
              <w:spacing w:line="276" w:lineRule="auto"/>
              <w:rPr>
                <w:rFonts w:eastAsia="SimSun"/>
                <w:bCs/>
                <w:sz w:val="20"/>
                <w:lang w:val="en-US"/>
              </w:rPr>
            </w:pPr>
            <w:r w:rsidRPr="00507880">
              <w:rPr>
                <w:rFonts w:eastAsia="SimSun"/>
                <w:bCs/>
                <w:sz w:val="20"/>
                <w:lang w:val="en-US"/>
              </w:rPr>
              <w:t xml:space="preserve">G.9962 </w:t>
            </w:r>
          </w:p>
          <w:p w14:paraId="08ACBA2D" w14:textId="77777777" w:rsidR="00825D9A" w:rsidRDefault="00825D9A" w:rsidP="00FF2EF1">
            <w:pPr>
              <w:spacing w:line="276" w:lineRule="auto"/>
              <w:rPr>
                <w:rFonts w:eastAsia="SimSun"/>
                <w:bCs/>
                <w:sz w:val="20"/>
                <w:lang w:val="en-US"/>
              </w:rPr>
            </w:pPr>
            <w:r w:rsidRPr="00507880">
              <w:rPr>
                <w:rFonts w:eastAsia="SimSun"/>
                <w:bCs/>
                <w:sz w:val="20"/>
                <w:lang w:val="en-US"/>
              </w:rPr>
              <w:t>G.9963;</w:t>
            </w:r>
          </w:p>
          <w:p w14:paraId="656F0FF6"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G.9964</w:t>
            </w:r>
          </w:p>
        </w:tc>
        <w:tc>
          <w:tcPr>
            <w:tcW w:w="1262" w:type="dxa"/>
            <w:shd w:val="clear" w:color="auto" w:fill="auto"/>
          </w:tcPr>
          <w:p w14:paraId="70C4325F"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1CD56D5"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D88E7A5"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782B7C9B"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37583414" w14:textId="77777777" w:rsidR="00825D9A" w:rsidRPr="00507880" w:rsidRDefault="00825D9A" w:rsidP="00FF2EF1">
            <w:pPr>
              <w:spacing w:line="276" w:lineRule="auto"/>
              <w:jc w:val="center"/>
              <w:rPr>
                <w:rFonts w:eastAsia="SimSun"/>
                <w:bCs/>
                <w:sz w:val="20"/>
                <w:lang w:val="en-US"/>
              </w:rPr>
            </w:pPr>
          </w:p>
        </w:tc>
      </w:tr>
      <w:tr w:rsidR="00825D9A" w:rsidRPr="00507880" w14:paraId="561DF37D" w14:textId="77777777" w:rsidTr="00FF2EF1">
        <w:tc>
          <w:tcPr>
            <w:tcW w:w="1526" w:type="dxa"/>
            <w:shd w:val="clear" w:color="auto" w:fill="auto"/>
          </w:tcPr>
          <w:p w14:paraId="2948BF80" w14:textId="77777777" w:rsidR="00825D9A" w:rsidRPr="00507880" w:rsidRDefault="00825D9A" w:rsidP="00FF2EF1">
            <w:pPr>
              <w:spacing w:line="276" w:lineRule="auto"/>
              <w:rPr>
                <w:rFonts w:eastAsia="SimSun"/>
                <w:b/>
                <w:sz w:val="20"/>
                <w:lang w:val="en-US"/>
              </w:rPr>
            </w:pPr>
            <w:r w:rsidRPr="00507880">
              <w:rPr>
                <w:rFonts w:eastAsia="SimSun"/>
                <w:b/>
                <w:sz w:val="20"/>
                <w:lang w:val="en-US"/>
              </w:rPr>
              <w:t>Over glass optical fibre</w:t>
            </w:r>
          </w:p>
        </w:tc>
        <w:tc>
          <w:tcPr>
            <w:tcW w:w="1529" w:type="dxa"/>
            <w:shd w:val="clear" w:color="auto" w:fill="auto"/>
          </w:tcPr>
          <w:p w14:paraId="66E74C2B" w14:textId="77777777" w:rsidR="00825D9A" w:rsidRPr="00507880" w:rsidRDefault="00825D9A" w:rsidP="00FF2EF1">
            <w:pPr>
              <w:spacing w:line="276" w:lineRule="auto"/>
              <w:rPr>
                <w:rFonts w:eastAsia="SimSun"/>
                <w:bCs/>
                <w:sz w:val="20"/>
                <w:lang w:val="en-US"/>
              </w:rPr>
            </w:pPr>
            <w:r>
              <w:rPr>
                <w:rFonts w:eastAsia="SimSun"/>
                <w:bCs/>
                <w:sz w:val="20"/>
                <w:lang w:val="en-US"/>
              </w:rPr>
              <w:t>G.fin series</w:t>
            </w:r>
            <w:r>
              <w:rPr>
                <w:rFonts w:eastAsia="SimSun"/>
                <w:bCs/>
                <w:sz w:val="20"/>
                <w:lang w:val="en-US"/>
              </w:rPr>
              <w:br/>
            </w:r>
            <w:r>
              <w:rPr>
                <w:rFonts w:eastAsia="SimSun"/>
                <w:b/>
                <w:sz w:val="20"/>
                <w:lang w:val="en-US"/>
              </w:rPr>
              <w:t>(</w:t>
            </w:r>
            <w:r w:rsidRPr="00D07A26">
              <w:rPr>
                <w:rFonts w:eastAsia="SimSun"/>
                <w:b/>
                <w:i/>
                <w:iCs/>
                <w:sz w:val="20"/>
                <w:lang w:val="en-US"/>
              </w:rPr>
              <w:t>Under study</w:t>
            </w:r>
            <w:r>
              <w:rPr>
                <w:rFonts w:eastAsia="SimSun"/>
                <w:b/>
                <w:sz w:val="20"/>
                <w:lang w:val="en-US"/>
              </w:rPr>
              <w:t>)</w:t>
            </w:r>
          </w:p>
        </w:tc>
        <w:tc>
          <w:tcPr>
            <w:tcW w:w="1262" w:type="dxa"/>
            <w:shd w:val="clear" w:color="auto" w:fill="auto"/>
          </w:tcPr>
          <w:p w14:paraId="5261F013"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445" w:type="dxa"/>
            <w:shd w:val="clear" w:color="auto" w:fill="auto"/>
          </w:tcPr>
          <w:p w14:paraId="1243FCAB"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493" w:type="dxa"/>
            <w:shd w:val="clear" w:color="auto" w:fill="auto"/>
          </w:tcPr>
          <w:p w14:paraId="5540F7F3"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3874F839"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7A637F77" w14:textId="77777777" w:rsidR="00825D9A" w:rsidRPr="00507880" w:rsidRDefault="00825D9A" w:rsidP="00FF2EF1">
            <w:pPr>
              <w:spacing w:line="276" w:lineRule="auto"/>
              <w:jc w:val="center"/>
              <w:rPr>
                <w:rFonts w:eastAsia="SimSun"/>
                <w:bCs/>
                <w:sz w:val="20"/>
                <w:lang w:val="en-US"/>
              </w:rPr>
            </w:pPr>
          </w:p>
        </w:tc>
      </w:tr>
      <w:tr w:rsidR="00825D9A" w:rsidRPr="00507880" w14:paraId="7AF08A46" w14:textId="77777777" w:rsidTr="00FF2EF1">
        <w:tc>
          <w:tcPr>
            <w:tcW w:w="8451" w:type="dxa"/>
            <w:gridSpan w:val="6"/>
            <w:shd w:val="pct10" w:color="auto" w:fill="auto"/>
          </w:tcPr>
          <w:p w14:paraId="5612D49B" w14:textId="77777777" w:rsidR="00825D9A" w:rsidRPr="00F66B63" w:rsidRDefault="00825D9A" w:rsidP="00FF2EF1">
            <w:pPr>
              <w:spacing w:line="276" w:lineRule="auto"/>
              <w:jc w:val="center"/>
              <w:rPr>
                <w:rFonts w:eastAsia="SimSun"/>
                <w:b/>
                <w:szCs w:val="24"/>
                <w:lang w:val="en-US"/>
              </w:rPr>
            </w:pPr>
            <w:r w:rsidRPr="00F66B63">
              <w:rPr>
                <w:rFonts w:eastAsia="SimSun"/>
                <w:b/>
                <w:szCs w:val="24"/>
                <w:lang w:val="en-US"/>
              </w:rPr>
              <w:t>Wireless home networking</w:t>
            </w:r>
          </w:p>
        </w:tc>
        <w:tc>
          <w:tcPr>
            <w:tcW w:w="1178" w:type="dxa"/>
            <w:shd w:val="pct10" w:color="auto" w:fill="auto"/>
          </w:tcPr>
          <w:p w14:paraId="2B73221D" w14:textId="77777777" w:rsidR="00825D9A" w:rsidRPr="00507880" w:rsidRDefault="00825D9A" w:rsidP="00FF2EF1">
            <w:pPr>
              <w:spacing w:line="276" w:lineRule="auto"/>
              <w:jc w:val="center"/>
              <w:rPr>
                <w:rFonts w:eastAsia="SimSun"/>
                <w:b/>
                <w:sz w:val="20"/>
                <w:lang w:val="en-US"/>
              </w:rPr>
            </w:pPr>
          </w:p>
        </w:tc>
      </w:tr>
      <w:tr w:rsidR="00825D9A" w:rsidRPr="00507880" w14:paraId="107C9D2C" w14:textId="77777777" w:rsidTr="00FF2EF1">
        <w:tc>
          <w:tcPr>
            <w:tcW w:w="1526" w:type="dxa"/>
            <w:vMerge w:val="restart"/>
            <w:shd w:val="clear" w:color="auto" w:fill="auto"/>
          </w:tcPr>
          <w:p w14:paraId="78F5942A" w14:textId="77777777" w:rsidR="00825D9A" w:rsidRPr="00507880" w:rsidRDefault="00825D9A" w:rsidP="00FF2EF1">
            <w:pPr>
              <w:spacing w:line="276" w:lineRule="auto"/>
              <w:rPr>
                <w:rFonts w:eastAsia="SimSun"/>
                <w:b/>
                <w:sz w:val="20"/>
                <w:lang w:val="en-US"/>
              </w:rPr>
            </w:pPr>
            <w:r>
              <w:rPr>
                <w:rFonts w:eastAsia="SimSun"/>
                <w:b/>
                <w:sz w:val="20"/>
                <w:lang w:val="en-US"/>
              </w:rPr>
              <w:t xml:space="preserve">IEEE </w:t>
            </w:r>
            <w:r w:rsidRPr="00507880">
              <w:rPr>
                <w:rFonts w:eastAsia="SimSun"/>
                <w:b/>
                <w:sz w:val="20"/>
                <w:lang w:val="en-US"/>
              </w:rPr>
              <w:t>802.11</w:t>
            </w:r>
          </w:p>
        </w:tc>
        <w:tc>
          <w:tcPr>
            <w:tcW w:w="1529" w:type="dxa"/>
            <w:shd w:val="clear" w:color="auto" w:fill="auto"/>
          </w:tcPr>
          <w:p w14:paraId="00420F77"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Wi-Fi 4, 5, 6</w:t>
            </w:r>
            <w:r>
              <w:rPr>
                <w:rFonts w:eastAsia="SimSun"/>
                <w:bCs/>
                <w:sz w:val="20"/>
                <w:lang w:val="en-US"/>
              </w:rPr>
              <w:t>, 6E</w:t>
            </w:r>
            <w:r w:rsidRPr="00507880">
              <w:rPr>
                <w:rFonts w:eastAsia="SimSun"/>
                <w:bCs/>
                <w:sz w:val="20"/>
                <w:lang w:val="en-US"/>
              </w:rPr>
              <w:t xml:space="preserve"> </w:t>
            </w:r>
          </w:p>
        </w:tc>
        <w:tc>
          <w:tcPr>
            <w:tcW w:w="1262" w:type="dxa"/>
            <w:shd w:val="clear" w:color="auto" w:fill="auto"/>
          </w:tcPr>
          <w:p w14:paraId="0157F39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2629AE65"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814312C"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29AF20E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3E8F09ED" w14:textId="77777777" w:rsidR="00825D9A" w:rsidRPr="00507880" w:rsidRDefault="00825D9A" w:rsidP="00FF2EF1">
            <w:pPr>
              <w:spacing w:line="276" w:lineRule="auto"/>
              <w:jc w:val="center"/>
              <w:rPr>
                <w:rFonts w:eastAsia="SimSun"/>
                <w:bCs/>
                <w:sz w:val="20"/>
                <w:lang w:val="en-US"/>
              </w:rPr>
            </w:pPr>
          </w:p>
        </w:tc>
      </w:tr>
      <w:tr w:rsidR="00825D9A" w:rsidRPr="00507880" w14:paraId="57669F01" w14:textId="77777777" w:rsidTr="00FF2EF1">
        <w:tc>
          <w:tcPr>
            <w:tcW w:w="1526" w:type="dxa"/>
            <w:vMerge/>
            <w:shd w:val="clear" w:color="auto" w:fill="auto"/>
          </w:tcPr>
          <w:p w14:paraId="17A64CD2" w14:textId="77777777" w:rsidR="00825D9A" w:rsidRDefault="00825D9A" w:rsidP="00FF2EF1">
            <w:pPr>
              <w:spacing w:line="276" w:lineRule="auto"/>
              <w:rPr>
                <w:rFonts w:eastAsia="SimSun"/>
                <w:b/>
                <w:sz w:val="20"/>
                <w:lang w:val="en-US"/>
              </w:rPr>
            </w:pPr>
          </w:p>
        </w:tc>
        <w:tc>
          <w:tcPr>
            <w:tcW w:w="1529" w:type="dxa"/>
            <w:shd w:val="clear" w:color="auto" w:fill="auto"/>
          </w:tcPr>
          <w:p w14:paraId="61DDD1BB" w14:textId="77777777" w:rsidR="00825D9A" w:rsidRPr="00507880" w:rsidRDefault="00825D9A" w:rsidP="00FF2EF1">
            <w:pPr>
              <w:spacing w:line="276" w:lineRule="auto"/>
              <w:rPr>
                <w:rFonts w:eastAsia="SimSun"/>
                <w:bCs/>
                <w:sz w:val="20"/>
                <w:lang w:val="en-US"/>
              </w:rPr>
            </w:pPr>
            <w:r>
              <w:rPr>
                <w:rFonts w:eastAsia="SimSun"/>
                <w:bCs/>
                <w:sz w:val="20"/>
                <w:lang w:val="en-US"/>
              </w:rPr>
              <w:t>WiGig</w:t>
            </w:r>
            <w:r>
              <w:rPr>
                <w:rFonts w:eastAsia="SimSun"/>
                <w:bCs/>
                <w:sz w:val="20"/>
                <w:lang w:val="en-US"/>
              </w:rPr>
              <w:br/>
              <w:t>mmWave Wi-Fi</w:t>
            </w:r>
          </w:p>
        </w:tc>
        <w:tc>
          <w:tcPr>
            <w:tcW w:w="1262" w:type="dxa"/>
            <w:shd w:val="clear" w:color="auto" w:fill="auto"/>
          </w:tcPr>
          <w:p w14:paraId="15C3CAAD"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13431D3A"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10C4ED66"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6DD425CA" w14:textId="77777777" w:rsidR="00825D9A" w:rsidRPr="00507880" w:rsidRDefault="00825D9A" w:rsidP="00FF2EF1">
            <w:pPr>
              <w:spacing w:line="276" w:lineRule="auto"/>
              <w:jc w:val="center"/>
              <w:rPr>
                <w:rFonts w:eastAsia="SimSun"/>
                <w:bCs/>
                <w:sz w:val="20"/>
                <w:lang w:val="en-US"/>
              </w:rPr>
            </w:pPr>
          </w:p>
        </w:tc>
        <w:tc>
          <w:tcPr>
            <w:tcW w:w="1178" w:type="dxa"/>
          </w:tcPr>
          <w:p w14:paraId="7EBA9803" w14:textId="77777777" w:rsidR="00825D9A" w:rsidRPr="00507880" w:rsidRDefault="00825D9A" w:rsidP="00FF2EF1">
            <w:pPr>
              <w:spacing w:line="276" w:lineRule="auto"/>
              <w:jc w:val="center"/>
              <w:rPr>
                <w:rFonts w:eastAsia="SimSun"/>
                <w:bCs/>
                <w:sz w:val="20"/>
                <w:lang w:val="en-US"/>
              </w:rPr>
            </w:pPr>
          </w:p>
        </w:tc>
      </w:tr>
      <w:tr w:rsidR="00825D9A" w:rsidRPr="00507880" w14:paraId="57C33CAC" w14:textId="77777777" w:rsidTr="00FF2EF1">
        <w:tc>
          <w:tcPr>
            <w:tcW w:w="1526" w:type="dxa"/>
            <w:shd w:val="clear" w:color="auto" w:fill="auto"/>
          </w:tcPr>
          <w:p w14:paraId="16EEC335" w14:textId="77777777" w:rsidR="00825D9A" w:rsidRDefault="00825D9A" w:rsidP="00FF2EF1">
            <w:pPr>
              <w:spacing w:line="276" w:lineRule="auto"/>
              <w:rPr>
                <w:rFonts w:eastAsia="SimSun"/>
                <w:b/>
                <w:sz w:val="20"/>
                <w:lang w:val="en-US"/>
              </w:rPr>
            </w:pPr>
            <w:r>
              <w:rPr>
                <w:rFonts w:eastAsia="SimSun"/>
                <w:b/>
                <w:sz w:val="20"/>
                <w:lang w:val="en-US"/>
              </w:rPr>
              <w:t>IEEE 802.11</w:t>
            </w:r>
            <w:r>
              <w:rPr>
                <w:rFonts w:eastAsia="SimSun"/>
                <w:b/>
                <w:sz w:val="20"/>
                <w:lang w:val="en-US"/>
              </w:rPr>
              <w:br/>
              <w:t xml:space="preserve">Low power </w:t>
            </w:r>
            <w:r>
              <w:rPr>
                <w:rFonts w:eastAsia="SimSun"/>
                <w:b/>
                <w:sz w:val="20"/>
                <w:lang w:val="en-US"/>
              </w:rPr>
              <w:br/>
              <w:t>Wi-Fi</w:t>
            </w:r>
            <w:r>
              <w:rPr>
                <w:rFonts w:eastAsia="SimSun"/>
                <w:b/>
                <w:sz w:val="20"/>
                <w:lang w:val="en-US"/>
              </w:rPr>
              <w:br/>
            </w:r>
          </w:p>
        </w:tc>
        <w:tc>
          <w:tcPr>
            <w:tcW w:w="1529" w:type="dxa"/>
            <w:shd w:val="clear" w:color="auto" w:fill="auto"/>
          </w:tcPr>
          <w:p w14:paraId="60C37390" w14:textId="77777777" w:rsidR="00825D9A" w:rsidRDefault="00825D9A" w:rsidP="00FF2EF1">
            <w:pPr>
              <w:spacing w:line="276" w:lineRule="auto"/>
              <w:rPr>
                <w:rFonts w:eastAsia="SimSun"/>
                <w:bCs/>
                <w:sz w:val="20"/>
                <w:lang w:val="en-US"/>
              </w:rPr>
            </w:pPr>
            <w:r w:rsidRPr="003D779E">
              <w:rPr>
                <w:rFonts w:eastAsia="SimSun"/>
                <w:bCs/>
                <w:sz w:val="20"/>
                <w:lang w:val="en-US"/>
              </w:rPr>
              <w:t>Sub-1 GHz</w:t>
            </w:r>
            <w:r>
              <w:rPr>
                <w:rFonts w:eastAsia="SimSun"/>
                <w:bCs/>
                <w:sz w:val="20"/>
                <w:lang w:val="en-US"/>
              </w:rPr>
              <w:br/>
            </w:r>
            <w:r w:rsidRPr="003D779E">
              <w:rPr>
                <w:rFonts w:eastAsia="SimSun"/>
                <w:bCs/>
                <w:sz w:val="20"/>
                <w:lang w:val="en-US"/>
              </w:rPr>
              <w:t>IEEE 802.11ah</w:t>
            </w:r>
            <w:r>
              <w:rPr>
                <w:rFonts w:eastAsia="SimSun"/>
                <w:bCs/>
                <w:sz w:val="20"/>
                <w:lang w:val="en-US"/>
              </w:rPr>
              <w:br/>
              <w:t>Wake-Up Radio</w:t>
            </w:r>
            <w:r>
              <w:rPr>
                <w:rFonts w:eastAsia="SimSun"/>
                <w:bCs/>
                <w:sz w:val="20"/>
                <w:lang w:val="en-US"/>
              </w:rPr>
              <w:br/>
              <w:t>IEEE 802.11ba</w:t>
            </w:r>
          </w:p>
        </w:tc>
        <w:tc>
          <w:tcPr>
            <w:tcW w:w="1262" w:type="dxa"/>
            <w:shd w:val="clear" w:color="auto" w:fill="auto"/>
          </w:tcPr>
          <w:p w14:paraId="453534B4" w14:textId="77777777" w:rsidR="00825D9A" w:rsidDel="00263E2B" w:rsidRDefault="00825D9A" w:rsidP="00FF2EF1">
            <w:pPr>
              <w:spacing w:line="276" w:lineRule="auto"/>
              <w:jc w:val="center"/>
              <w:rPr>
                <w:rFonts w:eastAsia="SimSun"/>
                <w:bCs/>
                <w:sz w:val="20"/>
                <w:lang w:val="en-US"/>
              </w:rPr>
            </w:pPr>
          </w:p>
        </w:tc>
        <w:tc>
          <w:tcPr>
            <w:tcW w:w="1445" w:type="dxa"/>
            <w:shd w:val="clear" w:color="auto" w:fill="auto"/>
          </w:tcPr>
          <w:p w14:paraId="2533AB9E" w14:textId="77777777" w:rsidR="00825D9A" w:rsidDel="00263E2B" w:rsidRDefault="00825D9A" w:rsidP="00FF2EF1">
            <w:pPr>
              <w:spacing w:line="276" w:lineRule="auto"/>
              <w:jc w:val="center"/>
              <w:rPr>
                <w:rFonts w:eastAsia="SimSun"/>
                <w:bCs/>
                <w:sz w:val="20"/>
                <w:lang w:val="en-US"/>
              </w:rPr>
            </w:pPr>
          </w:p>
        </w:tc>
        <w:tc>
          <w:tcPr>
            <w:tcW w:w="1493" w:type="dxa"/>
            <w:shd w:val="clear" w:color="auto" w:fill="auto"/>
          </w:tcPr>
          <w:p w14:paraId="4A4B9827" w14:textId="77777777" w:rsidR="00825D9A" w:rsidRDefault="00825D9A" w:rsidP="00FF2EF1">
            <w:pPr>
              <w:spacing w:line="276" w:lineRule="auto"/>
              <w:jc w:val="center"/>
              <w:rPr>
                <w:rFonts w:eastAsia="SimSun"/>
                <w:bCs/>
                <w:sz w:val="20"/>
                <w:lang w:val="en-US"/>
              </w:rPr>
            </w:pPr>
          </w:p>
        </w:tc>
        <w:tc>
          <w:tcPr>
            <w:tcW w:w="1196" w:type="dxa"/>
            <w:shd w:val="clear" w:color="auto" w:fill="auto"/>
          </w:tcPr>
          <w:p w14:paraId="5118DC25"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41C25853" w14:textId="77777777" w:rsidR="00825D9A" w:rsidRPr="00507880" w:rsidRDefault="00825D9A" w:rsidP="00FF2EF1">
            <w:pPr>
              <w:spacing w:line="276" w:lineRule="auto"/>
              <w:jc w:val="center"/>
              <w:rPr>
                <w:rFonts w:eastAsia="SimSun"/>
                <w:bCs/>
                <w:sz w:val="20"/>
                <w:lang w:val="en-US"/>
              </w:rPr>
            </w:pPr>
          </w:p>
        </w:tc>
      </w:tr>
      <w:tr w:rsidR="00825D9A" w:rsidRPr="00507880" w14:paraId="59ACDDDC" w14:textId="77777777" w:rsidTr="00FF2EF1">
        <w:tc>
          <w:tcPr>
            <w:tcW w:w="1526" w:type="dxa"/>
            <w:vMerge w:val="restart"/>
            <w:shd w:val="clear" w:color="auto" w:fill="auto"/>
          </w:tcPr>
          <w:p w14:paraId="77FB6820" w14:textId="77777777" w:rsidR="00825D9A" w:rsidRDefault="00825D9A" w:rsidP="00FF2EF1">
            <w:pPr>
              <w:spacing w:line="276" w:lineRule="auto"/>
              <w:rPr>
                <w:rFonts w:eastAsia="SimSun"/>
                <w:b/>
                <w:sz w:val="20"/>
                <w:lang w:val="en-US"/>
              </w:rPr>
            </w:pPr>
            <w:r>
              <w:rPr>
                <w:rFonts w:eastAsia="SimSun"/>
                <w:b/>
                <w:sz w:val="20"/>
                <w:lang w:val="en-US"/>
              </w:rPr>
              <w:t>IEEE 802.15.4</w:t>
            </w:r>
            <w:r>
              <w:rPr>
                <w:rFonts w:eastAsia="SimSun"/>
                <w:b/>
                <w:sz w:val="20"/>
                <w:lang w:val="en-US"/>
              </w:rPr>
              <w:br/>
              <w:t>based Low-Rate Wireless Networks</w:t>
            </w:r>
          </w:p>
        </w:tc>
        <w:tc>
          <w:tcPr>
            <w:tcW w:w="1529" w:type="dxa"/>
            <w:shd w:val="clear" w:color="auto" w:fill="auto"/>
          </w:tcPr>
          <w:p w14:paraId="02D68512" w14:textId="77777777" w:rsidR="00825D9A" w:rsidRPr="003D779E" w:rsidRDefault="00825D9A" w:rsidP="00FF2EF1">
            <w:pPr>
              <w:spacing w:line="276" w:lineRule="auto"/>
              <w:rPr>
                <w:rFonts w:eastAsia="SimSun"/>
                <w:bCs/>
                <w:sz w:val="20"/>
                <w:lang w:val="en-US"/>
              </w:rPr>
            </w:pPr>
            <w:r>
              <w:rPr>
                <w:rFonts w:eastAsia="SimSun"/>
                <w:bCs/>
                <w:sz w:val="20"/>
                <w:lang w:val="en-US"/>
              </w:rPr>
              <w:t>IEEE 802.15.4</w:t>
            </w:r>
            <w:r>
              <w:rPr>
                <w:rFonts w:eastAsia="SimSun"/>
                <w:bCs/>
                <w:sz w:val="20"/>
                <w:lang w:val="en-US"/>
              </w:rPr>
              <w:br/>
              <w:t>Thread</w:t>
            </w:r>
          </w:p>
        </w:tc>
        <w:tc>
          <w:tcPr>
            <w:tcW w:w="1262" w:type="dxa"/>
            <w:shd w:val="clear" w:color="auto" w:fill="auto"/>
          </w:tcPr>
          <w:p w14:paraId="7ABBB750" w14:textId="77777777" w:rsidR="00825D9A" w:rsidDel="00263E2B" w:rsidRDefault="00825D9A" w:rsidP="00FF2EF1">
            <w:pPr>
              <w:spacing w:line="276" w:lineRule="auto"/>
              <w:jc w:val="center"/>
              <w:rPr>
                <w:rFonts w:eastAsia="SimSun"/>
                <w:bCs/>
                <w:sz w:val="20"/>
                <w:lang w:val="en-US"/>
              </w:rPr>
            </w:pPr>
          </w:p>
        </w:tc>
        <w:tc>
          <w:tcPr>
            <w:tcW w:w="1445" w:type="dxa"/>
            <w:shd w:val="clear" w:color="auto" w:fill="auto"/>
          </w:tcPr>
          <w:p w14:paraId="0E74659D" w14:textId="77777777" w:rsidR="00825D9A" w:rsidDel="00263E2B" w:rsidRDefault="00825D9A" w:rsidP="00FF2EF1">
            <w:pPr>
              <w:spacing w:line="276" w:lineRule="auto"/>
              <w:jc w:val="center"/>
              <w:rPr>
                <w:rFonts w:eastAsia="SimSun"/>
                <w:bCs/>
                <w:sz w:val="20"/>
                <w:lang w:val="en-US"/>
              </w:rPr>
            </w:pPr>
          </w:p>
        </w:tc>
        <w:tc>
          <w:tcPr>
            <w:tcW w:w="1493" w:type="dxa"/>
            <w:shd w:val="clear" w:color="auto" w:fill="auto"/>
          </w:tcPr>
          <w:p w14:paraId="226AF1A8" w14:textId="77777777" w:rsidR="00825D9A" w:rsidRDefault="00825D9A" w:rsidP="00FF2EF1">
            <w:pPr>
              <w:spacing w:line="276" w:lineRule="auto"/>
              <w:jc w:val="center"/>
              <w:rPr>
                <w:rFonts w:eastAsia="SimSun"/>
                <w:bCs/>
                <w:sz w:val="20"/>
                <w:lang w:val="en-US"/>
              </w:rPr>
            </w:pPr>
          </w:p>
        </w:tc>
        <w:tc>
          <w:tcPr>
            <w:tcW w:w="1196" w:type="dxa"/>
            <w:shd w:val="clear" w:color="auto" w:fill="auto"/>
          </w:tcPr>
          <w:p w14:paraId="7BC587A7" w14:textId="77777777" w:rsidR="00825D9A"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63F218C3" w14:textId="77777777" w:rsidR="00825D9A" w:rsidRPr="00507880" w:rsidRDefault="00825D9A" w:rsidP="00FF2EF1">
            <w:pPr>
              <w:spacing w:line="276" w:lineRule="auto"/>
              <w:jc w:val="center"/>
              <w:rPr>
                <w:rFonts w:eastAsia="SimSun"/>
                <w:bCs/>
                <w:sz w:val="20"/>
                <w:lang w:val="en-US"/>
              </w:rPr>
            </w:pPr>
          </w:p>
        </w:tc>
      </w:tr>
      <w:tr w:rsidR="00825D9A" w:rsidRPr="00507880" w14:paraId="60A9ABE1" w14:textId="77777777" w:rsidTr="00FF2EF1">
        <w:tc>
          <w:tcPr>
            <w:tcW w:w="1526" w:type="dxa"/>
            <w:vMerge/>
            <w:shd w:val="clear" w:color="auto" w:fill="auto"/>
          </w:tcPr>
          <w:p w14:paraId="57C825C6"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345E0980" w14:textId="77777777" w:rsidR="00825D9A" w:rsidRPr="00507880" w:rsidRDefault="00825D9A" w:rsidP="00FF2EF1">
            <w:pPr>
              <w:spacing w:line="276" w:lineRule="auto"/>
              <w:rPr>
                <w:rFonts w:eastAsia="SimSun"/>
                <w:bCs/>
                <w:sz w:val="20"/>
                <w:lang w:val="en-US"/>
              </w:rPr>
            </w:pPr>
            <w:r>
              <w:rPr>
                <w:rFonts w:eastAsia="SimSun"/>
                <w:bCs/>
                <w:sz w:val="20"/>
                <w:lang w:val="en-US"/>
              </w:rPr>
              <w:t>Zigbee</w:t>
            </w:r>
          </w:p>
        </w:tc>
        <w:tc>
          <w:tcPr>
            <w:tcW w:w="1262" w:type="dxa"/>
            <w:shd w:val="clear" w:color="auto" w:fill="auto"/>
          </w:tcPr>
          <w:p w14:paraId="169F54E9"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79892736"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1DB24824"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5B865AED"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4C5B2BBC" w14:textId="77777777" w:rsidR="00825D9A"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12E4F13E" w14:textId="77777777" w:rsidTr="00FF2EF1">
        <w:tc>
          <w:tcPr>
            <w:tcW w:w="1526" w:type="dxa"/>
            <w:shd w:val="clear" w:color="auto" w:fill="auto"/>
          </w:tcPr>
          <w:p w14:paraId="6833B5BF" w14:textId="77777777" w:rsidR="00825D9A" w:rsidRPr="00507880" w:rsidRDefault="00825D9A" w:rsidP="00FF2EF1">
            <w:pPr>
              <w:spacing w:line="276" w:lineRule="auto"/>
              <w:rPr>
                <w:rFonts w:eastAsia="SimSun"/>
                <w:b/>
                <w:sz w:val="20"/>
                <w:lang w:val="en-US"/>
              </w:rPr>
            </w:pPr>
            <w:r>
              <w:rPr>
                <w:rFonts w:eastAsia="SimSun"/>
                <w:b/>
                <w:sz w:val="20"/>
                <w:lang w:val="en-US"/>
              </w:rPr>
              <w:t>Bluetooth</w:t>
            </w:r>
          </w:p>
        </w:tc>
        <w:tc>
          <w:tcPr>
            <w:tcW w:w="1529" w:type="dxa"/>
            <w:shd w:val="clear" w:color="auto" w:fill="auto"/>
          </w:tcPr>
          <w:p w14:paraId="22D04684" w14:textId="77777777" w:rsidR="00825D9A" w:rsidRPr="00507880" w:rsidRDefault="00825D9A" w:rsidP="00FF2EF1">
            <w:pPr>
              <w:spacing w:line="276" w:lineRule="auto"/>
              <w:rPr>
                <w:rFonts w:eastAsia="SimSun"/>
                <w:bCs/>
                <w:sz w:val="20"/>
                <w:lang w:val="en-US"/>
              </w:rPr>
            </w:pPr>
            <w:r>
              <w:rPr>
                <w:rFonts w:eastAsia="SimSun"/>
                <w:bCs/>
                <w:sz w:val="20"/>
                <w:lang w:val="en-US"/>
              </w:rPr>
              <w:t>Bluetooth Classic Bluetooth Low Energy (LE)</w:t>
            </w:r>
          </w:p>
        </w:tc>
        <w:tc>
          <w:tcPr>
            <w:tcW w:w="1262" w:type="dxa"/>
            <w:shd w:val="clear" w:color="auto" w:fill="auto"/>
          </w:tcPr>
          <w:p w14:paraId="2B2DFF89"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1EB0EC7C"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046D0FFE"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670B2690"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31D3515B" w14:textId="77777777" w:rsidR="00825D9A" w:rsidRPr="00507880" w:rsidRDefault="00825D9A" w:rsidP="00FF2EF1">
            <w:pPr>
              <w:spacing w:line="276" w:lineRule="auto"/>
              <w:jc w:val="center"/>
              <w:rPr>
                <w:rFonts w:eastAsia="SimSun"/>
                <w:bCs/>
                <w:sz w:val="20"/>
                <w:lang w:val="en-US"/>
              </w:rPr>
            </w:pPr>
          </w:p>
        </w:tc>
      </w:tr>
      <w:tr w:rsidR="00825D9A" w:rsidRPr="00507880" w14:paraId="2A917301" w14:textId="77777777" w:rsidTr="00FF2EF1">
        <w:tc>
          <w:tcPr>
            <w:tcW w:w="1526" w:type="dxa"/>
            <w:shd w:val="clear" w:color="auto" w:fill="auto"/>
          </w:tcPr>
          <w:p w14:paraId="7407A18D" w14:textId="77777777" w:rsidR="00825D9A" w:rsidRPr="00507880" w:rsidRDefault="00825D9A" w:rsidP="00FF2EF1">
            <w:pPr>
              <w:spacing w:line="276" w:lineRule="auto"/>
              <w:rPr>
                <w:rFonts w:eastAsia="SimSun"/>
                <w:b/>
                <w:sz w:val="20"/>
                <w:lang w:val="en-US"/>
              </w:rPr>
            </w:pPr>
            <w:r>
              <w:rPr>
                <w:rFonts w:eastAsia="SimSun"/>
                <w:b/>
                <w:sz w:val="20"/>
                <w:lang w:val="en-US"/>
              </w:rPr>
              <w:t>ITU-T G.9959</w:t>
            </w:r>
            <w:r>
              <w:rPr>
                <w:rFonts w:eastAsia="SimSun"/>
                <w:b/>
                <w:sz w:val="20"/>
                <w:lang w:val="en-US"/>
              </w:rPr>
              <w:br/>
            </w:r>
            <w:r w:rsidRPr="00507880">
              <w:rPr>
                <w:rFonts w:eastAsia="SimSun"/>
                <w:b/>
                <w:sz w:val="20"/>
                <w:lang w:val="en-US"/>
              </w:rPr>
              <w:t>Sub-1 GHz</w:t>
            </w:r>
            <w:r>
              <w:rPr>
                <w:rFonts w:eastAsia="SimSun"/>
                <w:b/>
                <w:sz w:val="20"/>
                <w:lang w:val="en-US"/>
              </w:rPr>
              <w:br/>
            </w:r>
            <w:r>
              <w:rPr>
                <w:rFonts w:eastAsia="SimSun"/>
                <w:b/>
                <w:sz w:val="20"/>
                <w:lang w:val="en-US"/>
              </w:rPr>
              <w:lastRenderedPageBreak/>
              <w:t>based Wireless Networks</w:t>
            </w:r>
          </w:p>
        </w:tc>
        <w:tc>
          <w:tcPr>
            <w:tcW w:w="1529" w:type="dxa"/>
            <w:shd w:val="clear" w:color="auto" w:fill="auto"/>
          </w:tcPr>
          <w:p w14:paraId="63CD89BE" w14:textId="77777777" w:rsidR="00825D9A" w:rsidRPr="00507880" w:rsidRDefault="00825D9A" w:rsidP="00FF2EF1">
            <w:pPr>
              <w:spacing w:line="276" w:lineRule="auto"/>
              <w:rPr>
                <w:rFonts w:eastAsia="SimSun"/>
                <w:bCs/>
                <w:sz w:val="20"/>
                <w:lang w:val="en-US"/>
              </w:rPr>
            </w:pPr>
            <w:r>
              <w:rPr>
                <w:rFonts w:eastAsia="SimSun"/>
                <w:bCs/>
                <w:sz w:val="20"/>
                <w:lang w:val="en-US"/>
              </w:rPr>
              <w:lastRenderedPageBreak/>
              <w:t>G.9959</w:t>
            </w:r>
            <w:r>
              <w:rPr>
                <w:rFonts w:eastAsia="SimSun"/>
                <w:bCs/>
                <w:sz w:val="20"/>
                <w:lang w:val="en-US"/>
              </w:rPr>
              <w:br/>
              <w:t>Z-Wave</w:t>
            </w:r>
          </w:p>
        </w:tc>
        <w:tc>
          <w:tcPr>
            <w:tcW w:w="1262" w:type="dxa"/>
            <w:shd w:val="clear" w:color="auto" w:fill="auto"/>
          </w:tcPr>
          <w:p w14:paraId="5F2A3109"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70A81F80"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7CCD6DA7"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6FF49F1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1689410E"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129A8841" w14:textId="77777777" w:rsidTr="00FF2EF1">
        <w:tc>
          <w:tcPr>
            <w:tcW w:w="1526" w:type="dxa"/>
            <w:vMerge w:val="restart"/>
            <w:shd w:val="clear" w:color="auto" w:fill="auto"/>
          </w:tcPr>
          <w:p w14:paraId="28F5BAB1" w14:textId="77777777" w:rsidR="00825D9A" w:rsidRPr="00507880" w:rsidRDefault="00825D9A" w:rsidP="00FF2EF1">
            <w:pPr>
              <w:spacing w:line="276" w:lineRule="auto"/>
              <w:rPr>
                <w:rFonts w:eastAsia="SimSun"/>
                <w:b/>
                <w:sz w:val="20"/>
                <w:lang w:val="en-US"/>
              </w:rPr>
            </w:pPr>
            <w:r w:rsidRPr="00507880">
              <w:rPr>
                <w:rFonts w:eastAsia="SimSun"/>
                <w:b/>
                <w:sz w:val="20"/>
                <w:lang w:val="en-US"/>
              </w:rPr>
              <w:t>DECT</w:t>
            </w:r>
          </w:p>
        </w:tc>
        <w:tc>
          <w:tcPr>
            <w:tcW w:w="1529" w:type="dxa"/>
            <w:shd w:val="clear" w:color="auto" w:fill="auto"/>
          </w:tcPr>
          <w:p w14:paraId="7607DD28" w14:textId="77777777" w:rsidR="00825D9A" w:rsidRPr="00507880" w:rsidRDefault="00825D9A" w:rsidP="00FF2EF1">
            <w:pPr>
              <w:spacing w:line="276" w:lineRule="auto"/>
              <w:rPr>
                <w:rFonts w:eastAsia="SimSun"/>
                <w:bCs/>
                <w:sz w:val="20"/>
                <w:lang w:val="en-US"/>
              </w:rPr>
            </w:pPr>
            <w:r>
              <w:rPr>
                <w:rFonts w:eastAsia="SimSun"/>
                <w:bCs/>
                <w:sz w:val="20"/>
                <w:lang w:val="en-US"/>
              </w:rPr>
              <w:t>DECT ULE</w:t>
            </w:r>
          </w:p>
        </w:tc>
        <w:tc>
          <w:tcPr>
            <w:tcW w:w="1262" w:type="dxa"/>
            <w:shd w:val="clear" w:color="auto" w:fill="auto"/>
          </w:tcPr>
          <w:p w14:paraId="26BC44F7"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1FAE6DE8"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01BB1D46" w14:textId="77777777" w:rsidR="00825D9A" w:rsidRPr="00507880" w:rsidRDefault="00825D9A" w:rsidP="00FF2EF1">
            <w:pPr>
              <w:spacing w:line="276" w:lineRule="auto"/>
              <w:jc w:val="center"/>
              <w:rPr>
                <w:rFonts w:eastAsia="SimSun"/>
                <w:bCs/>
                <w:strike/>
                <w:sz w:val="20"/>
                <w:lang w:val="en-US"/>
              </w:rPr>
            </w:pPr>
          </w:p>
        </w:tc>
        <w:tc>
          <w:tcPr>
            <w:tcW w:w="1196" w:type="dxa"/>
            <w:shd w:val="clear" w:color="auto" w:fill="auto"/>
          </w:tcPr>
          <w:p w14:paraId="025EBE8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07C102F1" w14:textId="77777777" w:rsidR="00825D9A" w:rsidRPr="00507880" w:rsidRDefault="00825D9A" w:rsidP="00FF2EF1">
            <w:pPr>
              <w:spacing w:line="276" w:lineRule="auto"/>
              <w:jc w:val="center"/>
              <w:rPr>
                <w:rFonts w:eastAsia="SimSun"/>
                <w:bCs/>
                <w:sz w:val="20"/>
                <w:lang w:val="en-US"/>
              </w:rPr>
            </w:pPr>
          </w:p>
        </w:tc>
      </w:tr>
      <w:tr w:rsidR="00825D9A" w:rsidRPr="00507880" w14:paraId="528AA899" w14:textId="77777777" w:rsidTr="00FF2EF1">
        <w:tc>
          <w:tcPr>
            <w:tcW w:w="1526" w:type="dxa"/>
            <w:vMerge/>
            <w:shd w:val="clear" w:color="auto" w:fill="auto"/>
          </w:tcPr>
          <w:p w14:paraId="4D69D403"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6FF759C9" w14:textId="77777777" w:rsidR="00825D9A" w:rsidRPr="00507880" w:rsidRDefault="00825D9A" w:rsidP="00FF2EF1">
            <w:pPr>
              <w:spacing w:line="276" w:lineRule="auto"/>
              <w:rPr>
                <w:rFonts w:eastAsia="SimSun"/>
                <w:bCs/>
                <w:sz w:val="20"/>
                <w:lang w:val="en-US"/>
              </w:rPr>
            </w:pPr>
            <w:r>
              <w:rPr>
                <w:rFonts w:eastAsia="SimSun"/>
                <w:bCs/>
                <w:sz w:val="20"/>
                <w:lang w:val="en-US"/>
              </w:rPr>
              <w:t>Classic DECT DECT-2020 NR</w:t>
            </w:r>
          </w:p>
        </w:tc>
        <w:tc>
          <w:tcPr>
            <w:tcW w:w="1262" w:type="dxa"/>
            <w:shd w:val="clear" w:color="auto" w:fill="auto"/>
          </w:tcPr>
          <w:p w14:paraId="7F3C74D1"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4D5A7F6B"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23D711B3" w14:textId="77777777" w:rsidR="00825D9A" w:rsidRPr="00DF10E0" w:rsidRDefault="00825D9A" w:rsidP="00FF2EF1">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0CCED41A"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75AB9547" w14:textId="77777777" w:rsidR="00825D9A" w:rsidRPr="00507880" w:rsidRDefault="00825D9A" w:rsidP="00FF2EF1">
            <w:pPr>
              <w:spacing w:line="276" w:lineRule="auto"/>
              <w:jc w:val="center"/>
              <w:rPr>
                <w:rFonts w:eastAsia="SimSun"/>
                <w:bCs/>
                <w:sz w:val="20"/>
                <w:lang w:val="en-US"/>
              </w:rPr>
            </w:pPr>
          </w:p>
        </w:tc>
      </w:tr>
      <w:tr w:rsidR="00825D9A" w:rsidRPr="00507880" w14:paraId="47A53502" w14:textId="77777777" w:rsidTr="00FF2EF1">
        <w:tc>
          <w:tcPr>
            <w:tcW w:w="1526" w:type="dxa"/>
            <w:shd w:val="clear" w:color="auto" w:fill="auto"/>
          </w:tcPr>
          <w:p w14:paraId="2C72CD53" w14:textId="77777777" w:rsidR="00825D9A" w:rsidRDefault="00825D9A" w:rsidP="00FF2EF1">
            <w:pPr>
              <w:spacing w:line="276" w:lineRule="auto"/>
              <w:rPr>
                <w:rFonts w:eastAsia="SimSun"/>
                <w:b/>
                <w:sz w:val="20"/>
                <w:lang w:val="en-US"/>
              </w:rPr>
            </w:pPr>
            <w:r w:rsidRPr="00507880">
              <w:rPr>
                <w:rFonts w:eastAsia="SimSun"/>
                <w:b/>
                <w:sz w:val="20"/>
                <w:lang w:val="en-US"/>
              </w:rPr>
              <w:t>LiFi</w:t>
            </w:r>
          </w:p>
          <w:p w14:paraId="4B3BB787" w14:textId="77777777" w:rsidR="00825D9A" w:rsidRDefault="00825D9A" w:rsidP="00FF2EF1">
            <w:pPr>
              <w:spacing w:line="276" w:lineRule="auto"/>
              <w:rPr>
                <w:rFonts w:eastAsia="SimSun"/>
                <w:b/>
                <w:sz w:val="20"/>
                <w:lang w:val="en-US"/>
              </w:rPr>
            </w:pPr>
          </w:p>
        </w:tc>
        <w:tc>
          <w:tcPr>
            <w:tcW w:w="1529" w:type="dxa"/>
            <w:shd w:val="clear" w:color="auto" w:fill="auto"/>
          </w:tcPr>
          <w:p w14:paraId="4CFC8FBB" w14:textId="079405EA" w:rsidR="001C767C" w:rsidRPr="00507880" w:rsidRDefault="00825D9A" w:rsidP="00FF2EF1">
            <w:pPr>
              <w:spacing w:line="276" w:lineRule="auto"/>
              <w:rPr>
                <w:rFonts w:eastAsia="SimSun"/>
                <w:bCs/>
                <w:sz w:val="20"/>
                <w:lang w:val="en-US"/>
              </w:rPr>
            </w:pPr>
            <w:r w:rsidRPr="00507880">
              <w:rPr>
                <w:rFonts w:eastAsia="SimSun"/>
                <w:bCs/>
                <w:sz w:val="20"/>
                <w:lang w:val="en-US"/>
              </w:rPr>
              <w:t>G.9991</w:t>
            </w:r>
            <w:r w:rsidR="00CB3B38">
              <w:rPr>
                <w:rFonts w:eastAsia="SimSun"/>
                <w:bCs/>
                <w:sz w:val="20"/>
                <w:lang w:val="en-US"/>
              </w:rPr>
              <w:br/>
              <w:t>IEEE 802.11bb</w:t>
            </w:r>
            <w:r>
              <w:rPr>
                <w:rFonts w:eastAsia="SimSun"/>
                <w:bCs/>
                <w:sz w:val="20"/>
                <w:lang w:val="en-US"/>
              </w:rPr>
              <w:br/>
            </w:r>
            <w:r w:rsidRPr="001C2454">
              <w:rPr>
                <w:rFonts w:eastAsia="SimSun"/>
                <w:bCs/>
                <w:sz w:val="20"/>
                <w:lang w:val="en-US"/>
              </w:rPr>
              <w:t>IEEE 802.15.7</w:t>
            </w:r>
            <w:r w:rsidR="00D20295">
              <w:rPr>
                <w:rFonts w:eastAsia="SimSun"/>
                <w:bCs/>
                <w:sz w:val="20"/>
                <w:lang w:val="en-US"/>
              </w:rPr>
              <w:t>IEEE 802.15.13</w:t>
            </w:r>
          </w:p>
        </w:tc>
        <w:tc>
          <w:tcPr>
            <w:tcW w:w="1262" w:type="dxa"/>
            <w:shd w:val="clear" w:color="auto" w:fill="auto"/>
          </w:tcPr>
          <w:p w14:paraId="1022E309" w14:textId="54B38632"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256C8B8A"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5031FA9C" w14:textId="77777777" w:rsidR="00825D9A"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96" w:type="dxa"/>
            <w:shd w:val="clear" w:color="auto" w:fill="auto"/>
          </w:tcPr>
          <w:p w14:paraId="28680578" w14:textId="77777777" w:rsidR="00825D9A"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39A69B6B" w14:textId="77777777" w:rsidR="00825D9A" w:rsidRPr="00507880" w:rsidRDefault="00825D9A" w:rsidP="00FF2EF1">
            <w:pPr>
              <w:spacing w:line="276" w:lineRule="auto"/>
              <w:jc w:val="center"/>
              <w:rPr>
                <w:rFonts w:eastAsia="SimSun"/>
                <w:bCs/>
                <w:sz w:val="20"/>
                <w:lang w:val="en-US"/>
              </w:rPr>
            </w:pPr>
          </w:p>
        </w:tc>
      </w:tr>
      <w:tr w:rsidR="00825D9A" w:rsidRPr="00507880" w14:paraId="252025F7" w14:textId="77777777" w:rsidTr="00FF2EF1">
        <w:tc>
          <w:tcPr>
            <w:tcW w:w="9629" w:type="dxa"/>
            <w:gridSpan w:val="7"/>
            <w:shd w:val="clear" w:color="auto" w:fill="D9D9D9" w:themeFill="background1" w:themeFillShade="D9"/>
          </w:tcPr>
          <w:p w14:paraId="27EF5F1A" w14:textId="77777777" w:rsidR="00825D9A" w:rsidRPr="00F66B63" w:rsidRDefault="00825D9A" w:rsidP="00FF2EF1">
            <w:pPr>
              <w:spacing w:line="276" w:lineRule="auto"/>
              <w:jc w:val="center"/>
              <w:rPr>
                <w:rFonts w:eastAsia="SimSun"/>
                <w:b/>
                <w:szCs w:val="24"/>
                <w:lang w:val="en-US"/>
              </w:rPr>
            </w:pPr>
            <w:r>
              <w:rPr>
                <w:rFonts w:eastAsia="SimSun"/>
                <w:b/>
                <w:szCs w:val="24"/>
                <w:lang w:val="en-US"/>
              </w:rPr>
              <w:t xml:space="preserve">CENELEC “HBES” and </w:t>
            </w:r>
            <w:r w:rsidRPr="00F66B63">
              <w:rPr>
                <w:rFonts w:eastAsia="SimSun"/>
                <w:b/>
                <w:szCs w:val="24"/>
                <w:lang w:val="en-US"/>
              </w:rPr>
              <w:t>ISO/IEC JTC 1/SC 25 “</w:t>
            </w:r>
            <w:r w:rsidRPr="007E1577">
              <w:rPr>
                <w:rFonts w:eastAsia="SimSun"/>
                <w:b/>
                <w:szCs w:val="24"/>
                <w:lang w:val="en-US"/>
              </w:rPr>
              <w:t>Home Electronic System</w:t>
            </w:r>
            <w:r w:rsidRPr="00F66B63">
              <w:rPr>
                <w:rFonts w:eastAsia="SimSun"/>
                <w:b/>
                <w:szCs w:val="24"/>
                <w:lang w:val="en-US"/>
              </w:rPr>
              <w:t>”</w:t>
            </w:r>
          </w:p>
        </w:tc>
      </w:tr>
      <w:tr w:rsidR="00825D9A" w:rsidRPr="00507880" w14:paraId="6BC40CF5" w14:textId="77777777" w:rsidTr="00FF2EF1">
        <w:tc>
          <w:tcPr>
            <w:tcW w:w="1526" w:type="dxa"/>
            <w:shd w:val="clear" w:color="auto" w:fill="auto"/>
          </w:tcPr>
          <w:p w14:paraId="5D5D2D13" w14:textId="77777777" w:rsidR="00825D9A" w:rsidRPr="00507880" w:rsidRDefault="00825D9A" w:rsidP="00FF2EF1">
            <w:pPr>
              <w:spacing w:line="276" w:lineRule="auto"/>
              <w:rPr>
                <w:rFonts w:eastAsia="SimSun"/>
                <w:b/>
                <w:sz w:val="20"/>
                <w:lang w:val="en-US"/>
              </w:rPr>
            </w:pPr>
            <w:r>
              <w:rPr>
                <w:rFonts w:eastAsia="SimSun"/>
                <w:b/>
                <w:sz w:val="20"/>
                <w:lang w:val="en-US"/>
              </w:rPr>
              <w:t>HBES and HES</w:t>
            </w:r>
          </w:p>
        </w:tc>
        <w:tc>
          <w:tcPr>
            <w:tcW w:w="1529" w:type="dxa"/>
            <w:shd w:val="clear" w:color="auto" w:fill="auto"/>
          </w:tcPr>
          <w:p w14:paraId="5A972285" w14:textId="77777777" w:rsidR="00825D9A" w:rsidRPr="00507880" w:rsidRDefault="00825D9A" w:rsidP="00FF2EF1">
            <w:pPr>
              <w:spacing w:line="276" w:lineRule="auto"/>
              <w:rPr>
                <w:rFonts w:eastAsia="SimSun"/>
                <w:bCs/>
                <w:sz w:val="20"/>
                <w:lang w:val="en-US"/>
              </w:rPr>
            </w:pPr>
          </w:p>
        </w:tc>
        <w:tc>
          <w:tcPr>
            <w:tcW w:w="1262" w:type="dxa"/>
            <w:shd w:val="clear" w:color="auto" w:fill="auto"/>
          </w:tcPr>
          <w:p w14:paraId="73142261"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6677C9D0"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1C862408" w14:textId="77777777" w:rsidR="00825D9A" w:rsidRPr="00507880" w:rsidRDefault="00825D9A" w:rsidP="00FF2EF1">
            <w:pPr>
              <w:spacing w:line="276" w:lineRule="auto"/>
              <w:jc w:val="center"/>
              <w:rPr>
                <w:rFonts w:eastAsia="SimSun"/>
                <w:bCs/>
                <w:strike/>
                <w:sz w:val="20"/>
                <w:lang w:val="en-US"/>
              </w:rPr>
            </w:pPr>
          </w:p>
        </w:tc>
        <w:tc>
          <w:tcPr>
            <w:tcW w:w="1196" w:type="dxa"/>
            <w:shd w:val="clear" w:color="auto" w:fill="auto"/>
          </w:tcPr>
          <w:p w14:paraId="6120F6DC"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48AB395A"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r>
    </w:tbl>
    <w:p w14:paraId="5B31F5FC" w14:textId="77777777" w:rsidR="00825D9A" w:rsidRPr="00D07A26" w:rsidRDefault="00825D9A" w:rsidP="00825D9A">
      <w:pPr>
        <w:pStyle w:val="Infodoc"/>
        <w:widowControl w:val="0"/>
        <w:ind w:left="0" w:firstLine="0"/>
        <w:rPr>
          <w:bCs/>
          <w:sz w:val="20"/>
          <w:lang w:val="en-US"/>
        </w:rPr>
      </w:pPr>
      <w:r>
        <w:rPr>
          <w:b/>
          <w:sz w:val="28"/>
          <w:szCs w:val="28"/>
          <w:lang w:val="en-US"/>
        </w:rPr>
        <w:br/>
      </w:r>
      <w:r w:rsidRPr="00D07A26">
        <w:rPr>
          <w:bCs/>
          <w:sz w:val="20"/>
          <w:lang w:val="en-US"/>
        </w:rPr>
        <w:t xml:space="preserve">Note 1: </w:t>
      </w:r>
      <w:r>
        <w:rPr>
          <w:bCs/>
          <w:sz w:val="20"/>
          <w:lang w:val="en-US"/>
        </w:rPr>
        <w:t>Access Point connectivity to provide e.g. in-home Wi-Fi backhauling.</w:t>
      </w:r>
      <w:r>
        <w:rPr>
          <w:bCs/>
          <w:sz w:val="20"/>
          <w:lang w:val="en-US"/>
        </w:rPr>
        <w:br/>
        <w:t xml:space="preserve">Note 2: Personal connectivity for Personal Area Network (PAN) and close proximity connectivity e.g. cordless communication and </w:t>
      </w:r>
      <w:r w:rsidRPr="00E85619">
        <w:rPr>
          <w:bCs/>
          <w:sz w:val="20"/>
          <w:lang w:val="en-US"/>
        </w:rPr>
        <w:t xml:space="preserve">multiple gigabit </w:t>
      </w:r>
      <w:r>
        <w:rPr>
          <w:bCs/>
          <w:sz w:val="20"/>
          <w:lang w:val="en-US"/>
        </w:rPr>
        <w:t xml:space="preserve">links </w:t>
      </w:r>
      <w:r w:rsidRPr="00E85619">
        <w:rPr>
          <w:bCs/>
          <w:sz w:val="20"/>
          <w:lang w:val="en-US"/>
        </w:rPr>
        <w:t>typically</w:t>
      </w:r>
      <w:r>
        <w:rPr>
          <w:bCs/>
          <w:sz w:val="20"/>
          <w:lang w:val="en-US"/>
        </w:rPr>
        <w:t xml:space="preserve"> </w:t>
      </w:r>
      <w:r w:rsidRPr="00E85619">
        <w:rPr>
          <w:bCs/>
          <w:sz w:val="20"/>
          <w:lang w:val="en-US"/>
        </w:rPr>
        <w:t xml:space="preserve">at ranges </w:t>
      </w:r>
      <w:r>
        <w:rPr>
          <w:bCs/>
          <w:sz w:val="20"/>
          <w:lang w:val="en-US"/>
        </w:rPr>
        <w:t xml:space="preserve">of </w:t>
      </w:r>
      <w:r w:rsidRPr="00E85619">
        <w:rPr>
          <w:bCs/>
          <w:sz w:val="20"/>
          <w:lang w:val="en-US"/>
        </w:rPr>
        <w:t>around 10 m for in-room use</w:t>
      </w:r>
      <w:r>
        <w:rPr>
          <w:bCs/>
          <w:sz w:val="20"/>
          <w:lang w:val="en-US"/>
        </w:rPr>
        <w:t>.</w:t>
      </w:r>
      <w:r>
        <w:rPr>
          <w:bCs/>
          <w:sz w:val="20"/>
          <w:lang w:val="en-US"/>
        </w:rPr>
        <w:br/>
        <w:t>Note 3: Connectivity to IoT and domotics applications e.g. to support Smart Home.</w:t>
      </w:r>
    </w:p>
    <w:p w14:paraId="3ADB7076" w14:textId="34E0E751" w:rsidR="00D166D6" w:rsidRDefault="00D166D6" w:rsidP="00D166D6">
      <w:pPr>
        <w:rPr>
          <w:b/>
          <w:sz w:val="28"/>
          <w:szCs w:val="28"/>
        </w:rPr>
      </w:pPr>
    </w:p>
    <w:p w14:paraId="5DF4C36D" w14:textId="77777777" w:rsidR="008C07DE" w:rsidRDefault="008C07DE" w:rsidP="00D166D6">
      <w:pPr>
        <w:rPr>
          <w:b/>
          <w:sz w:val="28"/>
          <w:szCs w:val="28"/>
        </w:rPr>
      </w:pPr>
    </w:p>
    <w:p w14:paraId="6E4795C5" w14:textId="77777777" w:rsidR="008C07DE" w:rsidRDefault="008C07DE" w:rsidP="00D166D6">
      <w:pPr>
        <w:rPr>
          <w:b/>
          <w:sz w:val="28"/>
          <w:szCs w:val="28"/>
        </w:rPr>
      </w:pPr>
    </w:p>
    <w:p w14:paraId="609C581A" w14:textId="77777777" w:rsidR="008C07DE" w:rsidRDefault="008C07DE" w:rsidP="00D166D6">
      <w:pPr>
        <w:rPr>
          <w:b/>
          <w:sz w:val="28"/>
          <w:szCs w:val="28"/>
        </w:rPr>
      </w:pPr>
    </w:p>
    <w:p w14:paraId="1394198E" w14:textId="77777777" w:rsidR="008C07DE" w:rsidRDefault="008C07DE" w:rsidP="00D166D6">
      <w:pPr>
        <w:rPr>
          <w:b/>
          <w:sz w:val="28"/>
          <w:szCs w:val="28"/>
        </w:rPr>
      </w:pPr>
    </w:p>
    <w:p w14:paraId="0B600871" w14:textId="77777777" w:rsidR="008C07DE" w:rsidRDefault="008C07DE" w:rsidP="00D166D6">
      <w:pPr>
        <w:rPr>
          <w:b/>
          <w:sz w:val="28"/>
          <w:szCs w:val="28"/>
        </w:rPr>
      </w:pPr>
    </w:p>
    <w:p w14:paraId="7A1613E6" w14:textId="77777777" w:rsidR="008C07DE" w:rsidRDefault="008C07DE" w:rsidP="00D166D6">
      <w:pPr>
        <w:rPr>
          <w:b/>
          <w:sz w:val="28"/>
          <w:szCs w:val="28"/>
        </w:rPr>
      </w:pPr>
    </w:p>
    <w:p w14:paraId="3F99C6BF" w14:textId="77777777" w:rsidR="008C07DE" w:rsidRDefault="008C07DE" w:rsidP="00D166D6">
      <w:pPr>
        <w:rPr>
          <w:b/>
          <w:sz w:val="28"/>
          <w:szCs w:val="28"/>
        </w:rPr>
      </w:pPr>
    </w:p>
    <w:p w14:paraId="0AA5DAEF" w14:textId="77777777" w:rsidR="008C07DE" w:rsidRDefault="008C07DE" w:rsidP="00D166D6">
      <w:pPr>
        <w:rPr>
          <w:b/>
          <w:sz w:val="28"/>
          <w:szCs w:val="28"/>
        </w:rPr>
      </w:pPr>
    </w:p>
    <w:p w14:paraId="15201E27" w14:textId="77777777" w:rsidR="008C07DE" w:rsidRDefault="008C07DE" w:rsidP="00D166D6">
      <w:pPr>
        <w:rPr>
          <w:b/>
          <w:sz w:val="28"/>
          <w:szCs w:val="28"/>
        </w:rPr>
      </w:pPr>
    </w:p>
    <w:p w14:paraId="5BDEEACF" w14:textId="77777777" w:rsidR="008C07DE" w:rsidRDefault="008C07DE" w:rsidP="00D166D6">
      <w:pPr>
        <w:rPr>
          <w:b/>
          <w:sz w:val="28"/>
          <w:szCs w:val="28"/>
        </w:rPr>
      </w:pPr>
    </w:p>
    <w:p w14:paraId="30F5157E" w14:textId="77777777" w:rsidR="008C07DE" w:rsidRDefault="008C07DE" w:rsidP="00D166D6">
      <w:pPr>
        <w:rPr>
          <w:b/>
          <w:sz w:val="28"/>
          <w:szCs w:val="28"/>
        </w:rPr>
      </w:pPr>
    </w:p>
    <w:p w14:paraId="44A9F05B" w14:textId="77777777" w:rsidR="008C07DE" w:rsidRDefault="008C07DE" w:rsidP="00D166D6">
      <w:pPr>
        <w:rPr>
          <w:b/>
          <w:sz w:val="28"/>
          <w:szCs w:val="28"/>
        </w:rPr>
      </w:pPr>
    </w:p>
    <w:p w14:paraId="6E89F518" w14:textId="77777777" w:rsidR="008C07DE" w:rsidRDefault="008C07DE" w:rsidP="00D166D6">
      <w:pPr>
        <w:rPr>
          <w:b/>
          <w:sz w:val="28"/>
          <w:szCs w:val="28"/>
        </w:rPr>
      </w:pPr>
    </w:p>
    <w:p w14:paraId="587C8C18" w14:textId="77777777" w:rsidR="00025DAF" w:rsidRDefault="00025DAF" w:rsidP="00D166D6">
      <w:pPr>
        <w:rPr>
          <w:b/>
          <w:sz w:val="28"/>
          <w:szCs w:val="28"/>
        </w:rPr>
      </w:pPr>
    </w:p>
    <w:p w14:paraId="5BB382E6" w14:textId="77777777" w:rsidR="008C07DE" w:rsidRDefault="008C07DE" w:rsidP="00D166D6">
      <w:pPr>
        <w:rPr>
          <w:b/>
          <w:sz w:val="28"/>
          <w:szCs w:val="28"/>
        </w:rPr>
      </w:pPr>
    </w:p>
    <w:p w14:paraId="12FB915E" w14:textId="77777777" w:rsidR="008C07DE" w:rsidRPr="000D6E27" w:rsidRDefault="008C07DE" w:rsidP="00D166D6">
      <w:pPr>
        <w:rPr>
          <w:b/>
          <w:sz w:val="28"/>
          <w:szCs w:val="28"/>
        </w:rPr>
      </w:pPr>
    </w:p>
    <w:p w14:paraId="357C6F84" w14:textId="77777777" w:rsidR="00025DAF" w:rsidRPr="00025DAF" w:rsidRDefault="00B21844" w:rsidP="006F3E11">
      <w:pPr>
        <w:pStyle w:val="ListParagraph"/>
        <w:numPr>
          <w:ilvl w:val="0"/>
          <w:numId w:val="55"/>
        </w:numPr>
        <w:ind w:left="357" w:hanging="357"/>
        <w:rPr>
          <w:b/>
          <w:szCs w:val="24"/>
          <w:u w:val="single"/>
        </w:rPr>
      </w:pPr>
      <w:r>
        <w:rPr>
          <w:b/>
          <w:sz w:val="28"/>
          <w:szCs w:val="28"/>
        </w:rPr>
        <w:lastRenderedPageBreak/>
        <w:t xml:space="preserve"> </w:t>
      </w:r>
      <w:r w:rsidR="00842516">
        <w:rPr>
          <w:b/>
          <w:sz w:val="28"/>
          <w:szCs w:val="28"/>
        </w:rPr>
        <w:t xml:space="preserve"> </w:t>
      </w:r>
      <w:r w:rsidR="002A0875" w:rsidRPr="000D6E27">
        <w:rPr>
          <w:b/>
          <w:sz w:val="28"/>
          <w:szCs w:val="28"/>
        </w:rPr>
        <w:t>Web presentation of the HNT Standards Landscape</w:t>
      </w:r>
    </w:p>
    <w:p w14:paraId="71096E29" w14:textId="3FB441D9" w:rsidR="009F25B8" w:rsidRPr="000D6E27" w:rsidRDefault="000339D5" w:rsidP="00025DAF">
      <w:pPr>
        <w:rPr>
          <w:b/>
          <w:szCs w:val="24"/>
        </w:rPr>
      </w:pPr>
      <w:r w:rsidRPr="000D6E27">
        <w:rPr>
          <w:b/>
          <w:szCs w:val="24"/>
        </w:rPr>
        <w:t>3</w:t>
      </w:r>
      <w:r w:rsidR="009F25B8" w:rsidRPr="000D6E27">
        <w:rPr>
          <w:b/>
          <w:szCs w:val="24"/>
        </w:rPr>
        <w:t>.1</w:t>
      </w:r>
      <w:r w:rsidR="00DA1EA3" w:rsidRPr="00025DAF">
        <w:rPr>
          <w:b/>
          <w:szCs w:val="24"/>
        </w:rPr>
        <w:t xml:space="preserve">    </w:t>
      </w:r>
      <w:r w:rsidR="009F25B8" w:rsidRPr="000D6E27">
        <w:rPr>
          <w:b/>
          <w:szCs w:val="24"/>
        </w:rPr>
        <w:t>Web-based HNT Standard Overview</w:t>
      </w:r>
    </w:p>
    <w:p w14:paraId="04924E31" w14:textId="446C6079" w:rsidR="000B358C" w:rsidRDefault="000B358C" w:rsidP="000B358C">
      <w:pPr>
        <w:widowControl w:val="0"/>
      </w:pPr>
      <w:r>
        <w:t>A web-based HNT Standards Overview was developed to classify the existing HNT standards using inputs and published standards lists from ITU-T Study Group 15 and other ITU Study Groups, as well as from other standards development organizations (SDOs), Forums &amp; consortia.</w:t>
      </w:r>
    </w:p>
    <w:p w14:paraId="7BCE5D4E" w14:textId="77777777" w:rsidR="000B358C" w:rsidRDefault="000B358C" w:rsidP="000B358C">
      <w:pPr>
        <w:widowControl w:val="0"/>
      </w:pPr>
      <w:r>
        <w:rPr>
          <w:noProof/>
        </w:rPr>
        <mc:AlternateContent>
          <mc:Choice Requires="wps">
            <w:drawing>
              <wp:anchor distT="0" distB="0" distL="114300" distR="114300" simplePos="0" relativeHeight="251658241" behindDoc="0" locked="0" layoutInCell="1" allowOverlap="1" wp14:anchorId="3E6A67D2" wp14:editId="131DB7E3">
                <wp:simplePos x="0" y="0"/>
                <wp:positionH relativeFrom="column">
                  <wp:posOffset>-186690</wp:posOffset>
                </wp:positionH>
                <wp:positionV relativeFrom="paragraph">
                  <wp:posOffset>252095</wp:posOffset>
                </wp:positionV>
                <wp:extent cx="6624955" cy="742950"/>
                <wp:effectExtent l="0" t="0" r="23495" b="19050"/>
                <wp:wrapNone/>
                <wp:docPr id="3" name="Rechteck 3"/>
                <wp:cNvGraphicFramePr/>
                <a:graphic xmlns:a="http://schemas.openxmlformats.org/drawingml/2006/main">
                  <a:graphicData uri="http://schemas.microsoft.com/office/word/2010/wordprocessingShape">
                    <wps:wsp>
                      <wps:cNvSpPr/>
                      <wps:spPr>
                        <a:xfrm>
                          <a:off x="0" y="0"/>
                          <a:ext cx="6624955" cy="742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A2FD3" id="Rechteck 3" o:spid="_x0000_s1026" style="position:absolute;margin-left:-14.7pt;margin-top:19.85pt;width:521.65pt;height: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" filled="f" strokecolor="#385d8a" strokeweight="2pt"/>
            </w:pict>
          </mc:Fallback>
        </mc:AlternateContent>
      </w:r>
    </w:p>
    <w:p w14:paraId="5A5608A6" w14:textId="3FE2BBFE" w:rsidR="00B7679F" w:rsidRDefault="000B358C" w:rsidP="000B358C">
      <w:pPr>
        <w:widowControl w:val="0"/>
        <w:rPr>
          <w:rStyle w:val="Hyperlink"/>
        </w:rPr>
      </w:pPr>
      <w:r w:rsidRPr="00F10A7D">
        <w:t xml:space="preserve">The </w:t>
      </w:r>
      <w:r w:rsidRPr="00F10A7D">
        <w:rPr>
          <w:b/>
          <w:bCs/>
        </w:rPr>
        <w:t xml:space="preserve">web-based </w:t>
      </w:r>
      <w:r>
        <w:rPr>
          <w:b/>
          <w:bCs/>
        </w:rPr>
        <w:t>H</w:t>
      </w:r>
      <w:r w:rsidRPr="00F10A7D">
        <w:rPr>
          <w:b/>
          <w:bCs/>
        </w:rPr>
        <w:t>NT Standards Overview</w:t>
      </w:r>
      <w:r w:rsidRPr="00F10A7D">
        <w:t xml:space="preserve"> is part of the web</w:t>
      </w:r>
      <w:r w:rsidR="007857AC">
        <w:t>-based</w:t>
      </w:r>
      <w:r w:rsidRPr="00F10A7D">
        <w:t xml:space="preserve"> ITU-T Standards Landscape</w:t>
      </w:r>
      <w:r w:rsidRPr="00F10A7D">
        <w:br/>
        <w:t>- Topic</w:t>
      </w:r>
      <w:r w:rsidR="007857AC">
        <w:t>/Root</w:t>
      </w:r>
      <w:r w:rsidRPr="00F10A7D">
        <w:t xml:space="preserve"> “</w:t>
      </w:r>
      <w:r>
        <w:t>Home</w:t>
      </w:r>
      <w:r w:rsidRPr="00F10A7D">
        <w:t xml:space="preserve"> Network Transport Standards” and is available </w:t>
      </w:r>
      <w:r w:rsidR="006B1CDA" w:rsidRPr="006B1CDA">
        <w:t>on the ITU-T SG15 website</w:t>
      </w:r>
      <w:r w:rsidR="00CC162F">
        <w:t xml:space="preserve"> at</w:t>
      </w:r>
      <w:r w:rsidR="00B7679F">
        <w:t xml:space="preserve"> </w:t>
      </w:r>
      <w:r w:rsidR="00F95DC2">
        <w:rPr>
          <w:rStyle w:val="Hyperlink"/>
        </w:rPr>
        <w:t xml:space="preserve"> </w:t>
      </w:r>
      <w:hyperlink r:id="rId16" w:history="1">
        <w:r w:rsidR="00115CCA">
          <w:rPr>
            <w:color w:val="0000FF"/>
            <w:u w:val="single"/>
          </w:rPr>
          <w:t>ITU-T landscape for ICT standards - HNT</w:t>
        </w:r>
      </w:hyperlink>
      <w:r w:rsidR="00115CCA">
        <w:rPr>
          <w:color w:val="0000FF"/>
          <w:u w:val="single"/>
        </w:rPr>
        <w:t xml:space="preserve">    </w:t>
      </w:r>
    </w:p>
    <w:p w14:paraId="336F1F28" w14:textId="77777777" w:rsidR="008C07DE" w:rsidRDefault="008C07DE" w:rsidP="000B358C">
      <w:pPr>
        <w:widowControl w:val="0"/>
      </w:pPr>
    </w:p>
    <w:p w14:paraId="0CCE7AAC" w14:textId="2C15D8D7" w:rsidR="000B358C" w:rsidRDefault="00E944AA" w:rsidP="000B358C">
      <w:pPr>
        <w:widowControl w:val="0"/>
      </w:pPr>
      <w:r>
        <w:rPr>
          <w:noProof/>
        </w:rPr>
        <mc:AlternateContent>
          <mc:Choice Requires="wps">
            <w:drawing>
              <wp:anchor distT="0" distB="0" distL="114300" distR="114300" simplePos="0" relativeHeight="251658240" behindDoc="0" locked="0" layoutInCell="1" allowOverlap="1" wp14:anchorId="762435B6" wp14:editId="6FD46E39">
                <wp:simplePos x="0" y="0"/>
                <wp:positionH relativeFrom="margin">
                  <wp:align>left</wp:align>
                </wp:positionH>
                <wp:positionV relativeFrom="paragraph">
                  <wp:posOffset>1850438</wp:posOffset>
                </wp:positionV>
                <wp:extent cx="1936750" cy="29210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1936750" cy="2921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AD8A3" id="Ellipse 13" o:spid="_x0000_s1026" style="position:absolute;margin-left:0;margin-top:145.7pt;width:152.5pt;height:2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" filled="f" strokecolor="#002060" strokeweight="2pt">
                <w10:wrap anchorx="margin"/>
              </v:oval>
            </w:pict>
          </mc:Fallback>
        </mc:AlternateContent>
      </w:r>
      <w:r w:rsidRPr="00E944AA">
        <w:rPr>
          <w:noProof/>
        </w:rPr>
        <w:drawing>
          <wp:inline distT="0" distB="0" distL="0" distR="0" wp14:anchorId="7E3139AF" wp14:editId="3CDBD5F1">
            <wp:extent cx="6122035" cy="281051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2035" cy="2810510"/>
                    </a:xfrm>
                    <a:prstGeom prst="rect">
                      <a:avLst/>
                    </a:prstGeom>
                  </pic:spPr>
                </pic:pic>
              </a:graphicData>
            </a:graphic>
          </wp:inline>
        </w:drawing>
      </w:r>
    </w:p>
    <w:p w14:paraId="6844DCAB" w14:textId="77777777" w:rsidR="000B358C" w:rsidRDefault="000B358C" w:rsidP="000B358C">
      <w:pPr>
        <w:widowControl w:val="0"/>
      </w:pPr>
    </w:p>
    <w:p w14:paraId="34D27133" w14:textId="2C20DC26" w:rsidR="000B358C" w:rsidRDefault="000B358C" w:rsidP="000B358C">
      <w:pPr>
        <w:widowControl w:val="0"/>
      </w:pPr>
      <w:r>
        <w:t xml:space="preserve">The web-based HNT Standards overview is organized by topics representing the </w:t>
      </w:r>
      <w:r w:rsidR="007F4EC4">
        <w:t>home</w:t>
      </w:r>
      <w:r>
        <w:t xml:space="preserve"> network technologies, the various systems generations of each technology and related technical matters</w:t>
      </w:r>
      <w:r w:rsidR="00716981">
        <w:t xml:space="preserve"> as we</w:t>
      </w:r>
      <w:r w:rsidR="0047361B">
        <w:t>ll</w:t>
      </w:r>
      <w:r w:rsidR="00716981">
        <w:t xml:space="preserve"> as their </w:t>
      </w:r>
      <w:r w:rsidR="0047361B">
        <w:t>applications in the home</w:t>
      </w:r>
      <w:r>
        <w:t xml:space="preserve">. It enables an easy identification and download of the publicly available Standards, Recommendations, Technical Specifications and other technical documents related to each topic. The web-based HNT Standards Overview focuses on the most relevant published and updated documents related to </w:t>
      </w:r>
      <w:r w:rsidR="007122A9">
        <w:t xml:space="preserve">Home </w:t>
      </w:r>
      <w:r>
        <w:t xml:space="preserve">Network Transport. </w:t>
      </w:r>
    </w:p>
    <w:p w14:paraId="084D8CA5" w14:textId="7852D344" w:rsidR="000B358C" w:rsidRDefault="00EB3202" w:rsidP="000B358C">
      <w:pPr>
        <w:widowControl w:val="0"/>
      </w:pPr>
      <w:r>
        <w:rPr>
          <w:noProof/>
        </w:rPr>
        <mc:AlternateContent>
          <mc:Choice Requires="wps">
            <w:drawing>
              <wp:anchor distT="0" distB="0" distL="114300" distR="114300" simplePos="0" relativeHeight="251658242" behindDoc="0" locked="0" layoutInCell="1" allowOverlap="1" wp14:anchorId="08B8BB0D" wp14:editId="2ECBF242">
                <wp:simplePos x="0" y="0"/>
                <wp:positionH relativeFrom="column">
                  <wp:posOffset>-215265</wp:posOffset>
                </wp:positionH>
                <wp:positionV relativeFrom="paragraph">
                  <wp:posOffset>1080770</wp:posOffset>
                </wp:positionV>
                <wp:extent cx="6624955" cy="635000"/>
                <wp:effectExtent l="0" t="0" r="23495" b="12700"/>
                <wp:wrapNone/>
                <wp:docPr id="4" name="Rechteck 4"/>
                <wp:cNvGraphicFramePr/>
                <a:graphic xmlns:a="http://schemas.openxmlformats.org/drawingml/2006/main">
                  <a:graphicData uri="http://schemas.microsoft.com/office/word/2010/wordprocessingShape">
                    <wps:wsp>
                      <wps:cNvSpPr/>
                      <wps:spPr>
                        <a:xfrm>
                          <a:off x="0" y="0"/>
                          <a:ext cx="6624955" cy="635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813E8" id="Rechteck 4" o:spid="_x0000_s1026" style="position:absolute;margin-left:-16.95pt;margin-top:85.1pt;width:521.65pt;height:5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" filled="f" strokecolor="#385d8a" strokeweight="2pt"/>
            </w:pict>
          </mc:Fallback>
        </mc:AlternateContent>
      </w:r>
      <w:r w:rsidR="000B358C">
        <w:t xml:space="preserve">The items listed within each topic represent </w:t>
      </w:r>
      <w:r w:rsidR="000B358C" w:rsidRPr="00322CFD">
        <w:t>Standard</w:t>
      </w:r>
      <w:r w:rsidR="000B358C">
        <w:t xml:space="preserve">s, </w:t>
      </w:r>
      <w:r w:rsidR="000B358C" w:rsidRPr="00322CFD">
        <w:t>Recommendation</w:t>
      </w:r>
      <w:r w:rsidR="000B358C">
        <w:t xml:space="preserve">s, </w:t>
      </w:r>
      <w:r w:rsidR="000B358C" w:rsidRPr="00322CFD">
        <w:t>Technical Specification</w:t>
      </w:r>
      <w:r w:rsidR="000B358C">
        <w:t xml:space="preserve">s or other technical </w:t>
      </w:r>
      <w:r w:rsidR="000B358C" w:rsidRPr="00322CFD">
        <w:t>document</w:t>
      </w:r>
      <w:r w:rsidR="000B358C">
        <w:t>s and are identified by the</w:t>
      </w:r>
      <w:r w:rsidR="00D43646">
        <w:t>ir</w:t>
      </w:r>
      <w:r w:rsidR="000B358C">
        <w:t xml:space="preserve"> responsible ITU S</w:t>
      </w:r>
      <w:r w:rsidR="00F150FA">
        <w:t>tudy Group</w:t>
      </w:r>
      <w:r w:rsidR="000B358C">
        <w:t xml:space="preserve"> or SDO, the</w:t>
      </w:r>
      <w:r w:rsidR="000A1852">
        <w:t>ir</w:t>
      </w:r>
      <w:r w:rsidR="000B358C">
        <w:t xml:space="preserve"> </w:t>
      </w:r>
      <w:r w:rsidR="00DC5F3C">
        <w:t xml:space="preserve">individual </w:t>
      </w:r>
      <w:r w:rsidR="000B358C">
        <w:t>reference number</w:t>
      </w:r>
      <w:r w:rsidR="00A5601C">
        <w:t>,</w:t>
      </w:r>
      <w:r w:rsidR="000B358C">
        <w:t xml:space="preserve"> </w:t>
      </w:r>
      <w:r w:rsidR="007D2F53">
        <w:t xml:space="preserve">as well as their </w:t>
      </w:r>
      <w:r w:rsidR="000B358C">
        <w:t>publication date and title. The items are also searchable on number, title and description and are alphanumerically listed</w:t>
      </w:r>
      <w:r w:rsidR="00331391">
        <w:t xml:space="preserve"> within each topic;</w:t>
      </w:r>
      <w:r w:rsidR="000B358C">
        <w:t xml:space="preserve"> this is inherent in the data base system.  </w:t>
      </w:r>
      <w:r w:rsidR="00C52185">
        <w:br/>
      </w:r>
      <w:r w:rsidR="007C7A54">
        <w:br/>
        <w:t>L</w:t>
      </w:r>
      <w:r w:rsidR="00E57877" w:rsidRPr="00E57877">
        <w:t>ist</w:t>
      </w:r>
      <w:r w:rsidR="007C7A54">
        <w:t>s</w:t>
      </w:r>
      <w:r w:rsidR="00E57877" w:rsidRPr="00E57877">
        <w:t xml:space="preserve"> of </w:t>
      </w:r>
      <w:r w:rsidR="007C7A54" w:rsidRPr="007C7A54">
        <w:t xml:space="preserve">Standards, Recommendations, Technical Specifications </w:t>
      </w:r>
      <w:r w:rsidR="00E57877" w:rsidRPr="00E57877">
        <w:t xml:space="preserve">and other documents (items) can be generated </w:t>
      </w:r>
      <w:r w:rsidR="0013163A" w:rsidRPr="0013163A">
        <w:t xml:space="preserve">from the web-based HNT Standards Overview </w:t>
      </w:r>
      <w:r w:rsidR="009E3EBD">
        <w:t xml:space="preserve">as needed </w:t>
      </w:r>
      <w:r w:rsidR="00E57877" w:rsidRPr="00E57877">
        <w:t>for each topic or groups of topics</w:t>
      </w:r>
      <w:r w:rsidR="009E3EBD">
        <w:t xml:space="preserve"> </w:t>
      </w:r>
      <w:r w:rsidR="00914E8B">
        <w:t>and</w:t>
      </w:r>
      <w:r w:rsidR="00B57C5E">
        <w:t xml:space="preserve"> </w:t>
      </w:r>
      <w:r w:rsidR="00B865BD">
        <w:t xml:space="preserve">responsible </w:t>
      </w:r>
      <w:r w:rsidR="00E078D0">
        <w:t>G</w:t>
      </w:r>
      <w:r w:rsidR="00E20392">
        <w:t>roup (</w:t>
      </w:r>
      <w:r w:rsidR="00B865BD">
        <w:t>ITU Sector</w:t>
      </w:r>
      <w:r w:rsidR="0013163A">
        <w:t xml:space="preserve"> or ITU-T SGs</w:t>
      </w:r>
      <w:r w:rsidR="00B865BD">
        <w:t xml:space="preserve"> or SDOs</w:t>
      </w:r>
      <w:r w:rsidR="00E20392">
        <w:t>)</w:t>
      </w:r>
      <w:r w:rsidR="0013163A">
        <w:t xml:space="preserve"> and exported on an excel table.</w:t>
      </w:r>
    </w:p>
    <w:p w14:paraId="7AF616B8" w14:textId="6B0160BE" w:rsidR="00F87E03" w:rsidRDefault="000B358C" w:rsidP="00EB3202">
      <w:pPr>
        <w:widowControl w:val="0"/>
      </w:pPr>
      <w:r w:rsidRPr="00D42566">
        <w:t xml:space="preserve">The taxonomy used for the web-based HNT Standards Overview is described in the </w:t>
      </w:r>
      <w:r w:rsidR="00D42566" w:rsidRPr="00D42566">
        <w:t>S</w:t>
      </w:r>
      <w:r w:rsidRPr="00D42566">
        <w:t xml:space="preserve">ection </w:t>
      </w:r>
      <w:r w:rsidR="00D42566" w:rsidRPr="00D42566">
        <w:t xml:space="preserve">1.2 </w:t>
      </w:r>
      <w:r w:rsidRPr="00D42566">
        <w:t xml:space="preserve">below and a guide </w:t>
      </w:r>
      <w:r w:rsidR="002422FF">
        <w:t xml:space="preserve">on </w:t>
      </w:r>
      <w:r w:rsidRPr="00D42566">
        <w:t xml:space="preserve">how to use the web presentation is provided in </w:t>
      </w:r>
      <w:r w:rsidR="00E43544">
        <w:t>Annex 1</w:t>
      </w:r>
      <w:r w:rsidRPr="00D42566">
        <w:t>.</w:t>
      </w:r>
    </w:p>
    <w:p w14:paraId="1BBDACA8" w14:textId="77777777" w:rsidR="00EB3202" w:rsidRDefault="00EB3202" w:rsidP="00EB3202">
      <w:pPr>
        <w:rPr>
          <w:b/>
          <w:szCs w:val="24"/>
        </w:rPr>
      </w:pPr>
    </w:p>
    <w:p w14:paraId="430DD3F8" w14:textId="6D5A2A2B" w:rsidR="00F87E03" w:rsidRPr="00842516" w:rsidRDefault="00842516" w:rsidP="000D6E27">
      <w:pPr>
        <w:rPr>
          <w:szCs w:val="24"/>
        </w:rPr>
      </w:pPr>
      <w:r w:rsidRPr="00842516">
        <w:rPr>
          <w:b/>
          <w:szCs w:val="24"/>
        </w:rPr>
        <w:lastRenderedPageBreak/>
        <w:t>3</w:t>
      </w:r>
      <w:r w:rsidR="00F87E03" w:rsidRPr="00842516">
        <w:rPr>
          <w:b/>
          <w:szCs w:val="24"/>
        </w:rPr>
        <w:t>.2</w:t>
      </w:r>
      <w:r w:rsidR="00DA1EA3">
        <w:rPr>
          <w:b/>
          <w:szCs w:val="24"/>
        </w:rPr>
        <w:t xml:space="preserve">    </w:t>
      </w:r>
      <w:r w:rsidR="00F87E03" w:rsidRPr="00842516">
        <w:rPr>
          <w:b/>
          <w:szCs w:val="24"/>
        </w:rPr>
        <w:t>Taxonomy of the web-based HNT Standards Overview</w:t>
      </w:r>
    </w:p>
    <w:p w14:paraId="0489BB92" w14:textId="7D9B6EB6" w:rsidR="00F87E03" w:rsidRPr="00DF7CDB" w:rsidRDefault="00F87E03" w:rsidP="00F87E03">
      <w:r w:rsidRPr="00322DCB">
        <w:rPr>
          <w:b/>
          <w:bCs/>
        </w:rPr>
        <w:t>Topics of “Home Network Transport Standards”</w:t>
      </w:r>
      <w:r w:rsidRPr="00DF7CDB">
        <w:t xml:space="preserve"> representing the </w:t>
      </w:r>
      <w:r>
        <w:t>home</w:t>
      </w:r>
      <w:r w:rsidRPr="00DF7CDB">
        <w:t xml:space="preserve"> network</w:t>
      </w:r>
      <w:r w:rsidR="00676293">
        <w:t>ing</w:t>
      </w:r>
      <w:r w:rsidRPr="00DF7CDB">
        <w:t xml:space="preserve"> technologies</w:t>
      </w:r>
      <w:r w:rsidR="00B23163">
        <w:t xml:space="preserve"> and applications</w:t>
      </w:r>
    </w:p>
    <w:p w14:paraId="32ED87C9" w14:textId="40D88C88" w:rsidR="00F87E03" w:rsidRDefault="00B63393" w:rsidP="00F87E03">
      <w:pPr>
        <w:widowControl w:val="0"/>
      </w:pPr>
      <w:r w:rsidRPr="00B63393">
        <w:rPr>
          <w:noProof/>
        </w:rPr>
        <w:drawing>
          <wp:inline distT="0" distB="0" distL="0" distR="0" wp14:anchorId="4E94251B" wp14:editId="16C8A023">
            <wp:extent cx="3416300" cy="47828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6476" cy="4783066"/>
                    </a:xfrm>
                    <a:prstGeom prst="rect">
                      <a:avLst/>
                    </a:prstGeom>
                  </pic:spPr>
                </pic:pic>
              </a:graphicData>
            </a:graphic>
          </wp:inline>
        </w:drawing>
      </w:r>
      <w:r>
        <w:br/>
      </w:r>
    </w:p>
    <w:p w14:paraId="5D7F0940" w14:textId="77777777" w:rsidR="00F87E03" w:rsidRDefault="00F87E03" w:rsidP="00F87E03">
      <w:pPr>
        <w:widowControl w:val="0"/>
      </w:pPr>
    </w:p>
    <w:p w14:paraId="5A941799" w14:textId="5FA221A9" w:rsidR="00CD6B74" w:rsidRDefault="00F87E03" w:rsidP="00F87E03">
      <w:pPr>
        <w:widowControl w:val="0"/>
        <w:rPr>
          <w:rFonts w:asciiTheme="majorBidi" w:hAnsiTheme="majorBidi" w:cstheme="majorBidi"/>
          <w:noProof/>
        </w:rPr>
      </w:pPr>
      <w:r>
        <w:t>Each of the above topics is further described on the next pages</w:t>
      </w:r>
      <w:r w:rsidR="00AD25FC">
        <w:t>.</w:t>
      </w:r>
      <w:r>
        <w:rPr>
          <w:rFonts w:asciiTheme="majorBidi" w:hAnsiTheme="majorBidi" w:cstheme="majorBidi"/>
          <w:noProof/>
        </w:rPr>
        <w:br/>
      </w:r>
    </w:p>
    <w:p w14:paraId="0616CBED" w14:textId="77777777" w:rsidR="000C0ADF" w:rsidRDefault="000C0ADF" w:rsidP="00F87E03">
      <w:pPr>
        <w:widowControl w:val="0"/>
        <w:rPr>
          <w:rFonts w:asciiTheme="majorBidi" w:hAnsiTheme="majorBidi" w:cstheme="majorBidi"/>
          <w:b/>
          <w:bCs/>
          <w:noProof/>
        </w:rPr>
      </w:pPr>
    </w:p>
    <w:p w14:paraId="1D5743E5" w14:textId="77777777" w:rsidR="000C0ADF" w:rsidRDefault="000C0ADF" w:rsidP="00F87E03">
      <w:pPr>
        <w:widowControl w:val="0"/>
        <w:rPr>
          <w:rFonts w:asciiTheme="majorBidi" w:hAnsiTheme="majorBidi" w:cstheme="majorBidi"/>
          <w:b/>
          <w:bCs/>
          <w:noProof/>
        </w:rPr>
      </w:pPr>
    </w:p>
    <w:p w14:paraId="3FB37265" w14:textId="77777777" w:rsidR="000C0ADF" w:rsidRDefault="000C0ADF" w:rsidP="00F87E03">
      <w:pPr>
        <w:widowControl w:val="0"/>
        <w:rPr>
          <w:rFonts w:asciiTheme="majorBidi" w:hAnsiTheme="majorBidi" w:cstheme="majorBidi"/>
          <w:b/>
          <w:bCs/>
          <w:noProof/>
        </w:rPr>
      </w:pPr>
    </w:p>
    <w:p w14:paraId="0426DB33" w14:textId="77777777" w:rsidR="000C0ADF" w:rsidRDefault="000C0ADF" w:rsidP="00F87E03">
      <w:pPr>
        <w:widowControl w:val="0"/>
        <w:rPr>
          <w:rFonts w:asciiTheme="majorBidi" w:hAnsiTheme="majorBidi" w:cstheme="majorBidi"/>
          <w:b/>
          <w:bCs/>
          <w:noProof/>
        </w:rPr>
      </w:pPr>
    </w:p>
    <w:p w14:paraId="45F0F343" w14:textId="77777777" w:rsidR="000C0ADF" w:rsidRDefault="000C0ADF" w:rsidP="00F87E03">
      <w:pPr>
        <w:widowControl w:val="0"/>
        <w:rPr>
          <w:rFonts w:asciiTheme="majorBidi" w:hAnsiTheme="majorBidi" w:cstheme="majorBidi"/>
          <w:b/>
          <w:bCs/>
          <w:noProof/>
        </w:rPr>
      </w:pPr>
    </w:p>
    <w:p w14:paraId="29C6DA8B" w14:textId="77777777" w:rsidR="008C07DE" w:rsidRDefault="008C07DE" w:rsidP="00F87E03">
      <w:pPr>
        <w:widowControl w:val="0"/>
        <w:rPr>
          <w:rFonts w:asciiTheme="majorBidi" w:hAnsiTheme="majorBidi" w:cstheme="majorBidi"/>
          <w:b/>
          <w:bCs/>
          <w:noProof/>
        </w:rPr>
      </w:pPr>
    </w:p>
    <w:p w14:paraId="761AA855" w14:textId="77777777" w:rsidR="008C07DE" w:rsidRDefault="008C07DE" w:rsidP="00F87E03">
      <w:pPr>
        <w:widowControl w:val="0"/>
        <w:rPr>
          <w:rFonts w:asciiTheme="majorBidi" w:hAnsiTheme="majorBidi" w:cstheme="majorBidi"/>
          <w:b/>
          <w:bCs/>
          <w:noProof/>
        </w:rPr>
      </w:pPr>
    </w:p>
    <w:p w14:paraId="58D1DB13" w14:textId="77777777" w:rsidR="008C07DE" w:rsidRDefault="008C07DE" w:rsidP="00F87E03">
      <w:pPr>
        <w:widowControl w:val="0"/>
        <w:rPr>
          <w:rFonts w:asciiTheme="majorBidi" w:hAnsiTheme="majorBidi" w:cstheme="majorBidi"/>
          <w:b/>
          <w:bCs/>
          <w:noProof/>
        </w:rPr>
      </w:pPr>
    </w:p>
    <w:p w14:paraId="707AF991" w14:textId="77777777" w:rsidR="008C07DE" w:rsidRDefault="008C07DE" w:rsidP="00F87E03">
      <w:pPr>
        <w:widowControl w:val="0"/>
        <w:rPr>
          <w:rFonts w:asciiTheme="majorBidi" w:hAnsiTheme="majorBidi" w:cstheme="majorBidi"/>
          <w:b/>
          <w:bCs/>
          <w:noProof/>
        </w:rPr>
      </w:pPr>
    </w:p>
    <w:p w14:paraId="404FBC5E" w14:textId="77777777" w:rsidR="000C0ADF" w:rsidRDefault="000C0ADF" w:rsidP="00F87E03">
      <w:pPr>
        <w:widowControl w:val="0"/>
        <w:rPr>
          <w:rFonts w:asciiTheme="majorBidi" w:hAnsiTheme="majorBidi" w:cstheme="majorBidi"/>
          <w:b/>
          <w:bCs/>
          <w:noProof/>
        </w:rPr>
      </w:pPr>
    </w:p>
    <w:p w14:paraId="0F9AAAD2" w14:textId="2C2C734B" w:rsidR="00F87E03" w:rsidRPr="00DF7CDB" w:rsidRDefault="00F87E03" w:rsidP="00F87E03">
      <w:pPr>
        <w:widowControl w:val="0"/>
        <w:rPr>
          <w:rFonts w:asciiTheme="majorBidi" w:hAnsiTheme="majorBidi" w:cstheme="majorBidi"/>
          <w:noProof/>
        </w:rPr>
      </w:pPr>
      <w:r w:rsidRPr="00322DCB">
        <w:rPr>
          <w:rFonts w:asciiTheme="majorBidi" w:hAnsiTheme="majorBidi" w:cstheme="majorBidi"/>
          <w:b/>
          <w:bCs/>
          <w:noProof/>
        </w:rPr>
        <w:lastRenderedPageBreak/>
        <w:t>Topics of  “</w:t>
      </w:r>
      <w:r w:rsidR="00710196" w:rsidRPr="00322DCB">
        <w:rPr>
          <w:rFonts w:asciiTheme="majorBidi" w:hAnsiTheme="majorBidi" w:cstheme="majorBidi"/>
          <w:b/>
          <w:bCs/>
          <w:noProof/>
        </w:rPr>
        <w:t>General on Home Net</w:t>
      </w:r>
      <w:r w:rsidR="00D24E23" w:rsidRPr="00322DCB">
        <w:rPr>
          <w:rFonts w:asciiTheme="majorBidi" w:hAnsiTheme="majorBidi" w:cstheme="majorBidi"/>
          <w:b/>
          <w:bCs/>
          <w:noProof/>
        </w:rPr>
        <w:t>work</w:t>
      </w:r>
      <w:r w:rsidRPr="00322DCB">
        <w:rPr>
          <w:rFonts w:asciiTheme="majorBidi" w:hAnsiTheme="majorBidi" w:cstheme="majorBidi"/>
          <w:b/>
          <w:bCs/>
          <w:noProof/>
        </w:rPr>
        <w:t>”</w:t>
      </w:r>
      <w:r w:rsidRPr="00DF7CDB">
        <w:rPr>
          <w:rFonts w:asciiTheme="majorBidi" w:hAnsiTheme="majorBidi" w:cstheme="majorBidi"/>
          <w:noProof/>
        </w:rPr>
        <w:t xml:space="preserve"> </w:t>
      </w:r>
      <w:r>
        <w:rPr>
          <w:rFonts w:asciiTheme="majorBidi" w:hAnsiTheme="majorBidi" w:cstheme="majorBidi"/>
          <w:noProof/>
        </w:rPr>
        <w:t xml:space="preserve">providing general information on </w:t>
      </w:r>
      <w:r w:rsidR="00D71B7C">
        <w:rPr>
          <w:rFonts w:asciiTheme="majorBidi" w:hAnsiTheme="majorBidi" w:cstheme="majorBidi"/>
          <w:noProof/>
        </w:rPr>
        <w:t>home netw</w:t>
      </w:r>
      <w:r w:rsidR="00981128">
        <w:rPr>
          <w:rFonts w:asciiTheme="majorBidi" w:hAnsiTheme="majorBidi" w:cstheme="majorBidi"/>
          <w:noProof/>
        </w:rPr>
        <w:t xml:space="preserve">ork architecture and function as well as </w:t>
      </w:r>
      <w:r w:rsidR="00B23163">
        <w:rPr>
          <w:rFonts w:asciiTheme="majorBidi" w:hAnsiTheme="majorBidi" w:cstheme="majorBidi"/>
          <w:noProof/>
        </w:rPr>
        <w:t xml:space="preserve">on </w:t>
      </w:r>
      <w:r w:rsidR="00981128">
        <w:rPr>
          <w:rFonts w:asciiTheme="majorBidi" w:hAnsiTheme="majorBidi" w:cstheme="majorBidi"/>
          <w:noProof/>
        </w:rPr>
        <w:t>the security aspects</w:t>
      </w:r>
      <w:r w:rsidR="00AD25FC">
        <w:rPr>
          <w:rFonts w:asciiTheme="majorBidi" w:hAnsiTheme="majorBidi" w:cstheme="majorBidi"/>
          <w:noProof/>
        </w:rPr>
        <w:t>.</w:t>
      </w:r>
    </w:p>
    <w:p w14:paraId="52A2D979" w14:textId="727E26FE" w:rsidR="008844FF" w:rsidRPr="008844FF" w:rsidRDefault="00710196" w:rsidP="00F87E0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r>
        <w:rPr>
          <w:rFonts w:ascii="Abadi" w:hAnsi="Abadi" w:cstheme="minorHAnsi"/>
          <w:noProof/>
          <w:color w:val="000000"/>
          <w:szCs w:val="24"/>
          <w14:textOutline w14:w="9525" w14:cap="rnd" w14:cmpd="sng" w14:algn="ctr">
            <w14:noFill/>
            <w14:prstDash w14:val="solid"/>
            <w14:bevel/>
          </w14:textOutline>
          <w14:textFill>
            <w14:solidFill>
              <w14:srgbClr w14:val="000000">
                <w14:alpha w14:val="37000"/>
              </w14:srgbClr>
            </w14:solidFill>
          </w14:textFill>
        </w:rPr>
        <w:drawing>
          <wp:inline distT="0" distB="0" distL="0" distR="0" wp14:anchorId="0807211F" wp14:editId="087054D6">
            <wp:extent cx="3295650" cy="154693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8215" cy="1548142"/>
                    </a:xfrm>
                    <a:prstGeom prst="rect">
                      <a:avLst/>
                    </a:prstGeom>
                    <a:noFill/>
                  </pic:spPr>
                </pic:pic>
              </a:graphicData>
            </a:graphic>
          </wp:inline>
        </w:drawing>
      </w:r>
    </w:p>
    <w:p w14:paraId="1BEC7F92" w14:textId="71912032" w:rsidR="00F87E03" w:rsidRDefault="00F87E03" w:rsidP="00F87E03">
      <w:pPr>
        <w:widowControl w:val="0"/>
      </w:pPr>
      <w:r w:rsidRPr="00FE7859">
        <w:rPr>
          <w:rFonts w:asciiTheme="majorBidi" w:hAnsiTheme="majorBidi" w:cstheme="majorBidi"/>
          <w:b/>
          <w:bCs/>
          <w:noProof/>
        </w:rPr>
        <w:t>Topics of the “</w:t>
      </w:r>
      <w:r w:rsidR="000547A9" w:rsidRPr="00FE7859">
        <w:rPr>
          <w:rFonts w:asciiTheme="majorBidi" w:hAnsiTheme="majorBidi" w:cstheme="majorBidi"/>
          <w:b/>
          <w:bCs/>
          <w:noProof/>
        </w:rPr>
        <w:t>Wirelin</w:t>
      </w:r>
      <w:r w:rsidR="00D231AA" w:rsidRPr="00FE7859">
        <w:rPr>
          <w:rFonts w:asciiTheme="majorBidi" w:hAnsiTheme="majorBidi" w:cstheme="majorBidi"/>
          <w:b/>
          <w:bCs/>
          <w:noProof/>
        </w:rPr>
        <w:t>e home networking</w:t>
      </w:r>
      <w:r w:rsidRPr="00FE7859">
        <w:rPr>
          <w:rFonts w:asciiTheme="majorBidi" w:hAnsiTheme="majorBidi" w:cstheme="majorBidi"/>
          <w:b/>
          <w:bCs/>
          <w:noProof/>
        </w:rPr>
        <w:t>”</w:t>
      </w:r>
      <w:r>
        <w:rPr>
          <w:rFonts w:asciiTheme="majorBidi" w:hAnsiTheme="majorBidi" w:cstheme="majorBidi"/>
          <w:noProof/>
        </w:rPr>
        <w:t xml:space="preserve"> representing </w:t>
      </w:r>
      <w:r w:rsidRPr="003C5199">
        <w:rPr>
          <w:rFonts w:asciiTheme="majorBidi" w:hAnsiTheme="majorBidi" w:cstheme="majorBidi"/>
          <w:noProof/>
        </w:rPr>
        <w:t xml:space="preserve">the various </w:t>
      </w:r>
      <w:r w:rsidR="00D231AA">
        <w:rPr>
          <w:rFonts w:asciiTheme="majorBidi" w:hAnsiTheme="majorBidi" w:cstheme="majorBidi"/>
          <w:noProof/>
        </w:rPr>
        <w:t>wire</w:t>
      </w:r>
      <w:r w:rsidR="00721A9A">
        <w:rPr>
          <w:rFonts w:asciiTheme="majorBidi" w:hAnsiTheme="majorBidi" w:cstheme="majorBidi"/>
          <w:noProof/>
        </w:rPr>
        <w:t xml:space="preserve"> </w:t>
      </w:r>
      <w:r w:rsidR="00D231AA">
        <w:rPr>
          <w:rFonts w:asciiTheme="majorBidi" w:hAnsiTheme="majorBidi" w:cstheme="majorBidi"/>
          <w:noProof/>
        </w:rPr>
        <w:t xml:space="preserve">based </w:t>
      </w:r>
      <w:r w:rsidR="00721A9A">
        <w:rPr>
          <w:rFonts w:asciiTheme="majorBidi" w:hAnsiTheme="majorBidi" w:cstheme="majorBidi"/>
          <w:noProof/>
        </w:rPr>
        <w:t xml:space="preserve">home networking </w:t>
      </w:r>
      <w:r>
        <w:rPr>
          <w:rFonts w:asciiTheme="majorBidi" w:hAnsiTheme="majorBidi" w:cstheme="majorBidi"/>
          <w:noProof/>
        </w:rPr>
        <w:t xml:space="preserve">systems </w:t>
      </w:r>
      <w:r w:rsidR="009C2460">
        <w:rPr>
          <w:rFonts w:asciiTheme="majorBidi" w:hAnsiTheme="majorBidi" w:cstheme="majorBidi"/>
          <w:noProof/>
        </w:rPr>
        <w:t xml:space="preserve">and </w:t>
      </w:r>
      <w:r w:rsidR="00337EA4">
        <w:rPr>
          <w:rFonts w:asciiTheme="majorBidi" w:hAnsiTheme="majorBidi" w:cstheme="majorBidi"/>
          <w:noProof/>
        </w:rPr>
        <w:t xml:space="preserve">transceiver </w:t>
      </w:r>
      <w:r w:rsidR="009C2460">
        <w:rPr>
          <w:rFonts w:asciiTheme="majorBidi" w:hAnsiTheme="majorBidi" w:cstheme="majorBidi"/>
          <w:noProof/>
        </w:rPr>
        <w:t>generations</w:t>
      </w:r>
      <w:r w:rsidR="00AD25FC">
        <w:rPr>
          <w:rFonts w:asciiTheme="majorBidi" w:hAnsiTheme="majorBidi" w:cstheme="majorBidi"/>
          <w:noProof/>
        </w:rPr>
        <w:t>.</w:t>
      </w:r>
      <w:r w:rsidR="008D6EB8">
        <w:rPr>
          <w:noProof/>
        </w:rPr>
        <w:drawing>
          <wp:inline distT="0" distB="0" distL="0" distR="0" wp14:anchorId="3C7F2F91" wp14:editId="1335CC00">
            <wp:extent cx="6126431" cy="634365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3951" cy="6361791"/>
                    </a:xfrm>
                    <a:prstGeom prst="rect">
                      <a:avLst/>
                    </a:prstGeom>
                    <a:noFill/>
                  </pic:spPr>
                </pic:pic>
              </a:graphicData>
            </a:graphic>
          </wp:inline>
        </w:drawing>
      </w:r>
    </w:p>
    <w:p w14:paraId="6193A3AE" w14:textId="262729EB" w:rsidR="00F87E03" w:rsidRDefault="00F87E03">
      <w:pPr>
        <w:widowControl w:val="0"/>
        <w:rPr>
          <w:noProof/>
        </w:rPr>
      </w:pPr>
      <w:r w:rsidRPr="00FE7859">
        <w:rPr>
          <w:rFonts w:asciiTheme="majorBidi" w:hAnsiTheme="majorBidi" w:cstheme="majorBidi"/>
          <w:b/>
          <w:bCs/>
          <w:noProof/>
        </w:rPr>
        <w:lastRenderedPageBreak/>
        <w:t>Topics of the “</w:t>
      </w:r>
      <w:r w:rsidR="009E5AEF" w:rsidRPr="00FE7859">
        <w:rPr>
          <w:rFonts w:asciiTheme="majorBidi" w:hAnsiTheme="majorBidi" w:cstheme="majorBidi"/>
          <w:b/>
          <w:bCs/>
          <w:noProof/>
        </w:rPr>
        <w:t>Wireless home neworking</w:t>
      </w:r>
      <w:r w:rsidRPr="00FE7859">
        <w:rPr>
          <w:rFonts w:asciiTheme="majorBidi" w:hAnsiTheme="majorBidi" w:cstheme="majorBidi"/>
          <w:b/>
          <w:bCs/>
          <w:noProof/>
        </w:rPr>
        <w:t>”</w:t>
      </w:r>
      <w:r w:rsidRPr="00CD71C3">
        <w:t xml:space="preserve"> </w:t>
      </w:r>
      <w:r w:rsidRPr="00CD71C3">
        <w:rPr>
          <w:rFonts w:asciiTheme="majorBidi" w:hAnsiTheme="majorBidi" w:cstheme="majorBidi"/>
          <w:noProof/>
        </w:rPr>
        <w:t>representing the vario</w:t>
      </w:r>
      <w:r>
        <w:rPr>
          <w:rFonts w:asciiTheme="majorBidi" w:hAnsiTheme="majorBidi" w:cstheme="majorBidi"/>
          <w:noProof/>
        </w:rPr>
        <w:t xml:space="preserve">us </w:t>
      </w:r>
      <w:r w:rsidR="009E5AEF">
        <w:rPr>
          <w:rFonts w:asciiTheme="majorBidi" w:hAnsiTheme="majorBidi" w:cstheme="majorBidi"/>
          <w:noProof/>
        </w:rPr>
        <w:t xml:space="preserve">wireless </w:t>
      </w:r>
      <w:r w:rsidR="00721A9A">
        <w:rPr>
          <w:rFonts w:asciiTheme="majorBidi" w:hAnsiTheme="majorBidi" w:cstheme="majorBidi"/>
          <w:noProof/>
        </w:rPr>
        <w:t xml:space="preserve">based home networking </w:t>
      </w:r>
      <w:r>
        <w:rPr>
          <w:rFonts w:asciiTheme="majorBidi" w:hAnsiTheme="majorBidi" w:cstheme="majorBidi"/>
          <w:noProof/>
        </w:rPr>
        <w:t>systems</w:t>
      </w:r>
      <w:r w:rsidR="009E5AEF">
        <w:rPr>
          <w:rFonts w:asciiTheme="majorBidi" w:hAnsiTheme="majorBidi" w:cstheme="majorBidi"/>
          <w:noProof/>
        </w:rPr>
        <w:t xml:space="preserve"> and transceiver ge</w:t>
      </w:r>
      <w:r w:rsidR="00616C68">
        <w:rPr>
          <w:rFonts w:asciiTheme="majorBidi" w:hAnsiTheme="majorBidi" w:cstheme="majorBidi"/>
          <w:noProof/>
        </w:rPr>
        <w:t>nerations</w:t>
      </w:r>
      <w:r w:rsidR="00AD25FC">
        <w:rPr>
          <w:rFonts w:asciiTheme="majorBidi" w:hAnsiTheme="majorBidi" w:cstheme="majorBidi"/>
          <w:noProof/>
        </w:rPr>
        <w:t>.</w:t>
      </w:r>
    </w:p>
    <w:p w14:paraId="7DE6FBBD" w14:textId="638E7F68" w:rsidR="00F87E03" w:rsidRDefault="00C353D9" w:rsidP="00F87E03">
      <w:pPr>
        <w:widowControl w:val="0"/>
      </w:pPr>
      <w:r>
        <w:rPr>
          <w:noProof/>
        </w:rPr>
        <w:drawing>
          <wp:inline distT="0" distB="0" distL="0" distR="0" wp14:anchorId="25F9AF67" wp14:editId="3689E7CD">
            <wp:extent cx="6715760" cy="5287010"/>
            <wp:effectExtent l="0" t="0" r="889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5760" cy="5287010"/>
                    </a:xfrm>
                    <a:prstGeom prst="rect">
                      <a:avLst/>
                    </a:prstGeom>
                    <a:noFill/>
                  </pic:spPr>
                </pic:pic>
              </a:graphicData>
            </a:graphic>
          </wp:inline>
        </w:drawing>
      </w:r>
    </w:p>
    <w:p w14:paraId="549C58E2" w14:textId="3817F685" w:rsidR="00F87E03" w:rsidRPr="000E04C5" w:rsidRDefault="00F87E03" w:rsidP="00F87E03">
      <w:pPr>
        <w:widowControl w:val="0"/>
        <w:rPr>
          <w:rFonts w:asciiTheme="majorBidi" w:hAnsiTheme="majorBidi" w:cstheme="majorBidi"/>
          <w:noProof/>
        </w:rPr>
      </w:pPr>
      <w:r w:rsidRPr="008660DC">
        <w:rPr>
          <w:rFonts w:asciiTheme="majorBidi" w:hAnsiTheme="majorBidi" w:cstheme="majorBidi"/>
          <w:b/>
          <w:bCs/>
          <w:noProof/>
        </w:rPr>
        <w:t>Topic “</w:t>
      </w:r>
      <w:r w:rsidR="00566F50" w:rsidRPr="008660DC">
        <w:rPr>
          <w:rFonts w:asciiTheme="majorBidi" w:hAnsiTheme="majorBidi" w:cstheme="majorBidi"/>
          <w:b/>
          <w:bCs/>
          <w:noProof/>
        </w:rPr>
        <w:t>G.hn techno</w:t>
      </w:r>
      <w:r w:rsidR="00F5721B" w:rsidRPr="008660DC">
        <w:rPr>
          <w:rFonts w:asciiTheme="majorBidi" w:hAnsiTheme="majorBidi" w:cstheme="majorBidi"/>
          <w:b/>
          <w:bCs/>
          <w:noProof/>
        </w:rPr>
        <w:t>logy</w:t>
      </w:r>
      <w:r w:rsidRPr="008660DC">
        <w:rPr>
          <w:rFonts w:asciiTheme="majorBidi" w:hAnsiTheme="majorBidi" w:cstheme="majorBidi"/>
          <w:b/>
          <w:bCs/>
          <w:noProof/>
        </w:rPr>
        <w:t>”</w:t>
      </w:r>
      <w:r w:rsidRPr="008A513C">
        <w:t xml:space="preserve"> </w:t>
      </w:r>
      <w:r w:rsidR="00160789">
        <w:t>providing</w:t>
      </w:r>
      <w:r w:rsidR="009D45F4">
        <w:t xml:space="preserve"> </w:t>
      </w:r>
      <w:r w:rsidR="00E3799C">
        <w:t xml:space="preserve">the </w:t>
      </w:r>
      <w:r w:rsidR="009D45F4">
        <w:t>G.hn transceiver</w:t>
      </w:r>
      <w:r w:rsidR="00154490">
        <w:t xml:space="preserve"> specification</w:t>
      </w:r>
      <w:r w:rsidR="00292C36">
        <w:t>s</w:t>
      </w:r>
      <w:r w:rsidR="00154490">
        <w:t xml:space="preserve"> </w:t>
      </w:r>
      <w:r w:rsidR="00292C36">
        <w:t xml:space="preserve">and </w:t>
      </w:r>
      <w:r w:rsidR="008B3F27">
        <w:t xml:space="preserve">information on </w:t>
      </w:r>
      <w:r w:rsidR="00292C36">
        <w:t>G.hn applications</w:t>
      </w:r>
      <w:r w:rsidR="00AD25FC">
        <w:t>.</w:t>
      </w:r>
    </w:p>
    <w:p w14:paraId="4D7ED3C3" w14:textId="41A113E0" w:rsidR="00F87E03" w:rsidRDefault="00566F50" w:rsidP="008B3F27">
      <w:pPr>
        <w:widowControl w:val="0"/>
      </w:pPr>
      <w:r>
        <w:rPr>
          <w:noProof/>
        </w:rPr>
        <w:drawing>
          <wp:inline distT="0" distB="0" distL="0" distR="0" wp14:anchorId="168440BB" wp14:editId="1481CD19">
            <wp:extent cx="3105150" cy="74304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065" cy="749726"/>
                    </a:xfrm>
                    <a:prstGeom prst="rect">
                      <a:avLst/>
                    </a:prstGeom>
                    <a:noFill/>
                  </pic:spPr>
                </pic:pic>
              </a:graphicData>
            </a:graphic>
          </wp:inline>
        </w:drawing>
      </w:r>
    </w:p>
    <w:p w14:paraId="5B8460D3" w14:textId="77777777" w:rsidR="008B3F27" w:rsidRDefault="008B3F27">
      <w:pPr>
        <w:widowControl w:val="0"/>
      </w:pPr>
    </w:p>
    <w:p w14:paraId="158EC5F8" w14:textId="0DB3670D" w:rsidR="00F87E03" w:rsidRPr="009E0427" w:rsidRDefault="00F87E03" w:rsidP="00F87E03">
      <w:pPr>
        <w:rPr>
          <w:rFonts w:asciiTheme="majorBidi" w:hAnsiTheme="majorBidi" w:cstheme="majorBidi"/>
          <w:noProof/>
        </w:rPr>
      </w:pPr>
      <w:r w:rsidRPr="008660DC">
        <w:rPr>
          <w:rFonts w:asciiTheme="majorBidi" w:hAnsiTheme="majorBidi" w:cstheme="majorBidi"/>
          <w:b/>
          <w:bCs/>
          <w:noProof/>
        </w:rPr>
        <w:t>Topic “</w:t>
      </w:r>
      <w:r w:rsidR="008040EC" w:rsidRPr="008660DC">
        <w:rPr>
          <w:rFonts w:asciiTheme="majorBidi" w:hAnsiTheme="majorBidi" w:cstheme="majorBidi"/>
          <w:b/>
          <w:bCs/>
          <w:noProof/>
        </w:rPr>
        <w:t>Home gateways</w:t>
      </w:r>
      <w:r w:rsidRPr="008660DC">
        <w:rPr>
          <w:rFonts w:asciiTheme="majorBidi" w:hAnsiTheme="majorBidi" w:cstheme="majorBidi"/>
          <w:b/>
          <w:bCs/>
          <w:noProof/>
        </w:rPr>
        <w:t>”</w:t>
      </w:r>
      <w:r w:rsidRPr="009E0427">
        <w:t xml:space="preserve"> </w:t>
      </w:r>
      <w:r w:rsidR="006C6D5E">
        <w:rPr>
          <w:rFonts w:asciiTheme="majorBidi" w:hAnsiTheme="majorBidi" w:cstheme="majorBidi"/>
          <w:noProof/>
        </w:rPr>
        <w:t xml:space="preserve">providing </w:t>
      </w:r>
      <w:r w:rsidR="00E3799C">
        <w:rPr>
          <w:rFonts w:asciiTheme="majorBidi" w:hAnsiTheme="majorBidi" w:cstheme="majorBidi"/>
          <w:noProof/>
        </w:rPr>
        <w:t xml:space="preserve">the specifications of various </w:t>
      </w:r>
      <w:r w:rsidR="0061196C">
        <w:rPr>
          <w:rFonts w:asciiTheme="majorBidi" w:hAnsiTheme="majorBidi" w:cstheme="majorBidi"/>
          <w:noProof/>
        </w:rPr>
        <w:t>home gateways</w:t>
      </w:r>
      <w:r w:rsidR="00AD25FC">
        <w:rPr>
          <w:rFonts w:asciiTheme="majorBidi" w:hAnsiTheme="majorBidi" w:cstheme="majorBidi"/>
          <w:noProof/>
        </w:rPr>
        <w:t>.</w:t>
      </w:r>
    </w:p>
    <w:p w14:paraId="214D84AD" w14:textId="19A08167" w:rsidR="00F87E03" w:rsidRPr="00D31311" w:rsidRDefault="008A0A01" w:rsidP="00F87E03">
      <w:pPr>
        <w:widowControl w:val="0"/>
        <w:rPr>
          <w:rFonts w:asciiTheme="majorBidi" w:hAnsiTheme="majorBidi" w:cstheme="majorBidi"/>
          <w:noProof/>
        </w:rPr>
      </w:pPr>
      <w:r>
        <w:rPr>
          <w:rFonts w:asciiTheme="majorBidi" w:hAnsiTheme="majorBidi" w:cstheme="majorBidi"/>
          <w:noProof/>
        </w:rPr>
        <w:drawing>
          <wp:inline distT="0" distB="0" distL="0" distR="0" wp14:anchorId="58E022C8" wp14:editId="54AB132D">
            <wp:extent cx="3175000" cy="788067"/>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9714" cy="794201"/>
                    </a:xfrm>
                    <a:prstGeom prst="rect">
                      <a:avLst/>
                    </a:prstGeom>
                    <a:noFill/>
                  </pic:spPr>
                </pic:pic>
              </a:graphicData>
            </a:graphic>
          </wp:inline>
        </w:drawing>
      </w:r>
    </w:p>
    <w:p w14:paraId="74FCE211" w14:textId="77777777" w:rsidR="00F87E03" w:rsidRDefault="00F87E03" w:rsidP="00F87E03">
      <w:pPr>
        <w:widowControl w:val="0"/>
        <w:rPr>
          <w:noProof/>
        </w:rPr>
      </w:pPr>
    </w:p>
    <w:p w14:paraId="339DD18F" w14:textId="77777777" w:rsidR="000C0ADF" w:rsidRDefault="000C0ADF">
      <w:pPr>
        <w:widowControl w:val="0"/>
        <w:rPr>
          <w:rFonts w:asciiTheme="majorBidi" w:hAnsiTheme="majorBidi" w:cstheme="majorBidi"/>
          <w:b/>
          <w:bCs/>
          <w:noProof/>
        </w:rPr>
      </w:pPr>
    </w:p>
    <w:p w14:paraId="66D74CAD" w14:textId="3937FAD0" w:rsidR="00F87E03" w:rsidRPr="0014148D" w:rsidRDefault="00F87E03">
      <w:pPr>
        <w:widowControl w:val="0"/>
        <w:rPr>
          <w:rFonts w:asciiTheme="majorBidi" w:hAnsiTheme="majorBidi" w:cstheme="majorBidi"/>
          <w:noProof/>
        </w:rPr>
      </w:pPr>
      <w:r w:rsidRPr="008660DC">
        <w:rPr>
          <w:rFonts w:asciiTheme="majorBidi" w:hAnsiTheme="majorBidi" w:cstheme="majorBidi"/>
          <w:b/>
          <w:bCs/>
          <w:noProof/>
        </w:rPr>
        <w:lastRenderedPageBreak/>
        <w:t>Topic</w:t>
      </w:r>
      <w:r w:rsidR="00BE7064" w:rsidRPr="008660DC">
        <w:rPr>
          <w:rFonts w:asciiTheme="majorBidi" w:hAnsiTheme="majorBidi" w:cstheme="majorBidi"/>
          <w:b/>
          <w:bCs/>
          <w:noProof/>
        </w:rPr>
        <w:t>s</w:t>
      </w:r>
      <w:r w:rsidRPr="008660DC">
        <w:rPr>
          <w:rFonts w:asciiTheme="majorBidi" w:hAnsiTheme="majorBidi" w:cstheme="majorBidi"/>
          <w:b/>
          <w:bCs/>
          <w:noProof/>
        </w:rPr>
        <w:t xml:space="preserve"> </w:t>
      </w:r>
      <w:r w:rsidR="000E3135" w:rsidRPr="008660DC">
        <w:rPr>
          <w:rFonts w:asciiTheme="majorBidi" w:hAnsiTheme="majorBidi" w:cstheme="majorBidi"/>
          <w:b/>
          <w:bCs/>
          <w:noProof/>
        </w:rPr>
        <w:t xml:space="preserve">of “Home </w:t>
      </w:r>
      <w:r w:rsidR="00844545" w:rsidRPr="008660DC">
        <w:rPr>
          <w:rFonts w:asciiTheme="majorBidi" w:hAnsiTheme="majorBidi" w:cstheme="majorBidi"/>
          <w:b/>
          <w:bCs/>
          <w:noProof/>
        </w:rPr>
        <w:t>Network applications</w:t>
      </w:r>
      <w:r w:rsidRPr="008660DC">
        <w:rPr>
          <w:rFonts w:asciiTheme="majorBidi" w:hAnsiTheme="majorBidi" w:cstheme="majorBidi"/>
          <w:b/>
          <w:bCs/>
          <w:noProof/>
        </w:rPr>
        <w:t>”</w:t>
      </w:r>
      <w:r w:rsidR="00844545">
        <w:rPr>
          <w:rFonts w:asciiTheme="majorBidi" w:hAnsiTheme="majorBidi" w:cstheme="majorBidi"/>
          <w:noProof/>
        </w:rPr>
        <w:t xml:space="preserve"> </w:t>
      </w:r>
      <w:r w:rsidR="00BC1648">
        <w:rPr>
          <w:rFonts w:asciiTheme="majorBidi" w:hAnsiTheme="majorBidi" w:cstheme="majorBidi"/>
          <w:noProof/>
        </w:rPr>
        <w:t xml:space="preserve">representing the various types of </w:t>
      </w:r>
      <w:r w:rsidR="00634DBE">
        <w:rPr>
          <w:rFonts w:asciiTheme="majorBidi" w:hAnsiTheme="majorBidi" w:cstheme="majorBidi"/>
          <w:noProof/>
        </w:rPr>
        <w:t>connectivities in the home</w:t>
      </w:r>
      <w:r w:rsidR="00D36212">
        <w:rPr>
          <w:rFonts w:asciiTheme="majorBidi" w:hAnsiTheme="majorBidi" w:cstheme="majorBidi"/>
          <w:noProof/>
        </w:rPr>
        <w:t xml:space="preserve"> and related home </w:t>
      </w:r>
      <w:r w:rsidR="00153CD2">
        <w:rPr>
          <w:rFonts w:asciiTheme="majorBidi" w:hAnsiTheme="majorBidi" w:cstheme="majorBidi"/>
          <w:noProof/>
        </w:rPr>
        <w:t xml:space="preserve">networking </w:t>
      </w:r>
      <w:r w:rsidR="00D36212">
        <w:rPr>
          <w:rFonts w:asciiTheme="majorBidi" w:hAnsiTheme="majorBidi" w:cstheme="majorBidi"/>
          <w:noProof/>
        </w:rPr>
        <w:t>transc</w:t>
      </w:r>
      <w:r w:rsidR="009B6281">
        <w:rPr>
          <w:rFonts w:asciiTheme="majorBidi" w:hAnsiTheme="majorBidi" w:cstheme="majorBidi"/>
          <w:noProof/>
        </w:rPr>
        <w:t>eivers</w:t>
      </w:r>
      <w:r w:rsidR="00AD25FC">
        <w:rPr>
          <w:rFonts w:asciiTheme="majorBidi" w:hAnsiTheme="majorBidi" w:cstheme="majorBidi"/>
          <w:noProof/>
        </w:rPr>
        <w:t>.</w:t>
      </w:r>
    </w:p>
    <w:p w14:paraId="6CA58214" w14:textId="408CDA49" w:rsidR="00F87E03" w:rsidRDefault="007C499C" w:rsidP="00F87E03">
      <w:pPr>
        <w:widowControl w:val="0"/>
      </w:pPr>
      <w:r>
        <w:rPr>
          <w:noProof/>
        </w:rPr>
        <w:drawing>
          <wp:inline distT="0" distB="0" distL="0" distR="0" wp14:anchorId="49A9EAA3" wp14:editId="299BCDE5">
            <wp:extent cx="5727700" cy="4930438"/>
            <wp:effectExtent l="0" t="0" r="635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089" cy="4933355"/>
                    </a:xfrm>
                    <a:prstGeom prst="rect">
                      <a:avLst/>
                    </a:prstGeom>
                    <a:noFill/>
                  </pic:spPr>
                </pic:pic>
              </a:graphicData>
            </a:graphic>
          </wp:inline>
        </w:drawing>
      </w:r>
    </w:p>
    <w:p w14:paraId="3BE4A9BB" w14:textId="77777777" w:rsidR="00777155" w:rsidRDefault="00777155" w:rsidP="00F87E03">
      <w:pPr>
        <w:widowControl w:val="0"/>
        <w:rPr>
          <w:rFonts w:asciiTheme="majorBidi" w:hAnsiTheme="majorBidi" w:cstheme="majorBidi"/>
          <w:noProof/>
        </w:rPr>
      </w:pPr>
    </w:p>
    <w:p w14:paraId="247C356C" w14:textId="7C83248B" w:rsidR="00F87E03" w:rsidRDefault="00F87E03" w:rsidP="00F87E03">
      <w:pPr>
        <w:widowControl w:val="0"/>
        <w:rPr>
          <w:rFonts w:asciiTheme="majorBidi" w:hAnsiTheme="majorBidi" w:cstheme="majorBidi"/>
          <w:noProof/>
        </w:rPr>
      </w:pPr>
      <w:r w:rsidRPr="008660DC">
        <w:rPr>
          <w:rFonts w:asciiTheme="majorBidi" w:hAnsiTheme="majorBidi" w:cstheme="majorBidi"/>
          <w:b/>
          <w:bCs/>
          <w:noProof/>
        </w:rPr>
        <w:t>Topic</w:t>
      </w:r>
      <w:r w:rsidR="00777155" w:rsidRPr="008660DC">
        <w:rPr>
          <w:rFonts w:asciiTheme="majorBidi" w:hAnsiTheme="majorBidi" w:cstheme="majorBidi"/>
          <w:b/>
          <w:bCs/>
          <w:noProof/>
        </w:rPr>
        <w:t xml:space="preserve"> “Smart Grid applications</w:t>
      </w:r>
      <w:r w:rsidRPr="008660DC">
        <w:rPr>
          <w:rFonts w:asciiTheme="majorBidi" w:hAnsiTheme="majorBidi" w:cstheme="majorBidi"/>
          <w:b/>
          <w:bCs/>
          <w:noProof/>
        </w:rPr>
        <w:t xml:space="preserve">” </w:t>
      </w:r>
      <w:r w:rsidRPr="00DA4D33">
        <w:rPr>
          <w:rFonts w:asciiTheme="majorBidi" w:hAnsiTheme="majorBidi" w:cstheme="majorBidi"/>
          <w:noProof/>
        </w:rPr>
        <w:t>re</w:t>
      </w:r>
      <w:r w:rsidR="0002307D">
        <w:rPr>
          <w:rFonts w:asciiTheme="majorBidi" w:hAnsiTheme="majorBidi" w:cstheme="majorBidi"/>
          <w:noProof/>
        </w:rPr>
        <w:t xml:space="preserve">presenting the related </w:t>
      </w:r>
      <w:r w:rsidR="0079163E">
        <w:rPr>
          <w:rFonts w:asciiTheme="majorBidi" w:hAnsiTheme="majorBidi" w:cstheme="majorBidi"/>
          <w:noProof/>
        </w:rPr>
        <w:t xml:space="preserve">home </w:t>
      </w:r>
      <w:r w:rsidR="0002307D">
        <w:rPr>
          <w:rFonts w:asciiTheme="majorBidi" w:hAnsiTheme="majorBidi" w:cstheme="majorBidi"/>
          <w:noProof/>
        </w:rPr>
        <w:t>transceivers and techni</w:t>
      </w:r>
      <w:r w:rsidR="0079163E">
        <w:rPr>
          <w:rFonts w:asciiTheme="majorBidi" w:hAnsiTheme="majorBidi" w:cstheme="majorBidi"/>
          <w:noProof/>
        </w:rPr>
        <w:t>c</w:t>
      </w:r>
      <w:r w:rsidR="0002307D">
        <w:rPr>
          <w:rFonts w:asciiTheme="majorBidi" w:hAnsiTheme="majorBidi" w:cstheme="majorBidi"/>
          <w:noProof/>
        </w:rPr>
        <w:t>al matters</w:t>
      </w:r>
      <w:r w:rsidR="00AD25FC">
        <w:rPr>
          <w:rFonts w:asciiTheme="majorBidi" w:hAnsiTheme="majorBidi" w:cstheme="majorBidi"/>
          <w:noProof/>
        </w:rPr>
        <w:t>.</w:t>
      </w:r>
    </w:p>
    <w:p w14:paraId="6C6FC18A" w14:textId="643C065D" w:rsidR="00291D20" w:rsidRPr="005172CB" w:rsidRDefault="00291D20" w:rsidP="00F87E03">
      <w:pPr>
        <w:widowControl w:val="0"/>
        <w:rPr>
          <w:rFonts w:asciiTheme="majorBidi" w:hAnsiTheme="majorBidi" w:cstheme="majorBidi"/>
          <w:noProof/>
        </w:rPr>
      </w:pPr>
      <w:r w:rsidRPr="00291D20">
        <w:rPr>
          <w:rFonts w:asciiTheme="majorBidi" w:hAnsiTheme="majorBidi" w:cstheme="majorBidi"/>
          <w:noProof/>
        </w:rPr>
        <w:drawing>
          <wp:inline distT="0" distB="0" distL="0" distR="0" wp14:anchorId="6DCCFBBE" wp14:editId="48A07B11">
            <wp:extent cx="3408218" cy="78105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11270" cy="781749"/>
                    </a:xfrm>
                    <a:prstGeom prst="rect">
                      <a:avLst/>
                    </a:prstGeom>
                  </pic:spPr>
                </pic:pic>
              </a:graphicData>
            </a:graphic>
          </wp:inline>
        </w:drawing>
      </w:r>
    </w:p>
    <w:p w14:paraId="4C1A4953" w14:textId="14D1C91F" w:rsidR="00F87E03" w:rsidRDefault="00F87E03" w:rsidP="00F87E03">
      <w:pPr>
        <w:widowControl w:val="0"/>
      </w:pPr>
      <w:r>
        <w:br/>
      </w:r>
    </w:p>
    <w:p w14:paraId="277BCDDF" w14:textId="77777777" w:rsidR="00F87E03" w:rsidRDefault="00F87E03" w:rsidP="00F87E03">
      <w:pPr>
        <w:widowControl w:val="0"/>
      </w:pPr>
    </w:p>
    <w:p w14:paraId="41D5FE26" w14:textId="77777777" w:rsidR="004A63FE" w:rsidRDefault="004A63FE" w:rsidP="00F87E03">
      <w:pPr>
        <w:widowControl w:val="0"/>
      </w:pPr>
    </w:p>
    <w:p w14:paraId="6278A851" w14:textId="77777777" w:rsidR="004A63FE" w:rsidRDefault="004A63FE" w:rsidP="00F87E03">
      <w:pPr>
        <w:widowControl w:val="0"/>
      </w:pPr>
    </w:p>
    <w:p w14:paraId="6817B55F" w14:textId="77777777" w:rsidR="004A63FE" w:rsidRDefault="004A63FE" w:rsidP="00F87E03">
      <w:pPr>
        <w:widowControl w:val="0"/>
      </w:pPr>
    </w:p>
    <w:p w14:paraId="3FD524F8" w14:textId="77777777" w:rsidR="004A63FE" w:rsidRDefault="004A63FE" w:rsidP="00F87E03">
      <w:pPr>
        <w:widowControl w:val="0"/>
      </w:pPr>
    </w:p>
    <w:p w14:paraId="40A96741" w14:textId="77777777" w:rsidR="004A63FE" w:rsidRDefault="004A63FE" w:rsidP="00F87E03">
      <w:pPr>
        <w:widowControl w:val="0"/>
      </w:pPr>
    </w:p>
    <w:p w14:paraId="08501569" w14:textId="7A3B2D88" w:rsidR="00D97E10" w:rsidRDefault="00F87E03" w:rsidP="00FC7EA3">
      <w:pPr>
        <w:widowControl w:val="0"/>
      </w:pPr>
      <w:bookmarkStart w:id="16" w:name="_Hlk127390176"/>
      <w:r w:rsidRPr="008660DC">
        <w:rPr>
          <w:b/>
          <w:bCs/>
        </w:rPr>
        <w:lastRenderedPageBreak/>
        <w:t>Topic</w:t>
      </w:r>
      <w:r w:rsidR="00153CD2" w:rsidRPr="008660DC">
        <w:rPr>
          <w:b/>
          <w:bCs/>
        </w:rPr>
        <w:t>s</w:t>
      </w:r>
      <w:r w:rsidRPr="008660DC">
        <w:rPr>
          <w:b/>
          <w:bCs/>
        </w:rPr>
        <w:t xml:space="preserve"> </w:t>
      </w:r>
      <w:r w:rsidR="00731BFF" w:rsidRPr="008660DC">
        <w:rPr>
          <w:b/>
          <w:bCs/>
        </w:rPr>
        <w:t xml:space="preserve">of </w:t>
      </w:r>
      <w:r w:rsidRPr="008660DC">
        <w:rPr>
          <w:b/>
          <w:bCs/>
        </w:rPr>
        <w:t>“</w:t>
      </w:r>
      <w:r w:rsidR="00797030" w:rsidRPr="008660DC">
        <w:rPr>
          <w:b/>
          <w:bCs/>
        </w:rPr>
        <w:t>Home and Building Automation Systems</w:t>
      </w:r>
      <w:r w:rsidRPr="008660DC">
        <w:rPr>
          <w:b/>
          <w:bCs/>
        </w:rPr>
        <w:t>”</w:t>
      </w:r>
      <w:r w:rsidR="00797030">
        <w:t xml:space="preserve"> representing </w:t>
      </w:r>
      <w:r w:rsidR="00626C0B">
        <w:t xml:space="preserve">HBES </w:t>
      </w:r>
      <w:r w:rsidR="00EF5630">
        <w:t>(C</w:t>
      </w:r>
      <w:r w:rsidR="00FC7EA3">
        <w:t xml:space="preserve">ENELEC) </w:t>
      </w:r>
      <w:r w:rsidR="00626C0B">
        <w:t>and HES</w:t>
      </w:r>
      <w:r w:rsidR="00FC7EA3">
        <w:t xml:space="preserve"> (ISO/IEC)</w:t>
      </w:r>
      <w:r w:rsidR="00626C0B">
        <w:t xml:space="preserve"> </w:t>
      </w:r>
      <w:r w:rsidR="00DD09DD">
        <w:t xml:space="preserve">general requirements, </w:t>
      </w:r>
      <w:r w:rsidR="0098183A">
        <w:t>terminology</w:t>
      </w:r>
      <w:r w:rsidR="00591E11">
        <w:t xml:space="preserve">, </w:t>
      </w:r>
      <w:r w:rsidR="0098183A">
        <w:t>architecture</w:t>
      </w:r>
      <w:r w:rsidR="00502E39">
        <w:t xml:space="preserve"> </w:t>
      </w:r>
      <w:r w:rsidR="00591E11">
        <w:t xml:space="preserve">and applications </w:t>
      </w:r>
      <w:r w:rsidR="00742EC9">
        <w:t>as well as</w:t>
      </w:r>
      <w:r w:rsidR="00502E39">
        <w:t xml:space="preserve"> other</w:t>
      </w:r>
      <w:r w:rsidR="00742EC9">
        <w:t xml:space="preserve"> </w:t>
      </w:r>
      <w:r w:rsidR="005B7E65">
        <w:t xml:space="preserve">related </w:t>
      </w:r>
      <w:r w:rsidR="00502E39">
        <w:t xml:space="preserve">technical </w:t>
      </w:r>
      <w:r w:rsidR="005B7E65">
        <w:t>matter</w:t>
      </w:r>
      <w:r w:rsidR="00742EC9">
        <w:t>s</w:t>
      </w:r>
      <w:bookmarkEnd w:id="16"/>
      <w:r w:rsidR="00AD25FC">
        <w:t>.</w:t>
      </w:r>
    </w:p>
    <w:p w14:paraId="1674A563" w14:textId="34AF269D" w:rsidR="00352E7E" w:rsidRDefault="007E6358">
      <w:pPr>
        <w:widowControl w:val="0"/>
      </w:pPr>
      <w:r>
        <w:rPr>
          <w:noProof/>
        </w:rPr>
        <w:drawing>
          <wp:inline distT="0" distB="0" distL="0" distR="0" wp14:anchorId="0A2C2B48" wp14:editId="49CF9188">
            <wp:extent cx="6105525" cy="574482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518" cy="5752341"/>
                    </a:xfrm>
                    <a:prstGeom prst="rect">
                      <a:avLst/>
                    </a:prstGeom>
                    <a:noFill/>
                  </pic:spPr>
                </pic:pic>
              </a:graphicData>
            </a:graphic>
          </wp:inline>
        </w:drawing>
      </w:r>
      <w:bookmarkStart w:id="17" w:name="_Hlk127390503"/>
    </w:p>
    <w:p w14:paraId="1C9179F7" w14:textId="77777777" w:rsidR="00BC1FE0" w:rsidRDefault="00BC1FE0">
      <w:pPr>
        <w:widowControl w:val="0"/>
      </w:pPr>
    </w:p>
    <w:p w14:paraId="47A3328E" w14:textId="78E36753" w:rsidR="00F87E03" w:rsidRDefault="00FC7EA3">
      <w:pPr>
        <w:widowControl w:val="0"/>
      </w:pPr>
      <w:r w:rsidRPr="008660DC">
        <w:rPr>
          <w:b/>
          <w:bCs/>
        </w:rPr>
        <w:t>Topic “Home</w:t>
      </w:r>
      <w:r w:rsidR="003024E8" w:rsidRPr="008660DC">
        <w:rPr>
          <w:b/>
          <w:bCs/>
        </w:rPr>
        <w:t xml:space="preserve"> Network cabling</w:t>
      </w:r>
      <w:r w:rsidRPr="008660DC">
        <w:rPr>
          <w:b/>
          <w:bCs/>
        </w:rPr>
        <w:t>”</w:t>
      </w:r>
      <w:r w:rsidRPr="00FC7EA3">
        <w:t xml:space="preserve"> </w:t>
      </w:r>
      <w:r w:rsidR="003F2ED4">
        <w:t>providing the standards related to home cabling</w:t>
      </w:r>
      <w:r w:rsidR="00AD25FC">
        <w:t>.</w:t>
      </w:r>
    </w:p>
    <w:p w14:paraId="2287C9F2" w14:textId="77777777" w:rsidR="00BC1FE0" w:rsidRDefault="00BC1FE0">
      <w:pPr>
        <w:widowControl w:val="0"/>
      </w:pPr>
    </w:p>
    <w:bookmarkEnd w:id="17"/>
    <w:p w14:paraId="5AD75CCF" w14:textId="1FB06EC4" w:rsidR="00F87E03" w:rsidRDefault="001E40F0" w:rsidP="00F87E03">
      <w:pPr>
        <w:widowControl w:val="0"/>
      </w:pPr>
      <w:r>
        <w:rPr>
          <w:noProof/>
        </w:rPr>
        <w:drawing>
          <wp:inline distT="0" distB="0" distL="0" distR="0" wp14:anchorId="63B71B4E" wp14:editId="53874725">
            <wp:extent cx="3527573" cy="6667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9402" cy="667096"/>
                    </a:xfrm>
                    <a:prstGeom prst="rect">
                      <a:avLst/>
                    </a:prstGeom>
                    <a:noFill/>
                  </pic:spPr>
                </pic:pic>
              </a:graphicData>
            </a:graphic>
          </wp:inline>
        </w:drawing>
      </w:r>
    </w:p>
    <w:p w14:paraId="4E9626A6" w14:textId="77777777" w:rsidR="000B79EC" w:rsidRDefault="000B79EC" w:rsidP="00F87E03">
      <w:pPr>
        <w:widowControl w:val="0"/>
      </w:pPr>
    </w:p>
    <w:p w14:paraId="666D809D" w14:textId="0E52721B" w:rsidR="00352E7E" w:rsidRDefault="00352E7E" w:rsidP="00F87E03">
      <w:pPr>
        <w:widowControl w:val="0"/>
      </w:pPr>
      <w:bookmarkStart w:id="18" w:name="_Hlk127390739"/>
    </w:p>
    <w:p w14:paraId="0BF0228B" w14:textId="36BCEF0E" w:rsidR="00BC1FE0" w:rsidRDefault="00BC1FE0" w:rsidP="00F87E03">
      <w:pPr>
        <w:widowControl w:val="0"/>
      </w:pPr>
    </w:p>
    <w:p w14:paraId="092BC3D5" w14:textId="1D09071C" w:rsidR="00BC1FE0" w:rsidRDefault="00BC1FE0" w:rsidP="00F87E03">
      <w:pPr>
        <w:widowControl w:val="0"/>
      </w:pPr>
    </w:p>
    <w:p w14:paraId="7E627BA9" w14:textId="77777777" w:rsidR="00BC1FE0" w:rsidRDefault="00BC1FE0" w:rsidP="00F87E03">
      <w:pPr>
        <w:widowControl w:val="0"/>
      </w:pPr>
    </w:p>
    <w:p w14:paraId="13104845" w14:textId="2C639FA0" w:rsidR="00F87E03" w:rsidRDefault="001E40F0" w:rsidP="00F87E03">
      <w:pPr>
        <w:widowControl w:val="0"/>
      </w:pPr>
      <w:r w:rsidRPr="008660DC">
        <w:rPr>
          <w:b/>
          <w:bCs/>
        </w:rPr>
        <w:t xml:space="preserve">Topic “Environment </w:t>
      </w:r>
      <w:r w:rsidR="00000ABB" w:rsidRPr="008660DC">
        <w:rPr>
          <w:b/>
          <w:bCs/>
        </w:rPr>
        <w:t>and power supply of Home Network equipment</w:t>
      </w:r>
      <w:r w:rsidRPr="008660DC">
        <w:rPr>
          <w:b/>
          <w:bCs/>
        </w:rPr>
        <w:t xml:space="preserve">” </w:t>
      </w:r>
      <w:r w:rsidRPr="001E40F0">
        <w:t xml:space="preserve">providing standards related to </w:t>
      </w:r>
      <w:r w:rsidR="006F0458">
        <w:t>p</w:t>
      </w:r>
      <w:r w:rsidR="00357573">
        <w:t xml:space="preserve">ower supply </w:t>
      </w:r>
      <w:r w:rsidR="00510558">
        <w:t>of customer premises equipment</w:t>
      </w:r>
      <w:r w:rsidR="00AD25FC">
        <w:t>.</w:t>
      </w:r>
    </w:p>
    <w:bookmarkEnd w:id="18"/>
    <w:p w14:paraId="72B13516" w14:textId="21ACD685" w:rsidR="00F87E03" w:rsidRDefault="00A83767" w:rsidP="00F87E03">
      <w:pPr>
        <w:widowControl w:val="0"/>
      </w:pPr>
      <w:r>
        <w:rPr>
          <w:noProof/>
        </w:rPr>
        <w:drawing>
          <wp:inline distT="0" distB="0" distL="0" distR="0" wp14:anchorId="3A76C46B" wp14:editId="0B80DE3B">
            <wp:extent cx="4037888" cy="857250"/>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5929" cy="858957"/>
                    </a:xfrm>
                    <a:prstGeom prst="rect">
                      <a:avLst/>
                    </a:prstGeom>
                    <a:noFill/>
                  </pic:spPr>
                </pic:pic>
              </a:graphicData>
            </a:graphic>
          </wp:inline>
        </w:drawing>
      </w:r>
    </w:p>
    <w:p w14:paraId="134E8BC6" w14:textId="77777777" w:rsidR="00F87E03" w:rsidRDefault="00F87E03" w:rsidP="00F87E03">
      <w:pPr>
        <w:widowControl w:val="0"/>
      </w:pPr>
    </w:p>
    <w:p w14:paraId="0FAD9558" w14:textId="77777777" w:rsidR="00361BC2" w:rsidRDefault="00361BC2" w:rsidP="00F87E03">
      <w:pPr>
        <w:widowControl w:val="0"/>
      </w:pPr>
    </w:p>
    <w:p w14:paraId="6E68253A" w14:textId="017EBA10" w:rsidR="00361BC2" w:rsidRDefault="00361BC2" w:rsidP="00F87E03">
      <w:pPr>
        <w:widowControl w:val="0"/>
      </w:pPr>
      <w:bookmarkStart w:id="19" w:name="_Hlk127390891"/>
      <w:r w:rsidRPr="00192EA5">
        <w:rPr>
          <w:b/>
          <w:bCs/>
        </w:rPr>
        <w:t>Topic “Safety and protection of Home Network equipment”</w:t>
      </w:r>
      <w:r w:rsidRPr="00361BC2">
        <w:t xml:space="preserve"> providing standards related </w:t>
      </w:r>
      <w:r w:rsidR="00770DCC">
        <w:t>the safety aspects of</w:t>
      </w:r>
      <w:r w:rsidRPr="00361BC2">
        <w:t xml:space="preserve"> customer premises equipment</w:t>
      </w:r>
      <w:r w:rsidR="00AD25FC">
        <w:t>.</w:t>
      </w:r>
    </w:p>
    <w:bookmarkEnd w:id="19"/>
    <w:p w14:paraId="33FAB746" w14:textId="140D86D1" w:rsidR="00F87E03" w:rsidRDefault="00361BC2" w:rsidP="0014148D">
      <w:pPr>
        <w:widowControl w:val="0"/>
      </w:pPr>
      <w:r w:rsidRPr="00361BC2">
        <w:rPr>
          <w:noProof/>
        </w:rPr>
        <w:drawing>
          <wp:inline distT="0" distB="0" distL="0" distR="0" wp14:anchorId="280CE090" wp14:editId="1E357E54">
            <wp:extent cx="4002500" cy="6540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2129" cy="660526"/>
                    </a:xfrm>
                    <a:prstGeom prst="rect">
                      <a:avLst/>
                    </a:prstGeom>
                  </pic:spPr>
                </pic:pic>
              </a:graphicData>
            </a:graphic>
          </wp:inline>
        </w:drawing>
      </w:r>
      <w:r w:rsidR="00F87E03" w:rsidRPr="008D7D32">
        <w:br/>
      </w:r>
    </w:p>
    <w:p w14:paraId="0157EEA2" w14:textId="77777777" w:rsidR="00D94DDE" w:rsidRDefault="00D94DDE" w:rsidP="009F25B8"/>
    <w:p w14:paraId="7EE59DE0" w14:textId="77786E96" w:rsidR="00D94DDE" w:rsidRDefault="00D94DDE" w:rsidP="009F25B8">
      <w:r w:rsidRPr="00192EA5">
        <w:rPr>
          <w:b/>
          <w:bCs/>
        </w:rPr>
        <w:t>Topic</w:t>
      </w:r>
      <w:r w:rsidR="00F75317" w:rsidRPr="00192EA5">
        <w:rPr>
          <w:b/>
          <w:bCs/>
        </w:rPr>
        <w:t>s of</w:t>
      </w:r>
      <w:r w:rsidRPr="00192EA5">
        <w:rPr>
          <w:b/>
          <w:bCs/>
        </w:rPr>
        <w:t xml:space="preserve"> “Operation and maintenance </w:t>
      </w:r>
      <w:r w:rsidR="00DC7955" w:rsidRPr="00192EA5">
        <w:rPr>
          <w:b/>
          <w:bCs/>
        </w:rPr>
        <w:t>(OAM) of Home Network</w:t>
      </w:r>
      <w:r w:rsidRPr="00192EA5">
        <w:rPr>
          <w:b/>
          <w:bCs/>
        </w:rPr>
        <w:t>”</w:t>
      </w:r>
      <w:r w:rsidRPr="00D94DDE">
        <w:t xml:space="preserve"> providing standards related </w:t>
      </w:r>
      <w:r w:rsidR="002E7CDE">
        <w:t xml:space="preserve">to management and testing </w:t>
      </w:r>
      <w:r w:rsidRPr="00D94DDE">
        <w:t>of customer premises equipment</w:t>
      </w:r>
      <w:r w:rsidR="00AD25FC">
        <w:t>.</w:t>
      </w:r>
    </w:p>
    <w:p w14:paraId="4EBF6C47" w14:textId="77777777" w:rsidR="004C2832" w:rsidRDefault="00D94DDE" w:rsidP="0014148D">
      <w:r w:rsidRPr="00D94DDE">
        <w:rPr>
          <w:noProof/>
        </w:rPr>
        <w:drawing>
          <wp:inline distT="0" distB="0" distL="0" distR="0" wp14:anchorId="07896638" wp14:editId="741166B8">
            <wp:extent cx="4330700" cy="284126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34733" cy="2843909"/>
                    </a:xfrm>
                    <a:prstGeom prst="rect">
                      <a:avLst/>
                    </a:prstGeom>
                  </pic:spPr>
                </pic:pic>
              </a:graphicData>
            </a:graphic>
          </wp:inline>
        </w:drawing>
      </w:r>
    </w:p>
    <w:p w14:paraId="59374DBA" w14:textId="77777777" w:rsidR="00B86224" w:rsidRDefault="00B86224" w:rsidP="0014148D"/>
    <w:p w14:paraId="661B5782" w14:textId="77777777" w:rsidR="00B86224" w:rsidRDefault="00B86224" w:rsidP="0014148D"/>
    <w:p w14:paraId="545DAA25" w14:textId="77777777" w:rsidR="00E702BF" w:rsidRDefault="00E702BF" w:rsidP="0014148D"/>
    <w:p w14:paraId="2505B8CE" w14:textId="77777777" w:rsidR="00E702BF" w:rsidRDefault="00E702BF" w:rsidP="0014148D"/>
    <w:p w14:paraId="1FA0DFCA" w14:textId="77777777" w:rsidR="00E702BF" w:rsidRDefault="00E702BF" w:rsidP="0014148D"/>
    <w:p w14:paraId="46877854" w14:textId="77777777" w:rsidR="00E702BF" w:rsidRDefault="00E702BF" w:rsidP="0014148D"/>
    <w:p w14:paraId="5DE8BB3C" w14:textId="77777777" w:rsidR="00E702BF" w:rsidRDefault="00E702BF" w:rsidP="0014148D"/>
    <w:p w14:paraId="538B36B6" w14:textId="16709BBF" w:rsidR="00E702BF" w:rsidRPr="00083337" w:rsidRDefault="001D24C1" w:rsidP="00E702BF">
      <w:pPr>
        <w:pStyle w:val="Heading1"/>
        <w:keepNext w:val="0"/>
        <w:keepLines w:val="0"/>
        <w:widowControl w:val="0"/>
        <w:spacing w:before="0"/>
        <w:ind w:left="0" w:firstLine="0"/>
        <w:rPr>
          <w:szCs w:val="24"/>
        </w:rPr>
      </w:pPr>
      <w:r>
        <w:rPr>
          <w:szCs w:val="24"/>
        </w:rPr>
        <w:lastRenderedPageBreak/>
        <w:t>3</w:t>
      </w:r>
      <w:r w:rsidR="00E702BF">
        <w:rPr>
          <w:szCs w:val="24"/>
        </w:rPr>
        <w:t>.3</w:t>
      </w:r>
      <w:r w:rsidR="00DA1EA3">
        <w:rPr>
          <w:szCs w:val="24"/>
        </w:rPr>
        <w:t xml:space="preserve">    </w:t>
      </w:r>
      <w:r w:rsidR="009712B8">
        <w:rPr>
          <w:szCs w:val="24"/>
        </w:rPr>
        <w:t>H</w:t>
      </w:r>
      <w:r w:rsidR="009712B8" w:rsidRPr="009712B8">
        <w:rPr>
          <w:szCs w:val="24"/>
        </w:rPr>
        <w:t>NT Topics and related Groups (ITU Study Groups and SDOs)</w:t>
      </w:r>
    </w:p>
    <w:p w14:paraId="0D9558E1" w14:textId="7645C58E" w:rsidR="00D918DA" w:rsidRDefault="00A90E2F" w:rsidP="00E702BF">
      <w:r w:rsidRPr="00A90E2F">
        <w:t xml:space="preserve">Some of the listed documents in the web-based ANT Standards Overview may not be publicly available. Interested people may contact the responsible standardization group in the list of contacts in Section </w:t>
      </w:r>
      <w:r w:rsidR="007F67A9">
        <w:t>5</w:t>
      </w:r>
      <w:r w:rsidRPr="00A90E2F">
        <w:t>.</w:t>
      </w:r>
      <w:r w:rsidR="00F51E22">
        <w:br/>
      </w:r>
    </w:p>
    <w:p w14:paraId="2C9EA894" w14:textId="1A86D30C" w:rsidR="0038428C" w:rsidRDefault="00F51E22" w:rsidP="00E702BF">
      <w:r>
        <w:rPr>
          <w:b/>
          <w:szCs w:val="24"/>
        </w:rPr>
        <w:t>H</w:t>
      </w:r>
      <w:r w:rsidR="00A30E83">
        <w:rPr>
          <w:b/>
          <w:szCs w:val="24"/>
        </w:rPr>
        <w:t>NT Topics</w:t>
      </w:r>
      <w:r w:rsidR="00A30E83" w:rsidRPr="0050541F">
        <w:rPr>
          <w:b/>
          <w:szCs w:val="24"/>
        </w:rPr>
        <w:t xml:space="preserve"> </w:t>
      </w:r>
      <w:r w:rsidR="00A30E83">
        <w:rPr>
          <w:b/>
          <w:szCs w:val="24"/>
        </w:rPr>
        <w:t xml:space="preserve">related to </w:t>
      </w:r>
      <w:r w:rsidR="00A30E83" w:rsidRPr="0050541F">
        <w:rPr>
          <w:b/>
          <w:szCs w:val="24"/>
        </w:rPr>
        <w:t>Transmission Medium</w:t>
      </w:r>
      <w:r w:rsidR="00A30E83">
        <w:rPr>
          <w:b/>
          <w:szCs w:val="24"/>
        </w:rPr>
        <w:t xml:space="preserve">, </w:t>
      </w:r>
      <w:r>
        <w:rPr>
          <w:b/>
          <w:szCs w:val="24"/>
        </w:rPr>
        <w:t xml:space="preserve">Transceivers </w:t>
      </w:r>
      <w:r w:rsidR="00A30E83" w:rsidRPr="0050541F">
        <w:rPr>
          <w:b/>
          <w:szCs w:val="24"/>
        </w:rPr>
        <w:t>Technologies</w:t>
      </w:r>
      <w:r>
        <w:rPr>
          <w:b/>
          <w:szCs w:val="24"/>
        </w:rPr>
        <w:t xml:space="preserve"> and Applications</w:t>
      </w:r>
      <w:r w:rsidR="00A30E83">
        <w:rPr>
          <w:b/>
          <w:szCs w:val="24"/>
        </w:rPr>
        <w:br/>
      </w:r>
    </w:p>
    <w:tbl>
      <w:tblPr>
        <w:tblStyle w:val="TableGrid"/>
        <w:tblW w:w="9630" w:type="dxa"/>
        <w:tblLook w:val="04A0" w:firstRow="1" w:lastRow="0" w:firstColumn="1" w:lastColumn="0" w:noHBand="0" w:noVBand="1"/>
      </w:tblPr>
      <w:tblGrid>
        <w:gridCol w:w="4815"/>
        <w:gridCol w:w="4815"/>
      </w:tblGrid>
      <w:tr w:rsidR="009E314F" w14:paraId="20A9B164" w14:textId="77777777" w:rsidTr="009E314F">
        <w:tc>
          <w:tcPr>
            <w:tcW w:w="4815" w:type="dxa"/>
          </w:tcPr>
          <w:p w14:paraId="53C0C758" w14:textId="095F7053" w:rsidR="009E314F" w:rsidRDefault="009E314F" w:rsidP="00542B2D">
            <w:r w:rsidRPr="00C33A3C">
              <w:rPr>
                <w:b/>
                <w:bCs/>
              </w:rPr>
              <w:t>TOPICS</w:t>
            </w:r>
          </w:p>
        </w:tc>
        <w:tc>
          <w:tcPr>
            <w:tcW w:w="4815" w:type="dxa"/>
          </w:tcPr>
          <w:p w14:paraId="25AC6B23" w14:textId="1E745A35" w:rsidR="009E314F" w:rsidRDefault="009E314F" w:rsidP="00542B2D">
            <w:r w:rsidRPr="005515CA">
              <w:rPr>
                <w:b/>
                <w:bCs/>
              </w:rPr>
              <w:t>G</w:t>
            </w:r>
            <w:r>
              <w:rPr>
                <w:b/>
                <w:bCs/>
              </w:rPr>
              <w:t xml:space="preserve">ROUPS: </w:t>
            </w:r>
            <w:r w:rsidRPr="00C33A3C">
              <w:rPr>
                <w:b/>
                <w:bCs/>
              </w:rPr>
              <w:t xml:space="preserve">ITU </w:t>
            </w:r>
            <w:r w:rsidR="004220FA">
              <w:rPr>
                <w:b/>
                <w:bCs/>
              </w:rPr>
              <w:t>Study Groups</w:t>
            </w:r>
            <w:r w:rsidRPr="00C33A3C">
              <w:rPr>
                <w:b/>
                <w:bCs/>
              </w:rPr>
              <w:t xml:space="preserve"> and SDOs</w:t>
            </w:r>
          </w:p>
        </w:tc>
      </w:tr>
      <w:tr w:rsidR="009E314F" w14:paraId="5A30AD5C" w14:textId="77777777" w:rsidTr="009E314F">
        <w:tc>
          <w:tcPr>
            <w:tcW w:w="4815" w:type="dxa"/>
          </w:tcPr>
          <w:p w14:paraId="58BF88A7" w14:textId="0E5CED14" w:rsidR="009E314F" w:rsidRDefault="009E314F" w:rsidP="00542B2D">
            <w:r w:rsidRPr="00C33A3C">
              <w:rPr>
                <w:b/>
                <w:bCs/>
              </w:rPr>
              <w:t>General on Home Network</w:t>
            </w:r>
          </w:p>
        </w:tc>
        <w:tc>
          <w:tcPr>
            <w:tcW w:w="4815" w:type="dxa"/>
          </w:tcPr>
          <w:p w14:paraId="46EA5EC3" w14:textId="77777777" w:rsidR="009E314F" w:rsidRDefault="009E314F" w:rsidP="00542B2D"/>
        </w:tc>
      </w:tr>
      <w:tr w:rsidR="009E314F" w14:paraId="70C5A71A" w14:textId="77777777" w:rsidTr="009E314F">
        <w:tc>
          <w:tcPr>
            <w:tcW w:w="4815" w:type="dxa"/>
          </w:tcPr>
          <w:p w14:paraId="7A9FAB6B" w14:textId="1DFFE020" w:rsidR="009E314F" w:rsidRDefault="009E314F" w:rsidP="00542B2D">
            <w:r w:rsidRPr="00C33A3C">
              <w:t xml:space="preserve">&gt; </w:t>
            </w:r>
            <w:r w:rsidRPr="00C33A3C">
              <w:rPr>
                <w:u w:val="single"/>
              </w:rPr>
              <w:t>Home Network architecture and functions</w:t>
            </w:r>
          </w:p>
        </w:tc>
        <w:tc>
          <w:tcPr>
            <w:tcW w:w="4815" w:type="dxa"/>
          </w:tcPr>
          <w:p w14:paraId="5A802C91" w14:textId="16B95523" w:rsidR="009E314F" w:rsidRPr="00775C14" w:rsidRDefault="009E314F" w:rsidP="00542B2D">
            <w:r w:rsidRPr="00775C14">
              <w:t xml:space="preserve">Broadband Forum, ETSI ISG F5G, </w:t>
            </w:r>
            <w:r w:rsidR="00841BE9">
              <w:br/>
            </w:r>
            <w:r w:rsidRPr="00775C14">
              <w:t>IEC TC100 TA18, IEEE 1905,</w:t>
            </w:r>
            <w:r w:rsidR="004F2001">
              <w:br/>
            </w:r>
            <w:r w:rsidRPr="00775C14">
              <w:t>ITU-T SG15, SG16 and SG20</w:t>
            </w:r>
          </w:p>
        </w:tc>
      </w:tr>
      <w:tr w:rsidR="009E314F" w14:paraId="722EED46" w14:textId="77777777" w:rsidTr="009E314F">
        <w:tc>
          <w:tcPr>
            <w:tcW w:w="4815" w:type="dxa"/>
          </w:tcPr>
          <w:p w14:paraId="77F38C8D" w14:textId="20A94D51" w:rsidR="009E314F" w:rsidRDefault="009E314F" w:rsidP="00542B2D">
            <w:r w:rsidRPr="00C33A3C">
              <w:rPr>
                <w:color w:val="808080" w:themeColor="background1" w:themeShade="80"/>
              </w:rPr>
              <w:t xml:space="preserve">&gt; </w:t>
            </w:r>
            <w:r w:rsidRPr="00C33A3C">
              <w:rPr>
                <w:u w:val="single"/>
              </w:rPr>
              <w:t>Home Network security</w:t>
            </w:r>
          </w:p>
        </w:tc>
        <w:tc>
          <w:tcPr>
            <w:tcW w:w="4815" w:type="dxa"/>
          </w:tcPr>
          <w:p w14:paraId="556400A5" w14:textId="0E994DD1" w:rsidR="009E314F" w:rsidRPr="00775C14" w:rsidRDefault="009E314F" w:rsidP="00542B2D">
            <w:r w:rsidRPr="00775C14">
              <w:t xml:space="preserve">ISO/IEC JTC1/SC25, </w:t>
            </w:r>
            <w:r w:rsidR="00A143B9" w:rsidRPr="00A143B9">
              <w:t xml:space="preserve">ETSI </w:t>
            </w:r>
            <w:r w:rsidR="00A143B9">
              <w:t>I</w:t>
            </w:r>
            <w:r w:rsidR="00A143B9" w:rsidRPr="00A143B9">
              <w:t>GS F5G</w:t>
            </w:r>
            <w:r w:rsidR="006C4876">
              <w:t>,</w:t>
            </w:r>
            <w:r w:rsidR="006308DC">
              <w:br/>
            </w:r>
            <w:r w:rsidRPr="00775C14">
              <w:t>ITU-T SG15 and SG17</w:t>
            </w:r>
          </w:p>
        </w:tc>
      </w:tr>
      <w:tr w:rsidR="009E314F" w14:paraId="062D9B12" w14:textId="77777777" w:rsidTr="009E314F">
        <w:tc>
          <w:tcPr>
            <w:tcW w:w="4815" w:type="dxa"/>
          </w:tcPr>
          <w:p w14:paraId="51AF9CC6" w14:textId="3ACACB0E" w:rsidR="009E314F" w:rsidRDefault="009E314F" w:rsidP="00542B2D">
            <w:r w:rsidRPr="00C33A3C">
              <w:rPr>
                <w:b/>
                <w:bCs/>
              </w:rPr>
              <w:t>Wireline home networking</w:t>
            </w:r>
          </w:p>
        </w:tc>
        <w:tc>
          <w:tcPr>
            <w:tcW w:w="4815" w:type="dxa"/>
          </w:tcPr>
          <w:p w14:paraId="591E3E48" w14:textId="77777777" w:rsidR="009E314F" w:rsidRDefault="009E314F" w:rsidP="00542B2D"/>
        </w:tc>
      </w:tr>
      <w:tr w:rsidR="009E314F" w14:paraId="6A724F99" w14:textId="77777777" w:rsidTr="009E314F">
        <w:tc>
          <w:tcPr>
            <w:tcW w:w="4815" w:type="dxa"/>
          </w:tcPr>
          <w:p w14:paraId="6E0DB226" w14:textId="10DC9C59" w:rsidR="009E314F" w:rsidRDefault="009E314F" w:rsidP="00542B2D">
            <w:r w:rsidRPr="00C1363C">
              <w:t xml:space="preserve">&gt; </w:t>
            </w:r>
            <w:r w:rsidRPr="007B4C00">
              <w:rPr>
                <w:u w:val="single"/>
              </w:rPr>
              <w:t>Over phoneline</w:t>
            </w:r>
          </w:p>
        </w:tc>
        <w:tc>
          <w:tcPr>
            <w:tcW w:w="4815" w:type="dxa"/>
          </w:tcPr>
          <w:p w14:paraId="1E7859C3" w14:textId="77777777" w:rsidR="009E314F" w:rsidRDefault="009E314F" w:rsidP="00542B2D"/>
        </w:tc>
      </w:tr>
      <w:tr w:rsidR="009E314F" w14:paraId="2FBC0B9D" w14:textId="77777777" w:rsidTr="009E314F">
        <w:tc>
          <w:tcPr>
            <w:tcW w:w="4815" w:type="dxa"/>
          </w:tcPr>
          <w:p w14:paraId="5B4F4D76" w14:textId="7A66C803" w:rsidR="009E314F" w:rsidRDefault="009E314F" w:rsidP="00542B2D">
            <w:r w:rsidRPr="00C33A3C">
              <w:t>&gt;&gt;&gt; HomePNA transceivers</w:t>
            </w:r>
          </w:p>
        </w:tc>
        <w:tc>
          <w:tcPr>
            <w:tcW w:w="4815" w:type="dxa"/>
          </w:tcPr>
          <w:p w14:paraId="0C5B9B2F" w14:textId="54141872" w:rsidR="009E314F" w:rsidRDefault="009E314F" w:rsidP="00542B2D">
            <w:r w:rsidRPr="00C33A3C">
              <w:t>ITU-T SG15</w:t>
            </w:r>
          </w:p>
        </w:tc>
      </w:tr>
      <w:tr w:rsidR="009E314F" w14:paraId="37CD624F" w14:textId="77777777" w:rsidTr="009E314F">
        <w:tc>
          <w:tcPr>
            <w:tcW w:w="4815" w:type="dxa"/>
          </w:tcPr>
          <w:p w14:paraId="5EF70FED" w14:textId="21FAA2E9" w:rsidR="009E314F" w:rsidRDefault="009E314F" w:rsidP="00542B2D">
            <w:r w:rsidRPr="00C33A3C">
              <w:t>&gt;&gt;&gt; Phoneline Enhanced HomePNA transceivers</w:t>
            </w:r>
          </w:p>
        </w:tc>
        <w:tc>
          <w:tcPr>
            <w:tcW w:w="4815" w:type="dxa"/>
          </w:tcPr>
          <w:p w14:paraId="472AD1C3" w14:textId="274881CA" w:rsidR="009E314F" w:rsidRDefault="009E314F" w:rsidP="00542B2D">
            <w:r w:rsidRPr="00C33A3C">
              <w:t>ITU-T SG15</w:t>
            </w:r>
          </w:p>
        </w:tc>
      </w:tr>
      <w:tr w:rsidR="009E314F" w14:paraId="1EC388FF" w14:textId="77777777" w:rsidTr="009E314F">
        <w:tc>
          <w:tcPr>
            <w:tcW w:w="4815" w:type="dxa"/>
          </w:tcPr>
          <w:p w14:paraId="5342B3B2" w14:textId="23A7DE41" w:rsidR="009E314F" w:rsidRDefault="009E314F" w:rsidP="00542B2D">
            <w:r w:rsidRPr="00C33A3C">
              <w:t>&gt;&gt;&gt; Phoneline G.hn unified transceivers</w:t>
            </w:r>
          </w:p>
        </w:tc>
        <w:tc>
          <w:tcPr>
            <w:tcW w:w="4815" w:type="dxa"/>
          </w:tcPr>
          <w:p w14:paraId="40F4832A" w14:textId="7A061C1B" w:rsidR="009E314F" w:rsidRDefault="009E314F" w:rsidP="00542B2D">
            <w:r w:rsidRPr="00C33A3C">
              <w:t>ITU-T SG15</w:t>
            </w:r>
          </w:p>
        </w:tc>
      </w:tr>
      <w:tr w:rsidR="009E314F" w14:paraId="781C346D" w14:textId="77777777" w:rsidTr="009E314F">
        <w:tc>
          <w:tcPr>
            <w:tcW w:w="4815" w:type="dxa"/>
          </w:tcPr>
          <w:p w14:paraId="02D982F8" w14:textId="5771365D" w:rsidR="009E314F" w:rsidRDefault="009E314F" w:rsidP="00542B2D">
            <w:r w:rsidRPr="00C1363C">
              <w:t xml:space="preserve">&gt; </w:t>
            </w:r>
            <w:r w:rsidRPr="00F82646">
              <w:rPr>
                <w:u w:val="single"/>
              </w:rPr>
              <w:t>Over powerline - Power Line Communications (PLC)</w:t>
            </w:r>
          </w:p>
        </w:tc>
        <w:tc>
          <w:tcPr>
            <w:tcW w:w="4815" w:type="dxa"/>
          </w:tcPr>
          <w:p w14:paraId="6D820A3B" w14:textId="77777777" w:rsidR="009E314F" w:rsidRDefault="009E314F" w:rsidP="00542B2D"/>
        </w:tc>
      </w:tr>
      <w:tr w:rsidR="009E314F" w:rsidRPr="007745E9" w14:paraId="37ADFF82" w14:textId="77777777" w:rsidTr="009E314F">
        <w:tc>
          <w:tcPr>
            <w:tcW w:w="4815" w:type="dxa"/>
          </w:tcPr>
          <w:p w14:paraId="5B26F189" w14:textId="2D3F5FAF" w:rsidR="009E314F" w:rsidRDefault="009E314F" w:rsidP="00542B2D">
            <w:r w:rsidRPr="00C33A3C">
              <w:t>&gt;&gt;&gt; Narrowband PLC transceivers</w:t>
            </w:r>
          </w:p>
        </w:tc>
        <w:tc>
          <w:tcPr>
            <w:tcW w:w="4815" w:type="dxa"/>
          </w:tcPr>
          <w:p w14:paraId="000CF847" w14:textId="73468481" w:rsidR="009E314F" w:rsidRPr="007745E9" w:rsidRDefault="009E314F" w:rsidP="00542B2D">
            <w:pPr>
              <w:rPr>
                <w:lang w:val="fr-CH"/>
              </w:rPr>
            </w:pPr>
            <w:r w:rsidRPr="007745E9">
              <w:rPr>
                <w:lang w:val="fr-CH"/>
              </w:rPr>
              <w:t>IEEE COM/PLC, ITU-T SG15</w:t>
            </w:r>
          </w:p>
        </w:tc>
      </w:tr>
      <w:tr w:rsidR="009E314F" w14:paraId="4BA19152" w14:textId="77777777" w:rsidTr="009E314F">
        <w:tc>
          <w:tcPr>
            <w:tcW w:w="4815" w:type="dxa"/>
          </w:tcPr>
          <w:p w14:paraId="797C4716" w14:textId="73563116" w:rsidR="009E314F" w:rsidRDefault="009E314F" w:rsidP="00542B2D">
            <w:r w:rsidRPr="00C33A3C">
              <w:t>&gt;&gt;&gt; Broadband PLC transceivers</w:t>
            </w:r>
          </w:p>
        </w:tc>
        <w:tc>
          <w:tcPr>
            <w:tcW w:w="4815" w:type="dxa"/>
          </w:tcPr>
          <w:p w14:paraId="2FC004EF" w14:textId="4CA60C4E" w:rsidR="009E314F" w:rsidRPr="00775C14" w:rsidRDefault="009E314F" w:rsidP="00542B2D">
            <w:r w:rsidRPr="00775C14">
              <w:t>IEEE COM/PLC, ISO/IEC JTC1/SC6, TIA</w:t>
            </w:r>
          </w:p>
        </w:tc>
      </w:tr>
      <w:tr w:rsidR="009E314F" w14:paraId="76D5EDC9" w14:textId="77777777" w:rsidTr="009E314F">
        <w:tc>
          <w:tcPr>
            <w:tcW w:w="4815" w:type="dxa"/>
          </w:tcPr>
          <w:p w14:paraId="6AE2987F" w14:textId="1932FB28" w:rsidR="009E314F" w:rsidRDefault="009E314F" w:rsidP="00542B2D">
            <w:r w:rsidRPr="00C33A3C">
              <w:t>&gt;&gt;&gt; Powerline G.hn unified transceivers</w:t>
            </w:r>
          </w:p>
        </w:tc>
        <w:tc>
          <w:tcPr>
            <w:tcW w:w="4815" w:type="dxa"/>
          </w:tcPr>
          <w:p w14:paraId="12011E66" w14:textId="53D9F9CF" w:rsidR="009E314F" w:rsidRPr="00775C14" w:rsidRDefault="009E314F" w:rsidP="00542B2D">
            <w:r w:rsidRPr="00775C14">
              <w:t>ITU-T SG15</w:t>
            </w:r>
          </w:p>
        </w:tc>
      </w:tr>
      <w:tr w:rsidR="009E314F" w14:paraId="262A6D13" w14:textId="77777777" w:rsidTr="009E314F">
        <w:tc>
          <w:tcPr>
            <w:tcW w:w="4815" w:type="dxa"/>
          </w:tcPr>
          <w:p w14:paraId="7E985D0C" w14:textId="6C515097" w:rsidR="009E314F" w:rsidRDefault="009E314F" w:rsidP="00542B2D">
            <w:r w:rsidRPr="00C33A3C">
              <w:t>&gt;&gt;&gt; Mitigation of interference</w:t>
            </w:r>
          </w:p>
        </w:tc>
        <w:tc>
          <w:tcPr>
            <w:tcW w:w="4815" w:type="dxa"/>
          </w:tcPr>
          <w:p w14:paraId="3636938A" w14:textId="068D9B42" w:rsidR="009E314F" w:rsidRPr="00775C14" w:rsidRDefault="009E314F" w:rsidP="00542B2D">
            <w:r w:rsidRPr="00775C14">
              <w:t>ITU-T SG15</w:t>
            </w:r>
          </w:p>
        </w:tc>
      </w:tr>
      <w:tr w:rsidR="009E314F" w14:paraId="6741D20D" w14:textId="77777777" w:rsidTr="009E314F">
        <w:tc>
          <w:tcPr>
            <w:tcW w:w="4815" w:type="dxa"/>
          </w:tcPr>
          <w:p w14:paraId="201AA260" w14:textId="0189E3C2" w:rsidR="009E314F" w:rsidRDefault="009E314F" w:rsidP="00542B2D">
            <w:r w:rsidRPr="00C33A3C">
              <w:t xml:space="preserve">&gt; </w:t>
            </w:r>
            <w:r w:rsidRPr="00C33A3C">
              <w:rPr>
                <w:u w:val="single"/>
              </w:rPr>
              <w:t>Over coaxial cable</w:t>
            </w:r>
          </w:p>
        </w:tc>
        <w:tc>
          <w:tcPr>
            <w:tcW w:w="4815" w:type="dxa"/>
          </w:tcPr>
          <w:p w14:paraId="38D3FCB7" w14:textId="77777777" w:rsidR="009E314F" w:rsidRPr="00775C14" w:rsidRDefault="009E314F" w:rsidP="00542B2D"/>
        </w:tc>
      </w:tr>
      <w:tr w:rsidR="009E314F" w14:paraId="676FE1E4" w14:textId="77777777" w:rsidTr="009E314F">
        <w:tc>
          <w:tcPr>
            <w:tcW w:w="4815" w:type="dxa"/>
          </w:tcPr>
          <w:p w14:paraId="38FA8E0F" w14:textId="21F34678" w:rsidR="009E314F" w:rsidRDefault="009E314F" w:rsidP="00542B2D">
            <w:r w:rsidRPr="00C33A3C">
              <w:t>&gt;&gt;&gt; Coax Enhanced HomePNA transceivers</w:t>
            </w:r>
          </w:p>
        </w:tc>
        <w:tc>
          <w:tcPr>
            <w:tcW w:w="4815" w:type="dxa"/>
          </w:tcPr>
          <w:p w14:paraId="7F28AFE2" w14:textId="0CE33DE5" w:rsidR="009E314F" w:rsidRPr="00775C14" w:rsidRDefault="009E314F" w:rsidP="00542B2D">
            <w:r w:rsidRPr="00775C14">
              <w:t>ITU-T SG15</w:t>
            </w:r>
          </w:p>
        </w:tc>
      </w:tr>
      <w:tr w:rsidR="009E314F" w14:paraId="5F8B17A3" w14:textId="77777777" w:rsidTr="009E314F">
        <w:tc>
          <w:tcPr>
            <w:tcW w:w="4815" w:type="dxa"/>
          </w:tcPr>
          <w:p w14:paraId="5EE5BED8" w14:textId="04CA2012" w:rsidR="009E314F" w:rsidRDefault="009E314F" w:rsidP="00542B2D">
            <w:r w:rsidRPr="00C33A3C">
              <w:t>&gt;&gt;&gt; Coax G.hn unified transceivers</w:t>
            </w:r>
          </w:p>
        </w:tc>
        <w:tc>
          <w:tcPr>
            <w:tcW w:w="4815" w:type="dxa"/>
          </w:tcPr>
          <w:p w14:paraId="2ED74C2C" w14:textId="593D1244" w:rsidR="009E314F" w:rsidRPr="00775C14" w:rsidRDefault="009E314F" w:rsidP="00542B2D">
            <w:r w:rsidRPr="00775C14">
              <w:t>ITU-T SG15</w:t>
            </w:r>
          </w:p>
        </w:tc>
      </w:tr>
      <w:tr w:rsidR="009E314F" w14:paraId="19103166" w14:textId="77777777" w:rsidTr="009E314F">
        <w:tc>
          <w:tcPr>
            <w:tcW w:w="4815" w:type="dxa"/>
          </w:tcPr>
          <w:p w14:paraId="1BBB9976" w14:textId="16F293FC" w:rsidR="009E314F" w:rsidRDefault="009E314F" w:rsidP="00542B2D">
            <w:r w:rsidRPr="00C33A3C">
              <w:t>&gt;&gt;&gt; Multimedia over Coax Alliance (MoCA)</w:t>
            </w:r>
          </w:p>
        </w:tc>
        <w:tc>
          <w:tcPr>
            <w:tcW w:w="4815" w:type="dxa"/>
          </w:tcPr>
          <w:p w14:paraId="06FB01D6" w14:textId="7323DB19" w:rsidR="009E314F" w:rsidRPr="00775C14" w:rsidRDefault="009E314F" w:rsidP="00542B2D">
            <w:r w:rsidRPr="00775C14">
              <w:t>MoCA</w:t>
            </w:r>
          </w:p>
        </w:tc>
      </w:tr>
      <w:tr w:rsidR="009E314F" w14:paraId="7021E2B3" w14:textId="77777777" w:rsidTr="009E314F">
        <w:tc>
          <w:tcPr>
            <w:tcW w:w="4815" w:type="dxa"/>
          </w:tcPr>
          <w:p w14:paraId="43B26D33" w14:textId="419942E5" w:rsidR="009E314F" w:rsidRDefault="009E314F" w:rsidP="00542B2D">
            <w:r w:rsidRPr="00C33A3C">
              <w:t>&gt;&gt;&gt; HiNoC - High performance network over Coax</w:t>
            </w:r>
          </w:p>
        </w:tc>
        <w:tc>
          <w:tcPr>
            <w:tcW w:w="4815" w:type="dxa"/>
          </w:tcPr>
          <w:p w14:paraId="2F142860" w14:textId="2FA82BED" w:rsidR="009E314F" w:rsidRPr="00775C14" w:rsidRDefault="009E314F" w:rsidP="00542B2D">
            <w:r w:rsidRPr="00775C14">
              <w:t>ITU-T SG9</w:t>
            </w:r>
          </w:p>
        </w:tc>
      </w:tr>
      <w:tr w:rsidR="009E314F" w14:paraId="48C89C3E" w14:textId="77777777" w:rsidTr="009E314F">
        <w:tc>
          <w:tcPr>
            <w:tcW w:w="4815" w:type="dxa"/>
          </w:tcPr>
          <w:p w14:paraId="70812D33" w14:textId="61A9E9AE" w:rsidR="009E314F" w:rsidRDefault="009E314F" w:rsidP="00542B2D">
            <w:r w:rsidRPr="00C33A3C">
              <w:t xml:space="preserve">&gt; </w:t>
            </w:r>
            <w:r w:rsidRPr="00C33A3C">
              <w:rPr>
                <w:u w:val="single"/>
              </w:rPr>
              <w:t>Over Ethernet twisted-pair cable</w:t>
            </w:r>
          </w:p>
        </w:tc>
        <w:tc>
          <w:tcPr>
            <w:tcW w:w="4815" w:type="dxa"/>
          </w:tcPr>
          <w:p w14:paraId="26AFF2CB" w14:textId="77777777" w:rsidR="009E314F" w:rsidRPr="00775C14" w:rsidRDefault="009E314F" w:rsidP="00542B2D"/>
        </w:tc>
      </w:tr>
      <w:tr w:rsidR="009E314F" w14:paraId="1132E3CF" w14:textId="77777777" w:rsidTr="009E314F">
        <w:tc>
          <w:tcPr>
            <w:tcW w:w="4815" w:type="dxa"/>
          </w:tcPr>
          <w:p w14:paraId="5D8A2DB2" w14:textId="4E769618" w:rsidR="009E314F" w:rsidRDefault="009E314F" w:rsidP="00542B2D">
            <w:r w:rsidRPr="00C33A3C">
              <w:t>&gt;&gt;&gt; IEEE 802.3 transceivers over Catx cable</w:t>
            </w:r>
          </w:p>
        </w:tc>
        <w:tc>
          <w:tcPr>
            <w:tcW w:w="4815" w:type="dxa"/>
          </w:tcPr>
          <w:p w14:paraId="1907DE28" w14:textId="36690769" w:rsidR="009E314F" w:rsidRPr="00775C14" w:rsidRDefault="009E314F" w:rsidP="00542B2D">
            <w:r w:rsidRPr="00775C14">
              <w:t>IEEE 802.3</w:t>
            </w:r>
          </w:p>
        </w:tc>
      </w:tr>
      <w:tr w:rsidR="009E314F" w14:paraId="353D3831" w14:textId="77777777" w:rsidTr="009E314F">
        <w:tc>
          <w:tcPr>
            <w:tcW w:w="4815" w:type="dxa"/>
          </w:tcPr>
          <w:p w14:paraId="0BFF8960" w14:textId="764E282C" w:rsidR="009E314F" w:rsidRDefault="009E314F" w:rsidP="00542B2D">
            <w:r w:rsidRPr="00C33A3C">
              <w:t>&gt;&gt;&gt; Catx G.hn unified transceivers</w:t>
            </w:r>
          </w:p>
        </w:tc>
        <w:tc>
          <w:tcPr>
            <w:tcW w:w="4815" w:type="dxa"/>
          </w:tcPr>
          <w:p w14:paraId="6545E71D" w14:textId="2F6828CE" w:rsidR="009E314F" w:rsidRPr="00775C14" w:rsidRDefault="009E314F" w:rsidP="00542B2D">
            <w:r w:rsidRPr="00775C14">
              <w:t>ITU-T SG15</w:t>
            </w:r>
          </w:p>
        </w:tc>
      </w:tr>
      <w:tr w:rsidR="009E314F" w14:paraId="09A32704" w14:textId="77777777" w:rsidTr="009E314F">
        <w:tc>
          <w:tcPr>
            <w:tcW w:w="4815" w:type="dxa"/>
          </w:tcPr>
          <w:p w14:paraId="7D41EA9E" w14:textId="49F23463" w:rsidR="009E314F" w:rsidRDefault="009E314F" w:rsidP="00542B2D">
            <w:r w:rsidRPr="00C33A3C">
              <w:t xml:space="preserve">&gt; </w:t>
            </w:r>
            <w:r w:rsidRPr="00C33A3C">
              <w:rPr>
                <w:u w:val="single"/>
              </w:rPr>
              <w:t>Over plastic optical fibre (POF)</w:t>
            </w:r>
          </w:p>
        </w:tc>
        <w:tc>
          <w:tcPr>
            <w:tcW w:w="4815" w:type="dxa"/>
          </w:tcPr>
          <w:p w14:paraId="64D2B4EB" w14:textId="77777777" w:rsidR="009E314F" w:rsidRPr="00775C14" w:rsidRDefault="009E314F" w:rsidP="00542B2D"/>
        </w:tc>
      </w:tr>
      <w:tr w:rsidR="009E314F" w14:paraId="5D7A5D93" w14:textId="77777777" w:rsidTr="009E314F">
        <w:tc>
          <w:tcPr>
            <w:tcW w:w="4815" w:type="dxa"/>
          </w:tcPr>
          <w:p w14:paraId="42711408" w14:textId="6BD093BA" w:rsidR="009E314F" w:rsidRDefault="009E314F" w:rsidP="00542B2D">
            <w:r w:rsidRPr="00C33A3C">
              <w:t>&gt;&gt;&gt; ETSI POF based home networking</w:t>
            </w:r>
          </w:p>
        </w:tc>
        <w:tc>
          <w:tcPr>
            <w:tcW w:w="4815" w:type="dxa"/>
          </w:tcPr>
          <w:p w14:paraId="071A53F9" w14:textId="3BC037A3" w:rsidR="009E314F" w:rsidRPr="00775C14" w:rsidRDefault="009E314F" w:rsidP="00542B2D">
            <w:r w:rsidRPr="00775C14">
              <w:t>ETSI TC ATTM</w:t>
            </w:r>
          </w:p>
        </w:tc>
      </w:tr>
      <w:tr w:rsidR="009E314F" w14:paraId="0F44CCA8" w14:textId="77777777" w:rsidTr="009E314F">
        <w:tc>
          <w:tcPr>
            <w:tcW w:w="4815" w:type="dxa"/>
          </w:tcPr>
          <w:p w14:paraId="7FB1407F" w14:textId="582345CD" w:rsidR="009E314F" w:rsidRDefault="009E314F" w:rsidP="00542B2D">
            <w:r w:rsidRPr="00C33A3C">
              <w:t>&gt;&gt;&gt; IEEE 802.3 transceivers over POF</w:t>
            </w:r>
          </w:p>
        </w:tc>
        <w:tc>
          <w:tcPr>
            <w:tcW w:w="4815" w:type="dxa"/>
          </w:tcPr>
          <w:p w14:paraId="4E0436CE" w14:textId="5C399E4A" w:rsidR="009E314F" w:rsidRPr="00775C14" w:rsidRDefault="009E314F" w:rsidP="00542B2D">
            <w:r w:rsidRPr="00775C14">
              <w:t>IEEE 802.3</w:t>
            </w:r>
          </w:p>
        </w:tc>
      </w:tr>
      <w:tr w:rsidR="009E314F" w14:paraId="2CD9EF5D" w14:textId="77777777" w:rsidTr="009E314F">
        <w:tc>
          <w:tcPr>
            <w:tcW w:w="4815" w:type="dxa"/>
          </w:tcPr>
          <w:p w14:paraId="5D95D295" w14:textId="297A6E67" w:rsidR="009E314F" w:rsidRDefault="009E314F" w:rsidP="00542B2D">
            <w:r w:rsidRPr="00C33A3C">
              <w:lastRenderedPageBreak/>
              <w:t>&gt;&gt;&gt; POF G.hn unified transceivers</w:t>
            </w:r>
          </w:p>
        </w:tc>
        <w:tc>
          <w:tcPr>
            <w:tcW w:w="4815" w:type="dxa"/>
          </w:tcPr>
          <w:p w14:paraId="57BC80CF" w14:textId="58EA2003" w:rsidR="009E314F" w:rsidRPr="00775C14" w:rsidRDefault="009E314F" w:rsidP="00542B2D">
            <w:r w:rsidRPr="00775C14">
              <w:t>ITU-T SG15</w:t>
            </w:r>
          </w:p>
        </w:tc>
      </w:tr>
      <w:tr w:rsidR="009E314F" w:rsidRPr="007745E9" w14:paraId="035E1190" w14:textId="77777777" w:rsidTr="009E314F">
        <w:tc>
          <w:tcPr>
            <w:tcW w:w="4815" w:type="dxa"/>
          </w:tcPr>
          <w:p w14:paraId="5E9D2D94" w14:textId="28DAEE94" w:rsidR="009E314F" w:rsidRDefault="009E314F" w:rsidP="00542B2D">
            <w:r w:rsidRPr="00C33A3C">
              <w:t xml:space="preserve">&gt; </w:t>
            </w:r>
            <w:r w:rsidRPr="00C33A3C">
              <w:rPr>
                <w:u w:val="single"/>
              </w:rPr>
              <w:t>Over glass optical fibre</w:t>
            </w:r>
          </w:p>
        </w:tc>
        <w:tc>
          <w:tcPr>
            <w:tcW w:w="4815" w:type="dxa"/>
          </w:tcPr>
          <w:p w14:paraId="4EEA6673" w14:textId="44A6CC59" w:rsidR="009E314F" w:rsidRPr="00A143B9" w:rsidRDefault="009E314F" w:rsidP="00542B2D">
            <w:pPr>
              <w:rPr>
                <w:lang w:val="fr-FR"/>
              </w:rPr>
            </w:pPr>
            <w:r w:rsidRPr="00A143B9">
              <w:rPr>
                <w:lang w:val="fr-FR"/>
              </w:rPr>
              <w:t>ETSI TC ATTM, ITU-T SG15</w:t>
            </w:r>
          </w:p>
        </w:tc>
      </w:tr>
      <w:tr w:rsidR="009E314F" w14:paraId="7F4323BF" w14:textId="77777777" w:rsidTr="009E314F">
        <w:tc>
          <w:tcPr>
            <w:tcW w:w="4815" w:type="dxa"/>
          </w:tcPr>
          <w:p w14:paraId="486D2906" w14:textId="70436355" w:rsidR="009E314F" w:rsidRDefault="009E314F" w:rsidP="00542B2D">
            <w:r w:rsidRPr="00C33A3C">
              <w:rPr>
                <w:b/>
                <w:bCs/>
              </w:rPr>
              <w:t>Wireless home networking</w:t>
            </w:r>
          </w:p>
        </w:tc>
        <w:tc>
          <w:tcPr>
            <w:tcW w:w="4815" w:type="dxa"/>
          </w:tcPr>
          <w:p w14:paraId="1ECB9B35" w14:textId="77777777" w:rsidR="009E314F" w:rsidRPr="00775C14" w:rsidRDefault="009E314F" w:rsidP="00542B2D"/>
        </w:tc>
      </w:tr>
      <w:tr w:rsidR="009E314F" w14:paraId="33CE0295" w14:textId="77777777" w:rsidTr="009E314F">
        <w:tc>
          <w:tcPr>
            <w:tcW w:w="4815" w:type="dxa"/>
          </w:tcPr>
          <w:p w14:paraId="6ACCD570" w14:textId="6446B0C8" w:rsidR="009E314F" w:rsidRDefault="009E314F" w:rsidP="00542B2D">
            <w:r w:rsidRPr="00C1363C">
              <w:t xml:space="preserve">&gt; </w:t>
            </w:r>
            <w:r w:rsidRPr="007B4C00">
              <w:rPr>
                <w:u w:val="single"/>
              </w:rPr>
              <w:t>General on WLAN and WPAN wireless access</w:t>
            </w:r>
          </w:p>
        </w:tc>
        <w:tc>
          <w:tcPr>
            <w:tcW w:w="4815" w:type="dxa"/>
          </w:tcPr>
          <w:p w14:paraId="4F2529E4" w14:textId="75F9583D" w:rsidR="009E314F" w:rsidRPr="00775C14" w:rsidRDefault="009E314F" w:rsidP="00542B2D">
            <w:r w:rsidRPr="00775C14">
              <w:t xml:space="preserve">ETSI TC </w:t>
            </w:r>
            <w:r w:rsidR="00311D06">
              <w:t>BRAN</w:t>
            </w:r>
            <w:r w:rsidRPr="00775C14">
              <w:t xml:space="preserve"> and TC </w:t>
            </w:r>
            <w:r w:rsidR="00311D06">
              <w:t>ERM</w:t>
            </w:r>
            <w:r w:rsidRPr="00775C14">
              <w:t xml:space="preserve">, </w:t>
            </w:r>
            <w:r w:rsidR="0063698F">
              <w:br/>
            </w:r>
            <w:r w:rsidRPr="00775C14">
              <w:t xml:space="preserve">ITU-R </w:t>
            </w:r>
            <w:r w:rsidR="0063698F">
              <w:t xml:space="preserve">SG1 and </w:t>
            </w:r>
            <w:r w:rsidRPr="00775C14">
              <w:t>SG5, ITU-T SG13</w:t>
            </w:r>
          </w:p>
        </w:tc>
      </w:tr>
      <w:tr w:rsidR="009E314F" w14:paraId="7DCC48F5" w14:textId="77777777" w:rsidTr="009E314F">
        <w:tc>
          <w:tcPr>
            <w:tcW w:w="4815" w:type="dxa"/>
          </w:tcPr>
          <w:p w14:paraId="43528E0B" w14:textId="14DF1F0C" w:rsidR="009E314F" w:rsidRDefault="009E314F" w:rsidP="00542B2D">
            <w:r w:rsidRPr="00C1363C">
              <w:t xml:space="preserve">&gt; </w:t>
            </w:r>
            <w:r w:rsidRPr="007B4C00">
              <w:rPr>
                <w:u w:val="single"/>
              </w:rPr>
              <w:t>IEEE 802.11 Wireless LAN / Wi-Fi</w:t>
            </w:r>
          </w:p>
        </w:tc>
        <w:tc>
          <w:tcPr>
            <w:tcW w:w="4815" w:type="dxa"/>
          </w:tcPr>
          <w:p w14:paraId="51200473" w14:textId="4EB6C8FB" w:rsidR="009E314F" w:rsidRPr="00775C14" w:rsidRDefault="009E314F" w:rsidP="00542B2D">
            <w:r w:rsidRPr="00775C14">
              <w:t>IEEE 802.11</w:t>
            </w:r>
          </w:p>
        </w:tc>
      </w:tr>
      <w:tr w:rsidR="009E314F" w14:paraId="4586EA3D" w14:textId="77777777" w:rsidTr="009E314F">
        <w:tc>
          <w:tcPr>
            <w:tcW w:w="4815" w:type="dxa"/>
          </w:tcPr>
          <w:p w14:paraId="784C0ECC" w14:textId="554912CF" w:rsidR="009E314F" w:rsidRDefault="009E314F" w:rsidP="00542B2D">
            <w:r w:rsidRPr="00C1363C">
              <w:t xml:space="preserve">&gt; </w:t>
            </w:r>
            <w:r w:rsidRPr="007B4C00">
              <w:rPr>
                <w:u w:val="single"/>
              </w:rPr>
              <w:t>IEEE 802.11 Wireless Gigabit (WiGig)</w:t>
            </w:r>
          </w:p>
        </w:tc>
        <w:tc>
          <w:tcPr>
            <w:tcW w:w="4815" w:type="dxa"/>
          </w:tcPr>
          <w:p w14:paraId="18E0B1D5" w14:textId="6F636FEE" w:rsidR="009E314F" w:rsidRPr="00775C14" w:rsidRDefault="009E314F" w:rsidP="00542B2D">
            <w:r w:rsidRPr="00775C14">
              <w:t>IEEE 802.11</w:t>
            </w:r>
          </w:p>
        </w:tc>
      </w:tr>
      <w:tr w:rsidR="009E314F" w14:paraId="4387733A" w14:textId="77777777" w:rsidTr="009E314F">
        <w:tc>
          <w:tcPr>
            <w:tcW w:w="4815" w:type="dxa"/>
          </w:tcPr>
          <w:p w14:paraId="55DF2005" w14:textId="54C9EA68" w:rsidR="009E314F" w:rsidRDefault="009E314F" w:rsidP="00542B2D">
            <w:r w:rsidRPr="00C1363C">
              <w:t xml:space="preserve">&gt; </w:t>
            </w:r>
            <w:r w:rsidRPr="007B4C00">
              <w:rPr>
                <w:u w:val="single"/>
              </w:rPr>
              <w:t>IEEE 802.11 Wake-Up Radio</w:t>
            </w:r>
          </w:p>
        </w:tc>
        <w:tc>
          <w:tcPr>
            <w:tcW w:w="4815" w:type="dxa"/>
          </w:tcPr>
          <w:p w14:paraId="6BDC3AB4" w14:textId="613275D1" w:rsidR="009E314F" w:rsidRPr="00775C14" w:rsidRDefault="009E314F" w:rsidP="00542B2D">
            <w:r w:rsidRPr="00775C14">
              <w:t>IEEE 802.11</w:t>
            </w:r>
          </w:p>
        </w:tc>
      </w:tr>
      <w:tr w:rsidR="009E314F" w14:paraId="22EB1E5F" w14:textId="77777777" w:rsidTr="009E314F">
        <w:tc>
          <w:tcPr>
            <w:tcW w:w="4815" w:type="dxa"/>
          </w:tcPr>
          <w:p w14:paraId="70209FF7" w14:textId="67DEAB30" w:rsidR="009E314F" w:rsidRDefault="009E314F" w:rsidP="00542B2D">
            <w:r w:rsidRPr="00C1363C">
              <w:t xml:space="preserve">&gt; </w:t>
            </w:r>
            <w:r w:rsidRPr="007B4C00">
              <w:rPr>
                <w:u w:val="single"/>
              </w:rPr>
              <w:t>Sub 1 GHz Wireless LAN</w:t>
            </w:r>
          </w:p>
        </w:tc>
        <w:tc>
          <w:tcPr>
            <w:tcW w:w="4815" w:type="dxa"/>
          </w:tcPr>
          <w:p w14:paraId="2EA5A7FD" w14:textId="645A4F97" w:rsidR="009E314F" w:rsidRPr="00775C14" w:rsidRDefault="009E314F" w:rsidP="00542B2D">
            <w:r w:rsidRPr="00775C14">
              <w:t>IEEE 802.11, ITU-T SG15</w:t>
            </w:r>
          </w:p>
        </w:tc>
      </w:tr>
      <w:tr w:rsidR="009E314F" w14:paraId="7D862D30" w14:textId="77777777" w:rsidTr="009E314F">
        <w:tc>
          <w:tcPr>
            <w:tcW w:w="4815" w:type="dxa"/>
          </w:tcPr>
          <w:p w14:paraId="7B330DD3" w14:textId="77AC370F" w:rsidR="009E314F" w:rsidRDefault="009E314F" w:rsidP="00542B2D">
            <w:r w:rsidRPr="00C1363C">
              <w:t xml:space="preserve">&gt; </w:t>
            </w:r>
            <w:r w:rsidRPr="007B4C00">
              <w:rPr>
                <w:u w:val="single"/>
              </w:rPr>
              <w:t>ETSI HIPERLAN Type 2</w:t>
            </w:r>
          </w:p>
        </w:tc>
        <w:tc>
          <w:tcPr>
            <w:tcW w:w="4815" w:type="dxa"/>
          </w:tcPr>
          <w:p w14:paraId="70A662A4" w14:textId="24C9272C" w:rsidR="009E314F" w:rsidRPr="00775C14" w:rsidRDefault="009E314F" w:rsidP="00542B2D">
            <w:r w:rsidRPr="00775C14">
              <w:t>ETSI TC BRAN</w:t>
            </w:r>
          </w:p>
        </w:tc>
      </w:tr>
      <w:tr w:rsidR="009E314F" w14:paraId="206B209E" w14:textId="77777777" w:rsidTr="009E314F">
        <w:tc>
          <w:tcPr>
            <w:tcW w:w="4815" w:type="dxa"/>
          </w:tcPr>
          <w:p w14:paraId="226704DF" w14:textId="53F08C0A" w:rsidR="009E314F" w:rsidRDefault="009E314F" w:rsidP="00542B2D">
            <w:r w:rsidRPr="00C1363C">
              <w:rPr>
                <w:u w:val="single"/>
              </w:rPr>
              <w:t>&gt; ETSI DECT (Digital Enhanced Cordless Telecommunications)</w:t>
            </w:r>
          </w:p>
        </w:tc>
        <w:tc>
          <w:tcPr>
            <w:tcW w:w="4815" w:type="dxa"/>
          </w:tcPr>
          <w:p w14:paraId="6532A8AA" w14:textId="77777777" w:rsidR="009E314F" w:rsidRPr="00775C14" w:rsidRDefault="009E314F" w:rsidP="00542B2D"/>
        </w:tc>
      </w:tr>
      <w:tr w:rsidR="009E314F" w14:paraId="54B241EA" w14:textId="77777777" w:rsidTr="009E314F">
        <w:tc>
          <w:tcPr>
            <w:tcW w:w="4815" w:type="dxa"/>
          </w:tcPr>
          <w:p w14:paraId="07A736FA" w14:textId="4E39394B" w:rsidR="009E314F" w:rsidRDefault="009E314F" w:rsidP="00542B2D">
            <w:r w:rsidRPr="00C33A3C">
              <w:t>&gt;&gt;&gt; Classic DECT</w:t>
            </w:r>
          </w:p>
        </w:tc>
        <w:tc>
          <w:tcPr>
            <w:tcW w:w="4815" w:type="dxa"/>
          </w:tcPr>
          <w:p w14:paraId="34F4BB09" w14:textId="0457CE0A" w:rsidR="009E314F" w:rsidRPr="00775C14" w:rsidRDefault="009E314F" w:rsidP="00542B2D">
            <w:r w:rsidRPr="00775C14">
              <w:t>ETSI TC DECT, ITU-R SG5</w:t>
            </w:r>
          </w:p>
        </w:tc>
      </w:tr>
      <w:tr w:rsidR="009E314F" w14:paraId="0289F800" w14:textId="77777777" w:rsidTr="009E314F">
        <w:tc>
          <w:tcPr>
            <w:tcW w:w="4815" w:type="dxa"/>
          </w:tcPr>
          <w:p w14:paraId="130D806F" w14:textId="3787F64D" w:rsidR="009E314F" w:rsidRDefault="009E314F" w:rsidP="00542B2D">
            <w:r w:rsidRPr="00C33A3C">
              <w:t>&gt;&gt;&gt; DECT Ultra Low Energy (ULE)</w:t>
            </w:r>
          </w:p>
        </w:tc>
        <w:tc>
          <w:tcPr>
            <w:tcW w:w="4815" w:type="dxa"/>
          </w:tcPr>
          <w:p w14:paraId="0804F114" w14:textId="7600C94D" w:rsidR="009E314F" w:rsidRPr="00775C14" w:rsidRDefault="009E314F" w:rsidP="00542B2D">
            <w:r w:rsidRPr="00775C14">
              <w:t>ETSI TC DECT</w:t>
            </w:r>
          </w:p>
        </w:tc>
      </w:tr>
      <w:tr w:rsidR="009E314F" w14:paraId="252C8B4A" w14:textId="77777777" w:rsidTr="009E314F">
        <w:tc>
          <w:tcPr>
            <w:tcW w:w="4815" w:type="dxa"/>
          </w:tcPr>
          <w:p w14:paraId="631E9060" w14:textId="17378D4E" w:rsidR="009E314F" w:rsidRDefault="009E314F" w:rsidP="00542B2D">
            <w:r w:rsidRPr="00C33A3C">
              <w:t>&gt;&gt;&gt; DECT-2020 New Radio (NR)</w:t>
            </w:r>
          </w:p>
        </w:tc>
        <w:tc>
          <w:tcPr>
            <w:tcW w:w="4815" w:type="dxa"/>
          </w:tcPr>
          <w:p w14:paraId="269591BC" w14:textId="4934A667" w:rsidR="009E314F" w:rsidRPr="00775C14" w:rsidRDefault="009E314F" w:rsidP="00542B2D">
            <w:r w:rsidRPr="00775C14">
              <w:t>ETSI TC DECT</w:t>
            </w:r>
          </w:p>
        </w:tc>
      </w:tr>
      <w:tr w:rsidR="009E314F" w14:paraId="11DCDC95" w14:textId="77777777" w:rsidTr="009E314F">
        <w:tc>
          <w:tcPr>
            <w:tcW w:w="4815" w:type="dxa"/>
          </w:tcPr>
          <w:p w14:paraId="22822EE6" w14:textId="03E098AF" w:rsidR="009E314F" w:rsidRDefault="009E314F" w:rsidP="00542B2D">
            <w:r w:rsidRPr="00F86C43">
              <w:t xml:space="preserve">&gt; </w:t>
            </w:r>
            <w:r w:rsidRPr="003F301A">
              <w:rPr>
                <w:u w:val="single"/>
              </w:rPr>
              <w:t>IEEE 802.15.4 based low-rate wireless networks</w:t>
            </w:r>
          </w:p>
        </w:tc>
        <w:tc>
          <w:tcPr>
            <w:tcW w:w="4815" w:type="dxa"/>
          </w:tcPr>
          <w:p w14:paraId="774E0106" w14:textId="450A2C19" w:rsidR="009E314F" w:rsidRPr="00775C14" w:rsidRDefault="009E314F" w:rsidP="00542B2D">
            <w:r w:rsidRPr="00775C14">
              <w:t xml:space="preserve">IEEE 802.15, </w:t>
            </w:r>
            <w:r w:rsidR="00D40016">
              <w:br/>
            </w:r>
            <w:r w:rsidRPr="00775C14">
              <w:t>Connectivity Standards Alliance (CSA), Thread</w:t>
            </w:r>
            <w:r w:rsidR="003F121B">
              <w:t xml:space="preserve"> </w:t>
            </w:r>
            <w:r w:rsidR="003F121B" w:rsidRPr="003F121B">
              <w:t>Group</w:t>
            </w:r>
          </w:p>
        </w:tc>
      </w:tr>
      <w:tr w:rsidR="009E314F" w14:paraId="506717DE" w14:textId="77777777" w:rsidTr="009E314F">
        <w:tc>
          <w:tcPr>
            <w:tcW w:w="4815" w:type="dxa"/>
          </w:tcPr>
          <w:p w14:paraId="3E00E2AE" w14:textId="044EE59F" w:rsidR="009E314F" w:rsidRDefault="009E314F" w:rsidP="00542B2D">
            <w:r w:rsidRPr="00F86C43">
              <w:t xml:space="preserve">&gt; </w:t>
            </w:r>
            <w:r w:rsidRPr="003F301A">
              <w:rPr>
                <w:u w:val="single"/>
              </w:rPr>
              <w:t>Bluetooth technology</w:t>
            </w:r>
          </w:p>
        </w:tc>
        <w:tc>
          <w:tcPr>
            <w:tcW w:w="4815" w:type="dxa"/>
          </w:tcPr>
          <w:p w14:paraId="430512AA" w14:textId="61CBB3BD" w:rsidR="009E314F" w:rsidRPr="00775C14" w:rsidRDefault="009E314F" w:rsidP="00542B2D">
            <w:r w:rsidRPr="00775C14">
              <w:t>Bluetooth SIG</w:t>
            </w:r>
          </w:p>
        </w:tc>
      </w:tr>
      <w:tr w:rsidR="009E314F" w14:paraId="30171874" w14:textId="77777777" w:rsidTr="009E314F">
        <w:tc>
          <w:tcPr>
            <w:tcW w:w="4815" w:type="dxa"/>
          </w:tcPr>
          <w:p w14:paraId="00C7B196" w14:textId="5EBB5597" w:rsidR="009E314F" w:rsidRDefault="009E314F" w:rsidP="00542B2D">
            <w:r w:rsidRPr="00F86C43">
              <w:t xml:space="preserve">&gt; </w:t>
            </w:r>
            <w:r w:rsidRPr="003F301A">
              <w:rPr>
                <w:u w:val="single"/>
              </w:rPr>
              <w:t>Optical wireless communications</w:t>
            </w:r>
          </w:p>
        </w:tc>
        <w:tc>
          <w:tcPr>
            <w:tcW w:w="4815" w:type="dxa"/>
          </w:tcPr>
          <w:p w14:paraId="07F46A7D" w14:textId="77777777" w:rsidR="009E314F" w:rsidRPr="00775C14" w:rsidRDefault="009E314F" w:rsidP="00542B2D"/>
        </w:tc>
      </w:tr>
      <w:tr w:rsidR="009E314F" w:rsidRPr="00CB3B38" w14:paraId="2FFF7417" w14:textId="77777777" w:rsidTr="009E314F">
        <w:tc>
          <w:tcPr>
            <w:tcW w:w="4815" w:type="dxa"/>
          </w:tcPr>
          <w:p w14:paraId="04675425" w14:textId="53CF6C54" w:rsidR="009E314F" w:rsidRPr="00542B2D" w:rsidRDefault="009E314F" w:rsidP="00542B2D">
            <w:pPr>
              <w:rPr>
                <w:lang w:val="fr-FR"/>
              </w:rPr>
            </w:pPr>
            <w:r w:rsidRPr="008D0335">
              <w:rPr>
                <w:lang w:val="fr-FR"/>
              </w:rPr>
              <w:t>&gt;&gt;&gt; Visible Light Communications / Li-Fi</w:t>
            </w:r>
            <w:r w:rsidRPr="008D0335">
              <w:rPr>
                <w:lang w:val="fr-FR"/>
              </w:rPr>
              <w:tab/>
            </w:r>
          </w:p>
        </w:tc>
        <w:tc>
          <w:tcPr>
            <w:tcW w:w="4815" w:type="dxa"/>
          </w:tcPr>
          <w:p w14:paraId="0B13B941" w14:textId="362B9096" w:rsidR="009E314F" w:rsidRPr="000D6E27" w:rsidRDefault="00861E1B" w:rsidP="00542B2D">
            <w:pPr>
              <w:rPr>
                <w:lang w:val="en-US"/>
              </w:rPr>
            </w:pPr>
            <w:r w:rsidRPr="000D6E27">
              <w:rPr>
                <w:lang w:val="en-US"/>
              </w:rPr>
              <w:t xml:space="preserve">IEEE 802.11, </w:t>
            </w:r>
            <w:r w:rsidR="009E314F" w:rsidRPr="000D6E27">
              <w:rPr>
                <w:lang w:val="en-US"/>
              </w:rPr>
              <w:t>IEEE 802.15, ITU-R SG1</w:t>
            </w:r>
            <w:r w:rsidR="00E32B10" w:rsidRPr="00E32B10">
              <w:rPr>
                <w:lang w:val="en-US"/>
              </w:rPr>
              <w:t>,</w:t>
            </w:r>
            <w:r w:rsidR="00E32B10" w:rsidRPr="00E32B10">
              <w:rPr>
                <w:lang w:val="en-US"/>
              </w:rPr>
              <w:br/>
              <w:t>ITU-T SG15</w:t>
            </w:r>
          </w:p>
        </w:tc>
      </w:tr>
      <w:tr w:rsidR="009E314F" w:rsidRPr="007745E9" w14:paraId="07C4180B" w14:textId="77777777" w:rsidTr="009E314F">
        <w:tc>
          <w:tcPr>
            <w:tcW w:w="4815" w:type="dxa"/>
          </w:tcPr>
          <w:p w14:paraId="22B676F4" w14:textId="3F33C95C" w:rsidR="009E314F" w:rsidRDefault="009E314F" w:rsidP="00542B2D">
            <w:r w:rsidRPr="00F86C43">
              <w:t xml:space="preserve">&gt; </w:t>
            </w:r>
            <w:r w:rsidRPr="007B4C00">
              <w:rPr>
                <w:u w:val="single"/>
              </w:rPr>
              <w:t>Z-Wave</w:t>
            </w:r>
          </w:p>
        </w:tc>
        <w:tc>
          <w:tcPr>
            <w:tcW w:w="4815" w:type="dxa"/>
          </w:tcPr>
          <w:p w14:paraId="4CFE45A2" w14:textId="1841FDE2" w:rsidR="009E314F" w:rsidRPr="00775C14" w:rsidRDefault="009E314F" w:rsidP="00542B2D">
            <w:pPr>
              <w:rPr>
                <w:lang w:val="fr-FR"/>
              </w:rPr>
            </w:pPr>
            <w:r w:rsidRPr="00775C14">
              <w:rPr>
                <w:lang w:val="fr-FR"/>
              </w:rPr>
              <w:t>Z-</w:t>
            </w:r>
            <w:r w:rsidR="00937F3C">
              <w:rPr>
                <w:lang w:val="fr-FR"/>
              </w:rPr>
              <w:t>W</w:t>
            </w:r>
            <w:r w:rsidRPr="00775C14">
              <w:rPr>
                <w:lang w:val="fr-FR"/>
              </w:rPr>
              <w:t>ave Alliance, ITU-T SG15</w:t>
            </w:r>
          </w:p>
        </w:tc>
      </w:tr>
      <w:tr w:rsidR="009E314F" w14:paraId="40968615" w14:textId="77777777" w:rsidTr="009E314F">
        <w:tc>
          <w:tcPr>
            <w:tcW w:w="4815" w:type="dxa"/>
          </w:tcPr>
          <w:p w14:paraId="7C5804FE" w14:textId="393D8CF0" w:rsidR="009E314F" w:rsidRDefault="009E314F" w:rsidP="00542B2D">
            <w:r w:rsidRPr="00C33A3C">
              <w:rPr>
                <w:b/>
                <w:bCs/>
              </w:rPr>
              <w:t>G.hn technology</w:t>
            </w:r>
          </w:p>
        </w:tc>
        <w:tc>
          <w:tcPr>
            <w:tcW w:w="4815" w:type="dxa"/>
          </w:tcPr>
          <w:p w14:paraId="57C49196" w14:textId="09549607" w:rsidR="009E314F" w:rsidRPr="00775C14" w:rsidRDefault="009E314F" w:rsidP="00542B2D">
            <w:r w:rsidRPr="00775C14">
              <w:t>ITU-T SG15</w:t>
            </w:r>
          </w:p>
        </w:tc>
      </w:tr>
      <w:tr w:rsidR="009E314F" w14:paraId="0769D812" w14:textId="77777777" w:rsidTr="009E314F">
        <w:tc>
          <w:tcPr>
            <w:tcW w:w="4815" w:type="dxa"/>
          </w:tcPr>
          <w:p w14:paraId="23DD665B" w14:textId="0D0C3EEC" w:rsidR="009E314F" w:rsidRDefault="009E314F" w:rsidP="00542B2D">
            <w:r w:rsidRPr="00C33A3C">
              <w:rPr>
                <w:b/>
                <w:bCs/>
              </w:rPr>
              <w:t>Home gateways</w:t>
            </w:r>
          </w:p>
        </w:tc>
        <w:tc>
          <w:tcPr>
            <w:tcW w:w="4815" w:type="dxa"/>
          </w:tcPr>
          <w:p w14:paraId="7FAC7D2F" w14:textId="29D695F0" w:rsidR="009E314F" w:rsidRPr="00775C14" w:rsidRDefault="009E314F" w:rsidP="00542B2D">
            <w:r w:rsidRPr="00775C14">
              <w:rPr>
                <w:lang w:val="en-US"/>
              </w:rPr>
              <w:t>Broadband Forum, IEC TC 100 TA18, ISO/IEC JTC1/SC25, ITU-T SG15, SG9 and SG16</w:t>
            </w:r>
          </w:p>
        </w:tc>
      </w:tr>
      <w:tr w:rsidR="009E314F" w14:paraId="1BDB6CD0" w14:textId="77777777" w:rsidTr="009E314F">
        <w:tc>
          <w:tcPr>
            <w:tcW w:w="4815" w:type="dxa"/>
          </w:tcPr>
          <w:p w14:paraId="5920B3D6" w14:textId="2842E67D" w:rsidR="009E314F" w:rsidRDefault="009E314F" w:rsidP="00542B2D">
            <w:r w:rsidRPr="00B304B2">
              <w:rPr>
                <w:b/>
                <w:bCs/>
                <w:lang w:val="en-US"/>
              </w:rPr>
              <w:t>Home Network applications</w:t>
            </w:r>
          </w:p>
        </w:tc>
        <w:tc>
          <w:tcPr>
            <w:tcW w:w="4815" w:type="dxa"/>
          </w:tcPr>
          <w:p w14:paraId="569FF042" w14:textId="77777777" w:rsidR="009E314F" w:rsidRPr="00775C14" w:rsidRDefault="009E314F" w:rsidP="00542B2D"/>
        </w:tc>
      </w:tr>
      <w:tr w:rsidR="009E314F" w14:paraId="2CCAD717" w14:textId="77777777" w:rsidTr="009E314F">
        <w:tc>
          <w:tcPr>
            <w:tcW w:w="4815" w:type="dxa"/>
          </w:tcPr>
          <w:p w14:paraId="7B2938FA" w14:textId="29911C22" w:rsidR="009E314F" w:rsidRDefault="009E314F" w:rsidP="00542B2D">
            <w:r w:rsidRPr="00F86C43">
              <w:rPr>
                <w:lang w:val="en-US"/>
              </w:rPr>
              <w:t xml:space="preserve">&gt; </w:t>
            </w:r>
            <w:r w:rsidRPr="00B304B2">
              <w:rPr>
                <w:u w:val="single"/>
                <w:lang w:val="en-US"/>
              </w:rPr>
              <w:t>General on Smart Home Network</w:t>
            </w:r>
          </w:p>
        </w:tc>
        <w:tc>
          <w:tcPr>
            <w:tcW w:w="4815" w:type="dxa"/>
          </w:tcPr>
          <w:p w14:paraId="777BBAB7" w14:textId="28B03F79" w:rsidR="009E314F" w:rsidRPr="00775C14" w:rsidRDefault="009E314F" w:rsidP="00542B2D">
            <w:r w:rsidRPr="00775C14">
              <w:rPr>
                <w:lang w:val="en-US"/>
              </w:rPr>
              <w:t xml:space="preserve">ITU-T </w:t>
            </w:r>
            <w:r w:rsidR="00C839EF" w:rsidRPr="00C839EF">
              <w:rPr>
                <w:lang w:val="en-US"/>
              </w:rPr>
              <w:t>SG9</w:t>
            </w:r>
            <w:r w:rsidR="00C839EF">
              <w:rPr>
                <w:lang w:val="en-US"/>
              </w:rPr>
              <w:t xml:space="preserve">, </w:t>
            </w:r>
            <w:r w:rsidRPr="00775C14">
              <w:rPr>
                <w:lang w:val="en-US"/>
              </w:rPr>
              <w:t>SG15</w:t>
            </w:r>
            <w:r w:rsidR="00C839EF">
              <w:rPr>
                <w:lang w:val="en-US"/>
              </w:rPr>
              <w:t xml:space="preserve"> </w:t>
            </w:r>
            <w:r w:rsidRPr="00775C14">
              <w:rPr>
                <w:lang w:val="en-US"/>
              </w:rPr>
              <w:t>and SG20</w:t>
            </w:r>
            <w:r w:rsidRPr="00775C14">
              <w:rPr>
                <w:lang w:val="en-US"/>
              </w:rPr>
              <w:tab/>
            </w:r>
          </w:p>
        </w:tc>
      </w:tr>
      <w:tr w:rsidR="009E314F" w14:paraId="534CFB05" w14:textId="77777777" w:rsidTr="009E314F">
        <w:tc>
          <w:tcPr>
            <w:tcW w:w="4815" w:type="dxa"/>
          </w:tcPr>
          <w:p w14:paraId="5A76297D" w14:textId="406E2E83" w:rsidR="009E314F" w:rsidRDefault="009E314F" w:rsidP="00542B2D">
            <w:r w:rsidRPr="0014148D">
              <w:rPr>
                <w:lang w:val="en-US"/>
              </w:rPr>
              <w:t xml:space="preserve">&gt; </w:t>
            </w:r>
            <w:r w:rsidRPr="00F17DFE">
              <w:rPr>
                <w:u w:val="single"/>
                <w:lang w:val="en-US"/>
              </w:rPr>
              <w:t>Cable-based video services and IPTV</w:t>
            </w:r>
          </w:p>
        </w:tc>
        <w:tc>
          <w:tcPr>
            <w:tcW w:w="4815" w:type="dxa"/>
          </w:tcPr>
          <w:p w14:paraId="0222821F" w14:textId="6B1D2E5B" w:rsidR="009E314F" w:rsidRPr="00775C14" w:rsidRDefault="009E314F" w:rsidP="00542B2D">
            <w:r w:rsidRPr="00775C14">
              <w:rPr>
                <w:lang w:val="en-US"/>
              </w:rPr>
              <w:t xml:space="preserve">Broadband Forum, ETSI TC Cable and TC ATTM, ITU-T </w:t>
            </w:r>
            <w:r w:rsidR="00017746" w:rsidRPr="00017746">
              <w:rPr>
                <w:lang w:val="en-US"/>
              </w:rPr>
              <w:t>SG9</w:t>
            </w:r>
            <w:r w:rsidR="00017746">
              <w:rPr>
                <w:lang w:val="en-US"/>
              </w:rPr>
              <w:t xml:space="preserve">, </w:t>
            </w:r>
            <w:r w:rsidRPr="00775C14">
              <w:rPr>
                <w:lang w:val="en-US"/>
              </w:rPr>
              <w:t>SG15</w:t>
            </w:r>
            <w:r w:rsidR="00017746">
              <w:rPr>
                <w:lang w:val="en-US"/>
              </w:rPr>
              <w:t xml:space="preserve"> and </w:t>
            </w:r>
            <w:r w:rsidRPr="00775C14">
              <w:rPr>
                <w:lang w:val="en-US"/>
              </w:rPr>
              <w:t>SG16</w:t>
            </w:r>
          </w:p>
        </w:tc>
      </w:tr>
      <w:tr w:rsidR="009E314F" w14:paraId="5AD3C025" w14:textId="77777777" w:rsidTr="009E314F">
        <w:tc>
          <w:tcPr>
            <w:tcW w:w="4815" w:type="dxa"/>
          </w:tcPr>
          <w:p w14:paraId="6114717B" w14:textId="0750E9E6" w:rsidR="009E314F" w:rsidRDefault="009E314F" w:rsidP="00542B2D">
            <w:r w:rsidRPr="00541F74">
              <w:rPr>
                <w:lang w:val="en-US"/>
              </w:rPr>
              <w:t xml:space="preserve">&gt; </w:t>
            </w:r>
            <w:r w:rsidRPr="00541F74">
              <w:rPr>
                <w:u w:val="single"/>
                <w:lang w:val="en-US"/>
              </w:rPr>
              <w:t>Internet connectivity</w:t>
            </w:r>
          </w:p>
        </w:tc>
        <w:tc>
          <w:tcPr>
            <w:tcW w:w="4815" w:type="dxa"/>
          </w:tcPr>
          <w:p w14:paraId="68526328" w14:textId="77777777" w:rsidR="009E314F" w:rsidRPr="00775C14" w:rsidRDefault="009E314F" w:rsidP="00542B2D"/>
        </w:tc>
      </w:tr>
      <w:tr w:rsidR="009E314F" w14:paraId="1E1F322C" w14:textId="77777777" w:rsidTr="009E314F">
        <w:tc>
          <w:tcPr>
            <w:tcW w:w="4815" w:type="dxa"/>
          </w:tcPr>
          <w:p w14:paraId="260E2841" w14:textId="4629C325" w:rsidR="009E314F" w:rsidRDefault="009E314F" w:rsidP="00542B2D">
            <w:r>
              <w:rPr>
                <w:lang w:val="en-US"/>
              </w:rPr>
              <w:t xml:space="preserve">&gt;&gt;&gt; </w:t>
            </w:r>
            <w:r w:rsidRPr="0014148D">
              <w:rPr>
                <w:lang w:val="en-US"/>
              </w:rPr>
              <w:t>Internet connectivity over wireline networking</w:t>
            </w:r>
          </w:p>
        </w:tc>
        <w:tc>
          <w:tcPr>
            <w:tcW w:w="4815" w:type="dxa"/>
          </w:tcPr>
          <w:p w14:paraId="082B1B09" w14:textId="25FB5957" w:rsidR="009E314F" w:rsidRPr="00775C14" w:rsidRDefault="009E314F" w:rsidP="00542B2D">
            <w:r w:rsidRPr="00775C14">
              <w:rPr>
                <w:lang w:val="en-US"/>
              </w:rPr>
              <w:t xml:space="preserve">ETSI TC ATTM, IEEE COM/PLC, </w:t>
            </w:r>
            <w:r w:rsidR="00D40016">
              <w:rPr>
                <w:lang w:val="en-US"/>
              </w:rPr>
              <w:br/>
            </w:r>
            <w:r w:rsidRPr="00775C14">
              <w:rPr>
                <w:lang w:val="en-US"/>
              </w:rPr>
              <w:t xml:space="preserve">IEEE 802.3, ITU-T </w:t>
            </w:r>
            <w:r w:rsidR="00304C79">
              <w:rPr>
                <w:lang w:val="en-US"/>
              </w:rPr>
              <w:t xml:space="preserve">SG9 and </w:t>
            </w:r>
            <w:r w:rsidRPr="00775C14">
              <w:rPr>
                <w:lang w:val="en-US"/>
              </w:rPr>
              <w:t>SG15, MoCA</w:t>
            </w:r>
          </w:p>
        </w:tc>
      </w:tr>
      <w:tr w:rsidR="009E314F" w14:paraId="4C62863B" w14:textId="77777777" w:rsidTr="009E314F">
        <w:tc>
          <w:tcPr>
            <w:tcW w:w="4815" w:type="dxa"/>
          </w:tcPr>
          <w:p w14:paraId="26A4C560" w14:textId="11E7A5F7" w:rsidR="009E314F" w:rsidRDefault="009E314F" w:rsidP="00542B2D">
            <w:r>
              <w:rPr>
                <w:lang w:val="en-US"/>
              </w:rPr>
              <w:t xml:space="preserve">&gt;&gt;&gt; </w:t>
            </w:r>
            <w:r w:rsidRPr="0014148D">
              <w:rPr>
                <w:lang w:val="en-US"/>
              </w:rPr>
              <w:t>Internet connectivity over wireless networking</w:t>
            </w:r>
          </w:p>
        </w:tc>
        <w:tc>
          <w:tcPr>
            <w:tcW w:w="4815" w:type="dxa"/>
          </w:tcPr>
          <w:p w14:paraId="1A34ABB3" w14:textId="394A6F72" w:rsidR="009E314F" w:rsidRPr="00775C14" w:rsidRDefault="009E314F" w:rsidP="00542B2D">
            <w:r w:rsidRPr="00775C14">
              <w:rPr>
                <w:lang w:val="en-US"/>
              </w:rPr>
              <w:t>IEEE 802.11</w:t>
            </w:r>
          </w:p>
        </w:tc>
      </w:tr>
      <w:tr w:rsidR="009E314F" w14:paraId="41084C4F" w14:textId="77777777" w:rsidTr="009E314F">
        <w:tc>
          <w:tcPr>
            <w:tcW w:w="4815" w:type="dxa"/>
          </w:tcPr>
          <w:p w14:paraId="3D59D073" w14:textId="0C19A9C4" w:rsidR="009E314F" w:rsidRDefault="009E314F" w:rsidP="00542B2D">
            <w:r w:rsidRPr="00083298">
              <w:rPr>
                <w:lang w:val="en-US"/>
              </w:rPr>
              <w:t xml:space="preserve">&gt; </w:t>
            </w:r>
            <w:r w:rsidRPr="00083298">
              <w:rPr>
                <w:u w:val="single"/>
                <w:lang w:val="en-US"/>
              </w:rPr>
              <w:t>In-home Access Points connectivity</w:t>
            </w:r>
          </w:p>
        </w:tc>
        <w:tc>
          <w:tcPr>
            <w:tcW w:w="4815" w:type="dxa"/>
          </w:tcPr>
          <w:p w14:paraId="399E8DCA" w14:textId="77777777" w:rsidR="009E314F" w:rsidRPr="00775C14" w:rsidRDefault="009E314F" w:rsidP="00542B2D"/>
        </w:tc>
      </w:tr>
      <w:tr w:rsidR="009E314F" w14:paraId="51DBF396" w14:textId="77777777" w:rsidTr="009E314F">
        <w:tc>
          <w:tcPr>
            <w:tcW w:w="4815" w:type="dxa"/>
          </w:tcPr>
          <w:p w14:paraId="16708F5A" w14:textId="4F927894" w:rsidR="009E314F" w:rsidRDefault="009E314F" w:rsidP="00542B2D">
            <w:r>
              <w:rPr>
                <w:lang w:val="en-US"/>
              </w:rPr>
              <w:lastRenderedPageBreak/>
              <w:t>&gt;&gt;</w:t>
            </w:r>
            <w:r w:rsidRPr="00590C29">
              <w:rPr>
                <w:lang w:val="en-US"/>
              </w:rPr>
              <w:t>&gt; In-home Access Points connectivity over wireline networking</w:t>
            </w:r>
          </w:p>
        </w:tc>
        <w:tc>
          <w:tcPr>
            <w:tcW w:w="4815" w:type="dxa"/>
          </w:tcPr>
          <w:p w14:paraId="77383407" w14:textId="68587F90" w:rsidR="009E314F" w:rsidRPr="00775C14" w:rsidRDefault="009E314F" w:rsidP="00542B2D">
            <w:r w:rsidRPr="00775C14">
              <w:rPr>
                <w:lang w:val="en-US"/>
              </w:rPr>
              <w:t xml:space="preserve">ETSI TC ATTM, IEEE COM/PLC, </w:t>
            </w:r>
            <w:r w:rsidR="00D40016">
              <w:rPr>
                <w:lang w:val="en-US"/>
              </w:rPr>
              <w:br/>
            </w:r>
            <w:r w:rsidRPr="00775C14">
              <w:rPr>
                <w:lang w:val="en-US"/>
              </w:rPr>
              <w:t xml:space="preserve">IEEE 802.3, ITU-T </w:t>
            </w:r>
            <w:r w:rsidR="00D37157">
              <w:rPr>
                <w:lang w:val="en-US"/>
              </w:rPr>
              <w:t xml:space="preserve">SG9 and </w:t>
            </w:r>
            <w:r w:rsidRPr="00775C14">
              <w:rPr>
                <w:lang w:val="en-US"/>
              </w:rPr>
              <w:t>SG15, MoCA</w:t>
            </w:r>
          </w:p>
        </w:tc>
      </w:tr>
      <w:tr w:rsidR="009E314F" w14:paraId="4B247DC5" w14:textId="77777777" w:rsidTr="009E314F">
        <w:tc>
          <w:tcPr>
            <w:tcW w:w="4815" w:type="dxa"/>
          </w:tcPr>
          <w:p w14:paraId="68736D88" w14:textId="4E4EF12E" w:rsidR="009E314F" w:rsidRDefault="009E314F" w:rsidP="00542B2D">
            <w:r>
              <w:rPr>
                <w:lang w:val="en-US"/>
              </w:rPr>
              <w:t xml:space="preserve">&gt;&gt;&gt; </w:t>
            </w:r>
            <w:r w:rsidRPr="007177AC">
              <w:rPr>
                <w:lang w:val="en-US"/>
              </w:rPr>
              <w:t>In-home Access Points connectivity over wireless networking</w:t>
            </w:r>
          </w:p>
        </w:tc>
        <w:tc>
          <w:tcPr>
            <w:tcW w:w="4815" w:type="dxa"/>
          </w:tcPr>
          <w:p w14:paraId="2F3DF2F8" w14:textId="4587446F" w:rsidR="009E314F" w:rsidRPr="00775C14" w:rsidRDefault="009E314F" w:rsidP="00542B2D">
            <w:r w:rsidRPr="00775C14">
              <w:rPr>
                <w:lang w:val="en-US"/>
              </w:rPr>
              <w:t>IEEE 802.11</w:t>
            </w:r>
          </w:p>
        </w:tc>
      </w:tr>
      <w:tr w:rsidR="009E314F" w14:paraId="3CA3B447" w14:textId="77777777" w:rsidTr="009E314F">
        <w:tc>
          <w:tcPr>
            <w:tcW w:w="4815" w:type="dxa"/>
          </w:tcPr>
          <w:p w14:paraId="3F2FBC4A" w14:textId="71591E2E" w:rsidR="009E314F" w:rsidRDefault="009E314F" w:rsidP="00542B2D">
            <w:r>
              <w:t xml:space="preserve">&gt; </w:t>
            </w:r>
            <w:r w:rsidRPr="00F17DFE">
              <w:rPr>
                <w:u w:val="single"/>
              </w:rPr>
              <w:t>Personal and close proximity connectivity</w:t>
            </w:r>
          </w:p>
        </w:tc>
        <w:tc>
          <w:tcPr>
            <w:tcW w:w="4815" w:type="dxa"/>
          </w:tcPr>
          <w:p w14:paraId="255748DD" w14:textId="69EAC2C4" w:rsidR="009E314F" w:rsidRPr="00775C14" w:rsidRDefault="009E314F" w:rsidP="00542B2D">
            <w:r w:rsidRPr="00775C14">
              <w:rPr>
                <w:lang w:val="en-US"/>
              </w:rPr>
              <w:t xml:space="preserve">Bluetooth SIG, ETSI TC DECT, IEEE 802.11, IEEE 802.15, </w:t>
            </w:r>
            <w:r w:rsidR="00FD73BB" w:rsidRPr="00FD73BB">
              <w:rPr>
                <w:lang w:val="en-US"/>
              </w:rPr>
              <w:t>ITU-R SG1</w:t>
            </w:r>
            <w:r w:rsidR="00FD73BB">
              <w:rPr>
                <w:lang w:val="en-US"/>
              </w:rPr>
              <w:t xml:space="preserve">, </w:t>
            </w:r>
            <w:r w:rsidRPr="00775C14">
              <w:rPr>
                <w:lang w:val="en-US"/>
              </w:rPr>
              <w:t xml:space="preserve">ITU-T SG15 </w:t>
            </w:r>
          </w:p>
        </w:tc>
      </w:tr>
      <w:tr w:rsidR="009E314F" w14:paraId="3D4DF6D6" w14:textId="77777777" w:rsidTr="009E314F">
        <w:tc>
          <w:tcPr>
            <w:tcW w:w="4815" w:type="dxa"/>
          </w:tcPr>
          <w:p w14:paraId="33639A83" w14:textId="0CBD1A3F" w:rsidR="009E314F" w:rsidRDefault="009E314F" w:rsidP="00542B2D">
            <w:r>
              <w:t xml:space="preserve">&gt; </w:t>
            </w:r>
            <w:r w:rsidRPr="004478F0">
              <w:rPr>
                <w:u w:val="single"/>
              </w:rPr>
              <w:t>IoT / Domotics applications</w:t>
            </w:r>
          </w:p>
        </w:tc>
        <w:tc>
          <w:tcPr>
            <w:tcW w:w="4815" w:type="dxa"/>
          </w:tcPr>
          <w:p w14:paraId="0F2B5F1F" w14:textId="77777777" w:rsidR="009E314F" w:rsidRPr="00775C14" w:rsidRDefault="009E314F" w:rsidP="00542B2D"/>
        </w:tc>
      </w:tr>
      <w:tr w:rsidR="009E314F" w14:paraId="1B06FCAC" w14:textId="77777777" w:rsidTr="009E314F">
        <w:tc>
          <w:tcPr>
            <w:tcW w:w="4815" w:type="dxa"/>
          </w:tcPr>
          <w:p w14:paraId="3E8F3806" w14:textId="4DA48B80" w:rsidR="009E314F" w:rsidRDefault="009E314F" w:rsidP="00542B2D">
            <w:r>
              <w:t xml:space="preserve">&gt;&gt;&gt; </w:t>
            </w:r>
            <w:r w:rsidRPr="006D6D1D">
              <w:t>IoT / Domotics over wireline networking</w:t>
            </w:r>
            <w:r>
              <w:tab/>
            </w:r>
          </w:p>
        </w:tc>
        <w:tc>
          <w:tcPr>
            <w:tcW w:w="4815" w:type="dxa"/>
          </w:tcPr>
          <w:p w14:paraId="176520B7" w14:textId="3C888934" w:rsidR="009E314F" w:rsidRPr="00775C14" w:rsidRDefault="009E314F" w:rsidP="00542B2D">
            <w:r w:rsidRPr="00775C14">
              <w:t>IEEE COM/PLC, IEEE 802.3, ITU-T SG15</w:t>
            </w:r>
          </w:p>
        </w:tc>
      </w:tr>
      <w:tr w:rsidR="009E314F" w14:paraId="0B064791" w14:textId="77777777" w:rsidTr="009E314F">
        <w:tc>
          <w:tcPr>
            <w:tcW w:w="4815" w:type="dxa"/>
          </w:tcPr>
          <w:p w14:paraId="62888495" w14:textId="5D046708" w:rsidR="009E314F" w:rsidRDefault="009E314F" w:rsidP="00542B2D">
            <w:r>
              <w:t xml:space="preserve">&gt;&gt;&gt; </w:t>
            </w:r>
            <w:r w:rsidRPr="005F429A">
              <w:t>IoT / Domotics over wireless networking</w:t>
            </w:r>
          </w:p>
        </w:tc>
        <w:tc>
          <w:tcPr>
            <w:tcW w:w="4815" w:type="dxa"/>
          </w:tcPr>
          <w:p w14:paraId="2A532EC8" w14:textId="7983BAD7" w:rsidR="009E314F" w:rsidRPr="00775C14" w:rsidRDefault="009E314F" w:rsidP="00542B2D">
            <w:r w:rsidRPr="00775C14">
              <w:rPr>
                <w:lang w:val="en-US"/>
              </w:rPr>
              <w:t xml:space="preserve">Bluetooth SIG, </w:t>
            </w:r>
            <w:r w:rsidR="00DA7206">
              <w:rPr>
                <w:lang w:val="en-US"/>
              </w:rPr>
              <w:br/>
            </w:r>
            <w:r w:rsidRPr="00775C14">
              <w:rPr>
                <w:lang w:val="en-US"/>
              </w:rPr>
              <w:t xml:space="preserve">Connectivity Standards Alliance (CSA), </w:t>
            </w:r>
            <w:r w:rsidR="00DA7206">
              <w:rPr>
                <w:lang w:val="en-US"/>
              </w:rPr>
              <w:br/>
            </w:r>
            <w:r w:rsidRPr="00775C14">
              <w:rPr>
                <w:lang w:val="en-US"/>
              </w:rPr>
              <w:t xml:space="preserve">ETSI TC DECT, IEEE 802.11, IEEE 802.15, </w:t>
            </w:r>
            <w:r w:rsidR="00C77A7C" w:rsidRPr="00C77A7C">
              <w:rPr>
                <w:lang w:val="en-US"/>
              </w:rPr>
              <w:t>ITU-R SG1</w:t>
            </w:r>
            <w:r w:rsidR="00FD73BB">
              <w:rPr>
                <w:lang w:val="en-US"/>
              </w:rPr>
              <w:t xml:space="preserve">, </w:t>
            </w:r>
            <w:r w:rsidRPr="00775C14">
              <w:rPr>
                <w:lang w:val="en-US"/>
              </w:rPr>
              <w:t xml:space="preserve">ITU-T SG15 and SG20, </w:t>
            </w:r>
            <w:r w:rsidR="00C97415">
              <w:rPr>
                <w:lang w:val="en-US"/>
              </w:rPr>
              <w:br/>
            </w:r>
            <w:r w:rsidRPr="00775C14">
              <w:rPr>
                <w:lang w:val="en-US"/>
              </w:rPr>
              <w:t>Thread</w:t>
            </w:r>
            <w:r w:rsidR="00C97415">
              <w:t xml:space="preserve"> </w:t>
            </w:r>
            <w:r w:rsidR="00C97415" w:rsidRPr="00C97415">
              <w:rPr>
                <w:lang w:val="en-US"/>
              </w:rPr>
              <w:t>Group</w:t>
            </w:r>
            <w:r w:rsidRPr="00775C14">
              <w:rPr>
                <w:lang w:val="en-US"/>
              </w:rPr>
              <w:t>, Z-</w:t>
            </w:r>
            <w:r w:rsidR="0032542B">
              <w:rPr>
                <w:lang w:val="en-US"/>
              </w:rPr>
              <w:t>W</w:t>
            </w:r>
            <w:r w:rsidRPr="00775C14">
              <w:rPr>
                <w:lang w:val="en-US"/>
              </w:rPr>
              <w:t>ave Alliance</w:t>
            </w:r>
          </w:p>
        </w:tc>
      </w:tr>
      <w:tr w:rsidR="009E314F" w14:paraId="464D628B" w14:textId="77777777" w:rsidTr="009E314F">
        <w:tc>
          <w:tcPr>
            <w:tcW w:w="4815" w:type="dxa"/>
          </w:tcPr>
          <w:p w14:paraId="1B706AD4" w14:textId="27F8BBA3" w:rsidR="009E314F" w:rsidRDefault="009E314F" w:rsidP="00542B2D">
            <w:r w:rsidRPr="0014148D">
              <w:rPr>
                <w:b/>
                <w:bCs/>
              </w:rPr>
              <w:t>Smart Grid applications</w:t>
            </w:r>
          </w:p>
        </w:tc>
        <w:tc>
          <w:tcPr>
            <w:tcW w:w="4815" w:type="dxa"/>
          </w:tcPr>
          <w:p w14:paraId="42BF0116" w14:textId="225A85F3" w:rsidR="009E314F" w:rsidRPr="00775C14" w:rsidRDefault="009E314F" w:rsidP="00542B2D">
            <w:r w:rsidRPr="00775C14">
              <w:t xml:space="preserve">CENELEC TC 205, </w:t>
            </w:r>
            <w:r w:rsidR="00575FFA">
              <w:br/>
            </w:r>
            <w:r w:rsidRPr="00775C14">
              <w:t xml:space="preserve">Connectivity Standards Alliance (CSA), </w:t>
            </w:r>
            <w:r w:rsidRPr="00775C14">
              <w:br/>
              <w:t>ETSI TC ATTM, IEEE COM/PLC,</w:t>
            </w:r>
            <w:r w:rsidR="002C60D3">
              <w:br/>
            </w:r>
            <w:r w:rsidRPr="00775C14">
              <w:rPr>
                <w:lang w:val="en-US"/>
              </w:rPr>
              <w:t>ISO/IEC JTC1/SC25,</w:t>
            </w:r>
            <w:r w:rsidR="002D2E11">
              <w:t xml:space="preserve"> </w:t>
            </w:r>
            <w:r w:rsidR="002D2E11" w:rsidRPr="002D2E11">
              <w:rPr>
                <w:lang w:val="en-US"/>
              </w:rPr>
              <w:t>ITU-R SG1</w:t>
            </w:r>
            <w:r w:rsidR="002D2E11">
              <w:rPr>
                <w:lang w:val="en-US"/>
              </w:rPr>
              <w:t>,</w:t>
            </w:r>
            <w:r w:rsidRPr="00775C14">
              <w:rPr>
                <w:lang w:val="en-US"/>
              </w:rPr>
              <w:br/>
              <w:t xml:space="preserve">ITU-T SG15, SG17 and SG20, </w:t>
            </w:r>
            <w:r w:rsidR="00575FFA">
              <w:rPr>
                <w:lang w:val="en-US"/>
              </w:rPr>
              <w:br/>
            </w:r>
            <w:r w:rsidRPr="00775C14">
              <w:rPr>
                <w:lang w:val="en-US"/>
              </w:rPr>
              <w:t>Z-</w:t>
            </w:r>
            <w:r w:rsidR="0032542B">
              <w:rPr>
                <w:lang w:val="en-US"/>
              </w:rPr>
              <w:t>W</w:t>
            </w:r>
            <w:r w:rsidRPr="00775C14">
              <w:rPr>
                <w:lang w:val="en-US"/>
              </w:rPr>
              <w:t>ave Alliance</w:t>
            </w:r>
            <w:r w:rsidRPr="00775C14">
              <w:rPr>
                <w:b/>
                <w:bCs/>
                <w:lang w:val="en-US"/>
              </w:rPr>
              <w:t xml:space="preserve">                                                                                                      </w:t>
            </w:r>
          </w:p>
        </w:tc>
      </w:tr>
      <w:tr w:rsidR="009E314F" w14:paraId="3DB89096" w14:textId="77777777" w:rsidTr="009E314F">
        <w:tc>
          <w:tcPr>
            <w:tcW w:w="4815" w:type="dxa"/>
          </w:tcPr>
          <w:p w14:paraId="1B118A0A" w14:textId="05BA9416" w:rsidR="009E314F" w:rsidRDefault="009E314F" w:rsidP="00542B2D">
            <w:r w:rsidRPr="005436A8">
              <w:rPr>
                <w:b/>
                <w:bCs/>
              </w:rPr>
              <w:t>Home and Building Automation Systems</w:t>
            </w:r>
          </w:p>
        </w:tc>
        <w:tc>
          <w:tcPr>
            <w:tcW w:w="4815" w:type="dxa"/>
          </w:tcPr>
          <w:p w14:paraId="0AE9636C" w14:textId="77777777" w:rsidR="009E314F" w:rsidRPr="00775C14" w:rsidRDefault="009E314F" w:rsidP="00542B2D"/>
        </w:tc>
      </w:tr>
      <w:tr w:rsidR="009E314F" w14:paraId="0B36DA92" w14:textId="77777777" w:rsidTr="009E314F">
        <w:tc>
          <w:tcPr>
            <w:tcW w:w="4815" w:type="dxa"/>
          </w:tcPr>
          <w:p w14:paraId="2D91BE1D" w14:textId="61CFC27E" w:rsidR="009E314F" w:rsidRDefault="009E314F" w:rsidP="00542B2D">
            <w:r w:rsidRPr="00F86C43">
              <w:t xml:space="preserve">&gt; </w:t>
            </w:r>
            <w:r w:rsidRPr="005F429A">
              <w:rPr>
                <w:u w:val="single"/>
              </w:rPr>
              <w:t>Home and Building Electronic Systems (HBES)</w:t>
            </w:r>
          </w:p>
        </w:tc>
        <w:tc>
          <w:tcPr>
            <w:tcW w:w="4815" w:type="dxa"/>
          </w:tcPr>
          <w:p w14:paraId="4B371AED" w14:textId="77777777" w:rsidR="009E314F" w:rsidRPr="00775C14" w:rsidRDefault="009E314F" w:rsidP="00542B2D"/>
        </w:tc>
      </w:tr>
      <w:tr w:rsidR="009E314F" w14:paraId="073B2EC3" w14:textId="77777777" w:rsidTr="009E314F">
        <w:tc>
          <w:tcPr>
            <w:tcW w:w="4815" w:type="dxa"/>
          </w:tcPr>
          <w:p w14:paraId="4F2D550F" w14:textId="7A6545F2" w:rsidR="009E314F" w:rsidRDefault="009E314F" w:rsidP="00542B2D">
            <w:r>
              <w:t xml:space="preserve">&gt;&gt;&gt; </w:t>
            </w:r>
            <w:r w:rsidRPr="002B273E">
              <w:t>HBES general requirements</w:t>
            </w:r>
          </w:p>
        </w:tc>
        <w:tc>
          <w:tcPr>
            <w:tcW w:w="4815" w:type="dxa"/>
          </w:tcPr>
          <w:p w14:paraId="1924EFA7" w14:textId="1A393D84" w:rsidR="009E314F" w:rsidRPr="00775C14" w:rsidRDefault="009E314F" w:rsidP="00542B2D">
            <w:r w:rsidRPr="00775C14">
              <w:t>CENELEC TC 205</w:t>
            </w:r>
          </w:p>
        </w:tc>
      </w:tr>
      <w:tr w:rsidR="009E314F" w14:paraId="0A21AF98" w14:textId="77777777" w:rsidTr="009E314F">
        <w:tc>
          <w:tcPr>
            <w:tcW w:w="4815" w:type="dxa"/>
          </w:tcPr>
          <w:p w14:paraId="3940F4B7" w14:textId="20F9BA4F" w:rsidR="009E314F" w:rsidRDefault="009E314F" w:rsidP="00542B2D">
            <w:r w:rsidRPr="00F86C43">
              <w:t xml:space="preserve">&gt; </w:t>
            </w:r>
            <w:r w:rsidRPr="005F429A">
              <w:rPr>
                <w:u w:val="single"/>
              </w:rPr>
              <w:t>Home Electronic System (HES)</w:t>
            </w:r>
          </w:p>
        </w:tc>
        <w:tc>
          <w:tcPr>
            <w:tcW w:w="4815" w:type="dxa"/>
          </w:tcPr>
          <w:p w14:paraId="0BF8E6CD" w14:textId="77777777" w:rsidR="009E314F" w:rsidRPr="00775C14" w:rsidRDefault="009E314F" w:rsidP="00542B2D"/>
        </w:tc>
      </w:tr>
      <w:tr w:rsidR="009E314F" w14:paraId="236C9F36" w14:textId="77777777" w:rsidTr="009E314F">
        <w:tc>
          <w:tcPr>
            <w:tcW w:w="4815" w:type="dxa"/>
          </w:tcPr>
          <w:p w14:paraId="788B0F4C" w14:textId="276D3BDF" w:rsidR="009E314F" w:rsidRDefault="009E314F" w:rsidP="00542B2D">
            <w:r>
              <w:t xml:space="preserve">&gt;&gt;&gt; </w:t>
            </w:r>
            <w:r w:rsidRPr="00B34014">
              <w:t>HES terminology and architecture</w:t>
            </w:r>
          </w:p>
        </w:tc>
        <w:tc>
          <w:tcPr>
            <w:tcW w:w="4815" w:type="dxa"/>
          </w:tcPr>
          <w:p w14:paraId="09D6D252" w14:textId="249EA551" w:rsidR="009E314F" w:rsidRPr="00775C14" w:rsidRDefault="009E314F" w:rsidP="00542B2D">
            <w:r w:rsidRPr="00775C14">
              <w:rPr>
                <w:lang w:val="en-US"/>
              </w:rPr>
              <w:t>ISO/IEC JTC1/SC25</w:t>
            </w:r>
          </w:p>
        </w:tc>
      </w:tr>
      <w:tr w:rsidR="009E314F" w14:paraId="7C660690" w14:textId="77777777" w:rsidTr="009E314F">
        <w:tc>
          <w:tcPr>
            <w:tcW w:w="4815" w:type="dxa"/>
          </w:tcPr>
          <w:p w14:paraId="50C13493" w14:textId="7538DCF4" w:rsidR="009E314F" w:rsidRDefault="009E314F" w:rsidP="00542B2D">
            <w:r>
              <w:t xml:space="preserve">&gt;&gt;&gt; </w:t>
            </w:r>
            <w:r w:rsidRPr="00DA2458">
              <w:t>HES interoperability, gateway and interfaces</w:t>
            </w:r>
          </w:p>
        </w:tc>
        <w:tc>
          <w:tcPr>
            <w:tcW w:w="4815" w:type="dxa"/>
          </w:tcPr>
          <w:p w14:paraId="1F0ABC8D" w14:textId="21817640" w:rsidR="009E314F" w:rsidRPr="00775C14" w:rsidRDefault="009E314F" w:rsidP="00542B2D">
            <w:r w:rsidRPr="00775C14">
              <w:rPr>
                <w:lang w:val="en-US"/>
              </w:rPr>
              <w:t>ISO/IEC JTC1/SC25</w:t>
            </w:r>
          </w:p>
        </w:tc>
      </w:tr>
      <w:tr w:rsidR="009E314F" w14:paraId="01A18980" w14:textId="77777777" w:rsidTr="009E314F">
        <w:tc>
          <w:tcPr>
            <w:tcW w:w="4815" w:type="dxa"/>
          </w:tcPr>
          <w:p w14:paraId="635C9161" w14:textId="7EA24798" w:rsidR="009E314F" w:rsidRDefault="009E314F" w:rsidP="00542B2D">
            <w:r>
              <w:t xml:space="preserve">&gt;&gt;&gt; </w:t>
            </w:r>
            <w:r w:rsidRPr="006931D0">
              <w:t>HES security</w:t>
            </w:r>
          </w:p>
        </w:tc>
        <w:tc>
          <w:tcPr>
            <w:tcW w:w="4815" w:type="dxa"/>
          </w:tcPr>
          <w:p w14:paraId="71423025" w14:textId="32A183F6" w:rsidR="009E314F" w:rsidRPr="00775C14" w:rsidRDefault="009E314F" w:rsidP="00542B2D">
            <w:r w:rsidRPr="00775C14">
              <w:rPr>
                <w:lang w:val="en-US"/>
              </w:rPr>
              <w:t>ISO/IEC JTC1/SC25</w:t>
            </w:r>
          </w:p>
        </w:tc>
      </w:tr>
      <w:tr w:rsidR="009E314F" w14:paraId="29D5FB57" w14:textId="77777777" w:rsidTr="009E314F">
        <w:tc>
          <w:tcPr>
            <w:tcW w:w="4815" w:type="dxa"/>
          </w:tcPr>
          <w:p w14:paraId="09B060BE" w14:textId="79504403" w:rsidR="009E314F" w:rsidRDefault="009E314F" w:rsidP="00542B2D">
            <w:r>
              <w:t xml:space="preserve">&gt;&gt;&gt; </w:t>
            </w:r>
            <w:r w:rsidRPr="00AD5684">
              <w:t>HES wireless communication – AM and FMWSP, WiBEEM</w:t>
            </w:r>
          </w:p>
        </w:tc>
        <w:tc>
          <w:tcPr>
            <w:tcW w:w="4815" w:type="dxa"/>
          </w:tcPr>
          <w:p w14:paraId="4E7C03E2" w14:textId="174E2A84" w:rsidR="009E314F" w:rsidRPr="00775C14" w:rsidRDefault="009E314F" w:rsidP="00542B2D">
            <w:r w:rsidRPr="00775C14">
              <w:rPr>
                <w:lang w:val="en-US"/>
              </w:rPr>
              <w:t>ISO/IEC JTC1/SC25</w:t>
            </w:r>
          </w:p>
        </w:tc>
      </w:tr>
      <w:tr w:rsidR="009E314F" w14:paraId="6EFEF140" w14:textId="77777777" w:rsidTr="009E314F">
        <w:tc>
          <w:tcPr>
            <w:tcW w:w="4815" w:type="dxa"/>
          </w:tcPr>
          <w:p w14:paraId="726143C3" w14:textId="2CC1D482" w:rsidR="009E314F" w:rsidRDefault="009E314F" w:rsidP="00542B2D">
            <w:r>
              <w:t xml:space="preserve">&gt;&gt;&gt; </w:t>
            </w:r>
            <w:r w:rsidRPr="00AA0273">
              <w:t>HES home network resource management</w:t>
            </w:r>
          </w:p>
        </w:tc>
        <w:tc>
          <w:tcPr>
            <w:tcW w:w="4815" w:type="dxa"/>
          </w:tcPr>
          <w:p w14:paraId="18717944" w14:textId="23024ECD" w:rsidR="009E314F" w:rsidRPr="00775C14" w:rsidRDefault="009E314F" w:rsidP="00542B2D">
            <w:r w:rsidRPr="00775C14">
              <w:rPr>
                <w:lang w:val="en-US"/>
              </w:rPr>
              <w:t>ISO/IEC JTC1/SC25</w:t>
            </w:r>
          </w:p>
        </w:tc>
      </w:tr>
      <w:tr w:rsidR="009E314F" w14:paraId="63593544" w14:textId="77777777" w:rsidTr="009E314F">
        <w:tc>
          <w:tcPr>
            <w:tcW w:w="4815" w:type="dxa"/>
          </w:tcPr>
          <w:p w14:paraId="792BE4B4" w14:textId="2A95E491" w:rsidR="009E314F" w:rsidRDefault="009E314F" w:rsidP="00542B2D">
            <w:r>
              <w:t xml:space="preserve">&gt;&gt;&gt; </w:t>
            </w:r>
            <w:r w:rsidRPr="00ED4C0D">
              <w:t>HBES safety requirements</w:t>
            </w:r>
          </w:p>
        </w:tc>
        <w:tc>
          <w:tcPr>
            <w:tcW w:w="4815" w:type="dxa"/>
          </w:tcPr>
          <w:p w14:paraId="23F1C700" w14:textId="536E5D33" w:rsidR="009E314F" w:rsidRPr="00775C14" w:rsidRDefault="009E314F" w:rsidP="00542B2D">
            <w:r w:rsidRPr="00775C14">
              <w:rPr>
                <w:lang w:val="en-US"/>
              </w:rPr>
              <w:t>ISO/IEC JTC1/SC25</w:t>
            </w:r>
          </w:p>
        </w:tc>
      </w:tr>
      <w:tr w:rsidR="009E314F" w14:paraId="20934D8C" w14:textId="77777777" w:rsidTr="009E314F">
        <w:tc>
          <w:tcPr>
            <w:tcW w:w="4815" w:type="dxa"/>
          </w:tcPr>
          <w:p w14:paraId="3D779786" w14:textId="4BFA5527" w:rsidR="009E314F" w:rsidRDefault="009E314F" w:rsidP="00542B2D">
            <w:r w:rsidRPr="00F86C43">
              <w:t xml:space="preserve">&gt; </w:t>
            </w:r>
            <w:r w:rsidRPr="005F429A">
              <w:rPr>
                <w:u w:val="single"/>
              </w:rPr>
              <w:t>HES Applications</w:t>
            </w:r>
          </w:p>
        </w:tc>
        <w:tc>
          <w:tcPr>
            <w:tcW w:w="4815" w:type="dxa"/>
          </w:tcPr>
          <w:p w14:paraId="2FFCC254" w14:textId="77777777" w:rsidR="009E314F" w:rsidRPr="00775C14" w:rsidRDefault="009E314F" w:rsidP="00542B2D"/>
        </w:tc>
      </w:tr>
      <w:tr w:rsidR="009E314F" w14:paraId="4120C6E6" w14:textId="77777777" w:rsidTr="009E314F">
        <w:tc>
          <w:tcPr>
            <w:tcW w:w="4815" w:type="dxa"/>
          </w:tcPr>
          <w:p w14:paraId="719893DB" w14:textId="5DA19B06" w:rsidR="009E314F" w:rsidRDefault="009E314F" w:rsidP="00542B2D">
            <w:r>
              <w:t xml:space="preserve">&gt;&gt;&gt; </w:t>
            </w:r>
            <w:r w:rsidRPr="00372D16">
              <w:t>HES energy management, GridWise and lighting</w:t>
            </w:r>
          </w:p>
        </w:tc>
        <w:tc>
          <w:tcPr>
            <w:tcW w:w="4815" w:type="dxa"/>
          </w:tcPr>
          <w:p w14:paraId="056D1A1F" w14:textId="1BC51790" w:rsidR="009E314F" w:rsidRPr="00775C14" w:rsidRDefault="009E314F" w:rsidP="00542B2D">
            <w:r w:rsidRPr="00775C14">
              <w:rPr>
                <w:lang w:val="en-US"/>
              </w:rPr>
              <w:t>ISO/IEC JTC1/SC25</w:t>
            </w:r>
          </w:p>
        </w:tc>
      </w:tr>
      <w:tr w:rsidR="009E314F" w14:paraId="048C668C" w14:textId="77777777" w:rsidTr="009E314F">
        <w:tc>
          <w:tcPr>
            <w:tcW w:w="4815" w:type="dxa"/>
          </w:tcPr>
          <w:p w14:paraId="31D6A562" w14:textId="7325B5BE" w:rsidR="009E314F" w:rsidRDefault="009E314F" w:rsidP="00542B2D">
            <w:r>
              <w:t xml:space="preserve">&gt;&gt;&gt; </w:t>
            </w:r>
            <w:r w:rsidRPr="00180D3D">
              <w:t>HES residential security systems</w:t>
            </w:r>
          </w:p>
        </w:tc>
        <w:tc>
          <w:tcPr>
            <w:tcW w:w="4815" w:type="dxa"/>
          </w:tcPr>
          <w:p w14:paraId="12937F8A" w14:textId="08BA3057" w:rsidR="009E314F" w:rsidRPr="00775C14" w:rsidRDefault="009E314F" w:rsidP="00542B2D">
            <w:r w:rsidRPr="00775C14">
              <w:rPr>
                <w:lang w:val="en-US"/>
              </w:rPr>
              <w:t>ISO/IEC JTC1/SC25</w:t>
            </w:r>
          </w:p>
        </w:tc>
      </w:tr>
    </w:tbl>
    <w:p w14:paraId="4D796B79" w14:textId="77777777" w:rsidR="00B55F8C" w:rsidRDefault="00B55F8C" w:rsidP="00E702BF"/>
    <w:p w14:paraId="0EE7A08F" w14:textId="013E22A6" w:rsidR="004A7CC4" w:rsidRDefault="00DE2E2C" w:rsidP="00E702BF">
      <w:r>
        <w:t xml:space="preserve"> </w:t>
      </w:r>
    </w:p>
    <w:p w14:paraId="5DF65865" w14:textId="77777777" w:rsidR="002D5334" w:rsidRPr="00E702BF" w:rsidRDefault="002D5334" w:rsidP="00E702BF"/>
    <w:p w14:paraId="39D53C2D" w14:textId="2C5873AF" w:rsidR="001F4589" w:rsidRDefault="00F61FBE" w:rsidP="00F41328">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Pr>
          <w:szCs w:val="24"/>
        </w:rPr>
        <w:lastRenderedPageBreak/>
        <w:t>ANT Topics</w:t>
      </w:r>
      <w:r w:rsidRPr="0050541F">
        <w:rPr>
          <w:szCs w:val="24"/>
        </w:rPr>
        <w:t xml:space="preserve"> </w:t>
      </w:r>
      <w:r>
        <w:rPr>
          <w:szCs w:val="24"/>
        </w:rPr>
        <w:t>related to</w:t>
      </w:r>
      <w:r w:rsidRPr="0050541F">
        <w:rPr>
          <w:szCs w:val="24"/>
        </w:rPr>
        <w:t xml:space="preserve"> </w:t>
      </w:r>
      <w:r w:rsidR="00DD4413">
        <w:rPr>
          <w:szCs w:val="24"/>
        </w:rPr>
        <w:t>H</w:t>
      </w:r>
      <w:r>
        <w:rPr>
          <w:szCs w:val="24"/>
        </w:rPr>
        <w:t>ome Cablin</w:t>
      </w:r>
      <w:r w:rsidR="00DD4413">
        <w:rPr>
          <w:szCs w:val="24"/>
        </w:rPr>
        <w:t>g</w:t>
      </w:r>
      <w:r>
        <w:rPr>
          <w:szCs w:val="24"/>
        </w:rPr>
        <w:t xml:space="preserve"> </w:t>
      </w:r>
      <w:r w:rsidRPr="0050541F">
        <w:rPr>
          <w:szCs w:val="24"/>
        </w:rPr>
        <w:t>Infrastructure</w:t>
      </w:r>
      <w:r>
        <w:rPr>
          <w:szCs w:val="24"/>
        </w:rPr>
        <w:t xml:space="preserve"> </w:t>
      </w:r>
      <w:r w:rsidRPr="0050541F">
        <w:rPr>
          <w:szCs w:val="24"/>
        </w:rPr>
        <w:t>incl</w:t>
      </w:r>
      <w:r w:rsidR="001F4589">
        <w:rPr>
          <w:szCs w:val="24"/>
        </w:rPr>
        <w:t>.</w:t>
      </w:r>
      <w:r w:rsidRPr="0050541F">
        <w:rPr>
          <w:szCs w:val="24"/>
        </w:rPr>
        <w:t xml:space="preserve"> Operation and Maintenance</w:t>
      </w:r>
      <w:r w:rsidR="004A7CC4">
        <w:rPr>
          <w:szCs w:val="24"/>
        </w:rPr>
        <w:br/>
      </w:r>
    </w:p>
    <w:tbl>
      <w:tblPr>
        <w:tblStyle w:val="TableGrid"/>
        <w:tblW w:w="9630" w:type="dxa"/>
        <w:tblLook w:val="04A0" w:firstRow="1" w:lastRow="0" w:firstColumn="1" w:lastColumn="0" w:noHBand="0" w:noVBand="1"/>
      </w:tblPr>
      <w:tblGrid>
        <w:gridCol w:w="4815"/>
        <w:gridCol w:w="4815"/>
      </w:tblGrid>
      <w:tr w:rsidR="001F4589" w14:paraId="1070417F" w14:textId="77777777" w:rsidTr="001F4589">
        <w:tc>
          <w:tcPr>
            <w:tcW w:w="4815" w:type="dxa"/>
          </w:tcPr>
          <w:p w14:paraId="44B887DE" w14:textId="4B603D79" w:rsidR="001F4589" w:rsidRDefault="001F4589" w:rsidP="001F4589">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sidRPr="0014148D">
              <w:rPr>
                <w:bCs/>
                <w:lang w:val="en-US"/>
              </w:rPr>
              <w:t>TOPICS</w:t>
            </w:r>
          </w:p>
        </w:tc>
        <w:tc>
          <w:tcPr>
            <w:tcW w:w="4815" w:type="dxa"/>
          </w:tcPr>
          <w:p w14:paraId="76411D1F" w14:textId="6DBC00DC" w:rsidR="001F4589" w:rsidRDefault="001F4589" w:rsidP="001F4589">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sidRPr="005515CA">
              <w:rPr>
                <w:bCs/>
                <w:lang w:val="en-US"/>
              </w:rPr>
              <w:t>G</w:t>
            </w:r>
            <w:r>
              <w:rPr>
                <w:bCs/>
                <w:lang w:val="en-US"/>
              </w:rPr>
              <w:t xml:space="preserve">ROUPS: </w:t>
            </w:r>
            <w:r w:rsidRPr="0014148D">
              <w:rPr>
                <w:bCs/>
                <w:lang w:val="en-US"/>
              </w:rPr>
              <w:t>ITU S</w:t>
            </w:r>
            <w:r>
              <w:rPr>
                <w:bCs/>
                <w:lang w:val="en-US"/>
              </w:rPr>
              <w:t>tudy Groups</w:t>
            </w:r>
            <w:r w:rsidRPr="0014148D">
              <w:rPr>
                <w:bCs/>
                <w:lang w:val="en-US"/>
              </w:rPr>
              <w:t xml:space="preserve"> and SDOs</w:t>
            </w:r>
          </w:p>
        </w:tc>
      </w:tr>
      <w:tr w:rsidR="001F4589" w14:paraId="5960C346" w14:textId="77777777" w:rsidTr="001F4589">
        <w:trPr>
          <w:trHeight w:val="1185"/>
        </w:trPr>
        <w:tc>
          <w:tcPr>
            <w:tcW w:w="4815" w:type="dxa"/>
          </w:tcPr>
          <w:p w14:paraId="31F412C2" w14:textId="4F35E189" w:rsidR="001F4589" w:rsidRPr="001F4589" w:rsidRDefault="001F4589" w:rsidP="001F4589">
            <w:pPr>
              <w:rPr>
                <w:b/>
                <w:bCs/>
              </w:rPr>
            </w:pPr>
            <w:r w:rsidRPr="001F4589">
              <w:rPr>
                <w:b/>
                <w:bCs/>
              </w:rPr>
              <w:t>Home Network cabling</w:t>
            </w:r>
          </w:p>
        </w:tc>
        <w:tc>
          <w:tcPr>
            <w:tcW w:w="4815" w:type="dxa"/>
          </w:tcPr>
          <w:p w14:paraId="7B805A70" w14:textId="009D13D1" w:rsidR="001F4589" w:rsidRPr="004A7CC4" w:rsidRDefault="001F4589" w:rsidP="001F4589">
            <w:pPr>
              <w:pStyle w:val="Standard1"/>
              <w:rPr>
                <w:lang w:val="en-US"/>
              </w:rPr>
            </w:pPr>
            <w:r w:rsidRPr="004A7CC4">
              <w:rPr>
                <w:lang w:val="en-US"/>
              </w:rPr>
              <w:t>CENELEC TC 86BXA and TC 215,</w:t>
            </w:r>
            <w:r w:rsidR="00FB77C3">
              <w:rPr>
                <w:lang w:val="en-US"/>
              </w:rPr>
              <w:br/>
            </w:r>
            <w:r w:rsidRPr="004A7CC4">
              <w:rPr>
                <w:lang w:val="en-US"/>
              </w:rPr>
              <w:t>ETSI TC ATTM,</w:t>
            </w:r>
            <w:r w:rsidR="004A7CC4">
              <w:rPr>
                <w:lang w:val="en-US"/>
              </w:rPr>
              <w:t xml:space="preserve"> </w:t>
            </w:r>
            <w:r w:rsidRPr="004A7CC4">
              <w:rPr>
                <w:lang w:val="en-US"/>
              </w:rPr>
              <w:t>IEC TC 86 SC 86A,</w:t>
            </w:r>
            <w:r w:rsidR="00FB77C3">
              <w:rPr>
                <w:lang w:val="en-US"/>
              </w:rPr>
              <w:br/>
            </w:r>
            <w:r w:rsidRPr="004A7CC4">
              <w:rPr>
                <w:lang w:val="en-US"/>
              </w:rPr>
              <w:t xml:space="preserve">IEC TC 46 SC 46C, ISO/IEC JTC1/SC25, </w:t>
            </w:r>
            <w:r w:rsidR="004A7CC4">
              <w:rPr>
                <w:lang w:val="en-US"/>
              </w:rPr>
              <w:br/>
            </w:r>
            <w:r w:rsidRPr="004A7CC4">
              <w:rPr>
                <w:lang w:val="en-US"/>
              </w:rPr>
              <w:t xml:space="preserve">ITU-T </w:t>
            </w:r>
            <w:r w:rsidR="00C97007">
              <w:rPr>
                <w:lang w:val="en-US"/>
              </w:rPr>
              <w:t xml:space="preserve">SG5 and </w:t>
            </w:r>
            <w:r w:rsidRPr="004A7CC4">
              <w:rPr>
                <w:lang w:val="en-US"/>
              </w:rPr>
              <w:t>SG15</w:t>
            </w:r>
          </w:p>
        </w:tc>
      </w:tr>
      <w:tr w:rsidR="001F4589" w14:paraId="3C2AF988" w14:textId="77777777" w:rsidTr="001F4589">
        <w:tc>
          <w:tcPr>
            <w:tcW w:w="4815" w:type="dxa"/>
          </w:tcPr>
          <w:p w14:paraId="69435C57" w14:textId="45063676" w:rsidR="001F4589" w:rsidRPr="001F4589" w:rsidRDefault="001F4589" w:rsidP="001F4589">
            <w:pPr>
              <w:rPr>
                <w:b/>
                <w:bCs/>
              </w:rPr>
            </w:pPr>
            <w:r w:rsidRPr="001F4589">
              <w:rPr>
                <w:b/>
                <w:bCs/>
              </w:rPr>
              <w:t>Environment and power supply of Home Network equipment</w:t>
            </w:r>
          </w:p>
        </w:tc>
        <w:tc>
          <w:tcPr>
            <w:tcW w:w="4815" w:type="dxa"/>
          </w:tcPr>
          <w:p w14:paraId="583A6134" w14:textId="1A6420B7" w:rsidR="001F4589" w:rsidRPr="004A7CC4" w:rsidRDefault="001F4589" w:rsidP="001F4589">
            <w:pPr>
              <w:pStyle w:val="Standard1"/>
              <w:rPr>
                <w:lang w:val="en-US"/>
              </w:rPr>
            </w:pPr>
            <w:r w:rsidRPr="004A7CC4">
              <w:rPr>
                <w:lang w:val="en-US"/>
              </w:rPr>
              <w:t>ETSI TC EE, ITU-T SG5 and SG9</w:t>
            </w:r>
          </w:p>
        </w:tc>
      </w:tr>
      <w:tr w:rsidR="001F4589" w14:paraId="0942C1A3" w14:textId="77777777" w:rsidTr="001F4589">
        <w:tc>
          <w:tcPr>
            <w:tcW w:w="4815" w:type="dxa"/>
          </w:tcPr>
          <w:p w14:paraId="180D6B39" w14:textId="0E47C9C6" w:rsidR="001F4589" w:rsidRPr="001F4589" w:rsidRDefault="001F4589" w:rsidP="001F4589">
            <w:pPr>
              <w:rPr>
                <w:b/>
                <w:bCs/>
              </w:rPr>
            </w:pPr>
            <w:r w:rsidRPr="001F4589">
              <w:rPr>
                <w:b/>
                <w:bCs/>
              </w:rPr>
              <w:t>Safety and protection of Home Network equipment</w:t>
            </w:r>
          </w:p>
        </w:tc>
        <w:tc>
          <w:tcPr>
            <w:tcW w:w="4815" w:type="dxa"/>
          </w:tcPr>
          <w:p w14:paraId="55D72A5F" w14:textId="68996CD8" w:rsidR="001F4589" w:rsidRPr="004A7CC4" w:rsidRDefault="001F4589" w:rsidP="001F4589">
            <w:pPr>
              <w:pStyle w:val="Standard1"/>
              <w:rPr>
                <w:lang w:val="en-US"/>
              </w:rPr>
            </w:pPr>
            <w:r w:rsidRPr="004A7CC4">
              <w:rPr>
                <w:lang w:val="en-US"/>
              </w:rPr>
              <w:t xml:space="preserve">IEC TC 76, ISO/IEC JTC1/SC25, </w:t>
            </w:r>
            <w:r w:rsidR="00170A86">
              <w:rPr>
                <w:lang w:val="en-US"/>
              </w:rPr>
              <w:br/>
            </w:r>
            <w:r w:rsidR="00C858FA" w:rsidRPr="00C858FA">
              <w:rPr>
                <w:lang w:val="en-US"/>
              </w:rPr>
              <w:t>ITU-R SG1</w:t>
            </w:r>
            <w:r w:rsidR="00C858FA">
              <w:rPr>
                <w:lang w:val="en-US"/>
              </w:rPr>
              <w:t>, I</w:t>
            </w:r>
            <w:r w:rsidRPr="004A7CC4">
              <w:rPr>
                <w:lang w:val="en-US"/>
              </w:rPr>
              <w:t>TU-T SG5 and SG</w:t>
            </w:r>
            <w:r w:rsidR="00C858FA">
              <w:rPr>
                <w:lang w:val="en-US"/>
              </w:rPr>
              <w:t>1</w:t>
            </w:r>
            <w:r w:rsidRPr="004A7CC4">
              <w:rPr>
                <w:lang w:val="en-US"/>
              </w:rPr>
              <w:t xml:space="preserve">5, </w:t>
            </w:r>
          </w:p>
        </w:tc>
      </w:tr>
      <w:tr w:rsidR="001F4589" w14:paraId="5D92E64B" w14:textId="77777777" w:rsidTr="001F4589">
        <w:tc>
          <w:tcPr>
            <w:tcW w:w="4815" w:type="dxa"/>
          </w:tcPr>
          <w:p w14:paraId="75A51C02" w14:textId="73B554E9" w:rsidR="001F4589" w:rsidRPr="001F4589" w:rsidRDefault="001F4589" w:rsidP="001F4589">
            <w:pPr>
              <w:rPr>
                <w:b/>
                <w:bCs/>
              </w:rPr>
            </w:pPr>
            <w:r w:rsidRPr="001F4589">
              <w:rPr>
                <w:b/>
                <w:bCs/>
              </w:rPr>
              <w:t>Operation and Maintenance (OAM) of Home Network</w:t>
            </w:r>
          </w:p>
        </w:tc>
        <w:tc>
          <w:tcPr>
            <w:tcW w:w="4815" w:type="dxa"/>
          </w:tcPr>
          <w:p w14:paraId="5A307D0C" w14:textId="77777777" w:rsidR="001F4589" w:rsidRPr="004A7CC4" w:rsidRDefault="001F4589" w:rsidP="001F4589">
            <w:pPr>
              <w:pStyle w:val="Standard1"/>
              <w:rPr>
                <w:lang w:val="en-US"/>
              </w:rPr>
            </w:pPr>
          </w:p>
        </w:tc>
      </w:tr>
      <w:tr w:rsidR="001F4589" w14:paraId="1A09EA4B" w14:textId="77777777" w:rsidTr="001F4589">
        <w:tc>
          <w:tcPr>
            <w:tcW w:w="4815" w:type="dxa"/>
          </w:tcPr>
          <w:p w14:paraId="1A75B0C8" w14:textId="0E876DF3" w:rsidR="001F4589" w:rsidRPr="001F4589" w:rsidRDefault="001F4589" w:rsidP="001F4589">
            <w:r w:rsidRPr="001F4589">
              <w:t xml:space="preserve">&gt; </w:t>
            </w:r>
            <w:r w:rsidRPr="001F4589">
              <w:rPr>
                <w:u w:val="single"/>
              </w:rPr>
              <w:t>Management of Home Network devices</w:t>
            </w:r>
          </w:p>
        </w:tc>
        <w:tc>
          <w:tcPr>
            <w:tcW w:w="4815" w:type="dxa"/>
          </w:tcPr>
          <w:p w14:paraId="300B9FCE" w14:textId="0C857268" w:rsidR="001F4589" w:rsidRPr="004A7CC4" w:rsidRDefault="001F4589" w:rsidP="001F4589">
            <w:pPr>
              <w:pStyle w:val="Standard1"/>
              <w:rPr>
                <w:lang w:val="en-US"/>
              </w:rPr>
            </w:pPr>
            <w:r w:rsidRPr="004A7CC4">
              <w:rPr>
                <w:lang w:val="en-US"/>
              </w:rPr>
              <w:t xml:space="preserve">Broadband Forum, IEEE 802.3, </w:t>
            </w:r>
            <w:r w:rsidR="00313A0C">
              <w:rPr>
                <w:lang w:val="en-US"/>
              </w:rPr>
              <w:br/>
            </w:r>
            <w:r w:rsidRPr="004A7CC4">
              <w:rPr>
                <w:lang w:val="en-US"/>
              </w:rPr>
              <w:t>ISO/IEC JTC1/SC25,</w:t>
            </w:r>
            <w:r w:rsidR="004A7CC4">
              <w:rPr>
                <w:lang w:val="en-US"/>
              </w:rPr>
              <w:t xml:space="preserve"> </w:t>
            </w:r>
            <w:r w:rsidRPr="004A7CC4">
              <w:rPr>
                <w:lang w:val="en-US"/>
              </w:rPr>
              <w:t>ITU-T SG15</w:t>
            </w:r>
          </w:p>
        </w:tc>
      </w:tr>
      <w:tr w:rsidR="001F4589" w14:paraId="4F251DCB" w14:textId="77777777" w:rsidTr="001F4589">
        <w:tc>
          <w:tcPr>
            <w:tcW w:w="4815" w:type="dxa"/>
          </w:tcPr>
          <w:p w14:paraId="0FA9AD8A" w14:textId="009DB371" w:rsidR="001F4589" w:rsidRPr="001F4589" w:rsidRDefault="001F4589" w:rsidP="001F4589">
            <w:r w:rsidRPr="001F4589">
              <w:t xml:space="preserve">&gt; </w:t>
            </w:r>
            <w:r w:rsidRPr="001F4589">
              <w:rPr>
                <w:u w:val="single"/>
              </w:rPr>
              <w:t>Data models for Home Network</w:t>
            </w:r>
          </w:p>
        </w:tc>
        <w:tc>
          <w:tcPr>
            <w:tcW w:w="4815" w:type="dxa"/>
          </w:tcPr>
          <w:p w14:paraId="7B7346E5" w14:textId="3CF99572" w:rsidR="001F4589" w:rsidRPr="004A7CC4" w:rsidRDefault="001F4589" w:rsidP="001F4589">
            <w:pPr>
              <w:pStyle w:val="Standard1"/>
              <w:rPr>
                <w:lang w:val="en-US"/>
              </w:rPr>
            </w:pPr>
            <w:r w:rsidRPr="004A7CC4">
              <w:rPr>
                <w:lang w:val="en-US"/>
              </w:rPr>
              <w:t>Broadband Forum, IEEE 802.3</w:t>
            </w:r>
          </w:p>
        </w:tc>
      </w:tr>
      <w:tr w:rsidR="001F4589" w14:paraId="7D00DCE2" w14:textId="77777777" w:rsidTr="001F4589">
        <w:tc>
          <w:tcPr>
            <w:tcW w:w="4815" w:type="dxa"/>
          </w:tcPr>
          <w:p w14:paraId="2312B85B" w14:textId="4DE71460" w:rsidR="001F4589" w:rsidRPr="001F4589" w:rsidRDefault="001F4589" w:rsidP="001F4589">
            <w:pPr>
              <w:rPr>
                <w:u w:val="single"/>
              </w:rPr>
            </w:pPr>
            <w:r w:rsidRPr="001F4589">
              <w:rPr>
                <w:u w:val="single"/>
              </w:rPr>
              <w:t>&gt; Performance testing of Home Network equipment</w:t>
            </w:r>
          </w:p>
        </w:tc>
        <w:tc>
          <w:tcPr>
            <w:tcW w:w="4815" w:type="dxa"/>
          </w:tcPr>
          <w:p w14:paraId="2037447E" w14:textId="357213CC" w:rsidR="001F4589" w:rsidRPr="004A7CC4" w:rsidRDefault="001F4589" w:rsidP="001F4589">
            <w:pPr>
              <w:pStyle w:val="Standard1"/>
              <w:rPr>
                <w:lang w:val="en-US"/>
              </w:rPr>
            </w:pPr>
            <w:r w:rsidRPr="004A7CC4">
              <w:rPr>
                <w:lang w:val="en-US"/>
              </w:rPr>
              <w:t>Broadband Forum</w:t>
            </w:r>
            <w:r w:rsidR="00946780">
              <w:rPr>
                <w:lang w:val="en-US"/>
              </w:rPr>
              <w:t>, ETSI TC BRAN</w:t>
            </w:r>
          </w:p>
        </w:tc>
      </w:tr>
      <w:tr w:rsidR="001F4589" w14:paraId="3508CC1A" w14:textId="77777777" w:rsidTr="001F4589">
        <w:tc>
          <w:tcPr>
            <w:tcW w:w="4815" w:type="dxa"/>
          </w:tcPr>
          <w:p w14:paraId="5F1318D3" w14:textId="2F97D91C" w:rsidR="001F4589" w:rsidRPr="001F4589" w:rsidRDefault="001F4589" w:rsidP="001F4589">
            <w:r w:rsidRPr="001F4589">
              <w:t xml:space="preserve">&gt; </w:t>
            </w:r>
            <w:r w:rsidRPr="001F4589">
              <w:rPr>
                <w:u w:val="single"/>
              </w:rPr>
              <w:t>Conformance testing of Home Network equipment</w:t>
            </w:r>
          </w:p>
        </w:tc>
        <w:tc>
          <w:tcPr>
            <w:tcW w:w="4815" w:type="dxa"/>
          </w:tcPr>
          <w:p w14:paraId="7AAC44CB" w14:textId="6F70D94A" w:rsidR="001F4589" w:rsidRPr="001F4BDE" w:rsidRDefault="001F4589" w:rsidP="004A7CC4">
            <w:pPr>
              <w:pStyle w:val="Standard1"/>
              <w:rPr>
                <w:b/>
                <w:bCs/>
                <w:szCs w:val="24"/>
                <w:lang w:val="en-US"/>
              </w:rPr>
            </w:pPr>
            <w:r w:rsidRPr="004A7CC4">
              <w:rPr>
                <w:lang w:val="en-US"/>
              </w:rPr>
              <w:t>Broadband Forum, Home Grid Forum, TTC</w:t>
            </w:r>
          </w:p>
        </w:tc>
      </w:tr>
    </w:tbl>
    <w:p w14:paraId="296E0B33" w14:textId="50892ECD" w:rsidR="00B86224" w:rsidRPr="00F41328" w:rsidRDefault="00065E18" w:rsidP="00F41328">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sectPr w:rsidR="00B86224" w:rsidRPr="00F41328" w:rsidSect="009E314F">
          <w:headerReference w:type="default" r:id="rId31"/>
          <w:footerReference w:type="first" r:id="rId32"/>
          <w:pgSz w:w="11909" w:h="16834" w:code="9"/>
          <w:pgMar w:top="1417" w:right="1134" w:bottom="1417" w:left="1134" w:header="720" w:footer="720" w:gutter="0"/>
          <w:cols w:space="720"/>
          <w:titlePg/>
          <w:docGrid w:linePitch="326"/>
        </w:sectPr>
      </w:pPr>
      <w:r w:rsidRPr="00F41328">
        <w:rPr>
          <w:szCs w:val="24"/>
        </w:rPr>
        <w:br/>
      </w:r>
    </w:p>
    <w:p w14:paraId="7DB074AC" w14:textId="0A47E35A" w:rsidR="005079E4" w:rsidRPr="00132EE4" w:rsidRDefault="00011A84" w:rsidP="005079E4">
      <w:pPr>
        <w:pStyle w:val="Heading1"/>
        <w:spacing w:before="100" w:beforeAutospacing="1"/>
        <w:ind w:left="0" w:firstLine="0"/>
        <w:rPr>
          <w:sz w:val="28"/>
          <w:szCs w:val="28"/>
        </w:rPr>
      </w:pPr>
      <w:bookmarkStart w:id="23" w:name="_Toc361127082"/>
      <w:bookmarkEnd w:id="15"/>
      <w:r>
        <w:rPr>
          <w:sz w:val="28"/>
          <w:szCs w:val="28"/>
        </w:rPr>
        <w:lastRenderedPageBreak/>
        <w:t>4</w:t>
      </w:r>
      <w:r w:rsidR="005079E4" w:rsidRPr="00132EE4">
        <w:rPr>
          <w:sz w:val="28"/>
          <w:szCs w:val="28"/>
        </w:rPr>
        <w:t>.</w:t>
      </w:r>
      <w:r w:rsidR="00DA1EA3">
        <w:rPr>
          <w:sz w:val="28"/>
          <w:szCs w:val="28"/>
        </w:rPr>
        <w:t xml:space="preserve">    </w:t>
      </w:r>
      <w:r w:rsidR="008B57A9" w:rsidRPr="008B57A9">
        <w:rPr>
          <w:sz w:val="28"/>
          <w:szCs w:val="28"/>
        </w:rPr>
        <w:t>Ongoing standardization activities in the area of Home Network Transport</w:t>
      </w:r>
    </w:p>
    <w:p w14:paraId="7578DFD2" w14:textId="31728F5B" w:rsidR="005079E4" w:rsidRPr="000D6E27" w:rsidRDefault="00011A84" w:rsidP="00281E96">
      <w:pPr>
        <w:pStyle w:val="Heading1"/>
        <w:spacing w:before="100" w:beforeAutospacing="1"/>
        <w:ind w:left="454" w:hanging="454"/>
      </w:pPr>
      <w:bookmarkStart w:id="24" w:name="_Hlk127440416"/>
      <w:bookmarkStart w:id="25" w:name="_Hlk67135225"/>
      <w:r>
        <w:t>4</w:t>
      </w:r>
      <w:r w:rsidR="004D5A96">
        <w:t xml:space="preserve">.1 </w:t>
      </w:r>
      <w:r w:rsidR="004F29B5">
        <w:t xml:space="preserve">  </w:t>
      </w:r>
      <w:r w:rsidR="00281E96">
        <w:t>Ongoing standardization activities in the area of Home Network Transport</w:t>
      </w:r>
      <w:r w:rsidR="005B2970">
        <w:t xml:space="preserve"> </w:t>
      </w:r>
      <w:r w:rsidR="00281E96">
        <w:t>within ITU-T SG15</w:t>
      </w:r>
      <w:r w:rsidR="004F29B5">
        <w:t xml:space="preserve"> </w:t>
      </w:r>
      <w:bookmarkStart w:id="26" w:name="_Hlk67134147"/>
      <w:bookmarkEnd w:id="23"/>
      <w:bookmarkEnd w:id="24"/>
      <w:bookmarkEnd w:id="25"/>
    </w:p>
    <w:bookmarkEnd w:id="26"/>
    <w:p w14:paraId="06832281" w14:textId="63C1F058" w:rsidR="005079E4" w:rsidRPr="00A73A30" w:rsidRDefault="007D048F" w:rsidP="00A73A30">
      <w:pPr>
        <w:pStyle w:val="Standard1"/>
        <w:rPr>
          <w:lang w:val="en-US"/>
        </w:rPr>
      </w:pPr>
      <w:r w:rsidRPr="000D6E27">
        <w:rPr>
          <w:szCs w:val="24"/>
          <w:lang w:val="en-US"/>
        </w:rPr>
        <w:t>Question 3</w:t>
      </w:r>
      <w:r w:rsidR="00115CDE">
        <w:rPr>
          <w:szCs w:val="24"/>
          <w:lang w:val="en-US"/>
        </w:rPr>
        <w:t>/15</w:t>
      </w:r>
      <w:r w:rsidRPr="000D6E27">
        <w:rPr>
          <w:szCs w:val="24"/>
          <w:lang w:val="en-US"/>
        </w:rPr>
        <w:t xml:space="preserve"> of ITU-T SG15 – WP1/15 is responsible for the Home Network standardization activities.</w:t>
      </w:r>
      <w:r w:rsidR="004A51D2">
        <w:rPr>
          <w:szCs w:val="24"/>
          <w:lang w:val="en-GB"/>
        </w:rPr>
        <w:t xml:space="preserve"> </w:t>
      </w:r>
      <w:r w:rsidR="00660795" w:rsidRPr="0014148D">
        <w:rPr>
          <w:szCs w:val="24"/>
          <w:lang w:val="en-GB"/>
        </w:rPr>
        <w:t>Q3/15 addresses</w:t>
      </w:r>
      <w:r w:rsidR="00487CEC" w:rsidRPr="0014148D">
        <w:rPr>
          <w:szCs w:val="24"/>
          <w:lang w:val="en-GB"/>
        </w:rPr>
        <w:t xml:space="preserve"> “Technologies for in-premises networking and related access applications”</w:t>
      </w:r>
      <w:r w:rsidR="004A51D2">
        <w:rPr>
          <w:szCs w:val="24"/>
          <w:lang w:val="en-GB"/>
        </w:rPr>
        <w:t>.</w:t>
      </w:r>
      <w:bookmarkStart w:id="27" w:name="_Toc479830586"/>
      <w:bookmarkStart w:id="28" w:name="_Toc480262068"/>
      <w:bookmarkStart w:id="29" w:name="_Toc482087543"/>
      <w:bookmarkStart w:id="30" w:name="_Toc528396604"/>
      <w:bookmarkStart w:id="31" w:name="_Toc361127083"/>
      <w:r w:rsidR="00667260" w:rsidRPr="002058A3">
        <w:rPr>
          <w:lang w:val="en-US"/>
        </w:rPr>
        <w:t xml:space="preserve">     </w:t>
      </w:r>
    </w:p>
    <w:p w14:paraId="76718CA1" w14:textId="37B85B42" w:rsidR="002164FA" w:rsidRPr="0025462D" w:rsidDel="007F4DD3" w:rsidRDefault="005D3B12" w:rsidP="00224536">
      <w:pPr>
        <w:tabs>
          <w:tab w:val="left" w:pos="2790"/>
        </w:tabs>
        <w:rPr>
          <w:sz w:val="22"/>
          <w:szCs w:val="22"/>
        </w:rPr>
      </w:pPr>
      <w:r w:rsidRPr="000B2C9A">
        <w:rPr>
          <w:szCs w:val="24"/>
        </w:rPr>
        <w:t xml:space="preserve">The </w:t>
      </w:r>
      <w:r w:rsidR="000C4086" w:rsidRPr="000B2C9A">
        <w:rPr>
          <w:szCs w:val="24"/>
        </w:rPr>
        <w:t xml:space="preserve">table </w:t>
      </w:r>
      <w:r w:rsidR="00610252">
        <w:rPr>
          <w:szCs w:val="24"/>
        </w:rPr>
        <w:t xml:space="preserve">below </w:t>
      </w:r>
      <w:r w:rsidR="000C4086" w:rsidRPr="000B2C9A">
        <w:rPr>
          <w:szCs w:val="24"/>
        </w:rPr>
        <w:t xml:space="preserve">of </w:t>
      </w:r>
      <w:r w:rsidR="00A91EAD" w:rsidRPr="000B2C9A">
        <w:rPr>
          <w:szCs w:val="24"/>
        </w:rPr>
        <w:t xml:space="preserve">Q3/15 </w:t>
      </w:r>
      <w:r w:rsidR="00610252">
        <w:rPr>
          <w:szCs w:val="24"/>
        </w:rPr>
        <w:t xml:space="preserve">current </w:t>
      </w:r>
      <w:r w:rsidR="00964EB1" w:rsidRPr="000B2C9A">
        <w:rPr>
          <w:szCs w:val="24"/>
        </w:rPr>
        <w:t xml:space="preserve">work items </w:t>
      </w:r>
      <w:r w:rsidR="000B2C9A">
        <w:rPr>
          <w:szCs w:val="24"/>
        </w:rPr>
        <w:t>has been</w:t>
      </w:r>
      <w:r w:rsidRPr="000B2C9A">
        <w:rPr>
          <w:szCs w:val="24"/>
        </w:rPr>
        <w:t xml:space="preserve"> </w:t>
      </w:r>
      <w:r w:rsidR="005079E4" w:rsidRPr="000B2C9A">
        <w:rPr>
          <w:szCs w:val="24"/>
        </w:rPr>
        <w:t>updated with the latest Q</w:t>
      </w:r>
      <w:r w:rsidR="00224536" w:rsidRPr="000B2C9A">
        <w:rPr>
          <w:szCs w:val="24"/>
        </w:rPr>
        <w:t>3</w:t>
      </w:r>
      <w:r w:rsidR="00A91EAD" w:rsidRPr="000B2C9A">
        <w:rPr>
          <w:szCs w:val="24"/>
        </w:rPr>
        <w:t>/15</w:t>
      </w:r>
      <w:r w:rsidR="005079E4" w:rsidRPr="000B2C9A">
        <w:rPr>
          <w:szCs w:val="24"/>
        </w:rPr>
        <w:t xml:space="preserve"> activities resulting from</w:t>
      </w:r>
      <w:r w:rsidR="009C1C31">
        <w:rPr>
          <w:szCs w:val="24"/>
        </w:rPr>
        <w:t xml:space="preserve"> </w:t>
      </w:r>
      <w:r w:rsidR="005079E4" w:rsidRPr="000B2C9A">
        <w:rPr>
          <w:szCs w:val="24"/>
        </w:rPr>
        <w:t xml:space="preserve">SG15 WP1 </w:t>
      </w:r>
      <w:r w:rsidR="009C1C31">
        <w:rPr>
          <w:szCs w:val="24"/>
        </w:rPr>
        <w:t>November 2023</w:t>
      </w:r>
      <w:r w:rsidR="0047634C" w:rsidRPr="0047634C">
        <w:rPr>
          <w:szCs w:val="24"/>
        </w:rPr>
        <w:t xml:space="preserve"> </w:t>
      </w:r>
      <w:r w:rsidR="0047634C" w:rsidRPr="000B2C9A">
        <w:rPr>
          <w:szCs w:val="24"/>
        </w:rPr>
        <w:t>plenary meeting</w:t>
      </w:r>
      <w:r w:rsidR="00405D44">
        <w:rPr>
          <w:szCs w:val="24"/>
        </w:rPr>
        <w:t>.</w:t>
      </w:r>
      <w:r w:rsidR="009A40F6" w:rsidRPr="0025462D">
        <w:rPr>
          <w:szCs w:val="24"/>
        </w:rPr>
        <w:br/>
      </w:r>
    </w:p>
    <w:tbl>
      <w:tblPr>
        <w:tblW w:w="0" w:type="auto"/>
        <w:tblBorders>
          <w:top w:val="single" w:sz="6" w:space="0" w:color="D3D3D3"/>
          <w:left w:val="single" w:sz="6" w:space="0" w:color="D3D3D3"/>
          <w:bottom w:val="single" w:sz="6" w:space="0" w:color="D3D3D3"/>
          <w:right w:val="single" w:sz="6" w:space="0" w:color="D3D3D3"/>
        </w:tblBorders>
        <w:shd w:val="clear" w:color="auto" w:fill="FFFFFF"/>
        <w:tblLook w:val="04A0" w:firstRow="1" w:lastRow="0" w:firstColumn="1" w:lastColumn="0" w:noHBand="0" w:noVBand="1"/>
      </w:tblPr>
      <w:tblGrid>
        <w:gridCol w:w="1850"/>
        <w:gridCol w:w="899"/>
        <w:gridCol w:w="1321"/>
        <w:gridCol w:w="637"/>
        <w:gridCol w:w="1024"/>
        <w:gridCol w:w="3968"/>
        <w:gridCol w:w="1426"/>
        <w:gridCol w:w="2857"/>
      </w:tblGrid>
      <w:tr w:rsidR="002164FA" w:rsidRPr="002164FA" w14:paraId="1143B9BD" w14:textId="77777777" w:rsidTr="002164FA">
        <w:tc>
          <w:tcPr>
            <w:tcW w:w="0" w:type="auto"/>
            <w:tcBorders>
              <w:top w:val="single" w:sz="12"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2CFB43"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FF"/>
                <w:sz w:val="18"/>
                <w:szCs w:val="18"/>
                <w:u w:val="single"/>
                <w:lang w:eastAsia="fr-FR"/>
              </w:rPr>
            </w:pPr>
            <w:r w:rsidRPr="002164FA">
              <w:rPr>
                <w:rFonts w:ascii="Verdana" w:hAnsi="Verdana"/>
                <w:color w:val="0000FF"/>
                <w:sz w:val="18"/>
                <w:szCs w:val="18"/>
                <w:u w:val="single"/>
                <w:lang w:eastAsia="fr-FR"/>
              </w:rPr>
              <w:t>G.suppl.CMAFP</w:t>
            </w:r>
          </w:p>
        </w:tc>
        <w:tc>
          <w:tcPr>
            <w:tcW w:w="0" w:type="auto"/>
            <w:tcBorders>
              <w:top w:val="single" w:sz="12"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0466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color w:val="000066"/>
              </w:rPr>
            </w:pPr>
            <w:r w:rsidRPr="002164FA">
              <w:rPr>
                <w:rFonts w:ascii="Verdana" w:hAnsi="Verdana"/>
                <w:color w:val="000066"/>
                <w:sz w:val="18"/>
                <w:szCs w:val="18"/>
                <w:lang w:eastAsia="fr-FR"/>
              </w:rPr>
              <w:t>Q2/15 and Q3/15</w:t>
            </w:r>
          </w:p>
        </w:tc>
        <w:tc>
          <w:tcPr>
            <w:tcW w:w="0" w:type="auto"/>
            <w:tcBorders>
              <w:top w:val="single" w:sz="12"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8AC500"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FF"/>
                <w:sz w:val="18"/>
                <w:szCs w:val="18"/>
                <w:lang w:eastAsia="fr-FR"/>
              </w:rPr>
            </w:pPr>
            <w:r w:rsidRPr="002164FA">
              <w:rPr>
                <w:rFonts w:ascii="Verdana" w:hAnsi="Verdana"/>
                <w:color w:val="0000FF"/>
                <w:sz w:val="18"/>
                <w:szCs w:val="18"/>
                <w:lang w:eastAsia="fr-FR"/>
              </w:rPr>
              <w:t>Under study</w:t>
            </w:r>
          </w:p>
        </w:tc>
        <w:tc>
          <w:tcPr>
            <w:tcW w:w="0" w:type="auto"/>
            <w:tcBorders>
              <w:top w:val="single" w:sz="12"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B45F13"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2025</w:t>
            </w:r>
          </w:p>
        </w:tc>
        <w:tc>
          <w:tcPr>
            <w:tcW w:w="0" w:type="auto"/>
            <w:tcBorders>
              <w:top w:val="single" w:sz="12"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4014"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eastAsia="MS Mincho" w:hAnsi="Verdana"/>
                <w:color w:val="000066"/>
                <w:sz w:val="18"/>
                <w:szCs w:val="18"/>
                <w:lang w:eastAsia="ja-JP"/>
              </w:rPr>
              <w:t>Agreement</w:t>
            </w:r>
          </w:p>
        </w:tc>
        <w:tc>
          <w:tcPr>
            <w:tcW w:w="0" w:type="auto"/>
            <w:tcBorders>
              <w:top w:val="single" w:sz="12"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739DA"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Coordinated management of access and fibre in premises networks</w:t>
            </w:r>
          </w:p>
        </w:tc>
        <w:tc>
          <w:tcPr>
            <w:tcW w:w="0" w:type="auto"/>
            <w:tcBorders>
              <w:top w:val="single" w:sz="12"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9319F7"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eastAsia="MS Mincho" w:hAnsi="Verdana"/>
                <w:color w:val="000066"/>
                <w:sz w:val="18"/>
                <w:szCs w:val="18"/>
                <w:lang w:eastAsia="ja-JP"/>
              </w:rPr>
              <w:t>TBD</w:t>
            </w:r>
          </w:p>
        </w:tc>
        <w:tc>
          <w:tcPr>
            <w:tcW w:w="0" w:type="auto"/>
            <w:tcBorders>
              <w:top w:val="single" w:sz="12"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57F44A"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lang w:eastAsia="fr-FR"/>
              </w:rPr>
            </w:pPr>
            <w:r w:rsidRPr="002164FA">
              <w:rPr>
                <w:rFonts w:ascii="Verdana" w:eastAsia="MS Mincho" w:hAnsi="Verdana"/>
                <w:color w:val="000066"/>
                <w:sz w:val="18"/>
                <w:szCs w:val="18"/>
                <w:lang w:eastAsia="ja-JP"/>
              </w:rPr>
              <w:t>Ning Wang (China Mobile), Xuming Wu (Huawei), Hai Ding (China Unicom)</w:t>
            </w:r>
          </w:p>
        </w:tc>
      </w:tr>
      <w:tr w:rsidR="002164FA" w:rsidRPr="002164FA" w14:paraId="0CA46E4C"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394EFD"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33" w:tooltip="See more details" w:history="1">
              <w:r w:rsidR="002164FA" w:rsidRPr="002164FA">
                <w:rPr>
                  <w:rFonts w:ascii="Verdana" w:hAnsi="Verdana"/>
                  <w:color w:val="0000FF"/>
                  <w:sz w:val="18"/>
                  <w:szCs w:val="18"/>
                  <w:u w:val="single"/>
                  <w:lang w:eastAsia="fr-FR"/>
                </w:rPr>
                <w:t>G.9940 (ex G.fin-SA)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83D1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D6F7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Approved 2023-12-01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9A0E2"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2023-12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7E05F3"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6FAE3"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High speed fibre-based in-premises transceivers - system architecture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C3DED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TD191R1/PLEN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4881B3"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34" w:history="1">
              <w:r w:rsidR="002164FA" w:rsidRPr="002164FA">
                <w:rPr>
                  <w:rFonts w:ascii="Verdana" w:hAnsi="Verdana"/>
                  <w:color w:val="0000FF"/>
                  <w:sz w:val="18"/>
                  <w:szCs w:val="18"/>
                  <w:u w:val="single"/>
                  <w:lang w:eastAsia="fr-FR"/>
                </w:rPr>
                <w:t>Qiang Cheng</w:t>
              </w:r>
            </w:hyperlink>
            <w:r w:rsidR="002164FA" w:rsidRPr="002164FA">
              <w:rPr>
                <w:rFonts w:ascii="Verdana" w:hAnsi="Verdana"/>
                <w:color w:val="000066"/>
                <w:sz w:val="18"/>
                <w:szCs w:val="18"/>
                <w:lang w:eastAsia="fr-FR"/>
              </w:rPr>
              <w:t>,</w:t>
            </w:r>
            <w:r w:rsidR="002164FA" w:rsidRPr="002164FA">
              <w:rPr>
                <w:rFonts w:ascii="Verdana" w:hAnsi="Verdana"/>
                <w:color w:val="000066"/>
                <w:sz w:val="18"/>
                <w:szCs w:val="18"/>
                <w:lang w:eastAsia="fr-FR"/>
              </w:rPr>
              <w:br/>
              <w:t>Xinrui Shi (China Telecom)</w:t>
            </w:r>
          </w:p>
        </w:tc>
      </w:tr>
      <w:tr w:rsidR="002164FA" w:rsidRPr="002164FA" w14:paraId="48065E7E"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80AEA"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35" w:tooltip="See more details" w:history="1">
              <w:r w:rsidR="002164FA" w:rsidRPr="002164FA">
                <w:rPr>
                  <w:rFonts w:ascii="Verdana" w:hAnsi="Verdana"/>
                  <w:color w:val="0000FF"/>
                  <w:sz w:val="18"/>
                  <w:szCs w:val="18"/>
                  <w:u w:val="single"/>
                  <w:lang w:eastAsia="fr-FR"/>
                </w:rPr>
                <w:t>G.9961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377A6A"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601251"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Approved 2023-12-01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AB9727"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2023-12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D27208"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D85F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Unified high-speed wireline-based home networking transceivers - Data link layer specification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B8D4CF"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TD-190R1/PLEN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8C3A6"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36" w:history="1">
              <w:r w:rsidR="002164FA" w:rsidRPr="002164FA">
                <w:rPr>
                  <w:rFonts w:ascii="Verdana" w:hAnsi="Verdana"/>
                  <w:color w:val="0000FF"/>
                  <w:sz w:val="18"/>
                  <w:szCs w:val="18"/>
                  <w:u w:val="single"/>
                  <w:lang w:eastAsia="fr-FR"/>
                </w:rPr>
                <w:t>Les Brown (Huawei)</w:t>
              </w:r>
            </w:hyperlink>
          </w:p>
        </w:tc>
      </w:tr>
      <w:tr w:rsidR="002164FA" w:rsidRPr="002164FA" w14:paraId="64703A5D"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3E18A"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37" w:tooltip="See more details" w:history="1">
              <w:r w:rsidR="002164FA" w:rsidRPr="002164FA">
                <w:rPr>
                  <w:rFonts w:ascii="Verdana" w:hAnsi="Verdana"/>
                  <w:color w:val="0000FF"/>
                  <w:sz w:val="18"/>
                  <w:szCs w:val="18"/>
                  <w:u w:val="single"/>
                  <w:lang w:eastAsia="fr-FR"/>
                </w:rPr>
                <w:t>G.9962 (2023) Amd1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D035D7"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AE3042"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DFB77"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24D381"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TAP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D2DC72"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Unified high-speed wire-line based home networking transceivers - Management Specification - Amendment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5FE06D"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31755C"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38" w:history="1">
              <w:r w:rsidR="002164FA" w:rsidRPr="002164FA">
                <w:rPr>
                  <w:rFonts w:ascii="Verdana" w:hAnsi="Verdana"/>
                  <w:color w:val="0000FF"/>
                  <w:sz w:val="18"/>
                  <w:szCs w:val="18"/>
                  <w:u w:val="single"/>
                  <w:lang w:eastAsia="fr-FR"/>
                </w:rPr>
                <w:t>Marcos Martinez (Maxlinear)</w:t>
              </w:r>
            </w:hyperlink>
          </w:p>
        </w:tc>
      </w:tr>
      <w:tr w:rsidR="002164FA" w:rsidRPr="002164FA" w14:paraId="1537B48C"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BE9DC"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39" w:tooltip="See more details" w:history="1">
              <w:r w:rsidR="002164FA" w:rsidRPr="002164FA">
                <w:rPr>
                  <w:rFonts w:ascii="Verdana" w:hAnsi="Verdana"/>
                  <w:color w:val="0000FF"/>
                  <w:sz w:val="18"/>
                  <w:szCs w:val="18"/>
                  <w:u w:val="single"/>
                  <w:lang w:eastAsia="fr-FR"/>
                </w:rPr>
                <w:t>G.9964</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78239"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DBB4BA"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Approved 2023-12-01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B10C53"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2023-12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2B44D"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TAP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BDA3F"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Unified high-speed wireline-based home networking transceivers Power spectral density specification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30686C"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22C04B"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40" w:history="1">
              <w:r w:rsidR="002164FA" w:rsidRPr="002164FA">
                <w:rPr>
                  <w:rFonts w:ascii="Verdana" w:hAnsi="Verdana"/>
                  <w:color w:val="0000FF"/>
                  <w:sz w:val="18"/>
                  <w:szCs w:val="18"/>
                  <w:u w:val="single"/>
                  <w:lang w:eastAsia="fr-FR"/>
                </w:rPr>
                <w:t>Les Brown (Huawei)</w:t>
              </w:r>
            </w:hyperlink>
          </w:p>
        </w:tc>
      </w:tr>
      <w:tr w:rsidR="002164FA" w:rsidRPr="002164FA" w14:paraId="054CED5A"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161449"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val="fr-FR" w:eastAsia="fr-FR"/>
              </w:rPr>
            </w:pPr>
            <w:r w:rsidRPr="002164FA">
              <w:rPr>
                <w:rFonts w:eastAsia="SimSun"/>
                <w:lang w:val="fr-FR" w:eastAsia="fr-FR"/>
              </w:rPr>
              <w:t xml:space="preserve">G.9942 (ex </w:t>
            </w:r>
            <w:hyperlink r:id="rId41" w:tooltip="See more details" w:history="1">
              <w:r w:rsidRPr="002164FA">
                <w:rPr>
                  <w:rFonts w:ascii="Verdana" w:hAnsi="Verdana"/>
                  <w:color w:val="0000FF"/>
                  <w:sz w:val="18"/>
                  <w:szCs w:val="18"/>
                  <w:u w:val="single"/>
                  <w:lang w:val="fr-FR" w:eastAsia="fr-FR"/>
                </w:rPr>
                <w:t>G.fin-DLL</w:t>
              </w:r>
            </w:hyperlink>
            <w:r w:rsidRPr="002164FA">
              <w:rPr>
                <w:rFonts w:ascii="Verdana" w:hAnsi="Verdana"/>
                <w:color w:val="0000FF"/>
                <w:sz w:val="18"/>
                <w:szCs w:val="18"/>
                <w:u w:val="single"/>
                <w:lang w:val="fr-FR" w:eastAsia="fr-FR"/>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14FB8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03318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Consented 2023-12-01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0EC8C"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2023-12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CFC080"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8E244"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High speed fibre-based in-premises transceivers data link layer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AD169B"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TD297/PLEN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491239"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42" w:history="1">
              <w:r w:rsidR="002164FA" w:rsidRPr="002164FA">
                <w:rPr>
                  <w:rFonts w:ascii="Verdana" w:hAnsi="Verdana"/>
                  <w:color w:val="0000FF"/>
                  <w:sz w:val="18"/>
                  <w:szCs w:val="18"/>
                  <w:u w:val="single"/>
                  <w:lang w:eastAsia="fr-FR"/>
                </w:rPr>
                <w:t>Wu Jia (China Unicom)</w:t>
              </w:r>
            </w:hyperlink>
            <w:r w:rsidR="002164FA" w:rsidRPr="002164FA">
              <w:rPr>
                <w:rFonts w:ascii="Verdana" w:hAnsi="Verdana"/>
                <w:color w:val="000066"/>
                <w:sz w:val="18"/>
                <w:szCs w:val="18"/>
                <w:lang w:eastAsia="fr-FR"/>
              </w:rPr>
              <w:t>,</w:t>
            </w:r>
            <w:r w:rsidR="002164FA" w:rsidRPr="002164FA">
              <w:rPr>
                <w:rFonts w:ascii="Verdana" w:hAnsi="Verdana"/>
                <w:color w:val="000066"/>
                <w:sz w:val="18"/>
                <w:szCs w:val="18"/>
                <w:lang w:eastAsia="fr-FR"/>
              </w:rPr>
              <w:br/>
              <w:t>Xinrui Shi (China Telecom)</w:t>
            </w:r>
          </w:p>
        </w:tc>
      </w:tr>
      <w:tr w:rsidR="002164FA" w:rsidRPr="002164FA" w14:paraId="04ADFE97"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3A4499"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eastAsia="SimSun"/>
                <w:lang w:eastAsia="fr-FR"/>
              </w:rPr>
              <w:t>G.9943 (</w:t>
            </w:r>
            <w:hyperlink r:id="rId43" w:tooltip="See more details" w:history="1">
              <w:r w:rsidRPr="002164FA">
                <w:rPr>
                  <w:rFonts w:ascii="Verdana" w:hAnsi="Verdana"/>
                  <w:color w:val="0000FF"/>
                  <w:sz w:val="18"/>
                  <w:szCs w:val="18"/>
                  <w:u w:val="single"/>
                  <w:lang w:eastAsia="fr-FR"/>
                </w:rPr>
                <w:t>G.fin-NM</w:t>
              </w:r>
            </w:hyperlink>
            <w:r w:rsidRPr="002164FA">
              <w:rPr>
                <w:rFonts w:ascii="Verdana" w:hAnsi="Verdana"/>
                <w:color w:val="0000FF"/>
                <w:sz w:val="18"/>
                <w:szCs w:val="18"/>
                <w:u w:val="single"/>
                <w:lang w:eastAsia="fr-FR"/>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66968C"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AA412B"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92CCF6"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CDD800"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461A7"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High speed fibre-based in-premises transceivers network management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82FB7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6D09D"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44" w:history="1">
              <w:r w:rsidR="002164FA" w:rsidRPr="002164FA">
                <w:rPr>
                  <w:rFonts w:ascii="Verdana" w:hAnsi="Verdana"/>
                  <w:color w:val="0000FF"/>
                  <w:sz w:val="18"/>
                  <w:szCs w:val="18"/>
                  <w:u w:val="single"/>
                  <w:lang w:eastAsia="fr-FR"/>
                </w:rPr>
                <w:t>Qiang Cheng</w:t>
              </w:r>
            </w:hyperlink>
            <w:r w:rsidR="002164FA" w:rsidRPr="002164FA">
              <w:rPr>
                <w:rFonts w:ascii="Verdana" w:hAnsi="Verdana"/>
                <w:color w:val="000066"/>
                <w:sz w:val="18"/>
                <w:szCs w:val="18"/>
                <w:lang w:eastAsia="fr-FR"/>
              </w:rPr>
              <w:t>,</w:t>
            </w:r>
            <w:r w:rsidR="002164FA" w:rsidRPr="002164FA">
              <w:rPr>
                <w:rFonts w:ascii="Verdana" w:hAnsi="Verdana"/>
                <w:color w:val="000066"/>
                <w:sz w:val="18"/>
                <w:szCs w:val="18"/>
                <w:lang w:eastAsia="fr-FR"/>
              </w:rPr>
              <w:br/>
              <w:t>Yue Sun (China Unicom)</w:t>
            </w:r>
          </w:p>
        </w:tc>
      </w:tr>
      <w:tr w:rsidR="002164FA" w:rsidRPr="002164FA" w14:paraId="41D11D0D"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C9B62"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val="fr-FR" w:eastAsia="fr-FR"/>
              </w:rPr>
            </w:pPr>
            <w:r w:rsidRPr="002164FA">
              <w:rPr>
                <w:rFonts w:eastAsia="SimSun"/>
                <w:lang w:val="fr-FR" w:eastAsia="fr-FR"/>
              </w:rPr>
              <w:t xml:space="preserve">G.9941 (ex </w:t>
            </w:r>
            <w:hyperlink r:id="rId45" w:tooltip="See more details" w:history="1">
              <w:r w:rsidRPr="002164FA">
                <w:rPr>
                  <w:rFonts w:ascii="Verdana" w:hAnsi="Verdana"/>
                  <w:color w:val="0000FF"/>
                  <w:sz w:val="18"/>
                  <w:szCs w:val="18"/>
                  <w:u w:val="single"/>
                  <w:lang w:val="fr-FR" w:eastAsia="fr-FR"/>
                </w:rPr>
                <w:t>G.fin-PHY</w:t>
              </w:r>
            </w:hyperlink>
            <w:r w:rsidRPr="002164FA">
              <w:rPr>
                <w:rFonts w:ascii="Verdana" w:hAnsi="Verdana"/>
                <w:color w:val="0000FF"/>
                <w:sz w:val="18"/>
                <w:szCs w:val="18"/>
                <w:u w:val="single"/>
                <w:lang w:val="fr-FR" w:eastAsia="fr-FR"/>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B1BEBD"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F451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Consented 2023-12-01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A0A1A"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2023-12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24842"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BAEA64"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High speed fibre-based in-premises transceivers physical layer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BEACB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TD263R1/PLEN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F4864D"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46" w:history="1">
              <w:r w:rsidR="002164FA" w:rsidRPr="002164FA">
                <w:rPr>
                  <w:rFonts w:ascii="Verdana" w:hAnsi="Verdana"/>
                  <w:color w:val="0000FF"/>
                  <w:sz w:val="18"/>
                  <w:szCs w:val="18"/>
                  <w:u w:val="single"/>
                  <w:lang w:eastAsia="fr-FR"/>
                </w:rPr>
                <w:t>Junwei Li (China Mobile)</w:t>
              </w:r>
            </w:hyperlink>
            <w:r w:rsidR="002164FA" w:rsidRPr="002164FA">
              <w:rPr>
                <w:rFonts w:ascii="Verdana" w:hAnsi="Verdana"/>
                <w:color w:val="000066"/>
                <w:sz w:val="18"/>
                <w:szCs w:val="18"/>
                <w:lang w:eastAsia="fr-FR"/>
              </w:rPr>
              <w:t>,</w:t>
            </w:r>
            <w:r w:rsidR="002164FA" w:rsidRPr="002164FA">
              <w:rPr>
                <w:rFonts w:ascii="Verdana" w:hAnsi="Verdana"/>
                <w:color w:val="000066"/>
                <w:sz w:val="18"/>
                <w:szCs w:val="18"/>
                <w:lang w:eastAsia="fr-FR"/>
              </w:rPr>
              <w:br/>
            </w:r>
            <w:hyperlink r:id="rId47" w:history="1">
              <w:r w:rsidR="002164FA" w:rsidRPr="002164FA">
                <w:rPr>
                  <w:rFonts w:ascii="Verdana" w:hAnsi="Verdana"/>
                  <w:color w:val="0000FF"/>
                  <w:sz w:val="18"/>
                  <w:szCs w:val="18"/>
                  <w:u w:val="single"/>
                  <w:lang w:eastAsia="fr-FR"/>
                </w:rPr>
                <w:t>Xuming Wu (Huawei Technologies Co., Ltd)</w:t>
              </w:r>
            </w:hyperlink>
          </w:p>
        </w:tc>
      </w:tr>
      <w:tr w:rsidR="002164FA" w:rsidRPr="002164FA" w14:paraId="3D4F38DB"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5456EA"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48" w:tooltip="See more details" w:history="1">
              <w:r w:rsidR="002164FA" w:rsidRPr="002164FA">
                <w:rPr>
                  <w:rFonts w:ascii="Verdana" w:hAnsi="Verdana"/>
                  <w:color w:val="0000FF"/>
                  <w:sz w:val="18"/>
                  <w:szCs w:val="18"/>
                  <w:u w:val="single"/>
                  <w:lang w:eastAsia="fr-FR"/>
                </w:rPr>
                <w:t>G.hetnet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9704A8"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A7CF8"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B90B11"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A3DE7"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59FA2"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Terminology &amp; overview of the architecture of Heterogeneous Home Networks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2D9FD17"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CF4322"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49" w:history="1">
              <w:r w:rsidR="002164FA" w:rsidRPr="002164FA">
                <w:rPr>
                  <w:rFonts w:ascii="Verdana" w:hAnsi="Verdana"/>
                  <w:color w:val="0000FF"/>
                  <w:sz w:val="18"/>
                  <w:szCs w:val="18"/>
                  <w:u w:val="single"/>
                  <w:lang w:eastAsia="fr-FR"/>
                </w:rPr>
                <w:t>Marcos Martinez (Maxlinear)</w:t>
              </w:r>
            </w:hyperlink>
            <w:r w:rsidR="002164FA" w:rsidRPr="002164FA">
              <w:rPr>
                <w:rFonts w:ascii="Verdana" w:hAnsi="Verdana"/>
                <w:color w:val="000066"/>
                <w:sz w:val="18"/>
                <w:szCs w:val="18"/>
                <w:lang w:eastAsia="fr-FR"/>
              </w:rPr>
              <w:t>,</w:t>
            </w:r>
            <w:r w:rsidR="002164FA" w:rsidRPr="002164FA">
              <w:rPr>
                <w:rFonts w:ascii="Verdana" w:hAnsi="Verdana"/>
                <w:color w:val="000066"/>
                <w:sz w:val="18"/>
                <w:szCs w:val="18"/>
                <w:lang w:eastAsia="fr-FR"/>
              </w:rPr>
              <w:br/>
            </w:r>
            <w:hyperlink r:id="rId50" w:history="1">
              <w:r w:rsidR="002164FA" w:rsidRPr="002164FA">
                <w:rPr>
                  <w:rFonts w:ascii="Verdana" w:hAnsi="Verdana"/>
                  <w:color w:val="0000FF"/>
                  <w:sz w:val="18"/>
                  <w:szCs w:val="18"/>
                  <w:u w:val="single"/>
                  <w:lang w:eastAsia="fr-FR"/>
                </w:rPr>
                <w:t>Tony Zeng (Huawei)</w:t>
              </w:r>
            </w:hyperlink>
          </w:p>
        </w:tc>
      </w:tr>
      <w:tr w:rsidR="002164FA" w:rsidRPr="002164FA" w14:paraId="1AF909F7"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450AAB"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51" w:tooltip="See more details" w:history="1">
              <w:r w:rsidR="002164FA" w:rsidRPr="002164FA">
                <w:rPr>
                  <w:rFonts w:ascii="Verdana" w:hAnsi="Verdana"/>
                  <w:color w:val="0000FF"/>
                  <w:sz w:val="18"/>
                  <w:szCs w:val="18"/>
                  <w:u w:val="single"/>
                  <w:lang w:eastAsia="fr-FR"/>
                </w:rPr>
                <w:t>G.hn2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052F"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EA55B"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6043"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BB9C3"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25C5C"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Evolution of unified high-speed wire-line based home networking transceivers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F2E0C30"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967451"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52" w:history="1">
              <w:r w:rsidR="002164FA" w:rsidRPr="002164FA">
                <w:rPr>
                  <w:rFonts w:ascii="Verdana" w:hAnsi="Verdana"/>
                  <w:color w:val="0000FF"/>
                  <w:sz w:val="18"/>
                  <w:szCs w:val="18"/>
                  <w:u w:val="single"/>
                  <w:lang w:eastAsia="fr-FR"/>
                </w:rPr>
                <w:t>Tony Zeng (Huawei)</w:t>
              </w:r>
            </w:hyperlink>
          </w:p>
        </w:tc>
      </w:tr>
      <w:tr w:rsidR="002164FA" w:rsidRPr="002164FA" w14:paraId="3DB6DB3B"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00798"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53" w:tooltip="See more details" w:history="1">
              <w:r w:rsidR="002164FA" w:rsidRPr="002164FA">
                <w:rPr>
                  <w:rFonts w:ascii="Verdana" w:hAnsi="Verdana"/>
                  <w:color w:val="0000FF"/>
                  <w:sz w:val="18"/>
                  <w:szCs w:val="18"/>
                  <w:u w:val="single"/>
                  <w:lang w:eastAsia="fr-FR"/>
                </w:rPr>
                <w:t>G.IoT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303B4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E92DF"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52F74"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TBD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6A690E"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4D17ED"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System architecture, PHY layer and DLL layer for IoT Smart Home over PLC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79BB0C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94EF5"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54" w:history="1">
              <w:r w:rsidR="002164FA" w:rsidRPr="002164FA">
                <w:rPr>
                  <w:rFonts w:ascii="Verdana" w:hAnsi="Verdana"/>
                  <w:color w:val="0000FF"/>
                  <w:sz w:val="18"/>
                  <w:szCs w:val="18"/>
                  <w:u w:val="single"/>
                  <w:lang w:eastAsia="fr-FR"/>
                </w:rPr>
                <w:t>Yan Chen (HiSilicon)</w:t>
              </w:r>
            </w:hyperlink>
            <w:r w:rsidR="002164FA" w:rsidRPr="002164FA">
              <w:rPr>
                <w:rFonts w:ascii="Verdana" w:hAnsi="Verdana"/>
                <w:color w:val="000066"/>
                <w:sz w:val="18"/>
                <w:szCs w:val="18"/>
                <w:lang w:eastAsia="fr-FR"/>
              </w:rPr>
              <w:t>,</w:t>
            </w:r>
            <w:r w:rsidR="002164FA" w:rsidRPr="002164FA">
              <w:rPr>
                <w:rFonts w:ascii="Verdana" w:hAnsi="Verdana"/>
                <w:color w:val="000066"/>
                <w:sz w:val="18"/>
                <w:szCs w:val="18"/>
                <w:lang w:eastAsia="fr-FR"/>
              </w:rPr>
              <w:br/>
              <w:t>Yue Sun (China Unicom)</w:t>
            </w:r>
          </w:p>
        </w:tc>
      </w:tr>
      <w:tr w:rsidR="002164FA" w:rsidRPr="002164FA" w14:paraId="4ED135E9"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53230"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eastAsia="SimSun"/>
                <w:lang w:eastAsia="fr-FR"/>
              </w:rPr>
              <w:t xml:space="preserve">G.9930 (ex </w:t>
            </w:r>
            <w:hyperlink r:id="rId55" w:tooltip="See more details" w:history="1">
              <w:r w:rsidRPr="002164FA">
                <w:rPr>
                  <w:rFonts w:ascii="Verdana" w:hAnsi="Verdana"/>
                  <w:color w:val="0000FF"/>
                  <w:sz w:val="18"/>
                  <w:szCs w:val="18"/>
                  <w:u w:val="single"/>
                  <w:lang w:eastAsia="fr-FR"/>
                </w:rPr>
                <w:t>G.p2pf</w:t>
              </w:r>
            </w:hyperlink>
            <w:r w:rsidRPr="002164FA">
              <w:rPr>
                <w:rFonts w:ascii="Verdana" w:hAnsi="Verdana"/>
                <w:color w:val="0000FF"/>
                <w:sz w:val="18"/>
                <w:szCs w:val="18"/>
                <w:u w:val="single"/>
                <w:lang w:eastAsia="fr-FR"/>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63276B"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EBEE64"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Consented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2546DA"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2023-12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BD3F1"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9E879C"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Point-to-Point Fibre in the Premises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C55B50"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TD276/PLEN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4CFEA1"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56" w:history="1">
              <w:r w:rsidR="002164FA" w:rsidRPr="002164FA">
                <w:rPr>
                  <w:rFonts w:ascii="Verdana" w:hAnsi="Verdana"/>
                  <w:color w:val="0000FF"/>
                  <w:sz w:val="18"/>
                  <w:szCs w:val="18"/>
                  <w:u w:val="single"/>
                  <w:lang w:eastAsia="fr-FR"/>
                </w:rPr>
                <w:t>Ronald Heron (Nokia)</w:t>
              </w:r>
            </w:hyperlink>
          </w:p>
        </w:tc>
      </w:tr>
      <w:tr w:rsidR="002164FA" w:rsidRPr="002164FA" w14:paraId="6F26DA83"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E1A2A"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57" w:tooltip="See more details" w:history="1">
              <w:r w:rsidR="002164FA" w:rsidRPr="002164FA">
                <w:rPr>
                  <w:rFonts w:ascii="Verdana" w:hAnsi="Verdana"/>
                  <w:color w:val="0000FF"/>
                  <w:sz w:val="18"/>
                  <w:szCs w:val="18"/>
                  <w:u w:val="single"/>
                  <w:lang w:eastAsia="fr-FR"/>
                </w:rPr>
                <w:t>G.Sup.Edge4Home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E9406"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51910F"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6AF10"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6BEA5"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CA4D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Enhanced on-premises networking with computing functions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3BDCC30"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4F2AB9"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58" w:history="1">
              <w:r w:rsidR="002164FA" w:rsidRPr="002164FA">
                <w:rPr>
                  <w:rFonts w:ascii="Verdana" w:hAnsi="Verdana"/>
                  <w:color w:val="0000FF"/>
                  <w:sz w:val="18"/>
                  <w:szCs w:val="18"/>
                  <w:u w:val="single"/>
                  <w:lang w:eastAsia="fr-FR"/>
                </w:rPr>
                <w:t>Wu Jia (China Unicom)</w:t>
              </w:r>
            </w:hyperlink>
            <w:r w:rsidR="002164FA" w:rsidRPr="002164FA">
              <w:rPr>
                <w:rFonts w:ascii="Verdana" w:hAnsi="Verdana"/>
                <w:color w:val="000066"/>
                <w:sz w:val="18"/>
                <w:szCs w:val="18"/>
                <w:lang w:eastAsia="fr-FR"/>
              </w:rPr>
              <w:t>,</w:t>
            </w:r>
            <w:r w:rsidR="002164FA" w:rsidRPr="002164FA">
              <w:rPr>
                <w:rFonts w:ascii="Verdana" w:hAnsi="Verdana"/>
                <w:color w:val="000066"/>
                <w:sz w:val="18"/>
                <w:szCs w:val="18"/>
                <w:lang w:eastAsia="fr-FR"/>
              </w:rPr>
              <w:br/>
            </w:r>
            <w:hyperlink r:id="rId59" w:history="1">
              <w:r w:rsidR="002164FA" w:rsidRPr="002164FA">
                <w:rPr>
                  <w:rFonts w:ascii="Verdana" w:hAnsi="Verdana"/>
                  <w:color w:val="0000FF"/>
                  <w:sz w:val="18"/>
                  <w:szCs w:val="18"/>
                  <w:u w:val="single"/>
                  <w:lang w:eastAsia="fr-FR"/>
                </w:rPr>
                <w:t>Haomian Zheng (Huawei)</w:t>
              </w:r>
            </w:hyperlink>
          </w:p>
        </w:tc>
      </w:tr>
      <w:tr w:rsidR="002164FA" w:rsidRPr="002164FA" w14:paraId="2A782E68"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D597"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0" w:tooltip="See more details" w:history="1">
              <w:r w:rsidR="002164FA" w:rsidRPr="002164FA">
                <w:rPr>
                  <w:rFonts w:ascii="Verdana" w:hAnsi="Verdana"/>
                  <w:color w:val="0000FF"/>
                  <w:sz w:val="18"/>
                  <w:szCs w:val="18"/>
                  <w:u w:val="single"/>
                  <w:lang w:eastAsia="fr-FR"/>
                </w:rPr>
                <w:t>G.uvs-xR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3E163"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A8381"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3E553"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616590"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218E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Technical requirements of extended reality service over in-premises networks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4035794"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78A6"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1" w:history="1">
              <w:r w:rsidR="002164FA" w:rsidRPr="002164FA">
                <w:rPr>
                  <w:rFonts w:ascii="Verdana" w:hAnsi="Verdana"/>
                  <w:color w:val="0000FF"/>
                  <w:sz w:val="18"/>
                  <w:szCs w:val="18"/>
                  <w:u w:val="single"/>
                  <w:lang w:eastAsia="fr-FR"/>
                </w:rPr>
                <w:t>Wu Jia (China Unicom)</w:t>
              </w:r>
            </w:hyperlink>
          </w:p>
        </w:tc>
      </w:tr>
      <w:tr w:rsidR="002164FA" w:rsidRPr="002164FA" w14:paraId="78B118B5"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904CD"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2" w:tooltip="See more details" w:history="1">
              <w:r w:rsidR="002164FA" w:rsidRPr="002164FA">
                <w:rPr>
                  <w:rFonts w:ascii="Verdana" w:hAnsi="Verdana"/>
                  <w:color w:val="0000FF"/>
                  <w:sz w:val="18"/>
                  <w:szCs w:val="18"/>
                  <w:u w:val="single"/>
                  <w:lang w:eastAsia="fr-FR"/>
                </w:rPr>
                <w:t>GSTP-HNSG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5A0F1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14D9A"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AF6E5"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AE8309"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E5D3EC"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Technical paper on the use of G.hn technology for smart grid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6FFF4E6"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631889"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u w:val="single"/>
                <w:lang w:eastAsia="fr-FR"/>
              </w:rPr>
              <w:t>Marc Sabater (Maxlinear), Cedric Lavenu (EDF)</w:t>
            </w:r>
          </w:p>
        </w:tc>
      </w:tr>
      <w:tr w:rsidR="002164FA" w:rsidRPr="002164FA" w14:paraId="365239FD"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0DC8E5"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3" w:tooltip="See more details" w:history="1">
              <w:r w:rsidR="002164FA" w:rsidRPr="002164FA">
                <w:rPr>
                  <w:rFonts w:ascii="Verdana" w:hAnsi="Verdana"/>
                  <w:color w:val="0000FF"/>
                  <w:sz w:val="18"/>
                  <w:szCs w:val="18"/>
                  <w:u w:val="single"/>
                  <w:lang w:eastAsia="fr-FR"/>
                </w:rPr>
                <w:t>SUP-FTTR-4H</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E0DDD2"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AA98F4"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BAB66A"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F4B7F4"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41F55D"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Use case and Requirements of Fibre-to-The-Room for Residential Applications (FTTR4H)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3D6ED5F0"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123A44"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4" w:history="1">
              <w:r w:rsidR="002164FA" w:rsidRPr="002164FA">
                <w:rPr>
                  <w:rFonts w:ascii="Verdana" w:hAnsi="Verdana"/>
                  <w:color w:val="0000FF"/>
                  <w:sz w:val="18"/>
                  <w:szCs w:val="18"/>
                  <w:u w:val="single"/>
                  <w:lang w:eastAsia="fr-FR"/>
                </w:rPr>
                <w:t>Hai Ding</w:t>
              </w:r>
            </w:hyperlink>
            <w:r w:rsidR="002164FA" w:rsidRPr="002164FA">
              <w:rPr>
                <w:rFonts w:ascii="Verdana" w:hAnsi="Verdana"/>
                <w:color w:val="000066"/>
                <w:sz w:val="18"/>
                <w:szCs w:val="18"/>
                <w:lang w:eastAsia="fr-FR"/>
              </w:rPr>
              <w:t>,</w:t>
            </w:r>
            <w:r w:rsidR="002164FA" w:rsidRPr="002164FA">
              <w:rPr>
                <w:rFonts w:ascii="Verdana" w:hAnsi="Verdana"/>
                <w:color w:val="000066"/>
                <w:sz w:val="18"/>
                <w:szCs w:val="18"/>
                <w:lang w:eastAsia="fr-FR"/>
              </w:rPr>
              <w:br/>
              <w:t>Qizheng Li</w:t>
            </w:r>
          </w:p>
        </w:tc>
      </w:tr>
      <w:tr w:rsidR="002164FA" w:rsidRPr="002164FA" w14:paraId="16CEB363"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877F59"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5" w:tooltip="See more details" w:history="1">
              <w:r w:rsidR="002164FA" w:rsidRPr="002164FA">
                <w:rPr>
                  <w:rFonts w:ascii="Verdana" w:hAnsi="Verdana"/>
                  <w:color w:val="0000FF"/>
                  <w:sz w:val="18"/>
                  <w:szCs w:val="18"/>
                  <w:u w:val="single"/>
                  <w:lang w:eastAsia="fr-FR"/>
                </w:rPr>
                <w:t>TP-UC-HN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D240A"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C8201"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2932"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CD2BEB"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1ABE86"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Technical paper on the use of ITU-T G.hn technology for in-home networking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90BE096"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3C665"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6" w:history="1">
              <w:r w:rsidR="002164FA" w:rsidRPr="002164FA">
                <w:rPr>
                  <w:rFonts w:ascii="Verdana" w:hAnsi="Verdana"/>
                  <w:color w:val="0000FF"/>
                  <w:sz w:val="18"/>
                  <w:szCs w:val="18"/>
                  <w:u w:val="single"/>
                  <w:lang w:eastAsia="fr-FR"/>
                </w:rPr>
                <w:t>Marcos Martinez (Maxlinear)</w:t>
              </w:r>
            </w:hyperlink>
          </w:p>
        </w:tc>
      </w:tr>
      <w:tr w:rsidR="002164FA" w:rsidRPr="002164FA" w14:paraId="5653BB2E"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9444"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7" w:tooltip="See more details" w:history="1">
              <w:r w:rsidR="002164FA" w:rsidRPr="002164FA">
                <w:rPr>
                  <w:rFonts w:ascii="Verdana" w:hAnsi="Verdana"/>
                  <w:color w:val="0000FF"/>
                  <w:sz w:val="18"/>
                  <w:szCs w:val="18"/>
                  <w:u w:val="single"/>
                  <w:lang w:eastAsia="fr-FR"/>
                </w:rPr>
                <w:t>TP-VLC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8AA21"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37B06"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335026"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699C5"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5FDD8"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Technical paper on the use of ITU-T Visible Light Communication technology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2383B28"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258C1" w14:textId="77777777" w:rsidR="002164FA" w:rsidRPr="002164FA" w:rsidRDefault="007745E9"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hyperlink r:id="rId68" w:history="1">
              <w:r w:rsidR="002164FA" w:rsidRPr="002164FA">
                <w:rPr>
                  <w:rFonts w:ascii="Verdana" w:hAnsi="Verdana"/>
                  <w:color w:val="0000FF"/>
                  <w:sz w:val="18"/>
                  <w:szCs w:val="18"/>
                  <w:u w:val="single"/>
                  <w:lang w:eastAsia="fr-FR"/>
                </w:rPr>
                <w:t>Marcos Martinez (Maxlinear)</w:t>
              </w:r>
            </w:hyperlink>
          </w:p>
        </w:tc>
      </w:tr>
      <w:tr w:rsidR="002164FA" w:rsidRPr="002164FA" w14:paraId="25D5D1C8"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40B018"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lang w:eastAsia="fr-FR"/>
              </w:rPr>
            </w:pPr>
            <w:r w:rsidRPr="002164FA">
              <w:rPr>
                <w:rFonts w:ascii="Verdana" w:hAnsi="Verdana"/>
                <w:color w:val="000066"/>
                <w:sz w:val="18"/>
                <w:szCs w:val="18"/>
                <w:lang w:eastAsia="fr-FR"/>
              </w:rPr>
              <w:t>G.wmci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B0877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4AF9DC"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FF"/>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606E52"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75344D"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645931"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WLAN management control interface (WMCI) for in-premises network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EAA3A"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575D1"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color w:val="0000FF"/>
                <w:u w:val="single"/>
              </w:rPr>
            </w:pPr>
            <w:r w:rsidRPr="002164FA">
              <w:rPr>
                <w:rFonts w:ascii="Verdana" w:hAnsi="Verdana"/>
                <w:color w:val="0000FF"/>
                <w:sz w:val="18"/>
                <w:szCs w:val="18"/>
                <w:u w:val="single"/>
                <w:lang w:eastAsia="fr-FR"/>
              </w:rPr>
              <w:t>Mr Qiang Cheng (CAICT), Mr Hai Ding (China Unicom)</w:t>
            </w:r>
          </w:p>
        </w:tc>
      </w:tr>
      <w:tr w:rsidR="002164FA" w:rsidRPr="002164FA" w14:paraId="623C5A8B"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DDACF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rPr>
            </w:pPr>
            <w:r w:rsidRPr="002164FA">
              <w:rPr>
                <w:rFonts w:ascii="Verdana" w:hAnsi="Verdana"/>
                <w:color w:val="000066"/>
                <w:sz w:val="18"/>
                <w:szCs w:val="18"/>
                <w:lang w:eastAsia="fr-FR"/>
              </w:rPr>
              <w:t>G.fin-XDLL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423CC0"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217F98"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FF"/>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28CF00"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99F251"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1D38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High speed fibre-based in-premises transceivers - 10G data link layer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4DEF63"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58C18"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color w:val="0000FF"/>
                <w:u w:val="single"/>
              </w:rPr>
            </w:pPr>
            <w:r w:rsidRPr="002164FA">
              <w:rPr>
                <w:rFonts w:ascii="Verdana" w:hAnsi="Verdana"/>
                <w:color w:val="0000FF"/>
                <w:sz w:val="18"/>
                <w:szCs w:val="18"/>
                <w:u w:val="single"/>
                <w:lang w:eastAsia="fr-FR"/>
              </w:rPr>
              <w:t>Mr Qizheng Li (China Telecom), Mr Yi Jiang (ZTE)</w:t>
            </w:r>
          </w:p>
        </w:tc>
      </w:tr>
      <w:tr w:rsidR="002164FA" w:rsidRPr="002164FA" w14:paraId="7FFA6490"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6A80EE"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rPr>
            </w:pPr>
            <w:r w:rsidRPr="002164FA">
              <w:rPr>
                <w:rFonts w:ascii="Verdana" w:hAnsi="Verdana"/>
                <w:color w:val="000066"/>
                <w:sz w:val="18"/>
                <w:szCs w:val="18"/>
                <w:lang w:eastAsia="fr-FR"/>
              </w:rPr>
              <w:t>G.fin-XPHY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E0FCA8"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499CD5"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FF"/>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12957C"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D846D"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CDFCEC"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High speed fibre-based in-premises transceivers - 10G Physical layer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6CD3D6"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077402"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color w:val="0000FF"/>
                <w:u w:val="single"/>
              </w:rPr>
            </w:pPr>
            <w:r w:rsidRPr="002164FA">
              <w:rPr>
                <w:rFonts w:ascii="Verdana" w:hAnsi="Verdana"/>
                <w:color w:val="0000FF"/>
                <w:sz w:val="18"/>
                <w:szCs w:val="18"/>
                <w:u w:val="single"/>
                <w:lang w:eastAsia="fr-FR"/>
              </w:rPr>
              <w:t>Mr Junwei Li (China Mobile), Mr Xuming Wu (Huawei)</w:t>
            </w:r>
          </w:p>
        </w:tc>
      </w:tr>
      <w:tr w:rsidR="002164FA" w:rsidRPr="002164FA" w14:paraId="523A9E89" w14:textId="77777777" w:rsidTr="002164FA">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0E19F"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rPr>
            </w:pPr>
            <w:r w:rsidRPr="002164FA">
              <w:rPr>
                <w:rFonts w:ascii="Verdana" w:hAnsi="Verdana"/>
                <w:color w:val="000066"/>
                <w:sz w:val="18"/>
                <w:szCs w:val="18"/>
                <w:lang w:eastAsia="fr-FR"/>
              </w:rPr>
              <w:t>G.sup.TwinHome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0C6D9A"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Q3/15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D56271"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FF"/>
                <w:sz w:val="18"/>
                <w:szCs w:val="18"/>
                <w:lang w:eastAsia="fr-FR"/>
              </w:rPr>
            </w:pPr>
            <w:r w:rsidRPr="002164FA">
              <w:rPr>
                <w:rFonts w:ascii="Verdana" w:hAnsi="Verdana"/>
                <w:color w:val="0000FF"/>
                <w:sz w:val="18"/>
                <w:szCs w:val="18"/>
                <w:lang w:eastAsia="fr-FR"/>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2E7D69"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2026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E28CB" w14:textId="77777777" w:rsidR="002164FA" w:rsidRPr="002164FA" w:rsidRDefault="002164FA" w:rsidP="002164FA">
            <w:pPr>
              <w:tabs>
                <w:tab w:val="left" w:pos="794"/>
                <w:tab w:val="left" w:pos="1191"/>
                <w:tab w:val="left" w:pos="1588"/>
                <w:tab w:val="left" w:pos="1985"/>
              </w:tabs>
              <w:overflowPunct w:val="0"/>
              <w:autoSpaceDE w:val="0"/>
              <w:autoSpaceDN w:val="0"/>
              <w:adjustRightInd w:val="0"/>
              <w:jc w:val="center"/>
              <w:rPr>
                <w:rFonts w:ascii="Verdana" w:hAnsi="Verdana"/>
                <w:color w:val="000066"/>
                <w:sz w:val="18"/>
                <w:szCs w:val="18"/>
                <w:lang w:eastAsia="fr-FR"/>
              </w:rPr>
            </w:pPr>
            <w:r w:rsidRPr="002164FA">
              <w:rPr>
                <w:rFonts w:ascii="Verdana" w:hAnsi="Verdana"/>
                <w:color w:val="000066"/>
                <w:sz w:val="18"/>
                <w:szCs w:val="18"/>
                <w:lang w:eastAsia="fr-FR"/>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BFD321"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Digital twin network on in-premises networking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137B99"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ascii="Verdana" w:hAnsi="Verdana"/>
                <w:color w:val="000066"/>
                <w:sz w:val="18"/>
                <w:szCs w:val="18"/>
                <w:lang w:eastAsia="fr-FR"/>
              </w:rPr>
            </w:pPr>
            <w:r w:rsidRPr="002164FA">
              <w:rPr>
                <w:rFonts w:ascii="Verdana" w:hAnsi="Verdana"/>
                <w:color w:val="000066"/>
                <w:sz w:val="18"/>
                <w:szCs w:val="18"/>
                <w:lang w:eastAsia="fr-FR"/>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79518F" w14:textId="77777777" w:rsidR="002164FA" w:rsidRPr="002164FA" w:rsidRDefault="002164FA" w:rsidP="002164FA">
            <w:pPr>
              <w:tabs>
                <w:tab w:val="left" w:pos="794"/>
                <w:tab w:val="left" w:pos="1191"/>
                <w:tab w:val="left" w:pos="1588"/>
                <w:tab w:val="left" w:pos="1985"/>
              </w:tabs>
              <w:overflowPunct w:val="0"/>
              <w:autoSpaceDE w:val="0"/>
              <w:autoSpaceDN w:val="0"/>
              <w:adjustRightInd w:val="0"/>
              <w:rPr>
                <w:rFonts w:eastAsia="SimSun"/>
                <w:color w:val="0000FF"/>
                <w:u w:val="single"/>
              </w:rPr>
            </w:pPr>
            <w:r w:rsidRPr="002164FA">
              <w:rPr>
                <w:rFonts w:ascii="Verdana" w:hAnsi="Verdana"/>
                <w:color w:val="0000FF"/>
                <w:sz w:val="18"/>
                <w:szCs w:val="18"/>
                <w:u w:val="single"/>
                <w:lang w:eastAsia="fr-FR"/>
              </w:rPr>
              <w:t>Mr. Wu Jia (China Unicom), Mr  Jian Zhu (Huawei)</w:t>
            </w:r>
          </w:p>
        </w:tc>
      </w:tr>
    </w:tbl>
    <w:p w14:paraId="3FBD5193" w14:textId="28F8858E" w:rsidR="00A736EB" w:rsidRDefault="00460EAF" w:rsidP="002164FA">
      <w:pPr>
        <w:tabs>
          <w:tab w:val="left" w:pos="2790"/>
        </w:tabs>
        <w:rPr>
          <w:b/>
          <w:bCs/>
          <w:szCs w:val="24"/>
          <w:u w:val="single"/>
        </w:rPr>
      </w:pPr>
      <w:r w:rsidRPr="00460EAF">
        <w:rPr>
          <w:rFonts w:ascii="Verdana" w:eastAsia="Arial Unicode MS" w:hAnsi="Verdana" w:cs="Arial Unicode MS"/>
          <w:b/>
          <w:bCs/>
          <w:color w:val="000000"/>
          <w:sz w:val="16"/>
          <w:szCs w:val="16"/>
          <w:lang w:val="en-US"/>
        </w:rPr>
        <w:t>Work item</w:t>
      </w:r>
      <w:r w:rsidRPr="00460EAF">
        <w:rPr>
          <w:rFonts w:ascii="Verdana" w:eastAsia="Arial Unicode MS" w:hAnsi="Verdana" w:cs="Arial Unicode MS"/>
          <w:color w:val="000000"/>
          <w:sz w:val="16"/>
          <w:szCs w:val="16"/>
          <w:lang w:val="en-US"/>
        </w:rPr>
        <w:t>: Short name identifying a (draft or approved) Recommendation or other text. It may be a provisional name or the final publication designation (e.g. H.264)</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Question</w:t>
      </w:r>
      <w:r w:rsidRPr="00460EAF">
        <w:rPr>
          <w:rFonts w:ascii="Verdana" w:eastAsia="Arial Unicode MS" w:hAnsi="Verdana" w:cs="Arial Unicode MS"/>
          <w:color w:val="000000"/>
          <w:sz w:val="16"/>
          <w:szCs w:val="16"/>
          <w:lang w:val="en-US"/>
        </w:rPr>
        <w:t>: Number of the Question responsible for the development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Status</w:t>
      </w:r>
      <w:r w:rsidRPr="00460EAF">
        <w:rPr>
          <w:rFonts w:ascii="Verdana" w:eastAsia="Arial Unicode MS" w:hAnsi="Verdana" w:cs="Arial Unicode MS"/>
          <w:color w:val="000000"/>
          <w:sz w:val="16"/>
          <w:szCs w:val="16"/>
          <w:lang w:val="en-US"/>
        </w:rPr>
        <w:t>: Current Approval state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Timing</w:t>
      </w:r>
      <w:r w:rsidRPr="00460EAF">
        <w:rPr>
          <w:rFonts w:ascii="Verdana" w:eastAsia="Arial Unicode MS" w:hAnsi="Verdana" w:cs="Arial Unicode MS"/>
          <w:color w:val="000000"/>
          <w:sz w:val="16"/>
          <w:szCs w:val="16"/>
          <w:lang w:val="en-US"/>
        </w:rPr>
        <w:t>: Best current estimate of the expected year and month of Determination (TAP), Consent (AAP), or Agreement (non-normative materials)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Approval process</w:t>
      </w:r>
      <w:r w:rsidRPr="00460EAF">
        <w:rPr>
          <w:rFonts w:ascii="Verdana" w:eastAsia="Arial Unicode MS" w:hAnsi="Verdana" w:cs="Arial Unicode MS"/>
          <w:color w:val="000000"/>
          <w:sz w:val="16"/>
          <w:szCs w:val="16"/>
          <w:lang w:val="en-US"/>
        </w:rPr>
        <w:t>: One of: Traditional Approval Process (TAP); Alternative Approval Process (AAP); or Agreement</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Subject / Title</w:t>
      </w:r>
      <w:r w:rsidRPr="00460EAF">
        <w:rPr>
          <w:rFonts w:ascii="Verdana" w:eastAsia="Arial Unicode MS" w:hAnsi="Verdana" w:cs="Arial Unicode MS"/>
          <w:color w:val="000000"/>
          <w:sz w:val="16"/>
          <w:szCs w:val="16"/>
          <w:lang w:val="en-US"/>
        </w:rPr>
        <w:t>: Best current expectation of the full name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Base text(s)</w:t>
      </w:r>
      <w:r w:rsidRPr="00460EAF">
        <w:rPr>
          <w:rFonts w:ascii="Verdana" w:eastAsia="Arial Unicode MS" w:hAnsi="Verdana" w:cs="Arial Unicode MS"/>
          <w:color w:val="000000"/>
          <w:sz w:val="16"/>
          <w:szCs w:val="16"/>
          <w:lang w:val="en-US"/>
        </w:rPr>
        <w:t>: Previous published version of a work item and/or its latest draft. It may also include reference to A.5 justification documentation.</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Editor(s)</w:t>
      </w:r>
      <w:r w:rsidRPr="00460EAF">
        <w:rPr>
          <w:rFonts w:ascii="Verdana" w:eastAsia="Arial Unicode MS" w:hAnsi="Verdana" w:cs="Arial Unicode MS"/>
          <w:color w:val="000000"/>
          <w:sz w:val="16"/>
          <w:szCs w:val="16"/>
          <w:lang w:val="en-US"/>
        </w:rPr>
        <w:t>: Person(s) responsible for coordinating development of a work item</w:t>
      </w:r>
      <w:r w:rsidR="00B47EA1">
        <w:rPr>
          <w:rFonts w:ascii="Verdana" w:eastAsia="Arial Unicode MS" w:hAnsi="Verdana" w:cs="Arial Unicode MS"/>
          <w:color w:val="000000"/>
          <w:sz w:val="16"/>
          <w:szCs w:val="16"/>
          <w:lang w:val="en-US"/>
        </w:rPr>
        <w:br/>
      </w:r>
      <w:r w:rsidR="00B47EA1">
        <w:rPr>
          <w:rFonts w:ascii="Verdana" w:eastAsia="Arial Unicode MS" w:hAnsi="Verdana" w:cs="Arial Unicode MS"/>
          <w:color w:val="000000"/>
          <w:sz w:val="16"/>
          <w:szCs w:val="16"/>
          <w:lang w:val="en-US"/>
        </w:rPr>
        <w:lastRenderedPageBreak/>
        <w:br/>
      </w:r>
    </w:p>
    <w:p w14:paraId="161034F1" w14:textId="30F8D718" w:rsidR="00302986" w:rsidRPr="00B47EA1" w:rsidRDefault="005079E4" w:rsidP="00B47EA1">
      <w:pPr>
        <w:spacing w:before="100" w:beforeAutospacing="1" w:after="100" w:afterAutospacing="1"/>
        <w:rPr>
          <w:rFonts w:ascii="Verdana" w:eastAsia="SimSun" w:hAnsi="Verdana" w:cs="Arial Unicode MS"/>
          <w:sz w:val="16"/>
          <w:szCs w:val="16"/>
          <w:lang w:val="en-US"/>
        </w:rPr>
      </w:pPr>
      <w:r w:rsidRPr="000D6E27">
        <w:rPr>
          <w:szCs w:val="24"/>
          <w:u w:val="single"/>
        </w:rPr>
        <w:t>ITU-T Q</w:t>
      </w:r>
      <w:r w:rsidR="00224536" w:rsidRPr="000D6E27">
        <w:rPr>
          <w:szCs w:val="24"/>
          <w:u w:val="single"/>
        </w:rPr>
        <w:t>3</w:t>
      </w:r>
      <w:r w:rsidRPr="000D6E27">
        <w:rPr>
          <w:szCs w:val="24"/>
          <w:u w:val="single"/>
        </w:rPr>
        <w:t>/15 Project FTTR (Fibre to the room)</w:t>
      </w:r>
      <w:r w:rsidR="00ED00AF" w:rsidRPr="000D6E27">
        <w:rPr>
          <w:sz w:val="22"/>
          <w:szCs w:val="22"/>
        </w:rPr>
        <w:br/>
      </w:r>
      <w:r>
        <w:rPr>
          <w:sz w:val="22"/>
          <w:szCs w:val="22"/>
        </w:rPr>
        <w:t xml:space="preserve"> </w:t>
      </w:r>
      <w:r w:rsidR="00ED00AF">
        <w:rPr>
          <w:sz w:val="22"/>
          <w:szCs w:val="22"/>
        </w:rPr>
        <w:br/>
      </w:r>
      <w:r w:rsidRPr="00ED00AF">
        <w:rPr>
          <w:szCs w:val="24"/>
        </w:rPr>
        <w:t xml:space="preserve">Question </w:t>
      </w:r>
      <w:r w:rsidR="00224536" w:rsidRPr="00ED00AF">
        <w:rPr>
          <w:szCs w:val="24"/>
        </w:rPr>
        <w:t>3</w:t>
      </w:r>
      <w:r w:rsidR="006713F4">
        <w:rPr>
          <w:szCs w:val="24"/>
        </w:rPr>
        <w:t>/15</w:t>
      </w:r>
      <w:r w:rsidRPr="00ED00AF">
        <w:rPr>
          <w:szCs w:val="24"/>
        </w:rPr>
        <w:t xml:space="preserve"> of ITU-T SG15 organised a </w:t>
      </w:r>
      <w:r w:rsidR="00ED00AF" w:rsidRPr="00ED00AF">
        <w:rPr>
          <w:szCs w:val="24"/>
        </w:rPr>
        <w:t xml:space="preserve">first </w:t>
      </w:r>
      <w:r w:rsidRPr="00ED00AF">
        <w:rPr>
          <w:szCs w:val="24"/>
        </w:rPr>
        <w:t>Joint ETSI ISG F5G (European Telecommunications Standards Institute – Industry Specification Group - Fifth Generation Fixed Network), BBF (Broadband Forum), CCSA TC6 (China Communications Standards Association – Technical Committee 6) and ITU-T SG15 Workshop on “FTTR” (Fibre to the room) on</w:t>
      </w:r>
      <w:r w:rsidR="00ED00AF" w:rsidRPr="00ED00AF">
        <w:rPr>
          <w:szCs w:val="24"/>
        </w:rPr>
        <w:t xml:space="preserve"> </w:t>
      </w:r>
      <w:r w:rsidRPr="00ED00AF">
        <w:rPr>
          <w:szCs w:val="24"/>
        </w:rPr>
        <w:t>14 June 2021.</w:t>
      </w:r>
      <w:r w:rsidRPr="00ED00AF">
        <w:rPr>
          <w:szCs w:val="24"/>
        </w:rPr>
        <w:br/>
        <w:t>For more information see workshop programme and</w:t>
      </w:r>
      <w:r w:rsidR="00B7134B" w:rsidRPr="00ED00AF">
        <w:rPr>
          <w:szCs w:val="24"/>
        </w:rPr>
        <w:t xml:space="preserve"> </w:t>
      </w:r>
      <w:r w:rsidRPr="00ED00AF">
        <w:rPr>
          <w:szCs w:val="24"/>
        </w:rPr>
        <w:t>presentation</w:t>
      </w:r>
      <w:r w:rsidR="00B7134B" w:rsidRPr="00ED00AF">
        <w:rPr>
          <w:szCs w:val="24"/>
        </w:rPr>
        <w:t>s</w:t>
      </w:r>
      <w:r w:rsidRPr="00ED00AF">
        <w:rPr>
          <w:szCs w:val="24"/>
        </w:rPr>
        <w:t xml:space="preserve"> at</w:t>
      </w:r>
      <w:r w:rsidR="00ED00AF" w:rsidRPr="00ED00AF">
        <w:rPr>
          <w:szCs w:val="24"/>
        </w:rPr>
        <w:br/>
      </w:r>
      <w:hyperlink r:id="rId69" w:history="1">
        <w:r w:rsidR="00ED00AF" w:rsidRPr="00ED00AF">
          <w:rPr>
            <w:rStyle w:val="Hyperlink"/>
            <w:szCs w:val="24"/>
          </w:rPr>
          <w:t>https://www.itu.int/en/ITU-T/Workshops-and-Seminars/2021/0614/Pages/default.aspx</w:t>
        </w:r>
      </w:hyperlink>
    </w:p>
    <w:p w14:paraId="1793F724" w14:textId="66928C05" w:rsidR="002A30DE" w:rsidRPr="004C65A8" w:rsidRDefault="00ED00AF" w:rsidP="000D6E27">
      <w:pPr>
        <w:spacing w:before="100" w:beforeAutospacing="1" w:after="100" w:afterAutospacing="1"/>
        <w:rPr>
          <w:szCs w:val="24"/>
        </w:rPr>
      </w:pPr>
      <w:r w:rsidRPr="00ED00AF">
        <w:rPr>
          <w:szCs w:val="24"/>
        </w:rPr>
        <w:t>Question 3/15 of ITU-T SG15 organised a second Joint ETSI ISG F5G, BBF, CCSA TC6 and ITU-T SG15 Workshop on “FTTR” (Fibre to the room) on 28 June 2022.</w:t>
      </w:r>
      <w:r w:rsidRPr="00ED00AF">
        <w:rPr>
          <w:szCs w:val="24"/>
        </w:rPr>
        <w:br/>
        <w:t>For more information see workshop programme and presentations at</w:t>
      </w:r>
      <w:r w:rsidR="00224536" w:rsidRPr="00ED00AF">
        <w:rPr>
          <w:szCs w:val="24"/>
        </w:rPr>
        <w:br/>
      </w:r>
      <w:hyperlink r:id="rId70" w:history="1">
        <w:r w:rsidR="00224536" w:rsidRPr="00ED00AF">
          <w:rPr>
            <w:rStyle w:val="Hyperlink"/>
            <w:szCs w:val="24"/>
          </w:rPr>
          <w:t>https://www.itu.int/en/ITU-T/Workshops-and-Seminars/2022/0628/Pages/default.aspx</w:t>
        </w:r>
      </w:hyperlink>
      <w:r w:rsidR="00224536" w:rsidRPr="00ED00AF">
        <w:rPr>
          <w:szCs w:val="24"/>
        </w:rPr>
        <w:t xml:space="preserve">. </w:t>
      </w:r>
    </w:p>
    <w:p w14:paraId="1A36D34A" w14:textId="392247E1" w:rsidR="00DE3BC2" w:rsidRDefault="006562B2" w:rsidP="005079E4">
      <w:pPr>
        <w:tabs>
          <w:tab w:val="left" w:pos="2790"/>
        </w:tabs>
        <w:rPr>
          <w:sz w:val="22"/>
          <w:szCs w:val="22"/>
        </w:rPr>
      </w:pPr>
      <w:r w:rsidRPr="00ED00AF">
        <w:rPr>
          <w:szCs w:val="24"/>
        </w:rPr>
        <w:t xml:space="preserve">Question 3/15 of ITU-T SG15 </w:t>
      </w:r>
      <w:r w:rsidR="00297427">
        <w:rPr>
          <w:szCs w:val="24"/>
        </w:rPr>
        <w:t xml:space="preserve">organized </w:t>
      </w:r>
      <w:r>
        <w:rPr>
          <w:szCs w:val="24"/>
        </w:rPr>
        <w:t>a third</w:t>
      </w:r>
      <w:r w:rsidRPr="00ED00AF">
        <w:rPr>
          <w:szCs w:val="24"/>
        </w:rPr>
        <w:t xml:space="preserve"> Joint ETSI ISG F5G, BBF, CCSA TC6 and ITU-T SG15 Workshop on “FTTR” (Fibre to the room) </w:t>
      </w:r>
      <w:r w:rsidR="00AC20A3">
        <w:rPr>
          <w:szCs w:val="24"/>
        </w:rPr>
        <w:t xml:space="preserve">on 23 June </w:t>
      </w:r>
      <w:r w:rsidR="0032407D" w:rsidRPr="0032407D">
        <w:rPr>
          <w:szCs w:val="24"/>
        </w:rPr>
        <w:t>2023</w:t>
      </w:r>
      <w:r w:rsidR="00846A7D">
        <w:rPr>
          <w:szCs w:val="24"/>
        </w:rPr>
        <w:t>.</w:t>
      </w:r>
      <w:r w:rsidR="00297427">
        <w:rPr>
          <w:szCs w:val="24"/>
        </w:rPr>
        <w:br/>
      </w:r>
      <w:r w:rsidR="00297427" w:rsidRPr="00297427">
        <w:rPr>
          <w:sz w:val="22"/>
          <w:szCs w:val="22"/>
        </w:rPr>
        <w:t>For more information see workshop programme and presentations at</w:t>
      </w:r>
      <w:r w:rsidR="007A63F1">
        <w:rPr>
          <w:sz w:val="22"/>
          <w:szCs w:val="22"/>
        </w:rPr>
        <w:br/>
      </w:r>
      <w:hyperlink r:id="rId71" w:history="1">
        <w:r w:rsidR="007A63F1" w:rsidRPr="007A63F1">
          <w:rPr>
            <w:color w:val="0000FF"/>
            <w:u w:val="single"/>
          </w:rPr>
          <w:t>Third Joint ETSI ISG F5G, BBF, CCSA TC6 and ITU-T SG15 Workshop on "FTTR" (Fibre to the room)</w:t>
        </w:r>
      </w:hyperlink>
    </w:p>
    <w:p w14:paraId="0E61D8B2" w14:textId="77777777" w:rsidR="006562B2" w:rsidRPr="00AF3F7A" w:rsidRDefault="006562B2" w:rsidP="005079E4">
      <w:pPr>
        <w:tabs>
          <w:tab w:val="left" w:pos="2790"/>
        </w:tabs>
        <w:rPr>
          <w:sz w:val="22"/>
          <w:szCs w:val="22"/>
        </w:rPr>
      </w:pPr>
    </w:p>
    <w:p w14:paraId="74F8675D" w14:textId="687835AA" w:rsidR="00DF197E" w:rsidRPr="000D6E27" w:rsidRDefault="00A311EF" w:rsidP="00DF197E">
      <w:pPr>
        <w:widowControl w:val="0"/>
        <w:numPr>
          <w:ilvl w:val="12"/>
          <w:numId w:val="0"/>
        </w:numPr>
        <w:spacing w:before="0" w:after="240" w:line="240" w:lineRule="exact"/>
        <w:outlineLvl w:val="0"/>
        <w:rPr>
          <w:szCs w:val="24"/>
        </w:rPr>
      </w:pPr>
      <w:r w:rsidRPr="000D6E27">
        <w:rPr>
          <w:szCs w:val="24"/>
        </w:rPr>
        <w:t>Question 5</w:t>
      </w:r>
      <w:r w:rsidR="006713F4">
        <w:rPr>
          <w:szCs w:val="24"/>
        </w:rPr>
        <w:t>/15</w:t>
      </w:r>
      <w:r w:rsidR="00766602">
        <w:rPr>
          <w:szCs w:val="24"/>
        </w:rPr>
        <w:t xml:space="preserve"> </w:t>
      </w:r>
      <w:r w:rsidRPr="000D6E27">
        <w:rPr>
          <w:szCs w:val="24"/>
        </w:rPr>
        <w:t>and Question 7</w:t>
      </w:r>
      <w:r w:rsidR="006713F4">
        <w:rPr>
          <w:szCs w:val="24"/>
        </w:rPr>
        <w:t>/15</w:t>
      </w:r>
      <w:r w:rsidRPr="000D6E27">
        <w:rPr>
          <w:szCs w:val="24"/>
        </w:rPr>
        <w:t xml:space="preserve"> of ITU-T SG15 – WP2/15 are responsible for the standardization of components for the optical physical infrastructures (</w:t>
      </w:r>
      <w:r w:rsidR="00BB227F" w:rsidRPr="000D6E27">
        <w:rPr>
          <w:szCs w:val="24"/>
        </w:rPr>
        <w:t>e.g.,</w:t>
      </w:r>
      <w:r w:rsidRPr="000D6E27">
        <w:rPr>
          <w:szCs w:val="24"/>
        </w:rPr>
        <w:t xml:space="preserve"> fibre and cable, optical node)</w:t>
      </w:r>
      <w:r w:rsidR="005C46CB" w:rsidRPr="000D6E27">
        <w:rPr>
          <w:szCs w:val="24"/>
        </w:rPr>
        <w:t xml:space="preserve"> of the Home </w:t>
      </w:r>
      <w:r w:rsidR="00BB227F" w:rsidRPr="000D6E27">
        <w:rPr>
          <w:szCs w:val="24"/>
        </w:rPr>
        <w:t>N</w:t>
      </w:r>
      <w:r w:rsidR="005C46CB" w:rsidRPr="000D6E27">
        <w:rPr>
          <w:szCs w:val="24"/>
        </w:rPr>
        <w:t>etwork</w:t>
      </w:r>
      <w:r w:rsidRPr="000D6E27">
        <w:rPr>
          <w:szCs w:val="24"/>
        </w:rPr>
        <w:t>.</w:t>
      </w:r>
      <w:r w:rsidR="00F201A0">
        <w:rPr>
          <w:szCs w:val="24"/>
        </w:rPr>
        <w:t xml:space="preserve"> </w:t>
      </w:r>
      <w:r w:rsidRPr="000D6E27">
        <w:rPr>
          <w:szCs w:val="24"/>
        </w:rPr>
        <w:t>Q5/15 addresses “Characteristics and test methods of optical fibres and cables, and installation guidance” and Q7/15 the “Connectivity, operation and maintenance of optical physical infrastructures”.</w:t>
      </w:r>
    </w:p>
    <w:p w14:paraId="6FF6F3F9" w14:textId="6BDFB6E1" w:rsidR="00334CEF" w:rsidRPr="008B5D96" w:rsidRDefault="0047460D" w:rsidP="008B5D96">
      <w:pPr>
        <w:widowControl w:val="0"/>
        <w:numPr>
          <w:ilvl w:val="12"/>
          <w:numId w:val="0"/>
        </w:numPr>
        <w:spacing w:before="0" w:after="240" w:line="240" w:lineRule="exact"/>
        <w:outlineLvl w:val="0"/>
        <w:rPr>
          <w:rFonts w:eastAsia="MS Mincho"/>
          <w:szCs w:val="24"/>
        </w:rPr>
      </w:pPr>
      <w:r w:rsidRPr="0071065B">
        <w:rPr>
          <w:lang w:val="en-US"/>
        </w:rPr>
        <w:t xml:space="preserve">The </w:t>
      </w:r>
      <w:r w:rsidR="006713F4">
        <w:rPr>
          <w:lang w:val="en-US"/>
        </w:rPr>
        <w:t xml:space="preserve">table </w:t>
      </w:r>
      <w:r w:rsidR="00F201A0" w:rsidRPr="000D6E27">
        <w:rPr>
          <w:lang w:val="en-US"/>
        </w:rPr>
        <w:t xml:space="preserve">below </w:t>
      </w:r>
      <w:r w:rsidRPr="0071065B">
        <w:rPr>
          <w:lang w:val="en-US"/>
        </w:rPr>
        <w:t xml:space="preserve">of Q5/15 and Q7/15 </w:t>
      </w:r>
      <w:r w:rsidR="006713F4">
        <w:rPr>
          <w:lang w:val="en-US"/>
        </w:rPr>
        <w:t xml:space="preserve">current </w:t>
      </w:r>
      <w:r w:rsidRPr="0071065B">
        <w:rPr>
          <w:lang w:val="en-US"/>
        </w:rPr>
        <w:t xml:space="preserve">work items related to </w:t>
      </w:r>
      <w:r w:rsidR="008504D9" w:rsidRPr="0071065B">
        <w:rPr>
          <w:lang w:val="en-US"/>
        </w:rPr>
        <w:t>H</w:t>
      </w:r>
      <w:r w:rsidR="00F1492C" w:rsidRPr="0071065B">
        <w:rPr>
          <w:lang w:val="en-US"/>
        </w:rPr>
        <w:t xml:space="preserve">ome </w:t>
      </w:r>
      <w:r w:rsidR="008504D9" w:rsidRPr="0071065B">
        <w:rPr>
          <w:lang w:val="en-US"/>
        </w:rPr>
        <w:t>N</w:t>
      </w:r>
      <w:r w:rsidR="00F1492C" w:rsidRPr="0071065B">
        <w:rPr>
          <w:lang w:val="en-US"/>
        </w:rPr>
        <w:t>etw</w:t>
      </w:r>
      <w:r w:rsidR="008504D9" w:rsidRPr="0071065B">
        <w:rPr>
          <w:lang w:val="en-US"/>
        </w:rPr>
        <w:t xml:space="preserve">ork </w:t>
      </w:r>
      <w:r w:rsidRPr="0071065B">
        <w:rPr>
          <w:lang w:val="en-US"/>
        </w:rPr>
        <w:t xml:space="preserve">infrastructures (e.g., </w:t>
      </w:r>
      <w:r w:rsidRPr="0071065B">
        <w:t xml:space="preserve">fibre and cable, optical node) has been updated with the latest Q5/15 and Q7/15 activities resulting from ITU-T SG15 - WP2 </w:t>
      </w:r>
      <w:r w:rsidR="00040B7F" w:rsidRPr="0071065B">
        <w:t>November</w:t>
      </w:r>
      <w:r w:rsidRPr="0071065B">
        <w:t xml:space="preserve"> 2023 plenary meeting</w:t>
      </w:r>
      <w:r w:rsidRPr="0071065B">
        <w:rPr>
          <w:lang w:val="en-US"/>
        </w:rPr>
        <w:t>.</w:t>
      </w:r>
    </w:p>
    <w:tbl>
      <w:tblPr>
        <w:tblW w:w="14591" w:type="dxa"/>
        <w:tblLayout w:type="fixed"/>
        <w:tblLook w:val="04A0" w:firstRow="1" w:lastRow="0" w:firstColumn="1" w:lastColumn="0" w:noHBand="0" w:noVBand="1"/>
      </w:tblPr>
      <w:tblGrid>
        <w:gridCol w:w="1160"/>
        <w:gridCol w:w="900"/>
        <w:gridCol w:w="720"/>
        <w:gridCol w:w="1179"/>
        <w:gridCol w:w="947"/>
        <w:gridCol w:w="1980"/>
        <w:gridCol w:w="3060"/>
        <w:gridCol w:w="959"/>
        <w:gridCol w:w="2067"/>
        <w:gridCol w:w="1619"/>
      </w:tblGrid>
      <w:tr w:rsidR="00E70DC9" w:rsidRPr="00985169" w14:paraId="28C3E41D" w14:textId="77777777" w:rsidTr="00271094">
        <w:trPr>
          <w:trHeight w:val="320"/>
        </w:trPr>
        <w:tc>
          <w:tcPr>
            <w:tcW w:w="1160" w:type="dxa"/>
            <w:tcBorders>
              <w:top w:val="single" w:sz="8" w:space="0" w:color="D3D3D3"/>
              <w:left w:val="single" w:sz="8" w:space="0" w:color="D3D3D3"/>
              <w:bottom w:val="single" w:sz="4" w:space="0" w:color="000000"/>
              <w:right w:val="single" w:sz="4" w:space="0" w:color="000000"/>
            </w:tcBorders>
            <w:shd w:val="clear" w:color="000000" w:fill="FFFFFF"/>
            <w:hideMark/>
          </w:tcPr>
          <w:p w14:paraId="051A9729"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Work item</w:t>
            </w:r>
          </w:p>
        </w:tc>
        <w:tc>
          <w:tcPr>
            <w:tcW w:w="900" w:type="dxa"/>
            <w:tcBorders>
              <w:top w:val="single" w:sz="8" w:space="0" w:color="D3D3D3"/>
              <w:left w:val="nil"/>
              <w:bottom w:val="single" w:sz="4" w:space="0" w:color="000000"/>
              <w:right w:val="single" w:sz="4" w:space="0" w:color="000000"/>
            </w:tcBorders>
            <w:shd w:val="clear" w:color="000000" w:fill="FFFFFF"/>
            <w:hideMark/>
          </w:tcPr>
          <w:p w14:paraId="6825C0EE"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Question</w:t>
            </w:r>
          </w:p>
        </w:tc>
        <w:tc>
          <w:tcPr>
            <w:tcW w:w="720" w:type="dxa"/>
            <w:tcBorders>
              <w:top w:val="single" w:sz="8" w:space="0" w:color="D3D3D3"/>
              <w:left w:val="nil"/>
              <w:bottom w:val="single" w:sz="4" w:space="0" w:color="000000"/>
              <w:right w:val="single" w:sz="4" w:space="0" w:color="000000"/>
            </w:tcBorders>
            <w:shd w:val="clear" w:color="000000" w:fill="FFFFFF"/>
            <w:hideMark/>
          </w:tcPr>
          <w:p w14:paraId="0B675DC7"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Timing</w:t>
            </w:r>
          </w:p>
        </w:tc>
        <w:tc>
          <w:tcPr>
            <w:tcW w:w="1179" w:type="dxa"/>
            <w:tcBorders>
              <w:top w:val="single" w:sz="8" w:space="0" w:color="D3D3D3"/>
              <w:left w:val="nil"/>
              <w:bottom w:val="single" w:sz="4" w:space="0" w:color="000000"/>
              <w:right w:val="single" w:sz="4" w:space="0" w:color="000000"/>
            </w:tcBorders>
            <w:shd w:val="clear" w:color="000000" w:fill="FFFFFF"/>
            <w:hideMark/>
          </w:tcPr>
          <w:p w14:paraId="178563AD"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Approval process</w:t>
            </w:r>
          </w:p>
        </w:tc>
        <w:tc>
          <w:tcPr>
            <w:tcW w:w="947" w:type="dxa"/>
            <w:tcBorders>
              <w:top w:val="single" w:sz="8" w:space="0" w:color="D3D3D3"/>
              <w:left w:val="nil"/>
              <w:bottom w:val="single" w:sz="4" w:space="0" w:color="000000"/>
              <w:right w:val="single" w:sz="4" w:space="0" w:color="000000"/>
            </w:tcBorders>
            <w:shd w:val="clear" w:color="000000" w:fill="FFFFFF"/>
            <w:hideMark/>
          </w:tcPr>
          <w:p w14:paraId="734DA927"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Version</w:t>
            </w:r>
          </w:p>
        </w:tc>
        <w:tc>
          <w:tcPr>
            <w:tcW w:w="1980" w:type="dxa"/>
            <w:tcBorders>
              <w:top w:val="single" w:sz="8" w:space="0" w:color="D3D3D3"/>
              <w:left w:val="nil"/>
              <w:bottom w:val="single" w:sz="4" w:space="0" w:color="000000"/>
              <w:right w:val="single" w:sz="4" w:space="0" w:color="000000"/>
            </w:tcBorders>
            <w:shd w:val="clear" w:color="000000" w:fill="FFFFFF"/>
            <w:hideMark/>
          </w:tcPr>
          <w:p w14:paraId="055F3E0C"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Liaison relationship</w:t>
            </w:r>
          </w:p>
        </w:tc>
        <w:tc>
          <w:tcPr>
            <w:tcW w:w="3060" w:type="dxa"/>
            <w:tcBorders>
              <w:top w:val="single" w:sz="8" w:space="0" w:color="D3D3D3"/>
              <w:left w:val="nil"/>
              <w:bottom w:val="single" w:sz="4" w:space="0" w:color="000000"/>
              <w:right w:val="single" w:sz="4" w:space="0" w:color="000000"/>
            </w:tcBorders>
            <w:shd w:val="clear" w:color="000000" w:fill="FFFFFF"/>
            <w:hideMark/>
          </w:tcPr>
          <w:p w14:paraId="31DC1605"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Subject / Title</w:t>
            </w:r>
          </w:p>
        </w:tc>
        <w:tc>
          <w:tcPr>
            <w:tcW w:w="959" w:type="dxa"/>
            <w:tcBorders>
              <w:top w:val="single" w:sz="8" w:space="0" w:color="D3D3D3"/>
              <w:left w:val="nil"/>
              <w:bottom w:val="single" w:sz="4" w:space="0" w:color="000000"/>
              <w:right w:val="single" w:sz="4" w:space="0" w:color="000000"/>
            </w:tcBorders>
            <w:shd w:val="clear" w:color="000000" w:fill="FFFFFF"/>
            <w:hideMark/>
          </w:tcPr>
          <w:p w14:paraId="6345987A"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Priority</w:t>
            </w:r>
          </w:p>
        </w:tc>
        <w:tc>
          <w:tcPr>
            <w:tcW w:w="2067" w:type="dxa"/>
            <w:tcBorders>
              <w:top w:val="single" w:sz="8" w:space="0" w:color="D3D3D3"/>
              <w:left w:val="nil"/>
              <w:bottom w:val="single" w:sz="4" w:space="0" w:color="000000"/>
              <w:right w:val="single" w:sz="4" w:space="0" w:color="000000"/>
            </w:tcBorders>
            <w:shd w:val="clear" w:color="000000" w:fill="FFFFFF"/>
            <w:hideMark/>
          </w:tcPr>
          <w:p w14:paraId="7FF77847"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Reference(s)</w:t>
            </w:r>
          </w:p>
        </w:tc>
        <w:tc>
          <w:tcPr>
            <w:tcW w:w="1619" w:type="dxa"/>
            <w:tcBorders>
              <w:top w:val="single" w:sz="8" w:space="0" w:color="D3D3D3"/>
              <w:left w:val="nil"/>
              <w:bottom w:val="single" w:sz="4" w:space="0" w:color="000000"/>
              <w:right w:val="single" w:sz="8" w:space="0" w:color="D3D3D3"/>
            </w:tcBorders>
            <w:shd w:val="clear" w:color="000000" w:fill="FFFFFF"/>
            <w:hideMark/>
          </w:tcPr>
          <w:p w14:paraId="53CE3494" w14:textId="77777777" w:rsidR="00E70DC9" w:rsidRPr="00985169" w:rsidRDefault="00E70DC9" w:rsidP="00271094">
            <w:pPr>
              <w:spacing w:before="0"/>
              <w:jc w:val="center"/>
              <w:rPr>
                <w:rFonts w:ascii="Verdana" w:hAnsi="Verdana" w:cs="Calibri"/>
                <w:b/>
                <w:bCs/>
                <w:color w:val="000000"/>
                <w:sz w:val="13"/>
                <w:szCs w:val="13"/>
                <w:lang w:val="en-US"/>
              </w:rPr>
            </w:pPr>
            <w:r w:rsidRPr="00985169">
              <w:rPr>
                <w:rFonts w:ascii="Verdana" w:hAnsi="Verdana" w:cs="Calibri"/>
                <w:b/>
                <w:bCs/>
                <w:color w:val="000000"/>
                <w:sz w:val="13"/>
                <w:szCs w:val="13"/>
                <w:lang w:val="en-US"/>
              </w:rPr>
              <w:t>Editor(s)</w:t>
            </w:r>
          </w:p>
        </w:tc>
      </w:tr>
      <w:tr w:rsidR="00E70DC9" w:rsidRPr="00985169" w14:paraId="4BD1809F" w14:textId="77777777" w:rsidTr="00271094">
        <w:trPr>
          <w:trHeight w:val="432"/>
        </w:trPr>
        <w:tc>
          <w:tcPr>
            <w:tcW w:w="1160" w:type="dxa"/>
            <w:tcBorders>
              <w:top w:val="nil"/>
              <w:left w:val="single" w:sz="8" w:space="0" w:color="D3D3D3"/>
              <w:bottom w:val="single" w:sz="4" w:space="0" w:color="000000"/>
              <w:right w:val="single" w:sz="4" w:space="0" w:color="000000"/>
            </w:tcBorders>
            <w:shd w:val="clear" w:color="000000" w:fill="FFFFFF"/>
            <w:hideMark/>
          </w:tcPr>
          <w:p w14:paraId="7E12F7E9" w14:textId="77777777" w:rsidR="00E70DC9" w:rsidRPr="00985169" w:rsidRDefault="007745E9" w:rsidP="00271094">
            <w:pPr>
              <w:spacing w:before="0"/>
              <w:rPr>
                <w:rFonts w:ascii="Verdana" w:hAnsi="Verdana" w:cs="Calibri"/>
                <w:color w:val="0563C1"/>
                <w:sz w:val="16"/>
                <w:szCs w:val="16"/>
                <w:u w:val="single"/>
                <w:lang w:val="en-US"/>
              </w:rPr>
            </w:pPr>
            <w:hyperlink r:id="rId72" w:tooltip="See more details" w:history="1">
              <w:r w:rsidR="00E70DC9" w:rsidRPr="00985169">
                <w:rPr>
                  <w:rFonts w:ascii="Verdana" w:hAnsi="Verdana" w:cs="Calibri"/>
                  <w:color w:val="0563C1"/>
                  <w:sz w:val="16"/>
                  <w:szCs w:val="16"/>
                  <w:u w:val="single"/>
                  <w:lang w:val="en-US"/>
                </w:rPr>
                <w:t>TR-OFCS</w:t>
              </w:r>
            </w:hyperlink>
          </w:p>
        </w:tc>
        <w:tc>
          <w:tcPr>
            <w:tcW w:w="900" w:type="dxa"/>
            <w:tcBorders>
              <w:top w:val="nil"/>
              <w:left w:val="nil"/>
              <w:bottom w:val="single" w:sz="4" w:space="0" w:color="000000"/>
              <w:right w:val="single" w:sz="4" w:space="0" w:color="000000"/>
            </w:tcBorders>
            <w:shd w:val="clear" w:color="000000" w:fill="FFFFFF"/>
            <w:hideMark/>
          </w:tcPr>
          <w:p w14:paraId="38BD9B82"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WP2/15</w:t>
            </w:r>
          </w:p>
        </w:tc>
        <w:tc>
          <w:tcPr>
            <w:tcW w:w="720" w:type="dxa"/>
            <w:tcBorders>
              <w:top w:val="nil"/>
              <w:left w:val="nil"/>
              <w:bottom w:val="single" w:sz="4" w:space="0" w:color="000000"/>
              <w:right w:val="single" w:sz="4" w:space="0" w:color="000000"/>
            </w:tcBorders>
            <w:shd w:val="clear" w:color="000000" w:fill="FFFFFF"/>
            <w:hideMark/>
          </w:tcPr>
          <w:p w14:paraId="5D03996D"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2024</w:t>
            </w:r>
          </w:p>
        </w:tc>
        <w:tc>
          <w:tcPr>
            <w:tcW w:w="1179" w:type="dxa"/>
            <w:tcBorders>
              <w:top w:val="nil"/>
              <w:left w:val="nil"/>
              <w:bottom w:val="single" w:sz="4" w:space="0" w:color="000000"/>
              <w:right w:val="single" w:sz="4" w:space="0" w:color="000000"/>
            </w:tcBorders>
            <w:shd w:val="clear" w:color="000000" w:fill="FFFFFF"/>
            <w:hideMark/>
          </w:tcPr>
          <w:p w14:paraId="6E21C436" w14:textId="77777777" w:rsidR="00E70DC9" w:rsidRPr="00985169" w:rsidRDefault="00E70DC9" w:rsidP="00271094">
            <w:pPr>
              <w:spacing w:before="0"/>
              <w:jc w:val="center"/>
              <w:rPr>
                <w:rFonts w:ascii="Verdana" w:hAnsi="Verdana"/>
                <w:sz w:val="16"/>
                <w:szCs w:val="16"/>
                <w:lang w:val="en-US"/>
              </w:rPr>
            </w:pPr>
            <w:r w:rsidRPr="00985169">
              <w:rPr>
                <w:rFonts w:ascii="Verdana" w:hAnsi="Verdana"/>
                <w:sz w:val="16"/>
                <w:szCs w:val="16"/>
                <w:lang w:val="en-US"/>
              </w:rPr>
              <w:t>Agreement</w:t>
            </w:r>
          </w:p>
        </w:tc>
        <w:tc>
          <w:tcPr>
            <w:tcW w:w="947" w:type="dxa"/>
            <w:tcBorders>
              <w:top w:val="nil"/>
              <w:left w:val="nil"/>
              <w:bottom w:val="single" w:sz="4" w:space="0" w:color="000000"/>
              <w:right w:val="single" w:sz="4" w:space="0" w:color="000000"/>
            </w:tcBorders>
            <w:shd w:val="clear" w:color="000000" w:fill="FFFFFF"/>
            <w:hideMark/>
          </w:tcPr>
          <w:p w14:paraId="20712EC0"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311B3B37"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w:t>
            </w:r>
          </w:p>
        </w:tc>
        <w:tc>
          <w:tcPr>
            <w:tcW w:w="3060" w:type="dxa"/>
            <w:tcBorders>
              <w:top w:val="nil"/>
              <w:left w:val="nil"/>
              <w:bottom w:val="single" w:sz="4" w:space="0" w:color="000000"/>
              <w:right w:val="single" w:sz="4" w:space="0" w:color="000000"/>
            </w:tcBorders>
            <w:shd w:val="clear" w:color="000000" w:fill="FFFFFF"/>
            <w:hideMark/>
          </w:tcPr>
          <w:p w14:paraId="7CBB810C"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Optical fibres, cables and systems</w:t>
            </w:r>
          </w:p>
        </w:tc>
        <w:tc>
          <w:tcPr>
            <w:tcW w:w="959" w:type="dxa"/>
            <w:tcBorders>
              <w:top w:val="single" w:sz="4" w:space="0" w:color="000000"/>
              <w:left w:val="nil"/>
              <w:bottom w:val="single" w:sz="4" w:space="0" w:color="auto"/>
              <w:right w:val="single" w:sz="4" w:space="0" w:color="000000"/>
            </w:tcBorders>
            <w:shd w:val="clear" w:color="000000" w:fill="FFFFFF"/>
            <w:vAlign w:val="center"/>
            <w:hideMark/>
          </w:tcPr>
          <w:p w14:paraId="4052A1EB" w14:textId="77777777" w:rsidR="00E70DC9" w:rsidRPr="00985169" w:rsidRDefault="00E70DC9" w:rsidP="00271094">
            <w:pPr>
              <w:spacing w:before="0"/>
              <w:jc w:val="center"/>
              <w:rPr>
                <w:rFonts w:ascii="Verdana" w:hAnsi="Verdana" w:cs="Calibri"/>
                <w:color w:val="000066"/>
                <w:sz w:val="18"/>
                <w:szCs w:val="18"/>
                <w:lang w:val="en-US"/>
              </w:rPr>
            </w:pPr>
            <w:r w:rsidRPr="00985169">
              <w:rPr>
                <w:rFonts w:ascii="Verdana" w:hAnsi="Verdana"/>
                <w:sz w:val="18"/>
                <w:szCs w:val="18"/>
                <w:lang w:val="en-US"/>
              </w:rPr>
              <w:t>Medium</w:t>
            </w:r>
          </w:p>
        </w:tc>
        <w:tc>
          <w:tcPr>
            <w:tcW w:w="2067" w:type="dxa"/>
            <w:tcBorders>
              <w:top w:val="nil"/>
              <w:left w:val="nil"/>
              <w:bottom w:val="single" w:sz="4" w:space="0" w:color="000000"/>
              <w:right w:val="single" w:sz="4" w:space="0" w:color="000000"/>
            </w:tcBorders>
            <w:shd w:val="clear" w:color="000000" w:fill="FFFFFF"/>
            <w:hideMark/>
          </w:tcPr>
          <w:p w14:paraId="3D1A9840" w14:textId="77777777" w:rsidR="00E70DC9" w:rsidRPr="00985169" w:rsidRDefault="007745E9" w:rsidP="00271094">
            <w:pPr>
              <w:spacing w:before="0"/>
              <w:rPr>
                <w:rFonts w:ascii="Verdana" w:hAnsi="Verdana" w:cs="Calibri"/>
                <w:color w:val="0563C1"/>
                <w:sz w:val="16"/>
                <w:szCs w:val="16"/>
                <w:u w:val="single"/>
                <w:lang w:val="en-US"/>
              </w:rPr>
            </w:pPr>
            <w:hyperlink r:id="rId73" w:tooltip="https://www.itu.int/pub/T-TUT-HOME-2015-OFCS" w:history="1">
              <w:r w:rsidR="00E70DC9" w:rsidRPr="00985169">
                <w:rPr>
                  <w:rFonts w:ascii="Verdana" w:hAnsi="Verdana" w:cs="Calibri"/>
                  <w:color w:val="0563C1"/>
                  <w:sz w:val="16"/>
                  <w:szCs w:val="16"/>
                  <w:u w:val="single"/>
                  <w:lang w:val="en-US"/>
                </w:rPr>
                <w:t>https://www.itu.int/pub/T-TUT-HOME-2015-OFCS</w:t>
              </w:r>
            </w:hyperlink>
          </w:p>
        </w:tc>
        <w:tc>
          <w:tcPr>
            <w:tcW w:w="1619" w:type="dxa"/>
            <w:tcBorders>
              <w:top w:val="nil"/>
              <w:left w:val="nil"/>
              <w:bottom w:val="single" w:sz="4" w:space="0" w:color="000000"/>
              <w:right w:val="single" w:sz="8" w:space="0" w:color="D3D3D3"/>
            </w:tcBorders>
            <w:shd w:val="clear" w:color="000000" w:fill="FFFFFF"/>
            <w:hideMark/>
          </w:tcPr>
          <w:p w14:paraId="404FADF6" w14:textId="77777777" w:rsidR="00E70DC9" w:rsidRPr="00985169" w:rsidRDefault="007745E9" w:rsidP="00271094">
            <w:pPr>
              <w:spacing w:before="0"/>
              <w:rPr>
                <w:rFonts w:ascii="Verdana" w:hAnsi="Verdana" w:cs="Calibri"/>
                <w:color w:val="0563C1"/>
                <w:sz w:val="16"/>
                <w:szCs w:val="16"/>
                <w:u w:val="single"/>
                <w:lang w:val="en-US"/>
              </w:rPr>
            </w:pPr>
            <w:hyperlink r:id="rId74" w:history="1">
              <w:r w:rsidR="00E70DC9" w:rsidRPr="00985169">
                <w:rPr>
                  <w:rFonts w:ascii="Verdana" w:hAnsi="Verdana" w:cs="Calibri"/>
                  <w:color w:val="0563C1"/>
                  <w:sz w:val="16"/>
                  <w:szCs w:val="16"/>
                  <w:u w:val="single"/>
                  <w:lang w:val="en-US"/>
                </w:rPr>
                <w:t>Sudipta Bhaumik (Sterlite Technologies Limited (STL))</w:t>
              </w:r>
            </w:hyperlink>
          </w:p>
        </w:tc>
      </w:tr>
      <w:tr w:rsidR="00E70DC9" w:rsidRPr="00985169" w14:paraId="58493805" w14:textId="77777777" w:rsidTr="00271094">
        <w:trPr>
          <w:trHeight w:val="680"/>
        </w:trPr>
        <w:tc>
          <w:tcPr>
            <w:tcW w:w="1160" w:type="dxa"/>
            <w:vMerge w:val="restart"/>
            <w:tcBorders>
              <w:top w:val="nil"/>
              <w:left w:val="single" w:sz="8" w:space="0" w:color="D3D3D3"/>
              <w:bottom w:val="single" w:sz="4" w:space="0" w:color="000000"/>
              <w:right w:val="single" w:sz="4" w:space="0" w:color="000000"/>
            </w:tcBorders>
            <w:shd w:val="clear" w:color="000000" w:fill="FFFFFF"/>
            <w:hideMark/>
          </w:tcPr>
          <w:p w14:paraId="3F402DD3" w14:textId="77777777" w:rsidR="00E70DC9" w:rsidRPr="00985169" w:rsidRDefault="007745E9" w:rsidP="00271094">
            <w:pPr>
              <w:spacing w:before="0"/>
              <w:rPr>
                <w:rFonts w:ascii="Verdana" w:hAnsi="Verdana" w:cs="Calibri"/>
                <w:color w:val="0563C1"/>
                <w:sz w:val="16"/>
                <w:szCs w:val="16"/>
                <w:u w:val="single"/>
                <w:lang w:val="en-US"/>
              </w:rPr>
            </w:pPr>
            <w:hyperlink r:id="rId75" w:tooltip="See more details" w:history="1">
              <w:r w:rsidR="00E70DC9" w:rsidRPr="00985169">
                <w:rPr>
                  <w:rFonts w:ascii="Verdana" w:hAnsi="Verdana" w:cs="Calibri"/>
                  <w:color w:val="0563C1"/>
                  <w:sz w:val="16"/>
                  <w:szCs w:val="16"/>
                  <w:u w:val="single"/>
                  <w:lang w:val="en-US"/>
                </w:rPr>
                <w:t>G.650.1</w:t>
              </w:r>
            </w:hyperlink>
          </w:p>
        </w:tc>
        <w:tc>
          <w:tcPr>
            <w:tcW w:w="900" w:type="dxa"/>
            <w:vMerge w:val="restart"/>
            <w:tcBorders>
              <w:top w:val="nil"/>
              <w:left w:val="single" w:sz="4" w:space="0" w:color="000000"/>
              <w:bottom w:val="single" w:sz="4" w:space="0" w:color="000000"/>
              <w:right w:val="single" w:sz="4" w:space="0" w:color="000000"/>
            </w:tcBorders>
            <w:shd w:val="clear" w:color="000000" w:fill="FFFFFF"/>
            <w:hideMark/>
          </w:tcPr>
          <w:p w14:paraId="1C2ADE3B"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Q5/15</w:t>
            </w:r>
          </w:p>
        </w:tc>
        <w:tc>
          <w:tcPr>
            <w:tcW w:w="720" w:type="dxa"/>
            <w:vMerge w:val="restart"/>
            <w:tcBorders>
              <w:top w:val="nil"/>
              <w:left w:val="single" w:sz="4" w:space="0" w:color="000000"/>
              <w:bottom w:val="single" w:sz="4" w:space="0" w:color="000000"/>
              <w:right w:val="single" w:sz="4" w:space="0" w:color="000000"/>
            </w:tcBorders>
            <w:shd w:val="clear" w:color="000000" w:fill="FFFFFF"/>
            <w:hideMark/>
          </w:tcPr>
          <w:p w14:paraId="339C4A76" w14:textId="77777777" w:rsidR="00E70DC9" w:rsidRPr="00985169" w:rsidRDefault="00E70DC9" w:rsidP="00271094">
            <w:pPr>
              <w:spacing w:before="0"/>
              <w:jc w:val="center"/>
              <w:rPr>
                <w:rFonts w:ascii="Verdana" w:hAnsi="Verdana" w:cs="Calibri"/>
                <w:color w:val="000066"/>
                <w:sz w:val="16"/>
                <w:szCs w:val="16"/>
                <w:lang w:val="en-US"/>
              </w:rPr>
            </w:pPr>
            <w:r w:rsidRPr="000D6E27">
              <w:rPr>
                <w:rFonts w:ascii="Verdana" w:hAnsi="Verdana" w:cs="Calibri"/>
                <w:color w:val="000066"/>
                <w:sz w:val="16"/>
                <w:szCs w:val="16"/>
                <w:lang w:val="en-US"/>
              </w:rPr>
              <w:t>2023-12</w:t>
            </w:r>
          </w:p>
        </w:tc>
        <w:tc>
          <w:tcPr>
            <w:tcW w:w="1179" w:type="dxa"/>
            <w:vMerge w:val="restart"/>
            <w:tcBorders>
              <w:top w:val="nil"/>
              <w:left w:val="single" w:sz="4" w:space="0" w:color="000000"/>
              <w:bottom w:val="single" w:sz="4" w:space="0" w:color="000000"/>
              <w:right w:val="single" w:sz="4" w:space="0" w:color="000000"/>
            </w:tcBorders>
            <w:shd w:val="clear" w:color="000000" w:fill="FFFFFF"/>
            <w:hideMark/>
          </w:tcPr>
          <w:p w14:paraId="0DE16038"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AAP</w:t>
            </w:r>
          </w:p>
        </w:tc>
        <w:tc>
          <w:tcPr>
            <w:tcW w:w="947" w:type="dxa"/>
            <w:vMerge w:val="restart"/>
            <w:tcBorders>
              <w:top w:val="nil"/>
              <w:left w:val="single" w:sz="4" w:space="0" w:color="000000"/>
              <w:bottom w:val="single" w:sz="4" w:space="0" w:color="000000"/>
              <w:right w:val="single" w:sz="4" w:space="0" w:color="000000"/>
            </w:tcBorders>
            <w:shd w:val="clear" w:color="000000" w:fill="FFFFFF"/>
            <w:hideMark/>
          </w:tcPr>
          <w:p w14:paraId="1A350589"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Rev.</w:t>
            </w:r>
          </w:p>
        </w:tc>
        <w:tc>
          <w:tcPr>
            <w:tcW w:w="1980" w:type="dxa"/>
            <w:vMerge w:val="restart"/>
            <w:tcBorders>
              <w:top w:val="nil"/>
              <w:left w:val="single" w:sz="4" w:space="0" w:color="000000"/>
              <w:bottom w:val="single" w:sz="4" w:space="0" w:color="000000"/>
              <w:right w:val="single" w:sz="4" w:space="0" w:color="000000"/>
            </w:tcBorders>
            <w:shd w:val="clear" w:color="000000" w:fill="FFFFFF"/>
            <w:hideMark/>
          </w:tcPr>
          <w:p w14:paraId="7F220D4A"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IEC SC86A, IEC SC86B</w:t>
            </w:r>
          </w:p>
        </w:tc>
        <w:tc>
          <w:tcPr>
            <w:tcW w:w="3060" w:type="dxa"/>
            <w:vMerge w:val="restart"/>
            <w:tcBorders>
              <w:top w:val="nil"/>
              <w:left w:val="single" w:sz="4" w:space="0" w:color="000000"/>
              <w:bottom w:val="single" w:sz="4" w:space="0" w:color="000000"/>
              <w:right w:val="single" w:sz="4" w:space="0" w:color="000000"/>
            </w:tcBorders>
            <w:shd w:val="clear" w:color="000000" w:fill="FFFFFF"/>
            <w:hideMark/>
          </w:tcPr>
          <w:p w14:paraId="5864DCBF"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Definitions and test methods for linear, deterministic attributes of single-mode fibre and cable</w:t>
            </w:r>
          </w:p>
        </w:tc>
        <w:tc>
          <w:tcPr>
            <w:tcW w:w="959" w:type="dxa"/>
            <w:vMerge w:val="restart"/>
            <w:tcBorders>
              <w:top w:val="single" w:sz="4" w:space="0" w:color="auto"/>
              <w:left w:val="single" w:sz="4" w:space="0" w:color="000000"/>
              <w:bottom w:val="single" w:sz="4" w:space="0" w:color="000000"/>
              <w:right w:val="single" w:sz="4" w:space="0" w:color="000000"/>
            </w:tcBorders>
            <w:shd w:val="clear" w:color="000000" w:fill="FFFFFF"/>
            <w:hideMark/>
          </w:tcPr>
          <w:p w14:paraId="307577CF"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High</w:t>
            </w:r>
          </w:p>
        </w:tc>
        <w:tc>
          <w:tcPr>
            <w:tcW w:w="2067" w:type="dxa"/>
            <w:vMerge w:val="restart"/>
            <w:tcBorders>
              <w:top w:val="nil"/>
              <w:left w:val="single" w:sz="4" w:space="0" w:color="000000"/>
              <w:bottom w:val="single" w:sz="4" w:space="0" w:color="000000"/>
              <w:right w:val="single" w:sz="4" w:space="0" w:color="000000"/>
            </w:tcBorders>
            <w:shd w:val="clear" w:color="000000" w:fill="FFFFFF"/>
            <w:hideMark/>
          </w:tcPr>
          <w:p w14:paraId="258213AC" w14:textId="77777777" w:rsidR="00E70DC9" w:rsidRPr="00985169" w:rsidRDefault="007745E9" w:rsidP="00271094">
            <w:pPr>
              <w:spacing w:before="0"/>
              <w:rPr>
                <w:rFonts w:ascii="Verdana" w:hAnsi="Verdana" w:cs="Calibri"/>
                <w:color w:val="0563C1"/>
                <w:sz w:val="16"/>
                <w:szCs w:val="16"/>
                <w:u w:val="single"/>
                <w:lang w:val="en-US"/>
              </w:rPr>
            </w:pPr>
            <w:hyperlink r:id="rId76" w:tooltip="SG15-TD61-R1/WP2 (2023-04)" w:history="1">
              <w:r w:rsidR="00E70DC9" w:rsidRPr="00985169">
                <w:rPr>
                  <w:rFonts w:ascii="Verdana" w:hAnsi="Verdana" w:cs="Calibri"/>
                  <w:color w:val="0563C1"/>
                  <w:sz w:val="16"/>
                  <w:szCs w:val="16"/>
                  <w:u w:val="single"/>
                  <w:lang w:val="en-US"/>
                </w:rPr>
                <w:t>SG15-TD61-R1/WP2 (2023-04)</w:t>
              </w:r>
            </w:hyperlink>
          </w:p>
        </w:tc>
        <w:tc>
          <w:tcPr>
            <w:tcW w:w="1619" w:type="dxa"/>
            <w:tcBorders>
              <w:top w:val="nil"/>
              <w:left w:val="nil"/>
              <w:bottom w:val="nil"/>
              <w:right w:val="single" w:sz="8" w:space="0" w:color="D3D3D3"/>
            </w:tcBorders>
            <w:shd w:val="clear" w:color="000000" w:fill="FFFFFF"/>
            <w:hideMark/>
          </w:tcPr>
          <w:p w14:paraId="0A396E4D" w14:textId="77777777" w:rsidR="00E70DC9" w:rsidRPr="00985169" w:rsidRDefault="007745E9" w:rsidP="00271094">
            <w:pPr>
              <w:spacing w:before="0"/>
              <w:rPr>
                <w:rFonts w:ascii="Verdana" w:hAnsi="Verdana" w:cs="Calibri"/>
                <w:color w:val="0563C1"/>
                <w:sz w:val="16"/>
                <w:szCs w:val="16"/>
                <w:u w:val="single"/>
                <w:lang w:val="en-US"/>
              </w:rPr>
            </w:pPr>
            <w:hyperlink r:id="rId77" w:history="1">
              <w:r w:rsidR="00E70DC9" w:rsidRPr="00985169">
                <w:rPr>
                  <w:rFonts w:ascii="Verdana" w:hAnsi="Verdana" w:cs="Calibri"/>
                  <w:color w:val="0563C1"/>
                  <w:sz w:val="16"/>
                  <w:szCs w:val="16"/>
                  <w:u w:val="single"/>
                  <w:lang w:val="en-US"/>
                </w:rPr>
                <w:t>Tsukasa Hosokawa (Communication Line Products Association of Japan),</w:t>
              </w:r>
            </w:hyperlink>
          </w:p>
        </w:tc>
      </w:tr>
      <w:tr w:rsidR="00E70DC9" w:rsidRPr="00985169" w14:paraId="59B78C87" w14:textId="77777777" w:rsidTr="00271094">
        <w:trPr>
          <w:trHeight w:val="340"/>
        </w:trPr>
        <w:tc>
          <w:tcPr>
            <w:tcW w:w="1160" w:type="dxa"/>
            <w:vMerge/>
            <w:tcBorders>
              <w:top w:val="nil"/>
              <w:left w:val="single" w:sz="8" w:space="0" w:color="D3D3D3"/>
              <w:bottom w:val="single" w:sz="4" w:space="0" w:color="000000"/>
              <w:right w:val="single" w:sz="4" w:space="0" w:color="000000"/>
            </w:tcBorders>
            <w:hideMark/>
          </w:tcPr>
          <w:p w14:paraId="0BF6EC90" w14:textId="77777777" w:rsidR="00E70DC9" w:rsidRPr="00985169" w:rsidRDefault="00E70DC9" w:rsidP="00271094">
            <w:pPr>
              <w:spacing w:before="0"/>
              <w:rPr>
                <w:rFonts w:ascii="Verdana" w:hAnsi="Verdana" w:cs="Calibri"/>
                <w:color w:val="0563C1"/>
                <w:sz w:val="16"/>
                <w:szCs w:val="16"/>
                <w:u w:val="single"/>
                <w:lang w:val="en-US"/>
              </w:rPr>
            </w:pPr>
          </w:p>
        </w:tc>
        <w:tc>
          <w:tcPr>
            <w:tcW w:w="900" w:type="dxa"/>
            <w:vMerge/>
            <w:tcBorders>
              <w:top w:val="nil"/>
              <w:left w:val="single" w:sz="4" w:space="0" w:color="000000"/>
              <w:bottom w:val="single" w:sz="4" w:space="0" w:color="000000"/>
              <w:right w:val="single" w:sz="4" w:space="0" w:color="000000"/>
            </w:tcBorders>
            <w:hideMark/>
          </w:tcPr>
          <w:p w14:paraId="1ADE1480" w14:textId="77777777" w:rsidR="00E70DC9" w:rsidRPr="00985169" w:rsidRDefault="00E70DC9" w:rsidP="00271094">
            <w:pPr>
              <w:spacing w:before="0"/>
              <w:rPr>
                <w:rFonts w:ascii="Verdana" w:hAnsi="Verdana" w:cs="Calibri"/>
                <w:color w:val="000066"/>
                <w:sz w:val="16"/>
                <w:szCs w:val="16"/>
                <w:lang w:val="en-US"/>
              </w:rPr>
            </w:pPr>
          </w:p>
        </w:tc>
        <w:tc>
          <w:tcPr>
            <w:tcW w:w="720" w:type="dxa"/>
            <w:vMerge/>
            <w:tcBorders>
              <w:top w:val="nil"/>
              <w:left w:val="single" w:sz="4" w:space="0" w:color="000000"/>
              <w:bottom w:val="single" w:sz="4" w:space="0" w:color="000000"/>
              <w:right w:val="single" w:sz="4" w:space="0" w:color="000000"/>
            </w:tcBorders>
            <w:hideMark/>
          </w:tcPr>
          <w:p w14:paraId="54C53137" w14:textId="77777777" w:rsidR="00E70DC9" w:rsidRPr="00985169" w:rsidRDefault="00E70DC9" w:rsidP="00271094">
            <w:pPr>
              <w:spacing w:before="0"/>
              <w:rPr>
                <w:rFonts w:ascii="Verdana" w:hAnsi="Verdana" w:cs="Calibri"/>
                <w:color w:val="000066"/>
                <w:sz w:val="16"/>
                <w:szCs w:val="16"/>
                <w:lang w:val="en-US"/>
              </w:rPr>
            </w:pPr>
          </w:p>
        </w:tc>
        <w:tc>
          <w:tcPr>
            <w:tcW w:w="1179" w:type="dxa"/>
            <w:vMerge/>
            <w:tcBorders>
              <w:top w:val="nil"/>
              <w:left w:val="single" w:sz="4" w:space="0" w:color="000000"/>
              <w:bottom w:val="single" w:sz="4" w:space="0" w:color="000000"/>
              <w:right w:val="single" w:sz="4" w:space="0" w:color="000000"/>
            </w:tcBorders>
            <w:hideMark/>
          </w:tcPr>
          <w:p w14:paraId="2BFDE618" w14:textId="77777777" w:rsidR="00E70DC9" w:rsidRPr="00985169" w:rsidRDefault="00E70DC9" w:rsidP="00271094">
            <w:pPr>
              <w:spacing w:before="0"/>
              <w:rPr>
                <w:rFonts w:ascii="Verdana" w:hAnsi="Verdana" w:cs="Calibri"/>
                <w:color w:val="000066"/>
                <w:sz w:val="16"/>
                <w:szCs w:val="16"/>
                <w:lang w:val="en-US"/>
              </w:rPr>
            </w:pPr>
          </w:p>
        </w:tc>
        <w:tc>
          <w:tcPr>
            <w:tcW w:w="947" w:type="dxa"/>
            <w:vMerge/>
            <w:tcBorders>
              <w:top w:val="nil"/>
              <w:left w:val="single" w:sz="4" w:space="0" w:color="000000"/>
              <w:bottom w:val="single" w:sz="4" w:space="0" w:color="000000"/>
              <w:right w:val="single" w:sz="4" w:space="0" w:color="000000"/>
            </w:tcBorders>
            <w:hideMark/>
          </w:tcPr>
          <w:p w14:paraId="4670FBC3" w14:textId="77777777" w:rsidR="00E70DC9" w:rsidRPr="00985169" w:rsidRDefault="00E70DC9" w:rsidP="00271094">
            <w:pPr>
              <w:spacing w:before="0"/>
              <w:rPr>
                <w:rFonts w:ascii="Verdana" w:hAnsi="Verdana" w:cs="Calibri"/>
                <w:color w:val="000066"/>
                <w:sz w:val="16"/>
                <w:szCs w:val="16"/>
                <w:lang w:val="en-US"/>
              </w:rPr>
            </w:pPr>
          </w:p>
        </w:tc>
        <w:tc>
          <w:tcPr>
            <w:tcW w:w="1980" w:type="dxa"/>
            <w:vMerge/>
            <w:tcBorders>
              <w:top w:val="nil"/>
              <w:left w:val="single" w:sz="4" w:space="0" w:color="000000"/>
              <w:bottom w:val="single" w:sz="4" w:space="0" w:color="000000"/>
              <w:right w:val="single" w:sz="4" w:space="0" w:color="000000"/>
            </w:tcBorders>
            <w:hideMark/>
          </w:tcPr>
          <w:p w14:paraId="777747E5" w14:textId="77777777" w:rsidR="00E70DC9" w:rsidRPr="00985169" w:rsidRDefault="00E70DC9" w:rsidP="00271094">
            <w:pPr>
              <w:spacing w:before="0"/>
              <w:rPr>
                <w:rFonts w:ascii="Verdana" w:hAnsi="Verdana" w:cs="Calibri"/>
                <w:color w:val="000066"/>
                <w:sz w:val="16"/>
                <w:szCs w:val="16"/>
                <w:lang w:val="en-US"/>
              </w:rPr>
            </w:pPr>
          </w:p>
        </w:tc>
        <w:tc>
          <w:tcPr>
            <w:tcW w:w="3060" w:type="dxa"/>
            <w:vMerge/>
            <w:tcBorders>
              <w:top w:val="nil"/>
              <w:left w:val="single" w:sz="4" w:space="0" w:color="000000"/>
              <w:bottom w:val="single" w:sz="4" w:space="0" w:color="000000"/>
              <w:right w:val="single" w:sz="4" w:space="0" w:color="000000"/>
            </w:tcBorders>
            <w:hideMark/>
          </w:tcPr>
          <w:p w14:paraId="360E1726" w14:textId="77777777" w:rsidR="00E70DC9" w:rsidRPr="00985169" w:rsidRDefault="00E70DC9" w:rsidP="00271094">
            <w:pPr>
              <w:spacing w:before="0"/>
              <w:rPr>
                <w:rFonts w:ascii="Verdana" w:hAnsi="Verdana" w:cs="Calibri"/>
                <w:color w:val="000066"/>
                <w:sz w:val="16"/>
                <w:szCs w:val="16"/>
                <w:lang w:val="en-US"/>
              </w:rPr>
            </w:pPr>
          </w:p>
        </w:tc>
        <w:tc>
          <w:tcPr>
            <w:tcW w:w="959" w:type="dxa"/>
            <w:vMerge/>
            <w:tcBorders>
              <w:top w:val="nil"/>
              <w:left w:val="single" w:sz="4" w:space="0" w:color="000000"/>
              <w:bottom w:val="single" w:sz="4" w:space="0" w:color="000000"/>
              <w:right w:val="single" w:sz="4" w:space="0" w:color="000000"/>
            </w:tcBorders>
            <w:hideMark/>
          </w:tcPr>
          <w:p w14:paraId="559AE97D" w14:textId="77777777" w:rsidR="00E70DC9" w:rsidRPr="00985169" w:rsidRDefault="00E70DC9" w:rsidP="00271094">
            <w:pPr>
              <w:spacing w:before="0"/>
              <w:rPr>
                <w:rFonts w:ascii="Verdana" w:hAnsi="Verdana" w:cs="Calibri"/>
                <w:color w:val="000066"/>
                <w:sz w:val="16"/>
                <w:szCs w:val="16"/>
                <w:lang w:val="en-US"/>
              </w:rPr>
            </w:pPr>
          </w:p>
        </w:tc>
        <w:tc>
          <w:tcPr>
            <w:tcW w:w="2067" w:type="dxa"/>
            <w:vMerge/>
            <w:tcBorders>
              <w:top w:val="nil"/>
              <w:left w:val="single" w:sz="4" w:space="0" w:color="000000"/>
              <w:bottom w:val="single" w:sz="4" w:space="0" w:color="000000"/>
              <w:right w:val="single" w:sz="4" w:space="0" w:color="000000"/>
            </w:tcBorders>
            <w:hideMark/>
          </w:tcPr>
          <w:p w14:paraId="32FC54B3" w14:textId="77777777" w:rsidR="00E70DC9" w:rsidRPr="00985169" w:rsidRDefault="00E70DC9" w:rsidP="00271094">
            <w:pPr>
              <w:spacing w:before="0"/>
              <w:rPr>
                <w:rFonts w:ascii="Verdana" w:hAnsi="Verdana" w:cs="Calibri"/>
                <w:color w:val="0563C1"/>
                <w:sz w:val="16"/>
                <w:szCs w:val="16"/>
                <w:u w:val="single"/>
                <w:lang w:val="en-US"/>
              </w:rPr>
            </w:pPr>
          </w:p>
        </w:tc>
        <w:tc>
          <w:tcPr>
            <w:tcW w:w="1619" w:type="dxa"/>
            <w:tcBorders>
              <w:top w:val="nil"/>
              <w:left w:val="nil"/>
              <w:bottom w:val="single" w:sz="4" w:space="0" w:color="000000"/>
              <w:right w:val="single" w:sz="8" w:space="0" w:color="D3D3D3"/>
            </w:tcBorders>
            <w:shd w:val="clear" w:color="000000" w:fill="FFFFFF"/>
            <w:hideMark/>
          </w:tcPr>
          <w:p w14:paraId="154A2D46" w14:textId="77777777" w:rsidR="00E70DC9" w:rsidRPr="00985169" w:rsidRDefault="007745E9" w:rsidP="00271094">
            <w:pPr>
              <w:spacing w:before="0"/>
              <w:rPr>
                <w:rFonts w:ascii="Verdana" w:hAnsi="Verdana" w:cs="Calibri"/>
                <w:color w:val="0563C1"/>
                <w:sz w:val="16"/>
                <w:szCs w:val="16"/>
                <w:u w:val="single"/>
                <w:lang w:val="en-US"/>
              </w:rPr>
            </w:pPr>
            <w:hyperlink r:id="rId78" w:history="1">
              <w:r w:rsidR="00E70DC9" w:rsidRPr="00985169">
                <w:rPr>
                  <w:rFonts w:ascii="Verdana" w:hAnsi="Verdana" w:cs="Calibri"/>
                  <w:color w:val="0563C1"/>
                  <w:sz w:val="16"/>
                  <w:szCs w:val="16"/>
                  <w:u w:val="single"/>
                  <w:lang w:val="en-US"/>
                </w:rPr>
                <w:t>Jing Li (YOFC)</w:t>
              </w:r>
            </w:hyperlink>
          </w:p>
        </w:tc>
      </w:tr>
      <w:tr w:rsidR="00E70DC9" w:rsidRPr="00985169" w14:paraId="1963D873" w14:textId="77777777" w:rsidTr="00271094">
        <w:trPr>
          <w:trHeight w:val="540"/>
        </w:trPr>
        <w:tc>
          <w:tcPr>
            <w:tcW w:w="1160" w:type="dxa"/>
            <w:tcBorders>
              <w:top w:val="nil"/>
              <w:left w:val="single" w:sz="8" w:space="0" w:color="D3D3D3"/>
              <w:bottom w:val="single" w:sz="4" w:space="0" w:color="000000"/>
              <w:right w:val="single" w:sz="4" w:space="0" w:color="000000"/>
            </w:tcBorders>
            <w:shd w:val="clear" w:color="000000" w:fill="FFFFFF"/>
            <w:hideMark/>
          </w:tcPr>
          <w:p w14:paraId="7196F66D" w14:textId="77777777" w:rsidR="00E70DC9" w:rsidRPr="00985169" w:rsidRDefault="007745E9" w:rsidP="00271094">
            <w:pPr>
              <w:spacing w:before="0"/>
              <w:rPr>
                <w:rFonts w:ascii="Verdana" w:hAnsi="Verdana" w:cs="Calibri"/>
                <w:color w:val="0563C1"/>
                <w:sz w:val="16"/>
                <w:szCs w:val="16"/>
                <w:u w:val="single"/>
                <w:lang w:val="en-US"/>
              </w:rPr>
            </w:pPr>
            <w:hyperlink r:id="rId79" w:tooltip="See more details" w:history="1">
              <w:r w:rsidR="00E70DC9" w:rsidRPr="00985169">
                <w:rPr>
                  <w:rFonts w:ascii="Verdana" w:hAnsi="Verdana" w:cs="Calibri"/>
                  <w:color w:val="0563C1"/>
                  <w:sz w:val="16"/>
                  <w:szCs w:val="16"/>
                  <w:u w:val="single"/>
                  <w:lang w:val="en-US"/>
                </w:rPr>
                <w:t>G.654</w:t>
              </w:r>
            </w:hyperlink>
          </w:p>
        </w:tc>
        <w:tc>
          <w:tcPr>
            <w:tcW w:w="900" w:type="dxa"/>
            <w:tcBorders>
              <w:top w:val="nil"/>
              <w:left w:val="nil"/>
              <w:bottom w:val="single" w:sz="4" w:space="0" w:color="000000"/>
              <w:right w:val="single" w:sz="4" w:space="0" w:color="000000"/>
            </w:tcBorders>
            <w:shd w:val="clear" w:color="000000" w:fill="FFFFFF"/>
            <w:hideMark/>
          </w:tcPr>
          <w:p w14:paraId="47789634"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Q5/15</w:t>
            </w:r>
          </w:p>
        </w:tc>
        <w:tc>
          <w:tcPr>
            <w:tcW w:w="720" w:type="dxa"/>
            <w:tcBorders>
              <w:top w:val="nil"/>
              <w:left w:val="nil"/>
              <w:bottom w:val="single" w:sz="4" w:space="0" w:color="000000"/>
              <w:right w:val="single" w:sz="4" w:space="0" w:color="000000"/>
            </w:tcBorders>
            <w:shd w:val="clear" w:color="000000" w:fill="FFFFFF"/>
            <w:hideMark/>
          </w:tcPr>
          <w:p w14:paraId="7827243A"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2024</w:t>
            </w:r>
          </w:p>
        </w:tc>
        <w:tc>
          <w:tcPr>
            <w:tcW w:w="1179" w:type="dxa"/>
            <w:tcBorders>
              <w:top w:val="nil"/>
              <w:left w:val="nil"/>
              <w:bottom w:val="single" w:sz="4" w:space="0" w:color="000000"/>
              <w:right w:val="single" w:sz="4" w:space="0" w:color="000000"/>
            </w:tcBorders>
            <w:shd w:val="clear" w:color="000000" w:fill="FFFFFF"/>
            <w:hideMark/>
          </w:tcPr>
          <w:p w14:paraId="10A5AF06"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AAP</w:t>
            </w:r>
          </w:p>
        </w:tc>
        <w:tc>
          <w:tcPr>
            <w:tcW w:w="947" w:type="dxa"/>
            <w:tcBorders>
              <w:top w:val="nil"/>
              <w:left w:val="nil"/>
              <w:bottom w:val="single" w:sz="4" w:space="0" w:color="000000"/>
              <w:right w:val="single" w:sz="4" w:space="0" w:color="000000"/>
            </w:tcBorders>
            <w:shd w:val="clear" w:color="000000" w:fill="FFFFFF"/>
            <w:hideMark/>
          </w:tcPr>
          <w:p w14:paraId="3F3826A9"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6830050C"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Q6/15, Q8/15, IEC SC86A</w:t>
            </w:r>
          </w:p>
        </w:tc>
        <w:tc>
          <w:tcPr>
            <w:tcW w:w="3060" w:type="dxa"/>
            <w:tcBorders>
              <w:top w:val="nil"/>
              <w:left w:val="nil"/>
              <w:bottom w:val="single" w:sz="4" w:space="0" w:color="000000"/>
              <w:right w:val="single" w:sz="4" w:space="0" w:color="000000"/>
            </w:tcBorders>
            <w:shd w:val="clear" w:color="000000" w:fill="FFFFFF"/>
            <w:hideMark/>
          </w:tcPr>
          <w:p w14:paraId="153E8D88"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Characteristics of a cut-off shifted single-mode optical fibre and cable</w:t>
            </w:r>
          </w:p>
        </w:tc>
        <w:tc>
          <w:tcPr>
            <w:tcW w:w="959" w:type="dxa"/>
            <w:tcBorders>
              <w:top w:val="nil"/>
              <w:left w:val="nil"/>
              <w:bottom w:val="single" w:sz="4" w:space="0" w:color="000000"/>
              <w:right w:val="single" w:sz="4" w:space="0" w:color="000000"/>
            </w:tcBorders>
            <w:shd w:val="clear" w:color="000000" w:fill="FFFFFF"/>
            <w:hideMark/>
          </w:tcPr>
          <w:p w14:paraId="1BC84AAA"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6DE50E55" w14:textId="77777777" w:rsidR="00E70DC9" w:rsidRPr="00985169" w:rsidRDefault="007745E9" w:rsidP="00271094">
            <w:pPr>
              <w:spacing w:before="0"/>
              <w:rPr>
                <w:rFonts w:ascii="Verdana" w:hAnsi="Verdana" w:cs="Calibri"/>
                <w:color w:val="0563C1"/>
                <w:sz w:val="16"/>
                <w:szCs w:val="16"/>
                <w:u w:val="single"/>
                <w:lang w:val="en-US"/>
              </w:rPr>
            </w:pPr>
            <w:hyperlink r:id="rId80" w:tooltip="SG15-TD63/WP2 (2023-04)" w:history="1">
              <w:r w:rsidR="00E70DC9" w:rsidRPr="00985169">
                <w:rPr>
                  <w:rFonts w:ascii="Verdana" w:hAnsi="Verdana" w:cs="Calibri"/>
                  <w:color w:val="0563C1"/>
                  <w:sz w:val="16"/>
                  <w:szCs w:val="16"/>
                  <w:u w:val="single"/>
                  <w:lang w:val="en-US"/>
                </w:rPr>
                <w:t>SG15-TD63/WP2 (2023-04)</w:t>
              </w:r>
            </w:hyperlink>
          </w:p>
        </w:tc>
        <w:tc>
          <w:tcPr>
            <w:tcW w:w="1619" w:type="dxa"/>
            <w:tcBorders>
              <w:top w:val="nil"/>
              <w:left w:val="nil"/>
              <w:bottom w:val="single" w:sz="4" w:space="0" w:color="000000"/>
              <w:right w:val="single" w:sz="8" w:space="0" w:color="D3D3D3"/>
            </w:tcBorders>
            <w:shd w:val="clear" w:color="000000" w:fill="FFFFFF"/>
            <w:hideMark/>
          </w:tcPr>
          <w:p w14:paraId="0763C406" w14:textId="77777777" w:rsidR="00E70DC9" w:rsidRPr="00985169" w:rsidRDefault="007745E9" w:rsidP="00271094">
            <w:pPr>
              <w:spacing w:before="0"/>
              <w:rPr>
                <w:rFonts w:ascii="Verdana" w:hAnsi="Verdana" w:cs="Calibri"/>
                <w:color w:val="0563C1"/>
                <w:sz w:val="16"/>
                <w:szCs w:val="16"/>
                <w:u w:val="single"/>
                <w:lang w:val="en-US"/>
              </w:rPr>
            </w:pPr>
            <w:hyperlink r:id="rId81" w:history="1">
              <w:r w:rsidR="00E70DC9" w:rsidRPr="00985169">
                <w:rPr>
                  <w:rFonts w:ascii="Verdana" w:hAnsi="Verdana" w:cs="Calibri"/>
                  <w:color w:val="0563C1"/>
                  <w:sz w:val="16"/>
                  <w:szCs w:val="16"/>
                  <w:u w:val="single"/>
                  <w:lang w:val="en-US"/>
                </w:rPr>
                <w:t>Yoshinori Yamamoto (CLPAJ)</w:t>
              </w:r>
            </w:hyperlink>
          </w:p>
        </w:tc>
      </w:tr>
      <w:tr w:rsidR="00E70DC9" w:rsidRPr="00985169" w14:paraId="01C24266" w14:textId="77777777" w:rsidTr="00271094">
        <w:trPr>
          <w:trHeight w:val="540"/>
        </w:trPr>
        <w:tc>
          <w:tcPr>
            <w:tcW w:w="1160" w:type="dxa"/>
            <w:tcBorders>
              <w:top w:val="nil"/>
              <w:left w:val="single" w:sz="8" w:space="0" w:color="D3D3D3"/>
              <w:bottom w:val="single" w:sz="4" w:space="0" w:color="000000"/>
              <w:right w:val="single" w:sz="4" w:space="0" w:color="000000"/>
            </w:tcBorders>
            <w:shd w:val="clear" w:color="000000" w:fill="FFFFFF"/>
            <w:hideMark/>
          </w:tcPr>
          <w:p w14:paraId="26736515" w14:textId="77777777" w:rsidR="00E70DC9" w:rsidRPr="00985169" w:rsidRDefault="007745E9" w:rsidP="00271094">
            <w:pPr>
              <w:spacing w:before="0"/>
              <w:rPr>
                <w:rFonts w:ascii="Verdana" w:hAnsi="Verdana" w:cs="Calibri"/>
                <w:color w:val="0563C1"/>
                <w:sz w:val="16"/>
                <w:szCs w:val="16"/>
                <w:u w:val="single"/>
                <w:lang w:val="en-US"/>
              </w:rPr>
            </w:pPr>
            <w:hyperlink r:id="rId82" w:tooltip="See more details" w:history="1">
              <w:r w:rsidR="00E70DC9" w:rsidRPr="00985169">
                <w:rPr>
                  <w:rFonts w:ascii="Verdana" w:hAnsi="Verdana" w:cs="Calibri"/>
                  <w:color w:val="0563C1"/>
                  <w:sz w:val="16"/>
                  <w:szCs w:val="16"/>
                  <w:u w:val="single"/>
                  <w:lang w:val="en-US"/>
                </w:rPr>
                <w:t>G.657</w:t>
              </w:r>
            </w:hyperlink>
          </w:p>
        </w:tc>
        <w:tc>
          <w:tcPr>
            <w:tcW w:w="900" w:type="dxa"/>
            <w:tcBorders>
              <w:top w:val="nil"/>
              <w:left w:val="nil"/>
              <w:bottom w:val="single" w:sz="4" w:space="0" w:color="000000"/>
              <w:right w:val="single" w:sz="4" w:space="0" w:color="000000"/>
            </w:tcBorders>
            <w:shd w:val="clear" w:color="000000" w:fill="FFFFFF"/>
            <w:hideMark/>
          </w:tcPr>
          <w:p w14:paraId="33F99E09"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Q5/15</w:t>
            </w:r>
          </w:p>
        </w:tc>
        <w:tc>
          <w:tcPr>
            <w:tcW w:w="720" w:type="dxa"/>
            <w:tcBorders>
              <w:top w:val="nil"/>
              <w:left w:val="nil"/>
              <w:bottom w:val="single" w:sz="4" w:space="0" w:color="000000"/>
              <w:right w:val="single" w:sz="4" w:space="0" w:color="000000"/>
            </w:tcBorders>
            <w:shd w:val="clear" w:color="000000" w:fill="FFFFFF"/>
            <w:hideMark/>
          </w:tcPr>
          <w:p w14:paraId="0A309D15"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2024</w:t>
            </w:r>
          </w:p>
        </w:tc>
        <w:tc>
          <w:tcPr>
            <w:tcW w:w="1179" w:type="dxa"/>
            <w:tcBorders>
              <w:top w:val="nil"/>
              <w:left w:val="nil"/>
              <w:bottom w:val="single" w:sz="4" w:space="0" w:color="000000"/>
              <w:right w:val="single" w:sz="4" w:space="0" w:color="000000"/>
            </w:tcBorders>
            <w:shd w:val="clear" w:color="000000" w:fill="FFFFFF"/>
            <w:hideMark/>
          </w:tcPr>
          <w:p w14:paraId="0606F1FE"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AAP</w:t>
            </w:r>
          </w:p>
        </w:tc>
        <w:tc>
          <w:tcPr>
            <w:tcW w:w="947" w:type="dxa"/>
            <w:tcBorders>
              <w:top w:val="nil"/>
              <w:left w:val="nil"/>
              <w:bottom w:val="single" w:sz="4" w:space="0" w:color="000000"/>
              <w:right w:val="single" w:sz="4" w:space="0" w:color="000000"/>
            </w:tcBorders>
            <w:shd w:val="clear" w:color="000000" w:fill="FFFFFF"/>
            <w:hideMark/>
          </w:tcPr>
          <w:p w14:paraId="537E5C10"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319EB3E5"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Q2/15, Q6/15, IEC SC86A</w:t>
            </w:r>
          </w:p>
        </w:tc>
        <w:tc>
          <w:tcPr>
            <w:tcW w:w="3060" w:type="dxa"/>
            <w:tcBorders>
              <w:top w:val="nil"/>
              <w:left w:val="nil"/>
              <w:bottom w:val="single" w:sz="4" w:space="0" w:color="000000"/>
              <w:right w:val="single" w:sz="4" w:space="0" w:color="000000"/>
            </w:tcBorders>
            <w:shd w:val="clear" w:color="000000" w:fill="FFFFFF"/>
            <w:hideMark/>
          </w:tcPr>
          <w:p w14:paraId="3068291E"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Characteristics of a bending-loss insensitive single-mode optical fibre and cable</w:t>
            </w:r>
          </w:p>
        </w:tc>
        <w:tc>
          <w:tcPr>
            <w:tcW w:w="959" w:type="dxa"/>
            <w:tcBorders>
              <w:top w:val="nil"/>
              <w:left w:val="nil"/>
              <w:bottom w:val="single" w:sz="4" w:space="0" w:color="000000"/>
              <w:right w:val="single" w:sz="4" w:space="0" w:color="000000"/>
            </w:tcBorders>
            <w:shd w:val="clear" w:color="000000" w:fill="FFFFFF"/>
            <w:hideMark/>
          </w:tcPr>
          <w:p w14:paraId="26FE1DF8"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7DD0842A" w14:textId="77777777" w:rsidR="00E70DC9" w:rsidRPr="00985169" w:rsidRDefault="007745E9" w:rsidP="00271094">
            <w:pPr>
              <w:spacing w:before="0"/>
              <w:rPr>
                <w:rFonts w:ascii="Verdana" w:hAnsi="Verdana" w:cs="Calibri"/>
                <w:color w:val="0563C1"/>
                <w:sz w:val="16"/>
                <w:szCs w:val="16"/>
                <w:u w:val="single"/>
                <w:lang w:val="en-US"/>
              </w:rPr>
            </w:pPr>
            <w:hyperlink r:id="rId83" w:tooltip="SG15-TD70/WP2 (2023-04)" w:history="1">
              <w:r w:rsidR="00E70DC9" w:rsidRPr="00985169">
                <w:rPr>
                  <w:rFonts w:ascii="Verdana" w:hAnsi="Verdana" w:cs="Calibri"/>
                  <w:color w:val="0563C1"/>
                  <w:sz w:val="16"/>
                  <w:szCs w:val="16"/>
                  <w:u w:val="single"/>
                  <w:lang w:val="en-US"/>
                </w:rPr>
                <w:t>SG15-TD70/WP2 (2023-04)</w:t>
              </w:r>
            </w:hyperlink>
          </w:p>
        </w:tc>
        <w:tc>
          <w:tcPr>
            <w:tcW w:w="1619" w:type="dxa"/>
            <w:tcBorders>
              <w:top w:val="nil"/>
              <w:left w:val="nil"/>
              <w:bottom w:val="single" w:sz="4" w:space="0" w:color="000000"/>
              <w:right w:val="single" w:sz="8" w:space="0" w:color="D3D3D3"/>
            </w:tcBorders>
            <w:shd w:val="clear" w:color="000000" w:fill="FFFFFF"/>
            <w:hideMark/>
          </w:tcPr>
          <w:p w14:paraId="436B2DA1" w14:textId="77777777" w:rsidR="00E70DC9" w:rsidRPr="00985169" w:rsidRDefault="007745E9" w:rsidP="00271094">
            <w:pPr>
              <w:spacing w:before="0"/>
              <w:rPr>
                <w:rFonts w:ascii="Verdana" w:hAnsi="Verdana" w:cs="Calibri"/>
                <w:color w:val="0563C1"/>
                <w:sz w:val="16"/>
                <w:szCs w:val="16"/>
                <w:u w:val="single"/>
                <w:lang w:val="en-US"/>
              </w:rPr>
            </w:pPr>
            <w:hyperlink r:id="rId84" w:history="1">
              <w:r w:rsidR="00E70DC9" w:rsidRPr="00985169">
                <w:rPr>
                  <w:rFonts w:ascii="Verdana" w:hAnsi="Verdana" w:cs="Calibri"/>
                  <w:color w:val="0563C1"/>
                  <w:sz w:val="16"/>
                  <w:szCs w:val="16"/>
                  <w:u w:val="single"/>
                  <w:lang w:val="en-US"/>
                </w:rPr>
                <w:t>Vincent Ferretti (Corning)</w:t>
              </w:r>
            </w:hyperlink>
          </w:p>
        </w:tc>
      </w:tr>
      <w:tr w:rsidR="00E70DC9" w:rsidRPr="00985169" w14:paraId="3904B355" w14:textId="77777777" w:rsidTr="00271094">
        <w:trPr>
          <w:trHeight w:val="540"/>
        </w:trPr>
        <w:tc>
          <w:tcPr>
            <w:tcW w:w="1160" w:type="dxa"/>
            <w:tcBorders>
              <w:top w:val="nil"/>
              <w:left w:val="single" w:sz="8" w:space="0" w:color="D3D3D3"/>
              <w:bottom w:val="single" w:sz="4" w:space="0" w:color="000000"/>
              <w:right w:val="single" w:sz="4" w:space="0" w:color="000000"/>
            </w:tcBorders>
            <w:shd w:val="clear" w:color="000000" w:fill="FFFFFF"/>
            <w:hideMark/>
          </w:tcPr>
          <w:p w14:paraId="1479EC6B" w14:textId="77777777" w:rsidR="00E70DC9" w:rsidRPr="00985169" w:rsidRDefault="007745E9" w:rsidP="00271094">
            <w:pPr>
              <w:spacing w:before="0"/>
              <w:rPr>
                <w:rFonts w:ascii="Verdana" w:hAnsi="Verdana" w:cs="Calibri"/>
                <w:color w:val="0563C1"/>
                <w:sz w:val="16"/>
                <w:szCs w:val="16"/>
                <w:u w:val="single"/>
                <w:lang w:val="en-US"/>
              </w:rPr>
            </w:pPr>
            <w:hyperlink r:id="rId85" w:tooltip="See more details" w:history="1">
              <w:r w:rsidR="00E70DC9" w:rsidRPr="00985169">
                <w:rPr>
                  <w:rFonts w:ascii="Verdana" w:hAnsi="Verdana" w:cs="Calibri"/>
                  <w:color w:val="0563C1"/>
                  <w:sz w:val="16"/>
                  <w:szCs w:val="16"/>
                  <w:u w:val="single"/>
                  <w:lang w:val="en-US"/>
                </w:rPr>
                <w:t>G.Sup.40</w:t>
              </w:r>
            </w:hyperlink>
          </w:p>
        </w:tc>
        <w:tc>
          <w:tcPr>
            <w:tcW w:w="900" w:type="dxa"/>
            <w:tcBorders>
              <w:top w:val="nil"/>
              <w:left w:val="nil"/>
              <w:bottom w:val="single" w:sz="4" w:space="0" w:color="000000"/>
              <w:right w:val="single" w:sz="4" w:space="0" w:color="000000"/>
            </w:tcBorders>
            <w:shd w:val="clear" w:color="000000" w:fill="FFFFFF"/>
            <w:hideMark/>
          </w:tcPr>
          <w:p w14:paraId="246F828B"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Q5/15</w:t>
            </w:r>
          </w:p>
        </w:tc>
        <w:tc>
          <w:tcPr>
            <w:tcW w:w="720" w:type="dxa"/>
            <w:tcBorders>
              <w:top w:val="nil"/>
              <w:left w:val="nil"/>
              <w:bottom w:val="single" w:sz="4" w:space="0" w:color="000000"/>
              <w:right w:val="single" w:sz="4" w:space="0" w:color="000000"/>
            </w:tcBorders>
            <w:shd w:val="clear" w:color="000000" w:fill="FFFFFF"/>
            <w:hideMark/>
          </w:tcPr>
          <w:p w14:paraId="64EFC56B"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2024</w:t>
            </w:r>
          </w:p>
        </w:tc>
        <w:tc>
          <w:tcPr>
            <w:tcW w:w="1179" w:type="dxa"/>
            <w:tcBorders>
              <w:top w:val="nil"/>
              <w:left w:val="nil"/>
              <w:bottom w:val="single" w:sz="4" w:space="0" w:color="000000"/>
              <w:right w:val="single" w:sz="4" w:space="0" w:color="000000"/>
            </w:tcBorders>
            <w:shd w:val="clear" w:color="000000" w:fill="FFFFFF"/>
            <w:hideMark/>
          </w:tcPr>
          <w:p w14:paraId="5D75792E" w14:textId="77777777" w:rsidR="00E70DC9" w:rsidRPr="00985169" w:rsidRDefault="00E70DC9" w:rsidP="00271094">
            <w:pPr>
              <w:snapToGrid w:val="0"/>
              <w:spacing w:before="0"/>
              <w:rPr>
                <w:rFonts w:ascii="Verdana" w:hAnsi="Verdana" w:cs="Calibri"/>
                <w:color w:val="000066"/>
                <w:sz w:val="16"/>
                <w:szCs w:val="16"/>
                <w:lang w:val="en-US"/>
              </w:rPr>
            </w:pPr>
            <w:r w:rsidRPr="00985169">
              <w:rPr>
                <w:rFonts w:ascii="Verdana" w:hAnsi="Verdana" w:cs="Calibri"/>
                <w:color w:val="000066"/>
                <w:sz w:val="16"/>
                <w:szCs w:val="16"/>
                <w:lang w:val="en-US"/>
              </w:rPr>
              <w:t>Agreement</w:t>
            </w:r>
          </w:p>
        </w:tc>
        <w:tc>
          <w:tcPr>
            <w:tcW w:w="947" w:type="dxa"/>
            <w:tcBorders>
              <w:top w:val="nil"/>
              <w:left w:val="nil"/>
              <w:bottom w:val="single" w:sz="4" w:space="0" w:color="000000"/>
              <w:right w:val="single" w:sz="4" w:space="0" w:color="000000"/>
            </w:tcBorders>
            <w:shd w:val="clear" w:color="000000" w:fill="FFFFFF"/>
            <w:hideMark/>
          </w:tcPr>
          <w:p w14:paraId="7EB6B558"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4257F6CA"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Q6/15, Q8/15, IEC SC86A</w:t>
            </w:r>
          </w:p>
        </w:tc>
        <w:tc>
          <w:tcPr>
            <w:tcW w:w="3060" w:type="dxa"/>
            <w:tcBorders>
              <w:top w:val="nil"/>
              <w:left w:val="nil"/>
              <w:bottom w:val="single" w:sz="4" w:space="0" w:color="000000"/>
              <w:right w:val="single" w:sz="4" w:space="0" w:color="000000"/>
            </w:tcBorders>
            <w:shd w:val="clear" w:color="000000" w:fill="FFFFFF"/>
            <w:hideMark/>
          </w:tcPr>
          <w:p w14:paraId="43A38D1B"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Optical fibre and cable Recommendations and standards guideline</w:t>
            </w:r>
          </w:p>
        </w:tc>
        <w:tc>
          <w:tcPr>
            <w:tcW w:w="959" w:type="dxa"/>
            <w:tcBorders>
              <w:top w:val="nil"/>
              <w:left w:val="nil"/>
              <w:bottom w:val="single" w:sz="4" w:space="0" w:color="000000"/>
              <w:right w:val="single" w:sz="4" w:space="0" w:color="000000"/>
            </w:tcBorders>
            <w:shd w:val="clear" w:color="000000" w:fill="FFFFFF"/>
            <w:hideMark/>
          </w:tcPr>
          <w:p w14:paraId="746929F5"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017BA474" w14:textId="77777777" w:rsidR="00E70DC9" w:rsidRPr="00985169" w:rsidRDefault="007745E9" w:rsidP="00271094">
            <w:pPr>
              <w:spacing w:before="0"/>
              <w:rPr>
                <w:rFonts w:ascii="Verdana" w:hAnsi="Verdana" w:cs="Calibri"/>
                <w:color w:val="0563C1"/>
                <w:sz w:val="16"/>
                <w:szCs w:val="16"/>
                <w:u w:val="single"/>
                <w:lang w:val="en-US"/>
              </w:rPr>
            </w:pPr>
            <w:hyperlink r:id="rId86" w:tooltip="SG15-C377 (2023-04)" w:history="1">
              <w:r w:rsidR="00E70DC9" w:rsidRPr="00985169">
                <w:rPr>
                  <w:rFonts w:ascii="Verdana" w:hAnsi="Verdana" w:cs="Calibri"/>
                  <w:color w:val="0563C1"/>
                  <w:sz w:val="16"/>
                  <w:szCs w:val="16"/>
                  <w:u w:val="single"/>
                  <w:lang w:val="en-US"/>
                </w:rPr>
                <w:t>SG15-C377 (2023-04)</w:t>
              </w:r>
            </w:hyperlink>
          </w:p>
        </w:tc>
        <w:tc>
          <w:tcPr>
            <w:tcW w:w="1619" w:type="dxa"/>
            <w:tcBorders>
              <w:top w:val="nil"/>
              <w:left w:val="nil"/>
              <w:bottom w:val="single" w:sz="4" w:space="0" w:color="000000"/>
              <w:right w:val="single" w:sz="8" w:space="0" w:color="D3D3D3"/>
            </w:tcBorders>
            <w:shd w:val="clear" w:color="000000" w:fill="FFFFFF"/>
            <w:hideMark/>
          </w:tcPr>
          <w:p w14:paraId="7F60A0C5" w14:textId="77777777" w:rsidR="00E70DC9" w:rsidRPr="00985169" w:rsidRDefault="007745E9" w:rsidP="00271094">
            <w:pPr>
              <w:spacing w:before="0"/>
              <w:rPr>
                <w:rFonts w:ascii="Verdana" w:hAnsi="Verdana" w:cs="Calibri"/>
                <w:color w:val="0563C1"/>
                <w:sz w:val="16"/>
                <w:szCs w:val="16"/>
                <w:u w:val="single"/>
                <w:lang w:val="en-US"/>
              </w:rPr>
            </w:pPr>
            <w:hyperlink r:id="rId87" w:history="1">
              <w:r w:rsidR="00E70DC9" w:rsidRPr="00985169">
                <w:rPr>
                  <w:rFonts w:ascii="Verdana" w:hAnsi="Verdana" w:cs="Calibri"/>
                  <w:color w:val="0563C1"/>
                  <w:sz w:val="16"/>
                  <w:szCs w:val="16"/>
                  <w:u w:val="single"/>
                  <w:lang w:val="en-US"/>
                </w:rPr>
                <w:t>Yuto Sagae (NTT)</w:t>
              </w:r>
            </w:hyperlink>
          </w:p>
        </w:tc>
      </w:tr>
      <w:tr w:rsidR="00E70DC9" w:rsidRPr="00985169" w14:paraId="4D0FD97E" w14:textId="77777777" w:rsidTr="00271094">
        <w:trPr>
          <w:trHeight w:val="340"/>
        </w:trPr>
        <w:tc>
          <w:tcPr>
            <w:tcW w:w="1160" w:type="dxa"/>
            <w:tcBorders>
              <w:top w:val="nil"/>
              <w:left w:val="single" w:sz="8" w:space="0" w:color="D3D3D3"/>
              <w:bottom w:val="single" w:sz="4" w:space="0" w:color="000000"/>
              <w:right w:val="single" w:sz="4" w:space="0" w:color="000000"/>
            </w:tcBorders>
            <w:shd w:val="clear" w:color="000000" w:fill="FFFFFF"/>
            <w:hideMark/>
          </w:tcPr>
          <w:p w14:paraId="04609C60" w14:textId="77777777" w:rsidR="00E70DC9" w:rsidRPr="00985169" w:rsidRDefault="007745E9" w:rsidP="00271094">
            <w:pPr>
              <w:spacing w:before="0"/>
              <w:rPr>
                <w:rFonts w:ascii="Verdana" w:hAnsi="Verdana" w:cs="Calibri"/>
                <w:color w:val="0563C1"/>
                <w:sz w:val="16"/>
                <w:szCs w:val="16"/>
                <w:u w:val="single"/>
                <w:lang w:val="en-US"/>
              </w:rPr>
            </w:pPr>
            <w:hyperlink r:id="rId88" w:tooltip="See more details" w:history="1">
              <w:r w:rsidR="00E70DC9" w:rsidRPr="00985169">
                <w:rPr>
                  <w:rFonts w:ascii="Verdana" w:hAnsi="Verdana" w:cs="Calibri"/>
                  <w:color w:val="0563C1"/>
                  <w:sz w:val="16"/>
                  <w:szCs w:val="16"/>
                  <w:u w:val="single"/>
                  <w:lang w:val="en-US"/>
                </w:rPr>
                <w:t>L.100 (2021) Amd.1</w:t>
              </w:r>
            </w:hyperlink>
          </w:p>
        </w:tc>
        <w:tc>
          <w:tcPr>
            <w:tcW w:w="900" w:type="dxa"/>
            <w:tcBorders>
              <w:top w:val="nil"/>
              <w:left w:val="nil"/>
              <w:bottom w:val="single" w:sz="4" w:space="0" w:color="000000"/>
              <w:right w:val="single" w:sz="4" w:space="0" w:color="000000"/>
            </w:tcBorders>
            <w:shd w:val="clear" w:color="000000" w:fill="FFFFFF"/>
            <w:hideMark/>
          </w:tcPr>
          <w:p w14:paraId="095BAFD9"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Q5/15</w:t>
            </w:r>
          </w:p>
        </w:tc>
        <w:tc>
          <w:tcPr>
            <w:tcW w:w="720" w:type="dxa"/>
            <w:tcBorders>
              <w:top w:val="nil"/>
              <w:left w:val="nil"/>
              <w:bottom w:val="single" w:sz="4" w:space="0" w:color="000000"/>
              <w:right w:val="single" w:sz="4" w:space="0" w:color="000000"/>
            </w:tcBorders>
            <w:shd w:val="clear" w:color="000000" w:fill="FFFFFF"/>
            <w:hideMark/>
          </w:tcPr>
          <w:p w14:paraId="1D75C850" w14:textId="77777777" w:rsidR="00E70DC9" w:rsidRPr="00985169" w:rsidRDefault="00E70DC9" w:rsidP="00271094">
            <w:pPr>
              <w:spacing w:before="0"/>
              <w:jc w:val="center"/>
              <w:rPr>
                <w:rFonts w:ascii="Verdana" w:hAnsi="Verdana" w:cs="Calibri"/>
                <w:color w:val="000066"/>
                <w:sz w:val="16"/>
                <w:szCs w:val="16"/>
                <w:lang w:val="en-US"/>
              </w:rPr>
            </w:pPr>
            <w:r w:rsidRPr="000D6E27">
              <w:rPr>
                <w:rFonts w:ascii="Verdana" w:hAnsi="Verdana" w:cs="Calibri"/>
                <w:color w:val="000066"/>
                <w:sz w:val="16"/>
                <w:szCs w:val="16"/>
                <w:lang w:val="en-US"/>
              </w:rPr>
              <w:t>2023-12</w:t>
            </w:r>
          </w:p>
        </w:tc>
        <w:tc>
          <w:tcPr>
            <w:tcW w:w="1179" w:type="dxa"/>
            <w:tcBorders>
              <w:top w:val="nil"/>
              <w:left w:val="nil"/>
              <w:bottom w:val="single" w:sz="4" w:space="0" w:color="000000"/>
              <w:right w:val="single" w:sz="4" w:space="0" w:color="000000"/>
            </w:tcBorders>
            <w:shd w:val="clear" w:color="000000" w:fill="FFFFFF"/>
            <w:hideMark/>
          </w:tcPr>
          <w:p w14:paraId="4A926C8B"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AAP</w:t>
            </w:r>
          </w:p>
        </w:tc>
        <w:tc>
          <w:tcPr>
            <w:tcW w:w="947" w:type="dxa"/>
            <w:tcBorders>
              <w:top w:val="nil"/>
              <w:left w:val="nil"/>
              <w:bottom w:val="single" w:sz="4" w:space="0" w:color="000000"/>
              <w:right w:val="single" w:sz="4" w:space="0" w:color="000000"/>
            </w:tcBorders>
            <w:shd w:val="clear" w:color="000000" w:fill="FFFFFF"/>
            <w:hideMark/>
          </w:tcPr>
          <w:p w14:paraId="6E5AF546"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w:t>
            </w:r>
          </w:p>
        </w:tc>
        <w:tc>
          <w:tcPr>
            <w:tcW w:w="1980" w:type="dxa"/>
            <w:tcBorders>
              <w:top w:val="nil"/>
              <w:left w:val="nil"/>
              <w:bottom w:val="single" w:sz="4" w:space="0" w:color="000000"/>
              <w:right w:val="single" w:sz="4" w:space="0" w:color="000000"/>
            </w:tcBorders>
            <w:shd w:val="clear" w:color="000000" w:fill="FFFFFF"/>
            <w:hideMark/>
          </w:tcPr>
          <w:p w14:paraId="32806409"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IEC SC86A</w:t>
            </w:r>
          </w:p>
        </w:tc>
        <w:tc>
          <w:tcPr>
            <w:tcW w:w="3060" w:type="dxa"/>
            <w:tcBorders>
              <w:top w:val="nil"/>
              <w:left w:val="nil"/>
              <w:bottom w:val="single" w:sz="4" w:space="0" w:color="000000"/>
              <w:right w:val="single" w:sz="4" w:space="0" w:color="000000"/>
            </w:tcBorders>
            <w:shd w:val="clear" w:color="000000" w:fill="FFFFFF"/>
            <w:hideMark/>
          </w:tcPr>
          <w:p w14:paraId="028A6C70"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Optical fibre cables for duct and tunnel application</w:t>
            </w:r>
          </w:p>
        </w:tc>
        <w:tc>
          <w:tcPr>
            <w:tcW w:w="959" w:type="dxa"/>
            <w:tcBorders>
              <w:top w:val="nil"/>
              <w:left w:val="nil"/>
              <w:bottom w:val="single" w:sz="4" w:space="0" w:color="000000"/>
              <w:right w:val="single" w:sz="4" w:space="0" w:color="000000"/>
            </w:tcBorders>
            <w:shd w:val="clear" w:color="000000" w:fill="FFFFFF"/>
            <w:hideMark/>
          </w:tcPr>
          <w:p w14:paraId="136EBCE3"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1A510CC9" w14:textId="77777777" w:rsidR="00E70DC9" w:rsidRPr="00985169" w:rsidRDefault="007745E9" w:rsidP="00271094">
            <w:pPr>
              <w:spacing w:before="0"/>
              <w:rPr>
                <w:rFonts w:ascii="Verdana" w:hAnsi="Verdana" w:cs="Calibri"/>
                <w:color w:val="0563C1"/>
                <w:sz w:val="16"/>
                <w:szCs w:val="16"/>
                <w:u w:val="single"/>
                <w:lang w:val="en-US"/>
              </w:rPr>
            </w:pPr>
            <w:hyperlink r:id="rId89" w:tooltip="SG15-C345-R1 (2023-03)" w:history="1">
              <w:r w:rsidR="00E70DC9" w:rsidRPr="00985169">
                <w:rPr>
                  <w:rFonts w:ascii="Verdana" w:hAnsi="Verdana" w:cs="Calibri"/>
                  <w:color w:val="0563C1"/>
                  <w:sz w:val="16"/>
                  <w:szCs w:val="16"/>
                  <w:u w:val="single"/>
                  <w:lang w:val="en-US"/>
                </w:rPr>
                <w:t>SG15-C345-R1 (2023-03)</w:t>
              </w:r>
            </w:hyperlink>
          </w:p>
        </w:tc>
        <w:tc>
          <w:tcPr>
            <w:tcW w:w="1619" w:type="dxa"/>
            <w:tcBorders>
              <w:top w:val="nil"/>
              <w:left w:val="nil"/>
              <w:bottom w:val="single" w:sz="4" w:space="0" w:color="000000"/>
              <w:right w:val="single" w:sz="8" w:space="0" w:color="D3D3D3"/>
            </w:tcBorders>
            <w:shd w:val="clear" w:color="000000" w:fill="FFFFFF"/>
            <w:hideMark/>
          </w:tcPr>
          <w:p w14:paraId="32644DF7" w14:textId="77777777" w:rsidR="00E70DC9" w:rsidRPr="00985169" w:rsidRDefault="007745E9" w:rsidP="00271094">
            <w:pPr>
              <w:spacing w:before="0"/>
              <w:rPr>
                <w:rFonts w:ascii="Verdana" w:hAnsi="Verdana" w:cs="Calibri"/>
                <w:color w:val="0563C1"/>
                <w:sz w:val="16"/>
                <w:szCs w:val="16"/>
                <w:u w:val="single"/>
                <w:lang w:val="en-US"/>
              </w:rPr>
            </w:pPr>
            <w:hyperlink r:id="rId90" w:history="1">
              <w:r w:rsidR="00E70DC9" w:rsidRPr="00985169">
                <w:rPr>
                  <w:rFonts w:ascii="Verdana" w:hAnsi="Verdana" w:cs="Calibri"/>
                  <w:color w:val="0563C1"/>
                  <w:sz w:val="16"/>
                  <w:szCs w:val="16"/>
                  <w:u w:val="single"/>
                  <w:lang w:val="en-US"/>
                </w:rPr>
                <w:t>Yuki Niiyama (CLPAJ)</w:t>
              </w:r>
            </w:hyperlink>
          </w:p>
        </w:tc>
      </w:tr>
      <w:tr w:rsidR="00E70DC9" w:rsidRPr="00985169" w14:paraId="558DAFD3" w14:textId="77777777" w:rsidTr="00271094">
        <w:trPr>
          <w:trHeight w:val="340"/>
        </w:trPr>
        <w:tc>
          <w:tcPr>
            <w:tcW w:w="1160" w:type="dxa"/>
            <w:tcBorders>
              <w:top w:val="nil"/>
              <w:left w:val="single" w:sz="8" w:space="0" w:color="D3D3D3"/>
              <w:bottom w:val="single" w:sz="4" w:space="0" w:color="000000"/>
              <w:right w:val="single" w:sz="4" w:space="0" w:color="000000"/>
            </w:tcBorders>
            <w:shd w:val="clear" w:color="000000" w:fill="FFFFFF"/>
            <w:hideMark/>
          </w:tcPr>
          <w:p w14:paraId="74178BAA" w14:textId="77777777" w:rsidR="00E70DC9" w:rsidRPr="00985169" w:rsidRDefault="007745E9" w:rsidP="00271094">
            <w:pPr>
              <w:spacing w:before="0"/>
              <w:rPr>
                <w:rFonts w:ascii="Verdana" w:hAnsi="Verdana" w:cs="Calibri"/>
                <w:color w:val="0563C1"/>
                <w:sz w:val="16"/>
                <w:szCs w:val="16"/>
                <w:u w:val="single"/>
                <w:lang w:val="en-US"/>
              </w:rPr>
            </w:pPr>
            <w:hyperlink r:id="rId91" w:tooltip="See more details" w:history="1">
              <w:r w:rsidR="00E70DC9" w:rsidRPr="00985169">
                <w:rPr>
                  <w:rFonts w:ascii="Verdana" w:hAnsi="Verdana" w:cs="Calibri"/>
                  <w:color w:val="0563C1"/>
                  <w:sz w:val="16"/>
                  <w:szCs w:val="16"/>
                  <w:u w:val="single"/>
                  <w:lang w:val="en-US"/>
                </w:rPr>
                <w:t>L.109</w:t>
              </w:r>
            </w:hyperlink>
          </w:p>
        </w:tc>
        <w:tc>
          <w:tcPr>
            <w:tcW w:w="900" w:type="dxa"/>
            <w:tcBorders>
              <w:top w:val="nil"/>
              <w:left w:val="nil"/>
              <w:bottom w:val="single" w:sz="4" w:space="0" w:color="000000"/>
              <w:right w:val="single" w:sz="4" w:space="0" w:color="000000"/>
            </w:tcBorders>
            <w:shd w:val="clear" w:color="000000" w:fill="FFFFFF"/>
            <w:hideMark/>
          </w:tcPr>
          <w:p w14:paraId="4655F13E"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Q5/15</w:t>
            </w:r>
          </w:p>
        </w:tc>
        <w:tc>
          <w:tcPr>
            <w:tcW w:w="720" w:type="dxa"/>
            <w:tcBorders>
              <w:top w:val="nil"/>
              <w:left w:val="nil"/>
              <w:bottom w:val="single" w:sz="4" w:space="0" w:color="000000"/>
              <w:right w:val="single" w:sz="4" w:space="0" w:color="000000"/>
            </w:tcBorders>
            <w:shd w:val="clear" w:color="000000" w:fill="FFFFFF"/>
            <w:hideMark/>
          </w:tcPr>
          <w:p w14:paraId="6A14B45B"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2024</w:t>
            </w:r>
          </w:p>
        </w:tc>
        <w:tc>
          <w:tcPr>
            <w:tcW w:w="1179" w:type="dxa"/>
            <w:tcBorders>
              <w:top w:val="nil"/>
              <w:left w:val="nil"/>
              <w:bottom w:val="single" w:sz="4" w:space="0" w:color="000000"/>
              <w:right w:val="single" w:sz="4" w:space="0" w:color="000000"/>
            </w:tcBorders>
            <w:shd w:val="clear" w:color="000000" w:fill="FFFFFF"/>
            <w:hideMark/>
          </w:tcPr>
          <w:p w14:paraId="37580949"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AAP</w:t>
            </w:r>
          </w:p>
        </w:tc>
        <w:tc>
          <w:tcPr>
            <w:tcW w:w="947" w:type="dxa"/>
            <w:tcBorders>
              <w:top w:val="nil"/>
              <w:left w:val="nil"/>
              <w:bottom w:val="single" w:sz="4" w:space="0" w:color="000000"/>
              <w:right w:val="single" w:sz="4" w:space="0" w:color="000000"/>
            </w:tcBorders>
            <w:shd w:val="clear" w:color="000000" w:fill="FFFFFF"/>
            <w:hideMark/>
          </w:tcPr>
          <w:p w14:paraId="47690385"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22B8E288"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IEC SC86A, IEC SC86B, IEC SC46C JWG8, IEEE802.3</w:t>
            </w:r>
          </w:p>
        </w:tc>
        <w:tc>
          <w:tcPr>
            <w:tcW w:w="3060" w:type="dxa"/>
            <w:tcBorders>
              <w:top w:val="nil"/>
              <w:left w:val="nil"/>
              <w:bottom w:val="single" w:sz="4" w:space="0" w:color="000000"/>
              <w:right w:val="single" w:sz="4" w:space="0" w:color="000000"/>
            </w:tcBorders>
            <w:shd w:val="clear" w:color="000000" w:fill="FFFFFF"/>
            <w:hideMark/>
          </w:tcPr>
          <w:p w14:paraId="29D72D63" w14:textId="77777777" w:rsidR="00E70DC9" w:rsidRPr="00985169" w:rsidRDefault="00E70DC9" w:rsidP="00271094">
            <w:pPr>
              <w:spacing w:before="0"/>
              <w:rPr>
                <w:rFonts w:ascii="Verdana" w:hAnsi="Verdana" w:cs="Calibri"/>
                <w:color w:val="000066"/>
                <w:sz w:val="16"/>
                <w:szCs w:val="16"/>
                <w:lang w:val="en-US"/>
              </w:rPr>
            </w:pPr>
            <w:r w:rsidRPr="00985169">
              <w:rPr>
                <w:rFonts w:ascii="Verdana" w:hAnsi="Verdana" w:cs="Calibri"/>
                <w:color w:val="000066"/>
                <w:sz w:val="16"/>
                <w:szCs w:val="16"/>
                <w:lang w:val="en-US"/>
              </w:rPr>
              <w:t>Construction of optical/metallic hybrid cables</w:t>
            </w:r>
          </w:p>
        </w:tc>
        <w:tc>
          <w:tcPr>
            <w:tcW w:w="959" w:type="dxa"/>
            <w:tcBorders>
              <w:top w:val="nil"/>
              <w:left w:val="nil"/>
              <w:bottom w:val="single" w:sz="4" w:space="0" w:color="000000"/>
              <w:right w:val="single" w:sz="4" w:space="0" w:color="000000"/>
            </w:tcBorders>
            <w:shd w:val="clear" w:color="000000" w:fill="FFFFFF"/>
            <w:hideMark/>
          </w:tcPr>
          <w:p w14:paraId="3EF4E85C" w14:textId="77777777" w:rsidR="00E70DC9" w:rsidRPr="00985169" w:rsidRDefault="00E70DC9" w:rsidP="00271094">
            <w:pPr>
              <w:spacing w:before="0"/>
              <w:jc w:val="center"/>
              <w:rPr>
                <w:rFonts w:ascii="Verdana" w:hAnsi="Verdana" w:cs="Calibri"/>
                <w:color w:val="000066"/>
                <w:sz w:val="16"/>
                <w:szCs w:val="16"/>
                <w:lang w:val="en-US"/>
              </w:rPr>
            </w:pPr>
            <w:r w:rsidRPr="00985169">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5482F081" w14:textId="77777777" w:rsidR="00E70DC9" w:rsidRPr="00985169" w:rsidRDefault="007745E9" w:rsidP="00271094">
            <w:pPr>
              <w:spacing w:before="0"/>
              <w:rPr>
                <w:rFonts w:ascii="Verdana" w:hAnsi="Verdana" w:cs="Calibri"/>
                <w:color w:val="0563C1"/>
                <w:sz w:val="16"/>
                <w:szCs w:val="16"/>
                <w:u w:val="single"/>
                <w:lang w:val="en-US"/>
              </w:rPr>
            </w:pPr>
            <w:hyperlink r:id="rId92" w:tooltip="SG15-TD56-R1/WP2 (2023-04)" w:history="1">
              <w:r w:rsidR="00E70DC9" w:rsidRPr="00985169">
                <w:rPr>
                  <w:rFonts w:ascii="Verdana" w:hAnsi="Verdana" w:cs="Calibri"/>
                  <w:color w:val="0563C1"/>
                  <w:sz w:val="16"/>
                  <w:szCs w:val="16"/>
                  <w:u w:val="single"/>
                  <w:lang w:val="en-US"/>
                </w:rPr>
                <w:t>SG15-TD56-R1/WP2 (2023-04)</w:t>
              </w:r>
            </w:hyperlink>
          </w:p>
        </w:tc>
        <w:tc>
          <w:tcPr>
            <w:tcW w:w="1619" w:type="dxa"/>
            <w:tcBorders>
              <w:top w:val="nil"/>
              <w:left w:val="nil"/>
              <w:bottom w:val="single" w:sz="4" w:space="0" w:color="000000"/>
              <w:right w:val="single" w:sz="8" w:space="0" w:color="D3D3D3"/>
            </w:tcBorders>
            <w:shd w:val="clear" w:color="000000" w:fill="FFFFFF"/>
            <w:hideMark/>
          </w:tcPr>
          <w:p w14:paraId="3E5171F6" w14:textId="77777777" w:rsidR="00E70DC9" w:rsidRPr="00985169" w:rsidRDefault="007745E9" w:rsidP="00271094">
            <w:pPr>
              <w:spacing w:before="0"/>
              <w:rPr>
                <w:rFonts w:ascii="Verdana" w:hAnsi="Verdana" w:cs="Calibri"/>
                <w:color w:val="0563C1"/>
                <w:sz w:val="16"/>
                <w:szCs w:val="16"/>
                <w:u w:val="single"/>
                <w:lang w:val="en-US"/>
              </w:rPr>
            </w:pPr>
            <w:hyperlink r:id="rId93" w:history="1">
              <w:r w:rsidR="00E70DC9" w:rsidRPr="00985169">
                <w:rPr>
                  <w:rFonts w:ascii="Verdana" w:hAnsi="Verdana" w:cs="Calibri"/>
                  <w:color w:val="0563C1"/>
                  <w:sz w:val="16"/>
                  <w:szCs w:val="16"/>
                  <w:u w:val="single"/>
                  <w:lang w:val="en-US"/>
                </w:rPr>
                <w:t>Yuki Niiyama (CLPAJ)</w:t>
              </w:r>
            </w:hyperlink>
          </w:p>
        </w:tc>
      </w:tr>
      <w:tr w:rsidR="00B26823" w:rsidRPr="00B26823" w14:paraId="1954A7C9" w14:textId="77777777" w:rsidTr="00271094">
        <w:trPr>
          <w:trHeight w:val="340"/>
        </w:trPr>
        <w:tc>
          <w:tcPr>
            <w:tcW w:w="1160" w:type="dxa"/>
            <w:tcBorders>
              <w:top w:val="nil"/>
              <w:left w:val="single" w:sz="8" w:space="0" w:color="D3D3D3"/>
              <w:bottom w:val="single" w:sz="4" w:space="0" w:color="000000"/>
              <w:right w:val="single" w:sz="4" w:space="0" w:color="000000"/>
            </w:tcBorders>
            <w:shd w:val="clear" w:color="000000" w:fill="FFFFFF"/>
            <w:hideMark/>
          </w:tcPr>
          <w:p w14:paraId="1343DFB9" w14:textId="77777777" w:rsidR="00B26823" w:rsidRPr="00B26823" w:rsidRDefault="007745E9" w:rsidP="00B26823">
            <w:pPr>
              <w:spacing w:before="0"/>
              <w:rPr>
                <w:rFonts w:ascii="Verdana" w:hAnsi="Verdana" w:cs="Calibri"/>
                <w:color w:val="0563C1"/>
                <w:sz w:val="16"/>
                <w:szCs w:val="16"/>
                <w:u w:val="single"/>
                <w:lang w:val="en-US"/>
              </w:rPr>
            </w:pPr>
            <w:hyperlink r:id="rId94" w:tooltip="See more details" w:history="1">
              <w:r w:rsidR="00B26823" w:rsidRPr="00B26823">
                <w:rPr>
                  <w:rFonts w:ascii="Verdana" w:hAnsi="Verdana" w:cs="Calibri"/>
                  <w:color w:val="0563C1"/>
                  <w:sz w:val="16"/>
                  <w:szCs w:val="16"/>
                  <w:u w:val="single"/>
                  <w:lang w:val="en-US"/>
                </w:rPr>
                <w:t>L.250/L.90</w:t>
              </w:r>
            </w:hyperlink>
          </w:p>
        </w:tc>
        <w:tc>
          <w:tcPr>
            <w:tcW w:w="900" w:type="dxa"/>
            <w:tcBorders>
              <w:top w:val="nil"/>
              <w:left w:val="nil"/>
              <w:bottom w:val="single" w:sz="4" w:space="0" w:color="000000"/>
              <w:right w:val="single" w:sz="4" w:space="0" w:color="000000"/>
            </w:tcBorders>
            <w:shd w:val="clear" w:color="000000" w:fill="FFFFFF"/>
            <w:hideMark/>
          </w:tcPr>
          <w:p w14:paraId="2DEA7454"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Q7/15</w:t>
            </w:r>
          </w:p>
        </w:tc>
        <w:tc>
          <w:tcPr>
            <w:tcW w:w="720" w:type="dxa"/>
            <w:tcBorders>
              <w:top w:val="nil"/>
              <w:left w:val="nil"/>
              <w:bottom w:val="single" w:sz="4" w:space="0" w:color="000000"/>
              <w:right w:val="single" w:sz="4" w:space="0" w:color="000000"/>
            </w:tcBorders>
            <w:shd w:val="clear" w:color="000000" w:fill="FFFFFF"/>
            <w:hideMark/>
          </w:tcPr>
          <w:p w14:paraId="167D963B" w14:textId="77777777" w:rsidR="00B26823" w:rsidRPr="0054651D" w:rsidRDefault="00B26823" w:rsidP="00B26823">
            <w:pPr>
              <w:spacing w:before="0"/>
              <w:jc w:val="center"/>
              <w:rPr>
                <w:rFonts w:ascii="Verdana" w:hAnsi="Verdana" w:cs="Calibri"/>
                <w:color w:val="000066"/>
                <w:sz w:val="16"/>
                <w:szCs w:val="16"/>
                <w:lang w:val="en-US"/>
              </w:rPr>
            </w:pPr>
            <w:r w:rsidRPr="000D6E27">
              <w:rPr>
                <w:rFonts w:ascii="Verdana" w:hAnsi="Verdana" w:cs="Calibri"/>
                <w:color w:val="000066"/>
                <w:sz w:val="16"/>
                <w:szCs w:val="16"/>
                <w:lang w:val="en-US"/>
              </w:rPr>
              <w:t>2023-12</w:t>
            </w:r>
          </w:p>
        </w:tc>
        <w:tc>
          <w:tcPr>
            <w:tcW w:w="1179" w:type="dxa"/>
            <w:tcBorders>
              <w:top w:val="nil"/>
              <w:left w:val="nil"/>
              <w:bottom w:val="single" w:sz="4" w:space="0" w:color="000000"/>
              <w:right w:val="single" w:sz="4" w:space="0" w:color="000000"/>
            </w:tcBorders>
            <w:shd w:val="clear" w:color="000000" w:fill="FFFFFF"/>
            <w:hideMark/>
          </w:tcPr>
          <w:p w14:paraId="6AF9157F"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AAP</w:t>
            </w:r>
          </w:p>
        </w:tc>
        <w:tc>
          <w:tcPr>
            <w:tcW w:w="947" w:type="dxa"/>
            <w:tcBorders>
              <w:top w:val="nil"/>
              <w:left w:val="nil"/>
              <w:bottom w:val="single" w:sz="4" w:space="0" w:color="000000"/>
              <w:right w:val="single" w:sz="4" w:space="0" w:color="000000"/>
            </w:tcBorders>
            <w:shd w:val="clear" w:color="000000" w:fill="FFFFFF"/>
            <w:hideMark/>
          </w:tcPr>
          <w:p w14:paraId="70BA8E96"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3FFD0E99" w14:textId="77777777" w:rsidR="00B26823" w:rsidRPr="00B26823" w:rsidRDefault="00B26823" w:rsidP="00B26823">
            <w:pPr>
              <w:spacing w:before="0"/>
              <w:rPr>
                <w:rFonts w:ascii="Verdana" w:hAnsi="Verdana" w:cs="Calibri"/>
                <w:color w:val="000066"/>
                <w:sz w:val="16"/>
                <w:szCs w:val="16"/>
                <w:lang w:val="fr-CH"/>
              </w:rPr>
            </w:pPr>
            <w:r w:rsidRPr="00B26823">
              <w:rPr>
                <w:rFonts w:ascii="Verdana" w:hAnsi="Verdana" w:cs="Calibri"/>
                <w:color w:val="000066"/>
                <w:sz w:val="16"/>
                <w:szCs w:val="16"/>
                <w:lang w:val="fr-CH"/>
              </w:rPr>
              <w:t>ITU-T SG15 Q2/15,IEC SC86A, IEC SC86B</w:t>
            </w:r>
          </w:p>
        </w:tc>
        <w:tc>
          <w:tcPr>
            <w:tcW w:w="3060" w:type="dxa"/>
            <w:tcBorders>
              <w:top w:val="nil"/>
              <w:left w:val="nil"/>
              <w:bottom w:val="single" w:sz="4" w:space="0" w:color="000000"/>
              <w:right w:val="single" w:sz="4" w:space="0" w:color="000000"/>
            </w:tcBorders>
            <w:shd w:val="clear" w:color="000000" w:fill="FFFFFF"/>
            <w:hideMark/>
          </w:tcPr>
          <w:p w14:paraId="6A25D208"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Topologies for optical access network</w:t>
            </w:r>
          </w:p>
        </w:tc>
        <w:tc>
          <w:tcPr>
            <w:tcW w:w="959" w:type="dxa"/>
            <w:tcBorders>
              <w:top w:val="nil"/>
              <w:left w:val="nil"/>
              <w:bottom w:val="single" w:sz="4" w:space="0" w:color="000000"/>
              <w:right w:val="single" w:sz="4" w:space="0" w:color="000000"/>
            </w:tcBorders>
            <w:shd w:val="clear" w:color="000000" w:fill="FFFFFF"/>
            <w:hideMark/>
          </w:tcPr>
          <w:p w14:paraId="47F75D90"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High</w:t>
            </w:r>
          </w:p>
        </w:tc>
        <w:tc>
          <w:tcPr>
            <w:tcW w:w="2067" w:type="dxa"/>
            <w:tcBorders>
              <w:top w:val="nil"/>
              <w:left w:val="nil"/>
              <w:bottom w:val="single" w:sz="4" w:space="0" w:color="000000"/>
              <w:right w:val="single" w:sz="4" w:space="0" w:color="000000"/>
            </w:tcBorders>
            <w:shd w:val="clear" w:color="000000" w:fill="FFFFFF"/>
            <w:hideMark/>
          </w:tcPr>
          <w:p w14:paraId="77CD4349" w14:textId="77777777" w:rsidR="00B26823" w:rsidRPr="00B26823" w:rsidRDefault="007745E9" w:rsidP="00B26823">
            <w:pPr>
              <w:spacing w:before="0"/>
              <w:rPr>
                <w:rFonts w:ascii="Verdana" w:hAnsi="Verdana" w:cs="Calibri"/>
                <w:color w:val="0563C1"/>
                <w:sz w:val="16"/>
                <w:szCs w:val="16"/>
                <w:u w:val="single"/>
                <w:lang w:val="en-US"/>
              </w:rPr>
            </w:pPr>
            <w:hyperlink r:id="rId95" w:tooltip="SG15-TD74-R1/WP2 (2023-04)" w:history="1">
              <w:r w:rsidR="00B26823" w:rsidRPr="00B26823">
                <w:rPr>
                  <w:rFonts w:ascii="Verdana" w:hAnsi="Verdana" w:cs="Calibri"/>
                  <w:color w:val="0563C1"/>
                  <w:sz w:val="16"/>
                  <w:szCs w:val="16"/>
                  <w:u w:val="single"/>
                  <w:lang w:val="en-US"/>
                </w:rPr>
                <w:t>SG15-TD74-R1/WP2 (2023-04)</w:t>
              </w:r>
            </w:hyperlink>
          </w:p>
        </w:tc>
        <w:tc>
          <w:tcPr>
            <w:tcW w:w="1619" w:type="dxa"/>
            <w:tcBorders>
              <w:top w:val="nil"/>
              <w:left w:val="nil"/>
              <w:bottom w:val="single" w:sz="4" w:space="0" w:color="000000"/>
              <w:right w:val="single" w:sz="8" w:space="0" w:color="D3D3D3"/>
            </w:tcBorders>
            <w:shd w:val="clear" w:color="000000" w:fill="FFFFFF"/>
            <w:hideMark/>
          </w:tcPr>
          <w:p w14:paraId="189B4FE4" w14:textId="77777777" w:rsidR="00B26823" w:rsidRPr="00B26823" w:rsidRDefault="007745E9" w:rsidP="00B26823">
            <w:pPr>
              <w:spacing w:before="0"/>
              <w:rPr>
                <w:rFonts w:ascii="Verdana" w:hAnsi="Verdana" w:cs="Calibri"/>
                <w:color w:val="0563C1"/>
                <w:sz w:val="16"/>
                <w:szCs w:val="16"/>
                <w:u w:val="single"/>
                <w:lang w:val="en-US"/>
              </w:rPr>
            </w:pPr>
            <w:hyperlink r:id="rId96" w:history="1">
              <w:r w:rsidR="00B26823" w:rsidRPr="00B26823">
                <w:rPr>
                  <w:rFonts w:ascii="Verdana" w:hAnsi="Verdana" w:cs="Calibri"/>
                  <w:color w:val="0563C1"/>
                  <w:sz w:val="16"/>
                  <w:szCs w:val="16"/>
                  <w:u w:val="single"/>
                  <w:lang w:val="en-US"/>
                </w:rPr>
                <w:t>Han Chao (CAICT, MIIT)</w:t>
              </w:r>
            </w:hyperlink>
          </w:p>
        </w:tc>
      </w:tr>
      <w:tr w:rsidR="00B26823" w:rsidRPr="00B26823" w14:paraId="164A08CF" w14:textId="77777777" w:rsidTr="00271094">
        <w:trPr>
          <w:trHeight w:val="800"/>
        </w:trPr>
        <w:tc>
          <w:tcPr>
            <w:tcW w:w="1160" w:type="dxa"/>
            <w:tcBorders>
              <w:top w:val="nil"/>
              <w:left w:val="single" w:sz="8" w:space="0" w:color="D3D3D3"/>
              <w:bottom w:val="single" w:sz="4" w:space="0" w:color="000000"/>
              <w:right w:val="single" w:sz="4" w:space="0" w:color="000000"/>
            </w:tcBorders>
            <w:shd w:val="clear" w:color="000000" w:fill="FFFFFF"/>
            <w:hideMark/>
          </w:tcPr>
          <w:p w14:paraId="5FB58835" w14:textId="77777777" w:rsidR="00B26823" w:rsidRPr="00B26823" w:rsidRDefault="007745E9" w:rsidP="00B26823">
            <w:pPr>
              <w:spacing w:before="0"/>
              <w:rPr>
                <w:rFonts w:ascii="Verdana" w:hAnsi="Verdana" w:cs="Calibri"/>
                <w:color w:val="0563C1"/>
                <w:sz w:val="16"/>
                <w:szCs w:val="16"/>
                <w:u w:val="single"/>
                <w:lang w:val="en-US"/>
              </w:rPr>
            </w:pPr>
            <w:hyperlink r:id="rId97" w:tooltip="See more details" w:history="1">
              <w:r w:rsidR="00B26823" w:rsidRPr="00B26823">
                <w:rPr>
                  <w:rFonts w:ascii="Verdana" w:hAnsi="Verdana" w:cs="Calibri"/>
                  <w:color w:val="0563C1"/>
                  <w:sz w:val="16"/>
                  <w:szCs w:val="16"/>
                  <w:u w:val="single"/>
                  <w:lang w:val="en-US"/>
                </w:rPr>
                <w:t>L.312/L.68</w:t>
              </w:r>
            </w:hyperlink>
          </w:p>
        </w:tc>
        <w:tc>
          <w:tcPr>
            <w:tcW w:w="900" w:type="dxa"/>
            <w:tcBorders>
              <w:top w:val="nil"/>
              <w:left w:val="nil"/>
              <w:bottom w:val="single" w:sz="4" w:space="0" w:color="000000"/>
              <w:right w:val="single" w:sz="4" w:space="0" w:color="000000"/>
            </w:tcBorders>
            <w:shd w:val="clear" w:color="000000" w:fill="FFFFFF"/>
            <w:hideMark/>
          </w:tcPr>
          <w:p w14:paraId="52375050"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Q7/15</w:t>
            </w:r>
          </w:p>
        </w:tc>
        <w:tc>
          <w:tcPr>
            <w:tcW w:w="720" w:type="dxa"/>
            <w:tcBorders>
              <w:top w:val="nil"/>
              <w:left w:val="nil"/>
              <w:bottom w:val="single" w:sz="4" w:space="0" w:color="000000"/>
              <w:right w:val="single" w:sz="4" w:space="0" w:color="000000"/>
            </w:tcBorders>
            <w:shd w:val="clear" w:color="000000" w:fill="FFFFFF"/>
            <w:hideMark/>
          </w:tcPr>
          <w:p w14:paraId="2F10FEF4" w14:textId="77777777" w:rsidR="00B26823" w:rsidRPr="00B26823" w:rsidRDefault="00B26823" w:rsidP="00B26823">
            <w:pPr>
              <w:spacing w:before="0"/>
              <w:jc w:val="center"/>
              <w:rPr>
                <w:rFonts w:ascii="Verdana" w:hAnsi="Verdana" w:cs="Calibri"/>
                <w:color w:val="000066"/>
                <w:sz w:val="16"/>
                <w:szCs w:val="16"/>
                <w:lang w:val="en-US"/>
              </w:rPr>
            </w:pPr>
            <w:r w:rsidRPr="000D6E27">
              <w:rPr>
                <w:rFonts w:ascii="Verdana" w:hAnsi="Verdana" w:cs="Calibri"/>
                <w:color w:val="000066"/>
                <w:sz w:val="16"/>
                <w:szCs w:val="16"/>
                <w:lang w:val="en-US"/>
              </w:rPr>
              <w:t>2023-12</w:t>
            </w:r>
          </w:p>
        </w:tc>
        <w:tc>
          <w:tcPr>
            <w:tcW w:w="1179" w:type="dxa"/>
            <w:tcBorders>
              <w:top w:val="nil"/>
              <w:left w:val="nil"/>
              <w:bottom w:val="single" w:sz="4" w:space="0" w:color="000000"/>
              <w:right w:val="single" w:sz="4" w:space="0" w:color="000000"/>
            </w:tcBorders>
            <w:shd w:val="clear" w:color="000000" w:fill="FFFFFF"/>
            <w:hideMark/>
          </w:tcPr>
          <w:p w14:paraId="3A11B414"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AAP</w:t>
            </w:r>
          </w:p>
        </w:tc>
        <w:tc>
          <w:tcPr>
            <w:tcW w:w="947" w:type="dxa"/>
            <w:tcBorders>
              <w:top w:val="nil"/>
              <w:left w:val="nil"/>
              <w:bottom w:val="single" w:sz="4" w:space="0" w:color="000000"/>
              <w:right w:val="single" w:sz="4" w:space="0" w:color="000000"/>
            </w:tcBorders>
            <w:shd w:val="clear" w:color="000000" w:fill="FFFFFF"/>
            <w:hideMark/>
          </w:tcPr>
          <w:p w14:paraId="54362A26"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3CFBC733"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IEC SC86C</w:t>
            </w:r>
          </w:p>
        </w:tc>
        <w:tc>
          <w:tcPr>
            <w:tcW w:w="3060" w:type="dxa"/>
            <w:tcBorders>
              <w:top w:val="nil"/>
              <w:left w:val="nil"/>
              <w:bottom w:val="single" w:sz="4" w:space="0" w:color="000000"/>
              <w:right w:val="single" w:sz="4" w:space="0" w:color="000000"/>
            </w:tcBorders>
            <w:shd w:val="clear" w:color="000000" w:fill="FFFFFF"/>
            <w:hideMark/>
          </w:tcPr>
          <w:p w14:paraId="2215CFBD"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Optical fibre cable maintenance support, monitoring and testing system for optical fibre cable networks carrying high total optical power</w:t>
            </w:r>
          </w:p>
        </w:tc>
        <w:tc>
          <w:tcPr>
            <w:tcW w:w="959" w:type="dxa"/>
            <w:tcBorders>
              <w:top w:val="nil"/>
              <w:left w:val="nil"/>
              <w:bottom w:val="single" w:sz="4" w:space="0" w:color="000000"/>
              <w:right w:val="single" w:sz="4" w:space="0" w:color="000000"/>
            </w:tcBorders>
            <w:shd w:val="clear" w:color="000000" w:fill="FFFFFF"/>
            <w:hideMark/>
          </w:tcPr>
          <w:p w14:paraId="39CF41D4"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5F1D3662" w14:textId="77777777" w:rsidR="00B26823" w:rsidRPr="00B26823" w:rsidRDefault="007745E9" w:rsidP="00B26823">
            <w:pPr>
              <w:spacing w:before="0"/>
              <w:rPr>
                <w:rFonts w:ascii="Verdana" w:hAnsi="Verdana" w:cs="Calibri"/>
                <w:color w:val="0563C1"/>
                <w:sz w:val="16"/>
                <w:szCs w:val="16"/>
                <w:u w:val="single"/>
                <w:lang w:val="en-US"/>
              </w:rPr>
            </w:pPr>
            <w:hyperlink r:id="rId98" w:tooltip="SG15-TD80/WP2 (2023-04)" w:history="1">
              <w:r w:rsidR="00B26823" w:rsidRPr="00B26823">
                <w:rPr>
                  <w:rFonts w:ascii="Verdana" w:hAnsi="Verdana" w:cs="Calibri"/>
                  <w:color w:val="0563C1"/>
                  <w:sz w:val="16"/>
                  <w:szCs w:val="16"/>
                  <w:u w:val="single"/>
                  <w:lang w:val="en-US"/>
                </w:rPr>
                <w:t>SG15-TD80/WP2 (2023-04)</w:t>
              </w:r>
            </w:hyperlink>
          </w:p>
        </w:tc>
        <w:tc>
          <w:tcPr>
            <w:tcW w:w="1619" w:type="dxa"/>
            <w:tcBorders>
              <w:top w:val="nil"/>
              <w:left w:val="nil"/>
              <w:bottom w:val="single" w:sz="4" w:space="0" w:color="000000"/>
              <w:right w:val="single" w:sz="8" w:space="0" w:color="D3D3D3"/>
            </w:tcBorders>
            <w:shd w:val="clear" w:color="000000" w:fill="FFFFFF"/>
            <w:hideMark/>
          </w:tcPr>
          <w:p w14:paraId="7EBC3BAB" w14:textId="77777777" w:rsidR="00B26823" w:rsidRPr="00B26823" w:rsidRDefault="007745E9" w:rsidP="00B26823">
            <w:pPr>
              <w:spacing w:before="0"/>
              <w:rPr>
                <w:rFonts w:ascii="Verdana" w:hAnsi="Verdana" w:cs="Calibri"/>
                <w:color w:val="0563C1"/>
                <w:sz w:val="16"/>
                <w:szCs w:val="16"/>
                <w:u w:val="single"/>
                <w:lang w:val="en-US"/>
              </w:rPr>
            </w:pPr>
            <w:hyperlink r:id="rId99" w:history="1">
              <w:r w:rsidR="00B26823" w:rsidRPr="00B26823">
                <w:rPr>
                  <w:rFonts w:ascii="Verdana" w:hAnsi="Verdana" w:cs="Calibri"/>
                  <w:color w:val="0563C1"/>
                  <w:sz w:val="16"/>
                  <w:szCs w:val="16"/>
                  <w:u w:val="single"/>
                  <w:lang w:val="en-US"/>
                </w:rPr>
                <w:t>Shikui Shen (China Unicom)</w:t>
              </w:r>
            </w:hyperlink>
          </w:p>
        </w:tc>
      </w:tr>
      <w:tr w:rsidR="00B26823" w:rsidRPr="00B26823" w14:paraId="40C6A0E5" w14:textId="77777777" w:rsidTr="00271094">
        <w:trPr>
          <w:trHeight w:val="540"/>
        </w:trPr>
        <w:tc>
          <w:tcPr>
            <w:tcW w:w="1160" w:type="dxa"/>
            <w:tcBorders>
              <w:top w:val="nil"/>
              <w:left w:val="single" w:sz="8" w:space="0" w:color="D3D3D3"/>
              <w:bottom w:val="single" w:sz="4" w:space="0" w:color="000000"/>
              <w:right w:val="single" w:sz="4" w:space="0" w:color="000000"/>
            </w:tcBorders>
            <w:shd w:val="clear" w:color="000000" w:fill="FFFFFF"/>
            <w:hideMark/>
          </w:tcPr>
          <w:p w14:paraId="3140A014" w14:textId="77777777" w:rsidR="00B26823" w:rsidRPr="00B26823" w:rsidRDefault="007745E9" w:rsidP="00B26823">
            <w:pPr>
              <w:spacing w:before="0"/>
              <w:rPr>
                <w:rFonts w:ascii="Verdana" w:hAnsi="Verdana" w:cs="Calibri"/>
                <w:color w:val="0563C1"/>
                <w:sz w:val="16"/>
                <w:szCs w:val="16"/>
                <w:u w:val="single"/>
                <w:lang w:val="en-US"/>
              </w:rPr>
            </w:pPr>
            <w:hyperlink r:id="rId100" w:tooltip="See more details" w:history="1">
              <w:r w:rsidR="00B26823" w:rsidRPr="00B26823">
                <w:rPr>
                  <w:rFonts w:ascii="Verdana" w:hAnsi="Verdana" w:cs="Calibri"/>
                  <w:color w:val="0563C1"/>
                  <w:sz w:val="16"/>
                  <w:szCs w:val="16"/>
                  <w:u w:val="single"/>
                  <w:lang w:val="en-US"/>
                </w:rPr>
                <w:t>L.341/L.88</w:t>
              </w:r>
            </w:hyperlink>
          </w:p>
        </w:tc>
        <w:tc>
          <w:tcPr>
            <w:tcW w:w="900" w:type="dxa"/>
            <w:tcBorders>
              <w:top w:val="nil"/>
              <w:left w:val="nil"/>
              <w:bottom w:val="single" w:sz="4" w:space="0" w:color="000000"/>
              <w:right w:val="single" w:sz="4" w:space="0" w:color="000000"/>
            </w:tcBorders>
            <w:shd w:val="clear" w:color="000000" w:fill="FFFFFF"/>
            <w:hideMark/>
          </w:tcPr>
          <w:p w14:paraId="1749DF8F"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Q7/15</w:t>
            </w:r>
          </w:p>
        </w:tc>
        <w:tc>
          <w:tcPr>
            <w:tcW w:w="720" w:type="dxa"/>
            <w:tcBorders>
              <w:top w:val="nil"/>
              <w:left w:val="nil"/>
              <w:bottom w:val="single" w:sz="4" w:space="0" w:color="000000"/>
              <w:right w:val="single" w:sz="4" w:space="0" w:color="000000"/>
            </w:tcBorders>
            <w:shd w:val="clear" w:color="000000" w:fill="FFFFFF"/>
            <w:hideMark/>
          </w:tcPr>
          <w:p w14:paraId="08121E96"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2025</w:t>
            </w:r>
          </w:p>
        </w:tc>
        <w:tc>
          <w:tcPr>
            <w:tcW w:w="1179" w:type="dxa"/>
            <w:tcBorders>
              <w:top w:val="nil"/>
              <w:left w:val="nil"/>
              <w:bottom w:val="single" w:sz="4" w:space="0" w:color="000000"/>
              <w:right w:val="single" w:sz="4" w:space="0" w:color="000000"/>
            </w:tcBorders>
            <w:shd w:val="clear" w:color="000000" w:fill="FFFFFF"/>
            <w:hideMark/>
          </w:tcPr>
          <w:p w14:paraId="3A2C055C"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AAP</w:t>
            </w:r>
          </w:p>
        </w:tc>
        <w:tc>
          <w:tcPr>
            <w:tcW w:w="947" w:type="dxa"/>
            <w:tcBorders>
              <w:top w:val="nil"/>
              <w:left w:val="nil"/>
              <w:bottom w:val="single" w:sz="4" w:space="0" w:color="000000"/>
              <w:right w:val="single" w:sz="4" w:space="0" w:color="000000"/>
            </w:tcBorders>
            <w:shd w:val="clear" w:color="000000" w:fill="FFFFFF"/>
            <w:hideMark/>
          </w:tcPr>
          <w:p w14:paraId="45D65BFC"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4B93A9EA"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w:t>
            </w:r>
          </w:p>
        </w:tc>
        <w:tc>
          <w:tcPr>
            <w:tcW w:w="3060" w:type="dxa"/>
            <w:tcBorders>
              <w:top w:val="nil"/>
              <w:left w:val="nil"/>
              <w:bottom w:val="single" w:sz="4" w:space="0" w:color="000000"/>
              <w:right w:val="single" w:sz="4" w:space="0" w:color="000000"/>
            </w:tcBorders>
            <w:shd w:val="clear" w:color="000000" w:fill="FFFFFF"/>
            <w:hideMark/>
          </w:tcPr>
          <w:p w14:paraId="7AEA47E7"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Maintenance of telecommunication poles and overhead facilities</w:t>
            </w:r>
          </w:p>
        </w:tc>
        <w:tc>
          <w:tcPr>
            <w:tcW w:w="959" w:type="dxa"/>
            <w:tcBorders>
              <w:top w:val="nil"/>
              <w:left w:val="nil"/>
              <w:bottom w:val="single" w:sz="4" w:space="0" w:color="000000"/>
              <w:right w:val="single" w:sz="4" w:space="0" w:color="000000"/>
            </w:tcBorders>
            <w:shd w:val="clear" w:color="000000" w:fill="FFFFFF"/>
            <w:hideMark/>
          </w:tcPr>
          <w:p w14:paraId="08D55737"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7B7F9AD7" w14:textId="77777777" w:rsidR="00B26823" w:rsidRPr="00B26823" w:rsidRDefault="007745E9" w:rsidP="00B26823">
            <w:pPr>
              <w:spacing w:before="0"/>
              <w:rPr>
                <w:rFonts w:ascii="Verdana" w:hAnsi="Verdana" w:cs="Calibri"/>
                <w:color w:val="0563C1"/>
                <w:sz w:val="16"/>
                <w:szCs w:val="16"/>
                <w:u w:val="single"/>
                <w:lang w:val="en-US"/>
              </w:rPr>
            </w:pPr>
            <w:hyperlink r:id="rId101" w:tooltip="In-force L.341/L.88 (2010-07)" w:history="1">
              <w:r w:rsidR="00B26823" w:rsidRPr="00B26823">
                <w:rPr>
                  <w:rFonts w:ascii="Verdana" w:hAnsi="Verdana" w:cs="Calibri"/>
                  <w:color w:val="0563C1"/>
                  <w:sz w:val="16"/>
                  <w:szCs w:val="16"/>
                  <w:u w:val="single"/>
                  <w:lang w:val="en-US"/>
                </w:rPr>
                <w:t>In-force L.341/L.88 (2010-07)</w:t>
              </w:r>
            </w:hyperlink>
          </w:p>
        </w:tc>
        <w:tc>
          <w:tcPr>
            <w:tcW w:w="1619" w:type="dxa"/>
            <w:tcBorders>
              <w:top w:val="nil"/>
              <w:left w:val="nil"/>
              <w:bottom w:val="single" w:sz="4" w:space="0" w:color="000000"/>
              <w:right w:val="single" w:sz="8" w:space="0" w:color="D3D3D3"/>
            </w:tcBorders>
            <w:shd w:val="clear" w:color="000000" w:fill="FFFFFF"/>
            <w:hideMark/>
          </w:tcPr>
          <w:p w14:paraId="69641D58" w14:textId="77777777" w:rsidR="00B26823" w:rsidRPr="00B26823" w:rsidRDefault="007745E9" w:rsidP="00B26823">
            <w:pPr>
              <w:spacing w:before="0"/>
              <w:rPr>
                <w:rFonts w:ascii="Verdana" w:hAnsi="Verdana" w:cs="Calibri"/>
                <w:color w:val="0563C1"/>
                <w:sz w:val="16"/>
                <w:szCs w:val="16"/>
                <w:u w:val="single"/>
                <w:lang w:val="en-US"/>
              </w:rPr>
            </w:pPr>
            <w:hyperlink r:id="rId102" w:history="1">
              <w:r w:rsidR="00B26823" w:rsidRPr="00B26823">
                <w:rPr>
                  <w:rFonts w:ascii="Verdana" w:hAnsi="Verdana" w:cs="Calibri"/>
                  <w:color w:val="0563C1"/>
                  <w:sz w:val="16"/>
                  <w:szCs w:val="16"/>
                  <w:u w:val="single"/>
                  <w:lang w:val="en-US"/>
                </w:rPr>
                <w:t>Chihiro Kito (NTT)</w:t>
              </w:r>
            </w:hyperlink>
          </w:p>
        </w:tc>
      </w:tr>
      <w:tr w:rsidR="00B26823" w:rsidRPr="00B26823" w14:paraId="07F05623" w14:textId="77777777" w:rsidTr="00271094">
        <w:trPr>
          <w:trHeight w:val="800"/>
        </w:trPr>
        <w:tc>
          <w:tcPr>
            <w:tcW w:w="1160" w:type="dxa"/>
            <w:tcBorders>
              <w:top w:val="nil"/>
              <w:left w:val="single" w:sz="8" w:space="0" w:color="D3D3D3"/>
              <w:bottom w:val="single" w:sz="4" w:space="0" w:color="000000"/>
              <w:right w:val="single" w:sz="4" w:space="0" w:color="000000"/>
            </w:tcBorders>
            <w:shd w:val="clear" w:color="000000" w:fill="FFFFFF"/>
            <w:hideMark/>
          </w:tcPr>
          <w:p w14:paraId="1F17488F" w14:textId="77777777" w:rsidR="00B26823" w:rsidRPr="00B26823" w:rsidRDefault="007745E9" w:rsidP="00B26823">
            <w:pPr>
              <w:spacing w:before="0"/>
              <w:rPr>
                <w:rFonts w:ascii="Verdana" w:hAnsi="Verdana" w:cs="Calibri"/>
                <w:color w:val="0563C1"/>
                <w:sz w:val="16"/>
                <w:szCs w:val="16"/>
                <w:u w:val="single"/>
                <w:lang w:val="en-US"/>
              </w:rPr>
            </w:pPr>
            <w:hyperlink r:id="rId103" w:tooltip="See more details" w:history="1">
              <w:r w:rsidR="00B26823" w:rsidRPr="00B26823">
                <w:rPr>
                  <w:rFonts w:ascii="Verdana" w:hAnsi="Verdana" w:cs="Calibri"/>
                  <w:color w:val="0563C1"/>
                  <w:sz w:val="16"/>
                  <w:szCs w:val="16"/>
                  <w:u w:val="single"/>
                  <w:lang w:val="en-US"/>
                </w:rPr>
                <w:t>L.360/L.80</w:t>
              </w:r>
            </w:hyperlink>
          </w:p>
        </w:tc>
        <w:tc>
          <w:tcPr>
            <w:tcW w:w="900" w:type="dxa"/>
            <w:tcBorders>
              <w:top w:val="nil"/>
              <w:left w:val="nil"/>
              <w:bottom w:val="single" w:sz="4" w:space="0" w:color="000000"/>
              <w:right w:val="single" w:sz="4" w:space="0" w:color="000000"/>
            </w:tcBorders>
            <w:shd w:val="clear" w:color="000000" w:fill="FFFFFF"/>
            <w:hideMark/>
          </w:tcPr>
          <w:p w14:paraId="5B4767D8"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Q7/15</w:t>
            </w:r>
          </w:p>
        </w:tc>
        <w:tc>
          <w:tcPr>
            <w:tcW w:w="720" w:type="dxa"/>
            <w:tcBorders>
              <w:top w:val="nil"/>
              <w:left w:val="nil"/>
              <w:bottom w:val="single" w:sz="4" w:space="0" w:color="000000"/>
              <w:right w:val="single" w:sz="4" w:space="0" w:color="000000"/>
            </w:tcBorders>
            <w:shd w:val="clear" w:color="000000" w:fill="FFFFFF"/>
            <w:hideMark/>
          </w:tcPr>
          <w:p w14:paraId="5D67B7C3"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2025</w:t>
            </w:r>
          </w:p>
        </w:tc>
        <w:tc>
          <w:tcPr>
            <w:tcW w:w="1179" w:type="dxa"/>
            <w:tcBorders>
              <w:top w:val="nil"/>
              <w:left w:val="nil"/>
              <w:bottom w:val="single" w:sz="4" w:space="0" w:color="000000"/>
              <w:right w:val="single" w:sz="4" w:space="0" w:color="000000"/>
            </w:tcBorders>
            <w:shd w:val="clear" w:color="000000" w:fill="FFFFFF"/>
            <w:hideMark/>
          </w:tcPr>
          <w:p w14:paraId="6F019C10"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AAP</w:t>
            </w:r>
          </w:p>
        </w:tc>
        <w:tc>
          <w:tcPr>
            <w:tcW w:w="947" w:type="dxa"/>
            <w:tcBorders>
              <w:top w:val="nil"/>
              <w:left w:val="nil"/>
              <w:bottom w:val="single" w:sz="4" w:space="0" w:color="000000"/>
              <w:right w:val="single" w:sz="4" w:space="0" w:color="000000"/>
            </w:tcBorders>
            <w:shd w:val="clear" w:color="000000" w:fill="FFFFFF"/>
            <w:hideMark/>
          </w:tcPr>
          <w:p w14:paraId="2BCD050E"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Rev.</w:t>
            </w:r>
          </w:p>
        </w:tc>
        <w:tc>
          <w:tcPr>
            <w:tcW w:w="1980" w:type="dxa"/>
            <w:tcBorders>
              <w:top w:val="nil"/>
              <w:left w:val="nil"/>
              <w:bottom w:val="single" w:sz="4" w:space="0" w:color="000000"/>
              <w:right w:val="single" w:sz="4" w:space="0" w:color="000000"/>
            </w:tcBorders>
            <w:shd w:val="clear" w:color="000000" w:fill="FFFFFF"/>
            <w:hideMark/>
          </w:tcPr>
          <w:p w14:paraId="7347ABA5"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w:t>
            </w:r>
          </w:p>
        </w:tc>
        <w:tc>
          <w:tcPr>
            <w:tcW w:w="3060" w:type="dxa"/>
            <w:tcBorders>
              <w:top w:val="nil"/>
              <w:left w:val="nil"/>
              <w:bottom w:val="single" w:sz="4" w:space="0" w:color="000000"/>
              <w:right w:val="single" w:sz="4" w:space="0" w:color="000000"/>
            </w:tcBorders>
            <w:shd w:val="clear" w:color="000000" w:fill="FFFFFF"/>
            <w:hideMark/>
          </w:tcPr>
          <w:p w14:paraId="1F90D6AC"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Operations support system requirements for infrastructure and network elements management using ID technology</w:t>
            </w:r>
          </w:p>
        </w:tc>
        <w:tc>
          <w:tcPr>
            <w:tcW w:w="959" w:type="dxa"/>
            <w:tcBorders>
              <w:top w:val="nil"/>
              <w:left w:val="nil"/>
              <w:bottom w:val="single" w:sz="4" w:space="0" w:color="000000"/>
              <w:right w:val="single" w:sz="4" w:space="0" w:color="000000"/>
            </w:tcBorders>
            <w:shd w:val="clear" w:color="000000" w:fill="FFFFFF"/>
            <w:hideMark/>
          </w:tcPr>
          <w:p w14:paraId="12885689"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136C7547" w14:textId="77777777" w:rsidR="00B26823" w:rsidRPr="00B26823" w:rsidRDefault="007745E9" w:rsidP="00B26823">
            <w:pPr>
              <w:spacing w:before="0"/>
              <w:rPr>
                <w:rFonts w:ascii="Verdana" w:hAnsi="Verdana" w:cs="Calibri"/>
                <w:color w:val="0563C1"/>
                <w:sz w:val="16"/>
                <w:szCs w:val="16"/>
                <w:u w:val="single"/>
                <w:lang w:val="en-US"/>
              </w:rPr>
            </w:pPr>
            <w:hyperlink r:id="rId104" w:tooltip="In-force L.360/L.90 (2008-05)" w:history="1">
              <w:r w:rsidR="00B26823" w:rsidRPr="00B26823">
                <w:rPr>
                  <w:rFonts w:ascii="Verdana" w:hAnsi="Verdana" w:cs="Calibri"/>
                  <w:color w:val="0563C1"/>
                  <w:sz w:val="16"/>
                  <w:szCs w:val="16"/>
                  <w:u w:val="single"/>
                  <w:lang w:val="en-US"/>
                </w:rPr>
                <w:t>In-force L.360/L.90 (2008-05)</w:t>
              </w:r>
            </w:hyperlink>
          </w:p>
        </w:tc>
        <w:tc>
          <w:tcPr>
            <w:tcW w:w="1619" w:type="dxa"/>
            <w:tcBorders>
              <w:top w:val="nil"/>
              <w:left w:val="nil"/>
              <w:bottom w:val="single" w:sz="4" w:space="0" w:color="000000"/>
              <w:right w:val="single" w:sz="8" w:space="0" w:color="D3D3D3"/>
            </w:tcBorders>
            <w:shd w:val="clear" w:color="000000" w:fill="FFFFFF"/>
            <w:hideMark/>
          </w:tcPr>
          <w:p w14:paraId="42DBDE6A" w14:textId="77777777" w:rsidR="00B26823" w:rsidRPr="00B26823" w:rsidRDefault="007745E9" w:rsidP="00B26823">
            <w:pPr>
              <w:spacing w:before="0"/>
              <w:rPr>
                <w:rFonts w:ascii="Verdana" w:hAnsi="Verdana" w:cs="Calibri"/>
                <w:color w:val="0563C1"/>
                <w:sz w:val="16"/>
                <w:szCs w:val="16"/>
                <w:u w:val="single"/>
                <w:lang w:val="en-US"/>
              </w:rPr>
            </w:pPr>
            <w:hyperlink r:id="rId105" w:history="1">
              <w:r w:rsidR="00B26823" w:rsidRPr="00B26823">
                <w:rPr>
                  <w:rFonts w:ascii="Verdana" w:hAnsi="Verdana" w:cs="Calibri"/>
                  <w:color w:val="0563C1"/>
                  <w:sz w:val="16"/>
                  <w:szCs w:val="16"/>
                  <w:u w:val="single"/>
                  <w:lang w:val="en-US"/>
                </w:rPr>
                <w:t>Chao Han (CAICT, MIIT)</w:t>
              </w:r>
            </w:hyperlink>
          </w:p>
        </w:tc>
      </w:tr>
      <w:tr w:rsidR="00B26823" w:rsidRPr="00B26823" w14:paraId="7352FB93" w14:textId="77777777" w:rsidTr="00271094">
        <w:trPr>
          <w:trHeight w:val="340"/>
        </w:trPr>
        <w:tc>
          <w:tcPr>
            <w:tcW w:w="1160" w:type="dxa"/>
            <w:vMerge w:val="restart"/>
            <w:tcBorders>
              <w:top w:val="nil"/>
              <w:left w:val="single" w:sz="8" w:space="0" w:color="D3D3D3"/>
              <w:bottom w:val="single" w:sz="4" w:space="0" w:color="000000"/>
              <w:right w:val="single" w:sz="4" w:space="0" w:color="000000"/>
            </w:tcBorders>
            <w:shd w:val="clear" w:color="000000" w:fill="FFFFFF"/>
            <w:hideMark/>
          </w:tcPr>
          <w:p w14:paraId="2A253716" w14:textId="77777777" w:rsidR="00B26823" w:rsidRPr="00B26823" w:rsidRDefault="007745E9" w:rsidP="00B26823">
            <w:pPr>
              <w:spacing w:before="0"/>
              <w:rPr>
                <w:rFonts w:ascii="Verdana" w:hAnsi="Verdana" w:cs="Calibri"/>
                <w:color w:val="0563C1"/>
                <w:sz w:val="16"/>
                <w:szCs w:val="16"/>
                <w:u w:val="single"/>
                <w:lang w:val="en-US"/>
              </w:rPr>
            </w:pPr>
            <w:hyperlink r:id="rId106" w:tooltip="See more details" w:history="1">
              <w:r w:rsidR="00B26823" w:rsidRPr="00B26823">
                <w:rPr>
                  <w:rFonts w:ascii="Verdana" w:hAnsi="Verdana" w:cs="Calibri"/>
                  <w:color w:val="0563C1"/>
                  <w:sz w:val="16"/>
                  <w:szCs w:val="16"/>
                  <w:u w:val="single"/>
                  <w:lang w:val="en-US"/>
                </w:rPr>
                <w:t>L.pcc</w:t>
              </w:r>
            </w:hyperlink>
          </w:p>
        </w:tc>
        <w:tc>
          <w:tcPr>
            <w:tcW w:w="900" w:type="dxa"/>
            <w:vMerge w:val="restart"/>
            <w:tcBorders>
              <w:top w:val="nil"/>
              <w:left w:val="single" w:sz="4" w:space="0" w:color="000000"/>
              <w:bottom w:val="single" w:sz="4" w:space="0" w:color="000000"/>
              <w:right w:val="single" w:sz="4" w:space="0" w:color="000000"/>
            </w:tcBorders>
            <w:shd w:val="clear" w:color="000000" w:fill="FFFFFF"/>
            <w:hideMark/>
          </w:tcPr>
          <w:p w14:paraId="70BF0D92"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Q7/15</w:t>
            </w:r>
          </w:p>
        </w:tc>
        <w:tc>
          <w:tcPr>
            <w:tcW w:w="720" w:type="dxa"/>
            <w:vMerge w:val="restart"/>
            <w:tcBorders>
              <w:top w:val="nil"/>
              <w:left w:val="single" w:sz="4" w:space="0" w:color="000000"/>
              <w:bottom w:val="single" w:sz="4" w:space="0" w:color="000000"/>
              <w:right w:val="single" w:sz="4" w:space="0" w:color="000000"/>
            </w:tcBorders>
            <w:shd w:val="clear" w:color="000000" w:fill="FFFFFF"/>
            <w:hideMark/>
          </w:tcPr>
          <w:p w14:paraId="6C789E49"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2025</w:t>
            </w:r>
          </w:p>
        </w:tc>
        <w:tc>
          <w:tcPr>
            <w:tcW w:w="1179" w:type="dxa"/>
            <w:vMerge w:val="restart"/>
            <w:tcBorders>
              <w:top w:val="nil"/>
              <w:left w:val="single" w:sz="4" w:space="0" w:color="000000"/>
              <w:bottom w:val="single" w:sz="4" w:space="0" w:color="000000"/>
              <w:right w:val="single" w:sz="4" w:space="0" w:color="000000"/>
            </w:tcBorders>
            <w:shd w:val="clear" w:color="000000" w:fill="FFFFFF"/>
            <w:hideMark/>
          </w:tcPr>
          <w:p w14:paraId="6A5D4749"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AAP</w:t>
            </w:r>
          </w:p>
        </w:tc>
        <w:tc>
          <w:tcPr>
            <w:tcW w:w="947" w:type="dxa"/>
            <w:vMerge w:val="restart"/>
            <w:tcBorders>
              <w:top w:val="nil"/>
              <w:left w:val="single" w:sz="4" w:space="0" w:color="000000"/>
              <w:bottom w:val="single" w:sz="4" w:space="0" w:color="000000"/>
              <w:right w:val="single" w:sz="4" w:space="0" w:color="000000"/>
            </w:tcBorders>
            <w:shd w:val="clear" w:color="000000" w:fill="FFFFFF"/>
            <w:hideMark/>
          </w:tcPr>
          <w:p w14:paraId="1784A399"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New</w:t>
            </w:r>
          </w:p>
        </w:tc>
        <w:tc>
          <w:tcPr>
            <w:tcW w:w="1980" w:type="dxa"/>
            <w:vMerge w:val="restart"/>
            <w:tcBorders>
              <w:top w:val="nil"/>
              <w:left w:val="single" w:sz="4" w:space="0" w:color="000000"/>
              <w:bottom w:val="single" w:sz="4" w:space="0" w:color="000000"/>
              <w:right w:val="single" w:sz="4" w:space="0" w:color="000000"/>
            </w:tcBorders>
            <w:shd w:val="clear" w:color="000000" w:fill="FFFFFF"/>
            <w:hideMark/>
          </w:tcPr>
          <w:p w14:paraId="5684E385"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IEC SC86A, IEC SC86B</w:t>
            </w:r>
          </w:p>
        </w:tc>
        <w:tc>
          <w:tcPr>
            <w:tcW w:w="3060" w:type="dxa"/>
            <w:vMerge w:val="restart"/>
            <w:tcBorders>
              <w:top w:val="nil"/>
              <w:left w:val="single" w:sz="4" w:space="0" w:color="000000"/>
              <w:bottom w:val="single" w:sz="4" w:space="0" w:color="000000"/>
              <w:right w:val="single" w:sz="4" w:space="0" w:color="000000"/>
            </w:tcBorders>
            <w:shd w:val="clear" w:color="000000" w:fill="FFFFFF"/>
            <w:hideMark/>
          </w:tcPr>
          <w:p w14:paraId="43195556"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Pre-connectorised cabling components for FTTx infrastructures</w:t>
            </w:r>
          </w:p>
        </w:tc>
        <w:tc>
          <w:tcPr>
            <w:tcW w:w="959" w:type="dxa"/>
            <w:vMerge w:val="restart"/>
            <w:tcBorders>
              <w:top w:val="nil"/>
              <w:left w:val="single" w:sz="4" w:space="0" w:color="000000"/>
              <w:bottom w:val="single" w:sz="4" w:space="0" w:color="000000"/>
              <w:right w:val="single" w:sz="4" w:space="0" w:color="000000"/>
            </w:tcBorders>
            <w:shd w:val="clear" w:color="000000" w:fill="FFFFFF"/>
            <w:hideMark/>
          </w:tcPr>
          <w:p w14:paraId="3DEB8CEC"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Medium</w:t>
            </w:r>
          </w:p>
        </w:tc>
        <w:tc>
          <w:tcPr>
            <w:tcW w:w="2067" w:type="dxa"/>
            <w:tcBorders>
              <w:top w:val="nil"/>
              <w:left w:val="nil"/>
              <w:bottom w:val="nil"/>
              <w:right w:val="single" w:sz="4" w:space="0" w:color="000000"/>
            </w:tcBorders>
            <w:shd w:val="clear" w:color="000000" w:fill="FFFFFF"/>
            <w:hideMark/>
          </w:tcPr>
          <w:p w14:paraId="108A1AEB" w14:textId="77777777" w:rsidR="00B26823" w:rsidRPr="00B26823" w:rsidRDefault="007745E9" w:rsidP="00B26823">
            <w:pPr>
              <w:spacing w:before="0"/>
              <w:rPr>
                <w:rFonts w:ascii="Verdana" w:hAnsi="Verdana" w:cs="Calibri"/>
                <w:color w:val="0563C1"/>
                <w:sz w:val="16"/>
                <w:szCs w:val="16"/>
                <w:u w:val="single"/>
                <w:lang w:val="en-US"/>
              </w:rPr>
            </w:pPr>
            <w:hyperlink r:id="rId107" w:tooltip="SG15-C126 (2022-09)" w:history="1">
              <w:r w:rsidR="00B26823" w:rsidRPr="00B26823">
                <w:rPr>
                  <w:rFonts w:ascii="Verdana" w:hAnsi="Verdana" w:cs="Calibri"/>
                  <w:color w:val="0563C1"/>
                  <w:sz w:val="16"/>
                  <w:szCs w:val="16"/>
                  <w:u w:val="single"/>
                  <w:lang w:val="en-US"/>
                </w:rPr>
                <w:t>SG15-C126 (2022-09) ,</w:t>
              </w:r>
            </w:hyperlink>
          </w:p>
        </w:tc>
        <w:tc>
          <w:tcPr>
            <w:tcW w:w="1619" w:type="dxa"/>
            <w:vMerge w:val="restart"/>
            <w:tcBorders>
              <w:top w:val="nil"/>
              <w:left w:val="single" w:sz="4" w:space="0" w:color="000000"/>
              <w:bottom w:val="single" w:sz="4" w:space="0" w:color="000000"/>
              <w:right w:val="single" w:sz="8" w:space="0" w:color="D3D3D3"/>
            </w:tcBorders>
            <w:shd w:val="clear" w:color="000000" w:fill="FFFFFF"/>
            <w:hideMark/>
          </w:tcPr>
          <w:p w14:paraId="1D377367" w14:textId="77777777" w:rsidR="00B26823" w:rsidRPr="00B26823" w:rsidRDefault="007745E9" w:rsidP="00B26823">
            <w:pPr>
              <w:spacing w:before="0"/>
              <w:rPr>
                <w:rFonts w:ascii="Verdana" w:hAnsi="Verdana" w:cs="Calibri"/>
                <w:color w:val="0563C1"/>
                <w:sz w:val="16"/>
                <w:szCs w:val="16"/>
                <w:u w:val="single"/>
                <w:lang w:val="en-US"/>
              </w:rPr>
            </w:pPr>
            <w:hyperlink r:id="rId108" w:history="1">
              <w:r w:rsidR="00B26823" w:rsidRPr="00B26823">
                <w:rPr>
                  <w:rFonts w:ascii="Verdana" w:hAnsi="Verdana" w:cs="Calibri"/>
                  <w:color w:val="0563C1"/>
                  <w:sz w:val="16"/>
                  <w:szCs w:val="16"/>
                  <w:u w:val="single"/>
                  <w:lang w:val="en-US"/>
                </w:rPr>
                <w:t>David Kozischek (Corning)</w:t>
              </w:r>
            </w:hyperlink>
          </w:p>
        </w:tc>
      </w:tr>
      <w:tr w:rsidR="00B26823" w:rsidRPr="00B26823" w14:paraId="617CA06D" w14:textId="77777777" w:rsidTr="00271094">
        <w:trPr>
          <w:trHeight w:val="340"/>
        </w:trPr>
        <w:tc>
          <w:tcPr>
            <w:tcW w:w="1160" w:type="dxa"/>
            <w:vMerge/>
            <w:tcBorders>
              <w:top w:val="nil"/>
              <w:left w:val="single" w:sz="8" w:space="0" w:color="D3D3D3"/>
              <w:bottom w:val="single" w:sz="4" w:space="0" w:color="000000"/>
              <w:right w:val="single" w:sz="4" w:space="0" w:color="000000"/>
            </w:tcBorders>
            <w:hideMark/>
          </w:tcPr>
          <w:p w14:paraId="518A2957" w14:textId="77777777" w:rsidR="00B26823" w:rsidRPr="00B26823" w:rsidRDefault="00B26823" w:rsidP="00B26823">
            <w:pPr>
              <w:spacing w:before="0"/>
              <w:rPr>
                <w:rFonts w:ascii="Verdana" w:hAnsi="Verdana" w:cs="Calibri"/>
                <w:color w:val="0563C1"/>
                <w:sz w:val="16"/>
                <w:szCs w:val="16"/>
                <w:u w:val="single"/>
                <w:lang w:val="en-US"/>
              </w:rPr>
            </w:pPr>
          </w:p>
        </w:tc>
        <w:tc>
          <w:tcPr>
            <w:tcW w:w="900" w:type="dxa"/>
            <w:vMerge/>
            <w:tcBorders>
              <w:top w:val="nil"/>
              <w:left w:val="single" w:sz="4" w:space="0" w:color="000000"/>
              <w:bottom w:val="single" w:sz="4" w:space="0" w:color="000000"/>
              <w:right w:val="single" w:sz="4" w:space="0" w:color="000000"/>
            </w:tcBorders>
            <w:hideMark/>
          </w:tcPr>
          <w:p w14:paraId="3C60E106" w14:textId="77777777" w:rsidR="00B26823" w:rsidRPr="00B26823" w:rsidRDefault="00B26823" w:rsidP="00B26823">
            <w:pPr>
              <w:spacing w:before="0"/>
              <w:rPr>
                <w:rFonts w:ascii="Verdana" w:hAnsi="Verdana" w:cs="Calibri"/>
                <w:color w:val="000066"/>
                <w:sz w:val="16"/>
                <w:szCs w:val="16"/>
                <w:lang w:val="en-US"/>
              </w:rPr>
            </w:pPr>
          </w:p>
        </w:tc>
        <w:tc>
          <w:tcPr>
            <w:tcW w:w="720" w:type="dxa"/>
            <w:vMerge/>
            <w:tcBorders>
              <w:top w:val="nil"/>
              <w:left w:val="single" w:sz="4" w:space="0" w:color="000000"/>
              <w:bottom w:val="single" w:sz="4" w:space="0" w:color="000000"/>
              <w:right w:val="single" w:sz="4" w:space="0" w:color="000000"/>
            </w:tcBorders>
            <w:hideMark/>
          </w:tcPr>
          <w:p w14:paraId="6BA564AA" w14:textId="77777777" w:rsidR="00B26823" w:rsidRPr="00B26823" w:rsidRDefault="00B26823" w:rsidP="00B26823">
            <w:pPr>
              <w:spacing w:before="0"/>
              <w:rPr>
                <w:rFonts w:ascii="Verdana" w:hAnsi="Verdana" w:cs="Calibri"/>
                <w:color w:val="000066"/>
                <w:sz w:val="16"/>
                <w:szCs w:val="16"/>
                <w:lang w:val="en-US"/>
              </w:rPr>
            </w:pPr>
          </w:p>
        </w:tc>
        <w:tc>
          <w:tcPr>
            <w:tcW w:w="1179" w:type="dxa"/>
            <w:vMerge/>
            <w:tcBorders>
              <w:top w:val="nil"/>
              <w:left w:val="single" w:sz="4" w:space="0" w:color="000000"/>
              <w:bottom w:val="single" w:sz="4" w:space="0" w:color="000000"/>
              <w:right w:val="single" w:sz="4" w:space="0" w:color="000000"/>
            </w:tcBorders>
            <w:hideMark/>
          </w:tcPr>
          <w:p w14:paraId="4313C485" w14:textId="77777777" w:rsidR="00B26823" w:rsidRPr="00B26823" w:rsidRDefault="00B26823" w:rsidP="00B26823">
            <w:pPr>
              <w:spacing w:before="0"/>
              <w:rPr>
                <w:rFonts w:ascii="Verdana" w:hAnsi="Verdana" w:cs="Calibri"/>
                <w:color w:val="000066"/>
                <w:sz w:val="16"/>
                <w:szCs w:val="16"/>
                <w:lang w:val="en-US"/>
              </w:rPr>
            </w:pPr>
          </w:p>
        </w:tc>
        <w:tc>
          <w:tcPr>
            <w:tcW w:w="947" w:type="dxa"/>
            <w:vMerge/>
            <w:tcBorders>
              <w:top w:val="nil"/>
              <w:left w:val="single" w:sz="4" w:space="0" w:color="000000"/>
              <w:bottom w:val="single" w:sz="4" w:space="0" w:color="000000"/>
              <w:right w:val="single" w:sz="4" w:space="0" w:color="000000"/>
            </w:tcBorders>
            <w:hideMark/>
          </w:tcPr>
          <w:p w14:paraId="6866F868" w14:textId="77777777" w:rsidR="00B26823" w:rsidRPr="00B26823" w:rsidRDefault="00B26823" w:rsidP="00B26823">
            <w:pPr>
              <w:spacing w:before="0"/>
              <w:rPr>
                <w:rFonts w:ascii="Verdana" w:hAnsi="Verdana" w:cs="Calibri"/>
                <w:color w:val="000066"/>
                <w:sz w:val="16"/>
                <w:szCs w:val="16"/>
                <w:lang w:val="en-US"/>
              </w:rPr>
            </w:pPr>
          </w:p>
        </w:tc>
        <w:tc>
          <w:tcPr>
            <w:tcW w:w="1980" w:type="dxa"/>
            <w:vMerge/>
            <w:tcBorders>
              <w:top w:val="nil"/>
              <w:left w:val="single" w:sz="4" w:space="0" w:color="000000"/>
              <w:bottom w:val="single" w:sz="4" w:space="0" w:color="000000"/>
              <w:right w:val="single" w:sz="4" w:space="0" w:color="000000"/>
            </w:tcBorders>
            <w:hideMark/>
          </w:tcPr>
          <w:p w14:paraId="5154A2AB" w14:textId="77777777" w:rsidR="00B26823" w:rsidRPr="00B26823" w:rsidRDefault="00B26823" w:rsidP="00B26823">
            <w:pPr>
              <w:spacing w:before="0"/>
              <w:rPr>
                <w:rFonts w:ascii="Verdana" w:hAnsi="Verdana" w:cs="Calibri"/>
                <w:color w:val="000066"/>
                <w:sz w:val="16"/>
                <w:szCs w:val="16"/>
                <w:lang w:val="en-US"/>
              </w:rPr>
            </w:pPr>
          </w:p>
        </w:tc>
        <w:tc>
          <w:tcPr>
            <w:tcW w:w="3060" w:type="dxa"/>
            <w:vMerge/>
            <w:tcBorders>
              <w:top w:val="nil"/>
              <w:left w:val="single" w:sz="4" w:space="0" w:color="000000"/>
              <w:bottom w:val="single" w:sz="4" w:space="0" w:color="000000"/>
              <w:right w:val="single" w:sz="4" w:space="0" w:color="000000"/>
            </w:tcBorders>
            <w:hideMark/>
          </w:tcPr>
          <w:p w14:paraId="36F161BF" w14:textId="77777777" w:rsidR="00B26823" w:rsidRPr="00B26823" w:rsidRDefault="00B26823" w:rsidP="00B26823">
            <w:pPr>
              <w:spacing w:before="0"/>
              <w:rPr>
                <w:rFonts w:ascii="Verdana" w:hAnsi="Verdana" w:cs="Calibri"/>
                <w:color w:val="000066"/>
                <w:sz w:val="16"/>
                <w:szCs w:val="16"/>
                <w:lang w:val="en-US"/>
              </w:rPr>
            </w:pPr>
          </w:p>
        </w:tc>
        <w:tc>
          <w:tcPr>
            <w:tcW w:w="959" w:type="dxa"/>
            <w:vMerge/>
            <w:tcBorders>
              <w:top w:val="nil"/>
              <w:left w:val="single" w:sz="4" w:space="0" w:color="000000"/>
              <w:bottom w:val="single" w:sz="4" w:space="0" w:color="000000"/>
              <w:right w:val="single" w:sz="4" w:space="0" w:color="000000"/>
            </w:tcBorders>
            <w:hideMark/>
          </w:tcPr>
          <w:p w14:paraId="653FBE3E" w14:textId="77777777" w:rsidR="00B26823" w:rsidRPr="00B26823" w:rsidRDefault="00B26823" w:rsidP="00B26823">
            <w:pPr>
              <w:spacing w:before="0"/>
              <w:rPr>
                <w:rFonts w:ascii="Verdana" w:hAnsi="Verdana" w:cs="Calibri"/>
                <w:color w:val="000066"/>
                <w:sz w:val="16"/>
                <w:szCs w:val="16"/>
                <w:lang w:val="en-US"/>
              </w:rPr>
            </w:pPr>
          </w:p>
        </w:tc>
        <w:tc>
          <w:tcPr>
            <w:tcW w:w="2067" w:type="dxa"/>
            <w:tcBorders>
              <w:top w:val="nil"/>
              <w:left w:val="nil"/>
              <w:bottom w:val="single" w:sz="4" w:space="0" w:color="000000"/>
              <w:right w:val="single" w:sz="4" w:space="0" w:color="000000"/>
            </w:tcBorders>
            <w:shd w:val="clear" w:color="000000" w:fill="FFFFFF"/>
            <w:hideMark/>
          </w:tcPr>
          <w:p w14:paraId="597232E7" w14:textId="77777777" w:rsidR="00B26823" w:rsidRPr="00B26823" w:rsidRDefault="007745E9" w:rsidP="00B26823">
            <w:pPr>
              <w:spacing w:before="0"/>
              <w:rPr>
                <w:rFonts w:ascii="Verdana" w:hAnsi="Verdana" w:cs="Calibri"/>
                <w:color w:val="0563C1"/>
                <w:sz w:val="16"/>
                <w:szCs w:val="16"/>
                <w:u w:val="single"/>
                <w:lang w:val="en-US"/>
              </w:rPr>
            </w:pPr>
            <w:hyperlink r:id="rId109" w:tooltip="SG15-C352 (2023-03)" w:history="1">
              <w:r w:rsidR="00B26823" w:rsidRPr="00B26823">
                <w:rPr>
                  <w:rFonts w:ascii="Verdana" w:hAnsi="Verdana" w:cs="Calibri"/>
                  <w:color w:val="0563C1"/>
                  <w:sz w:val="16"/>
                  <w:szCs w:val="16"/>
                  <w:u w:val="single"/>
                  <w:lang w:val="en-US"/>
                </w:rPr>
                <w:t>SG15-C352 (2023-03)</w:t>
              </w:r>
            </w:hyperlink>
          </w:p>
        </w:tc>
        <w:tc>
          <w:tcPr>
            <w:tcW w:w="1619" w:type="dxa"/>
            <w:vMerge/>
            <w:tcBorders>
              <w:top w:val="nil"/>
              <w:left w:val="single" w:sz="4" w:space="0" w:color="000000"/>
              <w:bottom w:val="single" w:sz="4" w:space="0" w:color="000000"/>
              <w:right w:val="single" w:sz="8" w:space="0" w:color="D3D3D3"/>
            </w:tcBorders>
            <w:hideMark/>
          </w:tcPr>
          <w:p w14:paraId="0D17B4B8" w14:textId="77777777" w:rsidR="00B26823" w:rsidRPr="00B26823" w:rsidRDefault="00B26823" w:rsidP="00B26823">
            <w:pPr>
              <w:spacing w:before="0"/>
              <w:rPr>
                <w:rFonts w:ascii="Verdana" w:hAnsi="Verdana" w:cs="Calibri"/>
                <w:color w:val="0563C1"/>
                <w:sz w:val="16"/>
                <w:szCs w:val="16"/>
                <w:u w:val="single"/>
                <w:lang w:val="en-US"/>
              </w:rPr>
            </w:pPr>
          </w:p>
        </w:tc>
      </w:tr>
      <w:tr w:rsidR="00B26823" w:rsidRPr="00B26823" w14:paraId="49E467B2" w14:textId="77777777" w:rsidTr="00271094">
        <w:trPr>
          <w:trHeight w:val="340"/>
        </w:trPr>
        <w:tc>
          <w:tcPr>
            <w:tcW w:w="1160" w:type="dxa"/>
            <w:tcBorders>
              <w:top w:val="nil"/>
              <w:left w:val="single" w:sz="8" w:space="0" w:color="D3D3D3"/>
              <w:bottom w:val="single" w:sz="4" w:space="0" w:color="000000"/>
              <w:right w:val="single" w:sz="4" w:space="0" w:color="000000"/>
            </w:tcBorders>
            <w:shd w:val="clear" w:color="000000" w:fill="FFFFFF"/>
            <w:hideMark/>
          </w:tcPr>
          <w:p w14:paraId="05236E89" w14:textId="77777777" w:rsidR="00B26823" w:rsidRPr="00B26823" w:rsidRDefault="007745E9" w:rsidP="00B26823">
            <w:pPr>
              <w:spacing w:before="0"/>
              <w:rPr>
                <w:rFonts w:ascii="Verdana" w:hAnsi="Verdana" w:cs="Calibri"/>
                <w:color w:val="0563C1"/>
                <w:sz w:val="16"/>
                <w:szCs w:val="16"/>
                <w:u w:val="single"/>
                <w:lang w:val="en-US"/>
              </w:rPr>
            </w:pPr>
            <w:hyperlink r:id="rId110" w:tooltip="See more details" w:history="1">
              <w:r w:rsidR="00B26823" w:rsidRPr="00B26823">
                <w:rPr>
                  <w:rFonts w:ascii="Verdana" w:hAnsi="Verdana" w:cs="Calibri"/>
                  <w:color w:val="0563C1"/>
                  <w:sz w:val="16"/>
                  <w:szCs w:val="16"/>
                  <w:u w:val="single"/>
                  <w:lang w:val="en-US"/>
                </w:rPr>
                <w:t>L.Suppl.fttx</w:t>
              </w:r>
            </w:hyperlink>
          </w:p>
        </w:tc>
        <w:tc>
          <w:tcPr>
            <w:tcW w:w="900" w:type="dxa"/>
            <w:tcBorders>
              <w:top w:val="nil"/>
              <w:left w:val="nil"/>
              <w:bottom w:val="single" w:sz="4" w:space="0" w:color="000000"/>
              <w:right w:val="single" w:sz="4" w:space="0" w:color="000000"/>
            </w:tcBorders>
            <w:shd w:val="clear" w:color="000000" w:fill="FFFFFF"/>
            <w:hideMark/>
          </w:tcPr>
          <w:p w14:paraId="3B5437B1"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Q7/15</w:t>
            </w:r>
          </w:p>
        </w:tc>
        <w:tc>
          <w:tcPr>
            <w:tcW w:w="720" w:type="dxa"/>
            <w:tcBorders>
              <w:top w:val="nil"/>
              <w:left w:val="nil"/>
              <w:bottom w:val="single" w:sz="4" w:space="0" w:color="000000"/>
              <w:right w:val="single" w:sz="4" w:space="0" w:color="000000"/>
            </w:tcBorders>
            <w:shd w:val="clear" w:color="000000" w:fill="FFFFFF"/>
            <w:hideMark/>
          </w:tcPr>
          <w:p w14:paraId="28E94470" w14:textId="77777777" w:rsidR="00B26823" w:rsidRPr="00B26823" w:rsidRDefault="00B26823" w:rsidP="00B26823">
            <w:pPr>
              <w:spacing w:before="0"/>
              <w:jc w:val="center"/>
              <w:rPr>
                <w:rFonts w:ascii="Verdana" w:hAnsi="Verdana" w:cs="Calibri"/>
                <w:color w:val="000066"/>
                <w:sz w:val="16"/>
                <w:szCs w:val="16"/>
                <w:lang w:val="en-US"/>
              </w:rPr>
            </w:pPr>
            <w:r w:rsidRPr="000D6E27">
              <w:rPr>
                <w:rFonts w:ascii="Verdana" w:hAnsi="Verdana" w:cs="Calibri"/>
                <w:color w:val="000066"/>
                <w:sz w:val="16"/>
                <w:szCs w:val="16"/>
                <w:lang w:val="en-US"/>
              </w:rPr>
              <w:t>2023-12</w:t>
            </w:r>
          </w:p>
        </w:tc>
        <w:tc>
          <w:tcPr>
            <w:tcW w:w="1179" w:type="dxa"/>
            <w:tcBorders>
              <w:top w:val="nil"/>
              <w:left w:val="nil"/>
              <w:bottom w:val="single" w:sz="4" w:space="0" w:color="000000"/>
              <w:right w:val="single" w:sz="4" w:space="0" w:color="000000"/>
            </w:tcBorders>
            <w:shd w:val="clear" w:color="000000" w:fill="FFFFFF"/>
            <w:hideMark/>
          </w:tcPr>
          <w:p w14:paraId="17F34CF0"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Agreement</w:t>
            </w:r>
          </w:p>
        </w:tc>
        <w:tc>
          <w:tcPr>
            <w:tcW w:w="947" w:type="dxa"/>
            <w:tcBorders>
              <w:top w:val="nil"/>
              <w:left w:val="nil"/>
              <w:bottom w:val="single" w:sz="4" w:space="0" w:color="000000"/>
              <w:right w:val="single" w:sz="4" w:space="0" w:color="000000"/>
            </w:tcBorders>
            <w:shd w:val="clear" w:color="000000" w:fill="FFFFFF"/>
            <w:hideMark/>
          </w:tcPr>
          <w:p w14:paraId="6BDB5B44"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New</w:t>
            </w:r>
          </w:p>
        </w:tc>
        <w:tc>
          <w:tcPr>
            <w:tcW w:w="1980" w:type="dxa"/>
            <w:tcBorders>
              <w:top w:val="nil"/>
              <w:left w:val="nil"/>
              <w:bottom w:val="single" w:sz="4" w:space="0" w:color="000000"/>
              <w:right w:val="single" w:sz="4" w:space="0" w:color="000000"/>
            </w:tcBorders>
            <w:shd w:val="clear" w:color="000000" w:fill="FFFFFF"/>
            <w:hideMark/>
          </w:tcPr>
          <w:p w14:paraId="594935DD"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Q2/15, Q5/15, Q6/15</w:t>
            </w:r>
          </w:p>
        </w:tc>
        <w:tc>
          <w:tcPr>
            <w:tcW w:w="3060" w:type="dxa"/>
            <w:tcBorders>
              <w:top w:val="nil"/>
              <w:left w:val="nil"/>
              <w:bottom w:val="single" w:sz="4" w:space="0" w:color="000000"/>
              <w:right w:val="single" w:sz="4" w:space="0" w:color="000000"/>
            </w:tcBorders>
            <w:shd w:val="clear" w:color="000000" w:fill="FFFFFF"/>
            <w:hideMark/>
          </w:tcPr>
          <w:p w14:paraId="68A44A5B" w14:textId="77777777" w:rsidR="00B26823" w:rsidRPr="00B26823" w:rsidRDefault="00B26823" w:rsidP="00B26823">
            <w:pPr>
              <w:spacing w:before="0"/>
              <w:rPr>
                <w:rFonts w:ascii="Verdana" w:hAnsi="Verdana" w:cs="Calibri"/>
                <w:color w:val="000066"/>
                <w:sz w:val="16"/>
                <w:szCs w:val="16"/>
                <w:lang w:val="en-US"/>
              </w:rPr>
            </w:pPr>
            <w:r w:rsidRPr="00B26823">
              <w:rPr>
                <w:rFonts w:ascii="Verdana" w:hAnsi="Verdana" w:cs="Calibri"/>
                <w:color w:val="000066"/>
                <w:sz w:val="16"/>
                <w:szCs w:val="16"/>
                <w:lang w:val="en-US"/>
              </w:rPr>
              <w:t>National experiences for FTTx network architectures</w:t>
            </w:r>
          </w:p>
        </w:tc>
        <w:tc>
          <w:tcPr>
            <w:tcW w:w="959" w:type="dxa"/>
            <w:tcBorders>
              <w:top w:val="nil"/>
              <w:left w:val="nil"/>
              <w:bottom w:val="single" w:sz="4" w:space="0" w:color="000000"/>
              <w:right w:val="single" w:sz="4" w:space="0" w:color="000000"/>
            </w:tcBorders>
            <w:shd w:val="clear" w:color="000000" w:fill="FFFFFF"/>
            <w:hideMark/>
          </w:tcPr>
          <w:p w14:paraId="01C5748E" w14:textId="77777777" w:rsidR="00B26823" w:rsidRPr="00B26823" w:rsidRDefault="00B26823" w:rsidP="00B26823">
            <w:pPr>
              <w:spacing w:before="0"/>
              <w:jc w:val="center"/>
              <w:rPr>
                <w:rFonts w:ascii="Verdana" w:hAnsi="Verdana" w:cs="Calibri"/>
                <w:color w:val="000066"/>
                <w:sz w:val="16"/>
                <w:szCs w:val="16"/>
                <w:lang w:val="en-US"/>
              </w:rPr>
            </w:pPr>
            <w:r w:rsidRPr="00B26823">
              <w:rPr>
                <w:rFonts w:ascii="Verdana" w:hAnsi="Verdana" w:cs="Calibri"/>
                <w:color w:val="000066"/>
                <w:sz w:val="16"/>
                <w:szCs w:val="16"/>
                <w:lang w:val="en-US"/>
              </w:rPr>
              <w:t>Medium</w:t>
            </w:r>
          </w:p>
        </w:tc>
        <w:tc>
          <w:tcPr>
            <w:tcW w:w="2067" w:type="dxa"/>
            <w:tcBorders>
              <w:top w:val="nil"/>
              <w:left w:val="nil"/>
              <w:bottom w:val="single" w:sz="4" w:space="0" w:color="000000"/>
              <w:right w:val="single" w:sz="4" w:space="0" w:color="000000"/>
            </w:tcBorders>
            <w:shd w:val="clear" w:color="000000" w:fill="FFFFFF"/>
            <w:hideMark/>
          </w:tcPr>
          <w:p w14:paraId="0F1529DB" w14:textId="77777777" w:rsidR="00B26823" w:rsidRPr="00B26823" w:rsidRDefault="007745E9" w:rsidP="00B26823">
            <w:pPr>
              <w:spacing w:before="0"/>
              <w:rPr>
                <w:rFonts w:ascii="Verdana" w:hAnsi="Verdana" w:cs="Calibri"/>
                <w:color w:val="0563C1"/>
                <w:sz w:val="16"/>
                <w:szCs w:val="16"/>
                <w:u w:val="single"/>
                <w:lang w:val="en-US"/>
              </w:rPr>
            </w:pPr>
            <w:hyperlink r:id="rId111" w:tooltip="SG15-TD86/WP2 (2023-04)" w:history="1">
              <w:r w:rsidR="00B26823" w:rsidRPr="00B26823">
                <w:rPr>
                  <w:rFonts w:ascii="Verdana" w:hAnsi="Verdana" w:cs="Calibri"/>
                  <w:color w:val="0563C1"/>
                  <w:sz w:val="16"/>
                  <w:szCs w:val="16"/>
                  <w:u w:val="single"/>
                  <w:lang w:val="en-US"/>
                </w:rPr>
                <w:t>SG15-TD86/WP2 (2023-04)</w:t>
              </w:r>
            </w:hyperlink>
          </w:p>
        </w:tc>
        <w:tc>
          <w:tcPr>
            <w:tcW w:w="1619" w:type="dxa"/>
            <w:tcBorders>
              <w:top w:val="nil"/>
              <w:left w:val="nil"/>
              <w:bottom w:val="single" w:sz="4" w:space="0" w:color="000000"/>
              <w:right w:val="single" w:sz="8" w:space="0" w:color="D3D3D3"/>
            </w:tcBorders>
            <w:shd w:val="clear" w:color="000000" w:fill="FFFFFF"/>
            <w:hideMark/>
          </w:tcPr>
          <w:p w14:paraId="39F367DD" w14:textId="77777777" w:rsidR="00B26823" w:rsidRPr="00B26823" w:rsidRDefault="007745E9" w:rsidP="00B26823">
            <w:pPr>
              <w:spacing w:before="0"/>
              <w:rPr>
                <w:rFonts w:ascii="Verdana" w:hAnsi="Verdana" w:cs="Calibri"/>
                <w:color w:val="0563C1"/>
                <w:sz w:val="16"/>
                <w:szCs w:val="16"/>
                <w:u w:val="single"/>
                <w:lang w:val="en-US"/>
              </w:rPr>
            </w:pPr>
            <w:hyperlink r:id="rId112" w:history="1">
              <w:r w:rsidR="00B26823" w:rsidRPr="00B26823">
                <w:rPr>
                  <w:rFonts w:ascii="Verdana" w:hAnsi="Verdana" w:cs="Calibri"/>
                  <w:color w:val="0563C1"/>
                  <w:sz w:val="16"/>
                  <w:szCs w:val="16"/>
                  <w:u w:val="single"/>
                  <w:lang w:val="en-US"/>
                </w:rPr>
                <w:t>Chao Han (CAICT, MIIT)</w:t>
              </w:r>
            </w:hyperlink>
          </w:p>
        </w:tc>
      </w:tr>
    </w:tbl>
    <w:p w14:paraId="46732AF7" w14:textId="77777777" w:rsidR="00B26823" w:rsidRDefault="00B26823"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p>
    <w:p w14:paraId="0F0A315D" w14:textId="77777777" w:rsidR="00B26823" w:rsidRDefault="00B26823"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p>
    <w:p w14:paraId="0A22B21C" w14:textId="77777777" w:rsidR="00B26823" w:rsidRPr="00334CEF" w:rsidRDefault="00B26823"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p>
    <w:p w14:paraId="3AB9A2D9" w14:textId="59FB7C6A" w:rsidR="00A311EF" w:rsidRPr="00785F84" w:rsidRDefault="00A311EF" w:rsidP="00791D3C">
      <w:pPr>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r w:rsidRPr="00334CEF">
        <w:rPr>
          <w:rFonts w:eastAsia="MS Mincho"/>
          <w:bCs/>
          <w:szCs w:val="24"/>
        </w:rPr>
        <w:t xml:space="preserve">Work Programme of ITU-T SG15 can be found at </w:t>
      </w:r>
      <w:hyperlink r:id="rId113" w:history="1">
        <w:r w:rsidRPr="00334CEF">
          <w:rPr>
            <w:rFonts w:eastAsia="MS Mincho"/>
            <w:bCs/>
            <w:color w:val="0000FF"/>
            <w:szCs w:val="24"/>
            <w:u w:val="single"/>
          </w:rPr>
          <w:t>https://www.itu.int/ITU-T/workprog/wp_search.aspx?sg=15</w:t>
        </w:r>
      </w:hyperlink>
    </w:p>
    <w:p w14:paraId="68F6AEB6" w14:textId="4698397C" w:rsidR="00A35697" w:rsidRDefault="00A311EF" w:rsidP="00396D30">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color w:val="0000FF"/>
          <w:szCs w:val="24"/>
          <w:u w:val="single"/>
          <w:lang w:val="en-US"/>
        </w:rPr>
      </w:pPr>
      <w:r w:rsidRPr="0014148D">
        <w:rPr>
          <w:rFonts w:eastAsia="MS Mincho"/>
          <w:szCs w:val="24"/>
          <w:lang w:val="en-US"/>
        </w:rPr>
        <w:t xml:space="preserve">More information about ITU-T SG15 can be found at </w:t>
      </w:r>
      <w:hyperlink r:id="rId114" w:history="1">
        <w:r w:rsidRPr="0014148D">
          <w:rPr>
            <w:rFonts w:eastAsia="MS Mincho"/>
            <w:color w:val="0000FF"/>
            <w:szCs w:val="24"/>
            <w:u w:val="single"/>
            <w:lang w:val="en-US"/>
          </w:rPr>
          <w:t>https://www.itu.int/en/ITU-T/studygroups/2022-2024/15/Pages/default.aspx</w:t>
        </w:r>
      </w:hyperlink>
    </w:p>
    <w:p w14:paraId="68ECEE33" w14:textId="77777777" w:rsidR="008B5D96" w:rsidRDefault="008B5D96" w:rsidP="00A35697"/>
    <w:p w14:paraId="617B2C94" w14:textId="77777777" w:rsidR="008B5D96" w:rsidRDefault="008B5D96" w:rsidP="00A35697"/>
    <w:p w14:paraId="79BCA496" w14:textId="77777777" w:rsidR="008B5D96" w:rsidRDefault="008B5D96" w:rsidP="00A35697"/>
    <w:p w14:paraId="3A7D9352" w14:textId="77777777" w:rsidR="00255DD9" w:rsidRDefault="00255DD9" w:rsidP="00A35697"/>
    <w:p w14:paraId="45AD5926" w14:textId="58511ACA" w:rsidR="00A35697" w:rsidRPr="008B5D96" w:rsidRDefault="00AF32CE" w:rsidP="00A35697">
      <w:pPr>
        <w:rPr>
          <w:b/>
          <w:bCs/>
        </w:rPr>
      </w:pPr>
      <w:r>
        <w:lastRenderedPageBreak/>
        <w:br/>
      </w:r>
      <w:r w:rsidR="00506F85" w:rsidRPr="008B5D96">
        <w:rPr>
          <w:b/>
          <w:bCs/>
        </w:rPr>
        <w:t>4.2.  Ongoing standardization activities in the area of Home Network Transport in other ITU Study Groups</w:t>
      </w:r>
    </w:p>
    <w:p w14:paraId="66E22AA2" w14:textId="651561D3" w:rsidR="005079E4" w:rsidRPr="00223B4C" w:rsidRDefault="00A35697" w:rsidP="00223B4C">
      <w:pPr>
        <w:rPr>
          <w:b/>
          <w:bCs/>
          <w:sz w:val="22"/>
          <w:szCs w:val="22"/>
          <w:lang w:val="en-US"/>
        </w:rPr>
      </w:pPr>
      <w:r>
        <w:rPr>
          <w:lang w:val="en-US"/>
        </w:rPr>
        <w:t xml:space="preserve">This following </w:t>
      </w:r>
      <w:r w:rsidR="00801BD7">
        <w:rPr>
          <w:lang w:val="en-US"/>
        </w:rPr>
        <w:t>list</w:t>
      </w:r>
      <w:r>
        <w:rPr>
          <w:lang w:val="en-US"/>
        </w:rPr>
        <w:t xml:space="preserve"> is intended to improve understanding and communication of the on-going work related to Home Network in other </w:t>
      </w:r>
      <w:r w:rsidR="006C6B17">
        <w:rPr>
          <w:lang w:val="en-US"/>
        </w:rPr>
        <w:t>Study Groups of the ITU-T, ITU-R and ITU-D Sectors</w:t>
      </w:r>
      <w:r>
        <w:rPr>
          <w:lang w:val="en-US"/>
        </w:rPr>
        <w:t xml:space="preserve"> and may help identify possible gaps or overlaps.</w:t>
      </w:r>
      <w:r>
        <w:rPr>
          <w:lang w:val="en-US"/>
        </w:rPr>
        <w:br/>
      </w:r>
      <w:r w:rsidR="00E7328A">
        <w:rPr>
          <w:lang w:val="en-US"/>
        </w:rPr>
        <w:t>The list</w:t>
      </w:r>
      <w:r>
        <w:rPr>
          <w:lang w:val="en-US"/>
        </w:rPr>
        <w:t xml:space="preserve"> </w:t>
      </w:r>
      <w:r w:rsidRPr="002C4664">
        <w:rPr>
          <w:lang w:val="en-US"/>
        </w:rPr>
        <w:t>gives an updated overview of such activities</w:t>
      </w:r>
      <w:r>
        <w:rPr>
          <w:lang w:val="en-US"/>
        </w:rPr>
        <w:t>.</w:t>
      </w:r>
      <w:bookmarkStart w:id="32" w:name="_Hlk127445254"/>
      <w:r w:rsidR="008046F4" w:rsidRPr="000F03ED">
        <w:rPr>
          <w:b/>
          <w:bCs/>
          <w:sz w:val="22"/>
          <w:szCs w:val="22"/>
          <w:lang w:val="en-US"/>
        </w:rPr>
        <w:br/>
      </w:r>
      <w:bookmarkEnd w:id="32"/>
    </w:p>
    <w:tbl>
      <w:tblPr>
        <w:tblW w:w="14175" w:type="dxa"/>
        <w:tblCellMar>
          <w:left w:w="0" w:type="dxa"/>
          <w:right w:w="0" w:type="dxa"/>
        </w:tblCellMar>
        <w:tblLook w:val="0600" w:firstRow="0" w:lastRow="0" w:firstColumn="0" w:lastColumn="0" w:noHBand="1" w:noVBand="1"/>
      </w:tblPr>
      <w:tblGrid>
        <w:gridCol w:w="1703"/>
        <w:gridCol w:w="12472"/>
      </w:tblGrid>
      <w:tr w:rsidR="005079E4" w:rsidRPr="00573C40" w14:paraId="0BF87192" w14:textId="77777777" w:rsidTr="0014148D">
        <w:trPr>
          <w:trHeight w:val="353"/>
          <w:tblHeader/>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D8A683B" w14:textId="28B39A58" w:rsidR="005079E4" w:rsidRPr="00303460" w:rsidRDefault="00303460" w:rsidP="00604086">
            <w:pPr>
              <w:jc w:val="center"/>
              <w:rPr>
                <w:b/>
                <w:bCs/>
                <w:lang w:val="en-US"/>
              </w:rPr>
            </w:pPr>
            <w:bookmarkStart w:id="33" w:name="_Hlk108196824"/>
            <w:r>
              <w:rPr>
                <w:b/>
                <w:bCs/>
              </w:rPr>
              <w:t xml:space="preserve">ITU-T </w:t>
            </w:r>
            <w:r w:rsidRPr="00303460">
              <w:rPr>
                <w:b/>
                <w:bCs/>
              </w:rPr>
              <w:t>SGs</w:t>
            </w:r>
          </w:p>
        </w:tc>
        <w:tc>
          <w:tcPr>
            <w:tcW w:w="1244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1CD4C65" w14:textId="35401A2F" w:rsidR="005079E4" w:rsidRPr="00573C40" w:rsidRDefault="005079E4" w:rsidP="008D49D6">
            <w:pPr>
              <w:rPr>
                <w:lang w:val="en-US"/>
              </w:rPr>
            </w:pPr>
            <w:r w:rsidRPr="00573C40">
              <w:rPr>
                <w:b/>
                <w:bCs/>
              </w:rPr>
              <w:t>SGs</w:t>
            </w:r>
            <w:r w:rsidR="00303460">
              <w:rPr>
                <w:b/>
                <w:bCs/>
              </w:rPr>
              <w:t xml:space="preserve"> activities related to Home Network and other information</w:t>
            </w:r>
          </w:p>
        </w:tc>
      </w:tr>
      <w:tr w:rsidR="00BA34C9" w:rsidRPr="00583B09" w14:paraId="6A4A4F33" w14:textId="77777777" w:rsidTr="00F818C7">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1A7FB0C6" w14:textId="77777777" w:rsidR="00BA34C9" w:rsidRPr="00901822" w:rsidRDefault="00BA34C9" w:rsidP="00777DBC">
            <w:pPr>
              <w:jc w:val="center"/>
              <w:rPr>
                <w:rFonts w:cs="Segoe UI"/>
                <w:b/>
                <w:bCs/>
                <w:lang w:val="fr-FR"/>
              </w:rPr>
            </w:pPr>
            <w:r w:rsidRPr="00901822">
              <w:rPr>
                <w:rFonts w:cs="Segoe UI"/>
                <w:b/>
                <w:bCs/>
                <w:lang w:val="fr-FR"/>
              </w:rPr>
              <w:t>ITU-T</w:t>
            </w:r>
            <w:r w:rsidR="00A45FE7" w:rsidRPr="00901822">
              <w:rPr>
                <w:rFonts w:cs="Segoe UI"/>
                <w:b/>
                <w:bCs/>
                <w:lang w:val="fr-FR"/>
              </w:rPr>
              <w:t xml:space="preserve"> </w:t>
            </w:r>
            <w:r w:rsidRPr="00901822">
              <w:rPr>
                <w:rFonts w:cs="Segoe UI"/>
                <w:b/>
                <w:bCs/>
                <w:lang w:val="fr-FR"/>
              </w:rPr>
              <w:t>SG5</w:t>
            </w:r>
          </w:p>
          <w:p w14:paraId="093485F8" w14:textId="77777777" w:rsidR="00D47354" w:rsidRPr="00901822" w:rsidRDefault="00D47354" w:rsidP="00777DBC">
            <w:pPr>
              <w:jc w:val="center"/>
              <w:rPr>
                <w:lang w:val="fr-FR"/>
              </w:rPr>
            </w:pPr>
          </w:p>
          <w:p w14:paraId="1E6D095C" w14:textId="77777777" w:rsidR="00D47354" w:rsidRPr="00901822" w:rsidRDefault="00D47354" w:rsidP="00777DBC">
            <w:pPr>
              <w:jc w:val="center"/>
              <w:rPr>
                <w:lang w:val="fr-FR"/>
              </w:rPr>
            </w:pPr>
          </w:p>
          <w:p w14:paraId="7F7CA36F" w14:textId="77777777" w:rsidR="00D47354" w:rsidRPr="00901822" w:rsidRDefault="00D47354" w:rsidP="00777DBC">
            <w:pPr>
              <w:jc w:val="center"/>
              <w:rPr>
                <w:lang w:val="fr-FR"/>
              </w:rPr>
            </w:pPr>
          </w:p>
          <w:p w14:paraId="041FF037" w14:textId="77777777" w:rsidR="00D47354" w:rsidRPr="00901822" w:rsidRDefault="00D47354" w:rsidP="00777DBC">
            <w:pPr>
              <w:jc w:val="center"/>
              <w:rPr>
                <w:lang w:val="fr-FR"/>
              </w:rPr>
            </w:pPr>
          </w:p>
          <w:p w14:paraId="3B9095C2" w14:textId="77777777" w:rsidR="00D47354" w:rsidRPr="00901822" w:rsidRDefault="00D47354" w:rsidP="00777DBC">
            <w:pPr>
              <w:jc w:val="center"/>
              <w:rPr>
                <w:lang w:val="fr-FR"/>
              </w:rPr>
            </w:pPr>
          </w:p>
          <w:p w14:paraId="3CBFF684" w14:textId="77777777" w:rsidR="00D47354" w:rsidRPr="00901822" w:rsidRDefault="00D47354" w:rsidP="00777DBC">
            <w:pPr>
              <w:jc w:val="center"/>
              <w:rPr>
                <w:lang w:val="fr-FR"/>
              </w:rPr>
            </w:pPr>
          </w:p>
          <w:p w14:paraId="3D27DEC2" w14:textId="77777777" w:rsidR="00D47354" w:rsidRPr="00901822" w:rsidRDefault="00D47354" w:rsidP="00777DBC">
            <w:pPr>
              <w:jc w:val="center"/>
              <w:rPr>
                <w:lang w:val="fr-FR"/>
              </w:rPr>
            </w:pPr>
          </w:p>
          <w:p w14:paraId="45F9AF33" w14:textId="77777777" w:rsidR="00D47354" w:rsidRPr="00901822" w:rsidRDefault="00D47354" w:rsidP="00777DBC">
            <w:pPr>
              <w:jc w:val="center"/>
              <w:rPr>
                <w:lang w:val="fr-FR"/>
              </w:rPr>
            </w:pPr>
          </w:p>
          <w:p w14:paraId="00E679F8" w14:textId="77777777" w:rsidR="00D47354" w:rsidRPr="00901822" w:rsidRDefault="00D47354" w:rsidP="00777DBC">
            <w:pPr>
              <w:jc w:val="center"/>
              <w:rPr>
                <w:lang w:val="fr-FR"/>
              </w:rPr>
            </w:pPr>
          </w:p>
          <w:p w14:paraId="5622A44B" w14:textId="77777777" w:rsidR="00D47354" w:rsidRPr="00901822" w:rsidRDefault="00D47354" w:rsidP="00777DBC">
            <w:pPr>
              <w:jc w:val="center"/>
              <w:rPr>
                <w:lang w:val="fr-FR"/>
              </w:rPr>
            </w:pPr>
          </w:p>
          <w:p w14:paraId="0D3EAF79" w14:textId="77777777" w:rsidR="00D47354" w:rsidRPr="00901822" w:rsidRDefault="00D47354" w:rsidP="00777DBC">
            <w:pPr>
              <w:jc w:val="center"/>
              <w:rPr>
                <w:lang w:val="fr-FR"/>
              </w:rPr>
            </w:pPr>
          </w:p>
          <w:p w14:paraId="40B4C9A1" w14:textId="77777777" w:rsidR="00D47354" w:rsidRPr="00901822" w:rsidRDefault="00D47354" w:rsidP="00777DBC">
            <w:pPr>
              <w:jc w:val="center"/>
              <w:rPr>
                <w:lang w:val="fr-FR"/>
              </w:rPr>
            </w:pPr>
          </w:p>
          <w:p w14:paraId="70435339" w14:textId="77777777" w:rsidR="00D47354" w:rsidRPr="00901822" w:rsidRDefault="00D47354" w:rsidP="00777DBC">
            <w:pPr>
              <w:jc w:val="center"/>
              <w:rPr>
                <w:lang w:val="fr-FR"/>
              </w:rPr>
            </w:pPr>
          </w:p>
          <w:p w14:paraId="0593A053" w14:textId="77777777" w:rsidR="00D47354" w:rsidRPr="00901822" w:rsidRDefault="00D47354" w:rsidP="00777DBC">
            <w:pPr>
              <w:jc w:val="center"/>
              <w:rPr>
                <w:lang w:val="fr-FR"/>
              </w:rPr>
            </w:pPr>
          </w:p>
          <w:p w14:paraId="3D453AD0" w14:textId="77777777" w:rsidR="00D47354" w:rsidRPr="00901822" w:rsidRDefault="00D47354" w:rsidP="00777DBC">
            <w:pPr>
              <w:jc w:val="center"/>
              <w:rPr>
                <w:lang w:val="fr-FR"/>
              </w:rPr>
            </w:pPr>
          </w:p>
          <w:p w14:paraId="1D641603" w14:textId="77777777" w:rsidR="006F1BE8" w:rsidRDefault="006F1BE8" w:rsidP="00777DBC">
            <w:pPr>
              <w:jc w:val="center"/>
              <w:rPr>
                <w:lang w:val="fr-FR"/>
              </w:rPr>
            </w:pPr>
          </w:p>
          <w:p w14:paraId="3E3E54F6" w14:textId="77777777" w:rsidR="008C53F3" w:rsidRDefault="008C53F3" w:rsidP="00214E36">
            <w:pPr>
              <w:jc w:val="center"/>
              <w:rPr>
                <w:lang w:val="fr-FR"/>
              </w:rPr>
            </w:pPr>
          </w:p>
          <w:p w14:paraId="7CDD3C90" w14:textId="77777777" w:rsidR="00255DD9" w:rsidRDefault="00255DD9" w:rsidP="00777DBC">
            <w:pPr>
              <w:jc w:val="center"/>
              <w:rPr>
                <w:lang w:val="fr-FR"/>
              </w:rPr>
            </w:pPr>
          </w:p>
          <w:p w14:paraId="3B803B83" w14:textId="77777777" w:rsidR="00255DD9" w:rsidRDefault="00255DD9" w:rsidP="00777DBC">
            <w:pPr>
              <w:jc w:val="center"/>
              <w:rPr>
                <w:lang w:val="fr-FR"/>
              </w:rPr>
            </w:pPr>
          </w:p>
          <w:p w14:paraId="127DD393" w14:textId="4E695F77" w:rsidR="000F4073" w:rsidRPr="00901822" w:rsidRDefault="000F4073" w:rsidP="00777DBC">
            <w:pPr>
              <w:jc w:val="center"/>
              <w:rPr>
                <w:b/>
                <w:bCs/>
                <w:lang w:val="fr-FR"/>
              </w:rPr>
            </w:pPr>
            <w:r w:rsidRPr="00901822">
              <w:rPr>
                <w:lang w:val="fr-FR"/>
              </w:rPr>
              <w:lastRenderedPageBreak/>
              <w:t>continuation of</w:t>
            </w:r>
            <w:r w:rsidRPr="00901822">
              <w:rPr>
                <w:b/>
                <w:bCs/>
                <w:lang w:val="fr-FR"/>
              </w:rPr>
              <w:t xml:space="preserve"> ITU-T SG5</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A51493" w14:textId="59F9EE6D" w:rsidR="00242EDF" w:rsidRPr="00E93F62" w:rsidRDefault="00BA34C9" w:rsidP="000D6E27">
            <w:pPr>
              <w:ind w:right="-567"/>
              <w:rPr>
                <w:i/>
                <w:iCs/>
                <w:szCs w:val="24"/>
                <w:u w:val="single"/>
              </w:rPr>
            </w:pPr>
            <w:r>
              <w:rPr>
                <w:b/>
                <w:bCs/>
                <w:u w:val="single"/>
                <w:lang w:val="en-US"/>
              </w:rPr>
              <w:lastRenderedPageBreak/>
              <w:t xml:space="preserve">ITU-T </w:t>
            </w:r>
            <w:r w:rsidRPr="00024E7A">
              <w:rPr>
                <w:b/>
                <w:bCs/>
                <w:u w:val="single"/>
                <w:lang w:val="en-US"/>
              </w:rPr>
              <w:t>SG5</w:t>
            </w:r>
            <w:r w:rsidR="00616422">
              <w:rPr>
                <w:b/>
                <w:bCs/>
                <w:u w:val="single"/>
                <w:lang w:val="en-US"/>
              </w:rPr>
              <w:t xml:space="preserve">: </w:t>
            </w:r>
            <w:r w:rsidRPr="0075392D">
              <w:rPr>
                <w:b/>
                <w:bCs/>
                <w:u w:val="single"/>
                <w:lang w:val="en-US"/>
              </w:rPr>
              <w:t>Electromagnetic fields (EMF), environment, climate action, sustainable digitalization, and circular economy</w:t>
            </w:r>
            <w:r w:rsidR="00CE4518">
              <w:rPr>
                <w:b/>
                <w:bCs/>
                <w:u w:val="single"/>
                <w:lang w:val="en-US"/>
              </w:rPr>
              <w:br/>
            </w:r>
            <w:r w:rsidRPr="004C65F4">
              <w:rPr>
                <w:b/>
                <w:bCs/>
                <w:u w:val="single"/>
                <w:lang w:val="en-US"/>
              </w:rPr>
              <w:t>WP1/5</w:t>
            </w:r>
            <w:r w:rsidR="001D4EF3">
              <w:rPr>
                <w:b/>
                <w:bCs/>
                <w:u w:val="single"/>
                <w:lang w:val="en-US"/>
              </w:rPr>
              <w:t xml:space="preserve"> - </w:t>
            </w:r>
            <w:r w:rsidRPr="004C65F4">
              <w:rPr>
                <w:b/>
                <w:bCs/>
                <w:u w:val="single"/>
                <w:lang w:val="en-US"/>
              </w:rPr>
              <w:t>EMC, lightning protection, EMF</w:t>
            </w:r>
            <w:r w:rsidR="00F43046">
              <w:rPr>
                <w:b/>
                <w:bCs/>
                <w:u w:val="single"/>
                <w:lang w:val="en-US"/>
              </w:rPr>
              <w:br/>
            </w:r>
            <w:r w:rsidR="00F43046" w:rsidRPr="00024E7A">
              <w:rPr>
                <w:b/>
                <w:bCs/>
                <w:u w:val="single"/>
                <w:lang w:val="en-US"/>
              </w:rPr>
              <w:t>WP2/5</w:t>
            </w:r>
            <w:r w:rsidR="00F43046">
              <w:rPr>
                <w:b/>
                <w:bCs/>
                <w:u w:val="single"/>
                <w:lang w:val="en-US"/>
              </w:rPr>
              <w:t xml:space="preserve"> - </w:t>
            </w:r>
            <w:r w:rsidR="00F43046" w:rsidRPr="00695F3E">
              <w:rPr>
                <w:b/>
                <w:bCs/>
                <w:u w:val="single"/>
                <w:lang w:val="en-US"/>
              </w:rPr>
              <w:t>Environmental efficiency, e-waste, circularity and sustainable ICT networks</w:t>
            </w:r>
            <w:r w:rsidRPr="0037088A">
              <w:rPr>
                <w:b/>
                <w:bCs/>
                <w:lang w:val="en-US"/>
              </w:rPr>
              <w:br/>
            </w:r>
            <w:r w:rsidR="0091432D">
              <w:rPr>
                <w:u w:val="single"/>
              </w:rPr>
              <w:t>ITU-T SG5 w</w:t>
            </w:r>
            <w:r w:rsidR="00E93F62" w:rsidRPr="00E93F62">
              <w:rPr>
                <w:u w:val="single"/>
              </w:rPr>
              <w:t>ork programme update related to Home Network</w:t>
            </w:r>
            <w:r w:rsidR="00E1756B">
              <w:rPr>
                <w:u w:val="single"/>
              </w:rPr>
              <w:br/>
            </w:r>
            <w:r w:rsidR="00BD7BE0">
              <w:rPr>
                <w:i/>
                <w:u w:val="single"/>
                <w:lang w:val="en-US"/>
              </w:rPr>
              <w:br/>
            </w:r>
            <w:r w:rsidR="0032405C" w:rsidRPr="000D6E27">
              <w:rPr>
                <w:i/>
                <w:u w:val="single"/>
                <w:lang w:val="en-US"/>
              </w:rPr>
              <w:t xml:space="preserve">SG15 </w:t>
            </w:r>
            <w:r w:rsidR="00CF5466" w:rsidRPr="000D6E27">
              <w:rPr>
                <w:i/>
                <w:u w:val="single"/>
                <w:lang w:val="en-US"/>
              </w:rPr>
              <w:t>TD</w:t>
            </w:r>
            <w:r w:rsidR="00814B56">
              <w:rPr>
                <w:i/>
                <w:u w:val="single"/>
                <w:lang w:val="en-US"/>
              </w:rPr>
              <w:t xml:space="preserve"> </w:t>
            </w:r>
            <w:r w:rsidR="00CF5466" w:rsidRPr="000D6E27">
              <w:rPr>
                <w:i/>
                <w:u w:val="single"/>
                <w:lang w:val="en-US"/>
              </w:rPr>
              <w:t>160 WP1 Nov – Dec- 2023</w:t>
            </w:r>
          </w:p>
          <w:p w14:paraId="4D68363C" w14:textId="75AFB6CA" w:rsidR="0016527D" w:rsidRPr="0016527D" w:rsidRDefault="00FE59BE" w:rsidP="0016527D">
            <w:pPr>
              <w:tabs>
                <w:tab w:val="left" w:pos="75"/>
              </w:tabs>
              <w:rPr>
                <w:szCs w:val="24"/>
              </w:rPr>
            </w:pPr>
            <w:r w:rsidRPr="0014148D">
              <w:rPr>
                <w:szCs w:val="24"/>
              </w:rPr>
              <w:t>ITU-T S</w:t>
            </w:r>
            <w:r w:rsidR="006B30E2" w:rsidRPr="00E93F62">
              <w:rPr>
                <w:szCs w:val="24"/>
              </w:rPr>
              <w:t>G</w:t>
            </w:r>
            <w:r w:rsidRPr="0014148D">
              <w:rPr>
                <w:szCs w:val="24"/>
              </w:rPr>
              <w:t>5</w:t>
            </w:r>
            <w:r w:rsidR="006B30E2" w:rsidRPr="00E93F62">
              <w:rPr>
                <w:szCs w:val="24"/>
              </w:rPr>
              <w:t xml:space="preserve"> </w:t>
            </w:r>
            <w:r w:rsidRPr="0014148D">
              <w:rPr>
                <w:szCs w:val="24"/>
              </w:rPr>
              <w:t>inform</w:t>
            </w:r>
            <w:r w:rsidR="006B30E2" w:rsidRPr="00E93F62">
              <w:rPr>
                <w:szCs w:val="24"/>
              </w:rPr>
              <w:t>s</w:t>
            </w:r>
            <w:r w:rsidRPr="0014148D">
              <w:rPr>
                <w:szCs w:val="24"/>
              </w:rPr>
              <w:t xml:space="preserve"> ITU-T S</w:t>
            </w:r>
            <w:r w:rsidR="006B30E2" w:rsidRPr="00E93F62">
              <w:rPr>
                <w:szCs w:val="24"/>
              </w:rPr>
              <w:t>G</w:t>
            </w:r>
            <w:r w:rsidRPr="0014148D">
              <w:rPr>
                <w:szCs w:val="24"/>
              </w:rPr>
              <w:t xml:space="preserve">15 that </w:t>
            </w:r>
            <w:r w:rsidR="0016527D" w:rsidRPr="0016527D">
              <w:rPr>
                <w:szCs w:val="24"/>
              </w:rPr>
              <w:t xml:space="preserve">with respect to the information sent on 2022, under Q2/5, there is updated information on protection of single twisted pair Ethernet (SPE). </w:t>
            </w:r>
          </w:p>
          <w:p w14:paraId="31F58466" w14:textId="77777777" w:rsidR="0016527D" w:rsidRPr="0016527D" w:rsidRDefault="0016527D" w:rsidP="0016527D">
            <w:pPr>
              <w:tabs>
                <w:tab w:val="left" w:pos="75"/>
              </w:tabs>
              <w:rPr>
                <w:szCs w:val="24"/>
              </w:rPr>
            </w:pPr>
            <w:r w:rsidRPr="0016527D">
              <w:rPr>
                <w:szCs w:val="24"/>
              </w:rPr>
              <w:t xml:space="preserve">The standardization of single twisted pair power over Ethernet (SPoE) has been continuing by the IEEE 802.3 to supply up to 50 W to network powered devices (NPD), such as video cameras with pan and tilt. Industrially there is an SPE variant with a design reach of 1 km. </w:t>
            </w:r>
          </w:p>
          <w:p w14:paraId="32E50669" w14:textId="3A29D4DC" w:rsidR="0016527D" w:rsidRPr="0016527D" w:rsidRDefault="0016527D" w:rsidP="0016527D">
            <w:pPr>
              <w:tabs>
                <w:tab w:val="left" w:pos="75"/>
              </w:tabs>
              <w:rPr>
                <w:szCs w:val="24"/>
              </w:rPr>
            </w:pPr>
            <w:r w:rsidRPr="0016527D">
              <w:rPr>
                <w:szCs w:val="24"/>
              </w:rPr>
              <w:t>To keep members updated on SPE, in addition to informative document ITU-T K Suppl. 25 (05/2021), “Long reach single twisted-pair Ethernet resistibility testing”, ITU-T K.147</w:t>
            </w:r>
            <w:r w:rsidR="00756CF3">
              <w:rPr>
                <w:szCs w:val="24"/>
              </w:rPr>
              <w:t xml:space="preserve"> has been</w:t>
            </w:r>
            <w:r w:rsidRPr="0016527D">
              <w:rPr>
                <w:szCs w:val="24"/>
              </w:rPr>
              <w:t xml:space="preserve"> revised</w:t>
            </w:r>
            <w:r w:rsidR="006B7A41">
              <w:rPr>
                <w:szCs w:val="24"/>
              </w:rPr>
              <w:t xml:space="preserve"> </w:t>
            </w:r>
            <w:r w:rsidR="00B4360E">
              <w:rPr>
                <w:szCs w:val="24"/>
              </w:rPr>
              <w:t xml:space="preserve">(revision </w:t>
            </w:r>
            <w:r w:rsidR="006B7A41">
              <w:rPr>
                <w:szCs w:val="24"/>
              </w:rPr>
              <w:t>published on 07/2023</w:t>
            </w:r>
            <w:r w:rsidR="00B4360E">
              <w:rPr>
                <w:szCs w:val="24"/>
              </w:rPr>
              <w:t>)</w:t>
            </w:r>
            <w:r w:rsidR="006B7A41">
              <w:rPr>
                <w:szCs w:val="24"/>
              </w:rPr>
              <w:t xml:space="preserve"> </w:t>
            </w:r>
            <w:r w:rsidRPr="0016527D">
              <w:rPr>
                <w:szCs w:val="24"/>
              </w:rPr>
              <w:t>as “Protection of digital ports connected to balanced pairs of conductors”, which also include</w:t>
            </w:r>
            <w:r w:rsidR="00D21991">
              <w:rPr>
                <w:szCs w:val="24"/>
              </w:rPr>
              <w:t>s</w:t>
            </w:r>
            <w:r w:rsidRPr="0016527D">
              <w:rPr>
                <w:szCs w:val="24"/>
              </w:rPr>
              <w:t xml:space="preserve"> the information beneficial for considering overvoltage protection of SPE.</w:t>
            </w:r>
          </w:p>
          <w:p w14:paraId="2A558E53" w14:textId="69818165" w:rsidR="00450136" w:rsidRDefault="0016527D" w:rsidP="0016527D">
            <w:pPr>
              <w:tabs>
                <w:tab w:val="left" w:pos="75"/>
              </w:tabs>
              <w:rPr>
                <w:szCs w:val="24"/>
              </w:rPr>
            </w:pPr>
            <w:r w:rsidRPr="0016527D">
              <w:rPr>
                <w:szCs w:val="24"/>
              </w:rPr>
              <w:t>ITU-T SG5 is monitoring this SPE evolution for stability before revising any Recommendations or creating new Recommendations.</w:t>
            </w:r>
            <w:r>
              <w:rPr>
                <w:szCs w:val="24"/>
              </w:rPr>
              <w:br/>
            </w:r>
            <w:r>
              <w:rPr>
                <w:szCs w:val="24"/>
              </w:rPr>
              <w:br/>
            </w:r>
            <w:r w:rsidR="00C736F5" w:rsidRPr="00C736F5">
              <w:rPr>
                <w:szCs w:val="24"/>
              </w:rPr>
              <w:t xml:space="preserve">Regarding the work covering environmental aspects, </w:t>
            </w:r>
            <w:r w:rsidR="00743102">
              <w:rPr>
                <w:szCs w:val="24"/>
              </w:rPr>
              <w:t>IT</w:t>
            </w:r>
            <w:r w:rsidR="007D0B24">
              <w:rPr>
                <w:szCs w:val="24"/>
              </w:rPr>
              <w:t xml:space="preserve">U-T SG5 </w:t>
            </w:r>
            <w:r w:rsidR="00A7156B">
              <w:rPr>
                <w:szCs w:val="24"/>
              </w:rPr>
              <w:t xml:space="preserve">provides </w:t>
            </w:r>
            <w:r w:rsidR="00750C8D">
              <w:rPr>
                <w:szCs w:val="24"/>
              </w:rPr>
              <w:t xml:space="preserve">below </w:t>
            </w:r>
            <w:r w:rsidR="00A7156B">
              <w:rPr>
                <w:szCs w:val="24"/>
              </w:rPr>
              <w:t>the lis</w:t>
            </w:r>
            <w:r w:rsidR="00750C8D">
              <w:rPr>
                <w:szCs w:val="24"/>
              </w:rPr>
              <w:t xml:space="preserve">t of their current work </w:t>
            </w:r>
            <w:r w:rsidR="004E0452">
              <w:rPr>
                <w:szCs w:val="24"/>
              </w:rPr>
              <w:t>items:</w:t>
            </w:r>
          </w:p>
          <w:tbl>
            <w:tblPr>
              <w:tblW w:w="5000" w:type="pct"/>
              <w:tblLook w:val="04A0" w:firstRow="1" w:lastRow="0" w:firstColumn="1" w:lastColumn="0" w:noHBand="0" w:noVBand="1"/>
            </w:tblPr>
            <w:tblGrid>
              <w:gridCol w:w="1348"/>
              <w:gridCol w:w="1125"/>
              <w:gridCol w:w="775"/>
              <w:gridCol w:w="4236"/>
              <w:gridCol w:w="4772"/>
            </w:tblGrid>
            <w:tr w:rsidR="008A2283" w:rsidRPr="008A2283" w14:paraId="5A7A781F" w14:textId="77777777" w:rsidTr="00F61664">
              <w:trPr>
                <w:tblHeader/>
              </w:trPr>
              <w:tc>
                <w:tcPr>
                  <w:tcW w:w="0" w:type="auto"/>
                  <w:tcMar>
                    <w:top w:w="15" w:type="dxa"/>
                    <w:left w:w="15" w:type="dxa"/>
                    <w:bottom w:w="15" w:type="dxa"/>
                    <w:right w:w="15" w:type="dxa"/>
                  </w:tcMar>
                  <w:vAlign w:val="center"/>
                  <w:hideMark/>
                </w:tcPr>
                <w:p w14:paraId="646DA6C1" w14:textId="77777777" w:rsidR="008A2283" w:rsidRPr="000D6E27" w:rsidRDefault="008A2283" w:rsidP="008A2283">
                  <w:pPr>
                    <w:jc w:val="center"/>
                    <w:rPr>
                      <w:b/>
                      <w:bCs/>
                      <w:sz w:val="16"/>
                      <w:szCs w:val="16"/>
                    </w:rPr>
                  </w:pPr>
                  <w:r w:rsidRPr="000D6E27">
                    <w:rPr>
                      <w:b/>
                      <w:bCs/>
                      <w:sz w:val="16"/>
                      <w:szCs w:val="16"/>
                    </w:rPr>
                    <w:lastRenderedPageBreak/>
                    <w:t>Name</w:t>
                  </w:r>
                </w:p>
              </w:tc>
              <w:tc>
                <w:tcPr>
                  <w:tcW w:w="0" w:type="auto"/>
                  <w:tcMar>
                    <w:top w:w="15" w:type="dxa"/>
                    <w:left w:w="15" w:type="dxa"/>
                    <w:bottom w:w="15" w:type="dxa"/>
                    <w:right w:w="15" w:type="dxa"/>
                  </w:tcMar>
                  <w:vAlign w:val="center"/>
                  <w:hideMark/>
                </w:tcPr>
                <w:p w14:paraId="5DA31C1E" w14:textId="77777777" w:rsidR="008A2283" w:rsidRPr="000D6E27" w:rsidRDefault="008A2283" w:rsidP="008A2283">
                  <w:pPr>
                    <w:jc w:val="center"/>
                    <w:rPr>
                      <w:b/>
                      <w:bCs/>
                      <w:sz w:val="16"/>
                      <w:szCs w:val="16"/>
                    </w:rPr>
                  </w:pPr>
                  <w:r w:rsidRPr="000D6E27">
                    <w:rPr>
                      <w:b/>
                      <w:bCs/>
                      <w:sz w:val="16"/>
                      <w:szCs w:val="16"/>
                    </w:rPr>
                    <w:t>Responsible group</w:t>
                  </w:r>
                </w:p>
              </w:tc>
              <w:tc>
                <w:tcPr>
                  <w:tcW w:w="0" w:type="auto"/>
                  <w:tcMar>
                    <w:top w:w="15" w:type="dxa"/>
                    <w:left w:w="15" w:type="dxa"/>
                    <w:bottom w:w="15" w:type="dxa"/>
                    <w:right w:w="15" w:type="dxa"/>
                  </w:tcMar>
                  <w:vAlign w:val="center"/>
                  <w:hideMark/>
                </w:tcPr>
                <w:p w14:paraId="557A9B37" w14:textId="77777777" w:rsidR="008A2283" w:rsidRPr="000D6E27" w:rsidRDefault="008A2283" w:rsidP="008A2283">
                  <w:pPr>
                    <w:jc w:val="center"/>
                    <w:rPr>
                      <w:b/>
                      <w:bCs/>
                      <w:sz w:val="16"/>
                      <w:szCs w:val="16"/>
                    </w:rPr>
                  </w:pPr>
                  <w:r w:rsidRPr="000D6E27">
                    <w:rPr>
                      <w:b/>
                      <w:bCs/>
                      <w:sz w:val="16"/>
                      <w:szCs w:val="16"/>
                    </w:rPr>
                    <w:t>Status</w:t>
                  </w:r>
                </w:p>
              </w:tc>
              <w:tc>
                <w:tcPr>
                  <w:tcW w:w="0" w:type="auto"/>
                  <w:tcMar>
                    <w:top w:w="15" w:type="dxa"/>
                    <w:left w:w="15" w:type="dxa"/>
                    <w:bottom w:w="15" w:type="dxa"/>
                    <w:right w:w="15" w:type="dxa"/>
                  </w:tcMar>
                  <w:vAlign w:val="center"/>
                  <w:hideMark/>
                </w:tcPr>
                <w:p w14:paraId="5BA17188" w14:textId="77777777" w:rsidR="008A2283" w:rsidRPr="000D6E27" w:rsidRDefault="008A2283" w:rsidP="008A2283">
                  <w:pPr>
                    <w:jc w:val="center"/>
                    <w:rPr>
                      <w:b/>
                      <w:bCs/>
                      <w:sz w:val="16"/>
                      <w:szCs w:val="16"/>
                    </w:rPr>
                  </w:pPr>
                  <w:r w:rsidRPr="000D6E27">
                    <w:rPr>
                      <w:b/>
                      <w:bCs/>
                      <w:sz w:val="16"/>
                      <w:szCs w:val="16"/>
                    </w:rPr>
                    <w:t>Subject</w:t>
                  </w:r>
                </w:p>
              </w:tc>
              <w:tc>
                <w:tcPr>
                  <w:tcW w:w="0" w:type="auto"/>
                  <w:tcMar>
                    <w:top w:w="15" w:type="dxa"/>
                    <w:left w:w="15" w:type="dxa"/>
                    <w:bottom w:w="15" w:type="dxa"/>
                    <w:right w:w="15" w:type="dxa"/>
                  </w:tcMar>
                  <w:vAlign w:val="center"/>
                  <w:hideMark/>
                </w:tcPr>
                <w:p w14:paraId="5B8D6577" w14:textId="77777777" w:rsidR="008A2283" w:rsidRPr="000D6E27" w:rsidRDefault="008A2283" w:rsidP="00687635">
                  <w:pPr>
                    <w:jc w:val="center"/>
                    <w:rPr>
                      <w:b/>
                      <w:bCs/>
                      <w:sz w:val="16"/>
                      <w:szCs w:val="16"/>
                    </w:rPr>
                  </w:pPr>
                  <w:r w:rsidRPr="000D6E27">
                    <w:rPr>
                      <w:b/>
                      <w:bCs/>
                      <w:sz w:val="16"/>
                      <w:szCs w:val="16"/>
                    </w:rPr>
                    <w:t>Topics</w:t>
                  </w:r>
                </w:p>
              </w:tc>
            </w:tr>
            <w:tr w:rsidR="008A2283" w:rsidRPr="008A2283" w14:paraId="0633FB97" w14:textId="77777777" w:rsidTr="00F61664">
              <w:trPr>
                <w:tblHeader/>
              </w:trPr>
              <w:tc>
                <w:tcPr>
                  <w:tcW w:w="0" w:type="auto"/>
                  <w:tcMar>
                    <w:top w:w="15" w:type="dxa"/>
                    <w:left w:w="15" w:type="dxa"/>
                    <w:bottom w:w="15" w:type="dxa"/>
                    <w:right w:w="15" w:type="dxa"/>
                  </w:tcMar>
                  <w:vAlign w:val="center"/>
                </w:tcPr>
                <w:p w14:paraId="275F1AB3" w14:textId="77777777" w:rsidR="008A2283" w:rsidRPr="000D6E27" w:rsidRDefault="008A2283" w:rsidP="008A2283">
                  <w:pPr>
                    <w:jc w:val="center"/>
                    <w:rPr>
                      <w:sz w:val="16"/>
                      <w:szCs w:val="16"/>
                    </w:rPr>
                  </w:pPr>
                  <w:r w:rsidRPr="000D6E27">
                    <w:rPr>
                      <w:sz w:val="16"/>
                      <w:szCs w:val="16"/>
                    </w:rPr>
                    <w:t>L.DP4I</w:t>
                  </w:r>
                </w:p>
              </w:tc>
              <w:tc>
                <w:tcPr>
                  <w:tcW w:w="0" w:type="auto"/>
                  <w:tcMar>
                    <w:top w:w="15" w:type="dxa"/>
                    <w:left w:w="15" w:type="dxa"/>
                    <w:bottom w:w="15" w:type="dxa"/>
                    <w:right w:w="15" w:type="dxa"/>
                  </w:tcMar>
                  <w:vAlign w:val="center"/>
                </w:tcPr>
                <w:p w14:paraId="06900BEA" w14:textId="77777777" w:rsidR="008A2283" w:rsidRPr="000D6E27" w:rsidRDefault="008A2283" w:rsidP="008A2283">
                  <w:pPr>
                    <w:jc w:val="center"/>
                    <w:rPr>
                      <w:sz w:val="16"/>
                      <w:szCs w:val="16"/>
                    </w:rPr>
                  </w:pPr>
                  <w:r w:rsidRPr="000D6E27">
                    <w:rPr>
                      <w:sz w:val="16"/>
                      <w:szCs w:val="16"/>
                    </w:rPr>
                    <w:t>ITU-T SG5</w:t>
                  </w:r>
                </w:p>
              </w:tc>
              <w:tc>
                <w:tcPr>
                  <w:tcW w:w="0" w:type="auto"/>
                  <w:tcMar>
                    <w:top w:w="15" w:type="dxa"/>
                    <w:left w:w="15" w:type="dxa"/>
                    <w:bottom w:w="15" w:type="dxa"/>
                    <w:right w:w="15" w:type="dxa"/>
                  </w:tcMar>
                  <w:vAlign w:val="center"/>
                </w:tcPr>
                <w:p w14:paraId="5F25BD0A" w14:textId="77777777" w:rsidR="008A2283" w:rsidRPr="000D6E27" w:rsidRDefault="008A2283" w:rsidP="008A2283">
                  <w:pPr>
                    <w:jc w:val="center"/>
                    <w:rPr>
                      <w:sz w:val="16"/>
                      <w:szCs w:val="16"/>
                    </w:rPr>
                  </w:pPr>
                  <w:r w:rsidRPr="000D6E27">
                    <w:rPr>
                      <w:sz w:val="16"/>
                      <w:szCs w:val="16"/>
                    </w:rPr>
                    <w:t>Under study</w:t>
                  </w:r>
                </w:p>
              </w:tc>
              <w:tc>
                <w:tcPr>
                  <w:tcW w:w="0" w:type="auto"/>
                  <w:tcMar>
                    <w:top w:w="15" w:type="dxa"/>
                    <w:left w:w="15" w:type="dxa"/>
                    <w:bottom w:w="15" w:type="dxa"/>
                    <w:right w:w="15" w:type="dxa"/>
                  </w:tcMar>
                  <w:vAlign w:val="center"/>
                </w:tcPr>
                <w:p w14:paraId="45D208D7" w14:textId="77777777" w:rsidR="008A2283" w:rsidRPr="000D6E27" w:rsidRDefault="008A2283" w:rsidP="008A2283">
                  <w:pPr>
                    <w:rPr>
                      <w:sz w:val="16"/>
                      <w:szCs w:val="16"/>
                    </w:rPr>
                  </w:pPr>
                  <w:r w:rsidRPr="000D6E27">
                    <w:rPr>
                      <w:sz w:val="16"/>
                      <w:szCs w:val="16"/>
                    </w:rPr>
                    <w:t>An information model for digital product information on sustainability and circularity</w:t>
                  </w:r>
                </w:p>
              </w:tc>
              <w:tc>
                <w:tcPr>
                  <w:tcW w:w="0" w:type="auto"/>
                  <w:tcMar>
                    <w:top w:w="15" w:type="dxa"/>
                    <w:left w:w="15" w:type="dxa"/>
                    <w:bottom w:w="15" w:type="dxa"/>
                    <w:right w:w="15" w:type="dxa"/>
                  </w:tcMar>
                  <w:vAlign w:val="center"/>
                </w:tcPr>
                <w:p w14:paraId="25AA02A3" w14:textId="77777777" w:rsidR="008A2283" w:rsidRPr="000D6E27" w:rsidRDefault="008A2283" w:rsidP="000D6E27">
                  <w:pPr>
                    <w:rPr>
                      <w:sz w:val="16"/>
                      <w:szCs w:val="16"/>
                    </w:rPr>
                  </w:pPr>
                  <w:r w:rsidRPr="000D6E27">
                    <w:rPr>
                      <w:sz w:val="16"/>
                      <w:szCs w:val="16"/>
                    </w:rPr>
                    <w:t>Information, parameters required for the DPP</w:t>
                  </w:r>
                </w:p>
              </w:tc>
            </w:tr>
            <w:tr w:rsidR="008A2283" w:rsidRPr="008A2283" w14:paraId="231DB757" w14:textId="77777777" w:rsidTr="00F61664">
              <w:trPr>
                <w:tblHeader/>
              </w:trPr>
              <w:tc>
                <w:tcPr>
                  <w:tcW w:w="0" w:type="auto"/>
                  <w:tcMar>
                    <w:top w:w="15" w:type="dxa"/>
                    <w:left w:w="15" w:type="dxa"/>
                    <w:bottom w:w="15" w:type="dxa"/>
                    <w:right w:w="15" w:type="dxa"/>
                  </w:tcMar>
                  <w:vAlign w:val="center"/>
                </w:tcPr>
                <w:p w14:paraId="13477134" w14:textId="77777777" w:rsidR="008A2283" w:rsidRPr="000D6E27" w:rsidRDefault="008A2283" w:rsidP="008A2283">
                  <w:pPr>
                    <w:jc w:val="center"/>
                    <w:rPr>
                      <w:sz w:val="16"/>
                      <w:szCs w:val="16"/>
                    </w:rPr>
                  </w:pPr>
                  <w:r w:rsidRPr="000D6E27">
                    <w:rPr>
                      <w:sz w:val="16"/>
                      <w:szCs w:val="16"/>
                    </w:rPr>
                    <w:t>L.UFCS</w:t>
                  </w:r>
                </w:p>
              </w:tc>
              <w:tc>
                <w:tcPr>
                  <w:tcW w:w="0" w:type="auto"/>
                  <w:tcMar>
                    <w:top w:w="15" w:type="dxa"/>
                    <w:left w:w="15" w:type="dxa"/>
                    <w:bottom w:w="15" w:type="dxa"/>
                    <w:right w:w="15" w:type="dxa"/>
                  </w:tcMar>
                  <w:vAlign w:val="center"/>
                </w:tcPr>
                <w:p w14:paraId="36CE84D9" w14:textId="77777777" w:rsidR="008A2283" w:rsidRPr="000D6E27" w:rsidRDefault="008A2283" w:rsidP="008A2283">
                  <w:pPr>
                    <w:jc w:val="center"/>
                    <w:rPr>
                      <w:sz w:val="16"/>
                      <w:szCs w:val="16"/>
                    </w:rPr>
                  </w:pPr>
                  <w:r w:rsidRPr="000D6E27">
                    <w:rPr>
                      <w:sz w:val="16"/>
                      <w:szCs w:val="16"/>
                    </w:rPr>
                    <w:t>ITU-T SG5</w:t>
                  </w:r>
                </w:p>
              </w:tc>
              <w:tc>
                <w:tcPr>
                  <w:tcW w:w="0" w:type="auto"/>
                  <w:tcMar>
                    <w:top w:w="15" w:type="dxa"/>
                    <w:left w:w="15" w:type="dxa"/>
                    <w:bottom w:w="15" w:type="dxa"/>
                    <w:right w:w="15" w:type="dxa"/>
                  </w:tcMar>
                  <w:vAlign w:val="center"/>
                </w:tcPr>
                <w:p w14:paraId="2BCB5213" w14:textId="77777777" w:rsidR="008A2283" w:rsidRPr="000D6E27" w:rsidRDefault="008A2283" w:rsidP="008A2283">
                  <w:pPr>
                    <w:jc w:val="center"/>
                    <w:rPr>
                      <w:sz w:val="16"/>
                      <w:szCs w:val="16"/>
                    </w:rPr>
                  </w:pPr>
                  <w:r w:rsidRPr="000D6E27">
                    <w:rPr>
                      <w:sz w:val="16"/>
                      <w:szCs w:val="16"/>
                    </w:rPr>
                    <w:t>Under study</w:t>
                  </w:r>
                </w:p>
              </w:tc>
              <w:tc>
                <w:tcPr>
                  <w:tcW w:w="0" w:type="auto"/>
                  <w:tcMar>
                    <w:top w:w="15" w:type="dxa"/>
                    <w:left w:w="15" w:type="dxa"/>
                    <w:bottom w:w="15" w:type="dxa"/>
                    <w:right w:w="15" w:type="dxa"/>
                  </w:tcMar>
                  <w:vAlign w:val="center"/>
                </w:tcPr>
                <w:p w14:paraId="32186331" w14:textId="77777777" w:rsidR="008A2283" w:rsidRPr="000D6E27" w:rsidRDefault="008A2283" w:rsidP="008A2283">
                  <w:pPr>
                    <w:rPr>
                      <w:sz w:val="16"/>
                      <w:szCs w:val="16"/>
                    </w:rPr>
                  </w:pPr>
                  <w:r w:rsidRPr="000D6E27">
                    <w:rPr>
                      <w:sz w:val="16"/>
                      <w:szCs w:val="16"/>
                    </w:rPr>
                    <w:t>Universal Fast Charging Solution for mobile terminal</w:t>
                  </w:r>
                </w:p>
              </w:tc>
              <w:tc>
                <w:tcPr>
                  <w:tcW w:w="0" w:type="auto"/>
                  <w:tcMar>
                    <w:top w:w="15" w:type="dxa"/>
                    <w:left w:w="15" w:type="dxa"/>
                    <w:bottom w:w="15" w:type="dxa"/>
                    <w:right w:w="15" w:type="dxa"/>
                  </w:tcMar>
                  <w:vAlign w:val="center"/>
                </w:tcPr>
                <w:p w14:paraId="6CA222CB" w14:textId="77777777" w:rsidR="008A2283" w:rsidRPr="000D6E27" w:rsidRDefault="008A2283" w:rsidP="008A2283">
                  <w:pPr>
                    <w:rPr>
                      <w:sz w:val="16"/>
                      <w:szCs w:val="16"/>
                    </w:rPr>
                  </w:pPr>
                  <w:r w:rsidRPr="000D6E27">
                    <w:rPr>
                      <w:sz w:val="16"/>
                      <w:szCs w:val="16"/>
                    </w:rPr>
                    <w:t>Specifications for universal fast charging solution</w:t>
                  </w:r>
                </w:p>
              </w:tc>
            </w:tr>
            <w:tr w:rsidR="008A2283" w:rsidRPr="008A2283" w14:paraId="05016EDC" w14:textId="77777777" w:rsidTr="00F61664">
              <w:trPr>
                <w:tblHeader/>
              </w:trPr>
              <w:tc>
                <w:tcPr>
                  <w:tcW w:w="0" w:type="auto"/>
                  <w:tcMar>
                    <w:top w:w="15" w:type="dxa"/>
                    <w:left w:w="15" w:type="dxa"/>
                    <w:bottom w:w="15" w:type="dxa"/>
                    <w:right w:w="15" w:type="dxa"/>
                  </w:tcMar>
                  <w:vAlign w:val="center"/>
                </w:tcPr>
                <w:p w14:paraId="460F462B" w14:textId="77777777" w:rsidR="008A2283" w:rsidRPr="000D6E27" w:rsidRDefault="008A2283" w:rsidP="008A2283">
                  <w:pPr>
                    <w:jc w:val="center"/>
                    <w:rPr>
                      <w:sz w:val="16"/>
                      <w:szCs w:val="16"/>
                    </w:rPr>
                  </w:pPr>
                  <w:r w:rsidRPr="000D6E27">
                    <w:rPr>
                      <w:sz w:val="16"/>
                      <w:szCs w:val="16"/>
                    </w:rPr>
                    <w:t>L.UPCSW</w:t>
                  </w:r>
                </w:p>
              </w:tc>
              <w:tc>
                <w:tcPr>
                  <w:tcW w:w="0" w:type="auto"/>
                  <w:tcMar>
                    <w:top w:w="15" w:type="dxa"/>
                    <w:left w:w="15" w:type="dxa"/>
                    <w:bottom w:w="15" w:type="dxa"/>
                    <w:right w:w="15" w:type="dxa"/>
                  </w:tcMar>
                  <w:vAlign w:val="center"/>
                </w:tcPr>
                <w:p w14:paraId="5303B6FD" w14:textId="77777777" w:rsidR="008A2283" w:rsidRPr="000D6E27" w:rsidRDefault="008A2283" w:rsidP="008A2283">
                  <w:pPr>
                    <w:jc w:val="center"/>
                    <w:rPr>
                      <w:sz w:val="16"/>
                      <w:szCs w:val="16"/>
                    </w:rPr>
                  </w:pPr>
                  <w:r w:rsidRPr="000D6E27">
                    <w:rPr>
                      <w:sz w:val="16"/>
                      <w:szCs w:val="16"/>
                    </w:rPr>
                    <w:t>ITU-T SG5</w:t>
                  </w:r>
                </w:p>
              </w:tc>
              <w:tc>
                <w:tcPr>
                  <w:tcW w:w="0" w:type="auto"/>
                  <w:tcMar>
                    <w:top w:w="15" w:type="dxa"/>
                    <w:left w:w="15" w:type="dxa"/>
                    <w:bottom w:w="15" w:type="dxa"/>
                    <w:right w:w="15" w:type="dxa"/>
                  </w:tcMar>
                  <w:vAlign w:val="center"/>
                </w:tcPr>
                <w:p w14:paraId="508FD9CE" w14:textId="77777777" w:rsidR="008A2283" w:rsidRPr="000D6E27" w:rsidRDefault="008A2283" w:rsidP="008A2283">
                  <w:pPr>
                    <w:jc w:val="center"/>
                    <w:rPr>
                      <w:sz w:val="16"/>
                      <w:szCs w:val="16"/>
                    </w:rPr>
                  </w:pPr>
                  <w:r w:rsidRPr="000D6E27">
                    <w:rPr>
                      <w:sz w:val="16"/>
                      <w:szCs w:val="16"/>
                    </w:rPr>
                    <w:t>Under study</w:t>
                  </w:r>
                </w:p>
              </w:tc>
              <w:tc>
                <w:tcPr>
                  <w:tcW w:w="0" w:type="auto"/>
                  <w:tcMar>
                    <w:top w:w="15" w:type="dxa"/>
                    <w:left w:w="15" w:type="dxa"/>
                    <w:bottom w:w="15" w:type="dxa"/>
                    <w:right w:w="15" w:type="dxa"/>
                  </w:tcMar>
                  <w:vAlign w:val="center"/>
                </w:tcPr>
                <w:p w14:paraId="39A3A222" w14:textId="77777777" w:rsidR="008A2283" w:rsidRPr="000D6E27" w:rsidRDefault="008A2283" w:rsidP="008A2283">
                  <w:pPr>
                    <w:rPr>
                      <w:sz w:val="16"/>
                      <w:szCs w:val="16"/>
                    </w:rPr>
                  </w:pPr>
                  <w:r w:rsidRPr="000D6E27">
                    <w:rPr>
                      <w:sz w:val="16"/>
                      <w:szCs w:val="16"/>
                      <w:u w:val="single"/>
                    </w:rPr>
                    <w:t>U</w:t>
                  </w:r>
                  <w:r w:rsidRPr="000D6E27">
                    <w:rPr>
                      <w:sz w:val="16"/>
                      <w:szCs w:val="16"/>
                    </w:rPr>
                    <w:t>niversal power adapter for smart watches and smart bands</w:t>
                  </w:r>
                </w:p>
              </w:tc>
              <w:tc>
                <w:tcPr>
                  <w:tcW w:w="0" w:type="auto"/>
                  <w:tcMar>
                    <w:top w:w="15" w:type="dxa"/>
                    <w:left w:w="15" w:type="dxa"/>
                    <w:bottom w:w="15" w:type="dxa"/>
                    <w:right w:w="15" w:type="dxa"/>
                  </w:tcMar>
                  <w:vAlign w:val="center"/>
                </w:tcPr>
                <w:p w14:paraId="558FB436" w14:textId="77777777" w:rsidR="008A2283" w:rsidRPr="000D6E27" w:rsidRDefault="008A2283" w:rsidP="008A2283">
                  <w:pPr>
                    <w:rPr>
                      <w:sz w:val="16"/>
                      <w:szCs w:val="16"/>
                    </w:rPr>
                  </w:pPr>
                  <w:r w:rsidRPr="000D6E27">
                    <w:rPr>
                      <w:sz w:val="16"/>
                      <w:szCs w:val="16"/>
                    </w:rPr>
                    <w:t>Specifications for a standardized charger and charging adaptors and ports for all smartwatches and smart bands</w:t>
                  </w:r>
                </w:p>
              </w:tc>
            </w:tr>
            <w:tr w:rsidR="008A2283" w:rsidRPr="008A2283" w14:paraId="5CA6E508" w14:textId="77777777" w:rsidTr="00F61664">
              <w:trPr>
                <w:tblHeader/>
              </w:trPr>
              <w:tc>
                <w:tcPr>
                  <w:tcW w:w="0" w:type="auto"/>
                  <w:tcMar>
                    <w:top w:w="15" w:type="dxa"/>
                    <w:left w:w="15" w:type="dxa"/>
                    <w:bottom w:w="15" w:type="dxa"/>
                    <w:right w:w="15" w:type="dxa"/>
                  </w:tcMar>
                  <w:vAlign w:val="center"/>
                </w:tcPr>
                <w:p w14:paraId="2306AF56" w14:textId="77777777" w:rsidR="008A2283" w:rsidRPr="000D6E27" w:rsidRDefault="008A2283" w:rsidP="008A2283">
                  <w:pPr>
                    <w:jc w:val="center"/>
                    <w:rPr>
                      <w:sz w:val="16"/>
                      <w:szCs w:val="16"/>
                    </w:rPr>
                  </w:pPr>
                  <w:r w:rsidRPr="000D6E27">
                    <w:rPr>
                      <w:sz w:val="16"/>
                      <w:szCs w:val="16"/>
                    </w:rPr>
                    <w:t>L.SimplifiedLCA</w:t>
                  </w:r>
                </w:p>
              </w:tc>
              <w:tc>
                <w:tcPr>
                  <w:tcW w:w="0" w:type="auto"/>
                  <w:tcMar>
                    <w:top w:w="15" w:type="dxa"/>
                    <w:left w:w="15" w:type="dxa"/>
                    <w:bottom w:w="15" w:type="dxa"/>
                    <w:right w:w="15" w:type="dxa"/>
                  </w:tcMar>
                  <w:vAlign w:val="center"/>
                </w:tcPr>
                <w:p w14:paraId="52813FAC" w14:textId="77777777" w:rsidR="008A2283" w:rsidRPr="000D6E27" w:rsidRDefault="008A2283" w:rsidP="008A2283">
                  <w:pPr>
                    <w:jc w:val="center"/>
                    <w:rPr>
                      <w:sz w:val="16"/>
                      <w:szCs w:val="16"/>
                    </w:rPr>
                  </w:pPr>
                  <w:r w:rsidRPr="000D6E27">
                    <w:rPr>
                      <w:sz w:val="16"/>
                      <w:szCs w:val="16"/>
                    </w:rPr>
                    <w:t>ITU-T SG5</w:t>
                  </w:r>
                </w:p>
              </w:tc>
              <w:tc>
                <w:tcPr>
                  <w:tcW w:w="0" w:type="auto"/>
                  <w:tcMar>
                    <w:top w:w="15" w:type="dxa"/>
                    <w:left w:w="15" w:type="dxa"/>
                    <w:bottom w:w="15" w:type="dxa"/>
                    <w:right w:w="15" w:type="dxa"/>
                  </w:tcMar>
                  <w:vAlign w:val="center"/>
                </w:tcPr>
                <w:p w14:paraId="437483A0" w14:textId="77777777" w:rsidR="008A2283" w:rsidRPr="000D6E27" w:rsidRDefault="008A2283" w:rsidP="008A2283">
                  <w:pPr>
                    <w:jc w:val="center"/>
                    <w:rPr>
                      <w:sz w:val="16"/>
                      <w:szCs w:val="16"/>
                    </w:rPr>
                  </w:pPr>
                  <w:r w:rsidRPr="000D6E27">
                    <w:rPr>
                      <w:sz w:val="16"/>
                      <w:szCs w:val="16"/>
                    </w:rPr>
                    <w:t>Under study</w:t>
                  </w:r>
                </w:p>
              </w:tc>
              <w:tc>
                <w:tcPr>
                  <w:tcW w:w="0" w:type="auto"/>
                  <w:tcMar>
                    <w:top w:w="15" w:type="dxa"/>
                    <w:left w:w="15" w:type="dxa"/>
                    <w:bottom w:w="15" w:type="dxa"/>
                    <w:right w:w="15" w:type="dxa"/>
                  </w:tcMar>
                  <w:vAlign w:val="center"/>
                </w:tcPr>
                <w:p w14:paraId="67EA584E" w14:textId="77777777" w:rsidR="008A2283" w:rsidRPr="000D6E27" w:rsidRDefault="008A2283" w:rsidP="008A2283">
                  <w:pPr>
                    <w:rPr>
                      <w:sz w:val="16"/>
                      <w:szCs w:val="16"/>
                    </w:rPr>
                  </w:pPr>
                  <w:r w:rsidRPr="000D6E27">
                    <w:rPr>
                      <w:sz w:val="16"/>
                      <w:szCs w:val="16"/>
                    </w:rPr>
                    <w:t>Guidance on simplified life cycle assessments of Information and Communication Technologies</w:t>
                  </w:r>
                </w:p>
              </w:tc>
              <w:tc>
                <w:tcPr>
                  <w:tcW w:w="0" w:type="auto"/>
                  <w:tcMar>
                    <w:top w:w="15" w:type="dxa"/>
                    <w:left w:w="15" w:type="dxa"/>
                    <w:bottom w:w="15" w:type="dxa"/>
                    <w:right w:w="15" w:type="dxa"/>
                  </w:tcMar>
                  <w:vAlign w:val="center"/>
                </w:tcPr>
                <w:p w14:paraId="244A979B" w14:textId="77777777" w:rsidR="008A2283" w:rsidRPr="000D6E27" w:rsidRDefault="008A2283" w:rsidP="008A2283">
                  <w:pPr>
                    <w:rPr>
                      <w:sz w:val="16"/>
                      <w:szCs w:val="16"/>
                    </w:rPr>
                  </w:pPr>
                  <w:r w:rsidRPr="000D6E27">
                    <w:rPr>
                      <w:sz w:val="16"/>
                      <w:szCs w:val="16"/>
                    </w:rPr>
                    <w:t xml:space="preserve">Simplified method to assess the life cycle of an ICT good </w:t>
                  </w:r>
                </w:p>
              </w:tc>
            </w:tr>
            <w:tr w:rsidR="008A2283" w:rsidRPr="008A2283" w14:paraId="793BEE2D" w14:textId="77777777" w:rsidTr="00F61664">
              <w:trPr>
                <w:tblHeader/>
              </w:trPr>
              <w:tc>
                <w:tcPr>
                  <w:tcW w:w="0" w:type="auto"/>
                  <w:tcMar>
                    <w:top w:w="15" w:type="dxa"/>
                    <w:left w:w="15" w:type="dxa"/>
                    <w:bottom w:w="15" w:type="dxa"/>
                    <w:right w:w="15" w:type="dxa"/>
                  </w:tcMar>
                  <w:vAlign w:val="center"/>
                </w:tcPr>
                <w:p w14:paraId="09AD47F0" w14:textId="77777777" w:rsidR="008A2283" w:rsidRPr="000D6E27" w:rsidRDefault="008A2283" w:rsidP="008A2283">
                  <w:pPr>
                    <w:jc w:val="center"/>
                    <w:rPr>
                      <w:sz w:val="16"/>
                      <w:szCs w:val="16"/>
                    </w:rPr>
                  </w:pPr>
                  <w:r w:rsidRPr="000D6E27">
                    <w:rPr>
                      <w:sz w:val="16"/>
                      <w:szCs w:val="16"/>
                    </w:rPr>
                    <w:t>L.1070 (ex.L.GDSPP)</w:t>
                  </w:r>
                </w:p>
              </w:tc>
              <w:tc>
                <w:tcPr>
                  <w:tcW w:w="0" w:type="auto"/>
                  <w:tcMar>
                    <w:top w:w="15" w:type="dxa"/>
                    <w:left w:w="15" w:type="dxa"/>
                    <w:bottom w:w="15" w:type="dxa"/>
                    <w:right w:w="15" w:type="dxa"/>
                  </w:tcMar>
                  <w:vAlign w:val="center"/>
                </w:tcPr>
                <w:p w14:paraId="57AD8878" w14:textId="77777777" w:rsidR="008A2283" w:rsidRPr="000D6E27" w:rsidRDefault="008A2283" w:rsidP="008A2283">
                  <w:pPr>
                    <w:jc w:val="center"/>
                    <w:rPr>
                      <w:sz w:val="16"/>
                      <w:szCs w:val="16"/>
                    </w:rPr>
                  </w:pPr>
                  <w:r w:rsidRPr="000D6E27">
                    <w:rPr>
                      <w:sz w:val="16"/>
                      <w:szCs w:val="16"/>
                    </w:rPr>
                    <w:t>ITU-T SG5</w:t>
                  </w:r>
                </w:p>
              </w:tc>
              <w:tc>
                <w:tcPr>
                  <w:tcW w:w="0" w:type="auto"/>
                  <w:tcMar>
                    <w:top w:w="15" w:type="dxa"/>
                    <w:left w:w="15" w:type="dxa"/>
                    <w:bottom w:w="15" w:type="dxa"/>
                    <w:right w:w="15" w:type="dxa"/>
                  </w:tcMar>
                  <w:vAlign w:val="center"/>
                </w:tcPr>
                <w:p w14:paraId="37594BF8" w14:textId="77777777" w:rsidR="008A2283" w:rsidRPr="000D6E27" w:rsidRDefault="008A2283" w:rsidP="008A2283">
                  <w:pPr>
                    <w:jc w:val="center"/>
                    <w:rPr>
                      <w:sz w:val="16"/>
                      <w:szCs w:val="16"/>
                    </w:rPr>
                  </w:pPr>
                  <w:r w:rsidRPr="000D6E27">
                    <w:rPr>
                      <w:sz w:val="16"/>
                      <w:szCs w:val="16"/>
                    </w:rPr>
                    <w:t>Consented</w:t>
                  </w:r>
                </w:p>
              </w:tc>
              <w:tc>
                <w:tcPr>
                  <w:tcW w:w="0" w:type="auto"/>
                  <w:tcMar>
                    <w:top w:w="15" w:type="dxa"/>
                    <w:left w:w="15" w:type="dxa"/>
                    <w:bottom w:w="15" w:type="dxa"/>
                    <w:right w:w="15" w:type="dxa"/>
                  </w:tcMar>
                  <w:vAlign w:val="center"/>
                </w:tcPr>
                <w:p w14:paraId="77C443E7" w14:textId="77777777" w:rsidR="008A2283" w:rsidRPr="000D6E27" w:rsidRDefault="008A2283" w:rsidP="008A2283">
                  <w:pPr>
                    <w:rPr>
                      <w:sz w:val="16"/>
                      <w:szCs w:val="16"/>
                    </w:rPr>
                  </w:pPr>
                  <w:r w:rsidRPr="000D6E27">
                    <w:rPr>
                      <w:sz w:val="16"/>
                      <w:szCs w:val="16"/>
                    </w:rPr>
                    <w:t>Global digital sustainable product passport opportunities to achieve a circular economy</w:t>
                  </w:r>
                </w:p>
              </w:tc>
              <w:tc>
                <w:tcPr>
                  <w:tcW w:w="0" w:type="auto"/>
                  <w:tcMar>
                    <w:top w:w="15" w:type="dxa"/>
                    <w:left w:w="15" w:type="dxa"/>
                    <w:bottom w:w="15" w:type="dxa"/>
                    <w:right w:w="15" w:type="dxa"/>
                  </w:tcMar>
                  <w:vAlign w:val="center"/>
                </w:tcPr>
                <w:p w14:paraId="3F6DFAD1" w14:textId="77777777" w:rsidR="008A2283" w:rsidRPr="000D6E27" w:rsidRDefault="008A2283" w:rsidP="008A2283">
                  <w:pPr>
                    <w:rPr>
                      <w:sz w:val="16"/>
                      <w:szCs w:val="16"/>
                    </w:rPr>
                  </w:pPr>
                  <w:r w:rsidRPr="000D6E27">
                    <w:rPr>
                      <w:sz w:val="16"/>
                      <w:szCs w:val="16"/>
                    </w:rPr>
                    <w:t>Definition of a digital product passport of ICT equipment covering sustainable related parameters</w:t>
                  </w:r>
                </w:p>
              </w:tc>
            </w:tr>
            <w:tr w:rsidR="008A2283" w:rsidRPr="008A2283" w14:paraId="54179EFF" w14:textId="77777777" w:rsidTr="00F61664">
              <w:trPr>
                <w:tblHeader/>
              </w:trPr>
              <w:tc>
                <w:tcPr>
                  <w:tcW w:w="0" w:type="auto"/>
                  <w:tcMar>
                    <w:top w:w="15" w:type="dxa"/>
                    <w:left w:w="15" w:type="dxa"/>
                    <w:bottom w:w="15" w:type="dxa"/>
                    <w:right w:w="15" w:type="dxa"/>
                  </w:tcMar>
                  <w:vAlign w:val="center"/>
                </w:tcPr>
                <w:p w14:paraId="0B2D34C7" w14:textId="77777777" w:rsidR="008A2283" w:rsidRPr="000D6E27" w:rsidRDefault="008A2283" w:rsidP="008A2283">
                  <w:pPr>
                    <w:jc w:val="center"/>
                    <w:rPr>
                      <w:sz w:val="16"/>
                      <w:szCs w:val="16"/>
                    </w:rPr>
                  </w:pPr>
                  <w:r w:rsidRPr="000D6E27">
                    <w:rPr>
                      <w:sz w:val="16"/>
                      <w:szCs w:val="16"/>
                    </w:rPr>
                    <w:t>L.1023</w:t>
                  </w:r>
                </w:p>
              </w:tc>
              <w:tc>
                <w:tcPr>
                  <w:tcW w:w="0" w:type="auto"/>
                  <w:tcMar>
                    <w:top w:w="15" w:type="dxa"/>
                    <w:left w:w="15" w:type="dxa"/>
                    <w:bottom w:w="15" w:type="dxa"/>
                    <w:right w:w="15" w:type="dxa"/>
                  </w:tcMar>
                  <w:vAlign w:val="center"/>
                </w:tcPr>
                <w:p w14:paraId="604E76A8" w14:textId="77777777" w:rsidR="008A2283" w:rsidRPr="000D6E27" w:rsidRDefault="008A2283" w:rsidP="008A2283">
                  <w:pPr>
                    <w:jc w:val="center"/>
                    <w:rPr>
                      <w:sz w:val="16"/>
                      <w:szCs w:val="16"/>
                    </w:rPr>
                  </w:pPr>
                  <w:r w:rsidRPr="000D6E27">
                    <w:rPr>
                      <w:sz w:val="16"/>
                      <w:szCs w:val="16"/>
                    </w:rPr>
                    <w:t>ITU-T SG5</w:t>
                  </w:r>
                </w:p>
              </w:tc>
              <w:tc>
                <w:tcPr>
                  <w:tcW w:w="0" w:type="auto"/>
                  <w:tcMar>
                    <w:top w:w="15" w:type="dxa"/>
                    <w:left w:w="15" w:type="dxa"/>
                    <w:bottom w:w="15" w:type="dxa"/>
                    <w:right w:w="15" w:type="dxa"/>
                  </w:tcMar>
                  <w:vAlign w:val="center"/>
                </w:tcPr>
                <w:p w14:paraId="3D2AE5FF" w14:textId="77777777" w:rsidR="008A2283" w:rsidRPr="000D6E27" w:rsidRDefault="008A2283" w:rsidP="008A2283">
                  <w:pPr>
                    <w:jc w:val="center"/>
                    <w:rPr>
                      <w:sz w:val="16"/>
                      <w:szCs w:val="16"/>
                    </w:rPr>
                  </w:pPr>
                  <w:r w:rsidRPr="000D6E27">
                    <w:rPr>
                      <w:sz w:val="16"/>
                      <w:szCs w:val="16"/>
                    </w:rPr>
                    <w:t>Consented</w:t>
                  </w:r>
                </w:p>
              </w:tc>
              <w:tc>
                <w:tcPr>
                  <w:tcW w:w="0" w:type="auto"/>
                  <w:tcMar>
                    <w:top w:w="15" w:type="dxa"/>
                    <w:left w:w="15" w:type="dxa"/>
                    <w:bottom w:w="15" w:type="dxa"/>
                    <w:right w:w="15" w:type="dxa"/>
                  </w:tcMar>
                  <w:vAlign w:val="center"/>
                </w:tcPr>
                <w:p w14:paraId="31C62EBF" w14:textId="77777777" w:rsidR="008A2283" w:rsidRPr="000D6E27" w:rsidRDefault="008A2283" w:rsidP="008A2283">
                  <w:pPr>
                    <w:rPr>
                      <w:sz w:val="16"/>
                      <w:szCs w:val="16"/>
                    </w:rPr>
                  </w:pPr>
                  <w:r w:rsidRPr="000D6E27">
                    <w:rPr>
                      <w:sz w:val="16"/>
                      <w:szCs w:val="16"/>
                    </w:rPr>
                    <w:t>Assessment method for circular scoring</w:t>
                  </w:r>
                </w:p>
              </w:tc>
              <w:tc>
                <w:tcPr>
                  <w:tcW w:w="0" w:type="auto"/>
                  <w:tcMar>
                    <w:top w:w="15" w:type="dxa"/>
                    <w:left w:w="15" w:type="dxa"/>
                    <w:bottom w:w="15" w:type="dxa"/>
                    <w:right w:w="15" w:type="dxa"/>
                  </w:tcMar>
                  <w:vAlign w:val="center"/>
                </w:tcPr>
                <w:p w14:paraId="1AFC1754" w14:textId="77777777" w:rsidR="008A2283" w:rsidRPr="000D6E27" w:rsidRDefault="008A2283" w:rsidP="008A2283">
                  <w:pPr>
                    <w:rPr>
                      <w:sz w:val="16"/>
                      <w:szCs w:val="16"/>
                    </w:rPr>
                  </w:pPr>
                  <w:r w:rsidRPr="000D6E27">
                    <w:rPr>
                      <w:sz w:val="16"/>
                      <w:szCs w:val="16"/>
                    </w:rPr>
                    <w:t>Update of the standard to clarify the application of some criteria</w:t>
                  </w:r>
                </w:p>
              </w:tc>
            </w:tr>
          </w:tbl>
          <w:p w14:paraId="14580D33" w14:textId="592D154D" w:rsidR="00450136" w:rsidRPr="000D6E27" w:rsidRDefault="004E0452" w:rsidP="0016527D">
            <w:pPr>
              <w:tabs>
                <w:tab w:val="left" w:pos="75"/>
              </w:tabs>
              <w:rPr>
                <w:sz w:val="16"/>
                <w:szCs w:val="16"/>
                <w:lang w:val="fr-FR"/>
              </w:rPr>
            </w:pPr>
            <w:r w:rsidRPr="000D6E27">
              <w:rPr>
                <w:sz w:val="16"/>
                <w:szCs w:val="16"/>
                <w:lang w:val="fr-CH" w:eastAsia="ja-JP"/>
              </w:rPr>
              <w:t xml:space="preserve">Source: </w:t>
            </w:r>
            <w:hyperlink r:id="rId115" w:anchor="?topic=0.132.9&amp;workgroup=1&amp;searchValue=&amp;page=1&amp;sort=Revelance" w:history="1">
              <w:r w:rsidRPr="000D6E27">
                <w:rPr>
                  <w:color w:val="0000FF"/>
                  <w:sz w:val="16"/>
                  <w:szCs w:val="16"/>
                  <w:u w:val="single"/>
                  <w:lang w:val="fr-CH" w:eastAsia="ja-JP"/>
                </w:rPr>
                <w:t>https://www.itu.int/net4/ITU-T/landscape#?topic=0.132.9&amp;workgroup=1&amp;searchValue=&amp;page=1&amp;sort=Revelance</w:t>
              </w:r>
            </w:hyperlink>
            <w:r w:rsidR="00005668">
              <w:rPr>
                <w:color w:val="0000FF"/>
                <w:sz w:val="16"/>
                <w:szCs w:val="16"/>
                <w:u w:val="single"/>
                <w:lang w:val="fr-CH" w:eastAsia="ja-JP"/>
              </w:rPr>
              <w:br/>
            </w:r>
          </w:p>
          <w:p w14:paraId="1ACA81BD" w14:textId="77777777" w:rsidR="00306552" w:rsidRPr="00FE2043" w:rsidRDefault="00306552" w:rsidP="000D6E27">
            <w:pPr>
              <w:tabs>
                <w:tab w:val="left" w:pos="75"/>
              </w:tabs>
              <w:rPr>
                <w:i/>
                <w:iCs/>
                <w:szCs w:val="24"/>
                <w:lang w:val="en-US"/>
              </w:rPr>
            </w:pPr>
            <w:r>
              <w:rPr>
                <w:szCs w:val="24"/>
              </w:rPr>
              <w:t xml:space="preserve">Work programme </w:t>
            </w:r>
            <w:r w:rsidRPr="008B732A">
              <w:rPr>
                <w:szCs w:val="24"/>
              </w:rPr>
              <w:t xml:space="preserve">of </w:t>
            </w:r>
            <w:r>
              <w:rPr>
                <w:szCs w:val="24"/>
              </w:rPr>
              <w:t xml:space="preserve">ITU-T </w:t>
            </w:r>
            <w:r w:rsidRPr="008B732A">
              <w:rPr>
                <w:szCs w:val="24"/>
              </w:rPr>
              <w:t xml:space="preserve">SG5 </w:t>
            </w:r>
            <w:r>
              <w:rPr>
                <w:szCs w:val="24"/>
              </w:rPr>
              <w:t>can be found</w:t>
            </w:r>
            <w:r w:rsidRPr="008B732A">
              <w:rPr>
                <w:szCs w:val="24"/>
              </w:rPr>
              <w:t xml:space="preserve"> at following URL</w:t>
            </w:r>
            <w:r w:rsidRPr="00031CC3">
              <w:rPr>
                <w:szCs w:val="24"/>
                <w:lang w:val="en-US"/>
              </w:rPr>
              <w:br/>
            </w:r>
            <w:hyperlink r:id="rId116" w:history="1">
              <w:r w:rsidRPr="00C30E9F">
                <w:rPr>
                  <w:rStyle w:val="Hyperlink"/>
                  <w:szCs w:val="24"/>
                  <w:lang w:val="en-US"/>
                </w:rPr>
                <w:t>https://www.itu.int/ITU-T/workprog/wp_search.aspx?sg=5</w:t>
              </w:r>
            </w:hyperlink>
          </w:p>
          <w:p w14:paraId="5931E5D0" w14:textId="76A5F9FE" w:rsidR="00BA34C9" w:rsidRPr="00583B09" w:rsidRDefault="00306552" w:rsidP="00005668">
            <w:pPr>
              <w:rPr>
                <w:lang w:val="en-US"/>
              </w:rPr>
            </w:pPr>
            <w:r>
              <w:rPr>
                <w:szCs w:val="24"/>
                <w:lang w:val="en-US"/>
              </w:rPr>
              <w:t>More information about ITU-T SG5 can be found at following URL</w:t>
            </w:r>
            <w:r>
              <w:rPr>
                <w:szCs w:val="24"/>
                <w:lang w:val="en-US"/>
              </w:rPr>
              <w:br/>
            </w:r>
            <w:hyperlink r:id="rId117" w:history="1">
              <w:r w:rsidRPr="00C30E9F">
                <w:rPr>
                  <w:rStyle w:val="Hyperlink"/>
                  <w:szCs w:val="24"/>
                  <w:lang w:val="en-US"/>
                </w:rPr>
                <w:t>https://www.itu.int/en/ITU-T/studygroups/2022-2024/05/Pages/default.aspx</w:t>
              </w:r>
            </w:hyperlink>
          </w:p>
        </w:tc>
      </w:tr>
      <w:tr w:rsidR="00BA34C9" w:rsidRPr="00573C40" w14:paraId="7D91AAE8" w14:textId="77777777" w:rsidTr="0057630A">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EC79288" w14:textId="77777777" w:rsidR="00777DBC" w:rsidRDefault="00A45FE7" w:rsidP="00C56A8C">
            <w:pPr>
              <w:rPr>
                <w:lang w:val="fr-FR"/>
              </w:rPr>
            </w:pPr>
            <w:r w:rsidRPr="000D6E27">
              <w:rPr>
                <w:rFonts w:cs="Segoe UI"/>
                <w:b/>
                <w:bCs/>
                <w:lang w:val="fr-FR"/>
              </w:rPr>
              <w:lastRenderedPageBreak/>
              <w:t>ITU-T SG9</w:t>
            </w:r>
            <w:r w:rsidR="00777DBC" w:rsidRPr="000D6E27">
              <w:rPr>
                <w:rFonts w:cs="Segoe UI"/>
                <w:b/>
                <w:bCs/>
                <w:lang w:val="fr-FR"/>
              </w:rPr>
              <w:br/>
            </w:r>
          </w:p>
          <w:p w14:paraId="7CC8CA1B" w14:textId="77777777" w:rsidR="00777DBC" w:rsidRDefault="00777DBC" w:rsidP="00C56A8C">
            <w:pPr>
              <w:rPr>
                <w:lang w:val="fr-FR"/>
              </w:rPr>
            </w:pPr>
          </w:p>
          <w:p w14:paraId="6D99AE24" w14:textId="77777777" w:rsidR="00777DBC" w:rsidRDefault="00777DBC" w:rsidP="00C56A8C">
            <w:pPr>
              <w:rPr>
                <w:lang w:val="fr-FR"/>
              </w:rPr>
            </w:pPr>
          </w:p>
          <w:p w14:paraId="54352DDB" w14:textId="77777777" w:rsidR="00777DBC" w:rsidRDefault="00777DBC" w:rsidP="00C56A8C">
            <w:pPr>
              <w:rPr>
                <w:lang w:val="fr-FR"/>
              </w:rPr>
            </w:pPr>
          </w:p>
          <w:p w14:paraId="093AF181" w14:textId="77777777" w:rsidR="00777DBC" w:rsidRDefault="00777DBC" w:rsidP="00C56A8C">
            <w:pPr>
              <w:rPr>
                <w:lang w:val="fr-FR"/>
              </w:rPr>
            </w:pPr>
          </w:p>
          <w:p w14:paraId="3E369261" w14:textId="77777777" w:rsidR="00777DBC" w:rsidRDefault="00777DBC" w:rsidP="00C56A8C">
            <w:pPr>
              <w:rPr>
                <w:lang w:val="fr-FR"/>
              </w:rPr>
            </w:pPr>
          </w:p>
          <w:p w14:paraId="1F964138" w14:textId="77777777" w:rsidR="00777DBC" w:rsidRDefault="00777DBC" w:rsidP="00C56A8C">
            <w:pPr>
              <w:rPr>
                <w:lang w:val="fr-FR"/>
              </w:rPr>
            </w:pPr>
          </w:p>
          <w:p w14:paraId="44B55F12" w14:textId="77777777" w:rsidR="00777DBC" w:rsidRDefault="00777DBC" w:rsidP="00C56A8C">
            <w:pPr>
              <w:rPr>
                <w:lang w:val="fr-FR"/>
              </w:rPr>
            </w:pPr>
          </w:p>
          <w:p w14:paraId="2E89453B" w14:textId="77777777" w:rsidR="00255DD9" w:rsidRDefault="00255DD9" w:rsidP="000D6E27">
            <w:pPr>
              <w:jc w:val="center"/>
              <w:rPr>
                <w:lang w:val="fr-FR"/>
              </w:rPr>
            </w:pPr>
          </w:p>
          <w:p w14:paraId="068C6DE4" w14:textId="77777777" w:rsidR="00255DD9" w:rsidRDefault="00255DD9" w:rsidP="000D6E27">
            <w:pPr>
              <w:jc w:val="center"/>
              <w:rPr>
                <w:lang w:val="fr-FR"/>
              </w:rPr>
            </w:pPr>
          </w:p>
          <w:p w14:paraId="2085C289" w14:textId="6331BF80" w:rsidR="00A45FE7" w:rsidRPr="000D6E27" w:rsidRDefault="00777DBC" w:rsidP="000D6E27">
            <w:pPr>
              <w:jc w:val="center"/>
              <w:rPr>
                <w:rFonts w:cs="Segoe UI"/>
                <w:b/>
                <w:bCs/>
                <w:lang w:val="fr-FR"/>
              </w:rPr>
            </w:pPr>
            <w:r w:rsidRPr="00901822">
              <w:rPr>
                <w:lang w:val="fr-FR"/>
              </w:rPr>
              <w:lastRenderedPageBreak/>
              <w:t>continuation of</w:t>
            </w:r>
            <w:r w:rsidRPr="00901822">
              <w:rPr>
                <w:b/>
                <w:bCs/>
                <w:lang w:val="fr-FR"/>
              </w:rPr>
              <w:t xml:space="preserve"> ITU-T SG</w:t>
            </w:r>
            <w:r>
              <w:rPr>
                <w:b/>
                <w:bCs/>
                <w:lang w:val="fr-FR"/>
              </w:rPr>
              <w:t>9</w:t>
            </w:r>
          </w:p>
          <w:p w14:paraId="6BBFA857" w14:textId="77777777" w:rsidR="00A45FE7" w:rsidRPr="000D6E27" w:rsidRDefault="00A45FE7" w:rsidP="00C56A8C">
            <w:pPr>
              <w:rPr>
                <w:rFonts w:cs="Segoe UI"/>
                <w:b/>
                <w:bCs/>
                <w:lang w:val="fr-FR"/>
              </w:rPr>
            </w:pPr>
          </w:p>
          <w:p w14:paraId="26533AF2" w14:textId="77777777" w:rsidR="00BA34C9" w:rsidRPr="000D6E27" w:rsidRDefault="00BA34C9" w:rsidP="00C56A8C">
            <w:pPr>
              <w:rPr>
                <w:rFonts w:cs="Segoe UI"/>
                <w:b/>
                <w:bCs/>
                <w:lang w:val="fr-FR"/>
              </w:rPr>
            </w:pPr>
          </w:p>
          <w:p w14:paraId="620929C2" w14:textId="77777777" w:rsidR="00BA34C9" w:rsidRPr="000D6E27" w:rsidRDefault="00BA34C9" w:rsidP="00C56A8C">
            <w:pPr>
              <w:rPr>
                <w:rFonts w:cs="Segoe UI"/>
                <w:b/>
                <w:bCs/>
                <w:lang w:val="fr-FR"/>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DDA2CD" w14:textId="26FE8EAB" w:rsidR="00366D21" w:rsidRDefault="00BA34C9" w:rsidP="00DD58ED">
            <w:pPr>
              <w:rPr>
                <w:u w:val="single"/>
              </w:rPr>
            </w:pPr>
            <w:r>
              <w:rPr>
                <w:b/>
                <w:bCs/>
                <w:u w:val="single"/>
                <w:lang w:val="en-US"/>
              </w:rPr>
              <w:lastRenderedPageBreak/>
              <w:t xml:space="preserve">ITU-T </w:t>
            </w:r>
            <w:r w:rsidRPr="0074197A">
              <w:rPr>
                <w:b/>
                <w:bCs/>
                <w:u w:val="single"/>
                <w:lang w:val="en-US"/>
              </w:rPr>
              <w:t>SG9</w:t>
            </w:r>
            <w:r w:rsidR="00491340">
              <w:rPr>
                <w:b/>
                <w:bCs/>
                <w:u w:val="single"/>
                <w:lang w:val="en-US"/>
              </w:rPr>
              <w:t xml:space="preserve">: </w:t>
            </w:r>
            <w:r w:rsidRPr="005C7B98">
              <w:rPr>
                <w:b/>
                <w:bCs/>
                <w:u w:val="single"/>
                <w:lang w:val="en-US"/>
              </w:rPr>
              <w:t>Audiovisual content transmission and integrated broadband cable networks</w:t>
            </w:r>
            <w:r>
              <w:rPr>
                <w:b/>
                <w:bCs/>
                <w:u w:val="single"/>
                <w:lang w:val="en-US"/>
              </w:rPr>
              <w:br/>
            </w:r>
            <w:r w:rsidRPr="00024E7A">
              <w:rPr>
                <w:b/>
                <w:bCs/>
                <w:u w:val="single"/>
                <w:lang w:val="en-US"/>
              </w:rPr>
              <w:t>WP</w:t>
            </w:r>
            <w:r>
              <w:rPr>
                <w:b/>
                <w:bCs/>
                <w:u w:val="single"/>
                <w:lang w:val="en-US"/>
              </w:rPr>
              <w:t>1</w:t>
            </w:r>
            <w:r w:rsidRPr="00024E7A">
              <w:rPr>
                <w:b/>
                <w:bCs/>
                <w:u w:val="single"/>
                <w:lang w:val="en-US"/>
              </w:rPr>
              <w:t>/9</w:t>
            </w:r>
            <w:r w:rsidR="001D4EF3">
              <w:rPr>
                <w:b/>
                <w:bCs/>
                <w:u w:val="single"/>
                <w:lang w:val="en-US"/>
              </w:rPr>
              <w:t xml:space="preserve"> - </w:t>
            </w:r>
            <w:r w:rsidRPr="00D556D2">
              <w:rPr>
                <w:b/>
                <w:bCs/>
                <w:u w:val="single"/>
                <w:lang w:val="en-US"/>
              </w:rPr>
              <w:t>Cable transport and terminals, including video and data</w:t>
            </w:r>
            <w:r w:rsidRPr="00C03F01">
              <w:rPr>
                <w:lang w:val="en-US"/>
              </w:rPr>
              <w:t xml:space="preserve">  </w:t>
            </w:r>
            <w:r w:rsidR="00DD58ED">
              <w:rPr>
                <w:lang w:val="en-US"/>
              </w:rPr>
              <w:br/>
            </w:r>
          </w:p>
          <w:p w14:paraId="63FCFBF3" w14:textId="247B52E2" w:rsidR="005A4327" w:rsidRDefault="0091432D" w:rsidP="00985CA3">
            <w:pPr>
              <w:tabs>
                <w:tab w:val="left" w:pos="75"/>
              </w:tabs>
            </w:pPr>
            <w:r>
              <w:rPr>
                <w:u w:val="single"/>
              </w:rPr>
              <w:t>ITU-T SG9 w</w:t>
            </w:r>
            <w:r w:rsidR="001C06DF" w:rsidRPr="0014148D">
              <w:rPr>
                <w:u w:val="single"/>
              </w:rPr>
              <w:t>ork program</w:t>
            </w:r>
            <w:r w:rsidR="008D1BA0" w:rsidRPr="0014148D">
              <w:rPr>
                <w:u w:val="single"/>
              </w:rPr>
              <w:t>me</w:t>
            </w:r>
            <w:r w:rsidR="00721D01" w:rsidRPr="0014148D">
              <w:rPr>
                <w:u w:val="single"/>
              </w:rPr>
              <w:t xml:space="preserve"> update related </w:t>
            </w:r>
            <w:r w:rsidR="00C109FE" w:rsidRPr="0014148D">
              <w:rPr>
                <w:u w:val="single"/>
              </w:rPr>
              <w:t>to Home Network</w:t>
            </w:r>
            <w:r w:rsidR="00DF18F9">
              <w:rPr>
                <w:u w:val="single"/>
              </w:rPr>
              <w:br/>
            </w:r>
            <w:r w:rsidR="00BD7BE0">
              <w:rPr>
                <w:u w:val="single"/>
              </w:rPr>
              <w:br/>
            </w:r>
            <w:r w:rsidR="00715655" w:rsidRPr="000D6E27">
              <w:rPr>
                <w:i/>
                <w:iCs/>
                <w:u w:val="single"/>
              </w:rPr>
              <w:t xml:space="preserve">SG15 TD </w:t>
            </w:r>
            <w:r w:rsidR="00F709B1" w:rsidRPr="000D6E27">
              <w:rPr>
                <w:i/>
                <w:iCs/>
                <w:u w:val="single"/>
              </w:rPr>
              <w:t>192 GEN</w:t>
            </w:r>
            <w:r w:rsidR="00715655" w:rsidRPr="000D6E27">
              <w:rPr>
                <w:i/>
                <w:iCs/>
                <w:u w:val="single"/>
              </w:rPr>
              <w:t xml:space="preserve"> Nov – Dec 2023</w:t>
            </w:r>
            <w:r w:rsidR="00715655">
              <w:rPr>
                <w:i/>
                <w:iCs/>
                <w:u w:val="single"/>
              </w:rPr>
              <w:br/>
            </w:r>
            <w:r w:rsidR="00382FE1" w:rsidRPr="00D85AD1">
              <w:t>ITU-T S</w:t>
            </w:r>
            <w:r w:rsidR="00045B2F" w:rsidRPr="00D85AD1">
              <w:t>G</w:t>
            </w:r>
            <w:r w:rsidR="00382FE1" w:rsidRPr="00D85AD1">
              <w:t xml:space="preserve">9 informs that during its meeting held on 9-18 May 2023, Bangalore, India, SG9 has initiated a new work item, candidate to be published as ITU-T Supplement, on J.Sup-HiNoC “Comparison between third-generation HiNoC and second-generation HiNoC”. SG9 </w:t>
            </w:r>
            <w:r w:rsidR="00045B2F" w:rsidRPr="00D85AD1">
              <w:t xml:space="preserve">also </w:t>
            </w:r>
            <w:r w:rsidR="00382FE1" w:rsidRPr="00D85AD1">
              <w:t>inform</w:t>
            </w:r>
            <w:r w:rsidR="004B38DE" w:rsidRPr="00D85AD1">
              <w:t>s</w:t>
            </w:r>
            <w:r w:rsidR="00045B2F" w:rsidRPr="00D85AD1">
              <w:t xml:space="preserve"> </w:t>
            </w:r>
            <w:r w:rsidR="00382FE1" w:rsidRPr="00D85AD1">
              <w:t>on the latest progress on the draft Recommendations J.HiNoC3-PHY and J.HiNoC3-MAC.</w:t>
            </w:r>
          </w:p>
          <w:p w14:paraId="696C2369" w14:textId="17BDB5BD" w:rsidR="005A4327" w:rsidRDefault="005A4327" w:rsidP="005A4327">
            <w:pPr>
              <w:tabs>
                <w:tab w:val="left" w:pos="75"/>
              </w:tabs>
            </w:pPr>
            <w:r>
              <w:t>Note: During its meeting held from 9 to 18 May 2023 ITU-T SG9 has consented several Recommendations relevant to the HNT:</w:t>
            </w:r>
            <w:r>
              <w:br/>
              <w:t>- Revision ITU-T J.1612 (07/2023) “Architecture for a Smart Home Gateway”,</w:t>
            </w:r>
            <w:r w:rsidR="00DF18F9">
              <w:br/>
            </w:r>
            <w:r>
              <w:t>- Revision ITU-T J.299 (07/2023) “Functional requirements for remote management of cable set-top boxes by auto configuration server”.</w:t>
            </w:r>
          </w:p>
          <w:p w14:paraId="06FDA751" w14:textId="226E906F" w:rsidR="00BA34C9" w:rsidRDefault="00D85AD1" w:rsidP="00985CA3">
            <w:pPr>
              <w:tabs>
                <w:tab w:val="left" w:pos="75"/>
              </w:tabs>
              <w:rPr>
                <w:rStyle w:val="Hyperlink"/>
                <w:szCs w:val="24"/>
              </w:rPr>
            </w:pPr>
            <w:r w:rsidRPr="00D85AD1">
              <w:lastRenderedPageBreak/>
              <w:br/>
            </w:r>
            <w:r w:rsidR="00BA34C9">
              <w:rPr>
                <w:szCs w:val="24"/>
              </w:rPr>
              <w:t>W</w:t>
            </w:r>
            <w:r w:rsidR="00BA34C9" w:rsidRPr="00664E43">
              <w:rPr>
                <w:szCs w:val="24"/>
              </w:rPr>
              <w:t xml:space="preserve">ork </w:t>
            </w:r>
            <w:r w:rsidR="00BA34C9">
              <w:rPr>
                <w:szCs w:val="24"/>
              </w:rPr>
              <w:t xml:space="preserve">programme </w:t>
            </w:r>
            <w:r w:rsidR="00BA34C9" w:rsidRPr="00664E43">
              <w:rPr>
                <w:szCs w:val="24"/>
              </w:rPr>
              <w:t xml:space="preserve">of </w:t>
            </w:r>
            <w:r w:rsidR="00BA34C9">
              <w:rPr>
                <w:szCs w:val="24"/>
              </w:rPr>
              <w:t xml:space="preserve">ITU-T </w:t>
            </w:r>
            <w:r w:rsidR="00BA34C9" w:rsidRPr="00664E43">
              <w:rPr>
                <w:szCs w:val="24"/>
              </w:rPr>
              <w:t xml:space="preserve">SG9 </w:t>
            </w:r>
            <w:r w:rsidR="00BA34C9">
              <w:rPr>
                <w:szCs w:val="24"/>
              </w:rPr>
              <w:t xml:space="preserve">can be found </w:t>
            </w:r>
            <w:r w:rsidR="00BA34C9" w:rsidRPr="00664E43">
              <w:rPr>
                <w:szCs w:val="24"/>
              </w:rPr>
              <w:t>at following URL</w:t>
            </w:r>
            <w:r w:rsidR="00BA34C9" w:rsidRPr="00664E43">
              <w:rPr>
                <w:szCs w:val="24"/>
              </w:rPr>
              <w:br/>
            </w:r>
            <w:hyperlink r:id="rId118" w:history="1">
              <w:r w:rsidR="00AB4DB6" w:rsidRPr="00FF0C67">
                <w:rPr>
                  <w:rStyle w:val="Hyperlink"/>
                  <w:szCs w:val="24"/>
                </w:rPr>
                <w:t>https://www.itu.int/ITU-T/workprog/wp_search.aspx?sg=9</w:t>
              </w:r>
            </w:hyperlink>
          </w:p>
          <w:p w14:paraId="09FD733B" w14:textId="77777777" w:rsidR="00BA34C9" w:rsidRDefault="00BA34C9" w:rsidP="00377045">
            <w:pPr>
              <w:rPr>
                <w:rStyle w:val="Hyperlink"/>
                <w:szCs w:val="24"/>
                <w:lang w:val="en-US"/>
              </w:rPr>
            </w:pPr>
            <w:r>
              <w:rPr>
                <w:szCs w:val="24"/>
                <w:lang w:val="en-US"/>
              </w:rPr>
              <w:t>More information about ITU-T SG9 can be found at following URL</w:t>
            </w:r>
            <w:r>
              <w:rPr>
                <w:szCs w:val="24"/>
                <w:lang w:val="en-US"/>
              </w:rPr>
              <w:br/>
            </w:r>
            <w:hyperlink r:id="rId119" w:history="1">
              <w:r w:rsidR="00E46951" w:rsidRPr="00C30E9F">
                <w:rPr>
                  <w:rStyle w:val="Hyperlink"/>
                  <w:szCs w:val="24"/>
                  <w:lang w:val="en-US"/>
                </w:rPr>
                <w:t>https://www.itu.int/en/ITU-T/studygroups/2022-2024/09/Pages/default.aspx</w:t>
              </w:r>
            </w:hyperlink>
          </w:p>
          <w:p w14:paraId="4C0882E0" w14:textId="7B2B99F2" w:rsidR="00377045" w:rsidRPr="00D315EB" w:rsidRDefault="00377045" w:rsidP="00377045">
            <w:pPr>
              <w:rPr>
                <w:szCs w:val="24"/>
                <w:lang w:val="en-US"/>
              </w:rPr>
            </w:pPr>
          </w:p>
        </w:tc>
      </w:tr>
      <w:tr w:rsidR="00491340" w:rsidRPr="00573C40" w14:paraId="001E0E5D" w14:textId="77777777" w:rsidTr="0014148D">
        <w:trPr>
          <w:trHeight w:val="1701"/>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E6CCF6" w14:textId="370B5AD2" w:rsidR="00491340" w:rsidRPr="0037088A" w:rsidRDefault="00491340" w:rsidP="00C56A8C">
            <w:pPr>
              <w:jc w:val="center"/>
              <w:rPr>
                <w:b/>
                <w:bCs/>
                <w:lang w:val="en-US"/>
              </w:rPr>
            </w:pPr>
            <w:r>
              <w:rPr>
                <w:b/>
                <w:bCs/>
                <w:lang w:val="en-US"/>
              </w:rPr>
              <w:lastRenderedPageBreak/>
              <w:t>ITU-T SG11</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868FE0" w14:textId="2FE3342A" w:rsidR="003434ED" w:rsidRPr="000D6E27" w:rsidRDefault="00491340">
            <w:pPr>
              <w:tabs>
                <w:tab w:val="left" w:pos="75"/>
              </w:tabs>
              <w:rPr>
                <w:u w:val="single"/>
              </w:rPr>
            </w:pPr>
            <w:r>
              <w:rPr>
                <w:b/>
                <w:bCs/>
                <w:u w:val="single"/>
                <w:lang w:val="en-US"/>
              </w:rPr>
              <w:t xml:space="preserve">ITU-T </w:t>
            </w:r>
            <w:r w:rsidRPr="00763114">
              <w:rPr>
                <w:b/>
                <w:bCs/>
                <w:u w:val="single"/>
                <w:lang w:val="en-US"/>
              </w:rPr>
              <w:t>SG11</w:t>
            </w:r>
            <w:r>
              <w:rPr>
                <w:b/>
                <w:bCs/>
                <w:u w:val="single"/>
              </w:rPr>
              <w:t>:</w:t>
            </w:r>
            <w:r w:rsidR="00A14D3E">
              <w:rPr>
                <w:b/>
                <w:bCs/>
                <w:u w:val="single"/>
              </w:rPr>
              <w:t xml:space="preserve"> </w:t>
            </w:r>
            <w:r w:rsidRPr="00E46951">
              <w:rPr>
                <w:b/>
                <w:bCs/>
                <w:u w:val="single"/>
              </w:rPr>
              <w:t xml:space="preserve">Signalling </w:t>
            </w:r>
            <w:r w:rsidR="00C6536B" w:rsidRPr="00491340">
              <w:rPr>
                <w:b/>
                <w:bCs/>
                <w:u w:val="single"/>
                <w:lang w:val="en-US"/>
              </w:rPr>
              <w:t>requirements</w:t>
            </w:r>
            <w:r w:rsidRPr="00491340">
              <w:rPr>
                <w:b/>
                <w:bCs/>
                <w:u w:val="single"/>
                <w:lang w:val="en-US"/>
              </w:rPr>
              <w:t>, protocols, test specifications and combating counterfeit telecommunication/ICT devices</w:t>
            </w:r>
            <w:r w:rsidRPr="00491340" w:rsidDel="00491340">
              <w:rPr>
                <w:b/>
                <w:bCs/>
                <w:u w:val="single"/>
                <w:lang w:val="en-US"/>
              </w:rPr>
              <w:t xml:space="preserve"> </w:t>
            </w:r>
            <w:r>
              <w:rPr>
                <w:b/>
                <w:bCs/>
                <w:u w:val="single"/>
              </w:rPr>
              <w:br/>
            </w:r>
            <w:r w:rsidR="003434ED">
              <w:br/>
            </w:r>
            <w:r w:rsidR="005838B8" w:rsidRPr="000D6E27">
              <w:rPr>
                <w:bCs/>
                <w:i/>
                <w:iCs/>
                <w:szCs w:val="22"/>
                <w:u w:val="single"/>
              </w:rPr>
              <w:t>SG15 TD</w:t>
            </w:r>
            <w:r w:rsidR="00814B56">
              <w:rPr>
                <w:bCs/>
                <w:i/>
                <w:iCs/>
                <w:szCs w:val="22"/>
                <w:u w:val="single"/>
              </w:rPr>
              <w:t xml:space="preserve"> </w:t>
            </w:r>
            <w:r w:rsidR="005838B8" w:rsidRPr="000D6E27">
              <w:rPr>
                <w:bCs/>
                <w:i/>
                <w:iCs/>
                <w:szCs w:val="22"/>
                <w:u w:val="single"/>
              </w:rPr>
              <w:t>178 GEN Nov – Dec 2023</w:t>
            </w:r>
          </w:p>
          <w:p w14:paraId="12D055D7" w14:textId="4D647572" w:rsidR="003434ED" w:rsidRDefault="00EE0BC9" w:rsidP="00EE0BC9">
            <w:pPr>
              <w:tabs>
                <w:tab w:val="left" w:pos="75"/>
              </w:tabs>
            </w:pPr>
            <w:r>
              <w:t xml:space="preserve">This liaison </w:t>
            </w:r>
            <w:r w:rsidR="00DA6177">
              <w:t xml:space="preserve">statement </w:t>
            </w:r>
            <w:r>
              <w:t>from ITU-T SG11 informs all ITU-T SGs that SG11 revised its C&amp;I action plan and agreed to simplify the process on collecting information in order to update the reference table of standards which are used for C&amp;I assessment.</w:t>
            </w:r>
            <w:r>
              <w:br/>
              <w:t xml:space="preserve">The liaison contains information relevant to the update </w:t>
            </w:r>
            <w:r w:rsidR="0013483F">
              <w:t>re</w:t>
            </w:r>
            <w:r w:rsidR="006B0802">
              <w:t xml:space="preserve">quirements </w:t>
            </w:r>
            <w:r>
              <w:t>of WP1/15 living list of conformance and interoperability testing (CIT) activities in other SDOs related to WP1/15 technologies.</w:t>
            </w:r>
          </w:p>
          <w:p w14:paraId="7A6C48CE" w14:textId="104A70A6" w:rsidR="00491340" w:rsidRPr="002D7A41" w:rsidRDefault="00491340">
            <w:pPr>
              <w:tabs>
                <w:tab w:val="left" w:pos="75"/>
              </w:tabs>
            </w:pPr>
            <w:r>
              <w:br/>
            </w:r>
            <w:r w:rsidRPr="006B6240">
              <w:t>Work Programme of ITU-T SG11 can be found at following URL</w:t>
            </w:r>
            <w:r>
              <w:br/>
            </w:r>
            <w:hyperlink r:id="rId120" w:history="1">
              <w:r w:rsidRPr="0098071E">
                <w:rPr>
                  <w:rStyle w:val="Hyperlink"/>
                </w:rPr>
                <w:t>https://www.itu.int/ITU-T/workprog/wp_search.aspx?sg=11</w:t>
              </w:r>
            </w:hyperlink>
          </w:p>
          <w:p w14:paraId="5DD2EFDE" w14:textId="77777777" w:rsidR="008439CD" w:rsidRDefault="00491340" w:rsidP="002D7A41">
            <w:pPr>
              <w:tabs>
                <w:tab w:val="left" w:pos="75"/>
              </w:tabs>
              <w:rPr>
                <w:rStyle w:val="Hyperlink"/>
              </w:rPr>
            </w:pPr>
            <w:r w:rsidRPr="006B6240">
              <w:t>More information about ITU-T SG</w:t>
            </w:r>
            <w:r w:rsidR="007A201A">
              <w:t>11</w:t>
            </w:r>
            <w:r w:rsidRPr="006B6240">
              <w:t xml:space="preserve"> can be found at following URL</w:t>
            </w:r>
            <w:r w:rsidR="003579A3">
              <w:rPr>
                <w:rStyle w:val="Hyperlink"/>
              </w:rPr>
              <w:br/>
            </w:r>
            <w:hyperlink r:id="rId121" w:history="1">
              <w:r w:rsidR="00E46951" w:rsidRPr="00C30E9F">
                <w:rPr>
                  <w:rStyle w:val="Hyperlink"/>
                </w:rPr>
                <w:t>https://www.itu.int/en/ITU-T/studygroups/2022-2024/11/Pages/default.aspx</w:t>
              </w:r>
            </w:hyperlink>
          </w:p>
          <w:p w14:paraId="40F13228" w14:textId="4A4896ED" w:rsidR="00377045" w:rsidRPr="006B6240" w:rsidRDefault="00377045" w:rsidP="002D7A41">
            <w:pPr>
              <w:tabs>
                <w:tab w:val="left" w:pos="75"/>
              </w:tabs>
              <w:rPr>
                <w:lang w:val="en-US"/>
              </w:rPr>
            </w:pPr>
          </w:p>
        </w:tc>
      </w:tr>
      <w:tr w:rsidR="00BB1B28" w:rsidRPr="00573C40" w14:paraId="680F4ABE" w14:textId="77777777" w:rsidTr="0014148D">
        <w:trPr>
          <w:trHeight w:val="1418"/>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C19B37E" w14:textId="1C65B33A" w:rsidR="00BB1B28" w:rsidRPr="0037088A" w:rsidRDefault="00BB1B28">
            <w:pPr>
              <w:jc w:val="center"/>
              <w:rPr>
                <w:b/>
                <w:bCs/>
                <w:lang w:val="en-US"/>
              </w:rPr>
            </w:pPr>
            <w:r>
              <w:rPr>
                <w:b/>
                <w:bCs/>
                <w:lang w:val="en-US"/>
              </w:rPr>
              <w:t>ITU-</w:t>
            </w:r>
            <w:r w:rsidR="00C56A8C">
              <w:rPr>
                <w:b/>
                <w:bCs/>
                <w:lang w:val="en-US"/>
              </w:rPr>
              <w:t>T</w:t>
            </w:r>
            <w:r>
              <w:rPr>
                <w:b/>
                <w:bCs/>
                <w:lang w:val="en-US"/>
              </w:rPr>
              <w:t xml:space="preserve"> SG13</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AF451B9" w14:textId="77777777" w:rsidR="0057630A" w:rsidRDefault="00BB1B28" w:rsidP="008D49D6">
            <w:pPr>
              <w:rPr>
                <w:rStyle w:val="Hyperlink"/>
                <w:lang w:val="en-US"/>
              </w:rPr>
            </w:pPr>
            <w:r>
              <w:rPr>
                <w:b/>
                <w:bCs/>
                <w:u w:val="single"/>
                <w:lang w:val="en-US"/>
              </w:rPr>
              <w:t xml:space="preserve">ITU-T </w:t>
            </w:r>
            <w:r w:rsidRPr="0074197A">
              <w:rPr>
                <w:b/>
                <w:bCs/>
                <w:u w:val="single"/>
                <w:lang w:val="en-US"/>
              </w:rPr>
              <w:t xml:space="preserve">SG13: </w:t>
            </w:r>
            <w:r w:rsidRPr="00BB1B28">
              <w:rPr>
                <w:b/>
                <w:bCs/>
                <w:u w:val="single"/>
                <w:lang w:val="en-US"/>
              </w:rPr>
              <w:t>Future networks and emerging network technologies</w:t>
            </w:r>
            <w:r>
              <w:rPr>
                <w:b/>
                <w:bCs/>
                <w:u w:val="single"/>
                <w:lang w:val="en-US"/>
              </w:rPr>
              <w:br/>
            </w:r>
            <w:r w:rsidRPr="00024E7A">
              <w:rPr>
                <w:b/>
                <w:bCs/>
                <w:u w:val="single"/>
                <w:lang w:val="en-US"/>
              </w:rPr>
              <w:t xml:space="preserve">WP3/13 </w:t>
            </w:r>
            <w:r w:rsidR="001D4EF3">
              <w:rPr>
                <w:b/>
                <w:bCs/>
                <w:u w:val="single"/>
                <w:lang w:val="en-US"/>
              </w:rPr>
              <w:t xml:space="preserve">- </w:t>
            </w:r>
            <w:r w:rsidRPr="00024E7A">
              <w:rPr>
                <w:b/>
                <w:bCs/>
                <w:u w:val="single"/>
                <w:lang w:val="en-US"/>
              </w:rPr>
              <w:t>Network Evolution, Trust and Quantum Enhanced Networkin</w:t>
            </w:r>
            <w:r w:rsidR="001D4EF3">
              <w:rPr>
                <w:b/>
                <w:bCs/>
                <w:u w:val="single"/>
                <w:lang w:val="en-US"/>
              </w:rPr>
              <w:t>g</w:t>
            </w:r>
            <w:r w:rsidR="00503D29">
              <w:rPr>
                <w:b/>
                <w:bCs/>
                <w:u w:val="single"/>
                <w:lang w:val="en-US"/>
              </w:rPr>
              <w:br/>
            </w:r>
            <w:r w:rsidR="00503D29">
              <w:rPr>
                <w:b/>
                <w:bCs/>
                <w:u w:val="single"/>
                <w:lang w:val="en-US"/>
              </w:rPr>
              <w:br/>
            </w:r>
            <w:r w:rsidR="00123DF7" w:rsidRPr="00C6536B">
              <w:t>Work Programme of ITU-T SG1</w:t>
            </w:r>
            <w:r w:rsidR="006E29E2">
              <w:t>3</w:t>
            </w:r>
            <w:r w:rsidR="00123DF7" w:rsidRPr="00C6536B">
              <w:t xml:space="preserve"> can be found at following URL</w:t>
            </w:r>
            <w:r w:rsidR="00123DF7">
              <w:rPr>
                <w:lang w:val="en-US"/>
              </w:rPr>
              <w:br/>
            </w:r>
            <w:hyperlink r:id="rId122" w:history="1">
              <w:r w:rsidR="00E46951" w:rsidRPr="0079013D">
                <w:rPr>
                  <w:rStyle w:val="Hyperlink"/>
                </w:rPr>
                <w:t>https://www.itu.int/ITU-T/workprog/wp_search.aspx?sg=13</w:t>
              </w:r>
            </w:hyperlink>
            <w:r w:rsidR="00FE2043">
              <w:rPr>
                <w:lang w:val="en-US"/>
              </w:rPr>
              <w:br/>
            </w:r>
            <w:r w:rsidR="00123DF7">
              <w:rPr>
                <w:lang w:val="en-US"/>
              </w:rPr>
              <w:br/>
            </w:r>
            <w:r w:rsidRPr="0037088A">
              <w:rPr>
                <w:lang w:val="en-US"/>
              </w:rPr>
              <w:t>More information about ITU-T SG13 can be found at following URL</w:t>
            </w:r>
            <w:r>
              <w:rPr>
                <w:lang w:val="en-US"/>
              </w:rPr>
              <w:br/>
            </w:r>
            <w:hyperlink r:id="rId123" w:history="1">
              <w:r w:rsidR="00AB4DB6" w:rsidRPr="00FF0C67">
                <w:rPr>
                  <w:rStyle w:val="Hyperlink"/>
                  <w:lang w:val="en-US"/>
                </w:rPr>
                <w:t>https://www.itu.int/en/ITU-T/studygroups/2022-2024/13/Pages/default.aspx</w:t>
              </w:r>
            </w:hyperlink>
          </w:p>
          <w:p w14:paraId="663DB32A" w14:textId="3C78A23A" w:rsidR="00B66BE7" w:rsidRPr="00573C40" w:rsidRDefault="00B66BE7" w:rsidP="008D49D6">
            <w:pPr>
              <w:rPr>
                <w:lang w:val="en-US"/>
              </w:rPr>
            </w:pPr>
          </w:p>
        </w:tc>
      </w:tr>
      <w:tr w:rsidR="000F25CE" w:rsidRPr="00B03714" w14:paraId="0DA3FA2E" w14:textId="77777777" w:rsidTr="0014148D">
        <w:trPr>
          <w:trHeight w:val="1037"/>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040DEE23" w14:textId="10DA2DCC" w:rsidR="00106B2B" w:rsidRDefault="000F25CE" w:rsidP="00C56A8C">
            <w:pPr>
              <w:jc w:val="center"/>
              <w:rPr>
                <w:b/>
                <w:bCs/>
                <w:lang w:val="en-US"/>
              </w:rPr>
            </w:pPr>
            <w:r>
              <w:rPr>
                <w:b/>
                <w:bCs/>
                <w:lang w:val="en-US"/>
              </w:rPr>
              <w:lastRenderedPageBreak/>
              <w:t>ITU-T SG16</w:t>
            </w:r>
          </w:p>
          <w:p w14:paraId="01258B93" w14:textId="3D89292E" w:rsidR="000F25CE" w:rsidRDefault="000F25CE" w:rsidP="0014148D">
            <w:pPr>
              <w:rPr>
                <w:b/>
                <w:bCs/>
                <w:lang w:val="en-US"/>
              </w:rPr>
            </w:pPr>
          </w:p>
          <w:p w14:paraId="18682CFC" w14:textId="77777777" w:rsidR="000F25CE" w:rsidRDefault="000F25CE" w:rsidP="008D49D6">
            <w:pPr>
              <w:rPr>
                <w:b/>
                <w:bCs/>
                <w:lang w:val="en-US"/>
              </w:rPr>
            </w:pPr>
          </w:p>
          <w:p w14:paraId="6F9278AB" w14:textId="77777777" w:rsidR="000F25CE" w:rsidRDefault="000F25CE" w:rsidP="008D49D6">
            <w:pPr>
              <w:rPr>
                <w:b/>
                <w:bCs/>
                <w:lang w:val="en-US"/>
              </w:rPr>
            </w:pPr>
          </w:p>
          <w:p w14:paraId="77EA9863" w14:textId="4A514632" w:rsidR="000F25CE" w:rsidRDefault="000F25CE" w:rsidP="008D49D6">
            <w:pPr>
              <w:rPr>
                <w:lang w:val="en-US"/>
              </w:rPr>
            </w:pPr>
          </w:p>
          <w:p w14:paraId="7DE500C0" w14:textId="77777777" w:rsidR="000F25CE" w:rsidRDefault="000F25CE" w:rsidP="008D49D6">
            <w:pPr>
              <w:jc w:val="center"/>
              <w:rPr>
                <w:lang w:val="en-US"/>
              </w:rPr>
            </w:pPr>
          </w:p>
          <w:p w14:paraId="555AD071" w14:textId="77777777" w:rsidR="000F25CE" w:rsidRPr="00F34DA5" w:rsidRDefault="000F25CE" w:rsidP="008D49D6">
            <w:pPr>
              <w:jc w:val="cente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659285" w14:textId="4DFAAE0C" w:rsidR="00993547" w:rsidRDefault="000F25CE" w:rsidP="000D6E27">
            <w:pPr>
              <w:rPr>
                <w:u w:val="single"/>
              </w:rPr>
            </w:pPr>
            <w:r>
              <w:rPr>
                <w:b/>
                <w:bCs/>
                <w:u w:val="single"/>
                <w:lang w:val="en-US"/>
              </w:rPr>
              <w:t xml:space="preserve">ITU-T </w:t>
            </w:r>
            <w:r w:rsidRPr="0074197A">
              <w:rPr>
                <w:b/>
                <w:bCs/>
                <w:u w:val="single"/>
                <w:lang w:val="en-US"/>
              </w:rPr>
              <w:t xml:space="preserve">SG16: </w:t>
            </w:r>
            <w:r w:rsidRPr="008B0D45">
              <w:rPr>
                <w:b/>
                <w:bCs/>
                <w:u w:val="single"/>
                <w:lang w:val="en-US"/>
              </w:rPr>
              <w:t>Multimedia and related digital technologies​</w:t>
            </w:r>
            <w:r>
              <w:rPr>
                <w:b/>
                <w:bCs/>
                <w:u w:val="single"/>
                <w:lang w:val="en-US"/>
              </w:rPr>
              <w:br/>
            </w:r>
            <w:r w:rsidRPr="00024E7A">
              <w:rPr>
                <w:b/>
                <w:bCs/>
                <w:u w:val="single"/>
                <w:lang w:val="en-US"/>
              </w:rPr>
              <w:t xml:space="preserve">WP1/16 </w:t>
            </w:r>
            <w:r w:rsidR="001D4EF3">
              <w:rPr>
                <w:b/>
                <w:bCs/>
                <w:u w:val="single"/>
                <w:lang w:val="en-US"/>
              </w:rPr>
              <w:t xml:space="preserve">- </w:t>
            </w:r>
            <w:r w:rsidRPr="003B397A">
              <w:rPr>
                <w:b/>
                <w:bCs/>
                <w:u w:val="single"/>
                <w:lang w:val="en-US"/>
              </w:rPr>
              <w:t>Multimedia content delivery</w:t>
            </w:r>
          </w:p>
          <w:p w14:paraId="0A9D87DF" w14:textId="239781C8" w:rsidR="000F25CE" w:rsidRPr="00381515" w:rsidRDefault="000F25CE" w:rsidP="00F865F9">
            <w:r>
              <w:rPr>
                <w:i/>
                <w:iCs/>
                <w:u w:val="single"/>
                <w:lang w:val="en-US"/>
              </w:rPr>
              <w:t xml:space="preserve">SG15 </w:t>
            </w:r>
            <w:r w:rsidRPr="006B6240">
              <w:rPr>
                <w:i/>
                <w:iCs/>
                <w:u w:val="single"/>
                <w:lang w:val="en-US"/>
              </w:rPr>
              <w:t>TD</w:t>
            </w:r>
            <w:r>
              <w:rPr>
                <w:i/>
                <w:iCs/>
                <w:u w:val="single"/>
                <w:lang w:val="en-US"/>
              </w:rPr>
              <w:t xml:space="preserve"> 642 WP1 December 2021</w:t>
            </w:r>
            <w:r w:rsidR="00F865F9">
              <w:rPr>
                <w:lang w:val="en-US"/>
              </w:rPr>
              <w:br/>
            </w:r>
            <w:r w:rsidR="00F865F9" w:rsidRPr="00766732">
              <w:rPr>
                <w:lang w:val="en-US"/>
              </w:rPr>
              <w:t>ITU-T SG16</w:t>
            </w:r>
            <w:r w:rsidR="00F865F9">
              <w:rPr>
                <w:lang w:val="en-US"/>
              </w:rPr>
              <w:t xml:space="preserve"> </w:t>
            </w:r>
            <w:r w:rsidR="00F865F9" w:rsidRPr="00766732">
              <w:rPr>
                <w:lang w:val="en-US"/>
              </w:rPr>
              <w:t>inform</w:t>
            </w:r>
            <w:r w:rsidR="00F865F9">
              <w:rPr>
                <w:lang w:val="en-US"/>
              </w:rPr>
              <w:t>s</w:t>
            </w:r>
            <w:r w:rsidR="00F865F9" w:rsidRPr="00766732">
              <w:rPr>
                <w:lang w:val="en-US"/>
              </w:rPr>
              <w:t xml:space="preserve"> ITU-T SG15 on its ongoing work and recommends to await the finalization of two recent draft recommendations related to HNT:</w:t>
            </w:r>
            <w:r w:rsidR="00F865F9">
              <w:rPr>
                <w:lang w:val="en-US"/>
              </w:rPr>
              <w:br/>
            </w:r>
            <w:r w:rsidR="00F865F9" w:rsidRPr="0021059E">
              <w:rPr>
                <w:lang w:val="en-US"/>
              </w:rPr>
              <w:t>- H.IPTV-TDES.6 "IPTV Terminal Device: Virtualized model"</w:t>
            </w:r>
            <w:r w:rsidR="00F865F9" w:rsidRPr="0014148D">
              <w:rPr>
                <w:highlight w:val="yellow"/>
                <w:lang w:val="en-US"/>
              </w:rPr>
              <w:br/>
            </w:r>
            <w:r w:rsidR="00F865F9" w:rsidRPr="00A41282">
              <w:rPr>
                <w:lang w:val="en-US"/>
              </w:rPr>
              <w:t>- H.IPTV-TDES.7 "IPTV Terminal Device: Home gateway integrated model"</w:t>
            </w:r>
            <w:r w:rsidR="00F865F9">
              <w:rPr>
                <w:lang w:val="en-US"/>
              </w:rPr>
              <w:br/>
            </w:r>
            <w:r w:rsidR="00381515">
              <w:t>(</w:t>
            </w:r>
            <w:r w:rsidR="00381515" w:rsidRPr="00381515">
              <w:t>Refer to work programme of WP1/16</w:t>
            </w:r>
            <w:r w:rsidR="00381515">
              <w:t>)</w:t>
            </w:r>
          </w:p>
          <w:p w14:paraId="1F19751C" w14:textId="70054730" w:rsidR="00883744" w:rsidRDefault="000F25CE" w:rsidP="00106B2B">
            <w:pPr>
              <w:rPr>
                <w:color w:val="0000FF"/>
                <w:u w:val="single"/>
                <w:lang w:val="en-US"/>
              </w:rPr>
            </w:pPr>
            <w:r w:rsidRPr="006645EA">
              <w:t>Work programme of ITU-T SG16 can be found at following URL</w:t>
            </w:r>
            <w:r>
              <w:rPr>
                <w:lang w:val="en-US"/>
              </w:rPr>
              <w:br/>
            </w:r>
            <w:r>
              <w:rPr>
                <w:rStyle w:val="Hyperlink"/>
                <w:lang w:val="en-US"/>
              </w:rPr>
              <w:t xml:space="preserve"> </w:t>
            </w:r>
            <w:hyperlink r:id="rId124" w:history="1">
              <w:r w:rsidR="00F1425D" w:rsidRPr="00A83D5F">
                <w:rPr>
                  <w:rStyle w:val="Hyperlink"/>
                  <w:lang w:val="en-US"/>
                </w:rPr>
                <w:t>https://www.itu.int/ITU-T/workprog/wp_search.aspx?sg=16</w:t>
              </w:r>
            </w:hyperlink>
            <w:r w:rsidR="00F1425D">
              <w:rPr>
                <w:rStyle w:val="Hyperlink"/>
                <w:lang w:val="en-US"/>
              </w:rPr>
              <w:br/>
            </w:r>
            <w:r w:rsidR="00F1425D">
              <w:rPr>
                <w:lang w:val="en-US"/>
              </w:rPr>
              <w:br/>
            </w:r>
            <w:r w:rsidRPr="00E345B7">
              <w:rPr>
                <w:lang w:val="en-US"/>
              </w:rPr>
              <w:t>M</w:t>
            </w:r>
            <w:r>
              <w:rPr>
                <w:lang w:val="en-US"/>
              </w:rPr>
              <w:t>ore information about ITU-T SG16</w:t>
            </w:r>
            <w:r w:rsidRPr="00E345B7">
              <w:rPr>
                <w:lang w:val="en-US"/>
              </w:rPr>
              <w:t xml:space="preserve"> can be found at following URL</w:t>
            </w:r>
            <w:r>
              <w:rPr>
                <w:rStyle w:val="Hyperlink"/>
                <w:lang w:val="en-US"/>
              </w:rPr>
              <w:br/>
            </w:r>
            <w:hyperlink r:id="rId125" w:history="1">
              <w:r w:rsidR="00106B2B" w:rsidRPr="00D22F8D">
                <w:rPr>
                  <w:rStyle w:val="Hyperlink"/>
                  <w:lang w:val="en-US"/>
                </w:rPr>
                <w:t>https://www.itu.int/en/ITU-T/studygroups/2022-2024/16/Pages/default.aspx</w:t>
              </w:r>
            </w:hyperlink>
          </w:p>
          <w:p w14:paraId="28883D4A" w14:textId="0ED7AF1A" w:rsidR="0000038D" w:rsidRPr="00167DAE" w:rsidRDefault="0000038D" w:rsidP="00106B2B">
            <w:pPr>
              <w:rPr>
                <w:color w:val="0000FF"/>
                <w:u w:val="single"/>
                <w:lang w:val="en-US"/>
              </w:rPr>
            </w:pPr>
          </w:p>
        </w:tc>
      </w:tr>
      <w:tr w:rsidR="004017CC" w:rsidRPr="00B03714" w14:paraId="2094EBEE" w14:textId="77777777" w:rsidTr="0014148D">
        <w:trPr>
          <w:trHeight w:val="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26E53029" w14:textId="645B5FA8" w:rsidR="004017CC" w:rsidRDefault="004017CC" w:rsidP="00C56A8C">
            <w:pPr>
              <w:jc w:val="center"/>
              <w:rPr>
                <w:b/>
                <w:bCs/>
                <w:lang w:val="en-US"/>
              </w:rPr>
            </w:pPr>
            <w:r>
              <w:rPr>
                <w:b/>
                <w:bCs/>
                <w:lang w:val="en-US"/>
              </w:rPr>
              <w:t>ITU-T SG17</w:t>
            </w:r>
          </w:p>
          <w:p w14:paraId="41755ED9" w14:textId="77777777" w:rsidR="004017CC" w:rsidRDefault="004017CC" w:rsidP="008D49D6">
            <w:pPr>
              <w:rPr>
                <w:b/>
                <w:bCs/>
                <w:lang w:val="en-US"/>
              </w:rPr>
            </w:pPr>
          </w:p>
          <w:p w14:paraId="4EC48F63" w14:textId="77777777" w:rsidR="004017CC" w:rsidRDefault="004017CC" w:rsidP="008D49D6">
            <w:pPr>
              <w:rPr>
                <w:b/>
                <w:bCs/>
                <w:lang w:val="en-US"/>
              </w:rPr>
            </w:pPr>
          </w:p>
          <w:p w14:paraId="65BD99A9" w14:textId="77777777" w:rsidR="004017CC" w:rsidRDefault="004017CC" w:rsidP="008D49D6">
            <w:pPr>
              <w:rPr>
                <w:b/>
                <w:bCs/>
                <w:lang w:val="en-US"/>
              </w:rPr>
            </w:pPr>
          </w:p>
          <w:p w14:paraId="35BCDA49" w14:textId="77777777" w:rsidR="004017CC" w:rsidRDefault="004017CC" w:rsidP="008D49D6">
            <w:pPr>
              <w:rPr>
                <w:b/>
                <w:bCs/>
                <w:lang w:val="en-US"/>
              </w:rPr>
            </w:pPr>
          </w:p>
          <w:p w14:paraId="290EFFF5" w14:textId="77777777" w:rsidR="004017CC" w:rsidRDefault="004017CC" w:rsidP="008D49D6">
            <w:pPr>
              <w:rPr>
                <w:b/>
                <w:bCs/>
                <w:lang w:val="en-US"/>
              </w:rPr>
            </w:pPr>
          </w:p>
          <w:p w14:paraId="3F7E20E3" w14:textId="77777777" w:rsidR="004017CC" w:rsidRDefault="004017CC" w:rsidP="008D49D6">
            <w:pPr>
              <w:rPr>
                <w:b/>
                <w:bCs/>
                <w:lang w:val="en-US"/>
              </w:rPr>
            </w:pPr>
          </w:p>
          <w:p w14:paraId="64C077DC" w14:textId="46F7E20C" w:rsidR="004017CC" w:rsidRPr="00D70383" w:rsidRDefault="004017CC" w:rsidP="008D49D6">
            <w:pP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A509AE" w14:textId="576CF623" w:rsidR="00B65F45" w:rsidRDefault="004017CC" w:rsidP="0014148D">
            <w:pPr>
              <w:rPr>
                <w:u w:val="single"/>
              </w:rPr>
            </w:pPr>
            <w:r>
              <w:rPr>
                <w:b/>
                <w:bCs/>
                <w:szCs w:val="24"/>
                <w:u w:val="single"/>
                <w:lang w:val="en-US"/>
              </w:rPr>
              <w:t xml:space="preserve">ITU-T </w:t>
            </w:r>
            <w:r w:rsidRPr="0074197A">
              <w:rPr>
                <w:b/>
                <w:bCs/>
                <w:szCs w:val="24"/>
                <w:u w:val="single"/>
                <w:lang w:val="en-US"/>
              </w:rPr>
              <w:t>SG17: Security</w:t>
            </w:r>
            <w:r w:rsidR="000139E2">
              <w:rPr>
                <w:b/>
                <w:bCs/>
                <w:szCs w:val="24"/>
                <w:u w:val="single"/>
                <w:lang w:val="en-US"/>
              </w:rPr>
              <w:br/>
            </w:r>
            <w:r w:rsidRPr="003B397A">
              <w:rPr>
                <w:b/>
                <w:bCs/>
                <w:szCs w:val="24"/>
                <w:u w:val="single"/>
                <w:lang w:val="en-US"/>
              </w:rPr>
              <w:t>WP</w:t>
            </w:r>
            <w:r>
              <w:rPr>
                <w:b/>
                <w:bCs/>
                <w:szCs w:val="24"/>
                <w:u w:val="single"/>
                <w:lang w:val="en-US"/>
              </w:rPr>
              <w:t>2</w:t>
            </w:r>
            <w:r w:rsidRPr="003B397A">
              <w:rPr>
                <w:b/>
                <w:bCs/>
                <w:szCs w:val="24"/>
                <w:u w:val="single"/>
                <w:lang w:val="en-US"/>
              </w:rPr>
              <w:t xml:space="preserve">/17 </w:t>
            </w:r>
            <w:r>
              <w:rPr>
                <w:b/>
                <w:bCs/>
                <w:szCs w:val="24"/>
                <w:u w:val="single"/>
                <w:lang w:val="en-US"/>
              </w:rPr>
              <w:t xml:space="preserve">- </w:t>
            </w:r>
            <w:r w:rsidRPr="003B397A">
              <w:rPr>
                <w:b/>
                <w:bCs/>
                <w:szCs w:val="24"/>
                <w:u w:val="single"/>
                <w:lang w:val="en-US"/>
              </w:rPr>
              <w:t>5G, IoT and ITS security</w:t>
            </w:r>
            <w:r w:rsidRPr="00495D60">
              <w:rPr>
                <w:szCs w:val="24"/>
                <w:lang w:val="en-US"/>
              </w:rPr>
              <w:t xml:space="preserve">  </w:t>
            </w:r>
          </w:p>
          <w:p w14:paraId="0D6CC381" w14:textId="4A9A34C5" w:rsidR="004017CC" w:rsidRPr="00116282" w:rsidRDefault="004017CC" w:rsidP="008D49D6">
            <w:pPr>
              <w:rPr>
                <w:color w:val="0000FF"/>
                <w:szCs w:val="24"/>
                <w:u w:val="single"/>
                <w:lang w:val="en-US"/>
              </w:rPr>
            </w:pPr>
            <w:r w:rsidRPr="006804BB">
              <w:rPr>
                <w:szCs w:val="24"/>
              </w:rPr>
              <w:t>Work programme of ITU-T SG17 can be found at following URL</w:t>
            </w:r>
            <w:r>
              <w:rPr>
                <w:szCs w:val="24"/>
                <w:lang w:val="en-US"/>
              </w:rPr>
              <w:br/>
            </w:r>
            <w:hyperlink r:id="rId126" w:history="1">
              <w:r w:rsidR="00106B2B" w:rsidRPr="00D22F8D">
                <w:rPr>
                  <w:rStyle w:val="Hyperlink"/>
                  <w:szCs w:val="24"/>
                  <w:lang w:val="en-US"/>
                </w:rPr>
                <w:t>https://www.itu.int/ITU-T/workprog/wp_search.aspx?sg=17</w:t>
              </w:r>
            </w:hyperlink>
            <w:r w:rsidR="00F1425D">
              <w:rPr>
                <w:szCs w:val="24"/>
                <w:lang w:val="en-US"/>
              </w:rPr>
              <w:br/>
            </w:r>
            <w:r w:rsidR="00F1425D">
              <w:rPr>
                <w:szCs w:val="24"/>
                <w:lang w:val="en-US"/>
              </w:rPr>
              <w:br/>
            </w:r>
            <w:r w:rsidRPr="00E345B7">
              <w:rPr>
                <w:szCs w:val="24"/>
                <w:lang w:val="en-US"/>
              </w:rPr>
              <w:t>More information about ITU-T SG1</w:t>
            </w:r>
            <w:r>
              <w:rPr>
                <w:szCs w:val="24"/>
                <w:lang w:val="en-US"/>
              </w:rPr>
              <w:t>7</w:t>
            </w:r>
            <w:r w:rsidRPr="00E345B7">
              <w:rPr>
                <w:szCs w:val="24"/>
                <w:lang w:val="en-US"/>
              </w:rPr>
              <w:t xml:space="preserve"> can be found at following URL</w:t>
            </w:r>
            <w:r>
              <w:rPr>
                <w:szCs w:val="24"/>
                <w:lang w:val="en-US"/>
              </w:rPr>
              <w:br/>
            </w:r>
            <w:hyperlink r:id="rId127" w:history="1">
              <w:r w:rsidR="002B1DA1" w:rsidRPr="006F4613">
                <w:rPr>
                  <w:rStyle w:val="Hyperlink"/>
                  <w:szCs w:val="24"/>
                  <w:lang w:val="en-US"/>
                </w:rPr>
                <w:t>https://www.itu.int/en/ITU-T/studygroups/2022-2024/17/Pages/default.aspx</w:t>
              </w:r>
            </w:hyperlink>
            <w:r w:rsidR="00AF18F7">
              <w:rPr>
                <w:rStyle w:val="Hyperlink"/>
                <w:szCs w:val="24"/>
                <w:lang w:val="en-US"/>
              </w:rPr>
              <w:br/>
            </w:r>
            <w:r>
              <w:rPr>
                <w:rStyle w:val="Hyperlink"/>
                <w:szCs w:val="24"/>
                <w:lang w:val="en-US"/>
              </w:rPr>
              <w:br/>
            </w:r>
          </w:p>
        </w:tc>
      </w:tr>
      <w:tr w:rsidR="004017CC" w:rsidRPr="00B03714" w14:paraId="7E0DCE15" w14:textId="77777777" w:rsidTr="0014148D">
        <w:trPr>
          <w:trHeight w:val="45"/>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C2BC88E" w14:textId="168CD00C" w:rsidR="004017CC" w:rsidRPr="002B1DA1" w:rsidRDefault="004017CC" w:rsidP="00C56A8C">
            <w:pPr>
              <w:jc w:val="center"/>
              <w:rPr>
                <w:b/>
                <w:bCs/>
                <w:lang w:val="en-US"/>
              </w:rPr>
            </w:pPr>
            <w:r w:rsidRPr="002B1DA1">
              <w:rPr>
                <w:b/>
                <w:bCs/>
                <w:lang w:val="en-US"/>
              </w:rPr>
              <w:t>ITU-T SG20</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785494" w14:textId="6864FD7B" w:rsidR="00D51764" w:rsidRPr="00D51764" w:rsidRDefault="004017CC" w:rsidP="000C4687">
            <w:pPr>
              <w:pStyle w:val="Standard1"/>
              <w:spacing w:before="0"/>
              <w:rPr>
                <w:lang w:val="en-GB"/>
              </w:rPr>
            </w:pPr>
            <w:r w:rsidRPr="004017CC">
              <w:rPr>
                <w:b/>
                <w:bCs/>
                <w:szCs w:val="24"/>
                <w:u w:val="single"/>
                <w:lang w:val="en-US"/>
              </w:rPr>
              <w:t>I</w:t>
            </w:r>
            <w:r w:rsidRPr="004017CC">
              <w:rPr>
                <w:b/>
                <w:bCs/>
                <w:u w:val="single"/>
                <w:lang w:val="en-US"/>
              </w:rPr>
              <w:t xml:space="preserve">TU-T </w:t>
            </w:r>
            <w:r w:rsidRPr="00D04DDA">
              <w:rPr>
                <w:b/>
                <w:bCs/>
                <w:szCs w:val="24"/>
                <w:u w:val="single"/>
                <w:lang w:val="en-US"/>
              </w:rPr>
              <w:t>SG20: Internet of things (IoT) and smart cities and communities (SC&amp;C)</w:t>
            </w:r>
            <w:r w:rsidR="000139E2">
              <w:rPr>
                <w:b/>
                <w:bCs/>
                <w:szCs w:val="24"/>
                <w:u w:val="single"/>
                <w:lang w:val="en-US"/>
              </w:rPr>
              <w:br/>
            </w:r>
            <w:r w:rsidRPr="00DE31BD">
              <w:rPr>
                <w:b/>
                <w:bCs/>
                <w:szCs w:val="24"/>
                <w:u w:val="single"/>
                <w:lang w:val="en-US"/>
              </w:rPr>
              <w:t>WP1/20</w:t>
            </w:r>
            <w:r w:rsidR="008D77DB">
              <w:rPr>
                <w:b/>
                <w:bCs/>
                <w:szCs w:val="24"/>
                <w:u w:val="single"/>
                <w:lang w:val="en-US"/>
              </w:rPr>
              <w:t xml:space="preserve"> - </w:t>
            </w:r>
            <w:r w:rsidR="008D77DB" w:rsidRPr="008D77DB">
              <w:rPr>
                <w:b/>
                <w:bCs/>
                <w:szCs w:val="24"/>
                <w:u w:val="single"/>
                <w:lang w:val="en-US"/>
              </w:rPr>
              <w:t>Interoperability, Applications and Digital Services</w:t>
            </w:r>
            <w:r w:rsidR="008D77DB">
              <w:rPr>
                <w:b/>
                <w:bCs/>
                <w:szCs w:val="24"/>
                <w:u w:val="single"/>
                <w:lang w:val="en-US"/>
              </w:rPr>
              <w:br/>
            </w:r>
          </w:p>
          <w:p w14:paraId="4BC4B0F6" w14:textId="77777777" w:rsidR="00C96D12" w:rsidRDefault="004017CC" w:rsidP="008D49D6">
            <w:pPr>
              <w:rPr>
                <w:rStyle w:val="Hyperlink"/>
                <w:szCs w:val="24"/>
              </w:rPr>
            </w:pPr>
            <w:r w:rsidRPr="006804BB">
              <w:rPr>
                <w:szCs w:val="24"/>
              </w:rPr>
              <w:t>Work programme of ITU-T SG20 can be found at following URL</w:t>
            </w:r>
            <w:r>
              <w:rPr>
                <w:szCs w:val="24"/>
              </w:rPr>
              <w:br/>
            </w:r>
            <w:hyperlink r:id="rId128" w:history="1">
              <w:r w:rsidRPr="00996656">
                <w:rPr>
                  <w:rStyle w:val="Hyperlink"/>
                  <w:szCs w:val="24"/>
                </w:rPr>
                <w:t>https://www.itu.int/ITU-T/workprog/wp_search.aspx?sg=20</w:t>
              </w:r>
            </w:hyperlink>
          </w:p>
          <w:p w14:paraId="59827D4D" w14:textId="1B0F8B8A" w:rsidR="004017CC" w:rsidRDefault="004017CC" w:rsidP="007B1AA4">
            <w:pPr>
              <w:rPr>
                <w:szCs w:val="24"/>
                <w:lang w:val="en-US"/>
              </w:rPr>
            </w:pPr>
            <w:r>
              <w:rPr>
                <w:szCs w:val="24"/>
                <w:lang w:val="en-US"/>
              </w:rPr>
              <w:t>More information about SG20 can be found at following URL</w:t>
            </w:r>
            <w:r>
              <w:rPr>
                <w:szCs w:val="24"/>
                <w:lang w:val="en-US"/>
              </w:rPr>
              <w:br/>
            </w:r>
            <w:hyperlink r:id="rId129" w:history="1">
              <w:r w:rsidR="00AB4DB6" w:rsidRPr="00FF0C67">
                <w:rPr>
                  <w:rStyle w:val="Hyperlink"/>
                  <w:szCs w:val="24"/>
                  <w:lang w:val="en-US"/>
                </w:rPr>
                <w:t>https://www.itu.int/en/ITU-T/studygroups/2022-2024/20/Pages/default.aspx</w:t>
              </w:r>
            </w:hyperlink>
          </w:p>
        </w:tc>
      </w:tr>
      <w:bookmarkEnd w:id="33"/>
    </w:tbl>
    <w:p w14:paraId="72A7F708" w14:textId="77777777" w:rsidR="005079E4" w:rsidRDefault="005079E4" w:rsidP="005079E4">
      <w:pPr>
        <w:pStyle w:val="Heading1"/>
        <w:ind w:left="0" w:firstLine="0"/>
        <w:sectPr w:rsidR="005079E4" w:rsidSect="00AB015B">
          <w:headerReference w:type="first" r:id="rId130"/>
          <w:pgSz w:w="16834" w:h="11909" w:orient="landscape" w:code="9"/>
          <w:pgMar w:top="1134" w:right="1418" w:bottom="2" w:left="1418" w:header="720" w:footer="720" w:gutter="0"/>
          <w:cols w:space="720"/>
          <w:titlePg/>
          <w:docGrid w:linePitch="326"/>
        </w:sectPr>
      </w:pPr>
    </w:p>
    <w:p w14:paraId="17AC74F9" w14:textId="45AADB33" w:rsidR="00F319E6" w:rsidRPr="00303460" w:rsidRDefault="00F319E6" w:rsidP="000D6E27">
      <w:pPr>
        <w:pStyle w:val="Standard1"/>
        <w:numPr>
          <w:ilvl w:val="12"/>
          <w:numId w:val="0"/>
        </w:numPr>
        <w:tabs>
          <w:tab w:val="clear" w:pos="794"/>
          <w:tab w:val="clear" w:pos="1191"/>
          <w:tab w:val="clear" w:pos="1588"/>
          <w:tab w:val="clear" w:pos="1985"/>
        </w:tabs>
        <w:spacing w:before="0" w:after="240" w:line="240" w:lineRule="exact"/>
        <w:outlineLvl w:val="0"/>
        <w:rPr>
          <w:lang w:val="en-US"/>
        </w:rPr>
      </w:pPr>
      <w:bookmarkStart w:id="34" w:name="_Hlk108201165"/>
      <w:bookmarkEnd w:id="27"/>
      <w:bookmarkEnd w:id="28"/>
      <w:bookmarkEnd w:id="29"/>
      <w:bookmarkEnd w:id="30"/>
      <w:bookmarkEnd w:id="31"/>
      <w:r>
        <w:rPr>
          <w:b/>
          <w:bCs/>
          <w:lang w:val="en-US"/>
        </w:rPr>
        <w:lastRenderedPageBreak/>
        <w:br/>
      </w:r>
    </w:p>
    <w:tbl>
      <w:tblPr>
        <w:tblW w:w="14175" w:type="dxa"/>
        <w:tblCellMar>
          <w:left w:w="0" w:type="dxa"/>
          <w:right w:w="0" w:type="dxa"/>
        </w:tblCellMar>
        <w:tblLook w:val="0600" w:firstRow="0" w:lastRow="0" w:firstColumn="0" w:lastColumn="0" w:noHBand="1" w:noVBand="1"/>
      </w:tblPr>
      <w:tblGrid>
        <w:gridCol w:w="1703"/>
        <w:gridCol w:w="12472"/>
      </w:tblGrid>
      <w:tr w:rsidR="00D22346" w:rsidRPr="00573C40" w14:paraId="69E81006" w14:textId="77777777" w:rsidTr="0014148D">
        <w:trPr>
          <w:trHeight w:val="353"/>
          <w:tblHeader/>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4E3341C1" w14:textId="4DB83846" w:rsidR="00D22346" w:rsidRPr="00303460" w:rsidRDefault="00303460" w:rsidP="00604086">
            <w:pPr>
              <w:jc w:val="center"/>
              <w:rPr>
                <w:b/>
                <w:bCs/>
                <w:lang w:val="en-US"/>
              </w:rPr>
            </w:pPr>
            <w:r w:rsidRPr="00303460">
              <w:rPr>
                <w:lang w:val="en-US"/>
              </w:rPr>
              <w:t xml:space="preserve">                                                     </w:t>
            </w:r>
            <w:bookmarkEnd w:id="34"/>
            <w:r w:rsidRPr="00303460">
              <w:rPr>
                <w:b/>
                <w:bCs/>
              </w:rPr>
              <w:t>ITU-R SGs</w:t>
            </w:r>
          </w:p>
        </w:tc>
        <w:tc>
          <w:tcPr>
            <w:tcW w:w="1244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F6E6A13" w14:textId="631002BA" w:rsidR="00D22346" w:rsidRPr="000139E2" w:rsidRDefault="000139E2" w:rsidP="009359F7">
            <w:pPr>
              <w:rPr>
                <w:b/>
                <w:bCs/>
                <w:lang w:val="en-US"/>
              </w:rPr>
            </w:pPr>
            <w:r w:rsidRPr="000139E2">
              <w:rPr>
                <w:b/>
                <w:bCs/>
                <w:lang w:val="en-US"/>
              </w:rPr>
              <w:t>SGs activities related to Home Network and other information</w:t>
            </w:r>
          </w:p>
        </w:tc>
      </w:tr>
      <w:tr w:rsidR="00D22346" w:rsidRPr="00583B09" w14:paraId="5C20DC3E" w14:textId="77777777" w:rsidTr="0014148D">
        <w:trPr>
          <w:trHeight w:val="5103"/>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33C8AAD8" w14:textId="0A30D652" w:rsidR="00F32F99" w:rsidRDefault="00BF0335" w:rsidP="00F319E6">
            <w:pPr>
              <w:jc w:val="center"/>
              <w:rPr>
                <w:rFonts w:cs="Segoe UI"/>
                <w:b/>
                <w:bCs/>
              </w:rPr>
            </w:pPr>
            <w:r>
              <w:rPr>
                <w:rFonts w:cs="Segoe UI"/>
                <w:b/>
                <w:bCs/>
              </w:rPr>
              <w:t>ITU-R</w:t>
            </w:r>
          </w:p>
          <w:p w14:paraId="2F082E76" w14:textId="32401AC1" w:rsidR="00A26748" w:rsidRDefault="00D22346" w:rsidP="000D6E27">
            <w:pPr>
              <w:jc w:val="center"/>
              <w:rPr>
                <w:rFonts w:cs="Segoe UI"/>
                <w:b/>
                <w:bCs/>
              </w:rPr>
            </w:pPr>
            <w:r>
              <w:rPr>
                <w:rFonts w:cs="Segoe UI"/>
                <w:b/>
                <w:bCs/>
              </w:rPr>
              <w:t>ITU-</w:t>
            </w:r>
            <w:r w:rsidR="004A3800">
              <w:rPr>
                <w:rFonts w:cs="Segoe UI"/>
                <w:b/>
                <w:bCs/>
              </w:rPr>
              <w:t>R SG1</w:t>
            </w:r>
          </w:p>
          <w:p w14:paraId="4652FD1E" w14:textId="77777777" w:rsidR="00A26748" w:rsidRDefault="00A26748" w:rsidP="00F319E6">
            <w:pPr>
              <w:jc w:val="center"/>
              <w:rPr>
                <w:rFonts w:cs="Segoe UI"/>
                <w:b/>
                <w:bCs/>
              </w:rPr>
            </w:pPr>
          </w:p>
          <w:p w14:paraId="40D41437" w14:textId="77777777" w:rsidR="00A26748" w:rsidRDefault="00A26748" w:rsidP="00F319E6">
            <w:pPr>
              <w:jc w:val="center"/>
              <w:rPr>
                <w:rFonts w:cs="Segoe UI"/>
                <w:b/>
                <w:bCs/>
              </w:rPr>
            </w:pPr>
          </w:p>
          <w:p w14:paraId="76A46EAF" w14:textId="77777777" w:rsidR="00A26748" w:rsidRDefault="00A26748" w:rsidP="00F319E6">
            <w:pPr>
              <w:jc w:val="center"/>
              <w:rPr>
                <w:rFonts w:cs="Segoe UI"/>
                <w:b/>
                <w:bCs/>
              </w:rPr>
            </w:pPr>
          </w:p>
          <w:p w14:paraId="696474B6" w14:textId="77777777" w:rsidR="00A26748" w:rsidRDefault="00A26748" w:rsidP="00F319E6">
            <w:pPr>
              <w:jc w:val="center"/>
              <w:rPr>
                <w:rFonts w:cs="Segoe UI"/>
                <w:b/>
                <w:bCs/>
              </w:rPr>
            </w:pPr>
          </w:p>
          <w:p w14:paraId="643DB007" w14:textId="77777777" w:rsidR="00A26748" w:rsidRDefault="00A26748" w:rsidP="00F319E6">
            <w:pPr>
              <w:jc w:val="center"/>
              <w:rPr>
                <w:rFonts w:cs="Segoe UI"/>
                <w:b/>
                <w:bCs/>
              </w:rPr>
            </w:pPr>
          </w:p>
          <w:p w14:paraId="0E9CDFEC" w14:textId="77777777" w:rsidR="00A26748" w:rsidRDefault="00A26748" w:rsidP="00F319E6">
            <w:pPr>
              <w:jc w:val="center"/>
              <w:rPr>
                <w:rFonts w:cs="Segoe UI"/>
                <w:b/>
                <w:bCs/>
              </w:rPr>
            </w:pPr>
          </w:p>
          <w:p w14:paraId="4BE46A80" w14:textId="77777777" w:rsidR="00A26748" w:rsidRDefault="00A26748" w:rsidP="00F319E6">
            <w:pPr>
              <w:jc w:val="center"/>
              <w:rPr>
                <w:rFonts w:cs="Segoe UI"/>
                <w:b/>
                <w:bCs/>
              </w:rPr>
            </w:pPr>
          </w:p>
          <w:p w14:paraId="060D1734" w14:textId="77777777" w:rsidR="00A26748" w:rsidRDefault="00A26748" w:rsidP="00F319E6">
            <w:pPr>
              <w:jc w:val="center"/>
              <w:rPr>
                <w:rFonts w:cs="Segoe UI"/>
                <w:b/>
                <w:bCs/>
              </w:rPr>
            </w:pPr>
          </w:p>
          <w:p w14:paraId="0F29A0D5" w14:textId="77777777" w:rsidR="00A26748" w:rsidRDefault="00A26748" w:rsidP="00F319E6">
            <w:pPr>
              <w:jc w:val="center"/>
              <w:rPr>
                <w:rFonts w:cs="Segoe UI"/>
                <w:b/>
                <w:bCs/>
              </w:rPr>
            </w:pPr>
          </w:p>
          <w:p w14:paraId="1E7A3427" w14:textId="77777777" w:rsidR="00A26748" w:rsidRDefault="00A26748" w:rsidP="00F319E6">
            <w:pPr>
              <w:jc w:val="center"/>
              <w:rPr>
                <w:rFonts w:cs="Segoe UI"/>
                <w:b/>
                <w:bCs/>
              </w:rPr>
            </w:pPr>
          </w:p>
          <w:p w14:paraId="269B1EEE" w14:textId="77777777" w:rsidR="00A26748" w:rsidRDefault="00A26748" w:rsidP="00F319E6">
            <w:pPr>
              <w:jc w:val="center"/>
              <w:rPr>
                <w:rFonts w:cs="Segoe UI"/>
                <w:b/>
                <w:bCs/>
              </w:rPr>
            </w:pPr>
          </w:p>
          <w:p w14:paraId="6D4784D6" w14:textId="77777777" w:rsidR="00A26748" w:rsidRDefault="00A26748" w:rsidP="00A26748">
            <w:pPr>
              <w:rPr>
                <w:rFonts w:cs="Segoe UI"/>
              </w:rPr>
            </w:pPr>
            <w:r>
              <w:rPr>
                <w:rFonts w:cs="Segoe UI"/>
                <w:b/>
                <w:bCs/>
              </w:rPr>
              <w:br/>
            </w:r>
          </w:p>
          <w:p w14:paraId="709FA1C7" w14:textId="77777777" w:rsidR="00AB5443" w:rsidRDefault="00AB5443" w:rsidP="00A26748">
            <w:pPr>
              <w:jc w:val="center"/>
              <w:rPr>
                <w:rFonts w:cs="Segoe UI"/>
              </w:rPr>
            </w:pPr>
          </w:p>
          <w:p w14:paraId="3B7CA7EA" w14:textId="77777777" w:rsidR="00AB5443" w:rsidRDefault="00AB5443" w:rsidP="00A26748">
            <w:pPr>
              <w:jc w:val="center"/>
              <w:rPr>
                <w:rFonts w:cs="Segoe UI"/>
              </w:rPr>
            </w:pPr>
          </w:p>
          <w:p w14:paraId="6E6A0CC4" w14:textId="77777777" w:rsidR="00AB5443" w:rsidRDefault="00AB5443" w:rsidP="00A26748">
            <w:pPr>
              <w:jc w:val="center"/>
              <w:rPr>
                <w:rFonts w:cs="Segoe UI"/>
              </w:rPr>
            </w:pPr>
          </w:p>
          <w:p w14:paraId="3424B1AB" w14:textId="77777777" w:rsidR="00AB5443" w:rsidRDefault="00AB5443" w:rsidP="00A26748">
            <w:pPr>
              <w:jc w:val="center"/>
              <w:rPr>
                <w:rFonts w:cs="Segoe UI"/>
              </w:rPr>
            </w:pPr>
          </w:p>
          <w:p w14:paraId="44B49C01" w14:textId="77777777" w:rsidR="00AB5443" w:rsidRDefault="00AB5443" w:rsidP="00A26748">
            <w:pPr>
              <w:jc w:val="center"/>
              <w:rPr>
                <w:rFonts w:cs="Segoe UI"/>
              </w:rPr>
            </w:pPr>
          </w:p>
          <w:p w14:paraId="2C02F964" w14:textId="58D6F799" w:rsidR="000F4073" w:rsidRDefault="000F4073" w:rsidP="000F4073">
            <w:pPr>
              <w:jc w:val="center"/>
              <w:rPr>
                <w:b/>
                <w:bCs/>
              </w:rPr>
            </w:pPr>
            <w:r>
              <w:lastRenderedPageBreak/>
              <w:t>c</w:t>
            </w:r>
            <w:r w:rsidRPr="00241DE3">
              <w:t>ontinuation of</w:t>
            </w:r>
            <w:r>
              <w:rPr>
                <w:b/>
                <w:bCs/>
              </w:rPr>
              <w:t xml:space="preserve"> ITU-R SG1</w:t>
            </w:r>
          </w:p>
          <w:p w14:paraId="0A8B8FC6" w14:textId="77777777" w:rsidR="00AB5443" w:rsidRDefault="00AB5443" w:rsidP="00A26748">
            <w:pPr>
              <w:jc w:val="center"/>
              <w:rPr>
                <w:rFonts w:cs="Segoe UI"/>
              </w:rPr>
            </w:pPr>
          </w:p>
          <w:p w14:paraId="6188DCCE" w14:textId="57F10205" w:rsidR="00D22346" w:rsidRPr="00A52195" w:rsidRDefault="00D22346" w:rsidP="00AB5443">
            <w:pPr>
              <w:jc w:val="center"/>
              <w:rPr>
                <w:b/>
                <w:bCs/>
                <w:lang w:val="en-US"/>
              </w:rPr>
            </w:pPr>
            <w:r>
              <w:rPr>
                <w:b/>
                <w:bCs/>
                <w:lang w:val="en-US"/>
              </w:rPr>
              <w:br/>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E0FE35" w14:textId="133AB6BD" w:rsidR="00DE1519" w:rsidRPr="00802608" w:rsidRDefault="00F32F99" w:rsidP="000C4687">
            <w:r>
              <w:rPr>
                <w:b/>
                <w:bCs/>
                <w:u w:val="single"/>
              </w:rPr>
              <w:lastRenderedPageBreak/>
              <w:t>ITU-R overall activities related to Home Network</w:t>
            </w:r>
          </w:p>
          <w:p w14:paraId="35AA1DE2" w14:textId="11892F2F" w:rsidR="00E67307" w:rsidRPr="007109CA" w:rsidRDefault="004A3800" w:rsidP="00BB3FEE">
            <w:pPr>
              <w:ind w:right="-567"/>
              <w:rPr>
                <w:lang w:val="en-US"/>
              </w:rPr>
            </w:pPr>
            <w:r w:rsidRPr="00802608">
              <w:rPr>
                <w:u w:val="single"/>
              </w:rPr>
              <w:t>ITU-R SG1: Spectrum Management</w:t>
            </w:r>
            <w:r w:rsidRPr="00802608">
              <w:rPr>
                <w:u w:val="single"/>
              </w:rPr>
              <w:br/>
              <w:t>WP1A - Spectrum engineering techniques</w:t>
            </w:r>
            <w:r w:rsidRPr="007109CA">
              <w:br/>
            </w:r>
          </w:p>
          <w:p w14:paraId="1A009280" w14:textId="23B30586" w:rsidR="00C93825" w:rsidRPr="00802608" w:rsidRDefault="00C93825" w:rsidP="00BB3FEE">
            <w:pPr>
              <w:ind w:right="-567"/>
            </w:pPr>
            <w:r w:rsidRPr="00802608">
              <w:rPr>
                <w:i/>
                <w:u w:val="single"/>
              </w:rPr>
              <w:t>SG</w:t>
            </w:r>
            <w:r w:rsidR="004218BD" w:rsidRPr="00802608">
              <w:rPr>
                <w:i/>
                <w:u w:val="single"/>
              </w:rPr>
              <w:t>15 TD</w:t>
            </w:r>
            <w:r w:rsidR="00814B56">
              <w:rPr>
                <w:i/>
                <w:u w:val="single"/>
              </w:rPr>
              <w:t xml:space="preserve"> </w:t>
            </w:r>
            <w:r w:rsidR="004218BD" w:rsidRPr="00802608">
              <w:rPr>
                <w:i/>
                <w:u w:val="single"/>
              </w:rPr>
              <w:t>159 WP1 Nov – Dec 2023</w:t>
            </w:r>
          </w:p>
          <w:p w14:paraId="0324ECDA" w14:textId="30CEEE30" w:rsidR="00C93825" w:rsidRPr="004218BD" w:rsidRDefault="00953C55" w:rsidP="00BB3FEE">
            <w:pPr>
              <w:ind w:right="-567"/>
              <w:rPr>
                <w:lang w:val="en-US"/>
              </w:rPr>
            </w:pPr>
            <w:r>
              <w:rPr>
                <w:lang w:val="en-US"/>
              </w:rPr>
              <w:t>Liaison</w:t>
            </w:r>
            <w:r w:rsidR="00941F76">
              <w:rPr>
                <w:lang w:val="en-US"/>
              </w:rPr>
              <w:t xml:space="preserve"> statement</w:t>
            </w:r>
            <w:r>
              <w:rPr>
                <w:lang w:val="en-US"/>
              </w:rPr>
              <w:t xml:space="preserve"> </w:t>
            </w:r>
            <w:r w:rsidR="006F778E">
              <w:rPr>
                <w:lang w:val="en-US"/>
              </w:rPr>
              <w:t xml:space="preserve">from ITU-R Working Party 1A on </w:t>
            </w:r>
            <w:r w:rsidR="00D05530" w:rsidRPr="00D05530">
              <w:rPr>
                <w:lang w:val="en-US"/>
              </w:rPr>
              <w:t>the role of powerline communications in home-networking applications</w:t>
            </w:r>
            <w:r w:rsidR="005864D6">
              <w:rPr>
                <w:lang w:val="en-US"/>
              </w:rPr>
              <w:t>.</w:t>
            </w:r>
          </w:p>
          <w:p w14:paraId="1D720364" w14:textId="0E6C18D9" w:rsidR="00F108A5" w:rsidRPr="00F108A5" w:rsidRDefault="004C6080" w:rsidP="00E50461">
            <w:pPr>
              <w:ind w:right="-567"/>
              <w:rPr>
                <w:lang w:val="en-US"/>
              </w:rPr>
            </w:pPr>
            <w:r>
              <w:rPr>
                <w:lang w:val="en-US"/>
              </w:rPr>
              <w:t xml:space="preserve">ITU-R WP1A provides following comments on </w:t>
            </w:r>
            <w:r w:rsidR="0028324B">
              <w:rPr>
                <w:lang w:val="en-US"/>
              </w:rPr>
              <w:t>the r</w:t>
            </w:r>
            <w:r w:rsidR="00F108A5" w:rsidRPr="00F108A5">
              <w:rPr>
                <w:lang w:val="en-US"/>
              </w:rPr>
              <w:t>ole of powerline communications in home-networking applications</w:t>
            </w:r>
            <w:r w:rsidR="0028324B">
              <w:rPr>
                <w:lang w:val="en-US"/>
              </w:rPr>
              <w:t>.</w:t>
            </w:r>
          </w:p>
          <w:p w14:paraId="68DD0B69" w14:textId="44411497" w:rsidR="0028324B" w:rsidRPr="0028324B" w:rsidRDefault="0028324B" w:rsidP="0028324B">
            <w:pPr>
              <w:ind w:right="-567"/>
              <w:rPr>
                <w:lang w:val="en-US"/>
              </w:rPr>
            </w:pPr>
            <w:r w:rsidRPr="0028324B">
              <w:rPr>
                <w:lang w:val="en-US"/>
              </w:rPr>
              <w:t>Concerning the information linked to the HNT projects referenced in the recent work plans</w:t>
            </w:r>
            <w:r>
              <w:rPr>
                <w:lang w:val="en-US"/>
              </w:rPr>
              <w:t xml:space="preserve"> of ITU-T SG15 </w:t>
            </w:r>
            <w:r w:rsidR="00B520F8">
              <w:rPr>
                <w:lang w:val="en-US"/>
              </w:rPr>
              <w:t>WP1</w:t>
            </w:r>
            <w:r w:rsidRPr="0028324B">
              <w:rPr>
                <w:lang w:val="en-US"/>
              </w:rPr>
              <w:t xml:space="preserve">, </w:t>
            </w:r>
            <w:r w:rsidR="00B9501A">
              <w:rPr>
                <w:lang w:val="en-US"/>
              </w:rPr>
              <w:br/>
              <w:t xml:space="preserve">ITU-R </w:t>
            </w:r>
            <w:r w:rsidRPr="0028324B">
              <w:rPr>
                <w:lang w:val="en-US"/>
              </w:rPr>
              <w:t>WP1A has noted a continuing interest in the use of powerline connectivity for various applications in and related to</w:t>
            </w:r>
            <w:r w:rsidR="00B9501A">
              <w:rPr>
                <w:lang w:val="en-US"/>
              </w:rPr>
              <w:br/>
            </w:r>
            <w:r w:rsidRPr="0028324B">
              <w:rPr>
                <w:lang w:val="en-US"/>
              </w:rPr>
              <w:t xml:space="preserve">home-networking, including smart grids, smart metering, internet-of-things and visual light communications. </w:t>
            </w:r>
          </w:p>
          <w:p w14:paraId="030BA3AC" w14:textId="1F6A9B8A" w:rsidR="0028324B" w:rsidRPr="0028324B" w:rsidRDefault="0028324B" w:rsidP="0028324B">
            <w:pPr>
              <w:ind w:right="-567"/>
              <w:rPr>
                <w:lang w:val="en-US"/>
              </w:rPr>
            </w:pPr>
            <w:r w:rsidRPr="0028324B">
              <w:rPr>
                <w:lang w:val="en-US"/>
              </w:rPr>
              <w:t>Considering the potential interference effects to radiocommunication services and the need for deconflicting the interactions</w:t>
            </w:r>
            <w:r w:rsidR="00B9501A">
              <w:rPr>
                <w:lang w:val="en-US"/>
              </w:rPr>
              <w:br/>
            </w:r>
            <w:r w:rsidRPr="0028324B">
              <w:rPr>
                <w:lang w:val="en-US"/>
              </w:rPr>
              <w:t xml:space="preserve">between several powerline systems operating in the same domain or in neighbouring domains sharing common powerlines, </w:t>
            </w:r>
            <w:r w:rsidR="00B9501A">
              <w:rPr>
                <w:lang w:val="en-US"/>
              </w:rPr>
              <w:br/>
            </w:r>
            <w:r w:rsidR="00CC68F9">
              <w:rPr>
                <w:lang w:val="en-US"/>
              </w:rPr>
              <w:t xml:space="preserve">ITU-R </w:t>
            </w:r>
            <w:r w:rsidRPr="0028324B">
              <w:rPr>
                <w:lang w:val="en-US"/>
              </w:rPr>
              <w:t xml:space="preserve">WP1A would appreciate if </w:t>
            </w:r>
            <w:r w:rsidR="00CC68F9">
              <w:rPr>
                <w:lang w:val="en-US"/>
              </w:rPr>
              <w:t xml:space="preserve">ITU-T </w:t>
            </w:r>
            <w:r w:rsidRPr="0028324B">
              <w:rPr>
                <w:lang w:val="en-US"/>
              </w:rPr>
              <w:t>SG15 could provide an estimation of the role, scope and scale of the deployment</w:t>
            </w:r>
            <w:r w:rsidR="00CC68F9">
              <w:rPr>
                <w:lang w:val="en-US"/>
              </w:rPr>
              <w:br/>
            </w:r>
            <w:r w:rsidRPr="0028324B">
              <w:rPr>
                <w:lang w:val="en-US"/>
              </w:rPr>
              <w:t xml:space="preserve">still expected for powerline use in the current and anticipated home-networking projects. </w:t>
            </w:r>
          </w:p>
          <w:p w14:paraId="7092BFDE" w14:textId="16BC6C6C" w:rsidR="0028324B" w:rsidRPr="0028324B" w:rsidRDefault="00B64AD9" w:rsidP="0028324B">
            <w:pPr>
              <w:ind w:right="-567"/>
              <w:rPr>
                <w:lang w:val="en-US"/>
              </w:rPr>
            </w:pPr>
            <w:r>
              <w:rPr>
                <w:lang w:val="en-US"/>
              </w:rPr>
              <w:t>ITU-</w:t>
            </w:r>
            <w:r w:rsidR="006A4DF4">
              <w:rPr>
                <w:lang w:val="en-US"/>
              </w:rPr>
              <w:t>R WP</w:t>
            </w:r>
            <w:r w:rsidR="0028324B" w:rsidRPr="0028324B">
              <w:rPr>
                <w:lang w:val="en-US"/>
              </w:rPr>
              <w:t>1A has noted the greater potential for interference when using the MIMO configuration for powerline</w:t>
            </w:r>
            <w:r w:rsidR="004B3922">
              <w:rPr>
                <w:lang w:val="en-US"/>
              </w:rPr>
              <w:br/>
            </w:r>
            <w:r w:rsidR="0028324B" w:rsidRPr="0028324B">
              <w:rPr>
                <w:lang w:val="en-US"/>
              </w:rPr>
              <w:t>communications as a result of additional radiation from the protective earth wire.</w:t>
            </w:r>
          </w:p>
          <w:p w14:paraId="48D7A54E" w14:textId="1BA81671" w:rsidR="0028324B" w:rsidRPr="0028324B" w:rsidRDefault="00BA5A46" w:rsidP="0028324B">
            <w:pPr>
              <w:ind w:right="-567"/>
              <w:rPr>
                <w:lang w:val="en-US"/>
              </w:rPr>
            </w:pPr>
            <w:r>
              <w:rPr>
                <w:lang w:val="en-US"/>
              </w:rPr>
              <w:t>ITU-R WP</w:t>
            </w:r>
            <w:r w:rsidR="0028324B" w:rsidRPr="0028324B">
              <w:rPr>
                <w:lang w:val="en-US"/>
              </w:rPr>
              <w:t xml:space="preserve">1A concludes with expressing its desire to continue the good cooperation established with </w:t>
            </w:r>
            <w:r>
              <w:rPr>
                <w:lang w:val="en-US"/>
              </w:rPr>
              <w:t xml:space="preserve">ITU-T </w:t>
            </w:r>
            <w:r w:rsidR="0028324B" w:rsidRPr="0028324B">
              <w:rPr>
                <w:lang w:val="en-US"/>
              </w:rPr>
              <w:t>SG15 and in</w:t>
            </w:r>
            <w:r>
              <w:rPr>
                <w:lang w:val="en-US"/>
              </w:rPr>
              <w:br/>
            </w:r>
            <w:r w:rsidR="0028324B" w:rsidRPr="0028324B">
              <w:rPr>
                <w:lang w:val="en-US"/>
              </w:rPr>
              <w:t>trying to forestall interference problems from networking solutions using metallic conductors.</w:t>
            </w:r>
          </w:p>
          <w:p w14:paraId="13284A82" w14:textId="0354FFCE" w:rsidR="0012752B" w:rsidRDefault="0028324B" w:rsidP="0028324B">
            <w:pPr>
              <w:ind w:right="-567"/>
              <w:rPr>
                <w:lang w:val="en-US"/>
              </w:rPr>
            </w:pPr>
            <w:r w:rsidRPr="0028324B">
              <w:rPr>
                <w:lang w:val="en-US"/>
              </w:rPr>
              <w:t xml:space="preserve">The next meeting of </w:t>
            </w:r>
            <w:r w:rsidR="00A21F50">
              <w:rPr>
                <w:lang w:val="en-US"/>
              </w:rPr>
              <w:t xml:space="preserve">ITU-R </w:t>
            </w:r>
            <w:r w:rsidRPr="0028324B">
              <w:rPr>
                <w:lang w:val="en-US"/>
              </w:rPr>
              <w:t>WP1A is currently scheduled to be held during 12 to 19 June 2024. If information becomes</w:t>
            </w:r>
            <w:r w:rsidR="00A21F50">
              <w:rPr>
                <w:lang w:val="en-US"/>
              </w:rPr>
              <w:br/>
            </w:r>
            <w:r w:rsidRPr="0028324B">
              <w:rPr>
                <w:lang w:val="en-US"/>
              </w:rPr>
              <w:t xml:space="preserve">available before then, it may also be communicated to the </w:t>
            </w:r>
            <w:r w:rsidR="00A21F50">
              <w:rPr>
                <w:lang w:val="en-US"/>
              </w:rPr>
              <w:t xml:space="preserve">ITU-R </w:t>
            </w:r>
            <w:r w:rsidRPr="0028324B">
              <w:rPr>
                <w:lang w:val="en-US"/>
              </w:rPr>
              <w:t>WP1A Correspondence Group on EMC Related Interference</w:t>
            </w:r>
            <w:r w:rsidR="00A21F50">
              <w:rPr>
                <w:lang w:val="en-US"/>
              </w:rPr>
              <w:br/>
            </w:r>
            <w:r w:rsidRPr="0028324B">
              <w:rPr>
                <w:lang w:val="en-US"/>
              </w:rPr>
              <w:t>and Coexistence of Wired Telecommunications systems with Radiocommunication Systems, in order to ensure timely</w:t>
            </w:r>
            <w:r w:rsidR="00A21F50">
              <w:rPr>
                <w:lang w:val="en-US"/>
              </w:rPr>
              <w:br/>
            </w:r>
            <w:r w:rsidRPr="0028324B">
              <w:rPr>
                <w:lang w:val="en-US"/>
              </w:rPr>
              <w:t>consideration of any potential co-existence issues.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110"/>
            </w:tblGrid>
            <w:tr w:rsidR="00773FBA" w:rsidRPr="007F4310" w14:paraId="19C2B937" w14:textId="77777777" w:rsidTr="009E0FC4">
              <w:tc>
                <w:tcPr>
                  <w:tcW w:w="5529" w:type="dxa"/>
                </w:tcPr>
                <w:p w14:paraId="3A9F02C2" w14:textId="2436FA7E" w:rsidR="00773FBA" w:rsidRPr="007F4310" w:rsidRDefault="00773FBA" w:rsidP="00773FBA">
                  <w:pPr>
                    <w:rPr>
                      <w:b/>
                    </w:rPr>
                  </w:pPr>
                  <w:r w:rsidRPr="007F4310">
                    <w:rPr>
                      <w:b/>
                    </w:rPr>
                    <w:lastRenderedPageBreak/>
                    <w:t>Contacts:</w:t>
                  </w:r>
                  <w:r w:rsidRPr="007F4310">
                    <w:tab/>
                  </w:r>
                  <w:r w:rsidRPr="007F4310">
                    <w:rPr>
                      <w:bCs/>
                    </w:rPr>
                    <w:t>Philippe Aubineau</w:t>
                  </w:r>
                  <w:r w:rsidRPr="007F4310">
                    <w:rPr>
                      <w:bCs/>
                    </w:rPr>
                    <w:br/>
                  </w:r>
                  <w:r w:rsidRPr="007F4310">
                    <w:rPr>
                      <w:b/>
                      <w:bCs/>
                    </w:rPr>
                    <w:tab/>
                  </w:r>
                  <w:r w:rsidR="006942F3">
                    <w:rPr>
                      <w:b/>
                      <w:bCs/>
                    </w:rPr>
                    <w:t xml:space="preserve">      </w:t>
                  </w:r>
                  <w:r w:rsidR="009F672B">
                    <w:rPr>
                      <w:b/>
                      <w:bCs/>
                    </w:rPr>
                    <w:t xml:space="preserve">    </w:t>
                  </w:r>
                  <w:r w:rsidRPr="007F4310">
                    <w:rPr>
                      <w:lang w:eastAsia="zh-CN"/>
                    </w:rPr>
                    <w:t xml:space="preserve">Counsellor, </w:t>
                  </w:r>
                  <w:hyperlink r:id="rId131" w:history="1">
                    <w:r w:rsidRPr="007F4310">
                      <w:rPr>
                        <w:rStyle w:val="Hyperlink"/>
                        <w:lang w:eastAsia="zh-CN"/>
                      </w:rPr>
                      <w:t>ITU-R Study Group 1</w:t>
                    </w:r>
                  </w:hyperlink>
                </w:p>
              </w:tc>
              <w:tc>
                <w:tcPr>
                  <w:tcW w:w="4110" w:type="dxa"/>
                </w:tcPr>
                <w:p w14:paraId="01399982" w14:textId="1A225967" w:rsidR="00773FBA" w:rsidRPr="007F4310" w:rsidRDefault="007745E9" w:rsidP="00773FBA">
                  <w:pPr>
                    <w:rPr>
                      <w:b/>
                    </w:rPr>
                  </w:pPr>
                  <w:hyperlink r:id="rId132" w:history="1">
                    <w:r w:rsidR="009F672B" w:rsidRPr="00C01D10">
                      <w:rPr>
                        <w:rStyle w:val="Hyperlink"/>
                      </w:rPr>
                      <w:t>philippe.aubineau@itu.int</w:t>
                    </w:r>
                  </w:hyperlink>
                  <w:hyperlink r:id="rId133" w:history="1"/>
                </w:p>
              </w:tc>
            </w:tr>
            <w:tr w:rsidR="00773FBA" w:rsidRPr="007F4310" w14:paraId="71390DE9" w14:textId="77777777" w:rsidTr="009E0FC4">
              <w:tc>
                <w:tcPr>
                  <w:tcW w:w="5529" w:type="dxa"/>
                </w:tcPr>
                <w:p w14:paraId="5E48342B" w14:textId="011DB3A6" w:rsidR="00773FBA" w:rsidRPr="007F4310" w:rsidRDefault="00773FBA" w:rsidP="00773FBA">
                  <w:pPr>
                    <w:ind w:left="1134" w:hanging="1134"/>
                    <w:rPr>
                      <w:bCs/>
                    </w:rPr>
                  </w:pPr>
                  <w:r w:rsidRPr="007F4310">
                    <w:tab/>
                  </w:r>
                  <w:r w:rsidRPr="007F4310">
                    <w:rPr>
                      <w:bCs/>
                    </w:rPr>
                    <w:t>John Shaw</w:t>
                  </w:r>
                  <w:r w:rsidRPr="007F4310">
                    <w:rPr>
                      <w:bCs/>
                    </w:rPr>
                    <w:br/>
                  </w:r>
                  <w:r w:rsidRPr="007F4310">
                    <w:t>Chairman of the Correspondence Group on EMC Related Interference and Coexistence of Wired Telecommunications systems with Radiocommunication Systems</w:t>
                  </w:r>
                </w:p>
              </w:tc>
              <w:tc>
                <w:tcPr>
                  <w:tcW w:w="4110" w:type="dxa"/>
                </w:tcPr>
                <w:p w14:paraId="13063C04" w14:textId="6B3A1A7D" w:rsidR="00773FBA" w:rsidRPr="007F4310" w:rsidRDefault="007745E9" w:rsidP="00773FBA">
                  <w:pPr>
                    <w:rPr>
                      <w:b/>
                    </w:rPr>
                  </w:pPr>
                  <w:hyperlink r:id="rId134" w:history="1">
                    <w:r w:rsidR="009968F5" w:rsidRPr="009968F5">
                      <w:rPr>
                        <w:rStyle w:val="Hyperlink"/>
                      </w:rPr>
                      <w:t>shawzone@usa.net</w:t>
                    </w:r>
                  </w:hyperlink>
                  <w:hyperlink r:id="rId135" w:history="1"/>
                </w:p>
              </w:tc>
            </w:tr>
          </w:tbl>
          <w:p w14:paraId="5927B5CB" w14:textId="77777777" w:rsidR="0012752B" w:rsidRPr="004218BD" w:rsidRDefault="0012752B" w:rsidP="0028324B">
            <w:pPr>
              <w:ind w:right="-567"/>
              <w:rPr>
                <w:lang w:val="en-US"/>
              </w:rPr>
            </w:pPr>
          </w:p>
          <w:p w14:paraId="03F4FE24" w14:textId="5545D587" w:rsidR="000B47FD" w:rsidRDefault="006A4942" w:rsidP="00A26748">
            <w:pPr>
              <w:rPr>
                <w:color w:val="0000FF"/>
                <w:szCs w:val="24"/>
                <w:u w:val="single"/>
              </w:rPr>
            </w:pPr>
            <w:r w:rsidRPr="00AE36A1">
              <w:rPr>
                <w:szCs w:val="24"/>
              </w:rPr>
              <w:t>More information about ITU-R WP1A can be found at following URL</w:t>
            </w:r>
            <w:r w:rsidRPr="00AE36A1">
              <w:rPr>
                <w:szCs w:val="24"/>
              </w:rPr>
              <w:br/>
            </w:r>
            <w:hyperlink r:id="rId136" w:history="1">
              <w:r w:rsidRPr="00AE36A1">
                <w:rPr>
                  <w:color w:val="0000FF"/>
                  <w:szCs w:val="24"/>
                  <w:u w:val="single"/>
                </w:rPr>
                <w:t>https://www.itu.int/en/ITU-R/study-groups/rsg1/rwp1a/Pages/default.aspx</w:t>
              </w:r>
            </w:hyperlink>
            <w:r w:rsidR="00F1425D">
              <w:rPr>
                <w:rStyle w:val="Hyperlink"/>
                <w:iCs/>
              </w:rPr>
              <w:br/>
            </w:r>
            <w:r w:rsidR="00F1425D">
              <w:rPr>
                <w:rStyle w:val="Hyperlink"/>
              </w:rPr>
              <w:br/>
            </w:r>
            <w:r w:rsidR="00A26748" w:rsidRPr="00AE36A1">
              <w:rPr>
                <w:szCs w:val="24"/>
              </w:rPr>
              <w:t>More information about ITU-R SG1 can be found at following URL</w:t>
            </w:r>
            <w:r w:rsidR="00A26748" w:rsidRPr="00AE36A1">
              <w:rPr>
                <w:szCs w:val="24"/>
              </w:rPr>
              <w:br/>
            </w:r>
            <w:hyperlink r:id="rId137" w:history="1">
              <w:r w:rsidR="00A26748" w:rsidRPr="00AE36A1">
                <w:rPr>
                  <w:color w:val="0000FF"/>
                  <w:szCs w:val="24"/>
                  <w:u w:val="single"/>
                </w:rPr>
                <w:t>https://www.itu.int/en/ITU-R/study-groups/rsg1/Pages/default.aspx</w:t>
              </w:r>
            </w:hyperlink>
          </w:p>
          <w:p w14:paraId="111B3730" w14:textId="28DE621C" w:rsidR="00A26748" w:rsidRPr="004A3800" w:rsidRDefault="00A26748" w:rsidP="00A26748">
            <w:pPr>
              <w:rPr>
                <w:lang w:val="en-US"/>
              </w:rPr>
            </w:pPr>
          </w:p>
        </w:tc>
      </w:tr>
      <w:tr w:rsidR="00D22346" w:rsidRPr="00573C40" w14:paraId="62C670D4" w14:textId="77777777" w:rsidTr="0014148D">
        <w:trPr>
          <w:trHeight w:val="6237"/>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8874C45" w14:textId="7B99A72A" w:rsidR="00D22346" w:rsidRDefault="00C56A8C" w:rsidP="009359F7">
            <w:pPr>
              <w:jc w:val="center"/>
              <w:rPr>
                <w:b/>
                <w:bCs/>
                <w:lang w:val="en-US"/>
              </w:rPr>
            </w:pPr>
            <w:r>
              <w:rPr>
                <w:b/>
                <w:bCs/>
                <w:lang w:val="en-US"/>
              </w:rPr>
              <w:lastRenderedPageBreak/>
              <w:t>ITU-R SG5</w:t>
            </w:r>
          </w:p>
          <w:p w14:paraId="1985C1AB" w14:textId="77777777" w:rsidR="00D22346" w:rsidRDefault="00D22346" w:rsidP="009359F7">
            <w:pPr>
              <w:jc w:val="center"/>
              <w:rPr>
                <w:b/>
                <w:bCs/>
                <w:lang w:val="en-US"/>
              </w:rPr>
            </w:pPr>
          </w:p>
          <w:p w14:paraId="3B63855A" w14:textId="77777777" w:rsidR="00D22346" w:rsidRDefault="00D22346" w:rsidP="009359F7">
            <w:pPr>
              <w:jc w:val="center"/>
              <w:rPr>
                <w:b/>
                <w:bCs/>
                <w:lang w:val="en-US"/>
              </w:rPr>
            </w:pPr>
          </w:p>
          <w:p w14:paraId="73FFAB6E" w14:textId="77777777" w:rsidR="00D22346" w:rsidRDefault="00D22346" w:rsidP="009359F7">
            <w:pPr>
              <w:jc w:val="center"/>
              <w:rPr>
                <w:b/>
                <w:bCs/>
                <w:lang w:val="en-US"/>
              </w:rPr>
            </w:pPr>
          </w:p>
          <w:p w14:paraId="32607DB8" w14:textId="77777777" w:rsidR="00D22346" w:rsidRDefault="00D22346" w:rsidP="009359F7">
            <w:pPr>
              <w:jc w:val="center"/>
              <w:rPr>
                <w:b/>
                <w:bCs/>
                <w:lang w:val="en-US"/>
              </w:rPr>
            </w:pPr>
          </w:p>
          <w:p w14:paraId="3AC3BEE8" w14:textId="77777777" w:rsidR="00D22346" w:rsidRDefault="00D22346" w:rsidP="009359F7">
            <w:pPr>
              <w:jc w:val="center"/>
              <w:rPr>
                <w:b/>
                <w:bCs/>
                <w:lang w:val="en-US"/>
              </w:rPr>
            </w:pPr>
          </w:p>
          <w:p w14:paraId="027F9391" w14:textId="7E0DEF58" w:rsidR="00D22346" w:rsidRPr="0037088A" w:rsidRDefault="00D22346" w:rsidP="009359F7">
            <w:pPr>
              <w:jc w:val="cente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6B8662" w14:textId="51E1235E" w:rsidR="00603153" w:rsidRDefault="00C56A8C" w:rsidP="00603153">
            <w:pPr>
              <w:tabs>
                <w:tab w:val="left" w:pos="1134"/>
                <w:tab w:val="left" w:pos="1871"/>
                <w:tab w:val="left" w:pos="2268"/>
              </w:tabs>
              <w:rPr>
                <w:rFonts w:eastAsia="SimSun"/>
                <w:lang w:val="en-US"/>
              </w:rPr>
            </w:pPr>
            <w:r w:rsidRPr="00905615">
              <w:rPr>
                <w:b/>
                <w:bCs/>
                <w:szCs w:val="24"/>
                <w:u w:val="single"/>
                <w:lang w:val="en-US"/>
              </w:rPr>
              <w:t xml:space="preserve">ITU-R </w:t>
            </w:r>
            <w:r w:rsidR="00603153" w:rsidRPr="00905615">
              <w:rPr>
                <w:b/>
                <w:bCs/>
                <w:szCs w:val="24"/>
                <w:u w:val="single"/>
                <w:lang w:val="en-US"/>
              </w:rPr>
              <w:t>SG5</w:t>
            </w:r>
            <w:r w:rsidRPr="00905615">
              <w:rPr>
                <w:b/>
                <w:bCs/>
                <w:szCs w:val="24"/>
                <w:u w:val="single"/>
                <w:lang w:val="en-US"/>
              </w:rPr>
              <w:t xml:space="preserve">: </w:t>
            </w:r>
            <w:r w:rsidR="00603153" w:rsidRPr="00905615">
              <w:rPr>
                <w:b/>
                <w:bCs/>
                <w:szCs w:val="24"/>
                <w:u w:val="single"/>
                <w:lang w:val="en-US"/>
              </w:rPr>
              <w:t>Terrestrial Services</w:t>
            </w:r>
            <w:r w:rsidR="00603153" w:rsidRPr="00CC0366">
              <w:rPr>
                <w:b/>
                <w:bCs/>
                <w:szCs w:val="24"/>
                <w:lang w:val="en-US"/>
              </w:rPr>
              <w:br/>
            </w:r>
            <w:r w:rsidR="00603153" w:rsidRPr="00901DF6">
              <w:rPr>
                <w:rFonts w:eastAsia="SimSun"/>
                <w:b/>
                <w:bCs/>
                <w:u w:val="single"/>
                <w:lang w:val="en-US"/>
              </w:rPr>
              <w:t>WP5A - Land mobile service above 30 MHz (excluding IMT); wireless access in the fixed service; amateur and amateur-satellite services</w:t>
            </w:r>
          </w:p>
          <w:p w14:paraId="1B0F393E" w14:textId="00E169BE" w:rsidR="00603153" w:rsidRPr="006C3076" w:rsidRDefault="00603153" w:rsidP="00603153">
            <w:pPr>
              <w:tabs>
                <w:tab w:val="left" w:pos="1134"/>
                <w:tab w:val="left" w:pos="1871"/>
                <w:tab w:val="left" w:pos="2268"/>
              </w:tabs>
              <w:rPr>
                <w:rFonts w:eastAsia="SimSun"/>
                <w:iCs/>
                <w:lang w:val="en-US"/>
              </w:rPr>
            </w:pPr>
            <w:r>
              <w:rPr>
                <w:rFonts w:eastAsia="SimSun"/>
                <w:iCs/>
                <w:lang w:val="en-US"/>
              </w:rPr>
              <w:t xml:space="preserve">- </w:t>
            </w:r>
            <w:r w:rsidR="00DA632B" w:rsidRPr="00DA632B">
              <w:rPr>
                <w:rFonts w:eastAsia="SimSun"/>
                <w:iCs/>
                <w:lang w:val="en-US"/>
              </w:rPr>
              <w:t>ITU-R SG5 Guide to the use of ITU-R texts</w:t>
            </w:r>
            <w:r w:rsidR="00DA632B">
              <w:rPr>
                <w:rFonts w:eastAsia="SimSun"/>
                <w:iCs/>
                <w:lang w:val="en-US"/>
              </w:rPr>
              <w:t>:</w:t>
            </w:r>
            <w:r w:rsidR="00DA632B" w:rsidRPr="00DA632B">
              <w:rPr>
                <w:rFonts w:eastAsia="SimSun"/>
                <w:iCs/>
                <w:lang w:val="en-US"/>
              </w:rPr>
              <w:t xml:space="preserve"> </w:t>
            </w:r>
            <w:r w:rsidR="00835229" w:rsidRPr="00835229">
              <w:rPr>
                <w:rFonts w:eastAsia="SimSun"/>
                <w:iCs/>
                <w:lang w:val="en-US"/>
              </w:rPr>
              <w:t>Overview of the</w:t>
            </w:r>
            <w:r>
              <w:rPr>
                <w:rFonts w:eastAsia="SimSun"/>
                <w:iCs/>
                <w:lang w:val="en-US"/>
              </w:rPr>
              <w:t xml:space="preserve"> </w:t>
            </w:r>
            <w:r w:rsidRPr="000A3D4A">
              <w:rPr>
                <w:rFonts w:eastAsia="SimSun"/>
                <w:iCs/>
                <w:lang w:val="en-US"/>
              </w:rPr>
              <w:t>ITU-</w:t>
            </w:r>
            <w:r>
              <w:rPr>
                <w:rFonts w:eastAsia="SimSun"/>
                <w:iCs/>
                <w:lang w:val="en-US"/>
              </w:rPr>
              <w:t>R</w:t>
            </w:r>
            <w:r w:rsidRPr="000A3D4A">
              <w:rPr>
                <w:rFonts w:eastAsia="SimSun"/>
                <w:iCs/>
                <w:lang w:val="en-US"/>
              </w:rPr>
              <w:t xml:space="preserve"> texts relating to the land mobile service, including wireless access in the fixe service</w:t>
            </w:r>
            <w:r>
              <w:rPr>
                <w:rFonts w:eastAsia="SimSun"/>
                <w:iCs/>
                <w:lang w:val="en-US"/>
              </w:rPr>
              <w:t xml:space="preserve"> (last update: </w:t>
            </w:r>
            <w:r w:rsidR="0085697A">
              <w:rPr>
                <w:rFonts w:eastAsia="SimSun"/>
                <w:iCs/>
                <w:lang w:val="en-US"/>
              </w:rPr>
              <w:t>4 October</w:t>
            </w:r>
            <w:r w:rsidRPr="00562796">
              <w:rPr>
                <w:rFonts w:eastAsia="SimSun"/>
                <w:iCs/>
                <w:lang w:val="en-US"/>
              </w:rPr>
              <w:t xml:space="preserve"> 202</w:t>
            </w:r>
            <w:r w:rsidR="0011634C">
              <w:rPr>
                <w:rFonts w:eastAsia="SimSun"/>
                <w:iCs/>
                <w:lang w:val="en-US"/>
              </w:rPr>
              <w:t>3</w:t>
            </w:r>
            <w:r w:rsidR="0039023E">
              <w:rPr>
                <w:rFonts w:eastAsia="SimSun"/>
                <w:iCs/>
                <w:lang w:val="en-US"/>
              </w:rPr>
              <w:t>)</w:t>
            </w:r>
            <w:r>
              <w:rPr>
                <w:rFonts w:eastAsia="SimSun"/>
                <w:iCs/>
                <w:lang w:val="en-US"/>
              </w:rPr>
              <w:t xml:space="preserve">: see at </w:t>
            </w:r>
            <w:hyperlink r:id="rId138" w:history="1">
              <w:r w:rsidRPr="00697782">
                <w:rPr>
                  <w:rStyle w:val="Hyperlink"/>
                  <w:rFonts w:eastAsia="SimSun"/>
                  <w:iCs/>
                  <w:lang w:val="en-US"/>
                </w:rPr>
                <w:t>https://www.itu.int/oth/R0A06000001/en</w:t>
              </w:r>
            </w:hyperlink>
            <w:r>
              <w:rPr>
                <w:rFonts w:eastAsia="SimSun"/>
                <w:iCs/>
                <w:lang w:val="en-US"/>
              </w:rPr>
              <w:t xml:space="preserve"> </w:t>
            </w:r>
            <w:r>
              <w:rPr>
                <w:rFonts w:eastAsia="SimSun"/>
                <w:iCs/>
                <w:lang w:val="en-US"/>
              </w:rPr>
              <w:br/>
            </w:r>
          </w:p>
          <w:p w14:paraId="3213B89F" w14:textId="3B1C190C" w:rsidR="00603153" w:rsidRPr="003449FC"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Radio Local Area Networks (RLANs) and Multiple Gigabit Wireless Systems (MGWS)</w:t>
            </w:r>
            <w:r>
              <w:rPr>
                <w:rFonts w:eastAsia="SimSun"/>
                <w:lang w:val="en-US"/>
              </w:rPr>
              <w:br/>
            </w:r>
            <w:r w:rsidRPr="003449FC">
              <w:rPr>
                <w:rFonts w:eastAsia="SimSun"/>
                <w:lang w:val="en-US"/>
              </w:rPr>
              <w:t>WP 5A conduct</w:t>
            </w:r>
            <w:r>
              <w:rPr>
                <w:rFonts w:eastAsia="SimSun"/>
                <w:lang w:val="en-US"/>
              </w:rPr>
              <w:t>s</w:t>
            </w:r>
            <w:r w:rsidRPr="003449FC">
              <w:rPr>
                <w:rFonts w:eastAsia="SimSun"/>
                <w:lang w:val="en-US"/>
              </w:rPr>
              <w:t xml:space="preserve"> work on radio local area networks (RLANs) </w:t>
            </w:r>
            <w:r w:rsidRPr="003449FC">
              <w:rPr>
                <w:rFonts w:eastAsia="SimSun" w:hint="eastAsia"/>
                <w:lang w:val="en-US" w:eastAsia="zh-CN"/>
              </w:rPr>
              <w:t xml:space="preserve">and </w:t>
            </w:r>
            <w:r w:rsidRPr="003449FC">
              <w:rPr>
                <w:rFonts w:eastAsia="SimSun" w:hint="eastAsia"/>
                <w:color w:val="000000"/>
                <w:lang w:eastAsia="zh-CN"/>
              </w:rPr>
              <w:t xml:space="preserve">Multiple </w:t>
            </w:r>
            <w:r w:rsidRPr="003449FC">
              <w:rPr>
                <w:rFonts w:eastAsia="SimSun"/>
                <w:color w:val="000000"/>
                <w:lang w:eastAsia="zh-CN"/>
              </w:rPr>
              <w:t>Gigabit</w:t>
            </w:r>
            <w:r w:rsidRPr="003449FC">
              <w:rPr>
                <w:rFonts w:eastAsia="SimSun" w:hint="eastAsia"/>
                <w:color w:val="000000"/>
                <w:lang w:eastAsia="zh-CN"/>
              </w:rPr>
              <w:t xml:space="preserve"> Wireless Systems</w:t>
            </w:r>
            <w:r w:rsidRPr="003449FC">
              <w:rPr>
                <w:rFonts w:eastAsia="SimSun" w:hint="eastAsia"/>
                <w:lang w:val="en-US" w:eastAsia="zh-CN"/>
              </w:rPr>
              <w:t xml:space="preserve"> (MGWS)</w:t>
            </w:r>
            <w:r w:rsidRPr="003449FC">
              <w:rPr>
                <w:rFonts w:eastAsia="SimSun"/>
                <w:lang w:val="en-US"/>
              </w:rPr>
              <w:t xml:space="preserve"> under </w:t>
            </w:r>
            <w:r w:rsidRPr="003449FC">
              <w:rPr>
                <w:rFonts w:eastAsia="SimSun"/>
                <w:szCs w:val="24"/>
                <w:lang w:val="en-US"/>
              </w:rPr>
              <w:t xml:space="preserve">Question </w:t>
            </w:r>
            <w:hyperlink r:id="rId139" w:history="1">
              <w:r w:rsidRPr="0000516C">
                <w:rPr>
                  <w:rFonts w:eastAsia="SimSun"/>
                  <w:color w:val="0000FF"/>
                  <w:szCs w:val="24"/>
                  <w:u w:val="single"/>
                  <w:lang w:val="en-US"/>
                </w:rPr>
                <w:t>ITU-R 212-4/5</w:t>
              </w:r>
            </w:hyperlink>
            <w:r w:rsidRPr="0000516C">
              <w:rPr>
                <w:rFonts w:eastAsia="SimSun"/>
                <w:lang w:val="en-US"/>
              </w:rPr>
              <w:t xml:space="preserve"> </w:t>
            </w:r>
            <w:r w:rsidR="00ED5DE6">
              <w:rPr>
                <w:rFonts w:eastAsia="SimSun"/>
                <w:lang w:val="en-US"/>
              </w:rPr>
              <w:t>(Nomadic wireless access systems</w:t>
            </w:r>
            <w:r w:rsidR="006B10AB">
              <w:rPr>
                <w:rFonts w:eastAsia="SimSun"/>
                <w:lang w:val="en-US"/>
              </w:rPr>
              <w:t xml:space="preserve"> including radio local area networks)</w:t>
            </w:r>
            <w:r w:rsidR="00AC7333">
              <w:rPr>
                <w:rFonts w:eastAsia="SimSun"/>
                <w:lang w:val="en-US"/>
              </w:rPr>
              <w:t>.</w:t>
            </w:r>
            <w:r>
              <w:rPr>
                <w:rFonts w:eastAsia="SimSun"/>
                <w:lang w:val="en-US"/>
              </w:rPr>
              <w:br/>
            </w:r>
            <w:r>
              <w:rPr>
                <w:rFonts w:eastAsia="SimSun"/>
                <w:lang w:val="en-US"/>
              </w:rPr>
              <w:br/>
            </w:r>
            <w:r w:rsidRPr="003449FC">
              <w:rPr>
                <w:rFonts w:eastAsia="SimSun"/>
                <w:lang w:val="en-US"/>
              </w:rPr>
              <w:t>LANs</w:t>
            </w:r>
            <w:r w:rsidRPr="003449FC">
              <w:rPr>
                <w:rFonts w:eastAsia="SimSun" w:hint="eastAsia"/>
                <w:lang w:val="en-US"/>
              </w:rPr>
              <w:t>/MGWS</w:t>
            </w:r>
            <w:r w:rsidRPr="007D3AFE">
              <w:rPr>
                <w:rFonts w:eastAsia="SimSun" w:hint="eastAsia"/>
                <w:lang w:val="en-US"/>
              </w:rPr>
              <w:t xml:space="preserve"> </w:t>
            </w:r>
            <w:r w:rsidRPr="003449FC">
              <w:rPr>
                <w:rFonts w:eastAsia="SimSun"/>
                <w:lang w:val="en-US"/>
              </w:rPr>
              <w:t>could be used to implement a home network. For a descrip</w:t>
            </w:r>
            <w:r>
              <w:rPr>
                <w:rFonts w:eastAsia="SimSun"/>
                <w:lang w:val="en-US"/>
              </w:rPr>
              <w:t xml:space="preserve">tion of this work </w:t>
            </w:r>
            <w:r w:rsidRPr="003449FC">
              <w:rPr>
                <w:rFonts w:eastAsia="SimSun"/>
                <w:lang w:val="en-US"/>
              </w:rPr>
              <w:t>refer t</w:t>
            </w:r>
            <w:r>
              <w:rPr>
                <w:rFonts w:eastAsia="SimSun"/>
                <w:lang w:val="en-US"/>
              </w:rPr>
              <w:t xml:space="preserve">o: </w:t>
            </w:r>
          </w:p>
          <w:p w14:paraId="399E6EF9" w14:textId="77777777" w:rsidR="00603153" w:rsidRPr="00C722E5"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 xml:space="preserve">- </w:t>
            </w:r>
            <w:r w:rsidRPr="003449FC">
              <w:rPr>
                <w:rFonts w:eastAsia="SimSun"/>
                <w:lang w:val="en-US"/>
              </w:rPr>
              <w:t xml:space="preserve">section 8.2 </w:t>
            </w:r>
            <w:r>
              <w:rPr>
                <w:rFonts w:eastAsia="SimSun"/>
                <w:lang w:val="en-US"/>
              </w:rPr>
              <w:t xml:space="preserve">“Nomadic Wireless Access” </w:t>
            </w:r>
            <w:r w:rsidRPr="003449FC">
              <w:rPr>
                <w:rFonts w:eastAsia="SimSun"/>
                <w:lang w:val="en-US"/>
              </w:rPr>
              <w:t xml:space="preserve">of the </w:t>
            </w:r>
            <w:hyperlink r:id="rId140" w:history="1">
              <w:r w:rsidRPr="00386F66">
                <w:rPr>
                  <w:rFonts w:eastAsia="SimSun"/>
                  <w:lang w:val="en-US"/>
                </w:rPr>
                <w:t>Guide to the use of ITU-R texts relating to the land mobile service, including wireless access in the fixed service</w:t>
              </w:r>
            </w:hyperlink>
            <w:r w:rsidRPr="003449FC">
              <w:rPr>
                <w:rFonts w:eastAsia="SimSun"/>
                <w:lang w:val="en-US"/>
              </w:rPr>
              <w:t xml:space="preserve">, and in particular </w:t>
            </w:r>
            <w:r w:rsidRPr="00386F66">
              <w:rPr>
                <w:rFonts w:eastAsia="SimSun"/>
                <w:lang w:val="en-US"/>
              </w:rPr>
              <w:t>Recommendation</w:t>
            </w:r>
            <w:r>
              <w:rPr>
                <w:rFonts w:eastAsia="SimSun"/>
                <w:lang w:val="en-US"/>
              </w:rPr>
              <w:t xml:space="preserve"> </w:t>
            </w:r>
            <w:hyperlink r:id="rId141" w:history="1">
              <w:r w:rsidRPr="00771B31">
                <w:rPr>
                  <w:rStyle w:val="Hyperlink"/>
                  <w:szCs w:val="24"/>
                </w:rPr>
                <w:t>ITU-R M.1450-5</w:t>
              </w:r>
            </w:hyperlink>
            <w:r w:rsidRPr="00771B31">
              <w:t xml:space="preserve">, </w:t>
            </w:r>
            <w:r w:rsidRPr="00771B31">
              <w:rPr>
                <w:rFonts w:eastAsia="SimSun"/>
                <w:lang w:val="en-US"/>
              </w:rPr>
              <w:t xml:space="preserve">which recommends characteristics of broadband radio local area networks, </w:t>
            </w:r>
            <w:r w:rsidRPr="00771B31">
              <w:rPr>
                <w:rFonts w:eastAsia="SimSun"/>
                <w:lang w:val="en-US"/>
              </w:rPr>
              <w:br/>
              <w:t xml:space="preserve">- </w:t>
            </w:r>
            <w:r w:rsidRPr="00771B31">
              <w:rPr>
                <w:rFonts w:eastAsia="SimSun" w:hint="eastAsia"/>
                <w:lang w:val="en-US"/>
              </w:rPr>
              <w:t xml:space="preserve">section 8.4 </w:t>
            </w:r>
            <w:r w:rsidRPr="00771B31">
              <w:rPr>
                <w:rFonts w:eastAsia="SimSun"/>
                <w:lang w:val="en-US"/>
              </w:rPr>
              <w:t xml:space="preserve">“Multiple Gigabit Wireless Systems” </w:t>
            </w:r>
            <w:r w:rsidRPr="00771B31">
              <w:rPr>
                <w:rFonts w:eastAsia="SimSun" w:hint="eastAsia"/>
                <w:lang w:val="en-US"/>
              </w:rPr>
              <w:t xml:space="preserve">of the </w:t>
            </w:r>
            <w:hyperlink r:id="rId142" w:history="1">
              <w:r w:rsidRPr="00771B31">
                <w:rPr>
                  <w:rFonts w:eastAsia="SimSun"/>
                  <w:lang w:val="en-US"/>
                </w:rPr>
                <w:t>Guide to the use of ITU-R texts relating to the land mobile service, including wireless access in the fixed service</w:t>
              </w:r>
            </w:hyperlink>
            <w:r w:rsidRPr="00771B31">
              <w:rPr>
                <w:rFonts w:eastAsia="SimSun"/>
                <w:lang w:val="en-US"/>
              </w:rPr>
              <w:t>, a</w:t>
            </w:r>
            <w:r w:rsidRPr="00771B31">
              <w:rPr>
                <w:rFonts w:eastAsia="SimSun" w:hint="eastAsia"/>
                <w:lang w:val="en-US"/>
              </w:rPr>
              <w:t xml:space="preserve">nd </w:t>
            </w:r>
            <w:r w:rsidRPr="00771B31">
              <w:rPr>
                <w:rFonts w:eastAsia="SimSun"/>
                <w:lang w:val="en-US"/>
              </w:rPr>
              <w:t xml:space="preserve">in particular </w:t>
            </w:r>
            <w:r w:rsidRPr="00771B31">
              <w:rPr>
                <w:rFonts w:eastAsia="SimSun" w:hint="eastAsia"/>
                <w:lang w:val="en-US"/>
              </w:rPr>
              <w:t xml:space="preserve">Recommendation </w:t>
            </w:r>
            <w:hyperlink r:id="rId143" w:history="1">
              <w:r w:rsidRPr="00771B31">
                <w:rPr>
                  <w:rFonts w:eastAsia="SimSun" w:hint="eastAsia"/>
                  <w:color w:val="0000FF"/>
                  <w:szCs w:val="24"/>
                  <w:u w:val="single"/>
                  <w:lang w:val="en-US"/>
                </w:rPr>
                <w:t>ITU-R M.2003-2</w:t>
              </w:r>
            </w:hyperlink>
            <w:r w:rsidRPr="00771B31">
              <w:rPr>
                <w:rFonts w:eastAsia="SimSun"/>
                <w:lang w:val="en-US"/>
              </w:rPr>
              <w:t xml:space="preserve">, which provides general characteristics and radio interface standards for </w:t>
            </w:r>
            <w:r w:rsidRPr="00771B31">
              <w:rPr>
                <w:rFonts w:eastAsia="SimSun" w:hint="eastAsia"/>
                <w:lang w:val="en-US"/>
              </w:rPr>
              <w:t>MGWS</w:t>
            </w:r>
            <w:r w:rsidRPr="00771B31">
              <w:rPr>
                <w:rFonts w:eastAsia="SimSun"/>
                <w:lang w:val="en-US"/>
              </w:rPr>
              <w:t xml:space="preserve"> in frequencies around 60 GHz and Report </w:t>
            </w:r>
            <w:hyperlink r:id="rId144" w:history="1">
              <w:r w:rsidRPr="00771B31">
                <w:rPr>
                  <w:rFonts w:eastAsia="SimSun"/>
                  <w:color w:val="0000FF"/>
                  <w:szCs w:val="24"/>
                  <w:u w:val="single"/>
                  <w:lang w:val="en-US"/>
                </w:rPr>
                <w:t>ITU-R M.2227-2</w:t>
              </w:r>
            </w:hyperlink>
            <w:r w:rsidRPr="00771B31">
              <w:rPr>
                <w:rFonts w:eastAsia="SimSun"/>
                <w:lang w:val="en-US"/>
              </w:rPr>
              <w:t xml:space="preserve"> which describes applications, deployment scenarios and technical characteristics of MGWS.</w:t>
            </w:r>
            <w:r w:rsidRPr="00771B31">
              <w:rPr>
                <w:rFonts w:eastAsia="SimSun"/>
                <w:lang w:val="en-US"/>
              </w:rPr>
              <w:br/>
              <w:t xml:space="preserve">- section 11: Cordless Telecommunication Systems of the Guide, and in particular Recommendation </w:t>
            </w:r>
            <w:hyperlink r:id="rId145" w:history="1">
              <w:r w:rsidRPr="00771B31">
                <w:rPr>
                  <w:rFonts w:eastAsia="SimSun"/>
                  <w:color w:val="0000FF"/>
                  <w:szCs w:val="24"/>
                  <w:u w:val="single"/>
                  <w:lang w:val="en-US"/>
                </w:rPr>
                <w:t>ITU-R M.1033-1</w:t>
              </w:r>
            </w:hyperlink>
            <w:r w:rsidRPr="00771B31">
              <w:rPr>
                <w:rFonts w:eastAsia="SimSun"/>
                <w:lang w:val="en-US"/>
              </w:rPr>
              <w:t xml:space="preserve"> and Report </w:t>
            </w:r>
            <w:hyperlink r:id="rId146" w:history="1">
              <w:r w:rsidRPr="00771B31">
                <w:rPr>
                  <w:rStyle w:val="Hyperlink"/>
                  <w:rFonts w:eastAsia="SimSun"/>
                  <w:lang w:val="en-US"/>
                </w:rPr>
                <w:t>ITU-R M.1025-1</w:t>
              </w:r>
            </w:hyperlink>
            <w:r w:rsidRPr="00771B31">
              <w:rPr>
                <w:rFonts w:eastAsia="SimSun"/>
                <w:lang w:val="en-US"/>
              </w:rPr>
              <w:t xml:space="preserve"> which provides technical and operational characteristics of cordless telephones and cordless telecommunication systems</w:t>
            </w:r>
            <w:r w:rsidRPr="00771B31">
              <w:t>.</w:t>
            </w:r>
            <w:r>
              <w:t xml:space="preserve"> </w:t>
            </w:r>
          </w:p>
          <w:p w14:paraId="30B74AB4" w14:textId="77777777" w:rsidR="001E2A01" w:rsidRDefault="001E2A01" w:rsidP="009359F7">
            <w:pPr>
              <w:tabs>
                <w:tab w:val="left" w:pos="75"/>
              </w:tabs>
              <w:rPr>
                <w:lang w:val="en-US"/>
              </w:rPr>
            </w:pPr>
          </w:p>
          <w:p w14:paraId="4E3CFE03" w14:textId="30B3CB97" w:rsidR="002410DA"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r>
              <w:rPr>
                <w:rFonts w:eastAsia="SimSun"/>
                <w:color w:val="000000"/>
                <w:lang w:eastAsia="zh-CN"/>
              </w:rPr>
              <w:t>More information about ITU-R WP5</w:t>
            </w:r>
            <w:r w:rsidRPr="00D56B15">
              <w:rPr>
                <w:rFonts w:eastAsia="SimSun"/>
                <w:color w:val="000000"/>
                <w:lang w:eastAsia="zh-CN"/>
              </w:rPr>
              <w:t>A can be found at following URL</w:t>
            </w:r>
            <w:r>
              <w:rPr>
                <w:rFonts w:eastAsia="SimSun"/>
                <w:color w:val="000000"/>
                <w:lang w:eastAsia="zh-CN"/>
              </w:rPr>
              <w:br/>
            </w:r>
            <w:hyperlink r:id="rId147" w:history="1">
              <w:r w:rsidRPr="00DE3B7A">
                <w:rPr>
                  <w:rStyle w:val="Hyperlink"/>
                  <w:rFonts w:eastAsia="SimSun"/>
                  <w:lang w:eastAsia="zh-CN"/>
                </w:rPr>
                <w:t>https://www.itu.int/en/ITU-R/study-groups/rsg5/rwp5a/Pages/default.aspx</w:t>
              </w:r>
            </w:hyperlink>
            <w:r w:rsidR="00F1425D">
              <w:rPr>
                <w:rStyle w:val="Hyperlink"/>
                <w:rFonts w:eastAsia="SimSun"/>
                <w:lang w:eastAsia="zh-CN"/>
              </w:rPr>
              <w:br/>
            </w:r>
          </w:p>
          <w:p w14:paraId="47622067" w14:textId="7BEB9C38" w:rsidR="00D22346"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Cs w:val="24"/>
                <w:lang w:val="en-US"/>
              </w:rPr>
            </w:pPr>
            <w:r w:rsidRPr="00CC0366">
              <w:rPr>
                <w:szCs w:val="24"/>
                <w:lang w:val="en-US"/>
              </w:rPr>
              <w:t>More information about ITU-R SG5 can be found at following URL</w:t>
            </w:r>
            <w:r>
              <w:rPr>
                <w:szCs w:val="24"/>
                <w:lang w:val="en-US"/>
              </w:rPr>
              <w:br/>
            </w:r>
            <w:hyperlink r:id="rId148" w:history="1">
              <w:r w:rsidRPr="0098071E">
                <w:rPr>
                  <w:rStyle w:val="Hyperlink"/>
                  <w:szCs w:val="24"/>
                  <w:lang w:val="en-US"/>
                </w:rPr>
                <w:t>https://www.itu.int/en/ITU-R/study-groups/rsg5/Pages/default.aspx</w:t>
              </w:r>
            </w:hyperlink>
          </w:p>
          <w:p w14:paraId="5AAABAA0" w14:textId="1F8B8B0C" w:rsidR="00D71907" w:rsidRPr="006B6240" w:rsidRDefault="00D71907"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p>
        </w:tc>
      </w:tr>
      <w:tr w:rsidR="00D22346" w14:paraId="3AF5E996" w14:textId="77777777" w:rsidTr="0014148D">
        <w:trPr>
          <w:trHeight w:val="1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4239BF10" w14:textId="44386CA9" w:rsidR="00D22346" w:rsidRDefault="008B34EC" w:rsidP="00905615">
            <w:pPr>
              <w:rPr>
                <w:b/>
                <w:bCs/>
              </w:rPr>
            </w:pPr>
            <w:r>
              <w:rPr>
                <w:b/>
                <w:bCs/>
              </w:rPr>
              <w:lastRenderedPageBreak/>
              <w:t>ITU-R SG6</w:t>
            </w:r>
          </w:p>
          <w:p w14:paraId="43AD68B6" w14:textId="6E96D55F" w:rsidR="00241DE3" w:rsidRDefault="00241DE3" w:rsidP="00905615">
            <w:pPr>
              <w:rPr>
                <w:b/>
                <w:bCs/>
              </w:rPr>
            </w:pPr>
          </w:p>
          <w:p w14:paraId="2B8493C0" w14:textId="1824F881" w:rsidR="00241DE3" w:rsidRDefault="00241DE3" w:rsidP="00905615">
            <w:pPr>
              <w:rPr>
                <w:b/>
                <w:bCs/>
              </w:rPr>
            </w:pPr>
          </w:p>
          <w:p w14:paraId="5D5E38D7" w14:textId="02B770FE" w:rsidR="00241DE3" w:rsidRDefault="00241DE3" w:rsidP="00905615">
            <w:pPr>
              <w:rPr>
                <w:b/>
                <w:bCs/>
              </w:rPr>
            </w:pPr>
          </w:p>
          <w:p w14:paraId="52766E6E" w14:textId="2477479C" w:rsidR="00241DE3" w:rsidRDefault="00241DE3" w:rsidP="00905615">
            <w:pPr>
              <w:rPr>
                <w:b/>
                <w:bCs/>
              </w:rPr>
            </w:pPr>
          </w:p>
          <w:p w14:paraId="0F02E765" w14:textId="7D73B83F" w:rsidR="00241DE3" w:rsidRDefault="00241DE3" w:rsidP="00905615">
            <w:pPr>
              <w:rPr>
                <w:b/>
                <w:bCs/>
              </w:rPr>
            </w:pPr>
          </w:p>
          <w:p w14:paraId="5B704FAE" w14:textId="7EADBDB8" w:rsidR="00241DE3" w:rsidRDefault="00241DE3" w:rsidP="00905615">
            <w:pPr>
              <w:rPr>
                <w:b/>
                <w:bCs/>
              </w:rPr>
            </w:pPr>
          </w:p>
          <w:p w14:paraId="6A54312E" w14:textId="3AEF9CEF" w:rsidR="00241DE3" w:rsidRDefault="00241DE3" w:rsidP="00905615">
            <w:pPr>
              <w:rPr>
                <w:b/>
                <w:bCs/>
              </w:rPr>
            </w:pPr>
          </w:p>
          <w:p w14:paraId="156453E5" w14:textId="44F32E37" w:rsidR="00241DE3" w:rsidRDefault="00241DE3" w:rsidP="00905615">
            <w:pPr>
              <w:rPr>
                <w:b/>
                <w:bCs/>
              </w:rPr>
            </w:pPr>
          </w:p>
          <w:p w14:paraId="4040CC65" w14:textId="10EE256C" w:rsidR="00241DE3" w:rsidRDefault="00241DE3" w:rsidP="00905615">
            <w:pPr>
              <w:rPr>
                <w:b/>
                <w:bCs/>
              </w:rPr>
            </w:pPr>
          </w:p>
          <w:p w14:paraId="1B1E54D6" w14:textId="75A95CD9" w:rsidR="00241DE3" w:rsidRDefault="00241DE3" w:rsidP="00905615">
            <w:pPr>
              <w:rPr>
                <w:b/>
                <w:bCs/>
              </w:rPr>
            </w:pPr>
          </w:p>
          <w:p w14:paraId="7D5BD921" w14:textId="47A5C132" w:rsidR="00241DE3" w:rsidRDefault="00241DE3" w:rsidP="00905615">
            <w:pPr>
              <w:rPr>
                <w:b/>
                <w:bCs/>
              </w:rPr>
            </w:pPr>
          </w:p>
          <w:p w14:paraId="3CF17EE5" w14:textId="179DE7F8" w:rsidR="00241DE3" w:rsidRDefault="00241DE3" w:rsidP="00905615">
            <w:pPr>
              <w:rPr>
                <w:b/>
                <w:bCs/>
              </w:rPr>
            </w:pPr>
          </w:p>
          <w:p w14:paraId="1FD8C13B" w14:textId="5979A762" w:rsidR="00241DE3" w:rsidRDefault="00241DE3" w:rsidP="00905615">
            <w:pPr>
              <w:rPr>
                <w:b/>
                <w:bCs/>
              </w:rPr>
            </w:pPr>
          </w:p>
          <w:p w14:paraId="2B174839" w14:textId="373A8295" w:rsidR="00241DE3" w:rsidRDefault="00241DE3" w:rsidP="00905615">
            <w:pPr>
              <w:rPr>
                <w:b/>
                <w:bCs/>
              </w:rPr>
            </w:pPr>
          </w:p>
          <w:p w14:paraId="5AB059BB" w14:textId="3A6F3F57" w:rsidR="00241DE3" w:rsidRDefault="00241DE3" w:rsidP="00905615">
            <w:pPr>
              <w:rPr>
                <w:b/>
                <w:bCs/>
              </w:rPr>
            </w:pPr>
          </w:p>
          <w:p w14:paraId="58DDAF5E" w14:textId="4B9D7CEB" w:rsidR="00241DE3" w:rsidRDefault="00241DE3" w:rsidP="00905615">
            <w:pPr>
              <w:rPr>
                <w:b/>
                <w:bCs/>
              </w:rPr>
            </w:pPr>
          </w:p>
          <w:p w14:paraId="73CE200E" w14:textId="45B0AD60" w:rsidR="00241DE3" w:rsidRDefault="00241DE3" w:rsidP="00905615">
            <w:pPr>
              <w:rPr>
                <w:b/>
                <w:bCs/>
              </w:rPr>
            </w:pPr>
          </w:p>
          <w:p w14:paraId="25F8121F" w14:textId="38DBE55C" w:rsidR="00241DE3" w:rsidRDefault="00241DE3" w:rsidP="00905615">
            <w:pPr>
              <w:rPr>
                <w:b/>
                <w:bCs/>
              </w:rPr>
            </w:pPr>
          </w:p>
          <w:p w14:paraId="66FAD9CE" w14:textId="40829671" w:rsidR="00241DE3" w:rsidRDefault="00241DE3" w:rsidP="00905615">
            <w:pPr>
              <w:rPr>
                <w:b/>
                <w:bCs/>
              </w:rPr>
            </w:pPr>
          </w:p>
          <w:p w14:paraId="7AE0CFD9" w14:textId="77777777" w:rsidR="00241DE3" w:rsidRDefault="00241DE3" w:rsidP="00905615">
            <w:pPr>
              <w:rPr>
                <w:b/>
                <w:bCs/>
              </w:rPr>
            </w:pPr>
          </w:p>
          <w:p w14:paraId="6FF378BC" w14:textId="27BACC32" w:rsidR="00241DE3" w:rsidRDefault="00241DE3" w:rsidP="00241DE3">
            <w:pPr>
              <w:jc w:val="center"/>
              <w:rPr>
                <w:b/>
                <w:bCs/>
              </w:rPr>
            </w:pPr>
            <w:r>
              <w:lastRenderedPageBreak/>
              <w:t>c</w:t>
            </w:r>
            <w:r w:rsidRPr="00241DE3">
              <w:t>ontinuation of</w:t>
            </w:r>
            <w:r>
              <w:rPr>
                <w:b/>
                <w:bCs/>
              </w:rPr>
              <w:t xml:space="preserve"> ITU-R SG6</w:t>
            </w:r>
          </w:p>
          <w:p w14:paraId="3C63A008" w14:textId="77777777" w:rsidR="00D22346" w:rsidRDefault="00D22346" w:rsidP="009359F7">
            <w:pPr>
              <w:jc w:val="center"/>
              <w:rPr>
                <w:b/>
                <w:bCs/>
              </w:rPr>
            </w:pPr>
          </w:p>
          <w:p w14:paraId="54FF16DE" w14:textId="77777777" w:rsidR="00D22346" w:rsidRDefault="00D22346" w:rsidP="009359F7">
            <w:pPr>
              <w:jc w:val="center"/>
              <w:rPr>
                <w:b/>
                <w:bCs/>
              </w:rPr>
            </w:pPr>
          </w:p>
          <w:p w14:paraId="591D12D2" w14:textId="77777777" w:rsidR="00D22346" w:rsidRDefault="00D22346" w:rsidP="009359F7">
            <w:pPr>
              <w:jc w:val="center"/>
              <w:rPr>
                <w:b/>
                <w:bCs/>
              </w:rPr>
            </w:pPr>
          </w:p>
          <w:p w14:paraId="4B67E9C4" w14:textId="77777777" w:rsidR="00D22346" w:rsidRDefault="00D22346" w:rsidP="009359F7">
            <w:pPr>
              <w:jc w:val="center"/>
              <w:rPr>
                <w:b/>
                <w:bCs/>
              </w:rPr>
            </w:pPr>
          </w:p>
          <w:p w14:paraId="6C7FD81F" w14:textId="77777777" w:rsidR="00D22346" w:rsidRDefault="00D22346" w:rsidP="009359F7">
            <w:pPr>
              <w:jc w:val="center"/>
              <w:rPr>
                <w:b/>
                <w:bCs/>
              </w:rPr>
            </w:pPr>
          </w:p>
          <w:p w14:paraId="7F9307E2" w14:textId="77777777" w:rsidR="00D22346" w:rsidRDefault="00D22346" w:rsidP="009359F7">
            <w:pPr>
              <w:jc w:val="center"/>
              <w:rPr>
                <w:b/>
                <w:bCs/>
              </w:rPr>
            </w:pPr>
          </w:p>
          <w:p w14:paraId="46A25539" w14:textId="77777777" w:rsidR="00D22346" w:rsidRPr="00F34DA5" w:rsidRDefault="00D22346">
            <w:pPr>
              <w:jc w:val="center"/>
              <w:rPr>
                <w:b/>
                <w:bCs/>
              </w:rPr>
            </w:pPr>
          </w:p>
        </w:tc>
        <w:tc>
          <w:tcPr>
            <w:tcW w:w="124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A4C18D" w14:textId="1C252688" w:rsidR="00905615" w:rsidRPr="00E05985" w:rsidRDefault="00C56A8C" w:rsidP="00E05985">
            <w:pPr>
              <w:rPr>
                <w:b/>
                <w:bCs/>
                <w:szCs w:val="24"/>
                <w:lang w:val="en-US"/>
              </w:rPr>
            </w:pPr>
            <w:r w:rsidRPr="00905615">
              <w:rPr>
                <w:b/>
                <w:bCs/>
                <w:szCs w:val="24"/>
                <w:u w:val="single"/>
                <w:lang w:val="en-US"/>
              </w:rPr>
              <w:lastRenderedPageBreak/>
              <w:t xml:space="preserve">ITU-R </w:t>
            </w:r>
            <w:r w:rsidR="00603153" w:rsidRPr="00905615">
              <w:rPr>
                <w:b/>
                <w:bCs/>
                <w:szCs w:val="24"/>
                <w:u w:val="single"/>
                <w:lang w:val="en-US"/>
              </w:rPr>
              <w:t>SG6</w:t>
            </w:r>
            <w:r w:rsidRPr="00905615">
              <w:rPr>
                <w:b/>
                <w:bCs/>
                <w:szCs w:val="24"/>
                <w:u w:val="single"/>
                <w:lang w:val="en-US"/>
              </w:rPr>
              <w:t xml:space="preserve">: </w:t>
            </w:r>
            <w:r w:rsidR="00603153" w:rsidRPr="00905615">
              <w:rPr>
                <w:b/>
                <w:bCs/>
                <w:szCs w:val="24"/>
                <w:u w:val="single"/>
                <w:lang w:val="en-US"/>
              </w:rPr>
              <w:t>Broadcasting Service</w:t>
            </w:r>
            <w:r w:rsidR="00E05985">
              <w:rPr>
                <w:b/>
                <w:bCs/>
                <w:szCs w:val="24"/>
                <w:u w:val="single"/>
                <w:lang w:val="en-US"/>
              </w:rPr>
              <w:br/>
            </w:r>
            <w:r w:rsidR="00E05985">
              <w:rPr>
                <w:b/>
                <w:bCs/>
                <w:szCs w:val="24"/>
                <w:u w:val="single"/>
                <w:lang w:val="en-US"/>
              </w:rPr>
              <w:br/>
            </w:r>
            <w:r w:rsidR="00E05985" w:rsidRPr="0049427D">
              <w:rPr>
                <w:i/>
                <w:iCs/>
                <w:szCs w:val="24"/>
                <w:u w:val="single"/>
                <w:lang w:val="en-US"/>
              </w:rPr>
              <w:t>SG15 TD 12 GEN September 2022</w:t>
            </w:r>
            <w:r w:rsidR="00E05985" w:rsidRPr="0049427D">
              <w:rPr>
                <w:i/>
                <w:iCs/>
                <w:szCs w:val="24"/>
                <w:u w:val="single"/>
                <w:lang w:val="en-US"/>
              </w:rPr>
              <w:br/>
            </w:r>
            <w:r w:rsidR="00E05985" w:rsidRPr="00F514E4">
              <w:rPr>
                <w:szCs w:val="24"/>
                <w:lang w:val="en-US"/>
              </w:rPr>
              <w:t>ITU-R SG6 informs ITU-T SG15 that it has</w:t>
            </w:r>
            <w:r w:rsidR="00E05985" w:rsidRPr="00F514E4">
              <w:t xml:space="preserve"> </w:t>
            </w:r>
            <w:r w:rsidR="00E05985" w:rsidRPr="00F514E4">
              <w:rPr>
                <w:szCs w:val="24"/>
                <w:lang w:val="en-US"/>
              </w:rPr>
              <w:t xml:space="preserve">established a Rapporteur Group - Future of Broadcasting (RG-FOB) at its November 2021 meeting to develop draft new ITU-R texts giving a Vision for the Future of Broadcasting.  </w:t>
            </w:r>
            <w:r w:rsidR="00E05985" w:rsidRPr="00F514E4">
              <w:rPr>
                <w:szCs w:val="24"/>
                <w:lang w:val="en-US"/>
              </w:rPr>
              <w:br/>
              <w:t>The RG-FOB members agreed to work on following topics:</w:t>
            </w:r>
            <w:r w:rsidR="00E05985" w:rsidRPr="00F514E4">
              <w:rPr>
                <w:szCs w:val="24"/>
                <w:lang w:val="en-US"/>
              </w:rPr>
              <w:br/>
              <w:t>Section 1 – Introduction</w:t>
            </w:r>
            <w:r w:rsidR="00E05985" w:rsidRPr="00F514E4">
              <w:rPr>
                <w:szCs w:val="24"/>
                <w:lang w:val="en-US"/>
              </w:rPr>
              <w:br/>
              <w:t>Section 2 – User Experience</w:t>
            </w:r>
            <w:r w:rsidR="00E05985" w:rsidRPr="00F514E4">
              <w:rPr>
                <w:szCs w:val="24"/>
                <w:lang w:val="en-US"/>
              </w:rPr>
              <w:br/>
              <w:t>Section 3 – Production Experience</w:t>
            </w:r>
            <w:r w:rsidR="00E05985" w:rsidRPr="00F514E4">
              <w:rPr>
                <w:szCs w:val="24"/>
                <w:lang w:val="en-US"/>
              </w:rPr>
              <w:br/>
              <w:t>Section 4 – Delivery Experience</w:t>
            </w:r>
            <w:r w:rsidR="00E05985" w:rsidRPr="00F514E4">
              <w:rPr>
                <w:szCs w:val="24"/>
                <w:lang w:val="en-US"/>
              </w:rPr>
              <w:br/>
              <w:t>Section 5 – Accessible Experience</w:t>
            </w:r>
            <w:r w:rsidR="00E05985" w:rsidRPr="00F514E4">
              <w:rPr>
                <w:szCs w:val="24"/>
                <w:lang w:val="en-US"/>
              </w:rPr>
              <w:br/>
              <w:t>Section 6 – Sustainable Experience</w:t>
            </w:r>
            <w:r w:rsidR="00E05985" w:rsidRPr="00F514E4">
              <w:rPr>
                <w:b/>
                <w:bCs/>
                <w:szCs w:val="24"/>
                <w:lang w:val="en-US"/>
              </w:rPr>
              <w:t xml:space="preserve">  </w:t>
            </w:r>
            <w:r w:rsidR="00E05985" w:rsidRPr="00F514E4">
              <w:rPr>
                <w:b/>
                <w:bCs/>
                <w:szCs w:val="24"/>
                <w:lang w:val="en-US"/>
              </w:rPr>
              <w:br/>
            </w:r>
            <w:r w:rsidR="00E05985" w:rsidRPr="00F514E4">
              <w:rPr>
                <w:szCs w:val="24"/>
                <w:lang w:val="en-US"/>
              </w:rPr>
              <w:t>Publication of the final text is targeted in Q2 2023.</w:t>
            </w:r>
            <w:r w:rsidR="00E05985" w:rsidRPr="00F514E4">
              <w:rPr>
                <w:b/>
                <w:bCs/>
                <w:szCs w:val="24"/>
                <w:lang w:val="en-US"/>
              </w:rPr>
              <w:br/>
            </w:r>
            <w:r w:rsidR="00E05985">
              <w:rPr>
                <w:i/>
                <w:iCs/>
                <w:szCs w:val="24"/>
                <w:u w:val="single"/>
                <w:lang w:val="en-US"/>
              </w:rPr>
              <w:br/>
            </w:r>
            <w:r w:rsidR="00905615" w:rsidRPr="00905615">
              <w:rPr>
                <w:b/>
                <w:bCs/>
                <w:szCs w:val="24"/>
                <w:u w:val="single"/>
                <w:lang w:val="en-US"/>
              </w:rPr>
              <w:t>WP6A  - Terrestrial broadcasting delivery</w:t>
            </w:r>
            <w:r w:rsidR="00E05985">
              <w:rPr>
                <w:b/>
                <w:bCs/>
                <w:szCs w:val="24"/>
                <w:u w:val="single"/>
                <w:lang w:val="en-US"/>
              </w:rPr>
              <w:br/>
            </w:r>
            <w:r w:rsidR="00905615">
              <w:rPr>
                <w:szCs w:val="24"/>
                <w:u w:val="single"/>
                <w:lang w:val="en-US"/>
              </w:rPr>
              <w:br/>
            </w:r>
            <w:bookmarkStart w:id="35" w:name="_Hlk66886605"/>
            <w:r w:rsidR="00905615">
              <w:rPr>
                <w:i/>
                <w:iCs/>
                <w:szCs w:val="24"/>
                <w:u w:val="single"/>
              </w:rPr>
              <w:t xml:space="preserve">SG15 </w:t>
            </w:r>
            <w:r w:rsidR="00905615" w:rsidRPr="00AE36A1">
              <w:rPr>
                <w:i/>
                <w:iCs/>
                <w:szCs w:val="24"/>
                <w:u w:val="single"/>
              </w:rPr>
              <w:t>TD 547 WP1 April 2021</w:t>
            </w:r>
            <w:bookmarkEnd w:id="35"/>
            <w:r w:rsidR="00E05985">
              <w:rPr>
                <w:i/>
                <w:iCs/>
                <w:szCs w:val="24"/>
                <w:u w:val="single"/>
              </w:rPr>
              <w:br/>
            </w:r>
            <w:r w:rsidR="00905615">
              <w:rPr>
                <w:szCs w:val="24"/>
              </w:rPr>
              <w:t xml:space="preserve">In its liaison in TD 547 WP1 from April 2021, </w:t>
            </w:r>
            <w:r w:rsidR="00905615" w:rsidRPr="00AE36A1">
              <w:rPr>
                <w:szCs w:val="24"/>
              </w:rPr>
              <w:t xml:space="preserve">ITU-R WP6A Rapporteur on “Power Line Telecommunications (PLT) and General EMC-Related Potential Interference Issues” </w:t>
            </w:r>
            <w:r w:rsidR="00905615">
              <w:rPr>
                <w:szCs w:val="24"/>
              </w:rPr>
              <w:t xml:space="preserve">reports that it has </w:t>
            </w:r>
            <w:r w:rsidR="00905615" w:rsidRPr="00AE36A1">
              <w:rPr>
                <w:szCs w:val="24"/>
              </w:rPr>
              <w:t xml:space="preserve">analysed the work plan of ITU-T </w:t>
            </w:r>
            <w:r w:rsidR="00905615" w:rsidRPr="00823A4F">
              <w:rPr>
                <w:szCs w:val="24"/>
              </w:rPr>
              <w:t xml:space="preserve">SG15 Question </w:t>
            </w:r>
            <w:r w:rsidR="00250384" w:rsidRPr="00823A4F">
              <w:rPr>
                <w:szCs w:val="24"/>
              </w:rPr>
              <w:t xml:space="preserve">3 (ex Question </w:t>
            </w:r>
            <w:r w:rsidR="00905615" w:rsidRPr="00823A4F">
              <w:rPr>
                <w:szCs w:val="24"/>
              </w:rPr>
              <w:t>18</w:t>
            </w:r>
            <w:r w:rsidR="00823A4F" w:rsidRPr="00823A4F">
              <w:rPr>
                <w:szCs w:val="24"/>
              </w:rPr>
              <w:t>)</w:t>
            </w:r>
            <w:r w:rsidR="00823A4F">
              <w:rPr>
                <w:szCs w:val="24"/>
              </w:rPr>
              <w:t xml:space="preserve"> </w:t>
            </w:r>
            <w:r w:rsidR="00905615" w:rsidRPr="00AE36A1">
              <w:rPr>
                <w:szCs w:val="24"/>
              </w:rPr>
              <w:t xml:space="preserve"> </w:t>
            </w:r>
            <w:r w:rsidR="00905615">
              <w:rPr>
                <w:szCs w:val="24"/>
              </w:rPr>
              <w:t>(T</w:t>
            </w:r>
            <w:r w:rsidR="00905615" w:rsidRPr="00AE36A1">
              <w:rPr>
                <w:szCs w:val="24"/>
              </w:rPr>
              <w:t xml:space="preserve">able 3 </w:t>
            </w:r>
            <w:r w:rsidR="00905615">
              <w:rPr>
                <w:szCs w:val="24"/>
              </w:rPr>
              <w:t>in</w:t>
            </w:r>
            <w:r w:rsidR="00905615" w:rsidRPr="00AE36A1">
              <w:rPr>
                <w:szCs w:val="24"/>
              </w:rPr>
              <w:t xml:space="preserve"> the “Home Network Transport Standards Overview and Work Plan- Issue 11, September 2020”</w:t>
            </w:r>
            <w:r w:rsidR="00905615">
              <w:rPr>
                <w:szCs w:val="24"/>
              </w:rPr>
              <w:t>)</w:t>
            </w:r>
            <w:r w:rsidR="00905615" w:rsidRPr="00AE36A1">
              <w:rPr>
                <w:szCs w:val="24"/>
              </w:rPr>
              <w:t xml:space="preserve"> and provide</w:t>
            </w:r>
            <w:r w:rsidR="00905615">
              <w:rPr>
                <w:szCs w:val="24"/>
              </w:rPr>
              <w:t xml:space="preserve">s </w:t>
            </w:r>
            <w:r w:rsidR="00905615" w:rsidRPr="00AE36A1">
              <w:rPr>
                <w:szCs w:val="24"/>
              </w:rPr>
              <w:t>a compilation of its work in the document “Update on recent EMC related issues” attached below</w:t>
            </w:r>
            <w:r w:rsidR="00094260">
              <w:rPr>
                <w:szCs w:val="24"/>
              </w:rPr>
              <w:t>.</w:t>
            </w:r>
            <w:r w:rsidR="00905615" w:rsidRPr="00AE36A1">
              <w:rPr>
                <w:szCs w:val="24"/>
                <w:u w:val="single"/>
              </w:rPr>
              <w:br/>
            </w:r>
            <w:r w:rsidR="00712E4B">
              <w:object w:dxaOrig="1508" w:dyaOrig="983" w14:anchorId="12A5A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52.2pt" o:ole="">
                  <v:imagedata r:id="rId149" o:title=""/>
                </v:shape>
                <o:OLEObject Type="Embed" ProgID="AcroExch.Document.DC" ShapeID="_x0000_i1025" DrawAspect="Icon" ObjectID="_1763969580" r:id="rId150"/>
              </w:object>
            </w:r>
            <w:r w:rsidR="00905615">
              <w:br/>
            </w:r>
            <w:r w:rsidR="00905615" w:rsidRPr="007D3135">
              <w:rPr>
                <w:szCs w:val="24"/>
              </w:rPr>
              <w:t>ITU-R WP6A Rapporteur notes that no issues have been identified that would need an immediate response on possible concerns, but issues with PLT (in Q18 projects G.9904.1, G.Iot and G.uvs) have been identified where further monitoring, supported by studies by the broadcasting community, is essential.</w:t>
            </w:r>
            <w:r w:rsidR="00905615" w:rsidRPr="007D3135">
              <w:rPr>
                <w:szCs w:val="24"/>
              </w:rPr>
              <w:br/>
            </w:r>
          </w:p>
          <w:p w14:paraId="42A22972" w14:textId="77777777" w:rsidR="00905615" w:rsidRDefault="00905615" w:rsidP="0090561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695062">
              <w:rPr>
                <w:szCs w:val="24"/>
                <w:lang w:val="en-US"/>
              </w:rPr>
              <w:lastRenderedPageBreak/>
              <w:t>More information about ITU-R WP6</w:t>
            </w:r>
            <w:r>
              <w:rPr>
                <w:szCs w:val="24"/>
                <w:lang w:val="en-US"/>
              </w:rPr>
              <w:t>A</w:t>
            </w:r>
            <w:r w:rsidRPr="00695062">
              <w:rPr>
                <w:szCs w:val="24"/>
                <w:lang w:val="en-US"/>
              </w:rPr>
              <w:t xml:space="preserve"> can be found at following URL</w:t>
            </w:r>
            <w:r>
              <w:rPr>
                <w:szCs w:val="24"/>
                <w:lang w:val="en-US"/>
              </w:rPr>
              <w:br/>
            </w:r>
            <w:hyperlink r:id="rId151" w:history="1">
              <w:r w:rsidRPr="00D35D9E">
                <w:rPr>
                  <w:rStyle w:val="Hyperlink"/>
                </w:rPr>
                <w:t>https://www.itu.int/en/ITU-R/study-groups/rsg6/rwp6a/Pages/default.aspx</w:t>
              </w:r>
            </w:hyperlink>
          </w:p>
          <w:p w14:paraId="7F2858B5" w14:textId="77777777" w:rsidR="00905615" w:rsidRDefault="00905615" w:rsidP="00603153">
            <w:pPr>
              <w:rPr>
                <w:b/>
                <w:bCs/>
                <w:szCs w:val="24"/>
                <w:u w:val="single"/>
                <w:lang w:val="en-US"/>
              </w:rPr>
            </w:pPr>
          </w:p>
          <w:p w14:paraId="0F6E0FAB" w14:textId="0529731B" w:rsidR="00C56A8C" w:rsidRDefault="00603153" w:rsidP="00F1425D">
            <w:pPr>
              <w:rPr>
                <w:color w:val="0000FF"/>
                <w:szCs w:val="24"/>
                <w:u w:val="single"/>
                <w:lang w:val="en-US"/>
              </w:rPr>
            </w:pPr>
            <w:r w:rsidRPr="00C56A8C">
              <w:rPr>
                <w:b/>
                <w:bCs/>
                <w:szCs w:val="24"/>
                <w:u w:val="single"/>
                <w:lang w:val="en-US"/>
              </w:rPr>
              <w:t xml:space="preserve">WP6B </w:t>
            </w:r>
            <w:r w:rsidR="00C56A8C" w:rsidRPr="00C56A8C">
              <w:rPr>
                <w:b/>
                <w:bCs/>
                <w:szCs w:val="24"/>
                <w:u w:val="single"/>
                <w:lang w:val="en-US"/>
              </w:rPr>
              <w:t xml:space="preserve">- </w:t>
            </w:r>
            <w:r w:rsidRPr="00C56A8C">
              <w:rPr>
                <w:b/>
                <w:bCs/>
                <w:szCs w:val="24"/>
                <w:u w:val="single"/>
                <w:lang w:val="en-US"/>
              </w:rPr>
              <w:t>Broadcast service assembly and access</w:t>
            </w:r>
            <w:r>
              <w:rPr>
                <w:szCs w:val="24"/>
                <w:u w:val="single"/>
                <w:lang w:val="en-US"/>
              </w:rPr>
              <w:br/>
            </w:r>
            <w:r w:rsidR="00905615">
              <w:rPr>
                <w:szCs w:val="24"/>
                <w:lang w:val="en-US"/>
              </w:rPr>
              <w:br/>
            </w:r>
            <w:r w:rsidRPr="00695062">
              <w:rPr>
                <w:szCs w:val="24"/>
                <w:lang w:val="en-US"/>
              </w:rPr>
              <w:t>More information about ITU-R WP6B can be found at following URL</w:t>
            </w:r>
            <w:r>
              <w:rPr>
                <w:szCs w:val="24"/>
                <w:lang w:val="en-US"/>
              </w:rPr>
              <w:br/>
            </w:r>
            <w:hyperlink r:id="rId152" w:history="1">
              <w:r w:rsidRPr="00695062">
                <w:rPr>
                  <w:color w:val="0000FF"/>
                  <w:szCs w:val="24"/>
                  <w:u w:val="single"/>
                  <w:lang w:val="en-US"/>
                </w:rPr>
                <w:t>https://www.itu.int/en/ITU-R/study-groups/rsg6/rwp6b/Pages/default.aspx</w:t>
              </w:r>
            </w:hyperlink>
            <w:r w:rsidR="00F1425D">
              <w:rPr>
                <w:color w:val="0000FF"/>
                <w:szCs w:val="24"/>
                <w:u w:val="single"/>
                <w:lang w:val="en-US"/>
              </w:rPr>
              <w:br/>
            </w:r>
            <w:r w:rsidR="00F1425D">
              <w:rPr>
                <w:szCs w:val="24"/>
                <w:lang w:val="en-US"/>
              </w:rPr>
              <w:br/>
            </w:r>
            <w:r w:rsidRPr="00CC0366">
              <w:rPr>
                <w:szCs w:val="24"/>
                <w:lang w:val="en-US"/>
              </w:rPr>
              <w:t>More information about ITU-R SG6 can be found at following URL</w:t>
            </w:r>
            <w:r>
              <w:rPr>
                <w:szCs w:val="24"/>
                <w:lang w:val="en-US"/>
              </w:rPr>
              <w:br/>
            </w:r>
            <w:hyperlink r:id="rId153" w:history="1">
              <w:r w:rsidRPr="00CC0366">
                <w:rPr>
                  <w:color w:val="0000FF"/>
                  <w:szCs w:val="24"/>
                  <w:u w:val="single"/>
                  <w:lang w:val="en-US"/>
                </w:rPr>
                <w:t>https://www.itu.int/en/ITU-R/study-groups/rsg6/Pages/default.aspx</w:t>
              </w:r>
            </w:hyperlink>
          </w:p>
          <w:p w14:paraId="22317D38" w14:textId="77777777" w:rsidR="00F1425D" w:rsidRPr="00F1425D" w:rsidRDefault="00F1425D" w:rsidP="00F1425D">
            <w:pPr>
              <w:rPr>
                <w:rStyle w:val="Hyperlink"/>
                <w:b/>
                <w:bCs/>
                <w:szCs w:val="24"/>
                <w:lang w:val="en-US"/>
              </w:rPr>
            </w:pPr>
          </w:p>
          <w:p w14:paraId="4F6D9B91" w14:textId="77777777" w:rsidR="00D22346" w:rsidRPr="00664E43" w:rsidRDefault="00D22346" w:rsidP="009359F7">
            <w:pPr>
              <w:rPr>
                <w:b/>
                <w:bCs/>
              </w:rPr>
            </w:pPr>
          </w:p>
        </w:tc>
      </w:tr>
      <w:tr w:rsidR="002A2FE0" w14:paraId="07ABB286" w14:textId="77777777" w:rsidTr="00007523">
        <w:trPr>
          <w:trHeight w:val="1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5FB9A5D" w14:textId="54354859" w:rsidR="002A2FE0" w:rsidRDefault="00405E49" w:rsidP="000D6E27">
            <w:pPr>
              <w:jc w:val="center"/>
              <w:rPr>
                <w:b/>
                <w:bCs/>
              </w:rPr>
            </w:pPr>
            <w:r>
              <w:rPr>
                <w:b/>
                <w:szCs w:val="24"/>
                <w:lang w:val="en-US"/>
              </w:rPr>
              <w:lastRenderedPageBreak/>
              <w:t>ITU-D SG1</w:t>
            </w:r>
          </w:p>
        </w:tc>
        <w:tc>
          <w:tcPr>
            <w:tcW w:w="124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60B873F" w14:textId="75F757BA" w:rsidR="007340CC" w:rsidRPr="007340CC" w:rsidRDefault="004A7455" w:rsidP="007340CC">
            <w:pPr>
              <w:widowControl w:val="0"/>
              <w:numPr>
                <w:ilvl w:val="12"/>
                <w:numId w:val="0"/>
              </w:numPr>
              <w:rPr>
                <w:bCs/>
                <w:i/>
                <w:iCs/>
                <w:szCs w:val="22"/>
                <w:lang w:val="en-US"/>
              </w:rPr>
            </w:pPr>
            <w:r w:rsidRPr="004A7455">
              <w:rPr>
                <w:rFonts w:eastAsia="MS Mincho"/>
                <w:b/>
                <w:szCs w:val="24"/>
                <w:lang w:val="en-US"/>
              </w:rPr>
              <w:t>ITU-D SG1: Enabling environment for meaningful connectivity</w:t>
            </w:r>
            <w:r w:rsidRPr="004A7455">
              <w:rPr>
                <w:rFonts w:eastAsia="MS Mincho"/>
                <w:b/>
                <w:szCs w:val="24"/>
                <w:lang w:val="en-US"/>
              </w:rPr>
              <w:br/>
            </w:r>
            <w:r w:rsidRPr="004A7455">
              <w:rPr>
                <w:rFonts w:eastAsia="MS Mincho"/>
                <w:bCs/>
                <w:sz w:val="22"/>
                <w:szCs w:val="22"/>
                <w:u w:val="single"/>
                <w:lang w:val="en-US"/>
              </w:rPr>
              <w:t>Question 1/1: Strategies and policies for the deployment of broadband in developing countries</w:t>
            </w:r>
            <w:r w:rsidRPr="004A7455">
              <w:rPr>
                <w:rFonts w:ascii="Calibri" w:hAnsi="Calibri"/>
                <w:sz w:val="22"/>
                <w:szCs w:val="22"/>
                <w:u w:val="single"/>
              </w:rPr>
              <w:br/>
            </w:r>
            <w:r w:rsidRPr="004A7455">
              <w:rPr>
                <w:rFonts w:eastAsia="MS Mincho"/>
                <w:bCs/>
                <w:sz w:val="22"/>
                <w:szCs w:val="22"/>
                <w:u w:val="single"/>
                <w:lang w:val="en-US"/>
              </w:rPr>
              <w:t>Question 5/1: Telecommunications/ICTs for rural and remote areas</w:t>
            </w:r>
            <w:r w:rsidRPr="004A7455">
              <w:rPr>
                <w:rFonts w:eastAsia="MS Mincho"/>
                <w:bCs/>
                <w:sz w:val="22"/>
                <w:szCs w:val="22"/>
                <w:u w:val="single"/>
                <w:lang w:val="en-US"/>
              </w:rPr>
              <w:br/>
            </w:r>
            <w:r w:rsidR="007340CC">
              <w:rPr>
                <w:rFonts w:eastAsia="MS Mincho"/>
                <w:color w:val="0000FF"/>
                <w:sz w:val="22"/>
                <w:szCs w:val="22"/>
                <w:u w:val="single"/>
                <w:lang w:val="en-US"/>
              </w:rPr>
              <w:br/>
            </w:r>
            <w:r w:rsidR="007340CC" w:rsidRPr="0014148D">
              <w:rPr>
                <w:bCs/>
                <w:i/>
                <w:iCs/>
                <w:szCs w:val="22"/>
                <w:u w:val="single"/>
                <w:lang w:val="en-US"/>
              </w:rPr>
              <w:t>SG15</w:t>
            </w:r>
            <w:r w:rsidR="00254410">
              <w:rPr>
                <w:bCs/>
                <w:i/>
                <w:iCs/>
                <w:szCs w:val="22"/>
                <w:u w:val="single"/>
                <w:lang w:val="en-US"/>
              </w:rPr>
              <w:t xml:space="preserve"> </w:t>
            </w:r>
            <w:r w:rsidR="007340CC" w:rsidRPr="0014148D">
              <w:rPr>
                <w:bCs/>
                <w:i/>
                <w:iCs/>
                <w:szCs w:val="22"/>
                <w:u w:val="single"/>
                <w:lang w:val="en-US"/>
              </w:rPr>
              <w:t>TD</w:t>
            </w:r>
            <w:r w:rsidR="00254410">
              <w:rPr>
                <w:bCs/>
                <w:i/>
                <w:iCs/>
                <w:szCs w:val="22"/>
                <w:u w:val="single"/>
                <w:lang w:val="en-US"/>
              </w:rPr>
              <w:t xml:space="preserve"> </w:t>
            </w:r>
            <w:r w:rsidR="007340CC" w:rsidRPr="0014148D">
              <w:rPr>
                <w:bCs/>
                <w:i/>
                <w:iCs/>
                <w:szCs w:val="22"/>
                <w:u w:val="single"/>
                <w:lang w:val="en-US"/>
              </w:rPr>
              <w:t>91</w:t>
            </w:r>
            <w:r w:rsidR="00254410">
              <w:rPr>
                <w:bCs/>
                <w:i/>
                <w:iCs/>
                <w:szCs w:val="22"/>
                <w:u w:val="single"/>
                <w:lang w:val="en-US"/>
              </w:rPr>
              <w:t xml:space="preserve"> </w:t>
            </w:r>
            <w:r w:rsidR="007340CC" w:rsidRPr="0014148D">
              <w:rPr>
                <w:bCs/>
                <w:i/>
                <w:iCs/>
                <w:szCs w:val="22"/>
                <w:u w:val="single"/>
                <w:lang w:val="en-US"/>
              </w:rPr>
              <w:t>WP1 April 2023</w:t>
            </w:r>
          </w:p>
          <w:p w14:paraId="6E7F38AD" w14:textId="09B81481" w:rsidR="0049237D" w:rsidRPr="0049237D" w:rsidRDefault="004A7455" w:rsidP="0014148D">
            <w:pPr>
              <w:widowControl w:val="0"/>
              <w:numPr>
                <w:ilvl w:val="12"/>
                <w:numId w:val="0"/>
              </w:numPr>
              <w:rPr>
                <w:rFonts w:eastAsia="MS Mincho"/>
                <w:sz w:val="22"/>
              </w:rPr>
            </w:pPr>
            <w:r w:rsidRPr="004A7455">
              <w:rPr>
                <w:rFonts w:eastAsia="MS Mincho"/>
                <w:sz w:val="22"/>
                <w:szCs w:val="22"/>
                <w:lang w:val="en-US"/>
              </w:rPr>
              <w:t xml:space="preserve">ITU-D Q1/1 thanks ITU-T SG15 for the LS on the new versions of the </w:t>
            </w:r>
            <w:r w:rsidR="00BD444B">
              <w:rPr>
                <w:rFonts w:eastAsia="MS Mincho"/>
                <w:sz w:val="22"/>
                <w:szCs w:val="22"/>
                <w:lang w:val="en-US"/>
              </w:rPr>
              <w:t>H</w:t>
            </w:r>
            <w:r w:rsidRPr="004A7455">
              <w:rPr>
                <w:rFonts w:eastAsia="MS Mincho"/>
                <w:sz w:val="22"/>
                <w:szCs w:val="22"/>
                <w:lang w:val="en-US"/>
              </w:rPr>
              <w:t xml:space="preserve">NT Standards overview and work plan and provides the link </w:t>
            </w:r>
            <w:hyperlink r:id="rId154" w:history="1">
              <w:r w:rsidR="007532D3" w:rsidRPr="006244C4">
                <w:rPr>
                  <w:rFonts w:ascii="Calibri" w:hAnsi="Calibri"/>
                  <w:color w:val="0563C1"/>
                  <w:szCs w:val="24"/>
                  <w:u w:val="single"/>
                </w:rPr>
                <w:t>1/REP/</w:t>
              </w:r>
              <w:r w:rsidR="007532D3">
                <w:rPr>
                  <w:rFonts w:ascii="Calibri" w:hAnsi="Calibri"/>
                  <w:color w:val="0563C1"/>
                  <w:szCs w:val="24"/>
                  <w:u w:val="single"/>
                </w:rPr>
                <w:t>1</w:t>
              </w:r>
            </w:hyperlink>
            <w:r w:rsidR="007532D3">
              <w:rPr>
                <w:rFonts w:ascii="Calibri" w:hAnsi="Calibri"/>
                <w:color w:val="0563C1"/>
                <w:szCs w:val="24"/>
                <w:u w:val="single"/>
              </w:rPr>
              <w:t xml:space="preserve"> </w:t>
            </w:r>
            <w:r w:rsidRPr="004A7455">
              <w:rPr>
                <w:rFonts w:eastAsia="MS Mincho"/>
                <w:sz w:val="22"/>
                <w:szCs w:val="22"/>
                <w:lang w:val="en-US"/>
              </w:rPr>
              <w:t xml:space="preserve">to its report of meeting 29 November 2022. </w:t>
            </w:r>
            <w:r w:rsidRPr="004A7455">
              <w:rPr>
                <w:rFonts w:eastAsia="MS Mincho"/>
                <w:sz w:val="22"/>
                <w:szCs w:val="22"/>
                <w:lang w:val="en-US"/>
              </w:rPr>
              <w:br/>
              <w:t>The date of next ITU-D Q1/1 meeting is 8-19 May 2023.</w:t>
            </w:r>
            <w:r w:rsidRPr="004A7455">
              <w:rPr>
                <w:rFonts w:eastAsia="MS Mincho"/>
                <w:sz w:val="22"/>
                <w:szCs w:val="22"/>
                <w:lang w:val="en-US"/>
              </w:rPr>
              <w:br/>
            </w:r>
            <w:r w:rsidR="0049237D">
              <w:rPr>
                <w:lang w:val="en-US"/>
              </w:rPr>
              <w:br/>
            </w:r>
            <w:r w:rsidR="0049237D" w:rsidRPr="0049237D">
              <w:rPr>
                <w:lang w:val="en-US"/>
              </w:rPr>
              <w:t>More information on the ITU-D Sector can be found at following URL</w:t>
            </w:r>
            <w:r w:rsidR="0049237D" w:rsidRPr="0049237D">
              <w:rPr>
                <w:lang w:val="en-US"/>
              </w:rPr>
              <w:br/>
            </w:r>
            <w:hyperlink r:id="rId155" w:history="1">
              <w:r w:rsidR="0049237D" w:rsidRPr="0049237D">
                <w:rPr>
                  <w:color w:val="0000FF"/>
                  <w:u w:val="single"/>
                  <w:lang w:val="en-US"/>
                </w:rPr>
                <w:t>https://www.itu.int/en/ITU-D/Pages/default.aspx</w:t>
              </w:r>
            </w:hyperlink>
            <w:r w:rsidR="0049237D" w:rsidRPr="0049237D">
              <w:rPr>
                <w:lang w:val="en-US"/>
              </w:rPr>
              <w:br/>
            </w:r>
            <w:r w:rsidR="0049237D" w:rsidRPr="0049237D">
              <w:rPr>
                <w:rFonts w:eastAsia="MS Mincho"/>
                <w:sz w:val="22"/>
                <w:lang w:val="en-US"/>
              </w:rPr>
              <w:br/>
              <w:t>More information about ITU-D SG1 can be found at following URL</w:t>
            </w:r>
            <w:r w:rsidR="0049237D" w:rsidRPr="0049237D">
              <w:rPr>
                <w:rFonts w:eastAsia="MS Mincho"/>
                <w:sz w:val="22"/>
                <w:lang w:val="en-US"/>
              </w:rPr>
              <w:br/>
            </w:r>
            <w:hyperlink r:id="rId156" w:history="1">
              <w:r w:rsidR="0049237D" w:rsidRPr="0049237D">
                <w:rPr>
                  <w:rFonts w:eastAsia="MS Mincho"/>
                  <w:color w:val="0000FF"/>
                  <w:sz w:val="22"/>
                  <w:u w:val="single"/>
                </w:rPr>
                <w:t>https://www.itu.int/en/ITU-D/Pages/New-ITU-D-Study-Group-Questions.aspx</w:t>
              </w:r>
            </w:hyperlink>
          </w:p>
          <w:p w14:paraId="77BF8E91" w14:textId="21AE297B" w:rsidR="004A7455" w:rsidRPr="0014148D" w:rsidRDefault="004A7455" w:rsidP="004A745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rPr>
            </w:pPr>
          </w:p>
          <w:p w14:paraId="605DC06B" w14:textId="56A9FABE" w:rsidR="00F31D7A" w:rsidRPr="00905615" w:rsidRDefault="00F31D7A" w:rsidP="00E05985">
            <w:pPr>
              <w:rPr>
                <w:b/>
                <w:bCs/>
                <w:szCs w:val="24"/>
                <w:u w:val="single"/>
                <w:lang w:val="en-US"/>
              </w:rPr>
            </w:pPr>
          </w:p>
        </w:tc>
      </w:tr>
    </w:tbl>
    <w:p w14:paraId="17A7E638" w14:textId="5FE6B21C" w:rsidR="00A15164" w:rsidRPr="000D6E27" w:rsidRDefault="00460ED0" w:rsidP="000D6E27">
      <w:pPr>
        <w:pStyle w:val="Standard1"/>
        <w:numPr>
          <w:ilvl w:val="12"/>
          <w:numId w:val="0"/>
        </w:numPr>
        <w:spacing w:before="0" w:after="240" w:line="240" w:lineRule="exact"/>
        <w:outlineLvl w:val="0"/>
        <w:rPr>
          <w:b/>
          <w:szCs w:val="24"/>
          <w:lang w:val="en-US"/>
        </w:rPr>
      </w:pPr>
      <w:r w:rsidRPr="000D6E27">
        <w:rPr>
          <w:b/>
          <w:szCs w:val="24"/>
          <w:lang w:val="en-US"/>
        </w:rPr>
        <w:lastRenderedPageBreak/>
        <w:t>4.3.   Ongoing standardization activities in the area of Home Network Transpor</w:t>
      </w:r>
      <w:r w:rsidR="00A35697" w:rsidRPr="000D6E27">
        <w:rPr>
          <w:b/>
          <w:szCs w:val="24"/>
          <w:lang w:val="en-US"/>
        </w:rPr>
        <w:t xml:space="preserve">t </w:t>
      </w:r>
      <w:r w:rsidRPr="000D6E27">
        <w:rPr>
          <w:b/>
          <w:szCs w:val="24"/>
          <w:lang w:val="en-US"/>
        </w:rPr>
        <w:t>in other Standards Development Organizations</w:t>
      </w:r>
      <w:r w:rsidR="0065067F" w:rsidRPr="000D6E27">
        <w:rPr>
          <w:b/>
          <w:szCs w:val="24"/>
          <w:lang w:val="en-US"/>
        </w:rPr>
        <w:t xml:space="preserve"> </w:t>
      </w:r>
    </w:p>
    <w:p w14:paraId="37A45B26" w14:textId="1D6298B0" w:rsidR="00A15164" w:rsidRPr="000C18F8" w:rsidRDefault="00A15164" w:rsidP="00516986">
      <w:pPr>
        <w:pStyle w:val="Standard1"/>
        <w:numPr>
          <w:ilvl w:val="12"/>
          <w:numId w:val="0"/>
        </w:numPr>
        <w:rPr>
          <w:lang w:val="en-US"/>
        </w:rPr>
      </w:pPr>
      <w:r>
        <w:rPr>
          <w:lang w:val="en-US"/>
        </w:rPr>
        <w:t xml:space="preserve">This following </w:t>
      </w:r>
      <w:r w:rsidR="001545D5">
        <w:rPr>
          <w:lang w:val="en-US"/>
        </w:rPr>
        <w:t>list</w:t>
      </w:r>
      <w:r>
        <w:rPr>
          <w:lang w:val="en-US"/>
        </w:rPr>
        <w:t xml:space="preserve"> is intended to improve understanding and communication of the on-going work related to Home Network in other Standardization Developing Organizations and may help identify possible gaps or overlaps.</w:t>
      </w:r>
      <w:r w:rsidR="008046F4">
        <w:rPr>
          <w:lang w:val="en-US"/>
        </w:rPr>
        <w:br/>
      </w:r>
      <w:r w:rsidR="001545D5">
        <w:rPr>
          <w:lang w:val="en-US"/>
        </w:rPr>
        <w:t xml:space="preserve">The list </w:t>
      </w:r>
      <w:r w:rsidRPr="002C4664">
        <w:rPr>
          <w:lang w:val="en-US"/>
        </w:rPr>
        <w:t>gives an updated overview of such activities</w:t>
      </w:r>
      <w:r w:rsidR="00A35697">
        <w:rPr>
          <w:lang w:val="en-US"/>
        </w:rPr>
        <w:t>.</w:t>
      </w:r>
      <w:r w:rsidR="00AB4DB6">
        <w:rPr>
          <w:lang w:val="en-US"/>
        </w:rPr>
        <w:br/>
      </w:r>
    </w:p>
    <w:tbl>
      <w:tblPr>
        <w:tblW w:w="14175" w:type="dxa"/>
        <w:tblCellMar>
          <w:left w:w="0" w:type="dxa"/>
          <w:right w:w="0" w:type="dxa"/>
        </w:tblCellMar>
        <w:tblLook w:val="0600" w:firstRow="0" w:lastRow="0" w:firstColumn="0" w:lastColumn="0" w:noHBand="1" w:noVBand="1"/>
      </w:tblPr>
      <w:tblGrid>
        <w:gridCol w:w="1670"/>
        <w:gridCol w:w="12495"/>
        <w:gridCol w:w="10"/>
      </w:tblGrid>
      <w:tr w:rsidR="00A15164" w:rsidRPr="00573C40" w14:paraId="164007F6" w14:textId="77777777" w:rsidTr="000D6E27">
        <w:trPr>
          <w:trHeight w:val="353"/>
          <w:tblHeader/>
        </w:trPr>
        <w:tc>
          <w:tcPr>
            <w:tcW w:w="167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310E60A" w14:textId="45E5F713" w:rsidR="00A15164" w:rsidRPr="00303460" w:rsidRDefault="00604086" w:rsidP="00B30DCA">
            <w:pPr>
              <w:jc w:val="center"/>
              <w:rPr>
                <w:b/>
                <w:bCs/>
                <w:lang w:val="en-US"/>
              </w:rPr>
            </w:pPr>
            <w:r>
              <w:rPr>
                <w:b/>
                <w:bCs/>
              </w:rPr>
              <w:t>SDOs</w:t>
            </w:r>
          </w:p>
        </w:tc>
        <w:tc>
          <w:tcPr>
            <w:tcW w:w="12505" w:type="dxa"/>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A55BCFE" w14:textId="10B19806" w:rsidR="00A15164" w:rsidRPr="000139E2" w:rsidRDefault="00604086" w:rsidP="009359F7">
            <w:pPr>
              <w:rPr>
                <w:b/>
                <w:bCs/>
                <w:lang w:val="en-US"/>
              </w:rPr>
            </w:pPr>
            <w:r>
              <w:rPr>
                <w:b/>
                <w:bCs/>
                <w:lang w:val="en-US"/>
              </w:rPr>
              <w:t xml:space="preserve">SDOs </w:t>
            </w:r>
            <w:r w:rsidR="00A15164" w:rsidRPr="000139E2">
              <w:rPr>
                <w:b/>
                <w:bCs/>
                <w:lang w:val="en-US"/>
              </w:rPr>
              <w:t>activities related to Home Network and other information</w:t>
            </w:r>
          </w:p>
        </w:tc>
      </w:tr>
      <w:tr w:rsidR="00007523" w:rsidRPr="003554BC" w14:paraId="32FD4F7A" w14:textId="77777777" w:rsidTr="000D6E27">
        <w:trPr>
          <w:trHeight w:val="5613"/>
        </w:trPr>
        <w:tc>
          <w:tcPr>
            <w:tcW w:w="1670"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CBF2E9D" w14:textId="74311104" w:rsidR="00007523" w:rsidRDefault="00007523" w:rsidP="00604086">
            <w:pPr>
              <w:jc w:val="center"/>
              <w:rPr>
                <w:b/>
                <w:bCs/>
                <w:iCs/>
                <w:szCs w:val="24"/>
                <w:lang w:val="en-US"/>
              </w:rPr>
            </w:pPr>
            <w:r w:rsidRPr="00695062">
              <w:rPr>
                <w:b/>
                <w:bCs/>
                <w:iCs/>
                <w:szCs w:val="24"/>
                <w:lang w:val="en-US"/>
              </w:rPr>
              <w:t>Broadband Forum</w:t>
            </w:r>
          </w:p>
          <w:p w14:paraId="269EFD1B" w14:textId="0384FFCF" w:rsidR="00007523" w:rsidRDefault="00007523" w:rsidP="000D6E27">
            <w:pPr>
              <w:rPr>
                <w:lang w:val="en-US"/>
              </w:rPr>
            </w:pPr>
          </w:p>
          <w:p w14:paraId="3C60B420" w14:textId="77777777" w:rsidR="00007523" w:rsidRDefault="00007523" w:rsidP="009359F7">
            <w:pPr>
              <w:jc w:val="center"/>
              <w:rPr>
                <w:lang w:val="en-US"/>
              </w:rPr>
            </w:pPr>
          </w:p>
          <w:p w14:paraId="64EAF5C2" w14:textId="77777777" w:rsidR="00007523" w:rsidRDefault="00007523" w:rsidP="009359F7">
            <w:pPr>
              <w:jc w:val="center"/>
              <w:rPr>
                <w:lang w:val="en-US"/>
              </w:rPr>
            </w:pPr>
          </w:p>
          <w:p w14:paraId="24E2EDEB" w14:textId="77777777" w:rsidR="00007523" w:rsidRPr="004C5509" w:rsidRDefault="00007523" w:rsidP="009359F7">
            <w:pPr>
              <w:jc w:val="center"/>
              <w:rPr>
                <w:b/>
                <w:bCs/>
                <w:lang w:val="en-US"/>
              </w:rPr>
            </w:pPr>
          </w:p>
        </w:tc>
        <w:tc>
          <w:tcPr>
            <w:tcW w:w="12505"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83036A" w14:textId="1050E5D8" w:rsidR="000D5CDD" w:rsidRPr="001B07E1" w:rsidRDefault="00007523" w:rsidP="000D5CDD">
            <w:pPr>
              <w:pStyle w:val="TableText0"/>
              <w:widowControl w:val="0"/>
              <w:numPr>
                <w:ilvl w:val="12"/>
                <w:numId w:val="0"/>
              </w:numPr>
              <w:rPr>
                <w:i/>
                <w:iCs/>
                <w:color w:val="000000"/>
                <w:u w:val="single"/>
                <w:lang w:val="en-US" w:eastAsia="de-DE" w:bidi="he-IL"/>
              </w:rPr>
            </w:pPr>
            <w:r w:rsidRPr="000C18F8">
              <w:rPr>
                <w:b/>
                <w:bCs/>
                <w:iCs/>
                <w:sz w:val="24"/>
                <w:szCs w:val="24"/>
                <w:lang w:val="en-US"/>
              </w:rPr>
              <w:t>Broadband Forum</w:t>
            </w:r>
            <w:r>
              <w:rPr>
                <w:b/>
                <w:bCs/>
                <w:iCs/>
                <w:szCs w:val="24"/>
                <w:lang w:val="en-US"/>
              </w:rPr>
              <w:br/>
            </w:r>
            <w:hyperlink r:id="rId157" w:history="1">
              <w:r w:rsidRPr="000C18F8">
                <w:rPr>
                  <w:color w:val="0000FF"/>
                  <w:sz w:val="24"/>
                  <w:szCs w:val="24"/>
                  <w:u w:val="single"/>
                </w:rPr>
                <w:t>https://www.broadband-forum.org</w:t>
              </w:r>
            </w:hyperlink>
            <w:r w:rsidR="008B5F8A">
              <w:rPr>
                <w:color w:val="0000FF"/>
                <w:sz w:val="24"/>
                <w:szCs w:val="24"/>
                <w:u w:val="single"/>
              </w:rPr>
              <w:br/>
            </w:r>
            <w:r>
              <w:rPr>
                <w:color w:val="0000FF"/>
                <w:u w:val="single"/>
              </w:rPr>
              <w:br/>
            </w:r>
            <w:r w:rsidR="000D5CDD" w:rsidRPr="001B07E1">
              <w:rPr>
                <w:i/>
                <w:iCs/>
                <w:color w:val="000000"/>
                <w:u w:val="single"/>
                <w:lang w:val="en-US" w:eastAsia="de-DE" w:bidi="he-IL"/>
              </w:rPr>
              <w:t>SG15</w:t>
            </w:r>
            <w:r w:rsidR="001B07E1" w:rsidRPr="001B07E1">
              <w:rPr>
                <w:i/>
                <w:iCs/>
                <w:color w:val="000000"/>
                <w:u w:val="single"/>
                <w:lang w:val="en-US" w:eastAsia="de-DE" w:bidi="he-IL"/>
              </w:rPr>
              <w:t xml:space="preserve"> </w:t>
            </w:r>
            <w:r w:rsidR="000D5CDD" w:rsidRPr="001B07E1">
              <w:rPr>
                <w:i/>
                <w:iCs/>
                <w:color w:val="000000"/>
                <w:u w:val="single"/>
                <w:lang w:val="en-US" w:eastAsia="de-DE" w:bidi="he-IL"/>
              </w:rPr>
              <w:t>TD</w:t>
            </w:r>
            <w:r w:rsidR="001B07E1" w:rsidRPr="001B07E1">
              <w:rPr>
                <w:i/>
                <w:iCs/>
                <w:color w:val="000000"/>
                <w:u w:val="single"/>
                <w:lang w:val="en-US" w:eastAsia="de-DE" w:bidi="he-IL"/>
              </w:rPr>
              <w:t xml:space="preserve"> </w:t>
            </w:r>
            <w:r w:rsidR="000D5CDD" w:rsidRPr="001B07E1">
              <w:rPr>
                <w:i/>
                <w:iCs/>
                <w:color w:val="000000"/>
                <w:u w:val="single"/>
                <w:lang w:val="en-US" w:eastAsia="de-DE" w:bidi="he-IL"/>
              </w:rPr>
              <w:t>90</w:t>
            </w:r>
            <w:r w:rsidR="001B07E1" w:rsidRPr="001B07E1">
              <w:rPr>
                <w:i/>
                <w:iCs/>
                <w:color w:val="000000"/>
                <w:u w:val="single"/>
                <w:lang w:val="en-US" w:eastAsia="de-DE" w:bidi="he-IL"/>
              </w:rPr>
              <w:t xml:space="preserve"> </w:t>
            </w:r>
            <w:r w:rsidR="000D5CDD" w:rsidRPr="001B07E1">
              <w:rPr>
                <w:i/>
                <w:iCs/>
                <w:color w:val="000000"/>
                <w:u w:val="single"/>
                <w:lang w:val="en-US" w:eastAsia="de-DE" w:bidi="he-IL"/>
              </w:rPr>
              <w:t>WP1 April 2023</w:t>
            </w:r>
          </w:p>
          <w:p w14:paraId="13FC4A65" w14:textId="56E7E534" w:rsidR="008B5F8A" w:rsidRDefault="008B5F8A" w:rsidP="008B5F8A">
            <w:pPr>
              <w:spacing w:before="0"/>
            </w:pPr>
            <w:r>
              <w:t>Broadband Forum informs ITU-T SG15 that it has currently no</w:t>
            </w:r>
            <w:r w:rsidR="00B83544">
              <w:t xml:space="preserve"> </w:t>
            </w:r>
            <w:r>
              <w:t>feedback to convey concerning the HNT Standards overview and work plan.</w:t>
            </w:r>
          </w:p>
          <w:p w14:paraId="50BEAFD9" w14:textId="77777777" w:rsidR="008B5F8A" w:rsidRDefault="008B5F8A" w:rsidP="008B5F8A">
            <w:pPr>
              <w:spacing w:before="0"/>
            </w:pPr>
            <w:r>
              <w:t xml:space="preserve">Broadband Forum refers ITU-T SG15 to its published specification work on the </w:t>
            </w:r>
            <w:hyperlink r:id="rId158" w:history="1">
              <w:r>
                <w:rPr>
                  <w:color w:val="0000FF"/>
                  <w:u w:val="single"/>
                </w:rPr>
                <w:t>Broadband Forum website</w:t>
              </w:r>
            </w:hyperlink>
            <w:r>
              <w:t xml:space="preserve"> and its specification work in progress on the </w:t>
            </w:r>
            <w:hyperlink r:id="rId159" w:history="1">
              <w:r>
                <w:rPr>
                  <w:color w:val="0000FF"/>
                  <w:u w:val="single"/>
                </w:rPr>
                <w:t xml:space="preserve">Broadband Forum Work in Progress Wiki </w:t>
              </w:r>
            </w:hyperlink>
            <w:r>
              <w:t>which will provide more detailed information on Broadband Forum work.</w:t>
            </w:r>
          </w:p>
          <w:p w14:paraId="3E6D09A6" w14:textId="77777777" w:rsidR="008B5F8A" w:rsidRDefault="008B5F8A" w:rsidP="008B5F8A">
            <w:pPr>
              <w:spacing w:before="0"/>
              <w:rPr>
                <w:sz w:val="22"/>
                <w:lang w:val="en-US"/>
              </w:rPr>
            </w:pPr>
          </w:p>
          <w:p w14:paraId="6EDA08B3" w14:textId="77777777" w:rsidR="00007523" w:rsidRPr="00D87C45" w:rsidRDefault="00007523" w:rsidP="009359F7">
            <w:pPr>
              <w:pStyle w:val="TableText0"/>
              <w:widowControl w:val="0"/>
              <w:numPr>
                <w:ilvl w:val="12"/>
                <w:numId w:val="0"/>
              </w:numPr>
              <w:rPr>
                <w:color w:val="000000"/>
                <w:sz w:val="24"/>
                <w:szCs w:val="24"/>
                <w:lang w:val="en-US" w:eastAsia="de-DE" w:bidi="he-IL"/>
              </w:rPr>
            </w:pPr>
            <w:r w:rsidRPr="00D87C45">
              <w:rPr>
                <w:rFonts w:eastAsia="Times New Roman"/>
                <w:sz w:val="24"/>
                <w:szCs w:val="24"/>
                <w:lang w:val="en-US"/>
              </w:rPr>
              <w:t xml:space="preserve">Information </w:t>
            </w:r>
            <w:r>
              <w:rPr>
                <w:rFonts w:eastAsia="Times New Roman"/>
                <w:sz w:val="24"/>
                <w:szCs w:val="24"/>
                <w:lang w:val="en-US"/>
              </w:rPr>
              <w:t>about</w:t>
            </w:r>
            <w:r w:rsidRPr="00D87C45">
              <w:rPr>
                <w:rFonts w:eastAsia="Times New Roman"/>
                <w:sz w:val="24"/>
                <w:szCs w:val="24"/>
                <w:lang w:val="en-US"/>
              </w:rPr>
              <w:t xml:space="preserve"> Broadband Forum Projects “Connected Home” can be found at</w:t>
            </w:r>
            <w:r>
              <w:rPr>
                <w:rFonts w:eastAsia="Times New Roman"/>
                <w:sz w:val="24"/>
                <w:szCs w:val="24"/>
                <w:lang w:val="en-US"/>
              </w:rPr>
              <w:t xml:space="preserve"> </w:t>
            </w:r>
            <w:r w:rsidRPr="00073BF6">
              <w:rPr>
                <w:rFonts w:eastAsia="Times New Roman"/>
                <w:sz w:val="24"/>
                <w:szCs w:val="24"/>
                <w:lang w:val="en-US"/>
              </w:rPr>
              <w:t>following URL</w:t>
            </w:r>
            <w:r w:rsidRPr="00D87C45">
              <w:rPr>
                <w:rFonts w:eastAsia="Times New Roman"/>
                <w:sz w:val="24"/>
                <w:szCs w:val="24"/>
                <w:lang w:val="en-US"/>
              </w:rPr>
              <w:br/>
            </w:r>
            <w:hyperlink r:id="rId160" w:history="1">
              <w:r w:rsidRPr="00D87C45">
                <w:rPr>
                  <w:rStyle w:val="Hyperlink"/>
                  <w:sz w:val="24"/>
                  <w:szCs w:val="24"/>
                </w:rPr>
                <w:t>https://www.broadband-forum.org/projects/connected-home</w:t>
              </w:r>
            </w:hyperlink>
            <w:r w:rsidRPr="00D87C45">
              <w:rPr>
                <w:color w:val="0000FF"/>
                <w:sz w:val="24"/>
                <w:szCs w:val="24"/>
                <w:u w:val="single"/>
              </w:rPr>
              <w:br/>
            </w:r>
          </w:p>
          <w:p w14:paraId="573D431E" w14:textId="77777777" w:rsidR="00007523" w:rsidRDefault="00007523" w:rsidP="009359F7">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FF"/>
                <w:szCs w:val="24"/>
                <w:u w:val="single"/>
              </w:rPr>
            </w:pPr>
            <w:r w:rsidRPr="00D87C45">
              <w:rPr>
                <w:szCs w:val="24"/>
                <w:lang w:val="en-US"/>
              </w:rPr>
              <w:t>Broadband Forum Test Plans related to HNT can be found at</w:t>
            </w:r>
            <w:r>
              <w:rPr>
                <w:szCs w:val="24"/>
                <w:lang w:val="en-US"/>
              </w:rPr>
              <w:t xml:space="preserve"> </w:t>
            </w:r>
            <w:r w:rsidRPr="00073BF6">
              <w:rPr>
                <w:szCs w:val="24"/>
                <w:lang w:val="en-US"/>
              </w:rPr>
              <w:t>following URL</w:t>
            </w:r>
            <w:r w:rsidRPr="00D87C45">
              <w:rPr>
                <w:szCs w:val="24"/>
                <w:lang w:val="en-US"/>
              </w:rPr>
              <w:br/>
            </w:r>
            <w:hyperlink r:id="rId161" w:history="1">
              <w:r w:rsidRPr="00F96099">
                <w:rPr>
                  <w:rStyle w:val="Hyperlink"/>
                  <w:szCs w:val="24"/>
                </w:rPr>
                <w:t>https://www.broadband-forum.org/test-plans</w:t>
              </w:r>
            </w:hyperlink>
          </w:p>
          <w:p w14:paraId="398F20A0" w14:textId="78A14E48" w:rsidR="00007523" w:rsidRDefault="00007523" w:rsidP="00080E91">
            <w:pPr>
              <w:rPr>
                <w:u w:val="single"/>
              </w:rPr>
            </w:pPr>
            <w:r w:rsidRPr="00D87C45">
              <w:rPr>
                <w:szCs w:val="24"/>
                <w:lang w:val="en-US"/>
              </w:rPr>
              <w:t>Broadband Forum Work in Progress related to HNT can be found at</w:t>
            </w:r>
            <w:r>
              <w:rPr>
                <w:szCs w:val="24"/>
                <w:lang w:val="en-US"/>
              </w:rPr>
              <w:t xml:space="preserve"> </w:t>
            </w:r>
            <w:r w:rsidRPr="00073BF6">
              <w:rPr>
                <w:szCs w:val="24"/>
                <w:lang w:val="en-US"/>
              </w:rPr>
              <w:t>following URL</w:t>
            </w:r>
            <w:r w:rsidRPr="00D87C45">
              <w:rPr>
                <w:szCs w:val="24"/>
                <w:lang w:val="en-US"/>
              </w:rPr>
              <w:br/>
            </w:r>
            <w:hyperlink r:id="rId162" w:history="1">
              <w:r w:rsidRPr="00D87C45">
                <w:rPr>
                  <w:rStyle w:val="Hyperlink"/>
                  <w:szCs w:val="24"/>
                </w:rPr>
                <w:t>https://www.broadband-forum.org/broadband-forum-resources/work-in-progress</w:t>
              </w:r>
            </w:hyperlink>
          </w:p>
          <w:p w14:paraId="0B2B4A64" w14:textId="77777777" w:rsidR="00D41DDA" w:rsidRDefault="005A1C42" w:rsidP="006C39DD">
            <w:pPr>
              <w:ind w:right="-567"/>
              <w:rPr>
                <w:lang w:val="en-US"/>
              </w:rPr>
            </w:pPr>
            <w:r w:rsidRPr="003554BC">
              <w:rPr>
                <w:i/>
                <w:szCs w:val="22"/>
                <w:u w:val="single"/>
                <w:lang w:val="en-US"/>
              </w:rPr>
              <w:t>SG15 TD 267 GEN Nov – Dec 2023</w:t>
            </w:r>
            <w:r w:rsidR="003554BC" w:rsidRPr="003554BC">
              <w:rPr>
                <w:u w:val="single"/>
                <w:lang w:val="en-US"/>
              </w:rPr>
              <w:br/>
            </w:r>
            <w:r w:rsidR="003554BC" w:rsidRPr="003554BC">
              <w:rPr>
                <w:lang w:val="en-US"/>
              </w:rPr>
              <w:t xml:space="preserve">Web-based </w:t>
            </w:r>
            <w:r w:rsidR="003554BC">
              <w:rPr>
                <w:lang w:val="en-US"/>
              </w:rPr>
              <w:t>H</w:t>
            </w:r>
            <w:r w:rsidR="003554BC" w:rsidRPr="003554BC">
              <w:rPr>
                <w:lang w:val="en-US"/>
              </w:rPr>
              <w:t>NT Overview has been updated according to the list in TD 267 GEN of new documents approved/published (since last SG15 meeting)</w:t>
            </w:r>
          </w:p>
          <w:p w14:paraId="3A0E12FF" w14:textId="77777777" w:rsidR="006F2A73" w:rsidRDefault="006F2A73" w:rsidP="006C39DD">
            <w:pPr>
              <w:ind w:right="-567"/>
              <w:rPr>
                <w:color w:val="808080" w:themeColor="background1" w:themeShade="80"/>
                <w:u w:val="single"/>
                <w:lang w:val="en-US"/>
              </w:rPr>
            </w:pPr>
          </w:p>
          <w:p w14:paraId="7CD92F6C" w14:textId="4D0B000F" w:rsidR="006F2A73" w:rsidRPr="003554BC" w:rsidRDefault="006F2A73" w:rsidP="006C39DD">
            <w:pPr>
              <w:ind w:right="-567"/>
              <w:rPr>
                <w:color w:val="808080" w:themeColor="background1" w:themeShade="80"/>
                <w:u w:val="single"/>
                <w:lang w:val="en-US"/>
              </w:rPr>
            </w:pPr>
          </w:p>
        </w:tc>
      </w:tr>
      <w:tr w:rsidR="00D41DDA" w:rsidRPr="00906BCD" w14:paraId="134651B6" w14:textId="77777777" w:rsidTr="000D6E27">
        <w:tc>
          <w:tcPr>
            <w:tcW w:w="1670"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CA3CF15" w14:textId="582824FD" w:rsidR="00D41DDA" w:rsidRPr="00695062" w:rsidRDefault="00D41DDA" w:rsidP="00604086">
            <w:pPr>
              <w:jc w:val="center"/>
              <w:rPr>
                <w:b/>
                <w:bCs/>
                <w:iCs/>
                <w:szCs w:val="24"/>
                <w:lang w:val="en-US"/>
              </w:rPr>
            </w:pPr>
            <w:r w:rsidRPr="00DD7431">
              <w:rPr>
                <w:b/>
                <w:bCs/>
                <w:lang w:val="en-US"/>
              </w:rPr>
              <w:lastRenderedPageBreak/>
              <w:t>Bluetooth</w:t>
            </w:r>
            <w:r>
              <w:rPr>
                <w:b/>
                <w:bCs/>
                <w:lang w:val="en-US"/>
              </w:rPr>
              <w:t xml:space="preserve"> </w:t>
            </w:r>
            <w:r w:rsidRPr="00B96125">
              <w:rPr>
                <w:b/>
                <w:bCs/>
                <w:lang w:val="en-US"/>
              </w:rPr>
              <w:t>SIG</w:t>
            </w:r>
          </w:p>
        </w:tc>
        <w:tc>
          <w:tcPr>
            <w:tcW w:w="12505"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FF4C00" w14:textId="77777777" w:rsidR="00D41DDA" w:rsidRDefault="00D41DDA" w:rsidP="00D41DDA">
            <w:pPr>
              <w:rPr>
                <w:u w:val="single"/>
              </w:rPr>
            </w:pPr>
            <w:r w:rsidRPr="00DD7431">
              <w:rPr>
                <w:b/>
                <w:bCs/>
                <w:iCs/>
                <w:szCs w:val="24"/>
                <w:lang w:val="en-US"/>
              </w:rPr>
              <w:t>Bluetooth</w:t>
            </w:r>
            <w:r w:rsidRPr="00BA2769">
              <w:rPr>
                <w:rFonts w:ascii="Calibri" w:eastAsia="Calibri" w:hAnsi="Calibri" w:cs="Arial"/>
                <w:b/>
                <w:bCs/>
                <w:sz w:val="22"/>
                <w:szCs w:val="22"/>
                <w:lang w:val="en-US" w:bidi="he-IL"/>
              </w:rPr>
              <w:t>®</w:t>
            </w:r>
            <w:r>
              <w:rPr>
                <w:rFonts w:ascii="Calibri" w:eastAsia="Calibri" w:hAnsi="Calibri" w:cs="Arial"/>
                <w:b/>
                <w:bCs/>
                <w:sz w:val="22"/>
                <w:szCs w:val="22"/>
                <w:lang w:val="en-US" w:bidi="he-IL"/>
              </w:rPr>
              <w:t xml:space="preserve"> </w:t>
            </w:r>
            <w:r>
              <w:rPr>
                <w:b/>
                <w:bCs/>
                <w:iCs/>
                <w:szCs w:val="24"/>
                <w:lang w:val="en-US"/>
              </w:rPr>
              <w:t>Technology</w:t>
            </w:r>
            <w:r>
              <w:rPr>
                <w:b/>
                <w:bCs/>
                <w:iCs/>
                <w:szCs w:val="24"/>
                <w:lang w:val="en-US"/>
              </w:rPr>
              <w:br/>
            </w:r>
            <w:hyperlink r:id="rId163" w:history="1">
              <w:r w:rsidRPr="008A16D5">
                <w:rPr>
                  <w:rStyle w:val="Hyperlink"/>
                  <w:iCs/>
                  <w:szCs w:val="24"/>
                  <w:lang w:val="en-US"/>
                </w:rPr>
                <w:t>https://www.bluetooth.com/</w:t>
              </w:r>
            </w:hyperlink>
          </w:p>
          <w:p w14:paraId="4D1356BE" w14:textId="77777777" w:rsidR="00D41DDA" w:rsidRPr="00A20FD7" w:rsidRDefault="00D41DDA" w:rsidP="00D41DDA">
            <w:pPr>
              <w:rPr>
                <w:iCs/>
                <w:color w:val="0000FF"/>
                <w:szCs w:val="24"/>
                <w:u w:val="single"/>
              </w:rPr>
            </w:pPr>
            <w:r w:rsidRPr="00A20FD7">
              <w:rPr>
                <w:iCs/>
                <w:szCs w:val="24"/>
                <w:lang w:val="en-US"/>
              </w:rPr>
              <w:t>Bluetooth® Classic</w:t>
            </w:r>
            <w:r>
              <w:rPr>
                <w:iCs/>
                <w:szCs w:val="24"/>
                <w:lang w:val="en-US"/>
              </w:rPr>
              <w:br/>
            </w:r>
            <w:r w:rsidRPr="00AF508D">
              <w:rPr>
                <w:iCs/>
                <w:szCs w:val="24"/>
                <w:lang w:val="en-US"/>
              </w:rPr>
              <w:t>Bluetooth® Low Energy (LE)</w:t>
            </w:r>
            <w:r>
              <w:rPr>
                <w:iCs/>
                <w:szCs w:val="24"/>
                <w:lang w:val="en-US"/>
              </w:rPr>
              <w:br/>
            </w:r>
            <w:r>
              <w:rPr>
                <w:lang w:val="en-US"/>
              </w:rPr>
              <w:t>More information on Bluetooth technology can be found au following URL</w:t>
            </w:r>
            <w:r>
              <w:rPr>
                <w:lang w:val="en-US"/>
              </w:rPr>
              <w:br/>
            </w:r>
            <w:hyperlink r:id="rId164" w:history="1">
              <w:r w:rsidRPr="00C30E9F">
                <w:rPr>
                  <w:rStyle w:val="Hyperlink"/>
                  <w:iCs/>
                  <w:szCs w:val="24"/>
                </w:rPr>
                <w:t>https://www.bluetooth.com/learn-about-bluetooth/tech-overview/</w:t>
              </w:r>
            </w:hyperlink>
            <w:r>
              <w:rPr>
                <w:iCs/>
                <w:color w:val="0000FF"/>
                <w:szCs w:val="24"/>
                <w:u w:val="single"/>
              </w:rPr>
              <w:t xml:space="preserve"> </w:t>
            </w:r>
          </w:p>
          <w:p w14:paraId="4FF71BCE" w14:textId="77777777" w:rsidR="00D41DDA" w:rsidRDefault="00D41DDA" w:rsidP="00D41DDA">
            <w:pPr>
              <w:pStyle w:val="TableText0"/>
              <w:widowControl w:val="0"/>
              <w:numPr>
                <w:ilvl w:val="12"/>
                <w:numId w:val="0"/>
              </w:numPr>
              <w:rPr>
                <w:rStyle w:val="Hyperlink"/>
                <w:iCs/>
                <w:szCs w:val="24"/>
                <w:lang w:val="en-US"/>
              </w:rPr>
            </w:pPr>
            <w:r>
              <w:rPr>
                <w:iCs/>
                <w:szCs w:val="24"/>
                <w:lang w:val="en-US"/>
              </w:rPr>
              <w:t xml:space="preserve">Information on </w:t>
            </w:r>
            <w:r w:rsidRPr="00A20FD7">
              <w:rPr>
                <w:iCs/>
                <w:szCs w:val="24"/>
                <w:lang w:val="en-US"/>
              </w:rPr>
              <w:t>Blu</w:t>
            </w:r>
            <w:r>
              <w:rPr>
                <w:iCs/>
                <w:szCs w:val="24"/>
                <w:lang w:val="en-US"/>
              </w:rPr>
              <w:t>e</w:t>
            </w:r>
            <w:r w:rsidRPr="00A20FD7">
              <w:rPr>
                <w:iCs/>
                <w:szCs w:val="24"/>
                <w:lang w:val="en-US"/>
              </w:rPr>
              <w:t>tooth Specifications</w:t>
            </w:r>
            <w:r>
              <w:rPr>
                <w:b/>
                <w:bCs/>
                <w:iCs/>
                <w:szCs w:val="24"/>
                <w:lang w:val="en-US"/>
              </w:rPr>
              <w:t xml:space="preserve"> </w:t>
            </w:r>
            <w:r>
              <w:rPr>
                <w:iCs/>
                <w:szCs w:val="24"/>
                <w:lang w:val="en-US"/>
              </w:rPr>
              <w:t>can be found at following URL</w:t>
            </w:r>
            <w:r>
              <w:rPr>
                <w:iCs/>
                <w:szCs w:val="24"/>
                <w:lang w:val="en-US"/>
              </w:rPr>
              <w:br/>
            </w:r>
            <w:hyperlink r:id="rId165" w:history="1">
              <w:r w:rsidRPr="00A20FD7">
                <w:rPr>
                  <w:rStyle w:val="Hyperlink"/>
                  <w:iCs/>
                  <w:szCs w:val="24"/>
                  <w:lang w:val="en-US"/>
                </w:rPr>
                <w:t>https://www.bluetooth.com/specifications/specs/</w:t>
              </w:r>
            </w:hyperlink>
            <w:r>
              <w:rPr>
                <w:iCs/>
                <w:szCs w:val="24"/>
                <w:lang w:val="en-US"/>
              </w:rPr>
              <w:br/>
            </w:r>
            <w:r>
              <w:rPr>
                <w:b/>
                <w:bCs/>
                <w:iCs/>
                <w:szCs w:val="24"/>
                <w:lang w:val="en-US"/>
              </w:rPr>
              <w:br/>
            </w:r>
            <w:r>
              <w:rPr>
                <w:iCs/>
                <w:szCs w:val="24"/>
                <w:lang w:val="en-US"/>
              </w:rPr>
              <w:t xml:space="preserve">Bluetooth is a </w:t>
            </w:r>
            <w:r w:rsidRPr="00EA5191">
              <w:rPr>
                <w:iCs/>
                <w:szCs w:val="24"/>
                <w:lang w:val="en-US"/>
              </w:rPr>
              <w:t>IEEE 802.15.1</w:t>
            </w:r>
            <w:r>
              <w:rPr>
                <w:iCs/>
                <w:szCs w:val="24"/>
                <w:lang w:val="en-US"/>
              </w:rPr>
              <w:t xml:space="preserve"> based wireless system.</w:t>
            </w:r>
            <w:r>
              <w:rPr>
                <w:iCs/>
                <w:szCs w:val="24"/>
                <w:lang w:val="en-US"/>
              </w:rPr>
              <w:br/>
            </w:r>
            <w:r>
              <w:rPr>
                <w:iCs/>
                <w:szCs w:val="24"/>
                <w:lang w:val="en-US"/>
              </w:rPr>
              <w:br/>
              <w:t>More information about Bluetooth s</w:t>
            </w:r>
            <w:r w:rsidRPr="00A754AB">
              <w:rPr>
                <w:iCs/>
                <w:szCs w:val="24"/>
                <w:lang w:val="en-US"/>
              </w:rPr>
              <w:t xml:space="preserve">pecifications in </w:t>
            </w:r>
            <w:r>
              <w:rPr>
                <w:iCs/>
                <w:szCs w:val="24"/>
                <w:lang w:val="en-US"/>
              </w:rPr>
              <w:t>d</w:t>
            </w:r>
            <w:r w:rsidRPr="00A754AB">
              <w:rPr>
                <w:iCs/>
                <w:szCs w:val="24"/>
                <w:lang w:val="en-US"/>
              </w:rPr>
              <w:t>evelopment</w:t>
            </w:r>
            <w:r>
              <w:rPr>
                <w:iCs/>
                <w:szCs w:val="24"/>
                <w:lang w:val="en-US"/>
              </w:rPr>
              <w:t xml:space="preserve"> can be found at </w:t>
            </w:r>
            <w:r w:rsidRPr="00073BF6">
              <w:rPr>
                <w:iCs/>
                <w:szCs w:val="24"/>
                <w:lang w:val="en-US"/>
              </w:rPr>
              <w:t>following URL</w:t>
            </w:r>
            <w:r>
              <w:rPr>
                <w:iCs/>
                <w:szCs w:val="24"/>
                <w:lang w:val="en-US"/>
              </w:rPr>
              <w:br/>
            </w:r>
            <w:hyperlink r:id="rId166" w:history="1">
              <w:r w:rsidRPr="00F96099">
                <w:rPr>
                  <w:rStyle w:val="Hyperlink"/>
                  <w:iCs/>
                  <w:szCs w:val="24"/>
                  <w:lang w:val="en-US"/>
                </w:rPr>
                <w:t>https://www.bluetooth.com/specifications/in-development/</w:t>
              </w:r>
            </w:hyperlink>
          </w:p>
          <w:p w14:paraId="334C5ADB" w14:textId="4F216A48" w:rsidR="00D41DDA" w:rsidRPr="000C18F8" w:rsidRDefault="00D41DDA" w:rsidP="00D41DDA">
            <w:pPr>
              <w:pStyle w:val="TableText0"/>
              <w:widowControl w:val="0"/>
              <w:numPr>
                <w:ilvl w:val="12"/>
                <w:numId w:val="0"/>
              </w:numPr>
              <w:rPr>
                <w:b/>
                <w:bCs/>
                <w:iCs/>
                <w:sz w:val="24"/>
                <w:szCs w:val="24"/>
                <w:lang w:val="en-US"/>
              </w:rPr>
            </w:pPr>
          </w:p>
        </w:tc>
      </w:tr>
      <w:tr w:rsidR="00A15164" w:rsidRPr="00F37F26" w14:paraId="6FC963CD"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86F7B3" w14:textId="264AF606" w:rsidR="00A15164" w:rsidRDefault="00D02BAB" w:rsidP="000D6E27">
            <w:pPr>
              <w:jc w:val="center"/>
              <w:rPr>
                <w:b/>
                <w:bCs/>
                <w:lang w:val="en-US"/>
              </w:rPr>
            </w:pPr>
            <w:r>
              <w:rPr>
                <w:b/>
                <w:bCs/>
                <w:lang w:val="en-US"/>
              </w:rPr>
              <w:t>ETS</w:t>
            </w:r>
            <w:r w:rsidR="00D41DDA">
              <w:rPr>
                <w:b/>
                <w:bCs/>
                <w:lang w:val="en-US"/>
              </w:rPr>
              <w:t>I</w:t>
            </w:r>
          </w:p>
          <w:p w14:paraId="15D96912" w14:textId="77777777" w:rsidR="00A15164" w:rsidRPr="005B7FCD" w:rsidRDefault="00A15164" w:rsidP="009359F7">
            <w:pPr>
              <w:jc w:val="cente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829079C" w14:textId="778C4D9B" w:rsidR="00574028" w:rsidRPr="00882C6A" w:rsidRDefault="006A1C2E">
            <w:pPr>
              <w:rPr>
                <w:b/>
                <w:bCs/>
                <w:iCs/>
                <w:lang w:val="fr-FR"/>
              </w:rPr>
            </w:pPr>
            <w:r w:rsidRPr="00882C6A">
              <w:rPr>
                <w:b/>
                <w:bCs/>
                <w:iCs/>
                <w:lang w:val="fr-FR"/>
              </w:rPr>
              <w:t xml:space="preserve">ETSI </w:t>
            </w:r>
            <w:r w:rsidR="00574028" w:rsidRPr="00882C6A">
              <w:rPr>
                <w:b/>
                <w:bCs/>
                <w:iCs/>
                <w:lang w:val="fr-FR"/>
              </w:rPr>
              <w:br/>
            </w:r>
            <w:hyperlink r:id="rId167" w:history="1">
              <w:r w:rsidR="00574028" w:rsidRPr="0014148D">
                <w:rPr>
                  <w:rStyle w:val="Hyperlink"/>
                  <w:lang w:val="fr-FR"/>
                </w:rPr>
                <w:t>https://www.etsi.org/</w:t>
              </w:r>
            </w:hyperlink>
          </w:p>
          <w:p w14:paraId="073DFAC1" w14:textId="39488403" w:rsidR="00127546" w:rsidRPr="00901822" w:rsidRDefault="00127546" w:rsidP="00D14975">
            <w:pPr>
              <w:ind w:right="-567"/>
              <w:rPr>
                <w:lang w:val="fr-FR"/>
              </w:rPr>
            </w:pPr>
          </w:p>
        </w:tc>
      </w:tr>
      <w:tr w:rsidR="00E16B39" w:rsidRPr="00573C40" w14:paraId="089CDAB7"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7A7ABA" w14:textId="18022BA8" w:rsidR="00E16B39" w:rsidRDefault="00E16B39" w:rsidP="003C0404">
            <w:pPr>
              <w:jc w:val="center"/>
              <w:rPr>
                <w:b/>
                <w:bCs/>
                <w:lang w:val="en-US"/>
              </w:rPr>
            </w:pPr>
            <w:r w:rsidRPr="005B7FCD">
              <w:rPr>
                <w:b/>
                <w:bCs/>
                <w:lang w:val="en-US"/>
              </w:rPr>
              <w:t>ETSI TC ATTM</w:t>
            </w: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246241" w14:textId="4A4856DA" w:rsidR="00E16B39" w:rsidRPr="00080B04" w:rsidRDefault="000C1B28" w:rsidP="00E16B39">
            <w:pPr>
              <w:rPr>
                <w:color w:val="808080" w:themeColor="background1" w:themeShade="80"/>
                <w:lang w:val="en-US"/>
              </w:rPr>
            </w:pPr>
            <w:r w:rsidRPr="005B7FCD">
              <w:rPr>
                <w:b/>
                <w:bCs/>
                <w:iCs/>
                <w:lang w:val="en-US"/>
              </w:rPr>
              <w:t>ETSI TC</w:t>
            </w:r>
            <w:r w:rsidR="00E16B39" w:rsidRPr="005B7FCD">
              <w:rPr>
                <w:b/>
                <w:bCs/>
                <w:iCs/>
                <w:lang w:val="en-US"/>
              </w:rPr>
              <w:t xml:space="preserve"> ATTM </w:t>
            </w:r>
            <w:r w:rsidR="00E16B39">
              <w:rPr>
                <w:b/>
                <w:bCs/>
                <w:iCs/>
                <w:lang w:val="en-US"/>
              </w:rPr>
              <w:t>“</w:t>
            </w:r>
            <w:r w:rsidR="00E16B39" w:rsidRPr="005B7FCD">
              <w:rPr>
                <w:b/>
                <w:bCs/>
                <w:iCs/>
                <w:lang w:val="en-US"/>
              </w:rPr>
              <w:t>Access, Terminals, Transmission and Multiplexing</w:t>
            </w:r>
            <w:r w:rsidR="00E16B39">
              <w:rPr>
                <w:b/>
                <w:bCs/>
                <w:iCs/>
                <w:lang w:val="en-US"/>
              </w:rPr>
              <w:t>”</w:t>
            </w:r>
            <w:r w:rsidR="00E16B39">
              <w:rPr>
                <w:b/>
                <w:bCs/>
                <w:iCs/>
                <w:lang w:val="en-US"/>
              </w:rPr>
              <w:br/>
            </w:r>
            <w:hyperlink r:id="rId168" w:history="1">
              <w:r w:rsidR="00E16B39" w:rsidRPr="003567ED">
                <w:rPr>
                  <w:color w:val="0000FF"/>
                  <w:u w:val="single"/>
                </w:rPr>
                <w:t>https://www.etsi.org/committee/1390-attm</w:t>
              </w:r>
            </w:hyperlink>
            <w:r w:rsidR="00E16B39">
              <w:rPr>
                <w:color w:val="0000FF"/>
                <w:u w:val="single"/>
              </w:rPr>
              <w:br/>
            </w:r>
            <w:r w:rsidR="00E16B39">
              <w:rPr>
                <w:lang w:val="en-US"/>
              </w:rPr>
              <w:t xml:space="preserve"> </w:t>
            </w:r>
          </w:p>
          <w:p w14:paraId="257E1353" w14:textId="1E902F0E" w:rsidR="00E16B39" w:rsidRDefault="00E16B39">
            <w:pPr>
              <w:rPr>
                <w:rStyle w:val="Hyperlink"/>
              </w:rPr>
            </w:pPr>
            <w:r w:rsidRPr="006C5EAA">
              <w:t>More information about ETSI ATTM can be found at following URL</w:t>
            </w:r>
            <w:r w:rsidRPr="006C5EAA">
              <w:br/>
            </w:r>
            <w:hyperlink r:id="rId169" w:history="1">
              <w:r w:rsidRPr="00A56732">
                <w:rPr>
                  <w:rStyle w:val="Hyperlink"/>
                  <w:lang w:val="en-US"/>
                </w:rPr>
                <w:t>https://portal.etsi.org/TB-SiteMap/ATTM/ATTM-ToR</w:t>
              </w:r>
            </w:hyperlink>
            <w:r w:rsidR="007D49DB">
              <w:rPr>
                <w:rStyle w:val="Hyperlink"/>
              </w:rPr>
              <w:br/>
            </w:r>
            <w:r w:rsidRPr="00AE36A1">
              <w:rPr>
                <w:rStyle w:val="Hyperlink"/>
                <w:highlight w:val="yellow"/>
              </w:rPr>
              <w:br/>
            </w:r>
            <w:r w:rsidRPr="00AE36A1">
              <w:t>Work Programme of ETSI ATTM can be found at following URL</w:t>
            </w:r>
            <w:r>
              <w:br/>
            </w:r>
            <w:hyperlink r:id="rId170" w:anchor="/" w:history="1">
              <w:r w:rsidRPr="00F10969">
                <w:rPr>
                  <w:rStyle w:val="Hyperlink"/>
                </w:rPr>
                <w:t>https://portal.etsi.org/tb.aspx?tbid=689&amp;SubTB=689,693,851,706,694,695#/</w:t>
              </w:r>
            </w:hyperlink>
          </w:p>
          <w:p w14:paraId="39C2FE26" w14:textId="7CDFF53D" w:rsidR="000C1B28" w:rsidRPr="003567ED" w:rsidRDefault="000C1B28" w:rsidP="003C0404">
            <w:pPr>
              <w:rPr>
                <w:b/>
                <w:bCs/>
                <w:iCs/>
                <w:lang w:val="en-US"/>
              </w:rPr>
            </w:pPr>
          </w:p>
        </w:tc>
      </w:tr>
      <w:tr w:rsidR="003C0404" w:rsidRPr="00573C40" w14:paraId="7FCC3E39"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D75F1E5" w14:textId="419143D1" w:rsidR="003C0404" w:rsidRDefault="003C0404" w:rsidP="003C0404">
            <w:pPr>
              <w:jc w:val="center"/>
              <w:rPr>
                <w:b/>
                <w:bCs/>
                <w:lang w:val="en-US"/>
              </w:rPr>
            </w:pPr>
            <w:r>
              <w:rPr>
                <w:b/>
                <w:bCs/>
                <w:lang w:val="en-US"/>
              </w:rPr>
              <w:lastRenderedPageBreak/>
              <w:t>ETSI TC</w:t>
            </w:r>
            <w:r>
              <w:rPr>
                <w:b/>
                <w:bCs/>
                <w:lang w:val="en-US"/>
              </w:rPr>
              <w:br/>
              <w:t>BRAN</w:t>
            </w:r>
          </w:p>
          <w:p w14:paraId="60CDD5C6" w14:textId="77777777" w:rsidR="003C0404" w:rsidRDefault="003C0404" w:rsidP="003C0404">
            <w:pPr>
              <w:jc w:val="center"/>
              <w:rPr>
                <w:b/>
                <w:bCs/>
                <w:lang w:val="en-US"/>
              </w:rPr>
            </w:pPr>
          </w:p>
          <w:p w14:paraId="538F093C" w14:textId="77777777" w:rsidR="003C0404" w:rsidRDefault="003C0404" w:rsidP="003C0404">
            <w:pPr>
              <w:jc w:val="center"/>
              <w:rPr>
                <w:b/>
                <w:bCs/>
                <w:lang w:val="en-US"/>
              </w:rPr>
            </w:pPr>
          </w:p>
          <w:p w14:paraId="316229C0" w14:textId="77777777" w:rsidR="003C0404" w:rsidRDefault="003C0404" w:rsidP="003C0404">
            <w:pPr>
              <w:jc w:val="center"/>
              <w:rPr>
                <w:b/>
                <w:bCs/>
                <w:lang w:val="en-US"/>
              </w:rPr>
            </w:pPr>
          </w:p>
          <w:p w14:paraId="5B053E3B" w14:textId="7A73F7C0" w:rsidR="003C0404" w:rsidRPr="005B7FCD"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E00246" w14:textId="4D5176C7" w:rsidR="003C0404" w:rsidRDefault="003C0404">
            <w:pPr>
              <w:rPr>
                <w:iCs/>
              </w:rPr>
            </w:pPr>
            <w:r w:rsidRPr="003567ED">
              <w:rPr>
                <w:b/>
                <w:bCs/>
                <w:iCs/>
                <w:lang w:val="en-US"/>
              </w:rPr>
              <w:t xml:space="preserve">ETSI </w:t>
            </w:r>
            <w:r>
              <w:rPr>
                <w:b/>
                <w:bCs/>
                <w:iCs/>
                <w:lang w:val="en-US"/>
              </w:rPr>
              <w:t xml:space="preserve">TC </w:t>
            </w:r>
            <w:r w:rsidRPr="003567ED">
              <w:rPr>
                <w:b/>
                <w:bCs/>
                <w:iCs/>
                <w:lang w:val="en-US"/>
              </w:rPr>
              <w:t>BRAN “Broadband Radio Access Networks”</w:t>
            </w:r>
            <w:r w:rsidRPr="003567ED">
              <w:rPr>
                <w:b/>
                <w:bCs/>
                <w:iCs/>
                <w:lang w:val="en-US"/>
              </w:rPr>
              <w:br/>
            </w:r>
            <w:hyperlink r:id="rId171" w:history="1">
              <w:r w:rsidRPr="00640181">
                <w:rPr>
                  <w:color w:val="0000FF"/>
                  <w:u w:val="single"/>
                </w:rPr>
                <w:t>https://www.etsi.org/committee/1389-bran</w:t>
              </w:r>
            </w:hyperlink>
            <w:r>
              <w:rPr>
                <w:color w:val="0000FF"/>
                <w:u w:val="single"/>
              </w:rPr>
              <w:br/>
            </w:r>
            <w:r>
              <w:rPr>
                <w:iCs/>
                <w:lang w:val="en-US"/>
              </w:rPr>
              <w:br/>
            </w:r>
            <w:r w:rsidRPr="006C5EAA">
              <w:rPr>
                <w:iCs/>
              </w:rPr>
              <w:t>More information about ETSI BRAN can be found at following URL</w:t>
            </w:r>
            <w:r w:rsidRPr="006C5EAA">
              <w:rPr>
                <w:iCs/>
              </w:rPr>
              <w:br/>
            </w:r>
            <w:hyperlink r:id="rId172" w:history="1">
              <w:r w:rsidRPr="006C5EAA">
                <w:rPr>
                  <w:rStyle w:val="Hyperlink"/>
                  <w:iCs/>
                </w:rPr>
                <w:t>https://portal.etsi.org/TB-SiteMap/bran/bran-tor</w:t>
              </w:r>
            </w:hyperlink>
          </w:p>
          <w:p w14:paraId="13B0C6ED" w14:textId="5A4C2EA2" w:rsidR="003C0404" w:rsidRPr="00471D04" w:rsidRDefault="003C0404" w:rsidP="003C0404">
            <w:pPr>
              <w:rPr>
                <w:iCs/>
                <w:lang w:val="en-US"/>
              </w:rPr>
            </w:pPr>
            <w:r w:rsidRPr="00F1425D">
              <w:rPr>
                <w:rStyle w:val="Hyperlink"/>
                <w:color w:val="auto"/>
                <w:szCs w:val="24"/>
              </w:rPr>
              <w:t>Work Programme of ETSI BRAN can be found at following URL</w:t>
            </w:r>
            <w:r w:rsidRPr="00FD3B3B">
              <w:rPr>
                <w:iCs/>
              </w:rPr>
              <w:br/>
            </w:r>
            <w:hyperlink r:id="rId173" w:anchor="/" w:history="1">
              <w:r w:rsidRPr="00F10969">
                <w:rPr>
                  <w:rStyle w:val="Hyperlink"/>
                  <w:iCs/>
                  <w:szCs w:val="24"/>
                </w:rPr>
                <w:t>https://portal.etsi.org/tb.aspx?tbid=287&amp;SubTB=287#/</w:t>
              </w:r>
            </w:hyperlink>
          </w:p>
        </w:tc>
      </w:tr>
      <w:tr w:rsidR="003C0404" w:rsidRPr="00573C40" w14:paraId="34122E62"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97BFF86" w14:textId="77777777" w:rsidR="003C0404" w:rsidRDefault="003C0404" w:rsidP="003C0404">
            <w:pPr>
              <w:jc w:val="center"/>
              <w:rPr>
                <w:b/>
                <w:bCs/>
                <w:lang w:val="en-US"/>
              </w:rPr>
            </w:pPr>
            <w:r w:rsidRPr="005B7FCD">
              <w:rPr>
                <w:b/>
                <w:bCs/>
                <w:lang w:val="en-US"/>
              </w:rPr>
              <w:t xml:space="preserve">ETSI </w:t>
            </w:r>
            <w:r>
              <w:rPr>
                <w:b/>
                <w:bCs/>
                <w:lang w:val="en-US"/>
              </w:rPr>
              <w:t>TC</w:t>
            </w:r>
            <w:r>
              <w:rPr>
                <w:b/>
                <w:bCs/>
                <w:lang w:val="en-US"/>
              </w:rPr>
              <w:br/>
            </w:r>
            <w:r w:rsidRPr="005B7FCD">
              <w:rPr>
                <w:b/>
                <w:bCs/>
                <w:lang w:val="en-US"/>
              </w:rPr>
              <w:t>DEC</w:t>
            </w:r>
            <w:r>
              <w:rPr>
                <w:b/>
                <w:bCs/>
                <w:lang w:val="en-US"/>
              </w:rPr>
              <w:t>T</w:t>
            </w:r>
          </w:p>
          <w:p w14:paraId="0506AA66" w14:textId="77777777" w:rsidR="003C0404" w:rsidRDefault="003C0404" w:rsidP="003C0404">
            <w:pPr>
              <w:jc w:val="center"/>
              <w:rPr>
                <w:lang w:val="en-US"/>
              </w:rPr>
            </w:pPr>
          </w:p>
          <w:p w14:paraId="6BC3C20D" w14:textId="77777777" w:rsidR="003C0404" w:rsidRDefault="003C0404" w:rsidP="003C0404">
            <w:pPr>
              <w:jc w:val="center"/>
              <w:rPr>
                <w:lang w:val="en-US"/>
              </w:rPr>
            </w:pPr>
          </w:p>
          <w:p w14:paraId="4FF85300" w14:textId="77777777" w:rsidR="003C0404" w:rsidRDefault="003C0404" w:rsidP="003C0404">
            <w:pPr>
              <w:jc w:val="center"/>
              <w:rPr>
                <w:lang w:val="en-US"/>
              </w:rPr>
            </w:pPr>
          </w:p>
          <w:p w14:paraId="0494FE98" w14:textId="77777777" w:rsidR="003C0404" w:rsidRDefault="003C0404" w:rsidP="003C0404">
            <w:pPr>
              <w:jc w:val="center"/>
              <w:rPr>
                <w:lang w:val="en-US"/>
              </w:rPr>
            </w:pPr>
          </w:p>
          <w:p w14:paraId="62F7CDA8" w14:textId="77777777" w:rsidR="003C0404" w:rsidRDefault="003C0404" w:rsidP="003C0404">
            <w:pPr>
              <w:jc w:val="center"/>
              <w:rPr>
                <w:lang w:val="en-US"/>
              </w:rPr>
            </w:pPr>
          </w:p>
          <w:p w14:paraId="579987F6" w14:textId="77777777" w:rsidR="003C0404" w:rsidRDefault="003C0404" w:rsidP="003C0404">
            <w:pPr>
              <w:jc w:val="center"/>
              <w:rPr>
                <w:lang w:val="en-US"/>
              </w:rPr>
            </w:pPr>
          </w:p>
          <w:p w14:paraId="1FE09B90" w14:textId="77777777" w:rsidR="003C0404" w:rsidRDefault="003C0404" w:rsidP="003C0404">
            <w:pPr>
              <w:jc w:val="center"/>
              <w:rPr>
                <w:lang w:val="en-US"/>
              </w:rPr>
            </w:pPr>
          </w:p>
          <w:p w14:paraId="0D504548" w14:textId="77777777" w:rsidR="003C0404" w:rsidRDefault="003C0404" w:rsidP="003C0404">
            <w:pPr>
              <w:jc w:val="center"/>
              <w:rPr>
                <w:lang w:val="en-US"/>
              </w:rPr>
            </w:pPr>
          </w:p>
          <w:p w14:paraId="20863649" w14:textId="77777777" w:rsidR="003C0404" w:rsidRDefault="003C0404" w:rsidP="003C0404">
            <w:pPr>
              <w:jc w:val="center"/>
              <w:rPr>
                <w:lang w:val="en-US"/>
              </w:rPr>
            </w:pPr>
          </w:p>
          <w:p w14:paraId="60B7C899" w14:textId="77777777" w:rsidR="003C0404" w:rsidRDefault="003C0404" w:rsidP="003C0404">
            <w:pPr>
              <w:jc w:val="center"/>
              <w:rPr>
                <w:lang w:val="en-US"/>
              </w:rPr>
            </w:pPr>
          </w:p>
          <w:p w14:paraId="637BE1AE" w14:textId="77777777" w:rsidR="003C0404" w:rsidRPr="005B7FCD"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074031" w14:textId="2203FC25" w:rsidR="003C0404" w:rsidRPr="00AB4DB6" w:rsidRDefault="003C0404" w:rsidP="003C0404">
            <w:pPr>
              <w:rPr>
                <w:b/>
                <w:bCs/>
                <w:lang w:val="en-US"/>
              </w:rPr>
            </w:pPr>
            <w:r w:rsidRPr="005B7FCD">
              <w:rPr>
                <w:b/>
                <w:bCs/>
                <w:lang w:val="en-US"/>
              </w:rPr>
              <w:t xml:space="preserve">ETSI </w:t>
            </w:r>
            <w:r>
              <w:rPr>
                <w:b/>
                <w:bCs/>
                <w:lang w:val="en-US"/>
              </w:rPr>
              <w:t xml:space="preserve">TC </w:t>
            </w:r>
            <w:r w:rsidRPr="005B7FCD">
              <w:rPr>
                <w:b/>
                <w:bCs/>
                <w:lang w:val="en-US"/>
              </w:rPr>
              <w:t xml:space="preserve">DECT </w:t>
            </w:r>
            <w:r>
              <w:rPr>
                <w:b/>
                <w:bCs/>
                <w:lang w:val="en-US"/>
              </w:rPr>
              <w:t>“</w:t>
            </w:r>
            <w:r w:rsidRPr="005B7FCD">
              <w:rPr>
                <w:b/>
                <w:bCs/>
                <w:lang w:val="en-US"/>
              </w:rPr>
              <w:t>Digital Enhanced Cordless Telecommunications</w:t>
            </w:r>
            <w:r>
              <w:rPr>
                <w:b/>
                <w:bCs/>
                <w:lang w:val="en-US"/>
              </w:rPr>
              <w:t>”</w:t>
            </w:r>
            <w:r>
              <w:rPr>
                <w:b/>
                <w:bCs/>
                <w:lang w:val="en-US"/>
              </w:rPr>
              <w:br/>
            </w:r>
            <w:hyperlink r:id="rId174" w:history="1">
              <w:r w:rsidRPr="006B290A">
                <w:rPr>
                  <w:color w:val="0000FF"/>
                  <w:u w:val="single"/>
                </w:rPr>
                <w:t>https://www.etsi.org/committee/1394-dect</w:t>
              </w:r>
            </w:hyperlink>
            <w:r>
              <w:rPr>
                <w:color w:val="0000FF"/>
                <w:u w:val="single"/>
              </w:rPr>
              <w:br/>
            </w:r>
            <w:r w:rsidR="0079515A">
              <w:rPr>
                <w:u w:val="single"/>
                <w:lang w:val="en-US"/>
              </w:rPr>
              <w:br/>
            </w:r>
            <w:r w:rsidRPr="00A20FD7">
              <w:rPr>
                <w:b/>
                <w:bCs/>
                <w:lang w:val="en-US"/>
              </w:rPr>
              <w:t>ETSI Classic DECT</w:t>
            </w:r>
            <w:r w:rsidRPr="002605C7">
              <w:rPr>
                <w:lang w:val="en-US"/>
              </w:rPr>
              <w:br/>
            </w:r>
            <w:r w:rsidRPr="00AB4DB6">
              <w:rPr>
                <w:b/>
                <w:bCs/>
                <w:lang w:val="en-US"/>
              </w:rPr>
              <w:t>ETSI DECT Ultra Low Energy (ULE)</w:t>
            </w:r>
            <w:r>
              <w:rPr>
                <w:lang w:val="en-US"/>
              </w:rPr>
              <w:br/>
            </w:r>
            <w:r w:rsidRPr="00AB4DB6">
              <w:rPr>
                <w:b/>
                <w:bCs/>
                <w:lang w:val="en-US"/>
              </w:rPr>
              <w:t>ETSI DECT-2020 New Radio (NR)</w:t>
            </w:r>
          </w:p>
          <w:p w14:paraId="14064A7C" w14:textId="23559B91" w:rsidR="003C0404" w:rsidRDefault="003C0404">
            <w:pPr>
              <w:rPr>
                <w:b/>
                <w:bCs/>
                <w:lang w:val="en-US"/>
              </w:rPr>
            </w:pPr>
            <w:r w:rsidRPr="00902563">
              <w:rPr>
                <w:lang w:val="en-US"/>
              </w:rPr>
              <w:t>DECT-2020 NR is a Radio Interface Technology (RIT) designed to provide a slim but powerful technology foundation for wireless applications deployed in various use cases and markets. This radio technology includes, but is not limited to Cordless Telephony, Audio Streaming Applications, Professional</w:t>
            </w:r>
            <w:r>
              <w:rPr>
                <w:lang w:val="en-US"/>
              </w:rPr>
              <w:t xml:space="preserve"> </w:t>
            </w:r>
            <w:r w:rsidRPr="00902563">
              <w:rPr>
                <w:lang w:val="en-US"/>
              </w:rPr>
              <w:t>Audio Applications, consumer and industrial applications of Internet of Things (IoT) such as industry and building automation and monitoring, and in general solutions for local area deployments for Ultra-Reliable Low Latency Communication (URLLC) and massive Machine Type Communication (mMTC) as envisioned by ITU-R for IMT202</w:t>
            </w:r>
            <w:r>
              <w:rPr>
                <w:lang w:val="en-US"/>
              </w:rPr>
              <w:t>0</w:t>
            </w:r>
            <w:r w:rsidR="00277E57">
              <w:rPr>
                <w:lang w:val="en-US"/>
              </w:rPr>
              <w:t xml:space="preserve">. </w:t>
            </w:r>
            <w:r w:rsidR="002A7B8B">
              <w:rPr>
                <w:lang w:val="en-US"/>
              </w:rPr>
              <w:br/>
              <w:t>The r</w:t>
            </w:r>
            <w:r w:rsidRPr="0014148D">
              <w:rPr>
                <w:lang w:val="en-US"/>
              </w:rPr>
              <w:t>oadmap of DECT</w:t>
            </w:r>
            <w:r w:rsidRPr="002605C7">
              <w:rPr>
                <w:lang w:val="en-US"/>
              </w:rPr>
              <w:t xml:space="preserve"> can be seen in Technical Report</w:t>
            </w:r>
            <w:r w:rsidR="00EC343F">
              <w:rPr>
                <w:lang w:val="en-US"/>
              </w:rPr>
              <w:t xml:space="preserve"> </w:t>
            </w:r>
            <w:r w:rsidRPr="005C25F2">
              <w:rPr>
                <w:lang w:val="en-US"/>
              </w:rPr>
              <w:t>TR 103 513 V1.1.1 (2019-11)</w:t>
            </w:r>
            <w:r>
              <w:rPr>
                <w:lang w:val="en-US"/>
              </w:rPr>
              <w:t xml:space="preserve">: </w:t>
            </w:r>
            <w:r w:rsidRPr="005C25F2">
              <w:rPr>
                <w:lang w:val="en-US"/>
              </w:rPr>
              <w:t>Digital Enhanced Cordless Telecommunications (DECT); DECT Technology Roadmap</w:t>
            </w:r>
            <w:r w:rsidR="0079515A">
              <w:rPr>
                <w:lang w:val="en-US"/>
              </w:rPr>
              <w:br/>
            </w:r>
            <w:r>
              <w:rPr>
                <w:szCs w:val="24"/>
              </w:rPr>
              <w:br/>
            </w:r>
            <w:r w:rsidRPr="00AE36A1">
              <w:rPr>
                <w:szCs w:val="24"/>
              </w:rPr>
              <w:t>More information about ETSI DECT can be found at following URL</w:t>
            </w:r>
            <w:r>
              <w:rPr>
                <w:szCs w:val="24"/>
              </w:rPr>
              <w:t>s</w:t>
            </w:r>
            <w:r w:rsidRPr="00AE36A1">
              <w:rPr>
                <w:szCs w:val="24"/>
              </w:rPr>
              <w:br/>
            </w:r>
            <w:hyperlink r:id="rId175" w:history="1">
              <w:r w:rsidRPr="00AE36A1">
                <w:rPr>
                  <w:rStyle w:val="Hyperlink"/>
                </w:rPr>
                <w:t>https://portal.etsi.org/TB-SiteMap/dect/dect-tor</w:t>
              </w:r>
            </w:hyperlink>
            <w:r w:rsidR="008F0390">
              <w:t xml:space="preserve"> and </w:t>
            </w:r>
            <w:hyperlink r:id="rId176" w:history="1">
              <w:r w:rsidR="008F0390" w:rsidRPr="00A23422">
                <w:rPr>
                  <w:rStyle w:val="Hyperlink"/>
                </w:rPr>
                <w:t>https://www.etsi.org/technologies/dect</w:t>
              </w:r>
            </w:hyperlink>
            <w:r>
              <w:rPr>
                <w:rStyle w:val="Hyperlink"/>
              </w:rPr>
              <w:t xml:space="preserve"> </w:t>
            </w:r>
          </w:p>
          <w:p w14:paraId="79128F9D" w14:textId="24EB3EC6" w:rsidR="003C0404" w:rsidRDefault="003C0404" w:rsidP="003C0404">
            <w:pPr>
              <w:rPr>
                <w:b/>
                <w:bCs/>
                <w:lang w:val="en-US"/>
              </w:rPr>
            </w:pPr>
            <w:r w:rsidRPr="00AE36A1">
              <w:t xml:space="preserve">Work Programme of ETSI </w:t>
            </w:r>
            <w:r>
              <w:t>DECT</w:t>
            </w:r>
            <w:r w:rsidRPr="00AE36A1">
              <w:t xml:space="preserve"> can be found at following U</w:t>
            </w:r>
            <w:r>
              <w:t>RL</w:t>
            </w:r>
            <w:r>
              <w:br/>
            </w:r>
            <w:hyperlink r:id="rId177" w:anchor="/" w:history="1">
              <w:r w:rsidRPr="004C0C7E">
                <w:rPr>
                  <w:rStyle w:val="Hyperlink"/>
                </w:rPr>
                <w:t>https://portal.etsi.org/tb.aspx?tbid=19&amp;SubTB=19,894#/</w:t>
              </w:r>
            </w:hyperlink>
          </w:p>
          <w:p w14:paraId="2D83CB12" w14:textId="74764A70" w:rsidR="003C0404" w:rsidRDefault="003C0404" w:rsidP="003C0404">
            <w:pPr>
              <w:rPr>
                <w:b/>
                <w:bCs/>
                <w:lang w:val="en-US"/>
              </w:rPr>
            </w:pPr>
          </w:p>
        </w:tc>
      </w:tr>
      <w:tr w:rsidR="003C0404" w:rsidRPr="00573C40" w14:paraId="03E1B8F3"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88A2BF6" w14:textId="77777777" w:rsidR="003C0404" w:rsidRPr="005B7FCD" w:rsidRDefault="003C0404" w:rsidP="003C0404">
            <w:pPr>
              <w:jc w:val="center"/>
              <w:rPr>
                <w:b/>
                <w:bCs/>
                <w:lang w:val="en-US"/>
              </w:rPr>
            </w:pPr>
            <w:r w:rsidRPr="005B7FCD">
              <w:rPr>
                <w:b/>
                <w:bCs/>
                <w:lang w:val="en-US"/>
              </w:rPr>
              <w:lastRenderedPageBreak/>
              <w:t xml:space="preserve">ETSI </w:t>
            </w:r>
            <w:r>
              <w:rPr>
                <w:b/>
                <w:bCs/>
                <w:lang w:val="en-US"/>
              </w:rPr>
              <w:t>TC</w:t>
            </w:r>
            <w:r>
              <w:rPr>
                <w:b/>
                <w:bCs/>
                <w:lang w:val="en-US"/>
              </w:rPr>
              <w:br/>
            </w:r>
            <w:r w:rsidRPr="005B7FCD">
              <w:rPr>
                <w:b/>
                <w:bCs/>
                <w:lang w:val="en-US"/>
              </w:rPr>
              <w:t>EE</w:t>
            </w: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FDD503" w14:textId="70E43B4B" w:rsidR="003C0404" w:rsidRPr="005B7FCD" w:rsidRDefault="003C0404" w:rsidP="003C0404">
            <w:pPr>
              <w:rPr>
                <w:b/>
                <w:bCs/>
                <w:lang w:val="en-US"/>
              </w:rPr>
            </w:pPr>
            <w:r w:rsidRPr="00882C6A">
              <w:rPr>
                <w:b/>
                <w:bCs/>
                <w:lang w:val="en-US"/>
              </w:rPr>
              <w:t>ETSI TC EE “</w:t>
            </w:r>
            <w:r w:rsidRPr="002605C7">
              <w:rPr>
                <w:b/>
                <w:bCs/>
              </w:rPr>
              <w:t>Environmental Engineering”</w:t>
            </w:r>
            <w:r w:rsidRPr="002605C7">
              <w:rPr>
                <w:b/>
                <w:bCs/>
              </w:rPr>
              <w:br/>
            </w:r>
            <w:hyperlink r:id="rId178" w:history="1">
              <w:r w:rsidRPr="00882C6A">
                <w:rPr>
                  <w:color w:val="0000FF"/>
                  <w:u w:val="single"/>
                  <w:lang w:val="en-US"/>
                </w:rPr>
                <w:t>https://www.etsi.org/committee/1395-ee</w:t>
              </w:r>
            </w:hyperlink>
            <w:r w:rsidRPr="00882C6A">
              <w:rPr>
                <w:color w:val="0000FF"/>
                <w:u w:val="single"/>
                <w:lang w:val="en-US"/>
              </w:rPr>
              <w:br/>
            </w:r>
            <w:r>
              <w:rPr>
                <w:szCs w:val="24"/>
                <w:lang w:val="en-US"/>
              </w:rPr>
              <w:br/>
            </w:r>
            <w:r w:rsidRPr="00AE36A1">
              <w:rPr>
                <w:szCs w:val="24"/>
              </w:rPr>
              <w:t>More information about ETSI EE can be found at following URL</w:t>
            </w:r>
            <w:r w:rsidRPr="00AE36A1">
              <w:rPr>
                <w:szCs w:val="24"/>
              </w:rPr>
              <w:br/>
            </w:r>
            <w:hyperlink r:id="rId179" w:history="1">
              <w:r w:rsidRPr="00A56732">
                <w:rPr>
                  <w:rStyle w:val="Hyperlink"/>
                  <w:szCs w:val="24"/>
                  <w:lang w:val="en-US"/>
                </w:rPr>
                <w:t>https://portal.etsi.org/TB-SiteMap/ee/ee-tor</w:t>
              </w:r>
            </w:hyperlink>
            <w:r>
              <w:rPr>
                <w:rStyle w:val="Hyperlink"/>
                <w:szCs w:val="24"/>
                <w:lang w:val="en-US"/>
              </w:rPr>
              <w:br/>
            </w:r>
            <w:r>
              <w:rPr>
                <w:color w:val="0000FF"/>
                <w:szCs w:val="24"/>
                <w:u w:val="single"/>
                <w:lang w:val="en-US"/>
              </w:rPr>
              <w:br/>
            </w:r>
            <w:r w:rsidRPr="0087590F">
              <w:t xml:space="preserve">Work Programme of ETSI </w:t>
            </w:r>
            <w:r>
              <w:t xml:space="preserve">EE </w:t>
            </w:r>
            <w:r w:rsidRPr="0087590F">
              <w:t>can be found at following U</w:t>
            </w:r>
            <w:r>
              <w:t>RL</w:t>
            </w:r>
            <w:r>
              <w:br/>
            </w:r>
            <w:hyperlink r:id="rId180" w:anchor="/" w:history="1">
              <w:r w:rsidRPr="004C0C7E">
                <w:rPr>
                  <w:rStyle w:val="Hyperlink"/>
                  <w:szCs w:val="24"/>
                  <w:lang w:val="en-US"/>
                </w:rPr>
                <w:t>https://portal.etsi.org/tb.aspx?tbid=28&amp;SubTB=28,29,30,635,853#/</w:t>
              </w:r>
            </w:hyperlink>
          </w:p>
        </w:tc>
      </w:tr>
      <w:tr w:rsidR="003C0404" w:rsidRPr="00573C40" w14:paraId="25BE6398"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44AB109" w14:textId="77777777" w:rsidR="000C1B28" w:rsidRDefault="003C0404" w:rsidP="000C1B28">
            <w:pPr>
              <w:jc w:val="center"/>
              <w:rPr>
                <w:b/>
                <w:bCs/>
                <w:lang w:val="en-US"/>
              </w:rPr>
            </w:pPr>
            <w:r w:rsidRPr="000C1B28">
              <w:rPr>
                <w:b/>
                <w:bCs/>
                <w:lang w:val="en-US"/>
              </w:rPr>
              <w:t>ETSI ISG F5G</w:t>
            </w:r>
          </w:p>
          <w:p w14:paraId="11731201" w14:textId="77777777" w:rsidR="000C1B28" w:rsidRDefault="000C1B28" w:rsidP="000C1B28">
            <w:pPr>
              <w:jc w:val="center"/>
              <w:rPr>
                <w:b/>
                <w:bCs/>
                <w:lang w:val="en-US"/>
              </w:rPr>
            </w:pPr>
          </w:p>
          <w:p w14:paraId="6B01D42D" w14:textId="77777777" w:rsidR="000C1B28" w:rsidRDefault="000C1B28" w:rsidP="000C1B28">
            <w:pPr>
              <w:jc w:val="center"/>
              <w:rPr>
                <w:b/>
                <w:bCs/>
                <w:lang w:val="en-US"/>
              </w:rPr>
            </w:pPr>
          </w:p>
          <w:p w14:paraId="644B2875" w14:textId="77777777" w:rsidR="000C1B28" w:rsidRDefault="000C1B28" w:rsidP="000C1B28">
            <w:pPr>
              <w:jc w:val="center"/>
              <w:rPr>
                <w:b/>
                <w:bCs/>
                <w:lang w:val="en-US"/>
              </w:rPr>
            </w:pPr>
          </w:p>
          <w:p w14:paraId="0E957CFA" w14:textId="77777777" w:rsidR="000C1B28" w:rsidRDefault="000C1B28" w:rsidP="000C1B28">
            <w:pPr>
              <w:jc w:val="center"/>
              <w:rPr>
                <w:b/>
                <w:bCs/>
                <w:lang w:val="en-US"/>
              </w:rPr>
            </w:pPr>
          </w:p>
          <w:p w14:paraId="41B73BF2" w14:textId="77777777" w:rsidR="000C1B28" w:rsidRDefault="000C1B28" w:rsidP="000C1B28">
            <w:pPr>
              <w:jc w:val="center"/>
              <w:rPr>
                <w:b/>
                <w:bCs/>
                <w:lang w:val="en-US"/>
              </w:rPr>
            </w:pPr>
          </w:p>
          <w:p w14:paraId="2BCCAD80" w14:textId="77777777" w:rsidR="000C1B28" w:rsidRDefault="000C1B28" w:rsidP="000C1B28">
            <w:pPr>
              <w:jc w:val="center"/>
              <w:rPr>
                <w:b/>
                <w:bCs/>
                <w:lang w:val="en-US"/>
              </w:rPr>
            </w:pPr>
          </w:p>
          <w:p w14:paraId="481A86A2" w14:textId="77777777" w:rsidR="000C1B28" w:rsidRDefault="000C1B28" w:rsidP="000C1B28">
            <w:pPr>
              <w:jc w:val="center"/>
              <w:rPr>
                <w:b/>
                <w:bCs/>
                <w:lang w:val="en-US"/>
              </w:rPr>
            </w:pPr>
          </w:p>
          <w:p w14:paraId="25A3D3CB" w14:textId="77777777" w:rsidR="000C1B28" w:rsidRDefault="000C1B28" w:rsidP="000C1B28">
            <w:pPr>
              <w:jc w:val="center"/>
              <w:rPr>
                <w:b/>
                <w:bCs/>
                <w:lang w:val="en-US"/>
              </w:rPr>
            </w:pPr>
          </w:p>
          <w:p w14:paraId="527B73EF" w14:textId="77777777" w:rsidR="000C1B28" w:rsidRDefault="000C1B28" w:rsidP="000C1B28">
            <w:pPr>
              <w:jc w:val="center"/>
              <w:rPr>
                <w:b/>
                <w:bCs/>
                <w:lang w:val="en-US"/>
              </w:rPr>
            </w:pPr>
          </w:p>
          <w:p w14:paraId="67888813" w14:textId="77777777" w:rsidR="000C1B28" w:rsidRDefault="000C1B28" w:rsidP="000C1B28">
            <w:pPr>
              <w:jc w:val="center"/>
              <w:rPr>
                <w:b/>
                <w:bCs/>
                <w:lang w:val="en-US"/>
              </w:rPr>
            </w:pPr>
          </w:p>
          <w:p w14:paraId="588F5B62" w14:textId="77777777" w:rsidR="000C1B28" w:rsidRDefault="000C1B28" w:rsidP="000C1B28">
            <w:pPr>
              <w:jc w:val="center"/>
              <w:rPr>
                <w:b/>
                <w:bCs/>
                <w:lang w:val="en-US"/>
              </w:rPr>
            </w:pPr>
          </w:p>
          <w:p w14:paraId="52764794" w14:textId="77777777" w:rsidR="000C1B28" w:rsidRDefault="000C1B28" w:rsidP="000C1B28">
            <w:pPr>
              <w:jc w:val="center"/>
              <w:rPr>
                <w:b/>
                <w:bCs/>
                <w:lang w:val="en-US"/>
              </w:rPr>
            </w:pPr>
          </w:p>
          <w:p w14:paraId="474BC1F4" w14:textId="5888F5F9" w:rsidR="003C0404" w:rsidRDefault="000C1B28" w:rsidP="000C1B28">
            <w:pPr>
              <w:jc w:val="center"/>
              <w:rPr>
                <w:b/>
                <w:bCs/>
                <w:lang w:val="en-US"/>
              </w:rPr>
            </w:pPr>
            <w:r>
              <w:rPr>
                <w:b/>
                <w:bCs/>
                <w:lang w:val="en-US"/>
              </w:rPr>
              <w:br/>
            </w:r>
            <w:r w:rsidRPr="000C1B28">
              <w:rPr>
                <w:b/>
                <w:bCs/>
                <w:lang w:val="en-US"/>
              </w:rPr>
              <w:br/>
            </w:r>
            <w:r w:rsidRPr="000C1B28">
              <w:rPr>
                <w:lang w:val="en-US"/>
              </w:rPr>
              <w:lastRenderedPageBreak/>
              <w:t>continuation of</w:t>
            </w:r>
            <w:r w:rsidRPr="000C1B28">
              <w:rPr>
                <w:lang w:val="en-US"/>
              </w:rPr>
              <w:br/>
            </w:r>
            <w:r w:rsidRPr="000C1B28">
              <w:rPr>
                <w:b/>
                <w:bCs/>
                <w:lang w:val="en-US"/>
              </w:rPr>
              <w:t xml:space="preserve"> </w:t>
            </w:r>
            <w:r>
              <w:rPr>
                <w:b/>
                <w:bCs/>
                <w:lang w:val="en-US"/>
              </w:rPr>
              <w:t>ETSI ISG F5G</w:t>
            </w:r>
          </w:p>
          <w:p w14:paraId="2FB9C25F" w14:textId="77777777" w:rsidR="006F2A73" w:rsidRDefault="006F2A73" w:rsidP="000C1B28">
            <w:pPr>
              <w:jc w:val="center"/>
              <w:rPr>
                <w:b/>
                <w:bCs/>
                <w:lang w:val="en-US"/>
              </w:rPr>
            </w:pPr>
          </w:p>
          <w:p w14:paraId="54C158EF" w14:textId="77777777" w:rsidR="006F2A73" w:rsidRDefault="006F2A73" w:rsidP="000C1B28">
            <w:pPr>
              <w:jc w:val="center"/>
              <w:rPr>
                <w:b/>
                <w:bCs/>
                <w:lang w:val="en-US"/>
              </w:rPr>
            </w:pPr>
          </w:p>
          <w:p w14:paraId="299385E0" w14:textId="77777777" w:rsidR="006F2A73" w:rsidRDefault="006F2A73" w:rsidP="000C1B28">
            <w:pPr>
              <w:jc w:val="center"/>
              <w:rPr>
                <w:b/>
                <w:bCs/>
                <w:lang w:val="en-US"/>
              </w:rPr>
            </w:pPr>
          </w:p>
          <w:p w14:paraId="2690AA66" w14:textId="77777777" w:rsidR="006F2A73" w:rsidRDefault="006F2A73" w:rsidP="000C1B28">
            <w:pPr>
              <w:jc w:val="center"/>
              <w:rPr>
                <w:b/>
                <w:bCs/>
                <w:lang w:val="en-US"/>
              </w:rPr>
            </w:pPr>
          </w:p>
          <w:p w14:paraId="08242990" w14:textId="77777777" w:rsidR="006F2A73" w:rsidRDefault="006F2A73" w:rsidP="000C1B28">
            <w:pPr>
              <w:jc w:val="center"/>
              <w:rPr>
                <w:b/>
                <w:bCs/>
                <w:lang w:val="en-US"/>
              </w:rPr>
            </w:pPr>
          </w:p>
          <w:p w14:paraId="3B61CC97" w14:textId="77777777" w:rsidR="006F2A73" w:rsidRDefault="006F2A73" w:rsidP="000C1B28">
            <w:pPr>
              <w:jc w:val="center"/>
              <w:rPr>
                <w:b/>
                <w:bCs/>
                <w:lang w:val="en-US"/>
              </w:rPr>
            </w:pPr>
          </w:p>
          <w:p w14:paraId="405895AF" w14:textId="77777777" w:rsidR="006F2A73" w:rsidRDefault="006F2A73" w:rsidP="000C1B28">
            <w:pPr>
              <w:jc w:val="center"/>
              <w:rPr>
                <w:b/>
                <w:bCs/>
                <w:lang w:val="en-US"/>
              </w:rPr>
            </w:pPr>
          </w:p>
          <w:p w14:paraId="5BEDD555" w14:textId="77777777" w:rsidR="006F2A73" w:rsidRDefault="006F2A73" w:rsidP="000C1B28">
            <w:pPr>
              <w:jc w:val="center"/>
              <w:rPr>
                <w:b/>
                <w:bCs/>
                <w:lang w:val="en-US"/>
              </w:rPr>
            </w:pPr>
          </w:p>
          <w:p w14:paraId="724CF621" w14:textId="77777777" w:rsidR="006F2A73" w:rsidRDefault="006F2A73" w:rsidP="000C1B28">
            <w:pPr>
              <w:jc w:val="center"/>
              <w:rPr>
                <w:b/>
                <w:bCs/>
                <w:lang w:val="en-US"/>
              </w:rPr>
            </w:pPr>
          </w:p>
          <w:p w14:paraId="32571328" w14:textId="77777777" w:rsidR="006F2A73" w:rsidRDefault="006F2A73" w:rsidP="000C1B28">
            <w:pPr>
              <w:jc w:val="center"/>
              <w:rPr>
                <w:b/>
                <w:bCs/>
                <w:lang w:val="en-US"/>
              </w:rPr>
            </w:pPr>
          </w:p>
          <w:p w14:paraId="362F764D" w14:textId="77777777" w:rsidR="006F2A73" w:rsidRDefault="006F2A73" w:rsidP="000C1B28">
            <w:pPr>
              <w:jc w:val="center"/>
              <w:rPr>
                <w:b/>
                <w:bCs/>
                <w:lang w:val="en-US"/>
              </w:rPr>
            </w:pPr>
          </w:p>
          <w:p w14:paraId="30104643" w14:textId="77777777" w:rsidR="006F2A73" w:rsidRDefault="006F2A73" w:rsidP="000C1B28">
            <w:pPr>
              <w:jc w:val="center"/>
              <w:rPr>
                <w:b/>
                <w:bCs/>
                <w:lang w:val="en-US"/>
              </w:rPr>
            </w:pPr>
          </w:p>
          <w:p w14:paraId="5291E1CE" w14:textId="77777777" w:rsidR="006F2A73" w:rsidRDefault="006F2A73" w:rsidP="000C1B28">
            <w:pPr>
              <w:jc w:val="center"/>
              <w:rPr>
                <w:b/>
                <w:bCs/>
                <w:lang w:val="en-US"/>
              </w:rPr>
            </w:pPr>
          </w:p>
          <w:p w14:paraId="5EFC3423" w14:textId="77777777" w:rsidR="006F2A73" w:rsidRDefault="006F2A73" w:rsidP="000C1B28">
            <w:pPr>
              <w:jc w:val="center"/>
              <w:rPr>
                <w:b/>
                <w:bCs/>
                <w:lang w:val="en-US"/>
              </w:rPr>
            </w:pPr>
          </w:p>
          <w:p w14:paraId="35C141D3" w14:textId="77777777" w:rsidR="006F2A73" w:rsidRDefault="006F2A73" w:rsidP="000C1B28">
            <w:pPr>
              <w:jc w:val="center"/>
              <w:rPr>
                <w:b/>
                <w:bCs/>
                <w:lang w:val="en-US"/>
              </w:rPr>
            </w:pPr>
          </w:p>
          <w:p w14:paraId="7240F1EE" w14:textId="77777777" w:rsidR="006F2A73" w:rsidRDefault="006F2A73" w:rsidP="000C1B28">
            <w:pPr>
              <w:jc w:val="center"/>
              <w:rPr>
                <w:b/>
                <w:bCs/>
                <w:lang w:val="en-US"/>
              </w:rPr>
            </w:pPr>
          </w:p>
          <w:p w14:paraId="27FDA8E8" w14:textId="77777777" w:rsidR="006F2A73" w:rsidRDefault="006F2A73" w:rsidP="000C1B28">
            <w:pPr>
              <w:jc w:val="center"/>
              <w:rPr>
                <w:b/>
                <w:bCs/>
                <w:lang w:val="en-US"/>
              </w:rPr>
            </w:pPr>
          </w:p>
          <w:p w14:paraId="0E8A35E1" w14:textId="77777777" w:rsidR="006F2A73" w:rsidRDefault="006F2A73" w:rsidP="000C1B28">
            <w:pPr>
              <w:jc w:val="center"/>
              <w:rPr>
                <w:b/>
                <w:bCs/>
                <w:lang w:val="en-US"/>
              </w:rPr>
            </w:pPr>
          </w:p>
          <w:p w14:paraId="5DD1A7A4" w14:textId="77777777" w:rsidR="006F2A73" w:rsidRPr="000C1B28" w:rsidRDefault="006F2A73" w:rsidP="000C1B28">
            <w:pPr>
              <w:jc w:val="center"/>
              <w:rPr>
                <w:b/>
                <w:bCs/>
                <w:lang w:val="en-US"/>
              </w:rPr>
            </w:pPr>
          </w:p>
          <w:p w14:paraId="37293904" w14:textId="77777777" w:rsidR="006F2A73" w:rsidRPr="000C1B28" w:rsidRDefault="006F2A73" w:rsidP="006F2A73">
            <w:pPr>
              <w:jc w:val="center"/>
              <w:rPr>
                <w:b/>
                <w:bCs/>
                <w:lang w:val="en-US"/>
              </w:rPr>
            </w:pPr>
            <w:r w:rsidRPr="000C1B28">
              <w:rPr>
                <w:lang w:val="en-US"/>
              </w:rPr>
              <w:lastRenderedPageBreak/>
              <w:t>continuation of</w:t>
            </w:r>
            <w:r w:rsidRPr="000C1B28">
              <w:rPr>
                <w:lang w:val="en-US"/>
              </w:rPr>
              <w:br/>
            </w:r>
            <w:r w:rsidRPr="000C1B28">
              <w:rPr>
                <w:b/>
                <w:bCs/>
                <w:lang w:val="en-US"/>
              </w:rPr>
              <w:t xml:space="preserve"> </w:t>
            </w:r>
            <w:r>
              <w:rPr>
                <w:b/>
                <w:bCs/>
                <w:lang w:val="en-US"/>
              </w:rPr>
              <w:t>ETSI ISG F5G</w:t>
            </w:r>
          </w:p>
          <w:p w14:paraId="54D8F572" w14:textId="77777777" w:rsidR="003C0404" w:rsidRPr="000C1B28" w:rsidRDefault="003C0404" w:rsidP="003C0404">
            <w:pPr>
              <w:jc w:val="center"/>
              <w:rPr>
                <w:b/>
                <w:bCs/>
                <w:lang w:val="en-US"/>
              </w:rPr>
            </w:pPr>
          </w:p>
          <w:p w14:paraId="001C3796" w14:textId="77777777" w:rsidR="003C0404" w:rsidRPr="000C1B28" w:rsidRDefault="003C0404" w:rsidP="003C0404">
            <w:pPr>
              <w:jc w:val="center"/>
              <w:rPr>
                <w:b/>
                <w:bCs/>
                <w:lang w:val="en-US"/>
              </w:rPr>
            </w:pPr>
          </w:p>
          <w:p w14:paraId="2377E31F" w14:textId="77777777" w:rsidR="003C0404" w:rsidRPr="000C1B28" w:rsidRDefault="003C0404" w:rsidP="003C0404">
            <w:pPr>
              <w:jc w:val="center"/>
              <w:rPr>
                <w:b/>
                <w:bCs/>
                <w:lang w:val="en-US"/>
              </w:rPr>
            </w:pPr>
          </w:p>
          <w:p w14:paraId="40FE40A1" w14:textId="77777777" w:rsidR="003C0404" w:rsidRPr="000C1B28" w:rsidRDefault="003C0404" w:rsidP="003C0404">
            <w:pPr>
              <w:jc w:val="center"/>
              <w:rPr>
                <w:b/>
                <w:bCs/>
                <w:lang w:val="en-US"/>
              </w:rPr>
            </w:pPr>
          </w:p>
          <w:p w14:paraId="6EEC780F" w14:textId="77777777" w:rsidR="003C0404" w:rsidRPr="000C1B28" w:rsidRDefault="003C0404" w:rsidP="003C0404">
            <w:pPr>
              <w:jc w:val="center"/>
              <w:rPr>
                <w:b/>
                <w:bCs/>
                <w:lang w:val="en-US"/>
              </w:rPr>
            </w:pPr>
          </w:p>
          <w:p w14:paraId="662C8058" w14:textId="77777777" w:rsidR="003C0404" w:rsidRPr="000C1B28" w:rsidRDefault="003C0404" w:rsidP="003C0404">
            <w:pPr>
              <w:jc w:val="center"/>
              <w:rPr>
                <w:b/>
                <w:bCs/>
                <w:lang w:val="en-US"/>
              </w:rPr>
            </w:pPr>
          </w:p>
          <w:p w14:paraId="69A60AF0" w14:textId="77777777" w:rsidR="003C0404" w:rsidRPr="000C1B28" w:rsidRDefault="003C0404" w:rsidP="003C0404">
            <w:pPr>
              <w:jc w:val="center"/>
              <w:rPr>
                <w:b/>
                <w:bCs/>
                <w:lang w:val="en-US"/>
              </w:rPr>
            </w:pPr>
          </w:p>
          <w:p w14:paraId="3D163C9B" w14:textId="77777777" w:rsidR="003C0404" w:rsidRPr="000C1B28" w:rsidRDefault="003C0404" w:rsidP="003C0404">
            <w:pPr>
              <w:jc w:val="center"/>
              <w:rPr>
                <w:b/>
                <w:bCs/>
                <w:lang w:val="en-US"/>
              </w:rPr>
            </w:pPr>
          </w:p>
          <w:p w14:paraId="78625267" w14:textId="77777777" w:rsidR="003C0404" w:rsidRPr="000C1B28" w:rsidRDefault="003C0404" w:rsidP="003C0404">
            <w:pPr>
              <w:jc w:val="center"/>
              <w:rPr>
                <w:b/>
                <w:bCs/>
                <w:lang w:val="en-US"/>
              </w:rPr>
            </w:pPr>
          </w:p>
          <w:p w14:paraId="7595A72E" w14:textId="77777777" w:rsidR="003C0404" w:rsidRPr="000C1B28" w:rsidRDefault="003C0404" w:rsidP="003C0404">
            <w:pPr>
              <w:jc w:val="center"/>
              <w:rPr>
                <w:b/>
                <w:bCs/>
                <w:lang w:val="en-US"/>
              </w:rPr>
            </w:pPr>
          </w:p>
          <w:p w14:paraId="4B5229AC" w14:textId="77777777" w:rsidR="003C0404" w:rsidRPr="000C1B28" w:rsidRDefault="003C0404" w:rsidP="003C0404">
            <w:pPr>
              <w:jc w:val="center"/>
              <w:rPr>
                <w:b/>
                <w:bCs/>
                <w:lang w:val="en-US"/>
              </w:rPr>
            </w:pPr>
          </w:p>
          <w:p w14:paraId="21B65C44" w14:textId="77777777" w:rsidR="003C0404" w:rsidRPr="000C1B28" w:rsidRDefault="003C0404" w:rsidP="0014148D">
            <w:pPr>
              <w:rPr>
                <w:b/>
                <w:bCs/>
                <w:lang w:val="en-US"/>
              </w:rPr>
            </w:pPr>
          </w:p>
          <w:p w14:paraId="0580E247" w14:textId="384DF9D1" w:rsidR="003C0404" w:rsidRPr="000C1B28"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E1B177" w14:textId="500D8789" w:rsidR="00B14DDF" w:rsidRPr="00A46F09" w:rsidRDefault="003C0404" w:rsidP="00B14DDF">
            <w:pPr>
              <w:rPr>
                <w:bCs/>
                <w:szCs w:val="22"/>
                <w:lang w:val="en-US"/>
              </w:rPr>
            </w:pPr>
            <w:r w:rsidRPr="000C1B28">
              <w:rPr>
                <w:b/>
                <w:bCs/>
                <w:szCs w:val="24"/>
                <w:lang w:val="en-US"/>
              </w:rPr>
              <w:lastRenderedPageBreak/>
              <w:t xml:space="preserve"> </w:t>
            </w:r>
            <w:r w:rsidRPr="007E552D">
              <w:rPr>
                <w:b/>
                <w:bCs/>
                <w:szCs w:val="24"/>
                <w:lang w:val="en-US"/>
              </w:rPr>
              <w:t>ETSI ISG - Fifth Generation Fixed Network (F5G)</w:t>
            </w:r>
            <w:r w:rsidRPr="007E552D">
              <w:rPr>
                <w:b/>
                <w:bCs/>
                <w:szCs w:val="24"/>
                <w:lang w:val="en-US"/>
              </w:rPr>
              <w:br/>
            </w:r>
            <w:hyperlink r:id="rId181" w:history="1">
              <w:r w:rsidRPr="007E552D">
                <w:rPr>
                  <w:rStyle w:val="Hyperlink"/>
                  <w:szCs w:val="24"/>
                  <w:lang w:val="en-US"/>
                </w:rPr>
                <w:t>https://www.etsi.org/committee/1696-f5g</w:t>
              </w:r>
            </w:hyperlink>
            <w:r>
              <w:br/>
            </w:r>
            <w:r w:rsidR="00501BFB">
              <w:rPr>
                <w:rFonts w:eastAsia="MS Mincho"/>
                <w:szCs w:val="24"/>
                <w:lang w:val="en-US"/>
              </w:rPr>
              <w:br/>
            </w:r>
            <w:r w:rsidR="00696069" w:rsidRPr="0072047A">
              <w:rPr>
                <w:bCs/>
                <w:i/>
                <w:iCs/>
                <w:szCs w:val="22"/>
                <w:u w:val="single"/>
                <w:lang w:val="en-US"/>
              </w:rPr>
              <w:t>SG15 TD 162 WP1 Nov</w:t>
            </w:r>
            <w:r w:rsidR="00B23F57" w:rsidRPr="000D6E27">
              <w:rPr>
                <w:bCs/>
                <w:i/>
                <w:iCs/>
                <w:szCs w:val="22"/>
                <w:u w:val="single"/>
                <w:lang w:val="en-US"/>
              </w:rPr>
              <w:t xml:space="preserve"> </w:t>
            </w:r>
            <w:r w:rsidR="00B23F57" w:rsidRPr="0072047A">
              <w:rPr>
                <w:bCs/>
                <w:i/>
                <w:iCs/>
                <w:szCs w:val="22"/>
                <w:u w:val="single"/>
                <w:lang w:val="en-US"/>
              </w:rPr>
              <w:t xml:space="preserve">– </w:t>
            </w:r>
            <w:r w:rsidR="00696069" w:rsidRPr="0072047A">
              <w:rPr>
                <w:bCs/>
                <w:i/>
                <w:iCs/>
                <w:szCs w:val="22"/>
                <w:u w:val="single"/>
                <w:lang w:val="en-US"/>
              </w:rPr>
              <w:t>Dec 2023</w:t>
            </w:r>
            <w:r w:rsidR="00696069" w:rsidRPr="0072047A">
              <w:rPr>
                <w:bCs/>
                <w:i/>
                <w:iCs/>
                <w:szCs w:val="22"/>
                <w:u w:val="single"/>
                <w:lang w:val="en-US"/>
              </w:rPr>
              <w:br/>
            </w:r>
            <w:r w:rsidR="00B23F57" w:rsidRPr="000D6E27">
              <w:rPr>
                <w:bCs/>
                <w:szCs w:val="22"/>
              </w:rPr>
              <w:t>Liaison st</w:t>
            </w:r>
            <w:r w:rsidR="0072047A" w:rsidRPr="000D6E27">
              <w:rPr>
                <w:bCs/>
                <w:szCs w:val="22"/>
              </w:rPr>
              <w:t>a</w:t>
            </w:r>
            <w:r w:rsidR="00B23F57" w:rsidRPr="000D6E27">
              <w:rPr>
                <w:bCs/>
                <w:szCs w:val="22"/>
              </w:rPr>
              <w:t>t</w:t>
            </w:r>
            <w:r w:rsidR="0072047A" w:rsidRPr="000D6E27">
              <w:rPr>
                <w:bCs/>
                <w:szCs w:val="22"/>
              </w:rPr>
              <w:t>e</w:t>
            </w:r>
            <w:r w:rsidR="00B23F57" w:rsidRPr="000D6E27">
              <w:rPr>
                <w:bCs/>
                <w:szCs w:val="22"/>
              </w:rPr>
              <w:t>ment from ETSI</w:t>
            </w:r>
            <w:r w:rsidR="0072047A" w:rsidRPr="000D6E27">
              <w:rPr>
                <w:bCs/>
                <w:szCs w:val="22"/>
              </w:rPr>
              <w:t xml:space="preserve"> ISG F5G</w:t>
            </w:r>
            <w:r w:rsidR="0072047A" w:rsidRPr="00A46F09">
              <w:rPr>
                <w:bCs/>
                <w:szCs w:val="22"/>
              </w:rPr>
              <w:t xml:space="preserve"> to respond to questions from Q3</w:t>
            </w:r>
            <w:r w:rsidR="006E37A2" w:rsidRPr="00A46F09">
              <w:rPr>
                <w:bCs/>
                <w:szCs w:val="22"/>
              </w:rPr>
              <w:t>/</w:t>
            </w:r>
            <w:r w:rsidR="0072047A" w:rsidRPr="00A46F09">
              <w:rPr>
                <w:bCs/>
                <w:szCs w:val="22"/>
              </w:rPr>
              <w:t xml:space="preserve">15 </w:t>
            </w:r>
            <w:r w:rsidR="00D60EAA" w:rsidRPr="00A46F09">
              <w:rPr>
                <w:bCs/>
                <w:szCs w:val="22"/>
              </w:rPr>
              <w:t>to collect feedback on the 3rd joint workshop on FTTR.</w:t>
            </w:r>
            <w:r w:rsidR="00B14DDF" w:rsidRPr="00A46F09">
              <w:rPr>
                <w:bCs/>
                <w:szCs w:val="22"/>
              </w:rPr>
              <w:t xml:space="preserve"> </w:t>
            </w:r>
            <w:r w:rsidR="00B14DDF" w:rsidRPr="000D6E27">
              <w:rPr>
                <w:bCs/>
                <w:szCs w:val="22"/>
              </w:rPr>
              <w:t>ETSI ISG F5G sees several potential other SDOs/groups to be invited</w:t>
            </w:r>
            <w:r w:rsidR="00654FA1" w:rsidRPr="000D6E27">
              <w:rPr>
                <w:bCs/>
                <w:szCs w:val="22"/>
              </w:rPr>
              <w:t>.</w:t>
            </w:r>
          </w:p>
          <w:p w14:paraId="5DD2723A" w14:textId="5B4A506B" w:rsidR="00B14DDF" w:rsidRPr="000D6E27" w:rsidRDefault="00B14DDF" w:rsidP="00B14DDF">
            <w:pPr>
              <w:rPr>
                <w:bCs/>
                <w:szCs w:val="22"/>
              </w:rPr>
            </w:pPr>
            <w:r w:rsidRPr="000D6E27">
              <w:rPr>
                <w:bCs/>
                <w:szCs w:val="22"/>
              </w:rPr>
              <w:t>- Since for many FTTR deployments, the fronthaul technology is based on IEEE WLAN specifications, and therefore inviting IEEE might make sense.</w:t>
            </w:r>
            <w:r w:rsidR="00A46F09">
              <w:rPr>
                <w:bCs/>
                <w:szCs w:val="22"/>
              </w:rPr>
              <w:br/>
            </w:r>
            <w:r w:rsidRPr="000D6E27">
              <w:rPr>
                <w:bCs/>
                <w:szCs w:val="22"/>
              </w:rPr>
              <w:t>- Fibre deployment regulation is the foundation of FTTR, therefore, ETSI TC ATTM could be the group to help to discuss FTTR infrastructure related topics.</w:t>
            </w:r>
            <w:r w:rsidR="00A46F09">
              <w:rPr>
                <w:bCs/>
                <w:szCs w:val="22"/>
              </w:rPr>
              <w:br/>
            </w:r>
            <w:r w:rsidRPr="000D6E27">
              <w:rPr>
                <w:bCs/>
                <w:szCs w:val="22"/>
              </w:rPr>
              <w:t xml:space="preserve">- Energy efficiency matters are becoming very important and ISG F5G has started </w:t>
            </w:r>
            <w:r w:rsidR="002317A9" w:rsidRPr="000D6E27">
              <w:rPr>
                <w:bCs/>
                <w:szCs w:val="22"/>
              </w:rPr>
              <w:t>focusing</w:t>
            </w:r>
            <w:r w:rsidRPr="000D6E27">
              <w:rPr>
                <w:bCs/>
                <w:szCs w:val="22"/>
              </w:rPr>
              <w:t xml:space="preserve"> on these aspects; ETSI TC EE could bring important knowledge in the discussion when invited.</w:t>
            </w:r>
            <w:r w:rsidR="00A46F09">
              <w:rPr>
                <w:bCs/>
                <w:szCs w:val="22"/>
              </w:rPr>
              <w:br/>
            </w:r>
            <w:r w:rsidRPr="000D6E27">
              <w:rPr>
                <w:bCs/>
                <w:szCs w:val="22"/>
              </w:rPr>
              <w:t xml:space="preserve">- Fibre component and installation tool are important for fibre deployment engineering. The potential group includes ITU-T SG15 Q6 and IEC/ISC SC86B.   </w:t>
            </w:r>
          </w:p>
          <w:p w14:paraId="0AE9C91C" w14:textId="1A91746B" w:rsidR="000B715C" w:rsidRPr="000D6E27" w:rsidRDefault="000B715C" w:rsidP="000B715C">
            <w:pPr>
              <w:rPr>
                <w:bCs/>
                <w:szCs w:val="22"/>
              </w:rPr>
            </w:pPr>
            <w:r w:rsidRPr="000D6E27">
              <w:rPr>
                <w:bCs/>
                <w:szCs w:val="22"/>
              </w:rPr>
              <w:t xml:space="preserve">Regarding management methodologies for fibre-based in-premises networking: So far ETSI ISG F5G didn’t work on the management of FTTR. However, FTTR Management is in the scope of the recently approved Work Item on the End-to-end Management of F5G Advanced (WI-027). Management topic is service operator oriented, it is encouraged to invite more service operator to participate the workshop on that topic. </w:t>
            </w:r>
          </w:p>
          <w:p w14:paraId="140B4D9A" w14:textId="77777777" w:rsidR="00B14DDF" w:rsidRPr="000D6E27" w:rsidRDefault="00B14DDF" w:rsidP="009D0854">
            <w:pPr>
              <w:rPr>
                <w:bCs/>
                <w:szCs w:val="22"/>
              </w:rPr>
            </w:pPr>
          </w:p>
          <w:p w14:paraId="7C1A4140" w14:textId="3D4DE67A" w:rsidR="00FE3643" w:rsidRPr="000D6E27" w:rsidRDefault="00501BFB" w:rsidP="00FE3643">
            <w:pPr>
              <w:rPr>
                <w:rFonts w:eastAsia="MS Mincho"/>
                <w:szCs w:val="24"/>
                <w:lang w:val="en-US" w:eastAsia="ja-JP"/>
              </w:rPr>
            </w:pPr>
            <w:r w:rsidRPr="0073644D">
              <w:rPr>
                <w:bCs/>
                <w:i/>
                <w:iCs/>
                <w:szCs w:val="22"/>
                <w:u w:val="single"/>
                <w:lang w:val="en-US"/>
              </w:rPr>
              <w:lastRenderedPageBreak/>
              <w:t xml:space="preserve">SG15 TD </w:t>
            </w:r>
            <w:r w:rsidR="009918C3">
              <w:rPr>
                <w:bCs/>
                <w:i/>
                <w:iCs/>
                <w:szCs w:val="22"/>
                <w:u w:val="single"/>
                <w:lang w:val="en-US"/>
              </w:rPr>
              <w:t>240</w:t>
            </w:r>
            <w:r w:rsidRPr="0073644D">
              <w:rPr>
                <w:bCs/>
                <w:i/>
                <w:iCs/>
                <w:szCs w:val="22"/>
                <w:u w:val="single"/>
                <w:lang w:val="en-US"/>
              </w:rPr>
              <w:t xml:space="preserve"> GEN </w:t>
            </w:r>
            <w:r w:rsidR="009918C3">
              <w:rPr>
                <w:bCs/>
                <w:i/>
                <w:iCs/>
                <w:szCs w:val="22"/>
                <w:u w:val="single"/>
                <w:lang w:val="en-US"/>
              </w:rPr>
              <w:t>Nov - Dec</w:t>
            </w:r>
            <w:r w:rsidRPr="0073644D">
              <w:rPr>
                <w:bCs/>
                <w:i/>
                <w:iCs/>
                <w:szCs w:val="22"/>
                <w:u w:val="single"/>
                <w:lang w:val="en-US"/>
              </w:rPr>
              <w:t xml:space="preserve"> 2023</w:t>
            </w:r>
            <w:r w:rsidR="009D0854">
              <w:rPr>
                <w:rFonts w:eastAsia="MS Mincho"/>
                <w:szCs w:val="24"/>
                <w:lang w:val="en-US"/>
              </w:rPr>
              <w:br/>
            </w:r>
            <w:r w:rsidR="009D0854" w:rsidRPr="009D0854">
              <w:rPr>
                <w:lang w:val="en-US"/>
              </w:rPr>
              <w:t>Extract from Liaison Report from ETSI ISG F5G Liaison Rapporteur of ITU-T SG15 and ETSI ISG F5G Liaison Officer</w:t>
            </w:r>
            <w:r w:rsidR="009D0854" w:rsidRPr="009D0854">
              <w:rPr>
                <w:lang w:val="en-US"/>
              </w:rPr>
              <w:br/>
            </w:r>
            <w:r w:rsidR="00E35161">
              <w:rPr>
                <w:rFonts w:eastAsia="MS Mincho"/>
                <w:szCs w:val="24"/>
                <w:lang w:val="en-US" w:eastAsia="ja-JP"/>
              </w:rPr>
              <w:br/>
            </w:r>
            <w:r w:rsidR="00FE3643" w:rsidRPr="000D6E27">
              <w:rPr>
                <w:rFonts w:eastAsia="MS Mincho"/>
                <w:szCs w:val="24"/>
                <w:lang w:val="en-US" w:eastAsia="ja-JP"/>
              </w:rPr>
              <w:t xml:space="preserve">Besides Work Items, the F5G group also published three white papers: </w:t>
            </w:r>
          </w:p>
          <w:p w14:paraId="16462BFD" w14:textId="77777777" w:rsidR="00FE3643" w:rsidRPr="000D6E27" w:rsidRDefault="00FE3643" w:rsidP="00FE3643">
            <w:pPr>
              <w:numPr>
                <w:ilvl w:val="0"/>
                <w:numId w:val="48"/>
              </w:numPr>
              <w:tabs>
                <w:tab w:val="left" w:pos="794"/>
                <w:tab w:val="left" w:pos="1191"/>
                <w:tab w:val="left" w:pos="1588"/>
                <w:tab w:val="left" w:pos="1985"/>
              </w:tabs>
              <w:overflowPunct w:val="0"/>
              <w:autoSpaceDE w:val="0"/>
              <w:autoSpaceDN w:val="0"/>
              <w:adjustRightInd w:val="0"/>
              <w:textAlignment w:val="baseline"/>
              <w:rPr>
                <w:rFonts w:eastAsia="MS Mincho"/>
                <w:szCs w:val="24"/>
                <w:lang w:val="en-US" w:eastAsia="ja-JP"/>
              </w:rPr>
            </w:pPr>
            <w:r w:rsidRPr="000D6E27">
              <w:rPr>
                <w:rFonts w:eastAsia="MS Mincho"/>
                <w:szCs w:val="24"/>
                <w:lang w:val="en-US" w:eastAsia="ja-JP"/>
              </w:rPr>
              <w:t>F5G Vision: Fibre to everywhere and everything (</w:t>
            </w:r>
            <w:hyperlink r:id="rId182" w:history="1">
              <w:r w:rsidRPr="000D6E27">
                <w:rPr>
                  <w:rFonts w:eastAsia="MS Mincho"/>
                  <w:color w:val="0000FF"/>
                  <w:szCs w:val="24"/>
                  <w:u w:val="single"/>
                  <w:lang w:val="en-US" w:eastAsia="ja-JP"/>
                </w:rPr>
                <w:t>https://</w:t>
              </w:r>
            </w:hyperlink>
            <w:hyperlink r:id="rId183" w:history="1">
              <w:r w:rsidRPr="000D6E27">
                <w:rPr>
                  <w:rFonts w:eastAsia="MS Mincho"/>
                  <w:color w:val="0000FF"/>
                  <w:szCs w:val="24"/>
                  <w:u w:val="single"/>
                  <w:lang w:val="en-US" w:eastAsia="ja-JP"/>
                </w:rPr>
                <w:t>www.etsi.org/images/files/ETSIWhitePapers/etsi_wp_41_FSG_ed1.pdf</w:t>
              </w:r>
            </w:hyperlink>
            <w:r w:rsidRPr="000D6E27">
              <w:rPr>
                <w:rFonts w:eastAsia="MS Mincho"/>
                <w:szCs w:val="24"/>
                <w:lang w:val="en-US" w:eastAsia="ja-JP"/>
              </w:rPr>
              <w:t>)</w:t>
            </w:r>
          </w:p>
          <w:p w14:paraId="1D124694" w14:textId="77777777" w:rsidR="00FE3643" w:rsidRPr="000D6E27" w:rsidRDefault="00FE3643" w:rsidP="00FE3643">
            <w:pPr>
              <w:numPr>
                <w:ilvl w:val="0"/>
                <w:numId w:val="48"/>
              </w:numPr>
              <w:tabs>
                <w:tab w:val="left" w:pos="794"/>
                <w:tab w:val="left" w:pos="1191"/>
                <w:tab w:val="left" w:pos="1588"/>
                <w:tab w:val="left" w:pos="1985"/>
              </w:tabs>
              <w:overflowPunct w:val="0"/>
              <w:autoSpaceDE w:val="0"/>
              <w:autoSpaceDN w:val="0"/>
              <w:adjustRightInd w:val="0"/>
              <w:textAlignment w:val="baseline"/>
              <w:rPr>
                <w:rFonts w:eastAsia="MS Mincho"/>
                <w:szCs w:val="24"/>
                <w:lang w:val="en-US" w:eastAsia="ja-JP"/>
              </w:rPr>
            </w:pPr>
            <w:r w:rsidRPr="000D6E27">
              <w:rPr>
                <w:rFonts w:eastAsia="MS Mincho"/>
                <w:szCs w:val="24"/>
                <w:lang w:val="en-US" w:eastAsia="ja-JP"/>
              </w:rPr>
              <w:t>Global Fibre Deployment Index (</w:t>
            </w:r>
            <w:hyperlink r:id="rId184" w:history="1">
              <w:r w:rsidRPr="000D6E27">
                <w:rPr>
                  <w:rFonts w:eastAsia="MS Mincho"/>
                  <w:color w:val="0000FF"/>
                  <w:szCs w:val="24"/>
                  <w:u w:val="single"/>
                  <w:lang w:val="en-US" w:eastAsia="ja-JP"/>
                </w:rPr>
                <w:t>https://www.etsi.org/images/files/ETSIWhitePapers/WP_47_GFDI.pdf</w:t>
              </w:r>
            </w:hyperlink>
            <w:r w:rsidRPr="000D6E27">
              <w:rPr>
                <w:rFonts w:eastAsia="MS Mincho"/>
                <w:szCs w:val="24"/>
                <w:lang w:val="en-US" w:eastAsia="ja-JP"/>
              </w:rPr>
              <w:t>)</w:t>
            </w:r>
          </w:p>
          <w:p w14:paraId="612A620C" w14:textId="77777777" w:rsidR="00FE3643" w:rsidRPr="000D6E27" w:rsidRDefault="00FE3643" w:rsidP="00FE3643">
            <w:pPr>
              <w:numPr>
                <w:ilvl w:val="0"/>
                <w:numId w:val="48"/>
              </w:numPr>
              <w:tabs>
                <w:tab w:val="left" w:pos="794"/>
                <w:tab w:val="left" w:pos="1191"/>
                <w:tab w:val="left" w:pos="1588"/>
                <w:tab w:val="left" w:pos="1985"/>
              </w:tabs>
              <w:overflowPunct w:val="0"/>
              <w:autoSpaceDE w:val="0"/>
              <w:autoSpaceDN w:val="0"/>
              <w:adjustRightInd w:val="0"/>
              <w:textAlignment w:val="baseline"/>
              <w:rPr>
                <w:rFonts w:eastAsia="SimSun"/>
                <w:szCs w:val="24"/>
                <w:lang w:val="en-US" w:eastAsia="zh-CN"/>
              </w:rPr>
            </w:pPr>
            <w:r w:rsidRPr="000D6E27">
              <w:rPr>
                <w:rFonts w:eastAsia="SimSun"/>
                <w:szCs w:val="24"/>
                <w:lang w:val="en-US" w:eastAsia="zh-CN"/>
              </w:rPr>
              <w:t>Fixed 5th Generation Advanced and Beyond</w:t>
            </w:r>
          </w:p>
          <w:p w14:paraId="32004EBC" w14:textId="77777777" w:rsidR="00FE3643" w:rsidRPr="000D6E27" w:rsidRDefault="00FE3643" w:rsidP="00FE3643">
            <w:pPr>
              <w:spacing w:before="0"/>
              <w:ind w:left="420"/>
              <w:rPr>
                <w:rFonts w:eastAsia="SimSun"/>
                <w:szCs w:val="24"/>
                <w:lang w:val="en-US" w:eastAsia="zh-CN"/>
              </w:rPr>
            </w:pPr>
            <w:r w:rsidRPr="000D6E27">
              <w:rPr>
                <w:rFonts w:eastAsia="SimSun"/>
                <w:szCs w:val="24"/>
                <w:lang w:val="en-US" w:eastAsia="zh-CN"/>
              </w:rPr>
              <w:t>(</w:t>
            </w:r>
            <w:hyperlink r:id="rId185" w:history="1">
              <w:r w:rsidRPr="000D6E27">
                <w:rPr>
                  <w:rFonts w:eastAsia="SimSun"/>
                  <w:color w:val="0000FF"/>
                  <w:szCs w:val="24"/>
                  <w:u w:val="single"/>
                  <w:lang w:val="en-US" w:eastAsia="zh-CN"/>
                </w:rPr>
                <w:t>https://www.etsi.org/images/files/ETSIWhitePapers/ETSI-WP-50-F5G-Advanced-and-Beyond.pdf</w:t>
              </w:r>
            </w:hyperlink>
            <w:r w:rsidRPr="000D6E27">
              <w:rPr>
                <w:rFonts w:eastAsia="SimSun"/>
                <w:szCs w:val="24"/>
                <w:lang w:val="en-US" w:eastAsia="zh-CN"/>
              </w:rPr>
              <w:t>)</w:t>
            </w:r>
          </w:p>
          <w:p w14:paraId="50D95D1C" w14:textId="77777777" w:rsidR="00FE3643" w:rsidRPr="000D6E27" w:rsidRDefault="00FE3643" w:rsidP="00FE3643">
            <w:pPr>
              <w:numPr>
                <w:ilvl w:val="0"/>
                <w:numId w:val="48"/>
              </w:numPr>
              <w:tabs>
                <w:tab w:val="left" w:pos="794"/>
                <w:tab w:val="left" w:pos="1191"/>
                <w:tab w:val="left" w:pos="1588"/>
                <w:tab w:val="left" w:pos="1985"/>
              </w:tabs>
              <w:overflowPunct w:val="0"/>
              <w:autoSpaceDE w:val="0"/>
              <w:autoSpaceDN w:val="0"/>
              <w:adjustRightInd w:val="0"/>
              <w:textAlignment w:val="baseline"/>
              <w:rPr>
                <w:rFonts w:eastAsia="SimSun"/>
                <w:szCs w:val="24"/>
                <w:lang w:val="en-US" w:eastAsia="zh-CN"/>
              </w:rPr>
            </w:pPr>
            <w:r w:rsidRPr="000D6E27">
              <w:rPr>
                <w:rFonts w:eastAsia="SimSun"/>
                <w:szCs w:val="24"/>
                <w:lang w:val="en-US" w:eastAsia="zh-CN"/>
              </w:rPr>
              <w:t>All-optical network facilitates the Carbon Shift</w:t>
            </w:r>
          </w:p>
          <w:p w14:paraId="3DD5DAB5" w14:textId="77777777" w:rsidR="00FE3643" w:rsidRPr="000D6E27" w:rsidRDefault="00FE3643" w:rsidP="00FE3643">
            <w:pPr>
              <w:spacing w:before="0"/>
              <w:ind w:left="420"/>
              <w:rPr>
                <w:rFonts w:eastAsia="SimSun"/>
                <w:szCs w:val="24"/>
                <w:lang w:val="en-US" w:eastAsia="zh-CN"/>
              </w:rPr>
            </w:pPr>
            <w:r w:rsidRPr="000D6E27">
              <w:rPr>
                <w:rFonts w:eastAsia="SimSun"/>
                <w:szCs w:val="24"/>
                <w:lang w:val="en-US" w:eastAsia="zh-CN"/>
              </w:rPr>
              <w:t>NOTE: this white paper is under final determination by the group of ETSI F5G ISG</w:t>
            </w:r>
          </w:p>
          <w:p w14:paraId="50341BEF" w14:textId="77777777" w:rsidR="00FE3643" w:rsidRPr="000D6E27" w:rsidRDefault="00FE3643" w:rsidP="00FE3643">
            <w:pPr>
              <w:rPr>
                <w:rFonts w:eastAsia="MS Mincho"/>
                <w:szCs w:val="24"/>
                <w:lang w:val="en-US" w:eastAsia="ja-JP"/>
              </w:rPr>
            </w:pPr>
            <w:r w:rsidRPr="000D6E27">
              <w:rPr>
                <w:rFonts w:eastAsia="MS Mincho"/>
                <w:b/>
                <w:szCs w:val="24"/>
                <w:lang w:eastAsia="ja-JP"/>
              </w:rPr>
              <w:t>Use cases of F5G and F5G Advanced</w:t>
            </w:r>
          </w:p>
          <w:p w14:paraId="7A2072EB" w14:textId="77777777" w:rsidR="00FE3643" w:rsidRPr="000D6E27" w:rsidRDefault="00FE3643" w:rsidP="00FE3643">
            <w:pPr>
              <w:rPr>
                <w:rFonts w:eastAsia="MS Mincho"/>
                <w:szCs w:val="24"/>
                <w:lang w:val="en-US" w:eastAsia="ja-JP"/>
              </w:rPr>
            </w:pPr>
            <w:r w:rsidRPr="000D6E27">
              <w:rPr>
                <w:rFonts w:eastAsia="MS Mincho"/>
                <w:szCs w:val="24"/>
                <w:lang w:val="en-US" w:eastAsia="ja-JP"/>
              </w:rPr>
              <w:t xml:space="preserve">The use cases as described in </w:t>
            </w:r>
            <w:r w:rsidRPr="000D6E27">
              <w:rPr>
                <w:rFonts w:eastAsia="SimSun"/>
                <w:szCs w:val="24"/>
                <w:lang w:eastAsia="ja-JP"/>
              </w:rPr>
              <w:t>ETSI GR F5G 008</w:t>
            </w:r>
            <w:r w:rsidRPr="000D6E27">
              <w:rPr>
                <w:rFonts w:eastAsia="MS Mincho"/>
                <w:szCs w:val="24"/>
                <w:lang w:val="en-US" w:eastAsia="ja-JP"/>
              </w:rPr>
              <w:t xml:space="preserve"> document are driving the three dimensions of characteristics (i.e. eFBB, FFC and GRE) of F5G. Depending on the use case, one or more dimensions are particularly important. All dimensions of the F5G system architecture are implemented by the use cases. </w:t>
            </w:r>
          </w:p>
          <w:p w14:paraId="49E58C12" w14:textId="77777777" w:rsidR="00FE3643" w:rsidRPr="000D6E27" w:rsidRDefault="00FE3643" w:rsidP="00FE3643">
            <w:pPr>
              <w:rPr>
                <w:rFonts w:eastAsia="SimSun"/>
                <w:szCs w:val="24"/>
                <w:lang w:eastAsia="ja-JP"/>
              </w:rPr>
            </w:pPr>
            <w:r w:rsidRPr="000D6E27">
              <w:rPr>
                <w:rFonts w:eastAsia="SimSun"/>
                <w:szCs w:val="24"/>
                <w:lang w:val="en-US" w:eastAsia="zh-CN"/>
              </w:rPr>
              <w:t xml:space="preserve">There are total 32 use cases defined, leveraging the fibre optical network to benefit multiple segments including residential applications, business applications, network internal topics such as network optimizations plus the use of F5G for mobile xHaul, and finally vertical industries oriented use cases. The use cases are shown in Figure 5. </w:t>
            </w:r>
            <w:r w:rsidRPr="000D6E27">
              <w:rPr>
                <w:rFonts w:eastAsia="SimSun"/>
                <w:szCs w:val="24"/>
                <w:lang w:eastAsia="ja-JP"/>
              </w:rPr>
              <w:t xml:space="preserve">ETSI GR F5G 002 initially defined the use case 1-16 while use cases 17-32 are newly added and the previous use cases are updated in ETSI GR F5G 008. </w:t>
            </w:r>
          </w:p>
          <w:p w14:paraId="063B5B32" w14:textId="77777777" w:rsidR="00FE3643" w:rsidRPr="000D6E27" w:rsidRDefault="00FE3643" w:rsidP="00FE3643">
            <w:pPr>
              <w:rPr>
                <w:rFonts w:eastAsia="SimSun"/>
                <w:szCs w:val="24"/>
                <w:lang w:val="en-US" w:eastAsia="zh-CN"/>
              </w:rPr>
            </w:pPr>
            <w:r w:rsidRPr="000D6E27">
              <w:rPr>
                <w:rFonts w:eastAsia="SimSun"/>
                <w:szCs w:val="24"/>
                <w:lang w:eastAsia="ja-JP"/>
              </w:rPr>
              <w:t>ETSI GR F5G 020 currently is initiated and under development, collecting new use cases for F5G Advanced. F5G Advanced is assumed to rely on various ITU-T SG15 technologies of the different Questions. Therefore, the topic how those technologies could be used is of interested to different questions of SG15.</w:t>
            </w:r>
          </w:p>
          <w:p w14:paraId="2E2639AC" w14:textId="77777777" w:rsidR="00FE3643" w:rsidRPr="000D6E27" w:rsidRDefault="00FE3643" w:rsidP="00FE3643">
            <w:pPr>
              <w:rPr>
                <w:rFonts w:eastAsia="SimSun"/>
                <w:szCs w:val="24"/>
                <w:lang w:val="en-US" w:eastAsia="zh-CN"/>
              </w:rPr>
            </w:pPr>
            <w:r w:rsidRPr="000D6E27">
              <w:rPr>
                <w:rFonts w:eastAsia="SimSun"/>
                <w:szCs w:val="24"/>
                <w:lang w:val="en-US" w:eastAsia="zh-CN"/>
              </w:rPr>
              <w:t>To implement the use case in Release 2, F5G expect that the ITU-T SG15 group could help develop new technologies or technology features. For example, to adapt to new fibre infrastructure and in-premises scenarios. In general, the use cases are looked at from an end-to-end perspective and might have aspects for various ITU SG15 questions for consideration, however, a few considerations are given here:</w:t>
            </w:r>
          </w:p>
          <w:p w14:paraId="0B7F5148" w14:textId="77777777" w:rsidR="00FE3643" w:rsidRPr="000D6E27" w:rsidRDefault="00FE3643" w:rsidP="00FE3643">
            <w:pPr>
              <w:numPr>
                <w:ilvl w:val="0"/>
                <w:numId w:val="49"/>
              </w:numPr>
              <w:tabs>
                <w:tab w:val="left" w:pos="794"/>
                <w:tab w:val="left" w:pos="1191"/>
                <w:tab w:val="left" w:pos="1588"/>
                <w:tab w:val="left" w:pos="1985"/>
              </w:tabs>
              <w:overflowPunct w:val="0"/>
              <w:autoSpaceDE w:val="0"/>
              <w:autoSpaceDN w:val="0"/>
              <w:adjustRightInd w:val="0"/>
              <w:contextualSpacing/>
              <w:textAlignment w:val="baseline"/>
              <w:rPr>
                <w:rFonts w:eastAsia="SimSun"/>
                <w:szCs w:val="24"/>
                <w:lang w:val="en-US" w:eastAsia="zh-CN"/>
              </w:rPr>
            </w:pPr>
            <w:r w:rsidRPr="000D6E27">
              <w:rPr>
                <w:rFonts w:eastAsia="SimSun"/>
                <w:szCs w:val="24"/>
                <w:lang w:val="en-US" w:eastAsia="zh-CN"/>
              </w:rPr>
              <w:lastRenderedPageBreak/>
              <w:t>Q3 may consider: 1. define low optical link budget</w:t>
            </w:r>
            <w:r w:rsidRPr="000D6E27">
              <w:rPr>
                <w:rFonts w:eastAsia="SimSun"/>
                <w:szCs w:val="24"/>
                <w:lang w:val="en-US" w:eastAsia="ja-JP"/>
              </w:rPr>
              <w:t xml:space="preserve"> for home networking and small building; 2. specify a high priority channel for signalling in fibre networks; 3. define a mechanism to recognize network signalling and protocols</w:t>
            </w:r>
            <w:r w:rsidRPr="000D6E27">
              <w:rPr>
                <w:rFonts w:eastAsia="SimSun"/>
                <w:szCs w:val="24"/>
                <w:lang w:val="en-US" w:eastAsia="zh-CN"/>
              </w:rPr>
              <w:t xml:space="preserve">, etc. </w:t>
            </w:r>
          </w:p>
          <w:p w14:paraId="2E5DE9CF" w14:textId="77777777" w:rsidR="00FE3643" w:rsidRPr="000D6E27" w:rsidRDefault="00FE3643" w:rsidP="00FE3643">
            <w:pPr>
              <w:numPr>
                <w:ilvl w:val="0"/>
                <w:numId w:val="49"/>
              </w:numPr>
              <w:tabs>
                <w:tab w:val="left" w:pos="794"/>
                <w:tab w:val="left" w:pos="1191"/>
                <w:tab w:val="left" w:pos="1588"/>
                <w:tab w:val="left" w:pos="1985"/>
              </w:tabs>
              <w:overflowPunct w:val="0"/>
              <w:autoSpaceDE w:val="0"/>
              <w:autoSpaceDN w:val="0"/>
              <w:adjustRightInd w:val="0"/>
              <w:contextualSpacing/>
              <w:textAlignment w:val="baseline"/>
              <w:rPr>
                <w:rFonts w:eastAsia="SimSun"/>
                <w:szCs w:val="24"/>
                <w:lang w:val="en-US" w:eastAsia="zh-CN"/>
              </w:rPr>
            </w:pPr>
            <w:r w:rsidRPr="000D6E27">
              <w:rPr>
                <w:rFonts w:eastAsia="SimSun"/>
                <w:szCs w:val="24"/>
                <w:lang w:val="en-US" w:eastAsia="zh-CN"/>
              </w:rPr>
              <w:t xml:space="preserve">Q11 may consider: 1. </w:t>
            </w:r>
            <w:r w:rsidRPr="000D6E27">
              <w:rPr>
                <w:rFonts w:eastAsia="SimSun"/>
                <w:szCs w:val="24"/>
                <w:lang w:eastAsia="ja-JP"/>
              </w:rPr>
              <w:t>specify finer granularity OTN</w:t>
            </w:r>
            <w:r w:rsidRPr="000D6E27">
              <w:rPr>
                <w:rFonts w:eastAsia="SimSun"/>
                <w:szCs w:val="24"/>
                <w:lang w:val="en-US" w:eastAsia="zh-CN"/>
              </w:rPr>
              <w:t xml:space="preserve">; 2. </w:t>
            </w:r>
            <w:r w:rsidRPr="000D6E27">
              <w:rPr>
                <w:rFonts w:eastAsia="SimSun"/>
                <w:szCs w:val="24"/>
                <w:lang w:eastAsia="ja-JP"/>
              </w:rPr>
              <w:t>define OTN container with flexible granularity</w:t>
            </w:r>
            <w:r w:rsidRPr="000D6E27">
              <w:rPr>
                <w:rFonts w:eastAsia="SimSun"/>
                <w:szCs w:val="24"/>
                <w:lang w:val="en-US" w:eastAsia="zh-CN"/>
              </w:rPr>
              <w:t xml:space="preserve">; 3. </w:t>
            </w:r>
            <w:r w:rsidRPr="000D6E27">
              <w:rPr>
                <w:rFonts w:eastAsia="SimSun"/>
                <w:szCs w:val="24"/>
                <w:lang w:eastAsia="ja-JP"/>
              </w:rPr>
              <w:t xml:space="preserve">Optimize OTN to support mixed traffic of ODUs and OSUs, 4. Support for cloudification and multiple cloud access, etc. </w:t>
            </w:r>
          </w:p>
          <w:p w14:paraId="63DF7BF2" w14:textId="77777777" w:rsidR="00FE3643" w:rsidRPr="000D6E27" w:rsidRDefault="00FE3643" w:rsidP="00FE3643">
            <w:pPr>
              <w:numPr>
                <w:ilvl w:val="0"/>
                <w:numId w:val="49"/>
              </w:numPr>
              <w:tabs>
                <w:tab w:val="left" w:pos="794"/>
                <w:tab w:val="left" w:pos="1191"/>
                <w:tab w:val="left" w:pos="1588"/>
                <w:tab w:val="left" w:pos="1985"/>
              </w:tabs>
              <w:overflowPunct w:val="0"/>
              <w:autoSpaceDE w:val="0"/>
              <w:autoSpaceDN w:val="0"/>
              <w:adjustRightInd w:val="0"/>
              <w:contextualSpacing/>
              <w:textAlignment w:val="baseline"/>
              <w:rPr>
                <w:rFonts w:eastAsia="SimSun"/>
                <w:szCs w:val="24"/>
                <w:lang w:val="en-US" w:eastAsia="zh-CN"/>
              </w:rPr>
            </w:pPr>
            <w:r w:rsidRPr="000D6E27">
              <w:rPr>
                <w:rFonts w:eastAsia="SimSun"/>
                <w:szCs w:val="24"/>
                <w:lang w:eastAsia="ja-JP"/>
              </w:rPr>
              <w:t>Q2 may consider: 1. supporting TSN features on PON system; 2. Increase in PON throughput via new technologies such as high-order modulation and wavelength-division multiplexing; 3. Improved DBA to support low-latency upstream transmission with latency below 100 µs.</w:t>
            </w:r>
            <w:r w:rsidRPr="000D6E27">
              <w:rPr>
                <w:rFonts w:eastAsia="SimSun"/>
                <w:szCs w:val="24"/>
                <w:lang w:val="en-US" w:eastAsia="zh-CN"/>
              </w:rPr>
              <w:t xml:space="preserve"> </w:t>
            </w:r>
          </w:p>
          <w:p w14:paraId="0FA2D346" w14:textId="77777777" w:rsidR="00FE3643" w:rsidRPr="000D6E27" w:rsidRDefault="00FE3643" w:rsidP="00FE3643">
            <w:pPr>
              <w:numPr>
                <w:ilvl w:val="0"/>
                <w:numId w:val="49"/>
              </w:numPr>
              <w:tabs>
                <w:tab w:val="left" w:pos="794"/>
                <w:tab w:val="left" w:pos="1191"/>
                <w:tab w:val="left" w:pos="1588"/>
                <w:tab w:val="left" w:pos="1985"/>
              </w:tabs>
              <w:overflowPunct w:val="0"/>
              <w:autoSpaceDE w:val="0"/>
              <w:autoSpaceDN w:val="0"/>
              <w:adjustRightInd w:val="0"/>
              <w:contextualSpacing/>
              <w:textAlignment w:val="baseline"/>
              <w:rPr>
                <w:rFonts w:eastAsia="SimSun"/>
                <w:szCs w:val="24"/>
                <w:lang w:val="en-US" w:eastAsia="zh-CN"/>
              </w:rPr>
            </w:pPr>
            <w:r w:rsidRPr="000D6E27">
              <w:rPr>
                <w:rFonts w:eastAsia="SimSun"/>
                <w:szCs w:val="24"/>
                <w:lang w:val="en-US" w:eastAsia="zh-CN"/>
              </w:rPr>
              <w:t>Q6 may consider: 1. Digitalization of cabling and fibre monitoring</w:t>
            </w:r>
          </w:p>
          <w:p w14:paraId="748FEE88" w14:textId="77777777" w:rsidR="00FE3643" w:rsidRPr="000D6E27" w:rsidRDefault="00FE3643" w:rsidP="00FE3643">
            <w:pPr>
              <w:numPr>
                <w:ilvl w:val="0"/>
                <w:numId w:val="49"/>
              </w:numPr>
              <w:tabs>
                <w:tab w:val="left" w:pos="794"/>
                <w:tab w:val="left" w:pos="1191"/>
                <w:tab w:val="left" w:pos="1588"/>
                <w:tab w:val="left" w:pos="1985"/>
              </w:tabs>
              <w:overflowPunct w:val="0"/>
              <w:autoSpaceDE w:val="0"/>
              <w:autoSpaceDN w:val="0"/>
              <w:adjustRightInd w:val="0"/>
              <w:contextualSpacing/>
              <w:textAlignment w:val="baseline"/>
              <w:rPr>
                <w:rFonts w:eastAsia="SimSun"/>
                <w:szCs w:val="24"/>
                <w:lang w:val="en-US" w:eastAsia="zh-CN"/>
              </w:rPr>
            </w:pPr>
            <w:r w:rsidRPr="000D6E27">
              <w:rPr>
                <w:rFonts w:eastAsia="SimSun"/>
                <w:szCs w:val="24"/>
                <w:lang w:val="en-US" w:eastAsia="zh-CN"/>
              </w:rPr>
              <w:t>Q14 may consider: 1. Optimization of fibre network operation through telemetry, 2. Customer interactions and 3. automation</w:t>
            </w:r>
          </w:p>
          <w:p w14:paraId="28B9429E" w14:textId="41379356" w:rsidR="003C0404" w:rsidRDefault="009D0854" w:rsidP="0014148D">
            <w:pPr>
              <w:rPr>
                <w:rFonts w:eastAsia="MS Mincho"/>
                <w:szCs w:val="24"/>
                <w:lang w:val="en-US"/>
              </w:rPr>
            </w:pPr>
            <w:r w:rsidRPr="009D0854">
              <w:rPr>
                <w:rFonts w:eastAsia="MS Mincho"/>
                <w:sz w:val="22"/>
                <w:szCs w:val="22"/>
              </w:rPr>
              <w:t>Work Programme of ETSI F5G can be found at following URL</w:t>
            </w:r>
            <w:r w:rsidRPr="009D0854">
              <w:rPr>
                <w:rFonts w:eastAsia="MS Mincho"/>
                <w:sz w:val="22"/>
                <w:szCs w:val="22"/>
              </w:rPr>
              <w:br/>
            </w:r>
            <w:hyperlink r:id="rId186" w:anchor="/" w:history="1">
              <w:r w:rsidRPr="009D0854">
                <w:rPr>
                  <w:rFonts w:eastAsia="MS Mincho"/>
                  <w:color w:val="0000FF"/>
                  <w:sz w:val="22"/>
                  <w:szCs w:val="22"/>
                  <w:u w:val="single"/>
                  <w:lang w:val="en-US"/>
                </w:rPr>
                <w:t>https://portal.etsi.org/tb.aspx?tbid=885&amp;SubTB=885#/</w:t>
              </w:r>
            </w:hyperlink>
            <w:r>
              <w:rPr>
                <w:rFonts w:eastAsia="MS Mincho"/>
                <w:szCs w:val="24"/>
                <w:lang w:val="en-US"/>
              </w:rPr>
              <w:br/>
            </w:r>
          </w:p>
          <w:p w14:paraId="2C8B4115" w14:textId="77777777" w:rsidR="003C0404" w:rsidRPr="005A26F1" w:rsidRDefault="003C0404" w:rsidP="003C0404">
            <w:pPr>
              <w:pStyle w:val="TableText0"/>
              <w:widowControl w:val="0"/>
              <w:numPr>
                <w:ilvl w:val="12"/>
                <w:numId w:val="0"/>
              </w:numPr>
              <w:rPr>
                <w:sz w:val="24"/>
                <w:szCs w:val="24"/>
                <w:lang w:val="en-US"/>
              </w:rPr>
            </w:pPr>
            <w:r w:rsidRPr="005A26F1">
              <w:rPr>
                <w:sz w:val="24"/>
                <w:szCs w:val="24"/>
                <w:lang w:val="en-US"/>
              </w:rPr>
              <w:t>More information about ETSI ISG F5G can be found at following URL</w:t>
            </w:r>
            <w:r w:rsidRPr="005A26F1">
              <w:rPr>
                <w:sz w:val="24"/>
                <w:szCs w:val="24"/>
                <w:lang w:val="en-US"/>
              </w:rPr>
              <w:br/>
            </w:r>
            <w:hyperlink r:id="rId187" w:history="1">
              <w:r w:rsidRPr="005A26F1">
                <w:rPr>
                  <w:rStyle w:val="Hyperlink"/>
                  <w:sz w:val="24"/>
                  <w:szCs w:val="24"/>
                  <w:lang w:val="en-US"/>
                </w:rPr>
                <w:t>https://portal.etsi.org/Portals/0/TBpages/F5G/ISG_F5G_ToR_D-G_APPROVED_20191210.pdf</w:t>
              </w:r>
            </w:hyperlink>
          </w:p>
          <w:p w14:paraId="511ECD7F" w14:textId="771A9D30" w:rsidR="00C61FCE" w:rsidRPr="0057184B" w:rsidRDefault="003C0404" w:rsidP="003C0404">
            <w:pPr>
              <w:tabs>
                <w:tab w:val="left" w:pos="2790"/>
              </w:tabs>
              <w:rPr>
                <w:szCs w:val="24"/>
              </w:rPr>
            </w:pPr>
            <w:r w:rsidRPr="005A26F1">
              <w:rPr>
                <w:szCs w:val="24"/>
              </w:rPr>
              <w:t>​​</w:t>
            </w:r>
          </w:p>
        </w:tc>
      </w:tr>
      <w:tr w:rsidR="003C0404" w:rsidRPr="00573C40" w14:paraId="3D64A32D"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3FF8B9F" w14:textId="77777777" w:rsidR="003C0404" w:rsidRDefault="003C0404" w:rsidP="003C0404">
            <w:pPr>
              <w:jc w:val="center"/>
              <w:rPr>
                <w:b/>
                <w:bCs/>
                <w:lang w:val="en-US"/>
              </w:rPr>
            </w:pPr>
            <w:r w:rsidRPr="004103D6">
              <w:rPr>
                <w:b/>
                <w:bCs/>
                <w:lang w:val="en-US"/>
              </w:rPr>
              <w:lastRenderedPageBreak/>
              <w:t>HomeGrid Forum</w:t>
            </w:r>
          </w:p>
          <w:p w14:paraId="61316B30" w14:textId="77777777" w:rsidR="00EB4CE5" w:rsidRDefault="00EB4CE5" w:rsidP="003C0404">
            <w:pPr>
              <w:jc w:val="center"/>
              <w:rPr>
                <w:lang w:val="en-US"/>
              </w:rPr>
            </w:pPr>
          </w:p>
          <w:p w14:paraId="0DB6217C" w14:textId="77777777" w:rsidR="00EB4CE5" w:rsidRDefault="00EB4CE5" w:rsidP="003C0404">
            <w:pPr>
              <w:jc w:val="center"/>
              <w:rPr>
                <w:lang w:val="en-US"/>
              </w:rPr>
            </w:pPr>
          </w:p>
          <w:p w14:paraId="66BE2864" w14:textId="77777777" w:rsidR="00EB4CE5" w:rsidRDefault="00EB4CE5" w:rsidP="003C0404">
            <w:pPr>
              <w:jc w:val="center"/>
              <w:rPr>
                <w:lang w:val="en-US"/>
              </w:rPr>
            </w:pPr>
          </w:p>
          <w:p w14:paraId="3B16333C" w14:textId="71F88974" w:rsidR="00EB4CE5" w:rsidRDefault="00EB4CE5" w:rsidP="003C0404">
            <w:pPr>
              <w:jc w:val="center"/>
              <w:rPr>
                <w:b/>
                <w:bCs/>
                <w:lang w:val="en-US"/>
              </w:rPr>
            </w:pPr>
            <w:r>
              <w:rPr>
                <w:lang w:val="en-US"/>
              </w:rPr>
              <w:lastRenderedPageBreak/>
              <w:t>c</w:t>
            </w:r>
            <w:r w:rsidRPr="00EB4CE5">
              <w:rPr>
                <w:lang w:val="en-US"/>
              </w:rPr>
              <w:t>ontinuation</w:t>
            </w:r>
            <w:r>
              <w:rPr>
                <w:b/>
                <w:bCs/>
                <w:lang w:val="en-US"/>
              </w:rPr>
              <w:t xml:space="preserve"> </w:t>
            </w:r>
            <w:r w:rsidRPr="00EB4CE5">
              <w:rPr>
                <w:lang w:val="en-US"/>
              </w:rPr>
              <w:t xml:space="preserve">of </w:t>
            </w:r>
            <w:r>
              <w:rPr>
                <w:b/>
                <w:bCs/>
                <w:lang w:val="en-US"/>
              </w:rPr>
              <w:br/>
              <w:t>HomeGrid Forum</w:t>
            </w:r>
          </w:p>
          <w:p w14:paraId="4D9C1E97" w14:textId="77777777" w:rsidR="003C0404" w:rsidRDefault="003C0404" w:rsidP="003C0404">
            <w:pPr>
              <w:jc w:val="center"/>
              <w:rPr>
                <w:b/>
                <w:bCs/>
                <w:lang w:val="en-US"/>
              </w:rPr>
            </w:pPr>
          </w:p>
          <w:p w14:paraId="794E59CC" w14:textId="77777777" w:rsidR="003C0404" w:rsidRDefault="003C0404" w:rsidP="003C0404">
            <w:pPr>
              <w:jc w:val="center"/>
              <w:rPr>
                <w:b/>
                <w:bCs/>
                <w:lang w:val="en-US"/>
              </w:rPr>
            </w:pPr>
          </w:p>
          <w:p w14:paraId="4DD7EA3C" w14:textId="77777777" w:rsidR="003C0404" w:rsidRDefault="003C0404" w:rsidP="003C0404">
            <w:pPr>
              <w:jc w:val="center"/>
              <w:rPr>
                <w:b/>
                <w:bCs/>
                <w:lang w:val="en-US"/>
              </w:rPr>
            </w:pPr>
          </w:p>
          <w:p w14:paraId="6F41D4D7" w14:textId="77777777" w:rsidR="003C0404" w:rsidRDefault="003C0404" w:rsidP="003C0404">
            <w:pPr>
              <w:jc w:val="center"/>
              <w:rPr>
                <w:b/>
                <w:bCs/>
                <w:lang w:val="en-US"/>
              </w:rPr>
            </w:pPr>
          </w:p>
          <w:p w14:paraId="4B8F1C2A" w14:textId="77777777" w:rsidR="003C0404" w:rsidRDefault="003C0404" w:rsidP="003C0404">
            <w:pPr>
              <w:jc w:val="center"/>
              <w:rPr>
                <w:b/>
                <w:bCs/>
                <w:lang w:val="en-US"/>
              </w:rPr>
            </w:pPr>
          </w:p>
          <w:p w14:paraId="4C384C00" w14:textId="77777777" w:rsidR="003C0404" w:rsidRDefault="003C0404" w:rsidP="003C0404">
            <w:pPr>
              <w:jc w:val="center"/>
              <w:rPr>
                <w:b/>
                <w:bCs/>
                <w:lang w:val="en-US"/>
              </w:rPr>
            </w:pPr>
          </w:p>
          <w:p w14:paraId="26C8868D" w14:textId="77777777" w:rsidR="003C0404" w:rsidRDefault="003C0404" w:rsidP="003C0404">
            <w:pPr>
              <w:jc w:val="center"/>
              <w:rPr>
                <w:b/>
                <w:bCs/>
                <w:lang w:val="en-US"/>
              </w:rPr>
            </w:pPr>
          </w:p>
          <w:p w14:paraId="75DE8DEF" w14:textId="77777777" w:rsidR="003C0404" w:rsidRPr="004103D6" w:rsidRDefault="003C0404" w:rsidP="003C0404">
            <w:pPr>
              <w:jc w:val="cente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F80B4C" w14:textId="77777777" w:rsidR="003C0404" w:rsidRDefault="003C0404" w:rsidP="003C0404">
            <w:pPr>
              <w:rPr>
                <w:rStyle w:val="Hyperlink"/>
                <w:lang w:val="en-US"/>
              </w:rPr>
            </w:pPr>
            <w:r w:rsidRPr="00B01B66">
              <w:rPr>
                <w:b/>
                <w:bCs/>
              </w:rPr>
              <w:lastRenderedPageBreak/>
              <w:t>HomeGrid Forum</w:t>
            </w:r>
            <w:r>
              <w:br/>
            </w:r>
            <w:hyperlink r:id="rId188" w:history="1">
              <w:r w:rsidRPr="003525FF">
                <w:rPr>
                  <w:rStyle w:val="Hyperlink"/>
                  <w:lang w:val="en-US"/>
                </w:rPr>
                <w:t>http://www.homegridforum.org/</w:t>
              </w:r>
            </w:hyperlink>
          </w:p>
          <w:p w14:paraId="05E19F97" w14:textId="77777777" w:rsidR="003C0404" w:rsidRPr="00A523CA" w:rsidRDefault="003C0404" w:rsidP="003C0404">
            <w:pPr>
              <w:rPr>
                <w:lang w:val="en-US"/>
              </w:rPr>
            </w:pPr>
            <w:r w:rsidRPr="0035601A">
              <w:rPr>
                <w:rStyle w:val="Hyperlink"/>
                <w:color w:val="auto"/>
                <w:u w:val="none"/>
                <w:lang w:val="en-US"/>
              </w:rPr>
              <w:t>HomeGrid Forum (HGF) is an industry alliance formed to support the development and deployment of a unified coaxial, phoneline, powerline, and plastic optical fiber home networking technology called G.hn (Gigabit Home Networking).</w:t>
            </w:r>
            <w:r w:rsidRPr="0035601A">
              <w:rPr>
                <w:rStyle w:val="Hyperlink"/>
                <w:color w:val="auto"/>
                <w:u w:val="none"/>
                <w:lang w:val="en-US"/>
              </w:rPr>
              <w:br/>
            </w:r>
            <w:r>
              <w:rPr>
                <w:rStyle w:val="Hyperlink"/>
                <w:lang w:val="en-US"/>
              </w:rPr>
              <w:br/>
            </w:r>
            <w:r w:rsidRPr="0035601A">
              <w:rPr>
                <w:u w:val="single"/>
                <w:lang w:val="en-US"/>
              </w:rPr>
              <w:t>HomeGrid Forum G.hn Certification Testing</w:t>
            </w:r>
            <w:r w:rsidRPr="0035601A">
              <w:rPr>
                <w:u w:val="single"/>
                <w:lang w:val="en-US"/>
              </w:rPr>
              <w:br/>
            </w:r>
            <w:r>
              <w:rPr>
                <w:lang w:val="en-US"/>
              </w:rPr>
              <w:lastRenderedPageBreak/>
              <w:t>More information about G.hn Certification can be found at</w:t>
            </w:r>
            <w:r>
              <w:t xml:space="preserve"> </w:t>
            </w:r>
            <w:r w:rsidRPr="00073BF6">
              <w:rPr>
                <w:lang w:val="en-US"/>
              </w:rPr>
              <w:t>following URL</w:t>
            </w:r>
            <w:r>
              <w:rPr>
                <w:lang w:val="en-US"/>
              </w:rPr>
              <w:t xml:space="preserve"> </w:t>
            </w:r>
            <w:r>
              <w:rPr>
                <w:lang w:val="en-US"/>
              </w:rPr>
              <w:br/>
            </w:r>
            <w:hyperlink r:id="rId189" w:history="1">
              <w:r w:rsidRPr="001E0E39">
                <w:rPr>
                  <w:rStyle w:val="Hyperlink"/>
                </w:rPr>
                <w:t>https://homegridforum.org/certification-overview/</w:t>
              </w:r>
            </w:hyperlink>
          </w:p>
          <w:p w14:paraId="07320694" w14:textId="1535A60C" w:rsidR="003C0404" w:rsidRDefault="003C0404" w:rsidP="003C0404">
            <w:pPr>
              <w:rPr>
                <w:lang w:val="en-US"/>
              </w:rPr>
            </w:pPr>
            <w:r w:rsidRPr="00271AA7">
              <w:rPr>
                <w:i/>
                <w:iCs/>
                <w:u w:val="single"/>
                <w:lang w:val="en-US"/>
              </w:rPr>
              <w:t>SG15 TD 650 WP1 December 2021</w:t>
            </w:r>
            <w:r w:rsidRPr="00271AA7">
              <w:rPr>
                <w:u w:val="single"/>
                <w:lang w:val="en-US"/>
              </w:rPr>
              <w:br/>
            </w:r>
            <w:r>
              <w:rPr>
                <w:lang w:val="en-US"/>
              </w:rPr>
              <w:t xml:space="preserve">In its liaison TD 650 WP1 from December 2021, </w:t>
            </w:r>
            <w:r w:rsidRPr="00064B43">
              <w:rPr>
                <w:lang w:val="en-US"/>
              </w:rPr>
              <w:t>HomeGrid Forum</w:t>
            </w:r>
            <w:r>
              <w:rPr>
                <w:lang w:val="en-US"/>
              </w:rPr>
              <w:t xml:space="preserve"> informs about </w:t>
            </w:r>
            <w:r w:rsidRPr="00064B43">
              <w:rPr>
                <w:lang w:val="en-US"/>
              </w:rPr>
              <w:t>the recent developments on the GiGAWire VB™ technology for broadband access applications, based on ITU-T G.hn family of Recommendations</w:t>
            </w:r>
            <w:r>
              <w:rPr>
                <w:lang w:val="en-US"/>
              </w:rPr>
              <w:t xml:space="preserve"> and provides </w:t>
            </w:r>
            <w:r w:rsidRPr="00064B43">
              <w:rPr>
                <w:lang w:val="en-US"/>
              </w:rPr>
              <w:t>details on the G.hn Access standardization profiles addressing broadband access network topologies, as well as the acceleration of the deployments with the GiGAWire VB™ open-source code program.</w:t>
            </w:r>
          </w:p>
          <w:p w14:paraId="35D64CED" w14:textId="1AB6FF3D" w:rsidR="003C0404" w:rsidRDefault="003C0404">
            <w:pPr>
              <w:rPr>
                <w:szCs w:val="24"/>
              </w:rPr>
            </w:pPr>
            <w:r>
              <w:rPr>
                <w:szCs w:val="24"/>
              </w:rPr>
              <w:t>A</w:t>
            </w:r>
            <w:r w:rsidRPr="00271AA7">
              <w:rPr>
                <w:szCs w:val="24"/>
              </w:rPr>
              <w:t>dditional information</w:t>
            </w:r>
            <w:r>
              <w:rPr>
                <w:szCs w:val="24"/>
              </w:rPr>
              <w:t xml:space="preserve"> about GiGaWire can be found at</w:t>
            </w:r>
            <w:r>
              <w:t xml:space="preserve"> </w:t>
            </w:r>
            <w:r w:rsidRPr="00073BF6">
              <w:rPr>
                <w:szCs w:val="24"/>
              </w:rPr>
              <w:t>following URL</w:t>
            </w:r>
            <w:r>
              <w:rPr>
                <w:szCs w:val="24"/>
              </w:rPr>
              <w:br/>
            </w:r>
            <w:hyperlink r:id="rId190" w:history="1">
              <w:r w:rsidRPr="001E0E39">
                <w:rPr>
                  <w:rStyle w:val="Hyperlink"/>
                  <w:szCs w:val="24"/>
                </w:rPr>
                <w:t>https://homegridforum.org/giga-wire-access/</w:t>
              </w:r>
            </w:hyperlink>
            <w:r w:rsidRPr="00271AA7">
              <w:rPr>
                <w:szCs w:val="24"/>
              </w:rPr>
              <w:t xml:space="preserve"> </w:t>
            </w:r>
          </w:p>
          <w:p w14:paraId="562DFD8B" w14:textId="1C39905C" w:rsidR="00FC7733" w:rsidRDefault="00FC7733" w:rsidP="003C0404">
            <w:pPr>
              <w:rPr>
                <w:lang w:val="en-US"/>
              </w:rPr>
            </w:pPr>
          </w:p>
        </w:tc>
      </w:tr>
      <w:tr w:rsidR="003C0404" w:rsidRPr="00573C40" w14:paraId="79583AA5" w14:textId="77777777" w:rsidTr="000D6E27">
        <w:trPr>
          <w:gridAfter w:val="1"/>
          <w:wAfter w:w="10" w:type="dxa"/>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B451F60" w14:textId="04B4D421" w:rsidR="003C0404" w:rsidRPr="004103D6" w:rsidRDefault="00917766" w:rsidP="003C0404">
            <w:pPr>
              <w:jc w:val="center"/>
              <w:rPr>
                <w:b/>
                <w:bCs/>
                <w:lang w:val="en-US"/>
              </w:rPr>
            </w:pPr>
            <w:r>
              <w:rPr>
                <w:b/>
                <w:bCs/>
              </w:rPr>
              <w:lastRenderedPageBreak/>
              <w:t>CENELEC</w:t>
            </w: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61A743" w14:textId="08069946" w:rsidR="002B2DEF" w:rsidRDefault="00BB1233" w:rsidP="003C0404">
            <w:r>
              <w:rPr>
                <w:b/>
                <w:bCs/>
              </w:rPr>
              <w:t>CENELEC</w:t>
            </w:r>
            <w:r w:rsidR="003C0404">
              <w:rPr>
                <w:b/>
                <w:bCs/>
              </w:rPr>
              <w:br/>
            </w:r>
            <w:hyperlink r:id="rId191" w:history="1">
              <w:r w:rsidR="00917766" w:rsidRPr="005F4B7F">
                <w:rPr>
                  <w:rStyle w:val="Hyperlink"/>
                </w:rPr>
                <w:t>https://www.cencenelec.eu/</w:t>
              </w:r>
            </w:hyperlink>
          </w:p>
          <w:p w14:paraId="79E3E487" w14:textId="34D9BE3C" w:rsidR="004770F7" w:rsidRPr="004125E5" w:rsidRDefault="004770F7" w:rsidP="00D64C19">
            <w:pPr>
              <w:rPr>
                <w:u w:val="single"/>
              </w:rPr>
            </w:pPr>
          </w:p>
          <w:p w14:paraId="75D14BDC" w14:textId="7B3E250C" w:rsidR="00B35F3C" w:rsidRPr="006C7743" w:rsidRDefault="00B35F3C" w:rsidP="006C7743">
            <w:pPr>
              <w:rPr>
                <w:color w:val="808080" w:themeColor="background1" w:themeShade="80"/>
                <w:lang w:val="en-US"/>
              </w:rPr>
            </w:pPr>
          </w:p>
        </w:tc>
      </w:tr>
      <w:tr w:rsidR="00917766" w:rsidRPr="00573C40" w14:paraId="5800D8A6"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99C63C0" w14:textId="77777777" w:rsidR="00917766" w:rsidRDefault="00917766" w:rsidP="00917766">
            <w:pPr>
              <w:jc w:val="center"/>
              <w:rPr>
                <w:b/>
                <w:bCs/>
              </w:rPr>
            </w:pPr>
            <w:r>
              <w:rPr>
                <w:b/>
                <w:bCs/>
              </w:rPr>
              <w:t>CENELEC</w:t>
            </w:r>
            <w:r>
              <w:rPr>
                <w:b/>
                <w:bCs/>
              </w:rPr>
              <w:br/>
            </w:r>
            <w:r w:rsidRPr="00A4234F">
              <w:rPr>
                <w:b/>
                <w:bCs/>
              </w:rPr>
              <w:t>TC 86BXA</w:t>
            </w:r>
          </w:p>
          <w:p w14:paraId="38C8CD79" w14:textId="77777777" w:rsidR="00917766" w:rsidRDefault="00917766" w:rsidP="003C0404">
            <w:pPr>
              <w:jc w:val="center"/>
              <w:rPr>
                <w:b/>
                <w:bC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B2134E" w14:textId="77777777" w:rsidR="009305FE" w:rsidRDefault="00917766" w:rsidP="003C0404">
            <w:pPr>
              <w:rPr>
                <w:rStyle w:val="Hyperlink"/>
                <w:szCs w:val="24"/>
                <w:lang w:val="en-US"/>
              </w:rPr>
            </w:pPr>
            <w:r w:rsidRPr="000D6E27">
              <w:rPr>
                <w:b/>
                <w:bCs/>
                <w:szCs w:val="24"/>
              </w:rPr>
              <w:t>CENELEC TC 86BXA: Fibre optic interconnect, passive and connectorised components</w:t>
            </w:r>
            <w:r w:rsidR="005423F7">
              <w:rPr>
                <w:b/>
                <w:bCs/>
                <w:szCs w:val="24"/>
              </w:rPr>
              <w:br/>
            </w:r>
            <w:r w:rsidR="00BC3C0C" w:rsidRPr="000D6E27">
              <w:rPr>
                <w:i/>
                <w:iCs/>
                <w:szCs w:val="24"/>
                <w:u w:val="single"/>
              </w:rPr>
              <w:t xml:space="preserve">See section on CENELEC TC 86 and TC </w:t>
            </w:r>
            <w:r w:rsidR="001A51F7" w:rsidRPr="000D6E27">
              <w:rPr>
                <w:i/>
                <w:iCs/>
                <w:szCs w:val="24"/>
                <w:u w:val="single"/>
              </w:rPr>
              <w:t>86BXA in ANT</w:t>
            </w:r>
            <w:r w:rsidR="00507AE9" w:rsidRPr="000D6E27">
              <w:rPr>
                <w:i/>
                <w:iCs/>
                <w:szCs w:val="24"/>
                <w:u w:val="single"/>
              </w:rPr>
              <w:t xml:space="preserve"> Standards Workplan Issue 37 November 2023</w:t>
            </w:r>
            <w:r w:rsidR="001C0C01" w:rsidRPr="000D6E27">
              <w:rPr>
                <w:szCs w:val="24"/>
                <w:u w:val="single"/>
              </w:rPr>
              <w:br/>
            </w:r>
            <w:r w:rsidRPr="002A4A5D">
              <w:rPr>
                <w:szCs w:val="24"/>
              </w:rPr>
              <w:t>General information, structure, work programme and published Standards can be found at following URL</w:t>
            </w:r>
            <w:r w:rsidRPr="002A4A5D">
              <w:rPr>
                <w:szCs w:val="24"/>
              </w:rPr>
              <w:br/>
            </w:r>
            <w:hyperlink r:id="rId192" w:history="1">
              <w:r w:rsidRPr="002A4A5D">
                <w:rPr>
                  <w:rStyle w:val="Hyperlink"/>
                  <w:szCs w:val="24"/>
                  <w:lang w:val="en-US"/>
                </w:rPr>
                <w:t>https://standards.cencenelec.eu/dyn/www/f?p=305:7:0:25:::FSP_ORG_ID,FSP_LANG_ID:1258371</w:t>
              </w:r>
            </w:hyperlink>
            <w:r w:rsidRPr="002A4A5D">
              <w:rPr>
                <w:rStyle w:val="Hyperlink"/>
                <w:szCs w:val="24"/>
                <w:lang w:val="en-US"/>
              </w:rPr>
              <w:br/>
            </w:r>
            <w:r w:rsidRPr="002A4A5D">
              <w:rPr>
                <w:szCs w:val="24"/>
                <w:lang w:val="en-US"/>
              </w:rPr>
              <w:t xml:space="preserve">Business Plan of TC 86BXA: see </w:t>
            </w:r>
            <w:hyperlink r:id="rId193" w:history="1">
              <w:r w:rsidRPr="002A4A5D">
                <w:rPr>
                  <w:rStyle w:val="Hyperlink"/>
                  <w:szCs w:val="24"/>
                  <w:lang w:val="en-US"/>
                </w:rPr>
                <w:t>https://standards.cencenelec.eu/BPCLC/BP_TC_86BXA.pdf</w:t>
              </w:r>
            </w:hyperlink>
          </w:p>
          <w:p w14:paraId="3A7EECFC" w14:textId="77777777" w:rsidR="00EB4CE5" w:rsidRDefault="00EB4CE5" w:rsidP="003C0404">
            <w:pPr>
              <w:rPr>
                <w:rStyle w:val="Hyperlink"/>
                <w:szCs w:val="24"/>
              </w:rPr>
            </w:pPr>
          </w:p>
          <w:p w14:paraId="0A7F7D91" w14:textId="109B8D0D" w:rsidR="00EB4CE5" w:rsidRPr="003C0031" w:rsidRDefault="00EB4CE5" w:rsidP="003C0404">
            <w:pPr>
              <w:rPr>
                <w:sz w:val="22"/>
                <w:szCs w:val="22"/>
                <w:lang w:val="en-US"/>
              </w:rPr>
            </w:pPr>
          </w:p>
        </w:tc>
      </w:tr>
      <w:tr w:rsidR="003C0404" w:rsidRPr="00573C40" w14:paraId="79C7256C"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4C9245C" w14:textId="41682492" w:rsidR="003C0404" w:rsidRDefault="003C0404" w:rsidP="00F76AC5">
            <w:pPr>
              <w:jc w:val="center"/>
              <w:rPr>
                <w:b/>
                <w:bCs/>
              </w:rPr>
            </w:pPr>
            <w:r>
              <w:rPr>
                <w:b/>
                <w:bCs/>
              </w:rPr>
              <w:lastRenderedPageBreak/>
              <w:t>CENELEC</w:t>
            </w:r>
            <w:r>
              <w:rPr>
                <w:b/>
                <w:bCs/>
              </w:rPr>
              <w:br/>
              <w:t>TC 205</w:t>
            </w:r>
            <w:r>
              <w:rPr>
                <w:b/>
                <w:bCs/>
              </w:rPr>
              <w:br/>
            </w:r>
            <w:r>
              <w:rPr>
                <w:b/>
                <w:bCs/>
              </w:rPr>
              <w:br/>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384D408" w14:textId="232D413D" w:rsidR="00600588" w:rsidRPr="000D6E27" w:rsidRDefault="003C0404" w:rsidP="003C0404">
            <w:r>
              <w:rPr>
                <w:b/>
                <w:bCs/>
              </w:rPr>
              <w:t xml:space="preserve">CENELEC TC 205: </w:t>
            </w:r>
            <w:r w:rsidRPr="00A36A63">
              <w:rPr>
                <w:b/>
                <w:bCs/>
              </w:rPr>
              <w:t>Home and Building Electronic Systems (HBES)</w:t>
            </w:r>
            <w:r w:rsidR="001C0C01">
              <w:rPr>
                <w:b/>
                <w:bCs/>
              </w:rPr>
              <w:br/>
            </w:r>
            <w:r w:rsidRPr="0059419D">
              <w:rPr>
                <w:rStyle w:val="Hyperlink"/>
                <w:color w:val="auto"/>
                <w:u w:val="none"/>
              </w:rPr>
              <w:t>General information, structure, work programme and published Standards can be found at following URL</w:t>
            </w:r>
            <w:r w:rsidRPr="0059419D">
              <w:rPr>
                <w:rStyle w:val="Hyperlink"/>
                <w:color w:val="auto"/>
                <w:u w:val="none"/>
              </w:rPr>
              <w:br/>
            </w:r>
            <w:hyperlink r:id="rId194" w:history="1">
              <w:r w:rsidRPr="00F96099">
                <w:rPr>
                  <w:rStyle w:val="Hyperlink"/>
                </w:rPr>
                <w:t>https://standards.cencenelec.eu/dyn/www/f?p=305:7:0:25:::FSP_ORG_ID,FSP_LANG_ID:1258281</w:t>
              </w:r>
            </w:hyperlink>
            <w:r>
              <w:rPr>
                <w:rStyle w:val="Hyperlink"/>
              </w:rPr>
              <w:br/>
            </w:r>
            <w:r>
              <w:t xml:space="preserve">Business Plan of TC 205: see </w:t>
            </w:r>
            <w:hyperlink r:id="rId195" w:history="1">
              <w:r w:rsidR="00600588" w:rsidRPr="0013766F">
                <w:rPr>
                  <w:rStyle w:val="Hyperlink"/>
                </w:rPr>
                <w:t>https://standards.cencenelec.eu/BPCLC/BP_TC_205.pdf</w:t>
              </w:r>
            </w:hyperlink>
          </w:p>
        </w:tc>
      </w:tr>
      <w:tr w:rsidR="003C0404" w:rsidRPr="00573C40" w14:paraId="500926AE"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2DFB2D" w14:textId="020CDEBF" w:rsidR="003C0404" w:rsidRDefault="003C0404" w:rsidP="003C0404">
            <w:pPr>
              <w:jc w:val="center"/>
              <w:rPr>
                <w:b/>
                <w:bCs/>
              </w:rPr>
            </w:pPr>
            <w:r>
              <w:rPr>
                <w:b/>
                <w:bCs/>
              </w:rPr>
              <w:t>CENELEC</w:t>
            </w:r>
            <w:r>
              <w:rPr>
                <w:b/>
                <w:bCs/>
              </w:rPr>
              <w:br/>
            </w:r>
            <w:r w:rsidRPr="00707B9B">
              <w:rPr>
                <w:b/>
                <w:bCs/>
              </w:rPr>
              <w:t>TC 215</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009B8F3" w14:textId="127E3329" w:rsidR="003C0404" w:rsidRPr="00327CF8" w:rsidRDefault="003C0404" w:rsidP="003C0404">
            <w:pPr>
              <w:rPr>
                <w:u w:val="single"/>
              </w:rPr>
            </w:pPr>
            <w:r>
              <w:rPr>
                <w:b/>
                <w:bCs/>
                <w:lang w:val="en-US"/>
              </w:rPr>
              <w:t xml:space="preserve">CENELEC TC 215: </w:t>
            </w:r>
            <w:r w:rsidRPr="00394CEA">
              <w:rPr>
                <w:b/>
                <w:bCs/>
                <w:lang w:val="en-US"/>
              </w:rPr>
              <w:t>Electrotechnical aspects of telecommunication equipment</w:t>
            </w:r>
            <w:r w:rsidR="00215259">
              <w:rPr>
                <w:rStyle w:val="Hyperlink"/>
              </w:rPr>
              <w:br/>
            </w:r>
            <w:r w:rsidRPr="0059419D">
              <w:rPr>
                <w:rStyle w:val="Hyperlink"/>
                <w:color w:val="auto"/>
                <w:u w:val="none"/>
              </w:rPr>
              <w:t>General information, structure, work programme and published Standards can be found at following URL</w:t>
            </w:r>
            <w:r w:rsidRPr="0059419D">
              <w:rPr>
                <w:b/>
                <w:bCs/>
                <w:lang w:val="en-US"/>
              </w:rPr>
              <w:br/>
            </w:r>
            <w:hyperlink r:id="rId196" w:history="1">
              <w:r w:rsidRPr="005A55CD">
                <w:rPr>
                  <w:rStyle w:val="Hyperlink"/>
                  <w:lang w:val="en-US"/>
                </w:rPr>
                <w:t>https://standards.cencenelec.eu/dyn/www/f?p=305:7:0:25:::FSP_ORG_ID,FSP_LANG_ID:1258297</w:t>
              </w:r>
            </w:hyperlink>
            <w:r>
              <w:rPr>
                <w:rStyle w:val="Hyperlink"/>
                <w:lang w:val="en-US"/>
              </w:rPr>
              <w:br/>
            </w:r>
            <w:r w:rsidRPr="00E87E56">
              <w:t>Business Plan of TC 2</w:t>
            </w:r>
            <w:r>
              <w:t>1</w:t>
            </w:r>
            <w:r w:rsidRPr="00E87E56">
              <w:t xml:space="preserve">5: see </w:t>
            </w:r>
            <w:hyperlink r:id="rId197" w:history="1">
              <w:r w:rsidRPr="00D22F8D">
                <w:rPr>
                  <w:rStyle w:val="Hyperlink"/>
                </w:rPr>
                <w:t>https://standards.cencenelec.eu/BPCLC/BP_TC_215.pdf</w:t>
              </w:r>
            </w:hyperlink>
            <w:r>
              <w:br/>
            </w:r>
          </w:p>
        </w:tc>
      </w:tr>
      <w:tr w:rsidR="003C0404" w:rsidRPr="00573C40" w14:paraId="10419DED"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D33CFCE" w14:textId="2050E152" w:rsidR="003C0404" w:rsidRDefault="003C0404" w:rsidP="003C0404">
            <w:pPr>
              <w:jc w:val="center"/>
              <w:rPr>
                <w:b/>
                <w:bCs/>
              </w:rPr>
            </w:pPr>
            <w:r>
              <w:rPr>
                <w:b/>
                <w:bCs/>
              </w:rPr>
              <w:t>IEC</w:t>
            </w:r>
            <w:r>
              <w:rPr>
                <w:b/>
                <w:bCs/>
              </w:rPr>
              <w:br/>
            </w:r>
            <w:r w:rsidRPr="006C75ED">
              <w:rPr>
                <w:b/>
                <w:bCs/>
              </w:rPr>
              <w:t>CISPR</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124BF07" w14:textId="77777777" w:rsidR="003C0404" w:rsidRDefault="003C0404" w:rsidP="003C0404">
            <w:pPr>
              <w:rPr>
                <w:rStyle w:val="Hyperlink"/>
                <w:lang w:val="en-US"/>
              </w:rPr>
            </w:pPr>
            <w:r w:rsidRPr="006C75ED">
              <w:rPr>
                <w:b/>
                <w:bCs/>
                <w:lang w:val="en-US"/>
              </w:rPr>
              <w:t>International special committee on radio interference - EMC requirements</w:t>
            </w:r>
            <w:r w:rsidRPr="005B7FCD">
              <w:rPr>
                <w:lang w:val="en-US"/>
              </w:rPr>
              <w:br/>
            </w:r>
            <w:hyperlink r:id="rId198" w:history="1">
              <w:r w:rsidRPr="005B7FCD">
                <w:rPr>
                  <w:rStyle w:val="Hyperlink"/>
                  <w:lang w:val="en-US"/>
                </w:rPr>
                <w:t>https://www.iec.ch/emc/iec_emc/iec_emc_players_cispr.htm</w:t>
              </w:r>
            </w:hyperlink>
          </w:p>
          <w:p w14:paraId="67B7C65C" w14:textId="253F30FA" w:rsidR="003C0404" w:rsidRDefault="003C0404" w:rsidP="003C0404">
            <w:pPr>
              <w:rPr>
                <w:b/>
                <w:bCs/>
                <w:lang w:val="en-US"/>
              </w:rPr>
            </w:pPr>
          </w:p>
        </w:tc>
      </w:tr>
      <w:tr w:rsidR="00F84F2A" w:rsidRPr="00573C40" w14:paraId="78946273"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AFB156F" w14:textId="444454E9" w:rsidR="00F76AC5" w:rsidRDefault="00F84F2A" w:rsidP="00053CD6">
            <w:pPr>
              <w:jc w:val="center"/>
              <w:rPr>
                <w:b/>
                <w:bCs/>
              </w:rPr>
            </w:pPr>
            <w:r>
              <w:rPr>
                <w:b/>
                <w:bCs/>
              </w:rPr>
              <w:t>IEC</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D71FA18" w14:textId="664794F4" w:rsidR="00463F94" w:rsidRPr="0064595B" w:rsidRDefault="00F84F2A" w:rsidP="0064595B">
            <w:pPr>
              <w:ind w:right="-567"/>
              <w:rPr>
                <w:b/>
                <w:bCs/>
                <w:lang w:val="en-US"/>
              </w:rPr>
            </w:pPr>
            <w:r>
              <w:rPr>
                <w:b/>
                <w:bCs/>
                <w:lang w:val="en-US"/>
              </w:rPr>
              <w:t xml:space="preserve">IEC </w:t>
            </w:r>
            <w:r w:rsidR="00BD04C1">
              <w:rPr>
                <w:b/>
                <w:bCs/>
                <w:lang w:val="en-US"/>
              </w:rPr>
              <w:br/>
            </w:r>
            <w:hyperlink r:id="rId199" w:history="1">
              <w:r w:rsidR="00BD04C1" w:rsidRPr="0014148D">
                <w:rPr>
                  <w:rStyle w:val="Hyperlink"/>
                </w:rPr>
                <w:t>https://iec.ch/homepage</w:t>
              </w:r>
            </w:hyperlink>
          </w:p>
        </w:tc>
      </w:tr>
      <w:tr w:rsidR="003C0404" w:rsidRPr="00573C40" w14:paraId="3B77C9A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2D9C983" w14:textId="0E1CA672" w:rsidR="003C0404" w:rsidRDefault="003C0404" w:rsidP="003C0404">
            <w:pPr>
              <w:jc w:val="center"/>
              <w:rPr>
                <w:b/>
                <w:bCs/>
              </w:rPr>
            </w:pPr>
            <w:r>
              <w:rPr>
                <w:b/>
                <w:bCs/>
              </w:rPr>
              <w:t>IEC</w:t>
            </w:r>
            <w:r>
              <w:rPr>
                <w:b/>
                <w:bCs/>
              </w:rPr>
              <w:br/>
              <w:t>TC 46/SC 46C</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AE609C1" w14:textId="2D057AD4" w:rsidR="003C0404" w:rsidRPr="004C631E" w:rsidRDefault="003C0404">
            <w:pPr>
              <w:rPr>
                <w:lang w:val="en-US"/>
              </w:rPr>
            </w:pPr>
            <w:r>
              <w:rPr>
                <w:b/>
                <w:bCs/>
                <w:lang w:val="en-US"/>
              </w:rPr>
              <w:t xml:space="preserve">IEC TC 46/SC 46C: </w:t>
            </w:r>
            <w:r w:rsidRPr="001845E1">
              <w:rPr>
                <w:b/>
                <w:bCs/>
                <w:lang w:val="en-US"/>
              </w:rPr>
              <w:t>Wires and symmetric cables</w:t>
            </w:r>
          </w:p>
          <w:p w14:paraId="2814A7D8" w14:textId="4645E9E3" w:rsidR="003C0404" w:rsidRPr="00327CF8" w:rsidRDefault="003C0404" w:rsidP="003C0404">
            <w:pPr>
              <w:rPr>
                <w:lang w:val="en-US"/>
              </w:rPr>
            </w:pPr>
            <w:r>
              <w:rPr>
                <w:lang w:val="en-US"/>
              </w:rPr>
              <w:t>Scope</w:t>
            </w:r>
            <w:r w:rsidRPr="00377AEF">
              <w:rPr>
                <w:lang w:val="en-US"/>
              </w:rPr>
              <w:t xml:space="preserve">, structure, </w:t>
            </w:r>
            <w:r>
              <w:rPr>
                <w:lang w:val="en-US"/>
              </w:rPr>
              <w:t>projects</w:t>
            </w:r>
            <w:r w:rsidRPr="00377AEF">
              <w:rPr>
                <w:lang w:val="en-US"/>
              </w:rPr>
              <w:t xml:space="preserve"> and publi</w:t>
            </w:r>
            <w:r>
              <w:rPr>
                <w:lang w:val="en-US"/>
              </w:rPr>
              <w:t>cations</w:t>
            </w:r>
            <w:r w:rsidRPr="00377AEF">
              <w:rPr>
                <w:lang w:val="en-US"/>
              </w:rPr>
              <w:t xml:space="preserve"> can be found at following URL</w:t>
            </w:r>
            <w:r>
              <w:rPr>
                <w:b/>
                <w:bCs/>
                <w:lang w:val="en-US"/>
              </w:rPr>
              <w:br/>
            </w:r>
            <w:hyperlink r:id="rId200" w:history="1">
              <w:r w:rsidRPr="00755F78">
                <w:rPr>
                  <w:rStyle w:val="Hyperlink"/>
                  <w:lang w:val="en-US"/>
                </w:rPr>
                <w:t>https://www.iec.ch/dyn/www/f?p=103:7:::::FSP_ORG_ID:1366</w:t>
              </w:r>
            </w:hyperlink>
            <w:r>
              <w:rPr>
                <w:rStyle w:val="Hyperlink"/>
                <w:lang w:val="en-US"/>
              </w:rPr>
              <w:br/>
            </w:r>
          </w:p>
        </w:tc>
      </w:tr>
      <w:tr w:rsidR="003C0404" w:rsidRPr="00573C40" w14:paraId="31408EC0"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8381B8" w14:textId="3E512C0D" w:rsidR="003C0404" w:rsidRDefault="003C0404" w:rsidP="003C0404">
            <w:pPr>
              <w:jc w:val="center"/>
              <w:rPr>
                <w:b/>
                <w:bCs/>
              </w:rPr>
            </w:pPr>
            <w:r>
              <w:rPr>
                <w:b/>
                <w:bCs/>
              </w:rPr>
              <w:t>IEC TC 76</w:t>
            </w:r>
          </w:p>
          <w:p w14:paraId="4C9FEE38" w14:textId="77777777" w:rsidR="003C0404" w:rsidRDefault="003C0404" w:rsidP="003C0404">
            <w:pPr>
              <w:jc w:val="center"/>
              <w:rPr>
                <w:lang w:val="en-US"/>
              </w:rPr>
            </w:pPr>
          </w:p>
          <w:p w14:paraId="4315A669" w14:textId="469C526A" w:rsidR="003C0404" w:rsidRDefault="003C0404" w:rsidP="0014148D">
            <w:pPr>
              <w:rPr>
                <w:b/>
                <w:bC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8073E6A" w14:textId="7612948B" w:rsidR="003C0404" w:rsidRDefault="003C0404" w:rsidP="003C0404">
            <w:pPr>
              <w:rPr>
                <w:lang w:val="en-US"/>
              </w:rPr>
            </w:pPr>
            <w:r>
              <w:rPr>
                <w:b/>
                <w:bCs/>
                <w:lang w:val="en-US"/>
              </w:rPr>
              <w:t xml:space="preserve">IEC TC 76: </w:t>
            </w:r>
            <w:r w:rsidRPr="00C17B20">
              <w:rPr>
                <w:b/>
                <w:bCs/>
                <w:lang w:val="en-US"/>
              </w:rPr>
              <w:t>Optical radiation safety and laser equipment</w:t>
            </w:r>
            <w:r>
              <w:rPr>
                <w:b/>
                <w:bCs/>
                <w:lang w:val="en-US"/>
              </w:rPr>
              <w:br/>
            </w:r>
            <w:r>
              <w:rPr>
                <w:lang w:val="en-US"/>
              </w:rPr>
              <w:t>Scope</w:t>
            </w:r>
            <w:r w:rsidRPr="00327CF8">
              <w:rPr>
                <w:lang w:val="en-US"/>
              </w:rPr>
              <w:t xml:space="preserve">, structure, </w:t>
            </w:r>
            <w:r>
              <w:rPr>
                <w:lang w:val="en-US"/>
              </w:rPr>
              <w:t>projects</w:t>
            </w:r>
            <w:r w:rsidRPr="00327CF8">
              <w:rPr>
                <w:lang w:val="en-US"/>
              </w:rPr>
              <w:t xml:space="preserve"> and publi</w:t>
            </w:r>
            <w:r>
              <w:rPr>
                <w:lang w:val="en-US"/>
              </w:rPr>
              <w:t>cations</w:t>
            </w:r>
            <w:r w:rsidRPr="00327CF8">
              <w:rPr>
                <w:lang w:val="en-US"/>
              </w:rPr>
              <w:t xml:space="preserve"> can be found at following URL</w:t>
            </w:r>
            <w:r>
              <w:rPr>
                <w:b/>
                <w:bCs/>
                <w:lang w:val="en-US"/>
              </w:rPr>
              <w:br/>
            </w:r>
            <w:hyperlink r:id="rId201" w:history="1">
              <w:r w:rsidRPr="00271AA7">
                <w:rPr>
                  <w:rStyle w:val="Hyperlink"/>
                </w:rPr>
                <w:t>https://www.iec.ch/dyn/www/f?p=103:7:::::FSP_ORG_ID:1264</w:t>
              </w:r>
            </w:hyperlink>
          </w:p>
          <w:p w14:paraId="309DCFFB" w14:textId="77777777" w:rsidR="003C0404" w:rsidRDefault="003C0404" w:rsidP="003C0404">
            <w:pPr>
              <w:rPr>
                <w:b/>
                <w:bCs/>
                <w:lang w:val="en-US"/>
              </w:rPr>
            </w:pPr>
          </w:p>
        </w:tc>
      </w:tr>
      <w:tr w:rsidR="003C0404" w:rsidRPr="00573C40" w14:paraId="20F8CB65"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369EBFB" w14:textId="77777777" w:rsidR="003C0404" w:rsidRDefault="003C0404" w:rsidP="003C0404">
            <w:pPr>
              <w:jc w:val="center"/>
              <w:rPr>
                <w:b/>
                <w:bCs/>
              </w:rPr>
            </w:pPr>
            <w:r>
              <w:rPr>
                <w:b/>
                <w:bCs/>
              </w:rPr>
              <w:t xml:space="preserve">IEC </w:t>
            </w:r>
            <w:r>
              <w:rPr>
                <w:b/>
                <w:bCs/>
              </w:rPr>
              <w:br/>
            </w:r>
            <w:r w:rsidRPr="00B30DCA">
              <w:rPr>
                <w:b/>
                <w:bCs/>
              </w:rPr>
              <w:t>TC 86/SC 86A</w:t>
            </w:r>
          </w:p>
          <w:p w14:paraId="417F7B6E" w14:textId="4670A78E" w:rsidR="003C0404" w:rsidRPr="00B11010" w:rsidRDefault="00B11010" w:rsidP="00B11010">
            <w:pPr>
              <w:jc w:val="center"/>
            </w:pPr>
            <w:r>
              <w:lastRenderedPageBreak/>
              <w:t>c</w:t>
            </w:r>
            <w:r w:rsidR="00EB4CE5" w:rsidRPr="00B11010">
              <w:t xml:space="preserve">ontinuation of </w:t>
            </w:r>
            <w:r>
              <w:br/>
            </w:r>
            <w:r w:rsidRPr="00B11010">
              <w:rPr>
                <w:b/>
                <w:bCs/>
              </w:rPr>
              <w:t xml:space="preserve">IEC </w:t>
            </w:r>
            <w:r w:rsidRPr="00B11010">
              <w:rPr>
                <w:b/>
                <w:bCs/>
              </w:rPr>
              <w:br/>
              <w:t>TC 86/SC 86A</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D58DAE4" w14:textId="2B1AACC3" w:rsidR="00612566" w:rsidRPr="000D6E27" w:rsidRDefault="003C0404" w:rsidP="000D6E27">
            <w:pPr>
              <w:rPr>
                <w:bCs/>
                <w:i/>
                <w:iCs/>
                <w:szCs w:val="22"/>
                <w:u w:val="single"/>
                <w:lang w:val="en-US"/>
              </w:rPr>
            </w:pPr>
            <w:r>
              <w:rPr>
                <w:b/>
                <w:bCs/>
              </w:rPr>
              <w:lastRenderedPageBreak/>
              <w:t xml:space="preserve">IEC TC 86/SC 86A: </w:t>
            </w:r>
            <w:r w:rsidRPr="00F96D94">
              <w:rPr>
                <w:b/>
                <w:bCs/>
              </w:rPr>
              <w:t>Fibres and cables</w:t>
            </w:r>
            <w:r>
              <w:rPr>
                <w:b/>
                <w:bCs/>
              </w:rPr>
              <w:br/>
            </w:r>
            <w:r>
              <w:rPr>
                <w:lang w:val="en-US"/>
              </w:rPr>
              <w:t>Scope</w:t>
            </w:r>
            <w:r w:rsidRPr="00215422">
              <w:rPr>
                <w:lang w:val="en-US"/>
              </w:rPr>
              <w:t xml:space="preserve">, structure, </w:t>
            </w:r>
            <w:r>
              <w:rPr>
                <w:lang w:val="en-US"/>
              </w:rPr>
              <w:t>projects</w:t>
            </w:r>
            <w:r w:rsidRPr="00215422">
              <w:rPr>
                <w:lang w:val="en-US"/>
              </w:rPr>
              <w:t xml:space="preserve"> and publi</w:t>
            </w:r>
            <w:r>
              <w:rPr>
                <w:lang w:val="en-US"/>
              </w:rPr>
              <w:t>cations</w:t>
            </w:r>
            <w:r w:rsidRPr="00215422">
              <w:rPr>
                <w:lang w:val="en-US"/>
              </w:rPr>
              <w:t xml:space="preserve"> can be found at following URL</w:t>
            </w:r>
            <w:r>
              <w:rPr>
                <w:b/>
                <w:bCs/>
                <w:lang w:val="en-US"/>
              </w:rPr>
              <w:br/>
            </w:r>
            <w:hyperlink r:id="rId202" w:history="1">
              <w:r w:rsidRPr="005A55CD">
                <w:rPr>
                  <w:rStyle w:val="Hyperlink"/>
                  <w:lang w:val="en-US"/>
                </w:rPr>
                <w:t>https://www.iec.ch/dyn/www/f?p=103:7:::::FSP_ORG_ID:1398</w:t>
              </w:r>
            </w:hyperlink>
            <w:r w:rsidR="00EF6AE9" w:rsidRPr="000D6E27">
              <w:rPr>
                <w:bCs/>
                <w:i/>
                <w:iCs/>
                <w:szCs w:val="22"/>
                <w:u w:val="single"/>
                <w:lang w:val="en-US"/>
              </w:rPr>
              <w:t>SG15 TD 238 GEN Nov- Dec 2</w:t>
            </w:r>
            <w:r w:rsidR="0056709E" w:rsidRPr="000D6E27">
              <w:rPr>
                <w:bCs/>
                <w:i/>
                <w:iCs/>
                <w:szCs w:val="22"/>
                <w:u w:val="single"/>
                <w:lang w:val="en-US"/>
              </w:rPr>
              <w:t>023</w:t>
            </w:r>
            <w:r w:rsidR="00612566" w:rsidRPr="000D6E27">
              <w:rPr>
                <w:bCs/>
                <w:i/>
                <w:iCs/>
                <w:szCs w:val="22"/>
                <w:u w:val="single"/>
                <w:lang w:val="en-US"/>
              </w:rPr>
              <w:br/>
            </w:r>
          </w:p>
          <w:p w14:paraId="1F379DDA" w14:textId="2B083A21" w:rsidR="00F9377D" w:rsidRPr="000D6E27" w:rsidRDefault="00C55051" w:rsidP="00F9377D">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0D6E27">
              <w:rPr>
                <w:rFonts w:eastAsia="MS Mincho"/>
                <w:b/>
                <w:bCs/>
                <w:sz w:val="22"/>
              </w:rPr>
              <w:lastRenderedPageBreak/>
              <w:t>IEC SC86A WG3 (Cables)</w:t>
            </w:r>
            <w:r w:rsidR="00612566" w:rsidRPr="00612566">
              <w:rPr>
                <w:rFonts w:eastAsia="MS Mincho"/>
                <w:sz w:val="22"/>
              </w:rPr>
              <w:br/>
            </w:r>
            <w:r w:rsidR="00F9377D" w:rsidRPr="000D6E27">
              <w:t xml:space="preserve">New </w:t>
            </w:r>
            <w:r w:rsidR="00E55C94" w:rsidRPr="000D6E27">
              <w:t>a</w:t>
            </w:r>
            <w:r w:rsidR="00F9377D" w:rsidRPr="000D6E27">
              <w:t>ctivit</w:t>
            </w:r>
            <w:r w:rsidR="003F515C" w:rsidRPr="000D6E27">
              <w:t>y</w:t>
            </w:r>
            <w:r w:rsidR="00F9377D" w:rsidRPr="000D6E27">
              <w:t xml:space="preserve"> </w:t>
            </w:r>
            <w:r w:rsidR="00D93E02" w:rsidRPr="000D6E27">
              <w:t xml:space="preserve">since the last </w:t>
            </w:r>
            <w:r w:rsidR="003F515C" w:rsidRPr="000D6E27">
              <w:t xml:space="preserve">ITU-T SG15 April 2023 meeting </w:t>
            </w:r>
            <w:r w:rsidR="00F9377D" w:rsidRPr="000D6E27">
              <w:t>relevant to HNT</w:t>
            </w:r>
            <w:r w:rsidR="003F515C" w:rsidRPr="000D6E27">
              <w:t>:</w:t>
            </w:r>
            <w:r w:rsidR="00F9377D" w:rsidRPr="000D6E27">
              <w:br/>
              <w:t>Specification for In-home cable: It was proposed to create a new detail specification, 60794-2-12. It was mentioned that ITU-T Rec. L.111 does not harmonise with this proposal and the cables currently defined in IEC 60794-2-11.</w:t>
            </w:r>
          </w:p>
          <w:p w14:paraId="52AF0FAA" w14:textId="33AF7DC7" w:rsidR="003C0404" w:rsidRDefault="003C0404" w:rsidP="0014148D">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bCs/>
                <w:lang w:val="en-US"/>
              </w:rPr>
            </w:pPr>
          </w:p>
        </w:tc>
      </w:tr>
      <w:tr w:rsidR="003C0404" w:rsidRPr="00573C40" w14:paraId="06C86FA1"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F79F75A" w14:textId="0A3988B1" w:rsidR="003C0404" w:rsidRDefault="003C0404" w:rsidP="003C0404">
            <w:pPr>
              <w:jc w:val="center"/>
              <w:rPr>
                <w:b/>
                <w:bCs/>
              </w:rPr>
            </w:pPr>
            <w:r>
              <w:rPr>
                <w:b/>
                <w:bCs/>
              </w:rPr>
              <w:lastRenderedPageBreak/>
              <w:t>IEC</w:t>
            </w:r>
            <w:r>
              <w:rPr>
                <w:b/>
                <w:bCs/>
              </w:rPr>
              <w:br/>
            </w:r>
            <w:r w:rsidRPr="00B456E9">
              <w:rPr>
                <w:b/>
                <w:bCs/>
              </w:rPr>
              <w:t>TC 100/TA 18</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32517EC" w14:textId="1D7C74B4" w:rsidR="003C0404" w:rsidRDefault="003C0404" w:rsidP="003C0404">
            <w:pPr>
              <w:rPr>
                <w:lang w:val="en-US"/>
              </w:rPr>
            </w:pPr>
            <w:r>
              <w:rPr>
                <w:b/>
                <w:bCs/>
              </w:rPr>
              <w:t xml:space="preserve">IEC TC 100/TA 18: </w:t>
            </w:r>
            <w:r w:rsidRPr="00B456E9">
              <w:rPr>
                <w:b/>
                <w:bCs/>
              </w:rPr>
              <w:t>Multimedia home systems and applications for end-user networks</w:t>
            </w:r>
          </w:p>
          <w:p w14:paraId="3DA25B72" w14:textId="77777777" w:rsidR="003C0404" w:rsidRDefault="003C0404" w:rsidP="003C0404">
            <w:pPr>
              <w:rPr>
                <w:rStyle w:val="Hyperlink"/>
              </w:rPr>
            </w:pPr>
            <w:r>
              <w:rPr>
                <w:lang w:val="en-US"/>
              </w:rPr>
              <w:t>Scope</w:t>
            </w:r>
            <w:r w:rsidRPr="00442EB9">
              <w:rPr>
                <w:lang w:val="en-US"/>
              </w:rPr>
              <w:t xml:space="preserve">, structure, </w:t>
            </w:r>
            <w:r>
              <w:rPr>
                <w:lang w:val="en-US"/>
              </w:rPr>
              <w:t>projects</w:t>
            </w:r>
            <w:r w:rsidRPr="00442EB9">
              <w:rPr>
                <w:lang w:val="en-US"/>
              </w:rPr>
              <w:t xml:space="preserve"> and publi</w:t>
            </w:r>
            <w:r>
              <w:rPr>
                <w:lang w:val="en-US"/>
              </w:rPr>
              <w:t>cations</w:t>
            </w:r>
            <w:r w:rsidRPr="00442EB9">
              <w:rPr>
                <w:lang w:val="en-US"/>
              </w:rPr>
              <w:t xml:space="preserve"> can be found at following URL</w:t>
            </w:r>
            <w:r>
              <w:rPr>
                <w:b/>
                <w:bCs/>
              </w:rPr>
              <w:br/>
            </w:r>
            <w:hyperlink r:id="rId203" w:history="1">
              <w:r w:rsidRPr="00215422">
                <w:rPr>
                  <w:rStyle w:val="Hyperlink"/>
                </w:rPr>
                <w:t>https://www.iec.ch/dyn/www/f?p=103:7:::::FSP_ORG_ID:22351</w:t>
              </w:r>
            </w:hyperlink>
          </w:p>
          <w:p w14:paraId="45130C37" w14:textId="63BF5164" w:rsidR="00CD67DD" w:rsidRPr="007A63FD" w:rsidRDefault="00CD67DD" w:rsidP="003C0404">
            <w:pPr>
              <w:rPr>
                <w:color w:val="0000FF"/>
                <w:u w:val="single"/>
              </w:rPr>
            </w:pPr>
          </w:p>
        </w:tc>
      </w:tr>
      <w:tr w:rsidR="003C0404" w:rsidRPr="006911CD" w14:paraId="7E6EA825" w14:textId="77777777" w:rsidTr="00B065BE">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FE6314F" w14:textId="77777777" w:rsidR="003C0404" w:rsidRPr="00351363"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bCs/>
              </w:rPr>
            </w:pPr>
            <w:r w:rsidRPr="00351363">
              <w:rPr>
                <w:b/>
                <w:bCs/>
              </w:rPr>
              <w:t>IEEE 802.3</w:t>
            </w:r>
          </w:p>
          <w:p w14:paraId="4242522C" w14:textId="77777777" w:rsidR="003C0404" w:rsidRPr="00F30D65"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00D805B9" w14:textId="77777777" w:rsidR="003C0404" w:rsidRPr="00F30D65"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78D46DE" w14:textId="77777777" w:rsidR="003C0404"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2B251A13"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6D630CC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AFC3D35"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781041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BFB326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6E5E58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06BDCD7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16836C3"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A92AE7D"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40C996D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7408E9D"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7D219EE7"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7DBAC394"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43D76B92"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0C260F6" w14:textId="00EC8739" w:rsidR="003C0404" w:rsidRDefault="003C0404"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Cs w:val="24"/>
                <w:lang w:val="en-US"/>
              </w:rPr>
            </w:pPr>
            <w:r w:rsidRPr="00351363">
              <w:rPr>
                <w:rFonts w:eastAsia="MS Mincho"/>
                <w:bCs/>
                <w:szCs w:val="24"/>
                <w:lang w:val="en-US"/>
              </w:rPr>
              <w:lastRenderedPageBreak/>
              <w:t xml:space="preserve">continuation of </w:t>
            </w:r>
            <w:r w:rsidR="00B35F3C">
              <w:rPr>
                <w:rFonts w:eastAsia="MS Mincho"/>
                <w:bCs/>
                <w:szCs w:val="24"/>
                <w:lang w:val="en-US"/>
              </w:rPr>
              <w:br/>
            </w:r>
            <w:r w:rsidRPr="00351363">
              <w:rPr>
                <w:rFonts w:eastAsia="MS Mincho"/>
                <w:b/>
                <w:szCs w:val="24"/>
                <w:lang w:val="en-US"/>
              </w:rPr>
              <w:t>IEEE 802.3</w:t>
            </w:r>
          </w:p>
          <w:p w14:paraId="63830C24"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r>
              <w:rPr>
                <w:rFonts w:eastAsia="MS Mincho"/>
                <w:b/>
                <w:szCs w:val="24"/>
                <w:lang w:val="en-US"/>
              </w:rPr>
              <w:br/>
            </w:r>
          </w:p>
          <w:p w14:paraId="00B8A204"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4A8039D"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99C0284"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68139C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52A0BBC3"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49BEA677"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5AF5EB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53553AA"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6CCBC3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404D2545"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70400BB5"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C9E309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2AC457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DB9B880"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2627D9C"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A4FF1A7"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32A4D88"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B1A732D"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5B562E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3556C9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76E4DD1A"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2B4AF93"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498E6580" w14:textId="450317CB" w:rsidR="00CD67DD" w:rsidRPr="00351363"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Cs w:val="24"/>
                <w:lang w:val="en-US"/>
              </w:rPr>
            </w:pPr>
            <w:r w:rsidRPr="00351363">
              <w:rPr>
                <w:rFonts w:eastAsia="MS Mincho"/>
                <w:bCs/>
                <w:szCs w:val="24"/>
                <w:lang w:val="en-US"/>
              </w:rPr>
              <w:lastRenderedPageBreak/>
              <w:t xml:space="preserve">continuation of </w:t>
            </w:r>
            <w:r>
              <w:rPr>
                <w:rFonts w:eastAsia="MS Mincho"/>
                <w:bCs/>
                <w:szCs w:val="24"/>
                <w:lang w:val="en-US"/>
              </w:rPr>
              <w:br/>
            </w:r>
            <w:r w:rsidRPr="00351363">
              <w:rPr>
                <w:rFonts w:eastAsia="MS Mincho"/>
                <w:b/>
                <w:szCs w:val="24"/>
                <w:lang w:val="en-US"/>
              </w:rPr>
              <w:t>IEEE 802.3</w:t>
            </w:r>
          </w:p>
          <w:p w14:paraId="01C2B1DF" w14:textId="77777777" w:rsidR="003C0404" w:rsidRPr="00F30D65" w:rsidRDefault="003C0404" w:rsidP="000D6E27">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 w:val="22"/>
                <w:szCs w:val="22"/>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A249DE8" w14:textId="27DAFD40" w:rsidR="00832B98" w:rsidRPr="000D6E27" w:rsidRDefault="003C0404" w:rsidP="001C1F1D">
            <w:pPr>
              <w:ind w:right="-567"/>
              <w:rPr>
                <w:bCs/>
                <w:color w:val="0000FF"/>
                <w:szCs w:val="24"/>
                <w:u w:val="single"/>
                <w:lang w:val="en-US"/>
              </w:rPr>
            </w:pPr>
            <w:r w:rsidRPr="00351363">
              <w:rPr>
                <w:b/>
                <w:bCs/>
                <w:szCs w:val="24"/>
              </w:rPr>
              <w:lastRenderedPageBreak/>
              <w:t>IEEE 802.3 Ethernet Working Group</w:t>
            </w:r>
            <w:r w:rsidRPr="00351363">
              <w:rPr>
                <w:b/>
                <w:bCs/>
                <w:szCs w:val="24"/>
              </w:rPr>
              <w:br/>
            </w:r>
            <w:hyperlink r:id="rId204" w:history="1">
              <w:r w:rsidRPr="00351363">
                <w:rPr>
                  <w:rStyle w:val="Hyperlink"/>
                  <w:rFonts w:eastAsia="MS Mincho"/>
                  <w:bCs/>
                  <w:szCs w:val="24"/>
                  <w:lang w:val="en-US"/>
                </w:rPr>
                <w:t>https://www.ieee802.org/3/</w:t>
              </w:r>
            </w:hyperlink>
            <w:r w:rsidR="00A615F3" w:rsidRPr="00351363">
              <w:rPr>
                <w:bCs/>
                <w:szCs w:val="24"/>
                <w:lang w:val="en-US"/>
              </w:rPr>
              <w:t xml:space="preserve">The current revision is IEEE Std 802.3-2022, Standard for Ethernet:  </w:t>
            </w:r>
            <w:hyperlink r:id="rId205" w:history="1">
              <w:r w:rsidR="00A615F3" w:rsidRPr="00351363">
                <w:rPr>
                  <w:rStyle w:val="Hyperlink"/>
                  <w:bCs/>
                  <w:szCs w:val="24"/>
                  <w:lang w:val="en-US"/>
                </w:rPr>
                <w:t>https://standards.ieee.org/ieee/802.3/10422/</w:t>
              </w:r>
            </w:hyperlink>
            <w:r w:rsidR="00832B98">
              <w:rPr>
                <w:rStyle w:val="Hyperlink"/>
                <w:bCs/>
                <w:szCs w:val="24"/>
                <w:lang w:val="en-US"/>
              </w:rPr>
              <w:br/>
            </w:r>
          </w:p>
          <w:p w14:paraId="4AADC04F" w14:textId="4D8FADD3" w:rsidR="007D72A5" w:rsidRPr="00B065BE" w:rsidRDefault="007D72A5" w:rsidP="007D72A5">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Cs/>
                <w:i/>
                <w:iCs/>
                <w:szCs w:val="24"/>
                <w:lang w:val="en-US"/>
              </w:rPr>
            </w:pPr>
            <w:r w:rsidRPr="00351363">
              <w:rPr>
                <w:rFonts w:eastAsia="MS Mincho"/>
                <w:bCs/>
                <w:i/>
                <w:iCs/>
                <w:szCs w:val="24"/>
                <w:u w:val="single"/>
                <w:lang w:val="en-US"/>
              </w:rPr>
              <w:t xml:space="preserve">SG15 TD </w:t>
            </w:r>
            <w:r w:rsidR="006A4515">
              <w:rPr>
                <w:rFonts w:eastAsia="MS Mincho"/>
                <w:bCs/>
                <w:i/>
                <w:iCs/>
                <w:szCs w:val="24"/>
                <w:u w:val="single"/>
                <w:lang w:val="en-US"/>
              </w:rPr>
              <w:t>2</w:t>
            </w:r>
            <w:r w:rsidR="00D15C39">
              <w:rPr>
                <w:rFonts w:eastAsia="MS Mincho"/>
                <w:bCs/>
                <w:i/>
                <w:iCs/>
                <w:szCs w:val="24"/>
                <w:u w:val="single"/>
                <w:lang w:val="en-US"/>
              </w:rPr>
              <w:t>17</w:t>
            </w:r>
            <w:r w:rsidRPr="00351363">
              <w:rPr>
                <w:rFonts w:eastAsia="MS Mincho"/>
                <w:bCs/>
                <w:i/>
                <w:iCs/>
                <w:szCs w:val="24"/>
                <w:u w:val="single"/>
                <w:lang w:val="en-US"/>
              </w:rPr>
              <w:t xml:space="preserve"> WP1 </w:t>
            </w:r>
            <w:r w:rsidR="00D15C39">
              <w:rPr>
                <w:rFonts w:eastAsia="MS Mincho"/>
                <w:bCs/>
                <w:i/>
                <w:iCs/>
                <w:szCs w:val="24"/>
                <w:u w:val="single"/>
                <w:lang w:val="en-US"/>
              </w:rPr>
              <w:t xml:space="preserve">Nov – Dec </w:t>
            </w:r>
            <w:r>
              <w:rPr>
                <w:rFonts w:eastAsia="MS Mincho"/>
                <w:bCs/>
                <w:i/>
                <w:iCs/>
                <w:szCs w:val="24"/>
                <w:u w:val="single"/>
                <w:lang w:val="en-US"/>
              </w:rPr>
              <w:t>2023</w:t>
            </w:r>
            <w:r w:rsidR="00B065BE">
              <w:rPr>
                <w:rFonts w:eastAsia="MS Mincho"/>
                <w:bCs/>
                <w:i/>
                <w:iCs/>
                <w:szCs w:val="24"/>
                <w:u w:val="single"/>
                <w:lang w:val="en-US"/>
              </w:rPr>
              <w:br/>
            </w:r>
            <w:r w:rsidRPr="00B065BE">
              <w:rPr>
                <w:rFonts w:eastAsia="MS Mincho"/>
                <w:bCs/>
                <w:szCs w:val="24"/>
                <w:lang w:val="en-US"/>
              </w:rPr>
              <w:t xml:space="preserve">IEEE 802.3 Working Group communicates following update: </w:t>
            </w:r>
          </w:p>
          <w:p w14:paraId="06B76587" w14:textId="1C0C4428" w:rsidR="007D72A5" w:rsidRPr="000D6E27" w:rsidRDefault="007D72A5" w:rsidP="007D72A5">
            <w:pPr>
              <w:pStyle w:val="TableText0"/>
              <w:numPr>
                <w:ilvl w:val="12"/>
                <w:numId w:val="0"/>
              </w:numPr>
              <w:spacing w:before="60"/>
              <w:rPr>
                <w:bCs/>
                <w:sz w:val="24"/>
                <w:szCs w:val="24"/>
                <w:lang w:val="en-US"/>
              </w:rPr>
            </w:pPr>
            <w:r w:rsidRPr="000D6E27">
              <w:rPr>
                <w:bCs/>
                <w:sz w:val="24"/>
                <w:szCs w:val="24"/>
                <w:lang w:val="en-US"/>
              </w:rPr>
              <w:t xml:space="preserve">The following provides an update on the current status of HNT related documents and work within the IEEE 802.3 working group (HNT Standards Overview and Work Plan, Section </w:t>
            </w:r>
            <w:r w:rsidR="00D03C59" w:rsidRPr="000D6E27">
              <w:rPr>
                <w:bCs/>
                <w:sz w:val="24"/>
                <w:szCs w:val="24"/>
                <w:lang w:val="en-US"/>
              </w:rPr>
              <w:t>4.3</w:t>
            </w:r>
            <w:r w:rsidRPr="000D6E27">
              <w:rPr>
                <w:bCs/>
                <w:sz w:val="24"/>
                <w:szCs w:val="24"/>
                <w:lang w:val="en-US"/>
              </w:rPr>
              <w:t>/IEEE/IEEE802.3):</w:t>
            </w:r>
          </w:p>
          <w:p w14:paraId="44BEA2D1" w14:textId="30328281" w:rsidR="007D72A5" w:rsidRPr="000D6E27" w:rsidRDefault="007D72A5" w:rsidP="007D72A5">
            <w:pPr>
              <w:pStyle w:val="TableText0"/>
              <w:numPr>
                <w:ilvl w:val="12"/>
                <w:numId w:val="0"/>
              </w:numPr>
              <w:spacing w:before="60"/>
              <w:rPr>
                <w:bCs/>
                <w:sz w:val="24"/>
                <w:szCs w:val="24"/>
                <w:lang w:val="en-US"/>
              </w:rPr>
            </w:pPr>
            <w:r w:rsidRPr="000D6E27">
              <w:rPr>
                <w:bCs/>
                <w:sz w:val="24"/>
                <w:szCs w:val="24"/>
                <w:lang w:val="en-US"/>
              </w:rPr>
              <w:t xml:space="preserve">IEEE Std 802.3-2022, Standard for Ethernet is the current revision. This revision has </w:t>
            </w:r>
            <w:r w:rsidR="00D03C59" w:rsidRPr="000D6E27">
              <w:rPr>
                <w:bCs/>
                <w:sz w:val="24"/>
                <w:szCs w:val="24"/>
                <w:lang w:val="en-US"/>
              </w:rPr>
              <w:t>eig</w:t>
            </w:r>
            <w:r w:rsidR="00F174CC" w:rsidRPr="000D6E27">
              <w:rPr>
                <w:bCs/>
                <w:sz w:val="24"/>
                <w:szCs w:val="24"/>
                <w:lang w:val="en-US"/>
              </w:rPr>
              <w:t>ht</w:t>
            </w:r>
            <w:r w:rsidRPr="000D6E27">
              <w:rPr>
                <w:bCs/>
                <w:sz w:val="24"/>
                <w:szCs w:val="24"/>
                <w:lang w:val="en-US"/>
              </w:rPr>
              <w:t xml:space="preserve"> approved amendments: IEEE Std 802.3dd-2022, IEEE Std 802.3cs-2022, IEEE Std 802.3db-2022, IEEE Std 802.3ck-2022, IEEE Std 802.3de-2022, IEEE Std 802.3cx-2023, IEEE Std 802.3cz-2023 </w:t>
            </w:r>
            <w:r w:rsidR="00832B98" w:rsidRPr="000D6E27">
              <w:rPr>
                <w:bCs/>
                <w:sz w:val="24"/>
                <w:szCs w:val="24"/>
                <w:lang w:val="en-US"/>
              </w:rPr>
              <w:t>and IEEE Std 802.3cy-2023</w:t>
            </w:r>
            <w:r w:rsidR="00832B98" w:rsidRPr="000D6E27" w:rsidDel="00832B98">
              <w:rPr>
                <w:bCs/>
                <w:sz w:val="24"/>
                <w:szCs w:val="24"/>
                <w:lang w:val="en-US"/>
              </w:rPr>
              <w:t xml:space="preserve"> </w:t>
            </w:r>
            <w:r w:rsidRPr="000D6E27">
              <w:rPr>
                <w:bCs/>
                <w:sz w:val="24"/>
                <w:szCs w:val="24"/>
                <w:lang w:val="en-US"/>
              </w:rPr>
              <w:t>.</w:t>
            </w:r>
          </w:p>
          <w:p w14:paraId="6078FD4C" w14:textId="5A6E5E8D" w:rsidR="007D72A5" w:rsidRPr="000D6E27" w:rsidRDefault="007D72A5" w:rsidP="007D72A5">
            <w:pPr>
              <w:pStyle w:val="TableText0"/>
              <w:numPr>
                <w:ilvl w:val="12"/>
                <w:numId w:val="0"/>
              </w:numPr>
              <w:spacing w:before="60"/>
              <w:rPr>
                <w:bCs/>
                <w:sz w:val="24"/>
                <w:szCs w:val="24"/>
                <w:lang w:val="en-US"/>
              </w:rPr>
            </w:pPr>
            <w:r w:rsidRPr="000D6E27">
              <w:rPr>
                <w:bCs/>
                <w:sz w:val="24"/>
                <w:szCs w:val="24"/>
                <w:lang w:val="en-US"/>
              </w:rPr>
              <w:br/>
              <w:t>The following are example HNT applicable technologies in IEEE Std 802.3-2022 (including its amendments):</w:t>
            </w:r>
          </w:p>
          <w:p w14:paraId="62430A1E" w14:textId="0464E176" w:rsidR="007D72A5" w:rsidRPr="000D6E27" w:rsidRDefault="007D72A5" w:rsidP="00897320">
            <w:pPr>
              <w:pStyle w:val="TableText0"/>
              <w:numPr>
                <w:ilvl w:val="0"/>
                <w:numId w:val="46"/>
              </w:numPr>
              <w:spacing w:before="60"/>
              <w:rPr>
                <w:bCs/>
                <w:sz w:val="24"/>
                <w:szCs w:val="24"/>
                <w:lang w:val="en-US"/>
              </w:rPr>
            </w:pPr>
            <w:r w:rsidRPr="000D6E27">
              <w:rPr>
                <w:bCs/>
                <w:sz w:val="24"/>
                <w:szCs w:val="24"/>
                <w:lang w:val="en-US"/>
              </w:rPr>
              <w:t>The 10BASE-T, 100BASE-TX and 1000BASE-T specifications for operation over various grades of twisted pair cabling have long been used as a home networking technology, and they continue to be applicable.</w:t>
            </w:r>
            <w:r w:rsidR="000D6E27">
              <w:rPr>
                <w:bCs/>
                <w:sz w:val="24"/>
                <w:szCs w:val="24"/>
                <w:lang w:val="en-US"/>
              </w:rPr>
              <w:t xml:space="preserve"> </w:t>
            </w:r>
            <w:r w:rsidRPr="000D6E27">
              <w:rPr>
                <w:bCs/>
                <w:sz w:val="24"/>
                <w:szCs w:val="24"/>
                <w:lang w:val="en-US"/>
              </w:rPr>
              <w:t>Home gateways typically include both IEEE Std 802.11 specified capabilities and either 10/100 Mb/s or 10/100/1000 Mb/s Ethernet ports.</w:t>
            </w:r>
            <w:r w:rsidR="00897320" w:rsidRPr="000D6E27">
              <w:rPr>
                <w:bCs/>
                <w:sz w:val="24"/>
                <w:szCs w:val="24"/>
                <w:lang w:val="en-US"/>
              </w:rPr>
              <w:t xml:space="preserve"> </w:t>
            </w:r>
          </w:p>
          <w:p w14:paraId="40E81184" w14:textId="77777777" w:rsidR="007D72A5" w:rsidRPr="000D6E27" w:rsidRDefault="007D72A5" w:rsidP="007D72A5">
            <w:pPr>
              <w:pStyle w:val="TableText0"/>
              <w:numPr>
                <w:ilvl w:val="0"/>
                <w:numId w:val="46"/>
              </w:numPr>
              <w:spacing w:before="60"/>
              <w:rPr>
                <w:bCs/>
                <w:sz w:val="24"/>
                <w:szCs w:val="24"/>
                <w:lang w:val="en-US"/>
              </w:rPr>
            </w:pPr>
            <w:r w:rsidRPr="000D6E27">
              <w:rPr>
                <w:bCs/>
                <w:sz w:val="24"/>
                <w:szCs w:val="24"/>
                <w:lang w:val="en-US"/>
              </w:rPr>
              <w:t>2.5GBASE-T, 5GBASE-T and 10GBASE-T provide a migration path for higher bandwidth home networks.</w:t>
            </w:r>
          </w:p>
          <w:p w14:paraId="21F4CF05" w14:textId="77777777" w:rsidR="007D72A5" w:rsidRPr="000D6E27" w:rsidRDefault="007D72A5" w:rsidP="007D72A5">
            <w:pPr>
              <w:pStyle w:val="TableText0"/>
              <w:numPr>
                <w:ilvl w:val="0"/>
                <w:numId w:val="46"/>
              </w:numPr>
              <w:spacing w:before="60"/>
              <w:rPr>
                <w:bCs/>
                <w:sz w:val="24"/>
                <w:szCs w:val="24"/>
                <w:lang w:val="en-US"/>
              </w:rPr>
            </w:pPr>
            <w:r w:rsidRPr="000D6E27">
              <w:rPr>
                <w:bCs/>
                <w:sz w:val="24"/>
                <w:szCs w:val="24"/>
                <w:lang w:val="en-US"/>
              </w:rPr>
              <w:t>1000BASE-RHA is a plastic optical fiber port type targeted for home networks.</w:t>
            </w:r>
          </w:p>
          <w:p w14:paraId="47B6B308" w14:textId="790F4DDE" w:rsidR="007D72A5" w:rsidRPr="000D6E27" w:rsidRDefault="007D72A5" w:rsidP="008F6C49">
            <w:pPr>
              <w:pStyle w:val="TableText0"/>
              <w:numPr>
                <w:ilvl w:val="0"/>
                <w:numId w:val="46"/>
              </w:numPr>
              <w:spacing w:before="60"/>
              <w:rPr>
                <w:bCs/>
                <w:sz w:val="24"/>
                <w:szCs w:val="24"/>
                <w:lang w:val="en-US"/>
              </w:rPr>
            </w:pPr>
            <w:r w:rsidRPr="000D6E27">
              <w:rPr>
                <w:bCs/>
                <w:sz w:val="24"/>
                <w:szCs w:val="24"/>
                <w:lang w:val="en-US"/>
              </w:rPr>
              <w:lastRenderedPageBreak/>
              <w:t>Fiber optic Ethernet port types would be applicable to HNT especially in cases where a non-conductive medium is required. It is appropriate to note that BASE-T port types are not specified for outdoor cable installations.</w:t>
            </w:r>
          </w:p>
          <w:p w14:paraId="46FF06EF" w14:textId="77777777" w:rsidR="007D72A5" w:rsidRPr="000D6E27" w:rsidRDefault="007D72A5" w:rsidP="007D72A5">
            <w:pPr>
              <w:pStyle w:val="TableText0"/>
              <w:numPr>
                <w:ilvl w:val="0"/>
                <w:numId w:val="46"/>
              </w:numPr>
              <w:spacing w:before="60"/>
              <w:rPr>
                <w:bCs/>
                <w:sz w:val="24"/>
                <w:szCs w:val="24"/>
                <w:lang w:val="en-US"/>
              </w:rPr>
            </w:pPr>
            <w:r w:rsidRPr="000D6E27">
              <w:rPr>
                <w:bCs/>
                <w:sz w:val="24"/>
                <w:szCs w:val="24"/>
                <w:lang w:val="en-US"/>
              </w:rPr>
              <w:t>For access to the home, the approved standard includes various speeds of operation for Ethernet Passive Optical Networks.</w:t>
            </w:r>
          </w:p>
          <w:p w14:paraId="40B9CE2C" w14:textId="2D2A1D79" w:rsidR="007D72A5" w:rsidRPr="000D6E27" w:rsidRDefault="007D72A5" w:rsidP="007D72A5">
            <w:pPr>
              <w:pStyle w:val="TableText0"/>
              <w:numPr>
                <w:ilvl w:val="0"/>
                <w:numId w:val="46"/>
              </w:numPr>
              <w:spacing w:before="60"/>
              <w:rPr>
                <w:bCs/>
                <w:sz w:val="24"/>
                <w:szCs w:val="24"/>
                <w:lang w:val="en-US"/>
              </w:rPr>
            </w:pPr>
            <w:r w:rsidRPr="000D6E27">
              <w:rPr>
                <w:bCs/>
                <w:sz w:val="24"/>
                <w:szCs w:val="24"/>
                <w:lang w:val="en-US"/>
              </w:rPr>
              <w:t>The standard also includes DTE Power via the MDI (also called Power over Ethernet) capabilities applicable to HNT (e.g., to provide power to security equipment). These specifications include multiple options for BASE-T cabling also providing options for amount of power provided to the Powered Device.</w:t>
            </w:r>
            <w:r w:rsidR="008D2F5C">
              <w:rPr>
                <w:bCs/>
                <w:sz w:val="24"/>
                <w:szCs w:val="24"/>
                <w:lang w:val="en-US"/>
              </w:rPr>
              <w:br/>
            </w:r>
          </w:p>
          <w:p w14:paraId="5A5774C9" w14:textId="77777777" w:rsidR="00EE62C6" w:rsidRPr="00B065BE" w:rsidRDefault="00EE62C6" w:rsidP="00EE62C6">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sidRPr="00B065BE">
              <w:rPr>
                <w:rFonts w:eastAsia="MS Mincho"/>
                <w:bCs/>
                <w:szCs w:val="24"/>
                <w:lang w:val="en-US"/>
              </w:rPr>
              <w:t>Other optional Ethernet capabilities have relevance to HNT including:</w:t>
            </w:r>
          </w:p>
          <w:p w14:paraId="7C8CF645" w14:textId="63D109CA" w:rsidR="00B065BE" w:rsidRPr="000D6E27" w:rsidRDefault="00E67091" w:rsidP="000D6E27">
            <w:pPr>
              <w:pStyle w:val="ListParagraph"/>
              <w:widowControl w:val="0"/>
              <w:numPr>
                <w:ilvl w:val="0"/>
                <w:numId w:val="52"/>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r w:rsidRPr="000D6E27">
              <w:rPr>
                <w:rFonts w:eastAsia="MS Mincho"/>
                <w:bCs/>
                <w:szCs w:val="24"/>
              </w:rPr>
              <w:t>Time Sensitive Networking related functions appropriate to support applications running over HNT, and Energy</w:t>
            </w:r>
            <w:r w:rsidR="00B065BE" w:rsidRPr="000D6E27">
              <w:rPr>
                <w:rFonts w:eastAsia="MS Mincho"/>
                <w:bCs/>
                <w:szCs w:val="24"/>
              </w:rPr>
              <w:t xml:space="preserve"> </w:t>
            </w:r>
            <w:r w:rsidRPr="000D6E27">
              <w:rPr>
                <w:rFonts w:eastAsia="MS Mincho"/>
                <w:bCs/>
                <w:szCs w:val="24"/>
              </w:rPr>
              <w:t>Efficient Ethernet specifications for many port types to reduce energy consumption. The IEEE Std 802.3cx-2023, amendment 6, Improved PTP Timestamping Accuracy amendment is now published. This amendment improves the precision of delay and jitter measurements, for data carried over Ethernet, capabilities that are leveraged by some time sensitive HNT applications.</w:t>
            </w:r>
            <w:r w:rsidR="00B065BE" w:rsidRPr="000D6E27">
              <w:rPr>
                <w:rFonts w:eastAsia="MS Mincho"/>
                <w:bCs/>
                <w:szCs w:val="24"/>
              </w:rPr>
              <w:br/>
            </w:r>
          </w:p>
          <w:p w14:paraId="25C190F7" w14:textId="1AAED423" w:rsidR="008D28CC" w:rsidRPr="000D6E27" w:rsidRDefault="00EE62C6" w:rsidP="00B065BE">
            <w:pPr>
              <w:pStyle w:val="ListParagraph"/>
              <w:widowControl w:val="0"/>
              <w:numPr>
                <w:ilvl w:val="0"/>
                <w:numId w:val="52"/>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sidRPr="000D6E27">
              <w:rPr>
                <w:rFonts w:eastAsia="MS Mincho"/>
                <w:bCs/>
                <w:szCs w:val="24"/>
                <w:lang w:val="en-US"/>
              </w:rPr>
              <w:t xml:space="preserve">Two additional standards provide SNMP and YANG management capabilities for Ethernet. Projects have been initiated to revise (update) the current standards. </w:t>
            </w:r>
            <w:r w:rsidR="00DE7B3F" w:rsidRPr="000D6E27">
              <w:rPr>
                <w:rFonts w:eastAsia="MS Mincho"/>
                <w:bCs/>
                <w:szCs w:val="24"/>
                <w:lang w:val="en-US"/>
              </w:rPr>
              <w:t>These projects are IEEE P802.3.1 (IEEE 802.3.1b), Standard for Ethernet Structure of Management Information version 2 (SMIv2) Data Model Definitions, and IEEE P802.3.2 (IEEE 802.3.2a), Standard for Ethernet - YANG Data Model Definitions. Both projects started the IEEE 802.3 Working Group ballot out of the November 2023 plenary meeting.</w:t>
            </w:r>
            <w:r w:rsidR="008D28CC">
              <w:rPr>
                <w:rFonts w:eastAsia="MS Mincho"/>
                <w:bCs/>
                <w:szCs w:val="24"/>
                <w:lang w:val="en-US"/>
              </w:rPr>
              <w:br/>
            </w:r>
            <w:r w:rsidR="008D28CC">
              <w:t xml:space="preserve">More information about these two projects can be found at the following URLs: </w:t>
            </w:r>
            <w:hyperlink r:id="rId206" w:history="1">
              <w:r w:rsidR="008D28CC" w:rsidRPr="008D28CC">
                <w:rPr>
                  <w:rStyle w:val="Hyperlink"/>
                </w:rPr>
                <w:t>https://www.ieee802.org/3/1/</w:t>
              </w:r>
              <w:r w:rsidR="008D28CC" w:rsidRPr="00A86736">
                <w:rPr>
                  <w:rStyle w:val="Hyperlink"/>
                </w:rPr>
                <w:t>b</w:t>
              </w:r>
            </w:hyperlink>
          </w:p>
          <w:p w14:paraId="42781C62" w14:textId="34D06A4B" w:rsidR="008D28CC" w:rsidRDefault="008D28CC" w:rsidP="008D28CC">
            <w:pPr>
              <w:pStyle w:val="ListParagraph"/>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t xml:space="preserve">and </w:t>
            </w:r>
            <w:hyperlink r:id="rId207" w:history="1">
              <w:r w:rsidRPr="00A86736">
                <w:rPr>
                  <w:rStyle w:val="Hyperlink"/>
                </w:rPr>
                <w:t>https://www.ieee802.org/3/2/a</w:t>
              </w:r>
            </w:hyperlink>
            <w:r>
              <w:t>.</w:t>
            </w:r>
          </w:p>
          <w:p w14:paraId="71C85EAF" w14:textId="77777777" w:rsidR="008D28CC" w:rsidRPr="000D6E27" w:rsidRDefault="008D28CC" w:rsidP="000D6E27">
            <w:pPr>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p>
          <w:p w14:paraId="3E03B0FF" w14:textId="64D1FDE2" w:rsidR="00CF744B" w:rsidRPr="00CF744B" w:rsidRDefault="008D28CC" w:rsidP="00CF744B">
            <w:pPr>
              <w:pStyle w:val="ListParagraph"/>
              <w:widowControl w:val="0"/>
              <w:numPr>
                <w:ilvl w:val="0"/>
                <w:numId w:val="52"/>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t xml:space="preserve"> The current IEEE P802.3da project within the IEEE 802.3 Working Group includes in its scope improving time synchronization and power delivery with potential application in home networks. </w:t>
            </w:r>
            <w:r w:rsidR="00323691">
              <w:br/>
            </w:r>
            <w:r>
              <w:t xml:space="preserve">(Current activities are listed on the 802.3 home page: </w:t>
            </w:r>
            <w:hyperlink r:id="rId208" w:history="1">
              <w:r w:rsidR="00323691" w:rsidRPr="00A86736">
                <w:rPr>
                  <w:rStyle w:val="Hyperlink"/>
                </w:rPr>
                <w:t>http://ieee802.org/</w:t>
              </w:r>
            </w:hyperlink>
            <w:r>
              <w:t xml:space="preserve">3). </w:t>
            </w:r>
            <w:r w:rsidR="00323691">
              <w:br/>
            </w:r>
            <w:r w:rsidR="00CF744B" w:rsidRPr="00CF744B">
              <w:rPr>
                <w:rFonts w:eastAsia="MS Mincho"/>
                <w:bCs/>
                <w:szCs w:val="24"/>
                <w:lang w:val="en-US"/>
              </w:rPr>
              <w:t>Approved amendments to IEEE Std 802.3-2022 and current projects enhance capabilities for many other Ethernet application areas.</w:t>
            </w:r>
            <w:r w:rsidR="00CF744B">
              <w:rPr>
                <w:rFonts w:eastAsia="MS Mincho"/>
                <w:bCs/>
                <w:szCs w:val="24"/>
                <w:lang w:val="en-US"/>
              </w:rPr>
              <w:br/>
            </w:r>
          </w:p>
          <w:p w14:paraId="791F2643" w14:textId="35FD4DAE" w:rsidR="00EE62C6" w:rsidRPr="000D6E27" w:rsidRDefault="00CF744B" w:rsidP="00CF744B">
            <w:pPr>
              <w:pStyle w:val="ListParagraph"/>
              <w:widowControl w:val="0"/>
              <w:numPr>
                <w:ilvl w:val="0"/>
                <w:numId w:val="52"/>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sidRPr="00CF744B">
              <w:rPr>
                <w:rFonts w:eastAsia="MS Mincho"/>
                <w:bCs/>
                <w:szCs w:val="24"/>
                <w:lang w:val="en-US"/>
              </w:rPr>
              <w:lastRenderedPageBreak/>
              <w:t xml:space="preserve">The contact information for the chair of IEEE 802.3 in Section </w:t>
            </w:r>
            <w:r w:rsidR="00565F34">
              <w:rPr>
                <w:rFonts w:eastAsia="MS Mincho"/>
                <w:bCs/>
                <w:szCs w:val="24"/>
                <w:lang w:val="en-US"/>
              </w:rPr>
              <w:t>5</w:t>
            </w:r>
            <w:r w:rsidRPr="00CF744B">
              <w:rPr>
                <w:rFonts w:eastAsia="MS Mincho"/>
                <w:bCs/>
                <w:szCs w:val="24"/>
                <w:lang w:val="en-US"/>
              </w:rPr>
              <w:t xml:space="preserve"> is current.</w:t>
            </w:r>
          </w:p>
          <w:p w14:paraId="7AB30571" w14:textId="5555EF6B" w:rsidR="00DE7B3F" w:rsidRPr="00B065BE" w:rsidRDefault="006910C3" w:rsidP="00EE62C6">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Pr>
                <w:rFonts w:eastAsia="MS Mincho"/>
                <w:bCs/>
                <w:szCs w:val="24"/>
                <w:lang w:val="en-US"/>
              </w:rPr>
              <w:br/>
              <w:t xml:space="preserve">See also </w:t>
            </w:r>
            <w:r w:rsidRPr="00351363">
              <w:rPr>
                <w:rFonts w:eastAsia="MS Mincho"/>
                <w:bCs/>
                <w:i/>
                <w:iCs/>
                <w:szCs w:val="24"/>
                <w:u w:val="single"/>
                <w:lang w:val="en-US"/>
              </w:rPr>
              <w:t xml:space="preserve">SG15 TD </w:t>
            </w:r>
            <w:r w:rsidR="00237C52">
              <w:rPr>
                <w:rFonts w:eastAsia="MS Mincho"/>
                <w:bCs/>
                <w:i/>
                <w:iCs/>
                <w:szCs w:val="24"/>
                <w:u w:val="single"/>
                <w:lang w:val="en-US"/>
              </w:rPr>
              <w:t>25</w:t>
            </w:r>
            <w:r w:rsidR="00A851F5">
              <w:rPr>
                <w:rFonts w:eastAsia="MS Mincho"/>
                <w:bCs/>
                <w:i/>
                <w:iCs/>
                <w:szCs w:val="24"/>
                <w:u w:val="single"/>
                <w:lang w:val="en-US"/>
              </w:rPr>
              <w:t>8</w:t>
            </w:r>
            <w:r w:rsidR="00237C52">
              <w:rPr>
                <w:rFonts w:eastAsia="MS Mincho"/>
                <w:bCs/>
                <w:i/>
                <w:iCs/>
                <w:szCs w:val="24"/>
                <w:u w:val="single"/>
                <w:lang w:val="en-US"/>
              </w:rPr>
              <w:t xml:space="preserve"> GEN</w:t>
            </w:r>
            <w:r w:rsidRPr="00351363">
              <w:rPr>
                <w:rFonts w:eastAsia="MS Mincho"/>
                <w:bCs/>
                <w:i/>
                <w:iCs/>
                <w:szCs w:val="24"/>
                <w:u w:val="single"/>
                <w:lang w:val="en-US"/>
              </w:rPr>
              <w:t xml:space="preserve"> </w:t>
            </w:r>
            <w:r>
              <w:rPr>
                <w:rFonts w:eastAsia="MS Mincho"/>
                <w:bCs/>
                <w:i/>
                <w:iCs/>
                <w:szCs w:val="24"/>
                <w:u w:val="single"/>
                <w:lang w:val="en-US"/>
              </w:rPr>
              <w:t>Nov – Dec 2023</w:t>
            </w:r>
            <w:r w:rsidR="00237C52">
              <w:rPr>
                <w:rFonts w:eastAsia="MS Mincho"/>
                <w:bCs/>
                <w:i/>
                <w:iCs/>
                <w:szCs w:val="24"/>
                <w:u w:val="single"/>
                <w:lang w:val="en-US"/>
              </w:rPr>
              <w:t xml:space="preserve"> </w:t>
            </w:r>
          </w:p>
          <w:p w14:paraId="252E5B3B" w14:textId="7AE6E9CB" w:rsidR="00FE4A69" w:rsidRPr="00351363" w:rsidRDefault="00FE4A69" w:rsidP="00CF744B">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p>
        </w:tc>
      </w:tr>
      <w:tr w:rsidR="003C0404" w:rsidRPr="0023500D" w14:paraId="2C19D866"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D2A2C4B" w14:textId="77777777" w:rsidR="003C0404" w:rsidRDefault="003C0404" w:rsidP="003C0404">
            <w:pPr>
              <w:jc w:val="center"/>
            </w:pPr>
            <w:r w:rsidRPr="00482035">
              <w:rPr>
                <w:b/>
                <w:bCs/>
                <w:szCs w:val="24"/>
                <w:lang w:val="en-US"/>
              </w:rPr>
              <w:lastRenderedPageBreak/>
              <w:t>IEEE 802.11</w:t>
            </w:r>
            <w:r>
              <w:rPr>
                <w:b/>
                <w:bCs/>
                <w:szCs w:val="24"/>
                <w:lang w:val="en-US"/>
              </w:rPr>
              <w:br/>
            </w:r>
          </w:p>
          <w:p w14:paraId="22548A5B" w14:textId="77777777" w:rsidR="003C0404" w:rsidRDefault="003C0404" w:rsidP="003C0404">
            <w:pPr>
              <w:jc w:val="center"/>
            </w:pPr>
          </w:p>
          <w:p w14:paraId="34D5021C" w14:textId="77777777" w:rsidR="003C0404" w:rsidRDefault="003C0404" w:rsidP="003C0404">
            <w:pPr>
              <w:jc w:val="center"/>
            </w:pPr>
          </w:p>
          <w:p w14:paraId="31DC487D" w14:textId="77777777" w:rsidR="003C0404" w:rsidRDefault="003C0404" w:rsidP="003C0404">
            <w:pPr>
              <w:jc w:val="center"/>
            </w:pPr>
          </w:p>
          <w:p w14:paraId="24FDCF99" w14:textId="77777777" w:rsidR="003C0404" w:rsidRDefault="003C0404" w:rsidP="003C0404">
            <w:pPr>
              <w:jc w:val="center"/>
            </w:pPr>
          </w:p>
          <w:p w14:paraId="1F519181" w14:textId="77777777" w:rsidR="003C0404" w:rsidRDefault="003C0404" w:rsidP="003C0404">
            <w:pPr>
              <w:jc w:val="center"/>
            </w:pPr>
          </w:p>
          <w:p w14:paraId="34E7DD92" w14:textId="77777777" w:rsidR="003C0404" w:rsidRDefault="003C0404" w:rsidP="003C0404">
            <w:pPr>
              <w:jc w:val="center"/>
            </w:pPr>
          </w:p>
          <w:p w14:paraId="39F99C46" w14:textId="77777777" w:rsidR="003C0404" w:rsidRDefault="003C0404" w:rsidP="003C0404">
            <w:pPr>
              <w:jc w:val="center"/>
            </w:pPr>
          </w:p>
          <w:p w14:paraId="180E1D7C" w14:textId="77777777" w:rsidR="003C0404" w:rsidRDefault="003C0404" w:rsidP="003C0404">
            <w:pPr>
              <w:jc w:val="center"/>
            </w:pPr>
          </w:p>
          <w:p w14:paraId="0FAB2551" w14:textId="77777777" w:rsidR="003C0404" w:rsidRDefault="003C0404" w:rsidP="003C0404">
            <w:pPr>
              <w:jc w:val="center"/>
            </w:pPr>
          </w:p>
          <w:p w14:paraId="46F19CC9" w14:textId="77777777" w:rsidR="00F005CD" w:rsidRDefault="00F005CD" w:rsidP="00572877">
            <w:pPr>
              <w:jc w:val="center"/>
            </w:pPr>
          </w:p>
          <w:p w14:paraId="174F43C7" w14:textId="77777777" w:rsidR="00F005CD" w:rsidRDefault="00F005CD" w:rsidP="00572877">
            <w:pPr>
              <w:jc w:val="center"/>
            </w:pPr>
          </w:p>
          <w:p w14:paraId="55221AC7" w14:textId="77777777" w:rsidR="00CD67DD" w:rsidRDefault="00CD67DD" w:rsidP="00572877">
            <w:pPr>
              <w:jc w:val="center"/>
            </w:pPr>
          </w:p>
          <w:p w14:paraId="3DD004F5" w14:textId="77777777" w:rsidR="00CD67DD" w:rsidRDefault="00CD67DD" w:rsidP="00572877">
            <w:pPr>
              <w:jc w:val="center"/>
            </w:pPr>
          </w:p>
          <w:p w14:paraId="7014B5C8" w14:textId="77777777" w:rsidR="00CD67DD" w:rsidRDefault="00CD67DD" w:rsidP="00572877">
            <w:pPr>
              <w:jc w:val="center"/>
            </w:pPr>
          </w:p>
          <w:p w14:paraId="2FDEBA46" w14:textId="77777777" w:rsidR="00CD67DD" w:rsidRDefault="00CD67DD" w:rsidP="00572877">
            <w:pPr>
              <w:jc w:val="center"/>
            </w:pPr>
          </w:p>
          <w:p w14:paraId="31E7CDAF" w14:textId="77777777" w:rsidR="00CD67DD" w:rsidRDefault="00CD67DD" w:rsidP="00572877">
            <w:pPr>
              <w:jc w:val="center"/>
            </w:pPr>
          </w:p>
          <w:p w14:paraId="21028548" w14:textId="0E39B6E4" w:rsidR="003C0404" w:rsidRPr="00CF34AC" w:rsidRDefault="003C0404" w:rsidP="00CD67DD">
            <w:pPr>
              <w:jc w:val="center"/>
              <w:rPr>
                <w:b/>
                <w:bCs/>
              </w:rPr>
            </w:pPr>
            <w:r>
              <w:lastRenderedPageBreak/>
              <w:t>c</w:t>
            </w:r>
            <w:r w:rsidRPr="00CF34AC">
              <w:t>ontinuation of</w:t>
            </w:r>
            <w:r>
              <w:rPr>
                <w:b/>
                <w:bCs/>
              </w:rPr>
              <w:t xml:space="preserve"> </w:t>
            </w:r>
            <w:r w:rsidR="00B22BCB">
              <w:rPr>
                <w:b/>
                <w:bCs/>
              </w:rPr>
              <w:br/>
            </w:r>
            <w:r>
              <w:rPr>
                <w:b/>
                <w:bCs/>
              </w:rPr>
              <w:t>IEEE 802.11</w:t>
            </w:r>
          </w:p>
          <w:p w14:paraId="39BED0E5" w14:textId="77777777" w:rsidR="00572877" w:rsidRDefault="00572877" w:rsidP="00572877">
            <w:pPr>
              <w:jc w:val="center"/>
            </w:pPr>
          </w:p>
          <w:p w14:paraId="3773F3D0" w14:textId="77777777" w:rsidR="00572877" w:rsidRDefault="00572877" w:rsidP="00572877">
            <w:pPr>
              <w:jc w:val="center"/>
            </w:pPr>
          </w:p>
          <w:p w14:paraId="0A18A202" w14:textId="77777777" w:rsidR="00572877" w:rsidRDefault="00572877" w:rsidP="00572877">
            <w:pPr>
              <w:jc w:val="center"/>
            </w:pPr>
          </w:p>
          <w:p w14:paraId="33CB4BDF" w14:textId="77777777" w:rsidR="00572877" w:rsidRDefault="00572877" w:rsidP="00572877">
            <w:pPr>
              <w:jc w:val="center"/>
            </w:pPr>
          </w:p>
          <w:p w14:paraId="37A74D07" w14:textId="77777777" w:rsidR="00572877" w:rsidRDefault="00572877" w:rsidP="00572877">
            <w:pPr>
              <w:jc w:val="center"/>
            </w:pPr>
          </w:p>
          <w:p w14:paraId="28EDBF5C" w14:textId="77777777" w:rsidR="00572877" w:rsidRDefault="00572877" w:rsidP="00572877">
            <w:pPr>
              <w:jc w:val="center"/>
            </w:pPr>
          </w:p>
          <w:p w14:paraId="51AF6986" w14:textId="77777777" w:rsidR="00572877" w:rsidRDefault="00572877" w:rsidP="00572877">
            <w:pPr>
              <w:jc w:val="center"/>
            </w:pPr>
          </w:p>
          <w:p w14:paraId="74D79C9F" w14:textId="77777777" w:rsidR="00572877" w:rsidRDefault="00572877" w:rsidP="00572877">
            <w:pPr>
              <w:jc w:val="center"/>
            </w:pPr>
          </w:p>
          <w:p w14:paraId="5FF63927" w14:textId="77777777" w:rsidR="00572877" w:rsidRDefault="00572877" w:rsidP="00572877">
            <w:pPr>
              <w:jc w:val="center"/>
            </w:pPr>
          </w:p>
          <w:p w14:paraId="4BB75B86" w14:textId="77777777" w:rsidR="00572877" w:rsidRDefault="00572877" w:rsidP="00572877">
            <w:pPr>
              <w:jc w:val="center"/>
            </w:pPr>
          </w:p>
          <w:p w14:paraId="17429561" w14:textId="77777777" w:rsidR="00572877" w:rsidRDefault="00572877" w:rsidP="00572877">
            <w:pPr>
              <w:jc w:val="center"/>
            </w:pPr>
          </w:p>
          <w:p w14:paraId="11AB391F" w14:textId="77777777" w:rsidR="00572877" w:rsidRDefault="00572877" w:rsidP="00572877">
            <w:pPr>
              <w:jc w:val="center"/>
            </w:pPr>
          </w:p>
          <w:p w14:paraId="592DF324" w14:textId="77777777" w:rsidR="00572877" w:rsidRDefault="00572877" w:rsidP="00572877">
            <w:pPr>
              <w:jc w:val="center"/>
            </w:pPr>
          </w:p>
          <w:p w14:paraId="3AF62385" w14:textId="77777777" w:rsidR="00572877" w:rsidRDefault="00572877" w:rsidP="00572877">
            <w:pPr>
              <w:jc w:val="center"/>
            </w:pPr>
          </w:p>
          <w:p w14:paraId="349860BF" w14:textId="77777777" w:rsidR="00572877" w:rsidRDefault="00572877" w:rsidP="00572877">
            <w:pPr>
              <w:jc w:val="center"/>
            </w:pPr>
          </w:p>
          <w:p w14:paraId="715A5EF4" w14:textId="77777777" w:rsidR="00572877" w:rsidRDefault="00572877" w:rsidP="00572877">
            <w:pPr>
              <w:jc w:val="center"/>
            </w:pPr>
          </w:p>
          <w:p w14:paraId="74C8DC34" w14:textId="58B4A4BC" w:rsidR="003C0404" w:rsidRDefault="003C0404" w:rsidP="000D6E27">
            <w:pPr>
              <w:rPr>
                <w:b/>
                <w:bCs/>
              </w:rPr>
            </w:pPr>
          </w:p>
          <w:p w14:paraId="74818119" w14:textId="7F123C82" w:rsidR="003C0404" w:rsidRPr="00CF34AC" w:rsidRDefault="003C0404" w:rsidP="003C0404">
            <w:pPr>
              <w:rPr>
                <w:b/>
                <w:bCs/>
              </w:rPr>
            </w:pPr>
          </w:p>
          <w:p w14:paraId="14608769" w14:textId="78BFE482" w:rsidR="003C0404" w:rsidRPr="00482035" w:rsidRDefault="003C0404" w:rsidP="003C0404">
            <w:pPr>
              <w:jc w:val="center"/>
              <w:rPr>
                <w:b/>
                <w:bC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9351916" w14:textId="0E9AB063" w:rsidR="005F7FBD" w:rsidRDefault="003C0404" w:rsidP="007A63FD">
            <w:pPr>
              <w:rPr>
                <w:szCs w:val="24"/>
                <w:lang w:val="en-US"/>
              </w:rPr>
            </w:pPr>
            <w:r w:rsidRPr="00482035">
              <w:rPr>
                <w:b/>
                <w:bCs/>
                <w:szCs w:val="24"/>
                <w:lang w:val="en-US"/>
              </w:rPr>
              <w:lastRenderedPageBreak/>
              <w:t>IEEE 802.11 Working Group for Wireless Local Area Networks</w:t>
            </w:r>
            <w:r w:rsidRPr="00482035">
              <w:rPr>
                <w:b/>
                <w:bCs/>
                <w:szCs w:val="24"/>
                <w:lang w:val="en-US"/>
              </w:rPr>
              <w:br/>
            </w:r>
            <w:hyperlink r:id="rId209" w:history="1">
              <w:r w:rsidRPr="00482035">
                <w:rPr>
                  <w:rStyle w:val="Hyperlink"/>
                  <w:szCs w:val="24"/>
                  <w:lang w:val="en-US"/>
                </w:rPr>
                <w:t>http://www.ieee802.org/11/</w:t>
              </w:r>
            </w:hyperlink>
            <w:r w:rsidRPr="00482035">
              <w:rPr>
                <w:szCs w:val="24"/>
                <w:lang w:val="en-US"/>
              </w:rPr>
              <w:br/>
            </w:r>
            <w:r w:rsidR="00817441">
              <w:rPr>
                <w:szCs w:val="24"/>
                <w:lang w:val="en-US"/>
              </w:rPr>
              <w:t>The c</w:t>
            </w:r>
            <w:r w:rsidR="00712B8E">
              <w:rPr>
                <w:szCs w:val="24"/>
                <w:lang w:val="en-US"/>
              </w:rPr>
              <w:t xml:space="preserve">urrent revision </w:t>
            </w:r>
            <w:r w:rsidR="00817441">
              <w:rPr>
                <w:szCs w:val="24"/>
                <w:lang w:val="en-US"/>
              </w:rPr>
              <w:t>is IEEE Std</w:t>
            </w:r>
            <w:r>
              <w:rPr>
                <w:szCs w:val="24"/>
                <w:lang w:val="en-US"/>
              </w:rPr>
              <w:t xml:space="preserve"> 802.11-202</w:t>
            </w:r>
            <w:r w:rsidR="00623094">
              <w:rPr>
                <w:szCs w:val="24"/>
                <w:lang w:val="en-US"/>
              </w:rPr>
              <w:t>0</w:t>
            </w:r>
            <w:r w:rsidR="004028CA">
              <w:rPr>
                <w:szCs w:val="24"/>
                <w:lang w:val="en-US"/>
              </w:rPr>
              <w:t>:</w:t>
            </w:r>
            <w:r w:rsidR="00E313B4">
              <w:t xml:space="preserve"> </w:t>
            </w:r>
            <w:hyperlink r:id="rId210" w:history="1">
              <w:r w:rsidR="00EA6B24" w:rsidRPr="00C145A9">
                <w:rPr>
                  <w:rStyle w:val="Hyperlink"/>
                </w:rPr>
                <w:t>https://standards.ieee.org/ieee/802.11/7028/</w:t>
              </w:r>
            </w:hyperlink>
            <w:r w:rsidR="00690869">
              <w:br/>
            </w:r>
            <w:r w:rsidR="00690869">
              <w:br/>
            </w:r>
            <w:hyperlink w:history="1"/>
            <w:r w:rsidRPr="009609F5">
              <w:rPr>
                <w:b/>
                <w:bCs/>
                <w:szCs w:val="24"/>
                <w:lang w:val="en-US"/>
              </w:rPr>
              <w:t xml:space="preserve">Wireless LAN / </w:t>
            </w:r>
            <w:r w:rsidRPr="00271AA7">
              <w:rPr>
                <w:b/>
                <w:bCs/>
                <w:szCs w:val="24"/>
                <w:lang w:val="en-US"/>
              </w:rPr>
              <w:t>Wi-Fi</w:t>
            </w:r>
            <w:r w:rsidR="0034690E">
              <w:rPr>
                <w:b/>
                <w:bCs/>
                <w:szCs w:val="24"/>
                <w:lang w:val="en-US"/>
              </w:rPr>
              <w:t xml:space="preserve"> (</w:t>
            </w:r>
            <w:r w:rsidR="008D78CF">
              <w:rPr>
                <w:b/>
                <w:bCs/>
                <w:szCs w:val="24"/>
                <w:lang w:val="en-US"/>
              </w:rPr>
              <w:t>branded as Wi</w:t>
            </w:r>
            <w:r w:rsidR="00965FC0">
              <w:rPr>
                <w:b/>
                <w:bCs/>
                <w:szCs w:val="24"/>
                <w:lang w:val="en-US"/>
              </w:rPr>
              <w:t xml:space="preserve">-Fi </w:t>
            </w:r>
            <w:r w:rsidRPr="00271AA7">
              <w:rPr>
                <w:b/>
                <w:bCs/>
                <w:szCs w:val="24"/>
                <w:lang w:val="en-US"/>
              </w:rPr>
              <w:t>4, 5, 6</w:t>
            </w:r>
            <w:r>
              <w:rPr>
                <w:b/>
                <w:bCs/>
                <w:szCs w:val="24"/>
                <w:lang w:val="en-US"/>
              </w:rPr>
              <w:t xml:space="preserve"> and </w:t>
            </w:r>
            <w:r w:rsidRPr="00271AA7">
              <w:rPr>
                <w:b/>
                <w:bCs/>
                <w:szCs w:val="24"/>
                <w:lang w:val="en-US"/>
              </w:rPr>
              <w:t>6E</w:t>
            </w:r>
            <w:r w:rsidR="00965FC0">
              <w:rPr>
                <w:b/>
                <w:bCs/>
                <w:szCs w:val="24"/>
                <w:lang w:val="en-US"/>
              </w:rPr>
              <w:t xml:space="preserve"> by Wi-Fi Alliance</w:t>
            </w:r>
            <w:r w:rsidR="0034690E">
              <w:rPr>
                <w:b/>
                <w:bCs/>
                <w:szCs w:val="24"/>
                <w:lang w:val="en-US"/>
              </w:rPr>
              <w:t>)</w:t>
            </w:r>
            <w:r>
              <w:rPr>
                <w:b/>
                <w:bCs/>
                <w:szCs w:val="24"/>
                <w:lang w:val="en-US"/>
              </w:rPr>
              <w:br/>
            </w:r>
            <w:r w:rsidRPr="009609F5">
              <w:rPr>
                <w:b/>
                <w:bCs/>
                <w:szCs w:val="24"/>
                <w:lang w:val="en-US"/>
              </w:rPr>
              <w:t>Wireless Gigabit</w:t>
            </w:r>
            <w:r>
              <w:rPr>
                <w:b/>
                <w:bCs/>
                <w:szCs w:val="24"/>
                <w:lang w:val="en-US"/>
              </w:rPr>
              <w:t xml:space="preserve"> / </w:t>
            </w:r>
            <w:r w:rsidRPr="00EF4D9E">
              <w:rPr>
                <w:b/>
                <w:bCs/>
                <w:szCs w:val="24"/>
                <w:lang w:val="en-US"/>
              </w:rPr>
              <w:t>WiGig</w:t>
            </w:r>
            <w:r w:rsidRPr="00482035">
              <w:rPr>
                <w:b/>
                <w:bCs/>
                <w:szCs w:val="24"/>
                <w:lang w:val="en-US"/>
              </w:rPr>
              <w:t xml:space="preserve"> (mmWave Wi-Fi)</w:t>
            </w:r>
            <w:r>
              <w:rPr>
                <w:b/>
                <w:bCs/>
                <w:szCs w:val="24"/>
                <w:lang w:val="en-US"/>
              </w:rPr>
              <w:br/>
            </w:r>
            <w:r w:rsidRPr="007235F3">
              <w:rPr>
                <w:b/>
                <w:bCs/>
                <w:szCs w:val="24"/>
                <w:lang w:val="en-US"/>
              </w:rPr>
              <w:t>Wake-Up Radio (WUR)</w:t>
            </w:r>
            <w:r w:rsidR="00CD3944">
              <w:rPr>
                <w:b/>
                <w:bCs/>
                <w:szCs w:val="24"/>
                <w:lang w:val="en-US"/>
              </w:rPr>
              <w:br/>
            </w:r>
            <w:r w:rsidRPr="00482035">
              <w:rPr>
                <w:b/>
                <w:bCs/>
                <w:szCs w:val="24"/>
                <w:lang w:val="en-US"/>
              </w:rPr>
              <w:t>Low-power Wi-Fi</w:t>
            </w:r>
            <w:r>
              <w:rPr>
                <w:b/>
                <w:bCs/>
                <w:szCs w:val="24"/>
                <w:lang w:val="en-US"/>
              </w:rPr>
              <w:t xml:space="preserve"> Sub 1GHz</w:t>
            </w:r>
            <w:r w:rsidR="00285BC7">
              <w:rPr>
                <w:b/>
                <w:bCs/>
                <w:szCs w:val="24"/>
                <w:lang w:val="en-US"/>
              </w:rPr>
              <w:br/>
            </w:r>
            <w:r w:rsidR="007B5E4F" w:rsidRPr="007B5E4F">
              <w:rPr>
                <w:b/>
                <w:bCs/>
                <w:szCs w:val="24"/>
                <w:lang w:val="en-US"/>
              </w:rPr>
              <w:t>Visible Light Communications / Li-Fi</w:t>
            </w:r>
            <w:r w:rsidR="00690869">
              <w:rPr>
                <w:b/>
                <w:bCs/>
                <w:szCs w:val="24"/>
                <w:lang w:val="en-US"/>
              </w:rPr>
              <w:br/>
            </w:r>
            <w:r w:rsidR="00285BC7">
              <w:rPr>
                <w:b/>
                <w:bCs/>
                <w:szCs w:val="24"/>
                <w:lang w:val="en-US"/>
              </w:rPr>
              <w:br/>
            </w:r>
            <w:r w:rsidR="00924CCA" w:rsidRPr="000D6E27">
              <w:rPr>
                <w:szCs w:val="24"/>
                <w:u w:val="single"/>
                <w:lang w:val="en-US"/>
              </w:rPr>
              <w:t>N</w:t>
            </w:r>
            <w:r w:rsidR="0072512D" w:rsidRPr="000D6E27">
              <w:rPr>
                <w:szCs w:val="24"/>
                <w:u w:val="single"/>
                <w:lang w:val="en-US"/>
              </w:rPr>
              <w:t>ew IEEE 802.11 standardization projects applicable to Home Network</w:t>
            </w:r>
            <w:r w:rsidR="0072512D" w:rsidRPr="000D6E27">
              <w:rPr>
                <w:szCs w:val="24"/>
                <w:u w:val="single"/>
                <w:lang w:val="en-US"/>
              </w:rPr>
              <w:br/>
            </w:r>
            <w:r w:rsidR="0072512D" w:rsidRPr="00B65276">
              <w:rPr>
                <w:b/>
                <w:bCs/>
                <w:szCs w:val="24"/>
                <w:lang w:val="en-US"/>
              </w:rPr>
              <w:t>IEEE P802.11be</w:t>
            </w:r>
            <w:r w:rsidR="0072512D" w:rsidRPr="0028219D">
              <w:rPr>
                <w:szCs w:val="24"/>
                <w:lang w:val="en-US"/>
              </w:rPr>
              <w:t xml:space="preserve"> </w:t>
            </w:r>
            <w:r w:rsidR="0072512D">
              <w:rPr>
                <w:szCs w:val="24"/>
                <w:lang w:val="en-US"/>
              </w:rPr>
              <w:t xml:space="preserve">is </w:t>
            </w:r>
            <w:r w:rsidR="0072512D" w:rsidRPr="0028219D">
              <w:rPr>
                <w:szCs w:val="24"/>
                <w:lang w:val="en-US"/>
              </w:rPr>
              <w:t xml:space="preserve">a </w:t>
            </w:r>
            <w:r w:rsidR="00DE2ECB">
              <w:rPr>
                <w:szCs w:val="24"/>
                <w:lang w:val="en-US"/>
              </w:rPr>
              <w:t>T</w:t>
            </w:r>
            <w:r w:rsidR="0072512D" w:rsidRPr="0028219D">
              <w:rPr>
                <w:szCs w:val="24"/>
                <w:lang w:val="en-US"/>
              </w:rPr>
              <w:t xml:space="preserve">ask </w:t>
            </w:r>
            <w:r w:rsidR="00DE2ECB">
              <w:rPr>
                <w:szCs w:val="24"/>
                <w:lang w:val="en-US"/>
              </w:rPr>
              <w:t>G</w:t>
            </w:r>
            <w:r w:rsidR="0072512D" w:rsidRPr="0028219D">
              <w:rPr>
                <w:szCs w:val="24"/>
                <w:lang w:val="en-US"/>
              </w:rPr>
              <w:t>roup to work on a major amendment</w:t>
            </w:r>
            <w:r w:rsidR="0072512D">
              <w:rPr>
                <w:szCs w:val="24"/>
                <w:lang w:val="en-US"/>
              </w:rPr>
              <w:t xml:space="preserve"> </w:t>
            </w:r>
            <w:r w:rsidR="0072512D" w:rsidRPr="0028219D">
              <w:rPr>
                <w:szCs w:val="24"/>
                <w:lang w:val="en-US"/>
              </w:rPr>
              <w:t>for next generation wireless LAN</w:t>
            </w:r>
            <w:r w:rsidR="0072512D">
              <w:rPr>
                <w:szCs w:val="24"/>
                <w:lang w:val="en-US"/>
              </w:rPr>
              <w:t xml:space="preserve"> </w:t>
            </w:r>
            <w:r w:rsidR="0072512D" w:rsidRPr="006C13A9">
              <w:rPr>
                <w:szCs w:val="24"/>
                <w:lang w:val="en-US"/>
              </w:rPr>
              <w:t>to Enable Extremely High Throughput (EHT) and Low Latency for Wi-Fi.</w:t>
            </w:r>
            <w:r w:rsidR="0072512D">
              <w:rPr>
                <w:szCs w:val="24"/>
                <w:lang w:val="en-US"/>
              </w:rPr>
              <w:t xml:space="preserve"> </w:t>
            </w:r>
            <w:r w:rsidR="0072512D" w:rsidRPr="006C13A9">
              <w:rPr>
                <w:szCs w:val="24"/>
                <w:lang w:val="en-US"/>
              </w:rPr>
              <w:t>The new amendment will define Extreme High Throughput (EHT) physical (PHY) and medium access control (MAC) layers capable of supporting a maximum throughput of at least 30 Gbps.</w:t>
            </w:r>
          </w:p>
          <w:p w14:paraId="7679ECBC" w14:textId="0426A941" w:rsidR="009519A1" w:rsidRPr="000D6E27" w:rsidRDefault="0072512D" w:rsidP="007A63FD">
            <w:pPr>
              <w:rPr>
                <w:rStyle w:val="Hyperlink"/>
                <w:color w:val="auto"/>
                <w:szCs w:val="24"/>
                <w:lang w:val="en-US"/>
              </w:rPr>
            </w:pPr>
            <w:r w:rsidRPr="00482035">
              <w:rPr>
                <w:szCs w:val="24"/>
                <w:lang w:val="en-US"/>
              </w:rPr>
              <w:t xml:space="preserve">IEEE P802.11be </w:t>
            </w:r>
            <w:r w:rsidR="004A3986">
              <w:rPr>
                <w:szCs w:val="24"/>
                <w:lang w:val="en-US"/>
              </w:rPr>
              <w:t>–</w:t>
            </w:r>
            <w:r>
              <w:rPr>
                <w:szCs w:val="24"/>
                <w:lang w:val="en-US"/>
              </w:rPr>
              <w:t xml:space="preserve"> </w:t>
            </w:r>
            <w:r w:rsidR="004A3986">
              <w:rPr>
                <w:szCs w:val="24"/>
                <w:lang w:val="en-US"/>
              </w:rPr>
              <w:t xml:space="preserve">IEEE Draft </w:t>
            </w:r>
            <w:r w:rsidRPr="006C13A9">
              <w:rPr>
                <w:szCs w:val="24"/>
                <w:lang w:val="en-US"/>
              </w:rPr>
              <w:t>Standard for Information technology--Telecommunications and information exchange between systems Local and metropolitan area networks--Specific requirements - Part 11: Wireless LAN Medium Access Control (MAC) and Physical Layer (PHY) Specifications Amendment: Enhancements for Extremely High Throughput (EHT)</w:t>
            </w:r>
            <w:r w:rsidRPr="00482035">
              <w:rPr>
                <w:szCs w:val="24"/>
                <w:lang w:val="en-US"/>
              </w:rPr>
              <w:br/>
            </w:r>
            <w:r>
              <w:rPr>
                <w:szCs w:val="24"/>
                <w:lang w:val="en-US"/>
              </w:rPr>
              <w:t xml:space="preserve">Branded </w:t>
            </w:r>
            <w:r w:rsidRPr="00482035">
              <w:rPr>
                <w:szCs w:val="24"/>
                <w:lang w:val="en-US"/>
              </w:rPr>
              <w:t xml:space="preserve">as future Wi-Fi 7 by </w:t>
            </w:r>
            <w:r>
              <w:rPr>
                <w:szCs w:val="24"/>
                <w:lang w:val="en-US"/>
              </w:rPr>
              <w:t xml:space="preserve">the </w:t>
            </w:r>
            <w:r w:rsidRPr="00482035">
              <w:rPr>
                <w:szCs w:val="24"/>
                <w:lang w:val="en-US"/>
              </w:rPr>
              <w:t>Wi-Fi Alliance</w:t>
            </w:r>
            <w:r>
              <w:rPr>
                <w:szCs w:val="24"/>
                <w:lang w:val="en-US"/>
              </w:rPr>
              <w:br/>
              <w:t>M</w:t>
            </w:r>
            <w:r w:rsidRPr="00482035">
              <w:rPr>
                <w:szCs w:val="24"/>
                <w:lang w:val="en-US"/>
              </w:rPr>
              <w:t xml:space="preserve">ore information </w:t>
            </w:r>
            <w:r>
              <w:rPr>
                <w:szCs w:val="24"/>
                <w:lang w:val="en-US"/>
              </w:rPr>
              <w:t>about</w:t>
            </w:r>
            <w:r w:rsidRPr="00482035">
              <w:rPr>
                <w:szCs w:val="24"/>
                <w:lang w:val="en-US"/>
              </w:rPr>
              <w:t xml:space="preserve"> IEEE P802.11be can be found at</w:t>
            </w:r>
            <w:r>
              <w:rPr>
                <w:szCs w:val="24"/>
                <w:lang w:val="en-US"/>
              </w:rPr>
              <w:t xml:space="preserve"> </w:t>
            </w:r>
            <w:r w:rsidRPr="00073BF6">
              <w:rPr>
                <w:szCs w:val="24"/>
                <w:lang w:val="en-US"/>
              </w:rPr>
              <w:t>following URL</w:t>
            </w:r>
            <w:r>
              <w:rPr>
                <w:szCs w:val="24"/>
                <w:lang w:val="en-US"/>
              </w:rPr>
              <w:t>s</w:t>
            </w:r>
            <w:r>
              <w:rPr>
                <w:szCs w:val="24"/>
                <w:lang w:val="en-US"/>
              </w:rPr>
              <w:br/>
            </w:r>
            <w:hyperlink r:id="rId211" w:history="1">
              <w:r w:rsidRPr="00FA77EE">
                <w:rPr>
                  <w:rStyle w:val="Hyperlink"/>
                  <w:szCs w:val="24"/>
                  <w:lang w:val="en-US"/>
                </w:rPr>
                <w:t>https://standards.ieee.org/ieee/802.11be/7516/</w:t>
              </w:r>
            </w:hyperlink>
            <w:r>
              <w:rPr>
                <w:szCs w:val="24"/>
                <w:lang w:val="en-US"/>
              </w:rPr>
              <w:t xml:space="preserve"> </w:t>
            </w:r>
            <w:r w:rsidR="00C97F32" w:rsidRPr="00C97F32">
              <w:rPr>
                <w:szCs w:val="24"/>
                <w:lang w:val="en-US"/>
              </w:rPr>
              <w:t>,</w:t>
            </w:r>
          </w:p>
          <w:p w14:paraId="6CCB48F6" w14:textId="1C9AF2B2" w:rsidR="009519A1" w:rsidRDefault="007745E9" w:rsidP="0072512D">
            <w:pPr>
              <w:pStyle w:val="TableText0"/>
              <w:numPr>
                <w:ilvl w:val="12"/>
                <w:numId w:val="0"/>
              </w:numPr>
              <w:spacing w:before="60" w:after="0"/>
              <w:rPr>
                <w:sz w:val="24"/>
                <w:szCs w:val="24"/>
                <w:lang w:val="en-US"/>
              </w:rPr>
            </w:pPr>
            <w:hyperlink r:id="rId212" w:history="1">
              <w:r w:rsidR="009519A1" w:rsidRPr="001F5845">
                <w:rPr>
                  <w:rStyle w:val="Hyperlink"/>
                  <w:sz w:val="24"/>
                  <w:szCs w:val="24"/>
                  <w:lang w:val="en-US"/>
                </w:rPr>
                <w:t>https://standards.ieee.org/beyond-standards/ieee-p802-11be-to-enable-extremely-high-throughput-eht-and-low-latency-for-wi-fi/</w:t>
              </w:r>
            </w:hyperlink>
            <w:r w:rsidR="00C97F32">
              <w:rPr>
                <w:sz w:val="24"/>
                <w:szCs w:val="24"/>
                <w:lang w:val="en-US"/>
              </w:rPr>
              <w:t xml:space="preserve"> and</w:t>
            </w:r>
          </w:p>
          <w:p w14:paraId="780C9579" w14:textId="602AECC6" w:rsidR="00C11274" w:rsidRPr="00CF34AC" w:rsidRDefault="007745E9" w:rsidP="0072512D">
            <w:pPr>
              <w:pStyle w:val="TableText0"/>
              <w:numPr>
                <w:ilvl w:val="12"/>
                <w:numId w:val="0"/>
              </w:numPr>
              <w:spacing w:before="60" w:after="0"/>
              <w:rPr>
                <w:color w:val="0000FF"/>
                <w:sz w:val="24"/>
                <w:szCs w:val="24"/>
                <w:u w:val="single"/>
              </w:rPr>
            </w:pPr>
            <w:hyperlink r:id="rId213" w:history="1">
              <w:r w:rsidR="00E07476" w:rsidRPr="001F5845">
                <w:rPr>
                  <w:rStyle w:val="Hyperlink"/>
                  <w:sz w:val="24"/>
                  <w:szCs w:val="24"/>
                  <w:lang w:val="en-US"/>
                </w:rPr>
                <w:t>https://www.ieee802.org/11/Reports/tgbe_update.htm</w:t>
              </w:r>
            </w:hyperlink>
            <w:r w:rsidR="0072512D">
              <w:rPr>
                <w:sz w:val="24"/>
                <w:szCs w:val="24"/>
                <w:lang w:val="en-US"/>
              </w:rPr>
              <w:br/>
            </w:r>
          </w:p>
          <w:p w14:paraId="557E76CE" w14:textId="2C509431" w:rsidR="0072512D" w:rsidRDefault="0072512D" w:rsidP="0072512D">
            <w:pPr>
              <w:pStyle w:val="TableText0"/>
              <w:numPr>
                <w:ilvl w:val="12"/>
                <w:numId w:val="0"/>
              </w:numPr>
              <w:spacing w:before="60"/>
              <w:rPr>
                <w:rStyle w:val="Hyperlink"/>
                <w:sz w:val="24"/>
                <w:szCs w:val="24"/>
                <w:lang w:val="en-US"/>
              </w:rPr>
            </w:pPr>
            <w:r w:rsidRPr="00B65276">
              <w:rPr>
                <w:b/>
                <w:bCs/>
                <w:sz w:val="24"/>
                <w:szCs w:val="24"/>
                <w:lang w:val="en-US"/>
              </w:rPr>
              <w:lastRenderedPageBreak/>
              <w:t>IEEE P802.11bf</w:t>
            </w:r>
            <w:r w:rsidRPr="00F750D2">
              <w:rPr>
                <w:sz w:val="24"/>
                <w:szCs w:val="24"/>
                <w:lang w:val="en-US"/>
              </w:rPr>
              <w:t xml:space="preserve"> is a Task Group about WLAN sensing within the IEEE 802.11 working group</w:t>
            </w:r>
            <w:r>
              <w:rPr>
                <w:sz w:val="24"/>
                <w:szCs w:val="24"/>
                <w:lang w:val="en-US"/>
              </w:rPr>
              <w:t>.</w:t>
            </w:r>
            <w:r>
              <w:rPr>
                <w:sz w:val="24"/>
                <w:szCs w:val="24"/>
                <w:lang w:val="en-US"/>
              </w:rPr>
              <w:br/>
              <w:t xml:space="preserve">IEEE </w:t>
            </w:r>
            <w:r w:rsidRPr="0089304A">
              <w:rPr>
                <w:sz w:val="24"/>
                <w:szCs w:val="24"/>
                <w:lang w:val="en-US"/>
              </w:rPr>
              <w:t>P802.11bf</w:t>
            </w:r>
            <w:r>
              <w:rPr>
                <w:sz w:val="24"/>
                <w:szCs w:val="24"/>
                <w:lang w:val="en-US"/>
              </w:rPr>
              <w:t xml:space="preserve"> - </w:t>
            </w:r>
            <w:r w:rsidR="000D6C35" w:rsidRPr="000D6C35">
              <w:rPr>
                <w:sz w:val="24"/>
                <w:szCs w:val="24"/>
                <w:lang w:val="en-US"/>
              </w:rPr>
              <w:t>IEEE Draft Standard for Information Technology -- Telecommunications and Information Exchange Between Systems Local and Metropolitan Area Networks -- Specific Requirements - Part 11: Wireless LAN Medium Access Control (MAC) and Physical Layer (PHY) Specifications Amendment 2: Enhancements for Wireless LAN Sensing</w:t>
            </w:r>
            <w:r>
              <w:rPr>
                <w:sz w:val="24"/>
                <w:szCs w:val="24"/>
                <w:lang w:val="en-US"/>
              </w:rPr>
              <w:br/>
            </w:r>
            <w:r w:rsidRPr="00482035">
              <w:rPr>
                <w:sz w:val="24"/>
                <w:szCs w:val="24"/>
                <w:lang w:val="en-US"/>
              </w:rPr>
              <w:t xml:space="preserve">More information </w:t>
            </w:r>
            <w:r>
              <w:rPr>
                <w:sz w:val="24"/>
                <w:szCs w:val="24"/>
                <w:lang w:val="en-US"/>
              </w:rPr>
              <w:t xml:space="preserve">about </w:t>
            </w:r>
            <w:r w:rsidRPr="00482035">
              <w:rPr>
                <w:sz w:val="24"/>
                <w:szCs w:val="24"/>
                <w:lang w:val="en-US"/>
              </w:rPr>
              <w:t>IEEE P802.11bf can be found at</w:t>
            </w:r>
            <w:r>
              <w:rPr>
                <w:sz w:val="24"/>
                <w:szCs w:val="24"/>
                <w:lang w:val="en-US"/>
              </w:rPr>
              <w:t xml:space="preserve"> </w:t>
            </w:r>
            <w:r w:rsidRPr="00073BF6">
              <w:rPr>
                <w:sz w:val="24"/>
                <w:szCs w:val="24"/>
                <w:lang w:val="en-US"/>
              </w:rPr>
              <w:t>following URL</w:t>
            </w:r>
            <w:r>
              <w:rPr>
                <w:sz w:val="24"/>
                <w:szCs w:val="24"/>
                <w:lang w:val="en-US"/>
              </w:rPr>
              <w:t>s</w:t>
            </w:r>
            <w:r w:rsidR="00DC5E2B">
              <w:rPr>
                <w:sz w:val="24"/>
                <w:szCs w:val="24"/>
                <w:lang w:val="en-US"/>
              </w:rPr>
              <w:br/>
            </w:r>
            <w:hyperlink r:id="rId214" w:history="1">
              <w:r w:rsidR="00DC5E2B" w:rsidRPr="002A5D56">
                <w:rPr>
                  <w:rStyle w:val="Hyperlink"/>
                  <w:sz w:val="24"/>
                  <w:szCs w:val="24"/>
                  <w:lang w:val="en-US"/>
                </w:rPr>
                <w:t>https://standards.ieee.org/ieee/802.11bf/10365/</w:t>
              </w:r>
            </w:hyperlink>
            <w:r>
              <w:rPr>
                <w:sz w:val="24"/>
                <w:szCs w:val="24"/>
                <w:lang w:val="en-US"/>
              </w:rPr>
              <w:t xml:space="preserve"> </w:t>
            </w:r>
            <w:r w:rsidR="00DC5E2B">
              <w:t xml:space="preserve"> and </w:t>
            </w:r>
            <w:hyperlink r:id="rId215" w:history="1">
              <w:r w:rsidR="00DC5E2B" w:rsidRPr="002A5D56">
                <w:rPr>
                  <w:rStyle w:val="Hyperlink"/>
                  <w:sz w:val="24"/>
                  <w:szCs w:val="24"/>
                  <w:lang w:val="en-US"/>
                </w:rPr>
                <w:t>https://www.ieee802.org/11/Reports/tgbf_update.htm</w:t>
              </w:r>
            </w:hyperlink>
          </w:p>
          <w:p w14:paraId="5A344A98" w14:textId="77777777" w:rsidR="004E3455" w:rsidRPr="00482035" w:rsidRDefault="004E3455" w:rsidP="0072512D">
            <w:pPr>
              <w:pStyle w:val="TableText0"/>
              <w:numPr>
                <w:ilvl w:val="12"/>
                <w:numId w:val="0"/>
              </w:numPr>
              <w:spacing w:before="60"/>
              <w:rPr>
                <w:sz w:val="24"/>
                <w:szCs w:val="24"/>
                <w:lang w:val="en-US"/>
              </w:rPr>
            </w:pPr>
          </w:p>
          <w:p w14:paraId="56E1963A" w14:textId="2A51E23C" w:rsidR="008A3D79" w:rsidRDefault="0072512D">
            <w:pPr>
              <w:pStyle w:val="TableText0"/>
              <w:numPr>
                <w:ilvl w:val="12"/>
                <w:numId w:val="0"/>
              </w:numPr>
              <w:spacing w:before="60" w:after="0"/>
              <w:rPr>
                <w:sz w:val="24"/>
                <w:szCs w:val="24"/>
                <w:lang w:val="en-US"/>
              </w:rPr>
            </w:pPr>
            <w:r w:rsidRPr="00B65276">
              <w:rPr>
                <w:b/>
                <w:bCs/>
                <w:sz w:val="24"/>
                <w:szCs w:val="24"/>
                <w:lang w:val="en-US"/>
              </w:rPr>
              <w:t>IEEE 802.11bb</w:t>
            </w:r>
            <w:r>
              <w:rPr>
                <w:sz w:val="24"/>
                <w:szCs w:val="24"/>
                <w:lang w:val="en-US"/>
              </w:rPr>
              <w:t xml:space="preserve"> is </w:t>
            </w:r>
            <w:r w:rsidR="002370AC">
              <w:rPr>
                <w:sz w:val="24"/>
                <w:szCs w:val="24"/>
                <w:lang w:val="en-US"/>
              </w:rPr>
              <w:t xml:space="preserve">a </w:t>
            </w:r>
            <w:r w:rsidRPr="0089304A">
              <w:rPr>
                <w:sz w:val="24"/>
                <w:szCs w:val="24"/>
                <w:lang w:val="en-US"/>
              </w:rPr>
              <w:t xml:space="preserve">Task Group on Light Communications </w:t>
            </w:r>
            <w:r>
              <w:rPr>
                <w:sz w:val="24"/>
                <w:szCs w:val="24"/>
                <w:lang w:val="en-US"/>
              </w:rPr>
              <w:t xml:space="preserve">that </w:t>
            </w:r>
            <w:r w:rsidRPr="0089304A">
              <w:rPr>
                <w:sz w:val="24"/>
                <w:szCs w:val="24"/>
                <w:lang w:val="en-US"/>
              </w:rPr>
              <w:t xml:space="preserve">is focused on introducing necessary changes to the base IEEE 802.11 Stds to enable communications in the light medium </w:t>
            </w:r>
            <w:r>
              <w:rPr>
                <w:sz w:val="24"/>
                <w:szCs w:val="24"/>
                <w:lang w:val="en-US"/>
              </w:rPr>
              <w:t>–</w:t>
            </w:r>
            <w:r w:rsidRPr="0089304A">
              <w:rPr>
                <w:sz w:val="24"/>
                <w:szCs w:val="24"/>
                <w:lang w:val="en-US"/>
              </w:rPr>
              <w:t xml:space="preserve"> access</w:t>
            </w:r>
            <w:r>
              <w:rPr>
                <w:sz w:val="24"/>
                <w:szCs w:val="24"/>
                <w:lang w:val="en-US"/>
              </w:rPr>
              <w:t>.</w:t>
            </w:r>
            <w:r>
              <w:rPr>
                <w:sz w:val="24"/>
                <w:szCs w:val="24"/>
                <w:lang w:val="en-US"/>
              </w:rPr>
              <w:br/>
            </w:r>
            <w:r w:rsidR="00497915" w:rsidRPr="00497915">
              <w:rPr>
                <w:sz w:val="24"/>
                <w:szCs w:val="24"/>
                <w:lang w:val="en-US"/>
              </w:rPr>
              <w:t xml:space="preserve">IEEE </w:t>
            </w:r>
            <w:r w:rsidR="009C3795">
              <w:rPr>
                <w:sz w:val="24"/>
                <w:szCs w:val="24"/>
                <w:lang w:val="en-US"/>
              </w:rPr>
              <w:t xml:space="preserve">published </w:t>
            </w:r>
            <w:r w:rsidR="00C0079E">
              <w:rPr>
                <w:sz w:val="24"/>
                <w:szCs w:val="24"/>
                <w:lang w:val="en-US"/>
              </w:rPr>
              <w:t>o</w:t>
            </w:r>
            <w:r w:rsidR="009C3795">
              <w:rPr>
                <w:sz w:val="24"/>
                <w:szCs w:val="24"/>
                <w:lang w:val="en-US"/>
              </w:rPr>
              <w:t xml:space="preserve">n </w:t>
            </w:r>
            <w:r w:rsidR="00C0079E">
              <w:rPr>
                <w:sz w:val="24"/>
                <w:szCs w:val="24"/>
                <w:lang w:val="en-US"/>
              </w:rPr>
              <w:t xml:space="preserve">10 </w:t>
            </w:r>
            <w:r w:rsidR="009C3795">
              <w:rPr>
                <w:sz w:val="24"/>
                <w:szCs w:val="24"/>
                <w:lang w:val="en-US"/>
              </w:rPr>
              <w:t>November 2023 the IEEE 802.11bb -2023</w:t>
            </w:r>
            <w:r w:rsidR="0062757F">
              <w:rPr>
                <w:sz w:val="24"/>
                <w:szCs w:val="24"/>
                <w:lang w:val="en-US"/>
              </w:rPr>
              <w:t xml:space="preserve"> </w:t>
            </w:r>
            <w:r w:rsidR="00ED0C04">
              <w:rPr>
                <w:sz w:val="24"/>
                <w:szCs w:val="24"/>
                <w:lang w:val="en-US"/>
              </w:rPr>
              <w:t>-</w:t>
            </w:r>
            <w:r w:rsidR="0062757F">
              <w:rPr>
                <w:sz w:val="24"/>
                <w:szCs w:val="24"/>
                <w:lang w:val="en-US"/>
              </w:rPr>
              <w:t xml:space="preserve"> </w:t>
            </w:r>
            <w:r w:rsidR="008A3D79" w:rsidRPr="008A3D79">
              <w:rPr>
                <w:sz w:val="24"/>
                <w:szCs w:val="24"/>
                <w:lang w:val="en-US"/>
              </w:rPr>
              <w:t>IEEE Standard for Information Technology--Telecommunications and Information Exchange between Systems Local and Metropolitan Area Networks--Specific Requirements Part 11: Wireless LAN Medium Access Control (MAC) and Physical Layer (PHY) Specifications Amendment 6: Light Communications</w:t>
            </w:r>
          </w:p>
          <w:p w14:paraId="7EF4B0A5" w14:textId="479F1931" w:rsidR="006F7600" w:rsidRPr="0014148D" w:rsidRDefault="00E5011E">
            <w:pPr>
              <w:pStyle w:val="TableText0"/>
              <w:numPr>
                <w:ilvl w:val="12"/>
                <w:numId w:val="0"/>
              </w:numPr>
              <w:spacing w:before="60" w:after="0"/>
              <w:rPr>
                <w:b/>
                <w:bCs/>
                <w:sz w:val="24"/>
                <w:szCs w:val="24"/>
                <w:lang w:val="en-US"/>
              </w:rPr>
            </w:pPr>
            <w:r w:rsidRPr="00E5011E">
              <w:rPr>
                <w:sz w:val="24"/>
                <w:szCs w:val="24"/>
                <w:lang w:val="en-US"/>
              </w:rPr>
              <w:t xml:space="preserve">This amendment specifies </w:t>
            </w:r>
            <w:r w:rsidR="000166E6">
              <w:rPr>
                <w:sz w:val="24"/>
                <w:szCs w:val="24"/>
                <w:lang w:val="en-US"/>
              </w:rPr>
              <w:t>m</w:t>
            </w:r>
            <w:r w:rsidR="000166E6" w:rsidRPr="000166E6">
              <w:rPr>
                <w:sz w:val="24"/>
                <w:szCs w:val="24"/>
                <w:lang w:val="en-US"/>
              </w:rPr>
              <w:t>odifications to existing physical layers (PHYs) and the medium access control layer (MAC) that enable transparent operation of IEEE 802.11 over the light in the 800 nm to 1000 nm band</w:t>
            </w:r>
            <w:r w:rsidR="000166E6">
              <w:rPr>
                <w:sz w:val="24"/>
                <w:szCs w:val="24"/>
                <w:lang w:val="en-US"/>
              </w:rPr>
              <w:t>.</w:t>
            </w:r>
            <w:r w:rsidR="00BD0677">
              <w:rPr>
                <w:sz w:val="24"/>
                <w:szCs w:val="24"/>
                <w:lang w:val="en-US"/>
              </w:rPr>
              <w:t xml:space="preserve"> </w:t>
            </w:r>
            <w:r w:rsidR="002A3B89" w:rsidRPr="000D6E27">
              <w:rPr>
                <w:sz w:val="24"/>
                <w:szCs w:val="24"/>
                <w:lang w:val="en-US"/>
              </w:rPr>
              <w:t>This amendment specifies PHYs that provide bidirectional operations that achieve a minimum and maximum throughput of 10 Mb/s and 9.6 Gb/s, respectively, as measured at the MAC data service access point (SAP), and facilitate interoperability among solid-state light sources with different modulation bandwidths.</w:t>
            </w:r>
            <w:r w:rsidR="002A3B89">
              <w:rPr>
                <w:sz w:val="24"/>
                <w:szCs w:val="24"/>
                <w:lang w:val="en-US"/>
              </w:rPr>
              <w:br/>
            </w:r>
            <w:r w:rsidR="0072512D">
              <w:rPr>
                <w:sz w:val="24"/>
                <w:szCs w:val="24"/>
                <w:lang w:val="en-US"/>
              </w:rPr>
              <w:br/>
            </w:r>
            <w:r w:rsidR="0072512D" w:rsidRPr="0089304A">
              <w:rPr>
                <w:sz w:val="24"/>
                <w:szCs w:val="24"/>
                <w:lang w:val="en-US"/>
              </w:rPr>
              <w:t>More information about IEEE 802.11b</w:t>
            </w:r>
            <w:r w:rsidR="0072512D">
              <w:rPr>
                <w:sz w:val="24"/>
                <w:szCs w:val="24"/>
                <w:lang w:val="en-US"/>
              </w:rPr>
              <w:t>b</w:t>
            </w:r>
            <w:r w:rsidR="0072512D" w:rsidRPr="0089304A">
              <w:rPr>
                <w:sz w:val="24"/>
                <w:szCs w:val="24"/>
                <w:lang w:val="en-US"/>
              </w:rPr>
              <w:t xml:space="preserve"> can be found at following URL</w:t>
            </w:r>
            <w:r w:rsidR="0072512D">
              <w:rPr>
                <w:sz w:val="24"/>
                <w:szCs w:val="24"/>
                <w:lang w:val="en-US"/>
              </w:rPr>
              <w:t>s</w:t>
            </w:r>
            <w:r w:rsidR="00797573">
              <w:rPr>
                <w:sz w:val="24"/>
                <w:szCs w:val="24"/>
                <w:lang w:val="en-US"/>
              </w:rPr>
              <w:br/>
            </w:r>
            <w:hyperlink r:id="rId216" w:history="1">
              <w:r w:rsidR="00EF6BA1" w:rsidRPr="00644C8B">
                <w:rPr>
                  <w:rStyle w:val="Hyperlink"/>
                  <w:sz w:val="24"/>
                  <w:szCs w:val="24"/>
                  <w:lang w:val="en-US"/>
                </w:rPr>
                <w:t>https://standards.ieee.org/ieee/802.11bb/10823/</w:t>
              </w:r>
            </w:hyperlink>
            <w:r w:rsidR="006D5CC2">
              <w:rPr>
                <w:sz w:val="24"/>
                <w:szCs w:val="24"/>
                <w:lang w:val="en-US"/>
              </w:rPr>
              <w:t xml:space="preserve"> and  </w:t>
            </w:r>
            <w:hyperlink r:id="rId217" w:history="1">
              <w:r w:rsidR="00F84929" w:rsidRPr="00F84929">
                <w:rPr>
                  <w:rStyle w:val="Hyperlink"/>
                  <w:sz w:val="24"/>
                  <w:szCs w:val="24"/>
                  <w:lang w:val="en-US"/>
                </w:rPr>
                <w:t>https://www.ieee802.org/11/Reports/tgbb_update.htm</w:t>
              </w:r>
            </w:hyperlink>
          </w:p>
          <w:p w14:paraId="56378C9A" w14:textId="5C140A1A" w:rsidR="003C0404" w:rsidRPr="00B65276" w:rsidRDefault="003C0404" w:rsidP="0014148D">
            <w:pPr>
              <w:pStyle w:val="TableText0"/>
              <w:numPr>
                <w:ilvl w:val="12"/>
                <w:numId w:val="0"/>
              </w:numPr>
              <w:spacing w:before="60" w:after="0"/>
              <w:rPr>
                <w:sz w:val="24"/>
                <w:szCs w:val="24"/>
                <w:lang w:val="en-US"/>
              </w:rPr>
            </w:pPr>
          </w:p>
        </w:tc>
      </w:tr>
      <w:tr w:rsidR="003C0404" w:rsidRPr="00573C40" w14:paraId="3680643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686506C" w14:textId="69EA05A6" w:rsidR="003C0404" w:rsidRDefault="003C0404" w:rsidP="003C0404">
            <w:pPr>
              <w:jc w:val="center"/>
              <w:rPr>
                <w:b/>
                <w:bCs/>
                <w:lang w:val="en-US"/>
              </w:rPr>
            </w:pPr>
            <w:r w:rsidRPr="00C600BA">
              <w:rPr>
                <w:b/>
                <w:bCs/>
                <w:lang w:val="en-US"/>
              </w:rPr>
              <w:lastRenderedPageBreak/>
              <w:t>Wi-Fi Alliance®</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FE2124C" w14:textId="18DAC043" w:rsidR="003C0404" w:rsidRPr="00B65276" w:rsidRDefault="003C0404" w:rsidP="003C0404">
            <w:pPr>
              <w:pStyle w:val="TableText0"/>
              <w:numPr>
                <w:ilvl w:val="12"/>
                <w:numId w:val="0"/>
              </w:numPr>
              <w:spacing w:before="60" w:after="0"/>
              <w:rPr>
                <w:sz w:val="24"/>
                <w:szCs w:val="24"/>
                <w:lang w:val="en-US"/>
              </w:rPr>
            </w:pPr>
            <w:r w:rsidRPr="00D07A26">
              <w:rPr>
                <w:b/>
                <w:bCs/>
                <w:sz w:val="24"/>
                <w:szCs w:val="24"/>
                <w:lang w:val="en-US"/>
              </w:rPr>
              <w:t>Wi-Fi Alliance®</w:t>
            </w:r>
            <w:r w:rsidRPr="00482035">
              <w:rPr>
                <w:sz w:val="24"/>
                <w:szCs w:val="24"/>
                <w:lang w:val="en-US"/>
              </w:rPr>
              <w:br/>
            </w:r>
            <w:hyperlink r:id="rId218" w:history="1">
              <w:r w:rsidRPr="00482035">
                <w:rPr>
                  <w:rStyle w:val="Hyperlink"/>
                  <w:sz w:val="24"/>
                  <w:szCs w:val="24"/>
                </w:rPr>
                <w:t>https://www.wi-fi.org/</w:t>
              </w:r>
            </w:hyperlink>
            <w:r>
              <w:rPr>
                <w:rStyle w:val="Hyperlink"/>
                <w:sz w:val="24"/>
                <w:szCs w:val="24"/>
              </w:rPr>
              <w:br/>
            </w:r>
            <w:r w:rsidRPr="00482035">
              <w:rPr>
                <w:sz w:val="24"/>
                <w:szCs w:val="24"/>
                <w:lang w:val="en-US"/>
              </w:rPr>
              <w:t>Information about the Wi-Fi generation names and user interface visuals can be found at</w:t>
            </w:r>
            <w:r>
              <w:rPr>
                <w:sz w:val="24"/>
                <w:szCs w:val="24"/>
                <w:lang w:val="en-US"/>
              </w:rPr>
              <w:t xml:space="preserve"> </w:t>
            </w:r>
            <w:r w:rsidRPr="00073BF6">
              <w:rPr>
                <w:sz w:val="24"/>
                <w:szCs w:val="24"/>
                <w:lang w:val="en-US"/>
              </w:rPr>
              <w:t>following URL</w:t>
            </w:r>
            <w:r w:rsidRPr="00482035">
              <w:rPr>
                <w:sz w:val="24"/>
                <w:szCs w:val="24"/>
                <w:lang w:val="en-US"/>
              </w:rPr>
              <w:br/>
            </w:r>
            <w:hyperlink r:id="rId219" w:history="1">
              <w:r w:rsidRPr="00482035">
                <w:rPr>
                  <w:rStyle w:val="Hyperlink"/>
                  <w:sz w:val="24"/>
                  <w:szCs w:val="24"/>
                  <w:lang w:val="en-US"/>
                </w:rPr>
                <w:t xml:space="preserve">Generational Wi-Fi User Guide </w:t>
              </w:r>
            </w:hyperlink>
          </w:p>
          <w:p w14:paraId="2EE4D4C9" w14:textId="1B0E986B" w:rsidR="003C0404" w:rsidRDefault="003C0404" w:rsidP="003C0404">
            <w:pPr>
              <w:pStyle w:val="TableText0"/>
              <w:numPr>
                <w:ilvl w:val="12"/>
                <w:numId w:val="0"/>
              </w:numPr>
              <w:spacing w:before="60" w:after="0"/>
              <w:rPr>
                <w:color w:val="0000FF"/>
                <w:sz w:val="24"/>
                <w:szCs w:val="24"/>
                <w:u w:val="single"/>
                <w:lang w:val="en-US"/>
              </w:rPr>
            </w:pPr>
            <w:r w:rsidRPr="00B65276">
              <w:rPr>
                <w:sz w:val="24"/>
                <w:szCs w:val="24"/>
                <w:lang w:val="en-US"/>
              </w:rPr>
              <w:t>Information about Wi-Fi Alliance work areas can be found at following URL</w:t>
            </w:r>
            <w:r>
              <w:rPr>
                <w:color w:val="0000FF"/>
                <w:sz w:val="24"/>
                <w:szCs w:val="24"/>
                <w:u w:val="single"/>
                <w:lang w:val="en-US"/>
              </w:rPr>
              <w:br/>
            </w:r>
            <w:hyperlink r:id="rId220" w:history="1">
              <w:r w:rsidRPr="00797E6C">
                <w:rPr>
                  <w:rStyle w:val="Hyperlink"/>
                  <w:sz w:val="24"/>
                  <w:szCs w:val="24"/>
                  <w:lang w:val="en-US"/>
                </w:rPr>
                <w:t>https://www.wi-fi.org/who-we-are/current-work-areas</w:t>
              </w:r>
            </w:hyperlink>
          </w:p>
          <w:p w14:paraId="69C7F149" w14:textId="75C667ED" w:rsidR="00775A37" w:rsidRPr="00CF6D4E" w:rsidRDefault="003C0404" w:rsidP="003C0404">
            <w:pPr>
              <w:tabs>
                <w:tab w:val="left" w:pos="3119"/>
              </w:tabs>
              <w:rPr>
                <w:b/>
                <w:bCs/>
                <w:lang w:val="en-US"/>
              </w:rPr>
            </w:pPr>
            <w:r w:rsidRPr="00073BF6">
              <w:rPr>
                <w:szCs w:val="24"/>
              </w:rPr>
              <w:t xml:space="preserve">Information about </w:t>
            </w:r>
            <w:r w:rsidRPr="00073BF6">
              <w:rPr>
                <w:szCs w:val="24"/>
                <w:lang w:val="en-US"/>
              </w:rPr>
              <w:t>Wi-Fi Certification can be found at following URL</w:t>
            </w:r>
            <w:r w:rsidRPr="00073BF6">
              <w:rPr>
                <w:szCs w:val="24"/>
                <w:lang w:val="en-US"/>
              </w:rPr>
              <w:br/>
            </w:r>
            <w:hyperlink r:id="rId221" w:history="1">
              <w:r w:rsidRPr="00A20D74">
                <w:rPr>
                  <w:rStyle w:val="Hyperlink"/>
                  <w:lang w:val="en-US"/>
                </w:rPr>
                <w:t>https://www.wi-fi.org/certification</w:t>
              </w:r>
            </w:hyperlink>
            <w:r w:rsidR="00A67269">
              <w:rPr>
                <w:b/>
                <w:bCs/>
              </w:rPr>
              <w:br/>
            </w:r>
          </w:p>
        </w:tc>
      </w:tr>
      <w:tr w:rsidR="003C0404" w:rsidRPr="00573C40" w14:paraId="4E70E9A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761C275" w14:textId="262F9201" w:rsidR="00FE133C" w:rsidRDefault="003C0404" w:rsidP="003C0404">
            <w:pPr>
              <w:jc w:val="center"/>
              <w:rPr>
                <w:lang w:val="en-US"/>
              </w:rPr>
            </w:pPr>
            <w:r>
              <w:rPr>
                <w:b/>
                <w:bCs/>
                <w:lang w:val="en-US"/>
              </w:rPr>
              <w:t>IEEE 8</w:t>
            </w:r>
            <w:r w:rsidR="00685125">
              <w:rPr>
                <w:b/>
                <w:bCs/>
                <w:lang w:val="en-US"/>
              </w:rPr>
              <w:t>02.15</w:t>
            </w:r>
          </w:p>
          <w:p w14:paraId="37FF4EF3" w14:textId="77777777" w:rsidR="00FE133C" w:rsidRDefault="00FE133C" w:rsidP="003C0404">
            <w:pPr>
              <w:jc w:val="center"/>
              <w:rPr>
                <w:lang w:val="en-US"/>
              </w:rPr>
            </w:pPr>
          </w:p>
          <w:p w14:paraId="59B91BB2" w14:textId="77777777" w:rsidR="00FF0558" w:rsidRDefault="00FF0558" w:rsidP="00B22BCB">
            <w:pPr>
              <w:jc w:val="center"/>
              <w:rPr>
                <w:lang w:val="en-US"/>
              </w:rPr>
            </w:pPr>
          </w:p>
          <w:p w14:paraId="1D391B0F" w14:textId="77777777" w:rsidR="00FF0558" w:rsidRDefault="00FF0558" w:rsidP="00B22BCB">
            <w:pPr>
              <w:jc w:val="center"/>
              <w:rPr>
                <w:lang w:val="en-US"/>
              </w:rPr>
            </w:pPr>
          </w:p>
          <w:p w14:paraId="39FF8287" w14:textId="77777777" w:rsidR="00FF0558" w:rsidRDefault="00FF0558" w:rsidP="00B22BCB">
            <w:pPr>
              <w:jc w:val="center"/>
              <w:rPr>
                <w:lang w:val="en-US"/>
              </w:rPr>
            </w:pPr>
          </w:p>
          <w:p w14:paraId="2348287D" w14:textId="77777777" w:rsidR="00FF0558" w:rsidRDefault="00FF0558" w:rsidP="00B22BCB">
            <w:pPr>
              <w:jc w:val="center"/>
              <w:rPr>
                <w:lang w:val="en-US"/>
              </w:rPr>
            </w:pPr>
          </w:p>
          <w:p w14:paraId="0F5CB376" w14:textId="77777777" w:rsidR="00FF0558" w:rsidRDefault="00FF0558" w:rsidP="00B22BCB">
            <w:pPr>
              <w:jc w:val="center"/>
              <w:rPr>
                <w:lang w:val="en-US"/>
              </w:rPr>
            </w:pPr>
          </w:p>
          <w:p w14:paraId="41149F6C" w14:textId="77777777" w:rsidR="00FF0558" w:rsidRDefault="00FF0558" w:rsidP="00B22BCB">
            <w:pPr>
              <w:jc w:val="center"/>
              <w:rPr>
                <w:lang w:val="en-US"/>
              </w:rPr>
            </w:pPr>
          </w:p>
          <w:p w14:paraId="1486FA36" w14:textId="77777777" w:rsidR="00FF0558" w:rsidRDefault="00FF0558" w:rsidP="00681612">
            <w:pPr>
              <w:jc w:val="center"/>
              <w:rPr>
                <w:lang w:val="en-US"/>
              </w:rPr>
            </w:pPr>
          </w:p>
          <w:p w14:paraId="429CBF46" w14:textId="77777777" w:rsidR="00572877" w:rsidRDefault="00572877" w:rsidP="00681612">
            <w:pPr>
              <w:jc w:val="center"/>
              <w:rPr>
                <w:lang w:val="en-US"/>
              </w:rPr>
            </w:pPr>
          </w:p>
          <w:p w14:paraId="58FCAAFF" w14:textId="02F11AC3" w:rsidR="003C0404" w:rsidRPr="0014148D" w:rsidRDefault="003C0404" w:rsidP="000D6E27">
            <w:pPr>
              <w:rPr>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374634C" w14:textId="380D2C9E" w:rsidR="003C0404" w:rsidRPr="0049034D" w:rsidRDefault="003C0404" w:rsidP="003C0404">
            <w:pPr>
              <w:rPr>
                <w:b/>
                <w:bCs/>
                <w:lang w:val="en-US"/>
              </w:rPr>
            </w:pPr>
            <w:r w:rsidRPr="00CF6D4E">
              <w:rPr>
                <w:b/>
                <w:bCs/>
                <w:lang w:val="en-US"/>
              </w:rPr>
              <w:t>IEEE 802.15 Working Group for</w:t>
            </w:r>
            <w:r>
              <w:rPr>
                <w:b/>
                <w:bCs/>
                <w:lang w:val="en-US"/>
              </w:rPr>
              <w:t xml:space="preserve"> </w:t>
            </w:r>
            <w:r w:rsidRPr="00CF6D4E">
              <w:rPr>
                <w:b/>
                <w:bCs/>
                <w:lang w:val="en-US"/>
              </w:rPr>
              <w:t>Wireless Specialty Networks (WSN)</w:t>
            </w:r>
            <w:r>
              <w:rPr>
                <w:b/>
                <w:bCs/>
                <w:lang w:val="en-US"/>
              </w:rPr>
              <w:br/>
            </w:r>
            <w:hyperlink r:id="rId222" w:history="1">
              <w:r w:rsidRPr="00797E6C">
                <w:rPr>
                  <w:rStyle w:val="Hyperlink"/>
                  <w:lang w:val="en-US"/>
                </w:rPr>
                <w:t>http://www.ieee802.org/15/</w:t>
              </w:r>
            </w:hyperlink>
          </w:p>
          <w:p w14:paraId="11039AAD" w14:textId="2F9A2661" w:rsidR="003C0404" w:rsidRPr="005A4C1F" w:rsidRDefault="003C0404" w:rsidP="003C0404">
            <w:pPr>
              <w:rPr>
                <w:lang w:val="en-US"/>
              </w:rPr>
            </w:pPr>
            <w:r w:rsidRPr="00573A84">
              <w:rPr>
                <w:u w:val="single"/>
                <w:lang w:val="en-US"/>
              </w:rPr>
              <w:t>Low-Rate Wireless Networks</w:t>
            </w:r>
            <w:r>
              <w:rPr>
                <w:u w:val="single"/>
                <w:lang w:val="en-US"/>
              </w:rPr>
              <w:br/>
            </w:r>
            <w:hyperlink r:id="rId223" w:history="1">
              <w:r w:rsidRPr="00797E6C">
                <w:rPr>
                  <w:rStyle w:val="Hyperlink"/>
                  <w:lang w:val="en-US"/>
                </w:rPr>
                <w:t>https://standards.ieee.org/ieee/802.15.4/7029/</w:t>
              </w:r>
            </w:hyperlink>
            <w:r>
              <w:rPr>
                <w:u w:val="single"/>
                <w:lang w:val="en-US"/>
              </w:rPr>
              <w:br/>
            </w:r>
            <w:r w:rsidRPr="005A4C1F">
              <w:rPr>
                <w:lang w:val="en-US"/>
              </w:rPr>
              <w:t xml:space="preserve">- IEEE Std 802.15.4-2020 - IEEE Standard for Low-Rate Wireless Networks </w:t>
            </w:r>
          </w:p>
          <w:p w14:paraId="7708D7F4" w14:textId="2E30FAC4" w:rsidR="00FF6AE8" w:rsidRDefault="003C0404" w:rsidP="000D6E27">
            <w:pPr>
              <w:rPr>
                <w:lang w:val="en-US"/>
              </w:rPr>
            </w:pPr>
            <w:r w:rsidRPr="00EF4D9E">
              <w:rPr>
                <w:u w:val="single"/>
                <w:lang w:val="en-US"/>
              </w:rPr>
              <w:t>Short-Range Optical Wireless Communications</w:t>
            </w:r>
            <w:r w:rsidRPr="00EF4D9E">
              <w:rPr>
                <w:lang w:val="en-US"/>
              </w:rPr>
              <w:br/>
            </w:r>
            <w:r w:rsidR="0034729A" w:rsidRPr="0034729A">
              <w:rPr>
                <w:rStyle w:val="Hyperlink"/>
                <w:lang w:val="en-US"/>
              </w:rPr>
              <w:t>https://standards.ieee.org/ieee/802.15.7/6820/</w:t>
            </w:r>
            <w:r>
              <w:rPr>
                <w:rStyle w:val="Hyperlink"/>
                <w:lang w:val="en-US"/>
              </w:rPr>
              <w:br/>
            </w:r>
            <w:r>
              <w:rPr>
                <w:lang w:val="en-US"/>
              </w:rPr>
              <w:t>-</w:t>
            </w:r>
            <w:r>
              <w:t xml:space="preserve"> </w:t>
            </w:r>
            <w:r>
              <w:rPr>
                <w:lang w:val="en-US"/>
              </w:rPr>
              <w:t xml:space="preserve">IEEE Std </w:t>
            </w:r>
            <w:r w:rsidRPr="00A71528">
              <w:rPr>
                <w:lang w:val="en-US"/>
              </w:rPr>
              <w:t>802.15.7-2018 - IEEE Standard for Local and metropolitan area networks--Part 15.7: Short-Range Optical Wireless Communications</w:t>
            </w:r>
          </w:p>
          <w:p w14:paraId="0894CD10" w14:textId="41821981" w:rsidR="001B66C1" w:rsidRDefault="001B66C1" w:rsidP="001B66C1">
            <w:pPr>
              <w:rPr>
                <w:u w:val="single"/>
                <w:lang w:val="en-US"/>
              </w:rPr>
            </w:pPr>
            <w:r w:rsidRPr="00EF4D9E">
              <w:rPr>
                <w:u w:val="single"/>
                <w:lang w:val="en-US"/>
              </w:rPr>
              <w:t>Multi-Gigabit/s Optical Wireless Communications</w:t>
            </w:r>
          </w:p>
          <w:p w14:paraId="7038CF2D" w14:textId="42F52E60" w:rsidR="00C44C96" w:rsidRPr="000D6E27" w:rsidRDefault="004978C3" w:rsidP="004978C3">
            <w:pPr>
              <w:rPr>
                <w:lang w:val="en-US"/>
              </w:rPr>
            </w:pPr>
            <w:r w:rsidRPr="004978C3">
              <w:rPr>
                <w:lang w:val="en-US"/>
              </w:rPr>
              <w:t>IEEE 802.15.13-2023</w:t>
            </w:r>
            <w:r w:rsidR="00DC10D3">
              <w:rPr>
                <w:lang w:val="en-US"/>
              </w:rPr>
              <w:t xml:space="preserve"> - </w:t>
            </w:r>
            <w:r w:rsidRPr="004978C3">
              <w:rPr>
                <w:lang w:val="en-US"/>
              </w:rPr>
              <w:t>IEEE Standard for Multi-Gigabit per Second Optical Wireless Communications (OWC), with Ranges up to 200 m, for Both Stationary and Mobile Devices</w:t>
            </w:r>
            <w:r w:rsidR="003055EF">
              <w:rPr>
                <w:lang w:val="en-US"/>
              </w:rPr>
              <w:br/>
              <w:t>M</w:t>
            </w:r>
            <w:r w:rsidR="003055EF" w:rsidRPr="003055EF">
              <w:rPr>
                <w:lang w:val="en-US"/>
              </w:rPr>
              <w:t>ore information can be found at following URL</w:t>
            </w:r>
            <w:r w:rsidR="003055EF">
              <w:rPr>
                <w:lang w:val="en-US"/>
              </w:rPr>
              <w:t xml:space="preserve"> </w:t>
            </w:r>
            <w:hyperlink r:id="rId224" w:history="1">
              <w:r w:rsidR="003055EF" w:rsidRPr="00F6773E">
                <w:rPr>
                  <w:rStyle w:val="Hyperlink"/>
                  <w:szCs w:val="24"/>
                  <w:lang w:val="en-US"/>
                </w:rPr>
                <w:t>https://standards.ieee.org/ieee/802.15.13/10269/</w:t>
              </w:r>
            </w:hyperlink>
            <w:r w:rsidR="008135F1">
              <w:rPr>
                <w:rStyle w:val="Hyperlink"/>
                <w:szCs w:val="24"/>
                <w:lang w:val="en-US"/>
              </w:rPr>
              <w:br/>
            </w:r>
            <w:r w:rsidR="001B66C1">
              <w:rPr>
                <w:lang w:val="en-US"/>
              </w:rPr>
              <w:br/>
            </w:r>
            <w:r w:rsidR="008135F1" w:rsidRPr="00CF3B6C">
              <w:rPr>
                <w:szCs w:val="24"/>
                <w:lang w:val="en-US"/>
              </w:rPr>
              <w:t xml:space="preserve">Note: </w:t>
            </w:r>
            <w:r w:rsidR="001B66C1" w:rsidRPr="001C767C">
              <w:rPr>
                <w:szCs w:val="24"/>
                <w:lang w:val="en-US"/>
              </w:rPr>
              <w:t xml:space="preserve">802.15.13 is mainly designed for industrial </w:t>
            </w:r>
            <w:r w:rsidR="002142B2" w:rsidRPr="001C767C">
              <w:rPr>
                <w:szCs w:val="24"/>
                <w:lang w:val="en-US"/>
              </w:rPr>
              <w:t xml:space="preserve">wireless </w:t>
            </w:r>
            <w:r w:rsidR="0028115C" w:rsidRPr="001C767C">
              <w:rPr>
                <w:szCs w:val="24"/>
                <w:lang w:val="en-US"/>
              </w:rPr>
              <w:t xml:space="preserve">network </w:t>
            </w:r>
            <w:r w:rsidR="001B66C1" w:rsidRPr="001C767C">
              <w:rPr>
                <w:szCs w:val="24"/>
                <w:lang w:val="en-US"/>
              </w:rPr>
              <w:t>application</w:t>
            </w:r>
            <w:r w:rsidR="002142B2" w:rsidRPr="001C767C">
              <w:rPr>
                <w:szCs w:val="24"/>
                <w:lang w:val="en-US"/>
              </w:rPr>
              <w:t>s</w:t>
            </w:r>
            <w:r w:rsidR="00CF3B6C" w:rsidRPr="00CF3B6C">
              <w:rPr>
                <w:szCs w:val="24"/>
                <w:lang w:val="en-US"/>
              </w:rPr>
              <w:t>.</w:t>
            </w:r>
            <w:r w:rsidR="001B66C1" w:rsidRPr="00CF3B6C">
              <w:rPr>
                <w:lang w:val="en-US"/>
              </w:rPr>
              <w:br/>
            </w:r>
          </w:p>
        </w:tc>
      </w:tr>
      <w:tr w:rsidR="003C0404" w:rsidRPr="00573C40" w14:paraId="1E25860B"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DE37C51" w14:textId="2A1B716F" w:rsidR="00F5336E" w:rsidRDefault="003C0404" w:rsidP="003C0404">
            <w:pPr>
              <w:jc w:val="center"/>
              <w:rPr>
                <w:lang w:val="en-US"/>
              </w:rPr>
            </w:pPr>
            <w:r>
              <w:rPr>
                <w:b/>
                <w:bCs/>
                <w:lang w:val="en-US"/>
              </w:rPr>
              <w:lastRenderedPageBreak/>
              <w:t xml:space="preserve">IEEE </w:t>
            </w:r>
            <w:r w:rsidR="005367B8">
              <w:rPr>
                <w:b/>
                <w:bCs/>
                <w:lang w:val="en-US"/>
              </w:rPr>
              <w:t>COM/</w:t>
            </w:r>
            <w:r>
              <w:rPr>
                <w:b/>
                <w:bCs/>
                <w:lang w:val="en-US"/>
              </w:rPr>
              <w:t>PLC</w:t>
            </w:r>
            <w:r w:rsidR="001E6B8B">
              <w:rPr>
                <w:b/>
                <w:bCs/>
                <w:lang w:val="en-US"/>
              </w:rPr>
              <w:br/>
            </w:r>
          </w:p>
          <w:p w14:paraId="529E6FB7" w14:textId="465760D4" w:rsidR="003C0404" w:rsidRPr="002D334C" w:rsidRDefault="003C0404" w:rsidP="000D6E27">
            <w:pPr>
              <w:rPr>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3DF0D12" w14:textId="1042849C" w:rsidR="003C0404" w:rsidRPr="00766CC3" w:rsidRDefault="003C0404" w:rsidP="003C0404">
            <w:pPr>
              <w:rPr>
                <w:rStyle w:val="Hyperlink"/>
                <w:lang w:val="en-US"/>
              </w:rPr>
            </w:pPr>
            <w:r w:rsidRPr="000D6E27">
              <w:rPr>
                <w:b/>
                <w:bCs/>
                <w:u w:val="single"/>
                <w:lang w:val="en-US"/>
              </w:rPr>
              <w:t>IEEE Power Line Communications Standards Committee</w:t>
            </w:r>
            <w:r w:rsidR="00954F26" w:rsidRPr="000D6E27">
              <w:rPr>
                <w:b/>
                <w:bCs/>
                <w:u w:val="single"/>
                <w:lang w:val="en-US"/>
              </w:rPr>
              <w:t xml:space="preserve"> (</w:t>
            </w:r>
            <w:r w:rsidR="005D0196" w:rsidRPr="000D6E27">
              <w:rPr>
                <w:b/>
                <w:bCs/>
                <w:u w:val="single"/>
                <w:lang w:val="en-US"/>
              </w:rPr>
              <w:t>PLC Committee)</w:t>
            </w:r>
            <w:r w:rsidRPr="000D6E27">
              <w:rPr>
                <w:b/>
                <w:bCs/>
                <w:u w:val="single"/>
                <w:lang w:val="en-US"/>
              </w:rPr>
              <w:br/>
            </w:r>
            <w:hyperlink r:id="rId225" w:history="1">
              <w:r w:rsidRPr="00766CC3">
                <w:rPr>
                  <w:rStyle w:val="Hyperlink"/>
                  <w:lang w:val="en-US"/>
                </w:rPr>
                <w:t>https://sagroups.ieee.org/plcsc/</w:t>
              </w:r>
            </w:hyperlink>
          </w:p>
          <w:p w14:paraId="4DC5055E" w14:textId="1DC16051" w:rsidR="003459C2" w:rsidRPr="000D6E27" w:rsidRDefault="003459C2" w:rsidP="003C0404">
            <w:r w:rsidRPr="000D6E27">
              <w:rPr>
                <w:rStyle w:val="Hyperlink"/>
                <w:color w:val="auto"/>
                <w:u w:val="none"/>
              </w:rPr>
              <w:t>The scope of the Power Line Communications Standards Committee (PLCSC) is to develop and maintain:</w:t>
            </w:r>
            <w:r w:rsidRPr="000D6E27">
              <w:rPr>
                <w:rStyle w:val="Hyperlink"/>
                <w:color w:val="auto"/>
                <w:u w:val="none"/>
              </w:rPr>
              <w:br/>
              <w:t>- Standards in Communications and Networking over Power Lines including in access, in-home and enterprise, in-vehicle and vehicle-to-grid</w:t>
            </w:r>
            <w:r w:rsidRPr="000D6E27">
              <w:rPr>
                <w:rStyle w:val="Hyperlink"/>
                <w:color w:val="auto"/>
                <w:u w:val="none"/>
              </w:rPr>
              <w:br/>
              <w:t>- Standards related to Heterogeneous Networking involving Power Line Communication in various networking scenarios</w:t>
            </w:r>
            <w:r w:rsidRPr="000D6E27">
              <w:rPr>
                <w:rStyle w:val="Hyperlink"/>
                <w:color w:val="auto"/>
                <w:u w:val="none"/>
              </w:rPr>
              <w:br/>
              <w:t>- Standards relevant to PLC or other modes of communication that are designed for Power Grid, Smart Cities, IoT application</w:t>
            </w:r>
            <w:r w:rsidRPr="00766CC3">
              <w:rPr>
                <w:rStyle w:val="Hyperlink"/>
              </w:rPr>
              <w:t xml:space="preserve">s, </w:t>
            </w:r>
            <w:r w:rsidRPr="000D6E27">
              <w:rPr>
                <w:rStyle w:val="Hyperlink"/>
                <w:color w:val="auto"/>
                <w:u w:val="none"/>
              </w:rPr>
              <w:t>and for embodiment in devices designed to be deployed in Power Utility Grid and Microgrid environments</w:t>
            </w:r>
            <w:r w:rsidRPr="000D6E27">
              <w:rPr>
                <w:rStyle w:val="Hyperlink"/>
                <w:color w:val="auto"/>
                <w:u w:val="none"/>
              </w:rPr>
              <w:br/>
              <w:t>- Standards related to applications for SmartGrid DER management, AMI, and management of HAN devices</w:t>
            </w:r>
          </w:p>
          <w:p w14:paraId="62CBA813" w14:textId="52930066" w:rsidR="00FF6AE8" w:rsidRPr="00766CC3" w:rsidRDefault="003459C2" w:rsidP="005F6CD0">
            <w:pPr>
              <w:pStyle w:val="Standard1"/>
              <w:spacing w:before="0"/>
              <w:rPr>
                <w:i/>
                <w:iCs/>
                <w:szCs w:val="24"/>
                <w:u w:val="single"/>
                <w:lang w:val="en-US"/>
              </w:rPr>
            </w:pPr>
            <w:r w:rsidRPr="00766CC3">
              <w:rPr>
                <w:lang w:val="en-US"/>
              </w:rPr>
              <w:br/>
            </w:r>
            <w:r w:rsidR="003C0404" w:rsidRPr="000D6E27">
              <w:rPr>
                <w:u w:val="single"/>
                <w:lang w:val="en-US"/>
              </w:rPr>
              <w:t>The list of published standards of the Power Line Communications Standards Committee is available at following URL</w:t>
            </w:r>
            <w:r w:rsidR="003C0404" w:rsidRPr="000D6E27">
              <w:rPr>
                <w:u w:val="single"/>
                <w:lang w:val="en-US"/>
              </w:rPr>
              <w:br/>
            </w:r>
            <w:hyperlink r:id="rId226" w:history="1">
              <w:r w:rsidR="003C0404" w:rsidRPr="00766CC3">
                <w:rPr>
                  <w:rStyle w:val="Hyperlink"/>
                  <w:lang w:val="en-US"/>
                </w:rPr>
                <w:t>https://sagroups.ieee.org/plcsc/published-standards/</w:t>
              </w:r>
            </w:hyperlink>
            <w:r w:rsidR="00236249" w:rsidRPr="00766CC3">
              <w:rPr>
                <w:rStyle w:val="Hyperlink"/>
                <w:lang w:val="en-US"/>
              </w:rPr>
              <w:br/>
            </w:r>
          </w:p>
          <w:p w14:paraId="2330B1E6" w14:textId="6233D320" w:rsidR="00B719B5" w:rsidRPr="000D6E27" w:rsidRDefault="00B719B5" w:rsidP="0090108D">
            <w:pPr>
              <w:ind w:right="-567"/>
              <w:rPr>
                <w:u w:val="single"/>
                <w:lang w:val="en-US"/>
              </w:rPr>
            </w:pPr>
          </w:p>
        </w:tc>
      </w:tr>
      <w:tr w:rsidR="003C0404" w:rsidRPr="00573C40" w14:paraId="7B234D4F" w14:textId="77777777" w:rsidTr="000D6E27">
        <w:trPr>
          <w:gridAfter w:val="1"/>
          <w:wAfter w:w="10" w:type="dxa"/>
          <w:trHeight w:val="689"/>
        </w:trPr>
        <w:tc>
          <w:tcPr>
            <w:tcW w:w="1670" w:type="dxa"/>
            <w:tcBorders>
              <w:left w:val="single" w:sz="8" w:space="0" w:color="000000"/>
              <w:bottom w:val="single" w:sz="8" w:space="0" w:color="auto"/>
              <w:right w:val="single" w:sz="8" w:space="0" w:color="000000"/>
            </w:tcBorders>
            <w:shd w:val="clear" w:color="auto" w:fill="DAEEF3"/>
            <w:tcMar>
              <w:top w:w="15" w:type="dxa"/>
              <w:left w:w="108" w:type="dxa"/>
              <w:bottom w:w="0" w:type="dxa"/>
              <w:right w:w="108" w:type="dxa"/>
            </w:tcMar>
          </w:tcPr>
          <w:p w14:paraId="736F9588" w14:textId="55CAE1DE" w:rsidR="003C0404" w:rsidRDefault="003C0404" w:rsidP="0014148D">
            <w:pPr>
              <w:jc w:val="center"/>
              <w:rPr>
                <w:b/>
                <w:bCs/>
                <w:lang w:val="en-US"/>
              </w:rPr>
            </w:pPr>
            <w:r>
              <w:rPr>
                <w:b/>
                <w:bCs/>
                <w:lang w:val="en-US"/>
              </w:rPr>
              <w:t xml:space="preserve">IEEE </w:t>
            </w:r>
            <w:r w:rsidR="00C844F0">
              <w:rPr>
                <w:b/>
                <w:bCs/>
                <w:lang w:val="en-US"/>
              </w:rPr>
              <w:t>COM/</w:t>
            </w:r>
            <w:r w:rsidRPr="00C53404">
              <w:rPr>
                <w:b/>
                <w:bCs/>
                <w:lang w:val="en-US"/>
              </w:rPr>
              <w:t>PLC</w:t>
            </w:r>
          </w:p>
          <w:p w14:paraId="1AC86CBB" w14:textId="1BC65D28" w:rsidR="003C0404" w:rsidRDefault="003C0404">
            <w:pPr>
              <w:jc w:val="center"/>
              <w:rPr>
                <w:b/>
                <w:bCs/>
                <w:lang w:val="en-US"/>
              </w:rPr>
            </w:pPr>
            <w:r>
              <w:rPr>
                <w:b/>
                <w:bCs/>
                <w:lang w:val="en-US"/>
              </w:rPr>
              <w:t>IEEE 1901</w:t>
            </w:r>
          </w:p>
          <w:p w14:paraId="06A2212A" w14:textId="77777777" w:rsidR="00681612" w:rsidRDefault="00681612">
            <w:pPr>
              <w:jc w:val="center"/>
              <w:rPr>
                <w:b/>
                <w:bCs/>
                <w:lang w:val="en-US"/>
              </w:rPr>
            </w:pPr>
          </w:p>
          <w:p w14:paraId="4B1D3A49" w14:textId="77777777" w:rsidR="00681612" w:rsidRDefault="00681612">
            <w:pPr>
              <w:jc w:val="center"/>
              <w:rPr>
                <w:b/>
                <w:bCs/>
                <w:lang w:val="en-US"/>
              </w:rPr>
            </w:pPr>
          </w:p>
          <w:p w14:paraId="27B724CB" w14:textId="77777777" w:rsidR="00681612" w:rsidRDefault="00681612">
            <w:pPr>
              <w:jc w:val="center"/>
              <w:rPr>
                <w:b/>
                <w:bCs/>
                <w:lang w:val="en-US"/>
              </w:rPr>
            </w:pPr>
          </w:p>
          <w:p w14:paraId="7FB24B1F" w14:textId="77777777" w:rsidR="00681612" w:rsidRDefault="00681612">
            <w:pPr>
              <w:jc w:val="center"/>
              <w:rPr>
                <w:b/>
                <w:bCs/>
                <w:lang w:val="en-US"/>
              </w:rPr>
            </w:pPr>
          </w:p>
          <w:p w14:paraId="43DC5DBE" w14:textId="77777777" w:rsidR="00681612" w:rsidRDefault="00681612">
            <w:pPr>
              <w:jc w:val="center"/>
              <w:rPr>
                <w:b/>
                <w:bCs/>
                <w:lang w:val="en-US"/>
              </w:rPr>
            </w:pPr>
          </w:p>
          <w:p w14:paraId="7C057CEA" w14:textId="77777777" w:rsidR="00681612" w:rsidRDefault="00681612">
            <w:pPr>
              <w:jc w:val="center"/>
              <w:rPr>
                <w:b/>
                <w:bCs/>
                <w:lang w:val="en-US"/>
              </w:rPr>
            </w:pPr>
          </w:p>
          <w:p w14:paraId="5F45B3F0" w14:textId="77777777" w:rsidR="00681612" w:rsidRDefault="00681612">
            <w:pPr>
              <w:jc w:val="center"/>
              <w:rPr>
                <w:b/>
                <w:bCs/>
                <w:lang w:val="en-US"/>
              </w:rPr>
            </w:pPr>
          </w:p>
          <w:p w14:paraId="300C9F5C" w14:textId="77777777" w:rsidR="00681612" w:rsidRDefault="00681612" w:rsidP="000D6E27">
            <w:pPr>
              <w:rPr>
                <w:b/>
                <w:bCs/>
                <w:lang w:val="en-US"/>
              </w:rPr>
            </w:pPr>
          </w:p>
          <w:p w14:paraId="28B82A80" w14:textId="3938A8B1" w:rsidR="003C0404" w:rsidRPr="000D6E27" w:rsidRDefault="00681612" w:rsidP="00681612">
            <w:pPr>
              <w:jc w:val="center"/>
              <w:rPr>
                <w:lang w:val="en-US"/>
              </w:rPr>
            </w:pPr>
            <w:r>
              <w:rPr>
                <w:lang w:val="en-US"/>
              </w:rPr>
              <w:lastRenderedPageBreak/>
              <w:t>c</w:t>
            </w:r>
            <w:r w:rsidRPr="000D6E27">
              <w:rPr>
                <w:lang w:val="en-US"/>
              </w:rPr>
              <w:t>ontinuation</w:t>
            </w:r>
            <w:r>
              <w:rPr>
                <w:b/>
                <w:bCs/>
                <w:lang w:val="en-US"/>
              </w:rPr>
              <w:t xml:space="preserve"> </w:t>
            </w:r>
            <w:r w:rsidRPr="000D6E27">
              <w:rPr>
                <w:lang w:val="en-US"/>
              </w:rPr>
              <w:t>of</w:t>
            </w:r>
            <w:r>
              <w:rPr>
                <w:lang w:val="en-US"/>
              </w:rPr>
              <w:br/>
            </w:r>
            <w:r w:rsidRPr="00681612">
              <w:rPr>
                <w:b/>
                <w:bCs/>
                <w:lang w:val="en-US"/>
              </w:rPr>
              <w:t>IEEE 1901</w:t>
            </w:r>
          </w:p>
        </w:tc>
        <w:tc>
          <w:tcPr>
            <w:tcW w:w="12495" w:type="dxa"/>
            <w:tcBorders>
              <w:top w:val="single" w:sz="8" w:space="0" w:color="000000"/>
              <w:left w:val="single" w:sz="4" w:space="0" w:color="auto"/>
              <w:bottom w:val="single" w:sz="8" w:space="0" w:color="auto"/>
              <w:right w:val="single" w:sz="8" w:space="0" w:color="000000"/>
            </w:tcBorders>
            <w:tcMar>
              <w:top w:w="15" w:type="dxa"/>
              <w:left w:w="108" w:type="dxa"/>
              <w:bottom w:w="0" w:type="dxa"/>
              <w:right w:w="108" w:type="dxa"/>
            </w:tcMar>
          </w:tcPr>
          <w:p w14:paraId="7424BC21" w14:textId="560528B4" w:rsidR="003C0404" w:rsidRPr="00964C3C" w:rsidRDefault="003C0404" w:rsidP="003C0404">
            <w:pPr>
              <w:rPr>
                <w:lang w:val="en-US"/>
              </w:rPr>
            </w:pPr>
            <w:r w:rsidRPr="001713A0">
              <w:rPr>
                <w:b/>
                <w:bCs/>
                <w:lang w:val="en-US"/>
              </w:rPr>
              <w:lastRenderedPageBreak/>
              <w:t xml:space="preserve">IEEE </w:t>
            </w:r>
            <w:r>
              <w:rPr>
                <w:b/>
                <w:bCs/>
                <w:lang w:val="en-US"/>
              </w:rPr>
              <w:t>1901</w:t>
            </w:r>
            <w:r w:rsidR="00543ECB">
              <w:rPr>
                <w:b/>
                <w:bCs/>
                <w:lang w:val="en-US"/>
              </w:rPr>
              <w:br/>
            </w:r>
            <w:r w:rsidR="00D06C23" w:rsidRPr="00D06C23">
              <w:rPr>
                <w:b/>
                <w:bCs/>
                <w:lang w:val="en-US"/>
              </w:rPr>
              <w:t>IEEE Standard for Broadband over Power Line Networks: Medium Access Control and Physical Layer Specifications</w:t>
            </w:r>
            <w:r>
              <w:rPr>
                <w:b/>
                <w:bCs/>
                <w:lang w:val="en-US"/>
              </w:rPr>
              <w:br/>
            </w:r>
            <w:hyperlink r:id="rId227" w:history="1">
              <w:r w:rsidRPr="00474730">
                <w:rPr>
                  <w:rStyle w:val="Hyperlink"/>
                  <w:lang w:val="en-US"/>
                </w:rPr>
                <w:t>https://sagroups.ieee.org/1901/</w:t>
              </w:r>
            </w:hyperlink>
          </w:p>
          <w:p w14:paraId="0BDE4C55" w14:textId="77777777" w:rsidR="00D77645" w:rsidRPr="00D77645" w:rsidRDefault="00D77645" w:rsidP="00D77645">
            <w:pPr>
              <w:rPr>
                <w:lang w:val="en-US"/>
              </w:rPr>
            </w:pPr>
            <w:r w:rsidRPr="00D77645">
              <w:rPr>
                <w:lang w:val="en-US"/>
              </w:rPr>
              <w:t>The scope of the IEEE 1901 Working Group is to maintain and advance the IEEE 1901 standard “IEEE Standard for Broadband over Power Line Networks: Medium Access Control and Physical Layer Specifications” originally approved in 2010.</w:t>
            </w:r>
          </w:p>
          <w:p w14:paraId="78E2136D" w14:textId="527E2F45" w:rsidR="00D77645" w:rsidRPr="00D77645" w:rsidRDefault="00D77645" w:rsidP="00087DFD">
            <w:pPr>
              <w:rPr>
                <w:lang w:val="en-US"/>
              </w:rPr>
            </w:pPr>
            <w:r w:rsidRPr="00D77645">
              <w:rPr>
                <w:lang w:val="en-US"/>
              </w:rPr>
              <w:t>This has resulted in the publication of:</w:t>
            </w:r>
            <w:r>
              <w:rPr>
                <w:lang w:val="en-US"/>
              </w:rPr>
              <w:br/>
            </w:r>
            <w:r w:rsidRPr="00D77645">
              <w:rPr>
                <w:lang w:val="en-US"/>
              </w:rPr>
              <w:t>IEEE 1901-2020 - IEEE Standard for Broadband over Power Line Networks: Medium Access Control and Physical Layer Specifications</w:t>
            </w:r>
            <w:r w:rsidR="00087DFD">
              <w:rPr>
                <w:lang w:val="en-US"/>
              </w:rPr>
              <w:br/>
            </w:r>
            <w:r w:rsidR="00087DFD" w:rsidRPr="00087DFD">
              <w:rPr>
                <w:lang w:val="en-US"/>
              </w:rPr>
              <w:t>More information about IEEE 1901 can be found at following URL</w:t>
            </w:r>
            <w:r w:rsidR="00087DFD">
              <w:rPr>
                <w:lang w:val="en-US"/>
              </w:rPr>
              <w:t xml:space="preserve">: </w:t>
            </w:r>
            <w:r w:rsidR="00087DFD" w:rsidRPr="00087DFD">
              <w:rPr>
                <w:lang w:val="en-US"/>
              </w:rPr>
              <w:t>https://standards.ieee.org/ieee/1901/7598/</w:t>
            </w:r>
          </w:p>
          <w:p w14:paraId="14102739" w14:textId="77777777" w:rsidR="00D77645" w:rsidRPr="00D77645" w:rsidRDefault="00D77645" w:rsidP="00D77645">
            <w:pPr>
              <w:rPr>
                <w:lang w:val="en-US"/>
              </w:rPr>
            </w:pPr>
            <w:r w:rsidRPr="00D77645">
              <w:rPr>
                <w:lang w:val="en-US"/>
              </w:rPr>
              <w:t xml:space="preserve">and </w:t>
            </w:r>
          </w:p>
          <w:p w14:paraId="173E3DCD" w14:textId="57352A41" w:rsidR="00F17963" w:rsidRDefault="00D77645" w:rsidP="007409CE">
            <w:pPr>
              <w:rPr>
                <w:lang w:val="en-US"/>
              </w:rPr>
            </w:pPr>
            <w:r w:rsidRPr="00D77645">
              <w:rPr>
                <w:lang w:val="en-US"/>
              </w:rPr>
              <w:lastRenderedPageBreak/>
              <w:t>IEEE 1901b-2021 - IEEE Standard for Broadband over Power Line Networks: Medium Access Control and Physical Layer Specifications Amendment 2: Enhancements for Authentication and Authorization.</w:t>
            </w:r>
            <w:r w:rsidR="007409CE">
              <w:rPr>
                <w:lang w:val="en-US"/>
              </w:rPr>
              <w:t xml:space="preserve"> </w:t>
            </w:r>
            <w:r w:rsidR="007409CE">
              <w:rPr>
                <w:lang w:val="en-US"/>
              </w:rPr>
              <w:br/>
            </w:r>
            <w:r w:rsidR="007409CE" w:rsidRPr="007409CE">
              <w:rPr>
                <w:lang w:val="en-US"/>
              </w:rPr>
              <w:t>More information about the draft IEEE 1901.b can be found at following URL</w:t>
            </w:r>
            <w:r w:rsidR="007409CE">
              <w:rPr>
                <w:lang w:val="en-US"/>
              </w:rPr>
              <w:t xml:space="preserve">: </w:t>
            </w:r>
            <w:hyperlink r:id="rId228" w:history="1">
              <w:r w:rsidR="00385A24" w:rsidRPr="00C145A9">
                <w:rPr>
                  <w:rStyle w:val="Hyperlink"/>
                  <w:lang w:val="en-US"/>
                </w:rPr>
                <w:t>https://standards.ieee.org/ieee/1901b/10362/</w:t>
              </w:r>
            </w:hyperlink>
          </w:p>
          <w:p w14:paraId="41E723F3" w14:textId="77777777" w:rsidR="00385A24" w:rsidRDefault="00385A24" w:rsidP="007409CE">
            <w:pPr>
              <w:rPr>
                <w:lang w:val="en-US"/>
              </w:rPr>
            </w:pPr>
          </w:p>
          <w:p w14:paraId="3C43410C" w14:textId="49905075" w:rsidR="003C0404" w:rsidRPr="000D6E27" w:rsidRDefault="003C0404" w:rsidP="008A3F30">
            <w:r w:rsidRPr="00964C3C">
              <w:rPr>
                <w:rStyle w:val="Hyperlink"/>
                <w:color w:val="auto"/>
                <w:u w:val="none"/>
              </w:rPr>
              <w:t>In May 2022, the Working Group started a new P1901c project: Amendment to IEEE Standard 1901-2020: Enhanced Flexible Channel Wavelet (FCW) physical and media access control layers for use on any media</w:t>
            </w:r>
            <w:r w:rsidR="00741488" w:rsidRPr="00741488">
              <w:rPr>
                <w:rStyle w:val="Hyperlink"/>
                <w:color w:val="auto"/>
                <w:u w:val="none"/>
              </w:rPr>
              <w:t>P1901c project: Standard for Broadband over Power Line Networks: Medium Access Control and Physical Layer Specifications Amendment 3: Enhanced Flexible Channel Wavelet (FCW) physical and media access control layers for use on any media.</w:t>
            </w:r>
            <w:r w:rsidR="00741488">
              <w:rPr>
                <w:rStyle w:val="Hyperlink"/>
                <w:color w:val="auto"/>
                <w:u w:val="none"/>
              </w:rPr>
              <w:br/>
            </w:r>
            <w:r w:rsidR="00741488" w:rsidRPr="00741488">
              <w:rPr>
                <w:rStyle w:val="Hyperlink"/>
                <w:color w:val="auto"/>
                <w:u w:val="none"/>
              </w:rPr>
              <w:t>On 25 September 2023, the Draft Standard has been moved to SA ballot.</w:t>
            </w:r>
            <w:r w:rsidRPr="00964C3C">
              <w:rPr>
                <w:rStyle w:val="Hyperlink"/>
                <w:color w:val="auto"/>
                <w:u w:val="none"/>
              </w:rPr>
              <w:br/>
              <w:t>More information about P1901.c can be found at following URL</w:t>
            </w:r>
            <w:r w:rsidR="008A3F30">
              <w:rPr>
                <w:rStyle w:val="Hyperlink"/>
                <w:color w:val="auto"/>
                <w:u w:val="none"/>
              </w:rPr>
              <w:t xml:space="preserve"> </w:t>
            </w:r>
            <w:hyperlink r:id="rId229" w:history="1">
              <w:r w:rsidR="008A3F30" w:rsidRPr="002852D5">
                <w:rPr>
                  <w:rStyle w:val="Hyperlink"/>
                </w:rPr>
                <w:t>https://sagroups.ieee.org/1901/</w:t>
              </w:r>
            </w:hyperlink>
            <w:r w:rsidR="008A3F30">
              <w:rPr>
                <w:rStyle w:val="Hyperlink"/>
                <w:color w:val="auto"/>
                <w:u w:val="none"/>
              </w:rPr>
              <w:t xml:space="preserve"> </w:t>
            </w:r>
            <w:r w:rsidR="008A3F30" w:rsidRPr="008A3F30">
              <w:rPr>
                <w:rStyle w:val="Hyperlink"/>
                <w:color w:val="auto"/>
                <w:u w:val="none"/>
              </w:rPr>
              <w:t>and https://standards.ieee.org/ieee/1901c/10922/</w:t>
            </w:r>
            <w:r>
              <w:rPr>
                <w:rStyle w:val="Hyperlink"/>
                <w:color w:val="auto"/>
                <w:u w:val="none"/>
              </w:rPr>
              <w:br/>
            </w:r>
          </w:p>
        </w:tc>
      </w:tr>
      <w:tr w:rsidR="003C0404" w14:paraId="1FB9CDFB" w14:textId="77777777" w:rsidTr="000D6E27">
        <w:trPr>
          <w:gridAfter w:val="1"/>
          <w:wAfter w:w="10" w:type="dxa"/>
          <w:trHeight w:val="649"/>
        </w:trPr>
        <w:tc>
          <w:tcPr>
            <w:tcW w:w="1670" w:type="dxa"/>
            <w:tcBorders>
              <w:top w:val="single" w:sz="8" w:space="0" w:color="auto"/>
              <w:left w:val="single" w:sz="8" w:space="0" w:color="auto"/>
              <w:bottom w:val="single" w:sz="8" w:space="0" w:color="auto"/>
              <w:right w:val="single" w:sz="8" w:space="0" w:color="auto"/>
            </w:tcBorders>
            <w:shd w:val="clear" w:color="auto" w:fill="DAEEF3"/>
            <w:tcMar>
              <w:top w:w="15" w:type="dxa"/>
              <w:left w:w="108" w:type="dxa"/>
              <w:bottom w:w="0" w:type="dxa"/>
              <w:right w:w="108" w:type="dxa"/>
            </w:tcMar>
          </w:tcPr>
          <w:p w14:paraId="6789911F" w14:textId="6F5E3616" w:rsidR="003C0404" w:rsidRDefault="003C0404" w:rsidP="0014148D">
            <w:pPr>
              <w:jc w:val="center"/>
              <w:rPr>
                <w:b/>
                <w:bCs/>
                <w:lang w:val="en-US"/>
              </w:rPr>
            </w:pPr>
            <w:r>
              <w:rPr>
                <w:b/>
                <w:bCs/>
                <w:lang w:val="en-US"/>
              </w:rPr>
              <w:lastRenderedPageBreak/>
              <w:t xml:space="preserve">IEEE </w:t>
            </w:r>
            <w:r w:rsidR="00C844F0">
              <w:rPr>
                <w:b/>
                <w:bCs/>
                <w:lang w:val="en-US"/>
              </w:rPr>
              <w:t>COM/</w:t>
            </w:r>
            <w:r w:rsidRPr="00C53404">
              <w:rPr>
                <w:b/>
                <w:bCs/>
                <w:lang w:val="en-US"/>
              </w:rPr>
              <w:t>PLC</w:t>
            </w:r>
          </w:p>
          <w:p w14:paraId="2391309A" w14:textId="77777777" w:rsidR="003C0404" w:rsidRDefault="003C0404">
            <w:pPr>
              <w:jc w:val="center"/>
              <w:rPr>
                <w:b/>
                <w:bCs/>
                <w:lang w:val="en-US"/>
              </w:rPr>
            </w:pPr>
            <w:r>
              <w:rPr>
                <w:b/>
                <w:bCs/>
                <w:lang w:val="en-US"/>
              </w:rPr>
              <w:t>IEEE 1901.1</w:t>
            </w:r>
          </w:p>
          <w:p w14:paraId="1402425D" w14:textId="77777777" w:rsidR="003C0404" w:rsidRPr="006C75ED" w:rsidRDefault="003C0404" w:rsidP="003C0404">
            <w:pPr>
              <w:rPr>
                <w:b/>
                <w:bCs/>
                <w:lang w:val="en-US"/>
              </w:rPr>
            </w:pPr>
          </w:p>
        </w:tc>
        <w:tc>
          <w:tcPr>
            <w:tcW w:w="12495"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14:paraId="307402D0" w14:textId="0ED7FA95" w:rsidR="00F706A8" w:rsidRDefault="003C0404" w:rsidP="003C0404">
            <w:pPr>
              <w:rPr>
                <w:lang w:val="en-US"/>
              </w:rPr>
            </w:pPr>
            <w:r>
              <w:rPr>
                <w:b/>
                <w:bCs/>
                <w:lang w:val="en-US"/>
              </w:rPr>
              <w:t xml:space="preserve">IEEE </w:t>
            </w:r>
            <w:r w:rsidR="00FE1863">
              <w:rPr>
                <w:b/>
                <w:bCs/>
                <w:lang w:val="en-US"/>
              </w:rPr>
              <w:t>1</w:t>
            </w:r>
            <w:r w:rsidR="00EA4B4A">
              <w:rPr>
                <w:b/>
                <w:bCs/>
                <w:lang w:val="en-US"/>
              </w:rPr>
              <w:t>901.1</w:t>
            </w:r>
            <w:r>
              <w:rPr>
                <w:b/>
                <w:bCs/>
                <w:lang w:val="en-US"/>
              </w:rPr>
              <w:br/>
            </w:r>
            <w:r w:rsidRPr="007A273B">
              <w:rPr>
                <w:b/>
                <w:bCs/>
                <w:lang w:val="en-US"/>
              </w:rPr>
              <w:t>IEEE Standard for Medium Frequency (less than 12 MHz) Power Line Communications for Smart Grid Applications</w:t>
            </w:r>
            <w:r>
              <w:rPr>
                <w:b/>
                <w:bCs/>
                <w:lang w:val="en-US"/>
              </w:rPr>
              <w:t xml:space="preserve">   </w:t>
            </w:r>
            <w:r w:rsidR="00257195">
              <w:br/>
            </w:r>
            <w:hyperlink r:id="rId230" w:history="1">
              <w:r w:rsidR="00F706A8" w:rsidRPr="002852D5">
                <w:rPr>
                  <w:rStyle w:val="Hyperlink"/>
                  <w:lang w:val="en-US"/>
                </w:rPr>
                <w:t>https://standards.ieee.org/ieee/1901.1/6834/</w:t>
              </w:r>
            </w:hyperlink>
          </w:p>
          <w:p w14:paraId="1C19BFEF" w14:textId="77617FD3" w:rsidR="003C0404" w:rsidRDefault="003C0404" w:rsidP="003C0404">
            <w:pPr>
              <w:rPr>
                <w:b/>
                <w:bCs/>
                <w:lang w:val="en-US"/>
              </w:rPr>
            </w:pPr>
            <w:r>
              <w:rPr>
                <w:lang w:val="en-US"/>
              </w:rPr>
              <w:t xml:space="preserve">- IEEE Std </w:t>
            </w:r>
            <w:r w:rsidRPr="007A273B">
              <w:rPr>
                <w:lang w:val="en-US"/>
              </w:rPr>
              <w:t>1901.1-2018 - IEEE Standard for Medium Frequency (less than 12 MHz) Power Line Communications for Smart Grid Applications</w:t>
            </w:r>
          </w:p>
          <w:p w14:paraId="7E29AC09" w14:textId="501C50F1" w:rsidR="004E1BDF" w:rsidRPr="000D6E27" w:rsidRDefault="0020066F" w:rsidP="0020066F">
            <w:pPr>
              <w:rPr>
                <w:lang w:val="en-US"/>
              </w:rPr>
            </w:pPr>
            <w:r w:rsidRPr="000D6E27">
              <w:rPr>
                <w:lang w:val="en-US"/>
              </w:rPr>
              <w:t>Current project that has been authorized by the IEEE SA Standards Board to develop a standard.</w:t>
            </w:r>
            <w:r>
              <w:rPr>
                <w:lang w:val="en-US"/>
              </w:rPr>
              <w:br/>
            </w:r>
            <w:r w:rsidRPr="000D6E27">
              <w:rPr>
                <w:lang w:val="en-US"/>
              </w:rPr>
              <w:t>IEEE P1901.3 - Standard for Medium Frequency (less than 12 MHz) Power Line Communications (PLC) with a Hybrid PLC/Radio Frequency Physical Layer (PHY)</w:t>
            </w:r>
            <w:r>
              <w:rPr>
                <w:lang w:val="en-US"/>
              </w:rPr>
              <w:br/>
            </w:r>
          </w:p>
        </w:tc>
      </w:tr>
      <w:tr w:rsidR="003C0404" w14:paraId="4CFD4610" w14:textId="77777777" w:rsidTr="000D6E27">
        <w:trPr>
          <w:gridAfter w:val="1"/>
          <w:wAfter w:w="10" w:type="dxa"/>
          <w:trHeight w:val="649"/>
        </w:trPr>
        <w:tc>
          <w:tcPr>
            <w:tcW w:w="1670" w:type="dxa"/>
            <w:tcBorders>
              <w:top w:val="single" w:sz="8"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361FE1A3" w14:textId="143D5381" w:rsidR="003C0404" w:rsidRDefault="003C0404" w:rsidP="003C0404">
            <w:pPr>
              <w:jc w:val="center"/>
              <w:rPr>
                <w:b/>
                <w:bCs/>
                <w:lang w:val="en-US"/>
              </w:rPr>
            </w:pPr>
            <w:r>
              <w:rPr>
                <w:b/>
                <w:bCs/>
                <w:lang w:val="en-US"/>
              </w:rPr>
              <w:t xml:space="preserve">IEEE </w:t>
            </w:r>
            <w:r w:rsidR="00C844F0">
              <w:rPr>
                <w:b/>
                <w:bCs/>
                <w:lang w:val="en-US"/>
              </w:rPr>
              <w:t>COM/</w:t>
            </w:r>
            <w:r w:rsidRPr="00C53404">
              <w:rPr>
                <w:b/>
                <w:bCs/>
                <w:lang w:val="en-US"/>
              </w:rPr>
              <w:t>PLC</w:t>
            </w:r>
          </w:p>
          <w:p w14:paraId="68968F45" w14:textId="77777777" w:rsidR="003C0404" w:rsidRDefault="003C0404" w:rsidP="003C0404">
            <w:pPr>
              <w:jc w:val="center"/>
              <w:rPr>
                <w:b/>
                <w:bCs/>
                <w:lang w:val="en-US"/>
              </w:rPr>
            </w:pPr>
            <w:r w:rsidRPr="006C75ED">
              <w:rPr>
                <w:b/>
                <w:bCs/>
                <w:lang w:val="en-US"/>
              </w:rPr>
              <w:t>IEEE 1901.2</w:t>
            </w:r>
          </w:p>
          <w:p w14:paraId="766834E9" w14:textId="77777777" w:rsidR="008234A8" w:rsidRDefault="008234A8" w:rsidP="003C0404">
            <w:pPr>
              <w:jc w:val="center"/>
              <w:rPr>
                <w:lang w:val="en-US"/>
              </w:rPr>
            </w:pPr>
          </w:p>
          <w:p w14:paraId="002000B0" w14:textId="093FFA0B" w:rsidR="008234A8" w:rsidRDefault="008234A8" w:rsidP="003C0404">
            <w:pPr>
              <w:jc w:val="center"/>
              <w:rPr>
                <w:b/>
                <w:bCs/>
                <w:lang w:val="en-US"/>
              </w:rPr>
            </w:pPr>
            <w:r w:rsidRPr="008234A8">
              <w:rPr>
                <w:lang w:val="en-US"/>
              </w:rPr>
              <w:lastRenderedPageBreak/>
              <w:t>continuation of</w:t>
            </w:r>
            <w:r>
              <w:rPr>
                <w:b/>
                <w:bCs/>
                <w:lang w:val="en-US"/>
              </w:rPr>
              <w:t xml:space="preserve"> </w:t>
            </w:r>
            <w:r>
              <w:rPr>
                <w:b/>
                <w:bCs/>
                <w:lang w:val="en-US"/>
              </w:rPr>
              <w:br/>
              <w:t>IEEE 1901.2</w:t>
            </w:r>
          </w:p>
        </w:tc>
        <w:tc>
          <w:tcPr>
            <w:tcW w:w="12495" w:type="dxa"/>
            <w:tcBorders>
              <w:top w:val="single" w:sz="8" w:space="0" w:color="auto"/>
              <w:left w:val="single" w:sz="8" w:space="0" w:color="000000"/>
              <w:bottom w:val="single" w:sz="8" w:space="0" w:color="000000"/>
              <w:right w:val="single" w:sz="8" w:space="0" w:color="000000"/>
            </w:tcBorders>
            <w:tcMar>
              <w:top w:w="15" w:type="dxa"/>
              <w:left w:w="108" w:type="dxa"/>
              <w:bottom w:w="0" w:type="dxa"/>
              <w:right w:w="108" w:type="dxa"/>
            </w:tcMar>
          </w:tcPr>
          <w:p w14:paraId="246B15C1" w14:textId="1FD5E136" w:rsidR="00592C05" w:rsidRDefault="00D06C23" w:rsidP="003C0404">
            <w:pPr>
              <w:rPr>
                <w:lang w:val="en-US"/>
              </w:rPr>
            </w:pPr>
            <w:r w:rsidRPr="00D06C23">
              <w:rPr>
                <w:b/>
                <w:bCs/>
                <w:lang w:val="en-US"/>
              </w:rPr>
              <w:lastRenderedPageBreak/>
              <w:t>IEEE 1901.2</w:t>
            </w:r>
            <w:r>
              <w:rPr>
                <w:b/>
                <w:bCs/>
                <w:lang w:val="en-US"/>
              </w:rPr>
              <w:br/>
            </w:r>
            <w:r w:rsidR="003C0404">
              <w:rPr>
                <w:b/>
                <w:bCs/>
                <w:lang w:val="en-US"/>
              </w:rPr>
              <w:t>I</w:t>
            </w:r>
            <w:r w:rsidR="003C0404" w:rsidRPr="006C75ED">
              <w:rPr>
                <w:b/>
                <w:bCs/>
                <w:lang w:val="en-US"/>
              </w:rPr>
              <w:t>EEE Standard for Low-Frequency (less than 500 kHz) Narrowband Power Line Communications for Smart Grid Applications</w:t>
            </w:r>
            <w:r w:rsidR="003C0404">
              <w:rPr>
                <w:b/>
                <w:bCs/>
                <w:lang w:val="en-US"/>
              </w:rPr>
              <w:t xml:space="preserve"> </w:t>
            </w:r>
            <w:r w:rsidR="003C0404">
              <w:rPr>
                <w:b/>
                <w:bCs/>
                <w:lang w:val="en-US"/>
              </w:rPr>
              <w:br/>
            </w:r>
            <w:r w:rsidR="003C0404">
              <w:rPr>
                <w:lang w:val="en-US"/>
              </w:rPr>
              <w:t xml:space="preserve">- IEEE Std </w:t>
            </w:r>
            <w:r w:rsidR="003C0404" w:rsidRPr="00D50FF2">
              <w:rPr>
                <w:lang w:val="en-US"/>
              </w:rPr>
              <w:t>1901.2-2013 - IEEE Standard for Low-Frequency (less than 500 kHz) Narrowband Power Line Communications for Smart Grid Applications</w:t>
            </w:r>
            <w:r w:rsidR="00592C05">
              <w:rPr>
                <w:lang w:val="en-US"/>
              </w:rPr>
              <w:br/>
            </w:r>
            <w:hyperlink r:id="rId231" w:history="1">
              <w:r w:rsidR="00592C05" w:rsidRPr="002852D5">
                <w:rPr>
                  <w:rStyle w:val="Hyperlink"/>
                  <w:lang w:val="en-US"/>
                </w:rPr>
                <w:t>https://standards.ieee.org/ieee/1901.2/4833/</w:t>
              </w:r>
            </w:hyperlink>
          </w:p>
          <w:p w14:paraId="735401B0" w14:textId="149BB277" w:rsidR="003C0404" w:rsidRPr="00592C05" w:rsidRDefault="003C0404" w:rsidP="003C0404">
            <w:pPr>
              <w:rPr>
                <w:color w:val="0000FF"/>
                <w:u w:val="single"/>
              </w:rPr>
            </w:pPr>
            <w:r>
              <w:rPr>
                <w:lang w:val="en-US"/>
              </w:rPr>
              <w:lastRenderedPageBreak/>
              <w:t>and amendment</w:t>
            </w:r>
            <w:r>
              <w:rPr>
                <w:lang w:val="en-US"/>
              </w:rPr>
              <w:br/>
              <w:t xml:space="preserve">- IEEE Std </w:t>
            </w:r>
            <w:r w:rsidRPr="00457BE6">
              <w:rPr>
                <w:lang w:val="en-US"/>
              </w:rPr>
              <w:t>1901.2a-2015 - IEEE Standard for Low-Frequency (less than 500 kHz) Narrowband Power Line Communications for Smart Grid Applications - Amendment 1</w:t>
            </w:r>
            <w:r w:rsidR="00592C05">
              <w:rPr>
                <w:lang w:val="en-US"/>
              </w:rPr>
              <w:br/>
            </w:r>
            <w:r w:rsidR="00592C05" w:rsidRPr="00592C05">
              <w:rPr>
                <w:color w:val="0000FF"/>
                <w:u w:val="single"/>
              </w:rPr>
              <w:t>https://standards.ieee.org/ieee/1901.2a/6207/</w:t>
            </w:r>
          </w:p>
          <w:p w14:paraId="3A61977C" w14:textId="061D9B23" w:rsidR="00142110" w:rsidRPr="00A92108" w:rsidRDefault="00142110" w:rsidP="003C0404">
            <w:pPr>
              <w:rPr>
                <w:b/>
                <w:bCs/>
                <w:lang w:val="en-US"/>
              </w:rPr>
            </w:pPr>
          </w:p>
        </w:tc>
      </w:tr>
      <w:tr w:rsidR="003C0404" w14:paraId="69A636FA" w14:textId="77777777" w:rsidTr="000D6E27">
        <w:trPr>
          <w:gridAfter w:val="1"/>
          <w:wAfter w:w="10" w:type="dxa"/>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1780DF68" w14:textId="77777777" w:rsidR="003C0404" w:rsidRDefault="003C0404" w:rsidP="00002617">
            <w:pPr>
              <w:jc w:val="center"/>
              <w:rPr>
                <w:b/>
                <w:bCs/>
                <w:lang w:val="en-US"/>
              </w:rPr>
            </w:pPr>
            <w:r>
              <w:rPr>
                <w:b/>
                <w:bCs/>
                <w:lang w:val="en-US"/>
              </w:rPr>
              <w:lastRenderedPageBreak/>
              <w:t>IEEE 1905.1</w:t>
            </w:r>
          </w:p>
          <w:p w14:paraId="00177E04" w14:textId="77777777" w:rsidR="00142110" w:rsidRDefault="00142110" w:rsidP="00002617">
            <w:pPr>
              <w:jc w:val="center"/>
              <w:rPr>
                <w:b/>
                <w:bCs/>
                <w:lang w:val="en-US"/>
              </w:rPr>
            </w:pPr>
          </w:p>
          <w:p w14:paraId="5C174A10" w14:textId="77777777" w:rsidR="00142110" w:rsidRDefault="00142110" w:rsidP="00002617">
            <w:pPr>
              <w:jc w:val="center"/>
              <w:rPr>
                <w:b/>
                <w:bCs/>
                <w:lang w:val="en-US"/>
              </w:rPr>
            </w:pPr>
          </w:p>
          <w:p w14:paraId="3F736891" w14:textId="77777777" w:rsidR="00142110" w:rsidRDefault="00142110" w:rsidP="00002617">
            <w:pPr>
              <w:jc w:val="center"/>
              <w:rPr>
                <w:b/>
                <w:bCs/>
                <w:lang w:val="en-US"/>
              </w:rPr>
            </w:pPr>
          </w:p>
          <w:p w14:paraId="5F960EAE" w14:textId="7E4BDD3D" w:rsidR="00142110" w:rsidRPr="006C75ED" w:rsidRDefault="00142110" w:rsidP="00002617">
            <w:pPr>
              <w:jc w:val="center"/>
              <w:rPr>
                <w:b/>
                <w:bCs/>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7ABD18E7" w14:textId="5D03A4BF" w:rsidR="00455C59" w:rsidRDefault="003C0404" w:rsidP="00E30B3B">
            <w:pPr>
              <w:rPr>
                <w:lang w:val="en-US"/>
              </w:rPr>
            </w:pPr>
            <w:r w:rsidRPr="00A92108">
              <w:rPr>
                <w:b/>
                <w:bCs/>
                <w:lang w:val="en-US"/>
              </w:rPr>
              <w:t>IEEE Standard for a Convergent Digital Home Network for Heterogeneous Technologies</w:t>
            </w:r>
            <w:r>
              <w:rPr>
                <w:b/>
                <w:bCs/>
                <w:lang w:val="en-US"/>
              </w:rPr>
              <w:br/>
            </w:r>
            <w:hyperlink r:id="rId232" w:history="1">
              <w:r w:rsidR="00455C59" w:rsidRPr="002852D5">
                <w:rPr>
                  <w:rStyle w:val="Hyperlink"/>
                  <w:lang w:val="en-US"/>
                </w:rPr>
                <w:t>https://standards.ieee.org/ieee/1905.1/4995/</w:t>
              </w:r>
            </w:hyperlink>
          </w:p>
          <w:p w14:paraId="5730E0E3" w14:textId="141E3F51" w:rsidR="005C3C96" w:rsidRDefault="003C0404" w:rsidP="005C3C96">
            <w:pPr>
              <w:rPr>
                <w:lang w:val="en-US"/>
              </w:rPr>
            </w:pPr>
            <w:r>
              <w:rPr>
                <w:lang w:val="en-US"/>
              </w:rPr>
              <w:br/>
              <w:t xml:space="preserve">- IEEE Std </w:t>
            </w:r>
            <w:r w:rsidRPr="00E83D0C">
              <w:rPr>
                <w:lang w:val="en-US"/>
              </w:rPr>
              <w:t>1905.1-2013 - IEEE Standard for a Convergent Digital Home Network for Heterogeneous Technologies</w:t>
            </w:r>
            <w:r w:rsidR="005C3C96">
              <w:rPr>
                <w:lang w:val="en-US"/>
              </w:rPr>
              <w:br/>
            </w:r>
            <w:hyperlink r:id="rId233" w:history="1">
              <w:r w:rsidR="005C3C96" w:rsidRPr="002852D5">
                <w:rPr>
                  <w:rStyle w:val="Hyperlink"/>
                  <w:lang w:val="en-US"/>
                </w:rPr>
                <w:t>https://standards.ieee.org/ieee/1905.1/4995/</w:t>
              </w:r>
            </w:hyperlink>
          </w:p>
          <w:p w14:paraId="2604D120" w14:textId="361B7A55" w:rsidR="005C3C96" w:rsidRDefault="003C0404" w:rsidP="005C3C96">
            <w:pPr>
              <w:rPr>
                <w:lang w:val="en-US"/>
              </w:rPr>
            </w:pPr>
            <w:r>
              <w:rPr>
                <w:lang w:val="en-US"/>
              </w:rPr>
              <w:br/>
              <w:t xml:space="preserve">- IEEE Std </w:t>
            </w:r>
            <w:r w:rsidRPr="00EF4D9E">
              <w:rPr>
                <w:lang w:val="en-US"/>
              </w:rPr>
              <w:t xml:space="preserve">1905.1a-2014 - IEEE Standard for a Convergent Digital Home Network for Heterogeneous Technologies </w:t>
            </w:r>
            <w:r w:rsidR="00142110">
              <w:rPr>
                <w:lang w:val="en-US"/>
              </w:rPr>
              <w:br/>
            </w:r>
            <w:r w:rsidRPr="00EF4D9E">
              <w:rPr>
                <w:lang w:val="en-US"/>
              </w:rPr>
              <w:t>Amendment 1: Support of New MAC/PHYs and Enhancements</w:t>
            </w:r>
            <w:r w:rsidR="005C3C96">
              <w:rPr>
                <w:lang w:val="en-US"/>
              </w:rPr>
              <w:br/>
            </w:r>
            <w:hyperlink r:id="rId234" w:history="1">
              <w:r w:rsidR="005C3C96" w:rsidRPr="002852D5">
                <w:rPr>
                  <w:rStyle w:val="Hyperlink"/>
                  <w:lang w:val="en-US"/>
                </w:rPr>
                <w:t>https://standards.ieee.org/ieee/1905.1a/5820/</w:t>
              </w:r>
            </w:hyperlink>
          </w:p>
          <w:p w14:paraId="323656A1" w14:textId="2AB12CF1" w:rsidR="00191166" w:rsidRPr="00CB0B63" w:rsidRDefault="00191166" w:rsidP="00CB0B63">
            <w:pPr>
              <w:ind w:right="-567"/>
              <w:rPr>
                <w:b/>
                <w:bCs/>
                <w:lang w:val="en-US"/>
              </w:rPr>
            </w:pPr>
          </w:p>
        </w:tc>
      </w:tr>
      <w:tr w:rsidR="000822D9" w14:paraId="30823A57" w14:textId="77777777" w:rsidTr="000D6E27">
        <w:trPr>
          <w:gridAfter w:val="1"/>
          <w:wAfter w:w="10" w:type="dxa"/>
          <w:trHeight w:val="35"/>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0496C5C7" w14:textId="2636D122" w:rsidR="000822D9" w:rsidRPr="00863D50" w:rsidDel="00824904" w:rsidRDefault="000822D9" w:rsidP="0014148D">
            <w:pPr>
              <w:jc w:val="center"/>
              <w:rPr>
                <w:b/>
                <w:bCs/>
                <w:lang w:val="en-US"/>
              </w:rPr>
            </w:pPr>
            <w:r w:rsidRPr="00863D50">
              <w:rPr>
                <w:b/>
                <w:bCs/>
                <w:lang w:val="en-US"/>
              </w:rPr>
              <w:t>ISO/I</w:t>
            </w:r>
            <w:r w:rsidR="00BF768A" w:rsidRPr="00863D50">
              <w:rPr>
                <w:b/>
                <w:bCs/>
                <w:lang w:val="en-US"/>
              </w:rPr>
              <w:t>EC</w:t>
            </w:r>
            <w:r w:rsidR="007E2641" w:rsidRPr="00863D50">
              <w:rPr>
                <w:b/>
                <w:bCs/>
                <w:lang w:val="en-US"/>
              </w:rPr>
              <w:br/>
              <w:t>JTC 1</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72E265B" w14:textId="512A26B5" w:rsidR="00163E8B" w:rsidRPr="001365A9" w:rsidDel="004A28FD" w:rsidRDefault="000822D9" w:rsidP="000D6E27">
            <w:pPr>
              <w:ind w:right="-567"/>
              <w:rPr>
                <w:color w:val="808080" w:themeColor="background1" w:themeShade="80"/>
              </w:rPr>
            </w:pPr>
            <w:r>
              <w:rPr>
                <w:b/>
                <w:bCs/>
                <w:lang w:val="en-US"/>
              </w:rPr>
              <w:t>ISO/IEC</w:t>
            </w:r>
            <w:r w:rsidR="00521486">
              <w:rPr>
                <w:b/>
                <w:bCs/>
                <w:lang w:val="en-US"/>
              </w:rPr>
              <w:t xml:space="preserve"> </w:t>
            </w:r>
            <w:r w:rsidR="00582171">
              <w:rPr>
                <w:b/>
                <w:bCs/>
                <w:lang w:val="en-US"/>
              </w:rPr>
              <w:t>JTC 1</w:t>
            </w:r>
            <w:r w:rsidR="007E2641">
              <w:rPr>
                <w:b/>
                <w:bCs/>
                <w:lang w:val="en-US"/>
              </w:rPr>
              <w:t xml:space="preserve"> - </w:t>
            </w:r>
            <w:r w:rsidR="007E2641" w:rsidRPr="007E2641">
              <w:rPr>
                <w:b/>
                <w:bCs/>
                <w:lang w:val="en-US"/>
              </w:rPr>
              <w:t>Information technology</w:t>
            </w:r>
            <w:r w:rsidR="00521486">
              <w:rPr>
                <w:b/>
                <w:bCs/>
                <w:lang w:val="en-US"/>
              </w:rPr>
              <w:br/>
            </w:r>
            <w:hyperlink r:id="rId235" w:history="1">
              <w:r w:rsidR="00521486" w:rsidRPr="00521486">
                <w:rPr>
                  <w:color w:val="0000FF"/>
                  <w:u w:val="single"/>
                </w:rPr>
                <w:t>IEC - ISO/IEC JTC 1 Dashboard&gt; Scope</w:t>
              </w:r>
            </w:hyperlink>
          </w:p>
        </w:tc>
      </w:tr>
      <w:tr w:rsidR="003C0404" w14:paraId="40821B39" w14:textId="77777777" w:rsidTr="000D6E27">
        <w:trPr>
          <w:gridAfter w:val="1"/>
          <w:wAfter w:w="10" w:type="dxa"/>
          <w:trHeight w:val="1134"/>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06A683C6" w14:textId="7FCE6669" w:rsidR="003C0404" w:rsidRPr="00A55957" w:rsidRDefault="003C0404" w:rsidP="003C0404">
            <w:pPr>
              <w:jc w:val="center"/>
              <w:rPr>
                <w:b/>
                <w:bCs/>
                <w:lang w:val="en-US"/>
              </w:rPr>
            </w:pPr>
            <w:r w:rsidRPr="006C75ED">
              <w:rPr>
                <w:b/>
                <w:bCs/>
                <w:lang w:val="en-US"/>
              </w:rPr>
              <w:t>ISO/IEC</w:t>
            </w:r>
            <w:r>
              <w:rPr>
                <w:b/>
                <w:bCs/>
                <w:lang w:val="en-US"/>
              </w:rPr>
              <w:br/>
              <w:t>JTC 1/SC 6</w:t>
            </w:r>
          </w:p>
          <w:p w14:paraId="651345EE" w14:textId="77777777" w:rsidR="003C0404" w:rsidRDefault="003C0404" w:rsidP="003C0404">
            <w:pPr>
              <w:jc w:val="center"/>
              <w:rPr>
                <w:b/>
                <w:bCs/>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F6E9620" w14:textId="7A0825CD" w:rsidR="003C0404" w:rsidRDefault="003C0404" w:rsidP="00745937">
            <w:pPr>
              <w:rPr>
                <w:b/>
                <w:bCs/>
                <w:lang w:val="en-US"/>
              </w:rPr>
            </w:pPr>
            <w:r>
              <w:rPr>
                <w:b/>
                <w:bCs/>
                <w:lang w:val="en-US"/>
              </w:rPr>
              <w:t xml:space="preserve">ISO/IEC JTC 1/SC 6: </w:t>
            </w:r>
            <w:r w:rsidRPr="00965850">
              <w:rPr>
                <w:b/>
                <w:bCs/>
                <w:lang w:val="en-US"/>
              </w:rPr>
              <w:t>Telecommunications and information exchange between systems</w:t>
            </w:r>
            <w:r>
              <w:rPr>
                <w:b/>
                <w:bCs/>
                <w:lang w:val="en-US"/>
              </w:rPr>
              <w:br/>
            </w:r>
            <w:hyperlink r:id="rId236" w:history="1">
              <w:r w:rsidRPr="00886708">
                <w:rPr>
                  <w:rStyle w:val="Hyperlink"/>
                </w:rPr>
                <w:t>https://www.iso.org/committee/45072.html</w:t>
              </w:r>
            </w:hyperlink>
            <w:r>
              <w:rPr>
                <w:rStyle w:val="Hyperlink"/>
              </w:rPr>
              <w:br/>
            </w:r>
          </w:p>
        </w:tc>
      </w:tr>
      <w:tr w:rsidR="003C0404" w14:paraId="2320991A" w14:textId="77777777" w:rsidTr="000D6E27">
        <w:trPr>
          <w:gridAfter w:val="1"/>
          <w:wAfter w:w="10" w:type="dxa"/>
          <w:trHeight w:val="3380"/>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13DD1DE1" w14:textId="77777777" w:rsidR="00B73D2C" w:rsidRDefault="003C0404" w:rsidP="003C0404">
            <w:pPr>
              <w:jc w:val="center"/>
              <w:rPr>
                <w:lang w:val="en-US"/>
              </w:rPr>
            </w:pPr>
            <w:r w:rsidRPr="00863D50">
              <w:rPr>
                <w:b/>
                <w:bCs/>
                <w:lang w:val="en-US"/>
              </w:rPr>
              <w:lastRenderedPageBreak/>
              <w:t>ISO/IEC</w:t>
            </w:r>
            <w:r w:rsidRPr="00863D50">
              <w:rPr>
                <w:b/>
                <w:bCs/>
                <w:lang w:val="en-US"/>
              </w:rPr>
              <w:br/>
              <w:t>JTC 1/SC 25</w:t>
            </w:r>
            <w:r w:rsidR="00863D50" w:rsidRPr="00863D50">
              <w:rPr>
                <w:b/>
                <w:bCs/>
                <w:lang w:val="en-US"/>
              </w:rPr>
              <w:br/>
            </w:r>
          </w:p>
          <w:p w14:paraId="5917F0CE" w14:textId="77777777" w:rsidR="00B73D2C" w:rsidRDefault="00B73D2C" w:rsidP="003C0404">
            <w:pPr>
              <w:jc w:val="center"/>
              <w:rPr>
                <w:lang w:val="en-US"/>
              </w:rPr>
            </w:pPr>
          </w:p>
          <w:p w14:paraId="2AEBDD23" w14:textId="77777777" w:rsidR="00B73D2C" w:rsidRDefault="00B73D2C" w:rsidP="003C0404">
            <w:pPr>
              <w:jc w:val="center"/>
              <w:rPr>
                <w:lang w:val="en-US"/>
              </w:rPr>
            </w:pPr>
          </w:p>
          <w:p w14:paraId="56652FDD" w14:textId="77777777" w:rsidR="00B73D2C" w:rsidRDefault="00B73D2C" w:rsidP="003C0404">
            <w:pPr>
              <w:jc w:val="center"/>
              <w:rPr>
                <w:lang w:val="en-US"/>
              </w:rPr>
            </w:pPr>
          </w:p>
          <w:p w14:paraId="69350B39" w14:textId="77777777" w:rsidR="00B73D2C" w:rsidRDefault="00B73D2C" w:rsidP="003C0404">
            <w:pPr>
              <w:jc w:val="center"/>
              <w:rPr>
                <w:lang w:val="en-US"/>
              </w:rPr>
            </w:pPr>
          </w:p>
          <w:p w14:paraId="1C29E4FF" w14:textId="77777777" w:rsidR="00B73D2C" w:rsidRDefault="00B73D2C" w:rsidP="003C0404">
            <w:pPr>
              <w:jc w:val="center"/>
              <w:rPr>
                <w:lang w:val="en-US"/>
              </w:rPr>
            </w:pPr>
          </w:p>
          <w:p w14:paraId="331F3DB7" w14:textId="77777777" w:rsidR="00B73D2C" w:rsidRDefault="00B73D2C" w:rsidP="003C0404">
            <w:pPr>
              <w:jc w:val="center"/>
              <w:rPr>
                <w:lang w:val="en-US"/>
              </w:rPr>
            </w:pPr>
          </w:p>
          <w:p w14:paraId="2789672A" w14:textId="77777777" w:rsidR="00B73D2C" w:rsidRDefault="00B73D2C" w:rsidP="003C0404">
            <w:pPr>
              <w:jc w:val="center"/>
              <w:rPr>
                <w:lang w:val="en-US"/>
              </w:rPr>
            </w:pPr>
          </w:p>
          <w:p w14:paraId="1A98A17A" w14:textId="77777777" w:rsidR="00B73D2C" w:rsidRDefault="00B73D2C" w:rsidP="003C0404">
            <w:pPr>
              <w:jc w:val="center"/>
              <w:rPr>
                <w:lang w:val="en-US"/>
              </w:rPr>
            </w:pPr>
          </w:p>
          <w:p w14:paraId="0A06B6BA" w14:textId="77777777" w:rsidR="003C0404" w:rsidRPr="00863D50" w:rsidRDefault="003C0404" w:rsidP="00641B8F">
            <w:pPr>
              <w:rPr>
                <w:lang w:val="en-US"/>
              </w:rPr>
            </w:pPr>
          </w:p>
          <w:p w14:paraId="0FD46215" w14:textId="77777777" w:rsidR="003C0404" w:rsidRPr="00863D50" w:rsidRDefault="003C0404" w:rsidP="0014148D">
            <w:pPr>
              <w:rPr>
                <w:b/>
                <w:bCs/>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ADEAD73" w14:textId="454AD244" w:rsidR="003C0404" w:rsidRDefault="003C0404" w:rsidP="003C0404">
            <w:pPr>
              <w:rPr>
                <w:lang w:val="en-US"/>
              </w:rPr>
            </w:pPr>
            <w:r>
              <w:rPr>
                <w:b/>
                <w:bCs/>
                <w:lang w:val="en-US"/>
              </w:rPr>
              <w:t xml:space="preserve">ISO/IEC </w:t>
            </w:r>
            <w:r w:rsidRPr="006C75ED">
              <w:rPr>
                <w:b/>
                <w:bCs/>
                <w:lang w:val="en-US"/>
              </w:rPr>
              <w:t>JTC 1/SC 25</w:t>
            </w:r>
            <w:r>
              <w:rPr>
                <w:b/>
                <w:bCs/>
                <w:lang w:val="en-US"/>
              </w:rPr>
              <w:t xml:space="preserve">: </w:t>
            </w:r>
            <w:r w:rsidRPr="006C75ED">
              <w:rPr>
                <w:b/>
                <w:bCs/>
                <w:lang w:val="en-US"/>
              </w:rPr>
              <w:t xml:space="preserve">Interconnection of Information Technology Equipment </w:t>
            </w:r>
            <w:r>
              <w:rPr>
                <w:b/>
                <w:bCs/>
                <w:lang w:val="en-US"/>
              </w:rPr>
              <w:br/>
            </w:r>
            <w:hyperlink r:id="rId237" w:history="1">
              <w:r w:rsidRPr="00E720A1">
                <w:rPr>
                  <w:rStyle w:val="Hyperlink"/>
                  <w:lang w:val="en-US"/>
                </w:rPr>
                <w:t>https://www.iso.org/committee/45270.html</w:t>
              </w:r>
            </w:hyperlink>
            <w:r>
              <w:rPr>
                <w:lang w:val="en-US"/>
              </w:rPr>
              <w:br/>
            </w:r>
            <w:r w:rsidRPr="00E720A1">
              <w:rPr>
                <w:lang w:val="en-US"/>
              </w:rPr>
              <w:t>All information related to ISO/IEC JTC 1/SC 25 is available on the</w:t>
            </w:r>
            <w:r w:rsidRPr="00E720A1">
              <w:rPr>
                <w:rFonts w:ascii="Helvetica" w:hAnsi="Helvetica"/>
                <w:b/>
                <w:bCs/>
                <w:color w:val="333333"/>
                <w:sz w:val="27"/>
                <w:szCs w:val="27"/>
                <w:shd w:val="clear" w:color="auto" w:fill="FFFFFF"/>
              </w:rPr>
              <w:t> </w:t>
            </w:r>
            <w:hyperlink r:id="rId238" w:tgtFrame="_blank" w:history="1">
              <w:r w:rsidRPr="00E720A1">
                <w:rPr>
                  <w:color w:val="0000FF"/>
                  <w:u w:val="single"/>
                </w:rPr>
                <w:t>IEC web site</w:t>
              </w:r>
            </w:hyperlink>
          </w:p>
          <w:p w14:paraId="0D20DC30" w14:textId="77777777" w:rsidR="003C0404" w:rsidRDefault="003C0404" w:rsidP="003C0404">
            <w:pPr>
              <w:rPr>
                <w:rStyle w:val="Hyperlink"/>
                <w:szCs w:val="24"/>
                <w:lang w:val="en-US"/>
              </w:rPr>
            </w:pPr>
            <w:r w:rsidRPr="007A273B">
              <w:rPr>
                <w:u w:val="single"/>
                <w:lang w:val="en-US"/>
              </w:rPr>
              <w:t>Scope of ISO/IEC JTC 1/SC 25</w:t>
            </w:r>
            <w:r>
              <w:rPr>
                <w:lang w:val="en-US"/>
              </w:rPr>
              <w:br/>
            </w:r>
            <w:r w:rsidRPr="00A06C0F">
              <w:rPr>
                <w:szCs w:val="24"/>
                <w:lang w:val="en-US"/>
              </w:rPr>
              <w:t xml:space="preserve">The scope of SC 25 is to provide technologies for interconnection of information technology equipment </w:t>
            </w:r>
            <w:r>
              <w:rPr>
                <w:szCs w:val="24"/>
                <w:lang w:val="en-US"/>
              </w:rPr>
              <w:t>i</w:t>
            </w:r>
            <w:r w:rsidRPr="00A06C0F">
              <w:rPr>
                <w:szCs w:val="24"/>
                <w:lang w:val="en-US"/>
              </w:rPr>
              <w:t>n Customer premises</w:t>
            </w:r>
            <w:r>
              <w:rPr>
                <w:szCs w:val="24"/>
                <w:lang w:val="en-US"/>
              </w:rPr>
              <w:t xml:space="preserve"> – see also </w:t>
            </w:r>
            <w:hyperlink r:id="rId239" w:history="1">
              <w:r>
                <w:rPr>
                  <w:rStyle w:val="Hyperlink"/>
                  <w:szCs w:val="24"/>
                  <w:lang w:val="en-US"/>
                </w:rPr>
                <w:t>ISO/IEC JTC 1/SC 25 Scope</w:t>
              </w:r>
            </w:hyperlink>
          </w:p>
          <w:p w14:paraId="1FA8ABD1" w14:textId="55665701" w:rsidR="005A0096" w:rsidRDefault="003C0404" w:rsidP="003C0404">
            <w:pPr>
              <w:rPr>
                <w:lang w:val="en-US"/>
              </w:rPr>
            </w:pPr>
            <w:r w:rsidRPr="00E720A1">
              <w:rPr>
                <w:szCs w:val="24"/>
                <w:lang w:val="en-US"/>
              </w:rPr>
              <w:t>ISO/IEC JTC 1/SC 25 Subcommittee(s) and/or Working Group(s)</w:t>
            </w:r>
            <w:r>
              <w:rPr>
                <w:szCs w:val="24"/>
                <w:lang w:val="en-US"/>
              </w:rPr>
              <w:t xml:space="preserve"> responsible for home networks:</w:t>
            </w:r>
            <w:r>
              <w:rPr>
                <w:szCs w:val="24"/>
                <w:lang w:val="en-US"/>
              </w:rPr>
              <w:br/>
              <w:t xml:space="preserve">- </w:t>
            </w:r>
            <w:r w:rsidRPr="00A06C0F">
              <w:rPr>
                <w:szCs w:val="24"/>
                <w:lang w:val="en-US"/>
              </w:rPr>
              <w:t xml:space="preserve">SC 25/WG 1 </w:t>
            </w:r>
            <w:r>
              <w:rPr>
                <w:szCs w:val="24"/>
                <w:lang w:val="en-US"/>
              </w:rPr>
              <w:t>“</w:t>
            </w:r>
            <w:r w:rsidRPr="00A06C0F">
              <w:rPr>
                <w:szCs w:val="24"/>
                <w:lang w:val="en-US"/>
              </w:rPr>
              <w:t>Home Electronic System (HES)</w:t>
            </w:r>
            <w:r>
              <w:rPr>
                <w:szCs w:val="24"/>
                <w:lang w:val="en-US"/>
              </w:rPr>
              <w:t>”</w:t>
            </w:r>
            <w:r w:rsidRPr="00A06C0F">
              <w:rPr>
                <w:szCs w:val="24"/>
                <w:lang w:val="en-US"/>
              </w:rPr>
              <w:t xml:space="preserve"> </w:t>
            </w:r>
            <w:r>
              <w:rPr>
                <w:szCs w:val="24"/>
                <w:lang w:val="en-US"/>
              </w:rPr>
              <w:t>develops IoT (Internet of Things) standards for the interconnection of electrical and electronic equipment and products for homes and small buildings.</w:t>
            </w:r>
            <w:r>
              <w:rPr>
                <w:szCs w:val="24"/>
                <w:lang w:val="en-US"/>
              </w:rPr>
              <w:br/>
              <w:t xml:space="preserve">- </w:t>
            </w:r>
            <w:r w:rsidRPr="00A06C0F">
              <w:rPr>
                <w:szCs w:val="24"/>
                <w:lang w:val="en-US"/>
              </w:rPr>
              <w:t xml:space="preserve">SC 25/WG 3 </w:t>
            </w:r>
            <w:r>
              <w:rPr>
                <w:szCs w:val="24"/>
                <w:lang w:val="en-US"/>
              </w:rPr>
              <w:t>“</w:t>
            </w:r>
            <w:r w:rsidRPr="0030026D">
              <w:rPr>
                <w:szCs w:val="24"/>
                <w:lang w:val="en-US"/>
              </w:rPr>
              <w:t>Customer Premises Cabling</w:t>
            </w:r>
            <w:r>
              <w:rPr>
                <w:szCs w:val="24"/>
                <w:lang w:val="en-US"/>
              </w:rPr>
              <w:t xml:space="preserve">” </w:t>
            </w:r>
            <w:r w:rsidRPr="00A06C0F">
              <w:rPr>
                <w:szCs w:val="24"/>
                <w:lang w:val="en-US"/>
              </w:rPr>
              <w:t xml:space="preserve">develops standards for customer premises cabling </w:t>
            </w:r>
            <w:r>
              <w:rPr>
                <w:szCs w:val="24"/>
                <w:lang w:val="en-US"/>
              </w:rPr>
              <w:t xml:space="preserve">systems </w:t>
            </w:r>
            <w:r w:rsidRPr="001225DF">
              <w:rPr>
                <w:szCs w:val="24"/>
                <w:lang w:val="en-US"/>
              </w:rPr>
              <w:t>including test procedures</w:t>
            </w:r>
            <w:r>
              <w:rPr>
                <w:szCs w:val="24"/>
                <w:lang w:val="en-US"/>
              </w:rPr>
              <w:t xml:space="preserve">, </w:t>
            </w:r>
            <w:r w:rsidRPr="001225DF">
              <w:rPr>
                <w:szCs w:val="24"/>
                <w:lang w:val="en-US"/>
              </w:rPr>
              <w:t>planning and installation guide</w:t>
            </w:r>
            <w:r>
              <w:rPr>
                <w:szCs w:val="24"/>
                <w:lang w:val="en-US"/>
              </w:rPr>
              <w:t>.</w:t>
            </w:r>
            <w:r w:rsidRPr="001225DF" w:rsidDel="001225DF">
              <w:rPr>
                <w:szCs w:val="24"/>
                <w:lang w:val="en-US"/>
              </w:rPr>
              <w:t xml:space="preserve"> </w:t>
            </w:r>
          </w:p>
          <w:p w14:paraId="209A8D3B" w14:textId="05BB95D5" w:rsidR="003C0404" w:rsidRDefault="003C0404">
            <w:pPr>
              <w:rPr>
                <w:szCs w:val="24"/>
                <w:lang w:val="en-US"/>
              </w:rPr>
            </w:pPr>
            <w:r>
              <w:rPr>
                <w:i/>
                <w:iCs/>
                <w:szCs w:val="24"/>
                <w:u w:val="single"/>
                <w:lang w:val="en-US"/>
              </w:rPr>
              <w:t>SG15 TD 546 WP1 April 2021</w:t>
            </w:r>
            <w:r>
              <w:rPr>
                <w:i/>
                <w:iCs/>
                <w:szCs w:val="24"/>
                <w:u w:val="single"/>
                <w:lang w:val="en-US"/>
              </w:rPr>
              <w:br/>
            </w:r>
            <w:r>
              <w:rPr>
                <w:szCs w:val="24"/>
                <w:lang w:val="en-US"/>
              </w:rPr>
              <w:t xml:space="preserve">In its liaison </w:t>
            </w:r>
            <w:r w:rsidRPr="0002433B">
              <w:rPr>
                <w:szCs w:val="24"/>
                <w:lang w:val="en-US"/>
              </w:rPr>
              <w:t>ISO/IEC JTC 1/SC 25</w:t>
            </w:r>
            <w:r>
              <w:rPr>
                <w:szCs w:val="24"/>
                <w:lang w:val="en-US"/>
              </w:rPr>
              <w:t xml:space="preserve"> a</w:t>
            </w:r>
            <w:r w:rsidRPr="001734FA">
              <w:rPr>
                <w:szCs w:val="24"/>
                <w:lang w:val="en-US"/>
              </w:rPr>
              <w:t>ttache</w:t>
            </w:r>
            <w:r>
              <w:rPr>
                <w:szCs w:val="24"/>
                <w:lang w:val="en-US"/>
              </w:rPr>
              <w:t>s</w:t>
            </w:r>
            <w:r w:rsidRPr="001734FA">
              <w:rPr>
                <w:szCs w:val="24"/>
                <w:lang w:val="en-US"/>
              </w:rPr>
              <w:t xml:space="preserve"> a summary </w:t>
            </w:r>
            <w:r w:rsidRPr="00AC2EC8">
              <w:rPr>
                <w:szCs w:val="24"/>
                <w:lang w:val="en-US"/>
              </w:rPr>
              <w:t xml:space="preserve">“Home Electronic System (HES) Overview” dated </w:t>
            </w:r>
            <w:r>
              <w:rPr>
                <w:szCs w:val="24"/>
                <w:lang w:val="en-US"/>
              </w:rPr>
              <w:t>September</w:t>
            </w:r>
            <w:r w:rsidRPr="00AC2EC8">
              <w:rPr>
                <w:szCs w:val="24"/>
                <w:lang w:val="en-US"/>
              </w:rPr>
              <w:t xml:space="preserve"> </w:t>
            </w:r>
            <w:r>
              <w:rPr>
                <w:szCs w:val="24"/>
                <w:lang w:val="en-US"/>
              </w:rPr>
              <w:t xml:space="preserve">2020 </w:t>
            </w:r>
            <w:r w:rsidRPr="00AC2EC8">
              <w:rPr>
                <w:szCs w:val="24"/>
                <w:lang w:val="en-US"/>
              </w:rPr>
              <w:t>prepared by Dr. Kenneth Wacks - Convener of ISO/IEC JTC 1/SC 25/WG 1</w:t>
            </w:r>
            <w:r>
              <w:rPr>
                <w:szCs w:val="24"/>
                <w:lang w:val="en-US"/>
              </w:rPr>
              <w:t xml:space="preserve"> – see attached below. </w:t>
            </w:r>
          </w:p>
          <w:p w14:paraId="7E80899F" w14:textId="77777777" w:rsidR="00985AD3" w:rsidRDefault="00985AD3">
            <w:pPr>
              <w:rPr>
                <w:szCs w:val="24"/>
                <w:lang w:val="en-US"/>
              </w:rPr>
            </w:pPr>
          </w:p>
          <w:p w14:paraId="61C379B2" w14:textId="1E25C4C9" w:rsidR="003C0404" w:rsidRDefault="003C0404">
            <w:pPr>
              <w:rPr>
                <w:b/>
                <w:bCs/>
                <w:lang w:val="en-US"/>
              </w:rPr>
            </w:pPr>
            <w:r>
              <w:object w:dxaOrig="1508" w:dyaOrig="983" w14:anchorId="427202B5">
                <v:shape id="_x0000_i1026" type="#_x0000_t75" style="width:78.6pt;height:52.2pt" o:ole="">
                  <v:imagedata r:id="rId240" o:title=""/>
                </v:shape>
                <o:OLEObject Type="Embed" ProgID="AcroExch.Document.DC" ShapeID="_x0000_i1026" DrawAspect="Icon" ObjectID="_1763969581" r:id="rId241"/>
              </w:object>
            </w:r>
            <w:r w:rsidR="00281C0C">
              <w:br/>
            </w:r>
            <w:r w:rsidRPr="0002433B">
              <w:rPr>
                <w:szCs w:val="24"/>
                <w:lang w:val="en-US"/>
              </w:rPr>
              <w:t>This summary provides an overview of the more than 50 standards and technical reports published and under development originated in SC25/WG1</w:t>
            </w:r>
            <w:r>
              <w:rPr>
                <w:szCs w:val="24"/>
                <w:lang w:val="en-US"/>
              </w:rPr>
              <w:t>. This document served as reference for the update of the “List of HES standards and technical reports” below as well as Part 6 of the “</w:t>
            </w:r>
            <w:r w:rsidRPr="002A69DA">
              <w:rPr>
                <w:szCs w:val="24"/>
                <w:lang w:val="en-US"/>
              </w:rPr>
              <w:t>Web-Based Home Network Transport (HNT) Standards Overview</w:t>
            </w:r>
            <w:r>
              <w:rPr>
                <w:szCs w:val="24"/>
                <w:lang w:val="en-US"/>
              </w:rPr>
              <w:t>” - see Section 3 - of the present document.</w:t>
            </w:r>
          </w:p>
        </w:tc>
      </w:tr>
      <w:tr w:rsidR="003C0404" w14:paraId="6F4D2E68" w14:textId="77777777" w:rsidTr="000D6E27">
        <w:trPr>
          <w:gridAfter w:val="1"/>
          <w:wAfter w:w="10" w:type="dxa"/>
          <w:trHeight w:val="649"/>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0AC0F69" w14:textId="77777777" w:rsidR="003C0404" w:rsidRPr="00BA2769" w:rsidRDefault="003C0404" w:rsidP="003C0404">
            <w:pPr>
              <w:jc w:val="center"/>
              <w:rPr>
                <w:b/>
                <w:bCs/>
                <w:lang w:val="en-US"/>
              </w:rPr>
            </w:pPr>
            <w:r w:rsidRPr="00BA2769">
              <w:rPr>
                <w:b/>
                <w:bCs/>
                <w:lang w:val="en-US"/>
              </w:rPr>
              <w:t>MoCA</w:t>
            </w:r>
            <w:r w:rsidRPr="00BA2769">
              <w:rPr>
                <w:rFonts w:ascii="Calibri" w:eastAsia="Calibri" w:hAnsi="Calibri" w:cs="Arial"/>
                <w:b/>
                <w:bCs/>
                <w:sz w:val="22"/>
                <w:szCs w:val="22"/>
                <w:lang w:val="en-US" w:bidi="he-IL"/>
              </w:rPr>
              <w:t>®</w:t>
            </w:r>
          </w:p>
          <w:p w14:paraId="13D81C78" w14:textId="77777777" w:rsidR="003C0404" w:rsidRPr="00BA2769" w:rsidRDefault="003C0404" w:rsidP="003C0404">
            <w:pPr>
              <w:jc w:val="center"/>
              <w:rPr>
                <w:b/>
                <w:bCs/>
                <w:lang w:val="en-US"/>
              </w:rPr>
            </w:pPr>
          </w:p>
          <w:p w14:paraId="78C8247E" w14:textId="77777777" w:rsidR="00786173" w:rsidRPr="00BA2769" w:rsidRDefault="00786173" w:rsidP="003C0404">
            <w:pPr>
              <w:jc w:val="center"/>
              <w:rPr>
                <w:lang w:val="en-US"/>
              </w:rPr>
            </w:pPr>
          </w:p>
          <w:p w14:paraId="235186A5" w14:textId="535B1F98" w:rsidR="003C0404" w:rsidRDefault="003C0404" w:rsidP="00786173">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302C4DC0" w14:textId="77777777" w:rsidR="003C0404" w:rsidRDefault="003C0404" w:rsidP="003C0404">
            <w:pPr>
              <w:jc w:val="center"/>
              <w:rPr>
                <w:lang w:val="en-US"/>
              </w:rPr>
            </w:pPr>
          </w:p>
          <w:p w14:paraId="21F944F8" w14:textId="77777777" w:rsidR="003C0404" w:rsidRDefault="003C0404" w:rsidP="003C0404">
            <w:pPr>
              <w:jc w:val="center"/>
              <w:rPr>
                <w:lang w:val="en-US"/>
              </w:rPr>
            </w:pPr>
          </w:p>
          <w:p w14:paraId="5517A744" w14:textId="77777777" w:rsidR="003C0404" w:rsidRDefault="003C0404" w:rsidP="003C0404">
            <w:pPr>
              <w:jc w:val="center"/>
              <w:rPr>
                <w:lang w:val="en-US"/>
              </w:rPr>
            </w:pPr>
          </w:p>
          <w:p w14:paraId="40CD39A5" w14:textId="77777777" w:rsidR="003C0404" w:rsidRDefault="003C0404" w:rsidP="003C0404">
            <w:pPr>
              <w:jc w:val="center"/>
              <w:rPr>
                <w:lang w:val="en-US"/>
              </w:rPr>
            </w:pPr>
          </w:p>
          <w:p w14:paraId="77DCA6B0" w14:textId="77777777" w:rsidR="003C0404" w:rsidRDefault="003C0404" w:rsidP="003C0404">
            <w:pPr>
              <w:jc w:val="center"/>
              <w:rPr>
                <w:lang w:val="en-US"/>
              </w:rPr>
            </w:pPr>
          </w:p>
          <w:p w14:paraId="298419D5" w14:textId="77777777" w:rsidR="003C0404" w:rsidRDefault="003C0404" w:rsidP="003C0404">
            <w:pPr>
              <w:jc w:val="center"/>
              <w:rPr>
                <w:lang w:val="en-US"/>
              </w:rPr>
            </w:pPr>
          </w:p>
          <w:p w14:paraId="633125A1" w14:textId="77777777" w:rsidR="003C0404" w:rsidRDefault="003C0404" w:rsidP="003C0404">
            <w:pPr>
              <w:jc w:val="center"/>
              <w:rPr>
                <w:lang w:val="en-US"/>
              </w:rPr>
            </w:pPr>
          </w:p>
          <w:p w14:paraId="3CEC8043" w14:textId="77777777" w:rsidR="003C0404" w:rsidRDefault="003C0404" w:rsidP="003C0404">
            <w:pPr>
              <w:jc w:val="center"/>
              <w:rPr>
                <w:lang w:val="en-US"/>
              </w:rPr>
            </w:pPr>
          </w:p>
          <w:p w14:paraId="46732125" w14:textId="77777777" w:rsidR="003C0404" w:rsidRDefault="003C0404" w:rsidP="003C0404">
            <w:pPr>
              <w:jc w:val="center"/>
              <w:rPr>
                <w:lang w:val="en-US"/>
              </w:rPr>
            </w:pPr>
          </w:p>
          <w:p w14:paraId="19EAFCD0" w14:textId="77777777" w:rsidR="003C0404" w:rsidRDefault="003C0404" w:rsidP="003C0404">
            <w:pPr>
              <w:jc w:val="center"/>
              <w:rPr>
                <w:lang w:val="en-US"/>
              </w:rPr>
            </w:pPr>
          </w:p>
          <w:p w14:paraId="5B2D7C0E" w14:textId="77777777" w:rsidR="003C0404" w:rsidRDefault="003C0404" w:rsidP="003C0404">
            <w:pPr>
              <w:jc w:val="center"/>
              <w:rPr>
                <w:lang w:val="en-US"/>
              </w:rPr>
            </w:pPr>
          </w:p>
          <w:p w14:paraId="5A30B4B6" w14:textId="77777777" w:rsidR="003C0404" w:rsidRDefault="003C0404" w:rsidP="003C0404">
            <w:pPr>
              <w:jc w:val="center"/>
              <w:rPr>
                <w:lang w:val="en-US"/>
              </w:rPr>
            </w:pPr>
          </w:p>
          <w:p w14:paraId="01A4FB78" w14:textId="77777777" w:rsidR="003C0404" w:rsidRDefault="003C0404" w:rsidP="003C0404">
            <w:pPr>
              <w:jc w:val="center"/>
              <w:rPr>
                <w:lang w:val="en-US"/>
              </w:rPr>
            </w:pPr>
          </w:p>
          <w:p w14:paraId="5F82F029" w14:textId="77777777" w:rsidR="003C0404" w:rsidRDefault="003C0404" w:rsidP="003C0404">
            <w:pPr>
              <w:jc w:val="center"/>
              <w:rPr>
                <w:lang w:val="en-US"/>
              </w:rPr>
            </w:pPr>
          </w:p>
          <w:p w14:paraId="7D1374CF" w14:textId="77777777" w:rsidR="003C0404" w:rsidRDefault="003C0404" w:rsidP="003C0404">
            <w:pPr>
              <w:jc w:val="center"/>
              <w:rPr>
                <w:lang w:val="en-US"/>
              </w:rPr>
            </w:pPr>
          </w:p>
          <w:p w14:paraId="1CA30A1F" w14:textId="77777777" w:rsidR="003C0404" w:rsidRDefault="003C0404" w:rsidP="003C0404">
            <w:pPr>
              <w:jc w:val="center"/>
              <w:rPr>
                <w:lang w:val="en-US"/>
              </w:rPr>
            </w:pPr>
          </w:p>
          <w:p w14:paraId="541EB401" w14:textId="77777777" w:rsidR="003C0404" w:rsidRDefault="003C0404" w:rsidP="003C0404">
            <w:pPr>
              <w:jc w:val="center"/>
              <w:rPr>
                <w:lang w:val="en-US"/>
              </w:rPr>
            </w:pPr>
          </w:p>
          <w:p w14:paraId="601D6CF1" w14:textId="77777777" w:rsidR="003C0404" w:rsidRDefault="003C0404" w:rsidP="003C0404">
            <w:pPr>
              <w:jc w:val="center"/>
              <w:rPr>
                <w:lang w:val="en-US"/>
              </w:rPr>
            </w:pPr>
          </w:p>
          <w:p w14:paraId="0448964C" w14:textId="77777777" w:rsidR="003C0404" w:rsidRDefault="003C0404" w:rsidP="003C0404">
            <w:pPr>
              <w:jc w:val="center"/>
              <w:rPr>
                <w:lang w:val="en-US"/>
              </w:rPr>
            </w:pPr>
          </w:p>
          <w:p w14:paraId="1443EB45" w14:textId="6FBA977B" w:rsidR="003C0404" w:rsidRDefault="003C0404" w:rsidP="004074C2">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1BFD1B43" w14:textId="77777777" w:rsidR="003C0404" w:rsidRDefault="003C0404" w:rsidP="003C0404">
            <w:pPr>
              <w:jc w:val="center"/>
              <w:rPr>
                <w:lang w:val="en-US"/>
              </w:rPr>
            </w:pPr>
          </w:p>
          <w:p w14:paraId="50E91FC8" w14:textId="77777777" w:rsidR="003C0404" w:rsidRDefault="003C0404" w:rsidP="003C0404">
            <w:pPr>
              <w:jc w:val="center"/>
              <w:rPr>
                <w:lang w:val="en-US"/>
              </w:rPr>
            </w:pPr>
          </w:p>
          <w:p w14:paraId="1C025591" w14:textId="77777777" w:rsidR="003C0404" w:rsidRDefault="003C0404" w:rsidP="003C0404">
            <w:pPr>
              <w:jc w:val="center"/>
              <w:rPr>
                <w:lang w:val="en-US"/>
              </w:rPr>
            </w:pPr>
          </w:p>
          <w:p w14:paraId="34C9197A" w14:textId="77777777" w:rsidR="003C0404" w:rsidRDefault="003C0404" w:rsidP="003C0404">
            <w:pPr>
              <w:jc w:val="center"/>
              <w:rPr>
                <w:lang w:val="en-US"/>
              </w:rPr>
            </w:pPr>
          </w:p>
          <w:p w14:paraId="25E764A3" w14:textId="77777777" w:rsidR="003C0404" w:rsidRDefault="003C0404" w:rsidP="003C0404">
            <w:pPr>
              <w:jc w:val="center"/>
              <w:rPr>
                <w:lang w:val="en-US"/>
              </w:rPr>
            </w:pPr>
          </w:p>
          <w:p w14:paraId="2F4FABAE" w14:textId="77777777" w:rsidR="003C0404" w:rsidRDefault="003C0404" w:rsidP="003C0404">
            <w:pPr>
              <w:jc w:val="center"/>
              <w:rPr>
                <w:lang w:val="en-US"/>
              </w:rPr>
            </w:pPr>
          </w:p>
          <w:p w14:paraId="4808449B" w14:textId="77777777" w:rsidR="003C0404" w:rsidRDefault="003C0404" w:rsidP="003C0404">
            <w:pPr>
              <w:jc w:val="center"/>
              <w:rPr>
                <w:lang w:val="en-US"/>
              </w:rPr>
            </w:pPr>
          </w:p>
          <w:p w14:paraId="3738E715" w14:textId="77777777" w:rsidR="003C0404" w:rsidRDefault="003C0404" w:rsidP="003C0404">
            <w:pPr>
              <w:jc w:val="center"/>
              <w:rPr>
                <w:lang w:val="en-US"/>
              </w:rPr>
            </w:pPr>
          </w:p>
          <w:p w14:paraId="032F89A0" w14:textId="77777777" w:rsidR="003C0404" w:rsidRDefault="003C0404" w:rsidP="003C0404">
            <w:pPr>
              <w:jc w:val="center"/>
              <w:rPr>
                <w:lang w:val="en-US"/>
              </w:rPr>
            </w:pPr>
          </w:p>
          <w:p w14:paraId="3AD57603" w14:textId="77777777" w:rsidR="003C0404" w:rsidRDefault="003C0404" w:rsidP="003C0404">
            <w:pPr>
              <w:jc w:val="center"/>
              <w:rPr>
                <w:lang w:val="en-US"/>
              </w:rPr>
            </w:pPr>
          </w:p>
          <w:p w14:paraId="3DD9490E" w14:textId="77777777" w:rsidR="003C0404" w:rsidRDefault="003C0404" w:rsidP="003C0404">
            <w:pPr>
              <w:jc w:val="center"/>
              <w:rPr>
                <w:lang w:val="en-US"/>
              </w:rPr>
            </w:pPr>
          </w:p>
          <w:p w14:paraId="160A134D" w14:textId="77777777" w:rsidR="003C0404" w:rsidRDefault="003C0404" w:rsidP="003C0404">
            <w:pPr>
              <w:jc w:val="center"/>
              <w:rPr>
                <w:lang w:val="en-US"/>
              </w:rPr>
            </w:pPr>
          </w:p>
          <w:p w14:paraId="7AC41516" w14:textId="77777777" w:rsidR="003C0404" w:rsidRDefault="003C0404" w:rsidP="003C0404">
            <w:pPr>
              <w:jc w:val="center"/>
              <w:rPr>
                <w:lang w:val="en-US"/>
              </w:rPr>
            </w:pPr>
          </w:p>
          <w:p w14:paraId="2E8F3F66" w14:textId="77777777" w:rsidR="003C0404" w:rsidRDefault="003C0404" w:rsidP="003C0404">
            <w:pPr>
              <w:jc w:val="center"/>
              <w:rPr>
                <w:lang w:val="en-US"/>
              </w:rPr>
            </w:pPr>
          </w:p>
          <w:p w14:paraId="6D86CC60" w14:textId="77777777" w:rsidR="003C0404" w:rsidRDefault="003C0404" w:rsidP="003C0404">
            <w:pPr>
              <w:jc w:val="center"/>
              <w:rPr>
                <w:lang w:val="en-US"/>
              </w:rPr>
            </w:pPr>
          </w:p>
          <w:p w14:paraId="3BC25877" w14:textId="77777777" w:rsidR="003C0404" w:rsidRDefault="003C0404" w:rsidP="003C0404">
            <w:pPr>
              <w:jc w:val="center"/>
              <w:rPr>
                <w:lang w:val="en-US"/>
              </w:rPr>
            </w:pPr>
          </w:p>
          <w:p w14:paraId="104B5FE6" w14:textId="77777777" w:rsidR="003C0404" w:rsidRDefault="003C0404" w:rsidP="003C0404">
            <w:pPr>
              <w:jc w:val="center"/>
              <w:rPr>
                <w:lang w:val="en-US"/>
              </w:rPr>
            </w:pPr>
          </w:p>
          <w:p w14:paraId="0D4B1408" w14:textId="77777777" w:rsidR="00F14781" w:rsidRDefault="00F14781">
            <w:pPr>
              <w:jc w:val="center"/>
              <w:rPr>
                <w:lang w:val="en-US"/>
              </w:rPr>
            </w:pPr>
          </w:p>
          <w:p w14:paraId="0F3070C0" w14:textId="77777777" w:rsidR="00F14781" w:rsidRDefault="00F14781">
            <w:pPr>
              <w:jc w:val="center"/>
              <w:rPr>
                <w:lang w:val="en-US"/>
              </w:rPr>
            </w:pPr>
          </w:p>
          <w:p w14:paraId="2D081353" w14:textId="1317B2BB" w:rsidR="003C0404" w:rsidRDefault="003C0404">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4591AABB" w14:textId="77777777" w:rsidR="003C0404" w:rsidRPr="005744DD" w:rsidRDefault="003C0404" w:rsidP="003C0404">
            <w:pPr>
              <w:rPr>
                <w:lang w:val="en-U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9E6FBA4" w14:textId="5FD48821" w:rsidR="003C0404" w:rsidRPr="007A273B" w:rsidRDefault="003C0404" w:rsidP="003C0404">
            <w:pPr>
              <w:rPr>
                <w:iCs/>
                <w:u w:val="single"/>
                <w:lang w:val="en-US"/>
              </w:rPr>
            </w:pPr>
            <w:r w:rsidRPr="00E06CBD">
              <w:rPr>
                <w:b/>
                <w:bCs/>
                <w:lang w:val="it-IT"/>
              </w:rPr>
              <w:lastRenderedPageBreak/>
              <w:t>MoCA</w:t>
            </w:r>
            <w:r w:rsidRPr="00E06CBD">
              <w:rPr>
                <w:rFonts w:ascii="Calibri" w:eastAsia="Calibri" w:hAnsi="Calibri" w:cs="Arial"/>
                <w:b/>
                <w:bCs/>
                <w:sz w:val="22"/>
                <w:szCs w:val="22"/>
                <w:lang w:val="it-IT" w:bidi="he-IL"/>
              </w:rPr>
              <w:t>®</w:t>
            </w:r>
            <w:r w:rsidRPr="00E06CBD">
              <w:rPr>
                <w:b/>
                <w:bCs/>
                <w:lang w:val="it-IT"/>
              </w:rPr>
              <w:t xml:space="preserve"> </w:t>
            </w:r>
            <w:r w:rsidRPr="00E06CBD">
              <w:rPr>
                <w:iCs/>
                <w:lang w:val="it-IT"/>
              </w:rPr>
              <w:t>Multimedia over Coax Alliance</w:t>
            </w:r>
            <w:r w:rsidRPr="00E06CBD">
              <w:rPr>
                <w:iCs/>
                <w:lang w:val="it-IT"/>
              </w:rPr>
              <w:br/>
            </w:r>
            <w:hyperlink r:id="rId242" w:history="1">
              <w:r w:rsidRPr="00E06CBD">
                <w:rPr>
                  <w:rStyle w:val="Hyperlink"/>
                  <w:lang w:val="it-IT"/>
                </w:rPr>
                <w:t>http://www.mocalliance.org/</w:t>
              </w:r>
            </w:hyperlink>
            <w:r w:rsidRPr="00E06CBD">
              <w:rPr>
                <w:iCs/>
                <w:lang w:val="it-IT"/>
              </w:rPr>
              <w:br/>
            </w:r>
            <w:r w:rsidR="00FD548D">
              <w:rPr>
                <w:i/>
                <w:u w:val="single"/>
                <w:lang w:val="en-US"/>
              </w:rPr>
              <w:br/>
            </w:r>
            <w:r>
              <w:rPr>
                <w:i/>
                <w:u w:val="single"/>
                <w:lang w:val="en-US"/>
              </w:rPr>
              <w:t>SG15 TD 82 WP1 September 2022</w:t>
            </w:r>
            <w:r w:rsidRPr="00BB6921">
              <w:rPr>
                <w:i/>
                <w:u w:val="single"/>
                <w:lang w:val="en-US"/>
              </w:rPr>
              <w:br/>
            </w:r>
            <w:r w:rsidRPr="007A273B">
              <w:rPr>
                <w:iCs/>
                <w:lang w:val="en-US"/>
              </w:rPr>
              <w:t>MoC</w:t>
            </w:r>
            <w:r>
              <w:rPr>
                <w:iCs/>
                <w:lang w:val="en-US"/>
              </w:rPr>
              <w:t>A</w:t>
            </w:r>
            <w:r w:rsidRPr="007A273B">
              <w:rPr>
                <w:iCs/>
                <w:lang w:val="en-US"/>
              </w:rPr>
              <w:t xml:space="preserve"> </w:t>
            </w:r>
            <w:r>
              <w:rPr>
                <w:iCs/>
                <w:lang w:val="en-US"/>
              </w:rPr>
              <w:t>provided a complete update of the section “</w:t>
            </w:r>
            <w:r w:rsidRPr="003F3798">
              <w:rPr>
                <w:iCs/>
                <w:lang w:val="en-US"/>
              </w:rPr>
              <w:t>MoCA home networking</w:t>
            </w:r>
            <w:r>
              <w:rPr>
                <w:iCs/>
                <w:lang w:val="en-US"/>
              </w:rPr>
              <w:t xml:space="preserve"> </w:t>
            </w:r>
            <w:r w:rsidRPr="003F3798">
              <w:rPr>
                <w:iCs/>
                <w:lang w:val="en-US"/>
              </w:rPr>
              <w:t>MAC/PHY specifications</w:t>
            </w:r>
            <w:r>
              <w:rPr>
                <w:iCs/>
                <w:lang w:val="en-US"/>
              </w:rPr>
              <w:t>”</w:t>
            </w:r>
            <w:r w:rsidRPr="003F3798">
              <w:rPr>
                <w:iCs/>
                <w:lang w:val="en-US"/>
              </w:rPr>
              <w:t xml:space="preserve"> </w:t>
            </w:r>
            <w:r>
              <w:rPr>
                <w:iCs/>
                <w:lang w:val="en-US"/>
              </w:rPr>
              <w:t xml:space="preserve">as below. </w:t>
            </w:r>
          </w:p>
          <w:p w14:paraId="7D4BF48D" w14:textId="7E6437E3" w:rsidR="003C0404" w:rsidRDefault="003C0404" w:rsidP="003C0404">
            <w:pPr>
              <w:rPr>
                <w:lang w:val="en-US"/>
              </w:rPr>
            </w:pPr>
            <w:r w:rsidRPr="0018559D">
              <w:rPr>
                <w:lang w:val="en-US"/>
              </w:rPr>
              <w:lastRenderedPageBreak/>
              <w:t xml:space="preserve">The Multimedia over Coax Alliance, MoCA®, </w:t>
            </w:r>
            <w:r>
              <w:rPr>
                <w:lang w:val="en-US"/>
              </w:rPr>
              <w:t>supports three v</w:t>
            </w:r>
            <w:r w:rsidRPr="0018559D">
              <w:rPr>
                <w:lang w:val="en-US"/>
              </w:rPr>
              <w:t xml:space="preserve">ersions of </w:t>
            </w:r>
            <w:r>
              <w:rPr>
                <w:lang w:val="en-US"/>
              </w:rPr>
              <w:t xml:space="preserve">its </w:t>
            </w:r>
            <w:r w:rsidRPr="0018559D">
              <w:rPr>
                <w:lang w:val="en-US"/>
              </w:rPr>
              <w:t>MoCA home networking MAC/PHY specifications (MoCA</w:t>
            </w:r>
            <w:r>
              <w:rPr>
                <w:lang w:val="en-US"/>
              </w:rPr>
              <w:t xml:space="preserve"> Home™</w:t>
            </w:r>
            <w:r w:rsidRPr="0018559D">
              <w:rPr>
                <w:lang w:val="en-US"/>
              </w:rPr>
              <w:t xml:space="preserve"> 2.0</w:t>
            </w:r>
            <w:r>
              <w:rPr>
                <w:lang w:val="en-US"/>
              </w:rPr>
              <w:t>/2.0 Bonded</w:t>
            </w:r>
            <w:r w:rsidRPr="0018559D">
              <w:rPr>
                <w:lang w:val="en-US"/>
              </w:rPr>
              <w:t xml:space="preserve">, MoCA </w:t>
            </w:r>
            <w:r>
              <w:rPr>
                <w:lang w:val="en-US"/>
              </w:rPr>
              <w:t xml:space="preserve">Home™ </w:t>
            </w:r>
            <w:r w:rsidRPr="0018559D">
              <w:rPr>
                <w:lang w:val="en-US"/>
              </w:rPr>
              <w:t>2.5</w:t>
            </w:r>
            <w:r>
              <w:rPr>
                <w:lang w:val="en-US"/>
              </w:rPr>
              <w:t xml:space="preserve"> and MoCA Home™ 3.0</w:t>
            </w:r>
            <w:r w:rsidRPr="0018559D">
              <w:rPr>
                <w:lang w:val="en-US"/>
              </w:rPr>
              <w:t xml:space="preserve">). </w:t>
            </w:r>
            <w:r>
              <w:rPr>
                <w:lang w:val="en-US"/>
              </w:rPr>
              <w:br/>
              <w:t>MoCA 1.0 and 1.1 specifications are sunset and the Alliance no longer certifies products using these protocols.</w:t>
            </w:r>
            <w:r>
              <w:rPr>
                <w:lang w:val="en-US"/>
              </w:rPr>
              <w:br/>
            </w:r>
            <w:r w:rsidR="00FD548D">
              <w:rPr>
                <w:lang w:val="en-US"/>
              </w:rPr>
              <w:br/>
            </w:r>
            <w:r w:rsidRPr="00E11C06">
              <w:rPr>
                <w:b/>
                <w:lang w:val="en-US"/>
              </w:rPr>
              <w:t>MoCA</w:t>
            </w:r>
            <w:r>
              <w:rPr>
                <w:b/>
                <w:lang w:val="en-US"/>
              </w:rPr>
              <w:t xml:space="preserve"> Home</w:t>
            </w:r>
            <w:r>
              <w:rPr>
                <w:rFonts w:ascii="Calibri" w:hAnsi="Calibri" w:cs="Calibri"/>
                <w:b/>
                <w:lang w:val="en-US"/>
              </w:rPr>
              <w:t>™</w:t>
            </w:r>
            <w:r w:rsidRPr="00E11C06">
              <w:rPr>
                <w:b/>
                <w:lang w:val="en-US"/>
              </w:rPr>
              <w:t xml:space="preserve"> 2.0</w:t>
            </w:r>
            <w:r>
              <w:rPr>
                <w:b/>
                <w:lang w:val="en-US"/>
              </w:rPr>
              <w:t>/2.0 Bonded</w:t>
            </w:r>
            <w:r w:rsidRPr="00643942">
              <w:rPr>
                <w:lang w:val="en-US"/>
              </w:rPr>
              <w:t xml:space="preserve"> </w:t>
            </w:r>
            <w:r>
              <w:rPr>
                <w:lang w:val="en-US"/>
              </w:rPr>
              <w:br/>
              <w:t xml:space="preserve">- </w:t>
            </w:r>
            <w:r w:rsidRPr="003D3013">
              <w:rPr>
                <w:lang w:val="en-US"/>
              </w:rPr>
              <w:t xml:space="preserve">Up to 1 Gbps </w:t>
            </w:r>
            <w:r>
              <w:rPr>
                <w:lang w:val="en-US"/>
              </w:rPr>
              <w:t>MAC data rate</w:t>
            </w:r>
            <w:r>
              <w:rPr>
                <w:lang w:val="en-US"/>
              </w:rPr>
              <w:br/>
              <w:t xml:space="preserve">- </w:t>
            </w:r>
            <w:r w:rsidRPr="00643942">
              <w:rPr>
                <w:lang w:val="en-US"/>
              </w:rPr>
              <w:t>Deterministic (scheduled) media access with 3.</w:t>
            </w:r>
            <w:r>
              <w:rPr>
                <w:lang w:val="en-US"/>
              </w:rPr>
              <w:t xml:space="preserve">6 </w:t>
            </w:r>
            <w:r w:rsidRPr="00643942">
              <w:rPr>
                <w:lang w:val="en-US"/>
              </w:rPr>
              <w:t xml:space="preserve">ms average latency  </w:t>
            </w:r>
            <w:r>
              <w:rPr>
                <w:lang w:val="en-US"/>
              </w:rPr>
              <w:br/>
              <w:t xml:space="preserve">- </w:t>
            </w:r>
            <w:r w:rsidRPr="00643942">
              <w:rPr>
                <w:lang w:val="en-US"/>
              </w:rPr>
              <w:t xml:space="preserve">Two </w:t>
            </w:r>
            <w:r>
              <w:rPr>
                <w:lang w:val="en-US"/>
              </w:rPr>
              <w:t>p</w:t>
            </w:r>
            <w:r w:rsidRPr="00643942">
              <w:rPr>
                <w:lang w:val="en-US"/>
              </w:rPr>
              <w:t xml:space="preserve">acket </w:t>
            </w:r>
            <w:r>
              <w:rPr>
                <w:lang w:val="en-US"/>
              </w:rPr>
              <w:t>e</w:t>
            </w:r>
            <w:r w:rsidRPr="00643942">
              <w:rPr>
                <w:lang w:val="en-US"/>
              </w:rPr>
              <w:t>rror modes: Very low Packet Error Rate (1e-8) and Nominal Packet Error Rate (1e-6)</w:t>
            </w:r>
            <w:r>
              <w:rPr>
                <w:lang w:val="en-US"/>
              </w:rPr>
              <w:br/>
              <w:t xml:space="preserve">- </w:t>
            </w:r>
            <w:r w:rsidRPr="00643942">
              <w:rPr>
                <w:lang w:val="en-US"/>
              </w:rPr>
              <w:t xml:space="preserve">Single or </w:t>
            </w:r>
            <w:r>
              <w:rPr>
                <w:lang w:val="en-US"/>
              </w:rPr>
              <w:t>d</w:t>
            </w:r>
            <w:r w:rsidRPr="00643942">
              <w:rPr>
                <w:lang w:val="en-US"/>
              </w:rPr>
              <w:t xml:space="preserve">ual 100 MHz channels operating in the frequency range of </w:t>
            </w:r>
            <w:r>
              <w:rPr>
                <w:lang w:val="en-US"/>
              </w:rPr>
              <w:t>400</w:t>
            </w:r>
            <w:r w:rsidRPr="00643942">
              <w:rPr>
                <w:lang w:val="en-US"/>
              </w:rPr>
              <w:t>…1650MHz</w:t>
            </w:r>
            <w:r>
              <w:rPr>
                <w:lang w:val="en-US"/>
              </w:rPr>
              <w:br/>
              <w:t xml:space="preserve">- </w:t>
            </w:r>
            <w:r w:rsidRPr="00643942">
              <w:rPr>
                <w:lang w:val="en-US"/>
              </w:rPr>
              <w:t xml:space="preserve">Power states:  </w:t>
            </w:r>
            <w:r>
              <w:rPr>
                <w:lang w:val="en-US"/>
              </w:rPr>
              <w:t>a</w:t>
            </w:r>
            <w:r w:rsidRPr="00643942">
              <w:rPr>
                <w:lang w:val="en-US"/>
              </w:rPr>
              <w:t xml:space="preserve">ctive, </w:t>
            </w:r>
            <w:r>
              <w:rPr>
                <w:lang w:val="en-US"/>
              </w:rPr>
              <w:t>l</w:t>
            </w:r>
            <w:r w:rsidRPr="00643942">
              <w:rPr>
                <w:lang w:val="en-US"/>
              </w:rPr>
              <w:t xml:space="preserve">ow </w:t>
            </w:r>
            <w:r>
              <w:rPr>
                <w:lang w:val="en-US"/>
              </w:rPr>
              <w:t>p</w:t>
            </w:r>
            <w:r w:rsidRPr="00643942">
              <w:rPr>
                <w:lang w:val="en-US"/>
              </w:rPr>
              <w:t xml:space="preserve">ower, </w:t>
            </w:r>
            <w:r>
              <w:rPr>
                <w:lang w:val="en-US"/>
              </w:rPr>
              <w:t>s</w:t>
            </w:r>
            <w:r w:rsidRPr="00643942">
              <w:rPr>
                <w:lang w:val="en-US"/>
              </w:rPr>
              <w:t xml:space="preserve">tandby and </w:t>
            </w:r>
            <w:r>
              <w:rPr>
                <w:lang w:val="en-US"/>
              </w:rPr>
              <w:t>s</w:t>
            </w:r>
            <w:r w:rsidRPr="00643942">
              <w:rPr>
                <w:lang w:val="en-US"/>
              </w:rPr>
              <w:t xml:space="preserve">leep </w:t>
            </w:r>
            <w:r>
              <w:rPr>
                <w:lang w:val="en-US"/>
              </w:rPr>
              <w:t>mode</w:t>
            </w:r>
            <w:r>
              <w:rPr>
                <w:lang w:val="en-US"/>
              </w:rPr>
              <w:br/>
              <w:t xml:space="preserve">- </w:t>
            </w:r>
            <w:r w:rsidRPr="00643942">
              <w:rPr>
                <w:lang w:val="en-US"/>
              </w:rPr>
              <w:t>Backward interoperab</w:t>
            </w:r>
            <w:r>
              <w:rPr>
                <w:lang w:val="en-US"/>
              </w:rPr>
              <w:t>le</w:t>
            </w:r>
            <w:r w:rsidRPr="00643942">
              <w:rPr>
                <w:lang w:val="en-US"/>
              </w:rPr>
              <w:t xml:space="preserve"> with MoCA </w:t>
            </w:r>
            <w:r>
              <w:rPr>
                <w:lang w:val="en-US"/>
              </w:rPr>
              <w:t>1.1</w:t>
            </w:r>
            <w:r>
              <w:rPr>
                <w:lang w:val="en-US"/>
              </w:rPr>
              <w:br/>
            </w:r>
            <w:r w:rsidRPr="00643942">
              <w:rPr>
                <w:lang w:val="en-US"/>
              </w:rPr>
              <w:t xml:space="preserve"> </w:t>
            </w:r>
          </w:p>
          <w:p w14:paraId="404F539E" w14:textId="11969D7F" w:rsidR="003C0404" w:rsidRDefault="003C0404" w:rsidP="003C0404">
            <w:pPr>
              <w:rPr>
                <w:lang w:val="en-US"/>
              </w:rPr>
            </w:pPr>
            <w:r w:rsidRPr="00E11C06">
              <w:rPr>
                <w:b/>
                <w:lang w:val="en-US"/>
              </w:rPr>
              <w:t>MoCA</w:t>
            </w:r>
            <w:r>
              <w:rPr>
                <w:b/>
                <w:lang w:val="en-US"/>
              </w:rPr>
              <w:t xml:space="preserve"> Home</w:t>
            </w:r>
            <w:r>
              <w:rPr>
                <w:rFonts w:ascii="Calibri" w:hAnsi="Calibri" w:cs="Calibri"/>
                <w:b/>
                <w:lang w:val="en-US"/>
              </w:rPr>
              <w:t>™</w:t>
            </w:r>
            <w:r w:rsidRPr="00E11C06">
              <w:rPr>
                <w:b/>
                <w:lang w:val="en-US"/>
              </w:rPr>
              <w:t xml:space="preserve"> 2.5</w:t>
            </w:r>
            <w:r>
              <w:rPr>
                <w:b/>
                <w:lang w:val="en-US"/>
              </w:rPr>
              <w:br/>
            </w:r>
            <w:r>
              <w:rPr>
                <w:lang w:val="en-US"/>
              </w:rPr>
              <w:t>- U</w:t>
            </w:r>
            <w:r w:rsidRPr="001F060E">
              <w:rPr>
                <w:lang w:val="en-US"/>
              </w:rPr>
              <w:t xml:space="preserve">p to 2.5 Gbps </w:t>
            </w:r>
            <w:r>
              <w:rPr>
                <w:lang w:val="en-US"/>
              </w:rPr>
              <w:t>MAC data rate</w:t>
            </w:r>
            <w:r w:rsidRPr="001F060E">
              <w:rPr>
                <w:lang w:val="en-US"/>
              </w:rPr>
              <w:t xml:space="preserve"> </w:t>
            </w:r>
            <w:r>
              <w:rPr>
                <w:lang w:val="en-US"/>
              </w:rPr>
              <w:br/>
              <w:t xml:space="preserve">- </w:t>
            </w:r>
            <w:r w:rsidRPr="001F060E">
              <w:rPr>
                <w:lang w:val="en-US"/>
              </w:rPr>
              <w:t>MoCA protected setup (MPS)</w:t>
            </w:r>
            <w:r>
              <w:rPr>
                <w:lang w:val="en-US"/>
              </w:rPr>
              <w:br/>
              <w:t xml:space="preserve">- </w:t>
            </w:r>
            <w:r w:rsidRPr="001F060E">
              <w:rPr>
                <w:lang w:val="en-US"/>
              </w:rPr>
              <w:t>Management Proxy</w:t>
            </w:r>
            <w:r>
              <w:rPr>
                <w:lang w:val="en-US"/>
              </w:rPr>
              <w:br/>
              <w:t xml:space="preserve">- </w:t>
            </w:r>
            <w:r w:rsidRPr="001F060E">
              <w:rPr>
                <w:lang w:val="en-US"/>
              </w:rPr>
              <w:t>Enhanced Privacy</w:t>
            </w:r>
            <w:r>
              <w:rPr>
                <w:lang w:val="en-US"/>
              </w:rPr>
              <w:br/>
              <w:t xml:space="preserve">- </w:t>
            </w:r>
            <w:r w:rsidRPr="001F060E">
              <w:rPr>
                <w:lang w:val="en-US"/>
              </w:rPr>
              <w:t xml:space="preserve">Network wide Beacon Power  </w:t>
            </w:r>
            <w:r>
              <w:rPr>
                <w:lang w:val="en-US"/>
              </w:rPr>
              <w:br/>
              <w:t xml:space="preserve">- </w:t>
            </w:r>
            <w:r w:rsidRPr="001F060E">
              <w:rPr>
                <w:lang w:val="en-US"/>
              </w:rPr>
              <w:t>Bridge detection</w:t>
            </w:r>
          </w:p>
          <w:p w14:paraId="3BA39B6F" w14:textId="334239E0" w:rsidR="003C0404" w:rsidRPr="00D80D47" w:rsidRDefault="003C0404" w:rsidP="003C0404">
            <w:pPr>
              <w:pStyle w:val="ListParagraph"/>
              <w:numPr>
                <w:ilvl w:val="0"/>
                <w:numId w:val="8"/>
              </w:numPr>
              <w:spacing w:before="0"/>
              <w:ind w:left="180" w:hanging="180"/>
              <w:rPr>
                <w:lang w:val="en-US"/>
              </w:rPr>
            </w:pPr>
            <w:r w:rsidRPr="004F653A">
              <w:rPr>
                <w:lang w:val="en-US"/>
              </w:rPr>
              <w:t>MoCA Home 2.5 is backward interoperable with MoCA Home 2.0/2.0 Bonded.</w:t>
            </w:r>
            <w:r>
              <w:rPr>
                <w:lang w:val="en-US"/>
              </w:rPr>
              <w:br/>
            </w:r>
            <w:r w:rsidRPr="00D80D47">
              <w:rPr>
                <w:b/>
                <w:lang w:val="en-US"/>
              </w:rPr>
              <w:t>NOTE</w:t>
            </w:r>
            <w:r w:rsidRPr="00D80D47">
              <w:rPr>
                <w:lang w:val="en-US"/>
              </w:rPr>
              <w:t>:  MoCASec™ is a peer-to-peer security feature accessible for MoCA Home</w:t>
            </w:r>
            <w:r w:rsidRPr="00D80D47">
              <w:rPr>
                <w:rFonts w:ascii="Calibri" w:hAnsi="Calibri" w:cs="Calibri"/>
                <w:b/>
                <w:lang w:val="en-US"/>
              </w:rPr>
              <w:t>™</w:t>
            </w:r>
            <w:r w:rsidRPr="00D80D47">
              <w:rPr>
                <w:lang w:val="en-US"/>
              </w:rPr>
              <w:t xml:space="preserve">  2.0/2.0 Bonded and MoCA Home</w:t>
            </w:r>
            <w:r w:rsidRPr="00D80D47">
              <w:rPr>
                <w:rFonts w:ascii="Calibri" w:hAnsi="Calibri" w:cs="Calibri"/>
                <w:b/>
                <w:lang w:val="en-US"/>
              </w:rPr>
              <w:t>™</w:t>
            </w:r>
            <w:r w:rsidRPr="00D80D47">
              <w:rPr>
                <w:lang w:val="en-US"/>
              </w:rPr>
              <w:t xml:space="preserve">  2.5 via firmware download. Peer-to-peer security is embedded in MoCA Home</w:t>
            </w:r>
            <w:r w:rsidRPr="00D80D47">
              <w:rPr>
                <w:rFonts w:ascii="Calibri" w:hAnsi="Calibri" w:cs="Calibri"/>
                <w:b/>
                <w:lang w:val="en-US"/>
              </w:rPr>
              <w:t>™</w:t>
            </w:r>
            <w:r w:rsidRPr="00D80D47">
              <w:rPr>
                <w:lang w:val="en-US"/>
              </w:rPr>
              <w:t xml:space="preserve"> 3.0.</w:t>
            </w:r>
            <w:r w:rsidRPr="00D80D47">
              <w:rPr>
                <w:lang w:val="en-US"/>
              </w:rPr>
              <w:br/>
              <w:t xml:space="preserve">   </w:t>
            </w:r>
          </w:p>
          <w:p w14:paraId="0355991D" w14:textId="0774E057" w:rsidR="003C0404" w:rsidRDefault="003C0404" w:rsidP="003C0404">
            <w:pPr>
              <w:rPr>
                <w:lang w:val="en-US"/>
              </w:rPr>
            </w:pPr>
            <w:r w:rsidRPr="00E11C06">
              <w:rPr>
                <w:b/>
                <w:lang w:val="en-US"/>
              </w:rPr>
              <w:t>MoCA</w:t>
            </w:r>
            <w:r>
              <w:rPr>
                <w:b/>
                <w:lang w:val="en-US"/>
              </w:rPr>
              <w:t xml:space="preserve"> Home</w:t>
            </w:r>
            <w:r>
              <w:rPr>
                <w:rFonts w:ascii="Calibri" w:hAnsi="Calibri" w:cs="Calibri"/>
                <w:b/>
                <w:lang w:val="en-US"/>
              </w:rPr>
              <w:t>™</w:t>
            </w:r>
            <w:r w:rsidRPr="00E11C06">
              <w:rPr>
                <w:b/>
                <w:lang w:val="en-US"/>
              </w:rPr>
              <w:t xml:space="preserve"> </w:t>
            </w:r>
            <w:r>
              <w:rPr>
                <w:b/>
                <w:lang w:val="en-US"/>
              </w:rPr>
              <w:t>3.0</w:t>
            </w:r>
            <w:r>
              <w:rPr>
                <w:b/>
                <w:lang w:val="en-US"/>
              </w:rPr>
              <w:br/>
            </w:r>
            <w:r>
              <w:rPr>
                <w:lang w:val="en-US"/>
              </w:rPr>
              <w:t xml:space="preserve">- </w:t>
            </w:r>
            <w:r w:rsidRPr="00603659">
              <w:rPr>
                <w:lang w:val="en-US"/>
              </w:rPr>
              <w:t>Up to</w:t>
            </w:r>
            <w:r w:rsidRPr="001D76CA">
              <w:rPr>
                <w:lang w:val="en-US"/>
              </w:rPr>
              <w:t xml:space="preserve"> 10 Gbps </w:t>
            </w:r>
            <w:r>
              <w:rPr>
                <w:lang w:val="en-US"/>
              </w:rPr>
              <w:t>MAC</w:t>
            </w:r>
            <w:r w:rsidRPr="001D76CA">
              <w:rPr>
                <w:lang w:val="en-US"/>
              </w:rPr>
              <w:t xml:space="preserve"> data rate</w:t>
            </w:r>
            <w:r>
              <w:rPr>
                <w:lang w:val="en-US"/>
              </w:rPr>
              <w:t xml:space="preserve"> with a channel bandwidth of up to 1600 MHz and 5 Gbps with a channel bandwidth of up to 800 MHz</w:t>
            </w:r>
            <w:r>
              <w:rPr>
                <w:lang w:val="en-US"/>
              </w:rPr>
              <w:br/>
              <w:t>- Less channel bandwidth required to achieve 2.5 Gbps of MAC data rate (300 MHz ~ 400 MHz)-</w:t>
            </w:r>
            <w:r w:rsidRPr="001D76CA">
              <w:rPr>
                <w:lang w:val="en-US"/>
              </w:rPr>
              <w:t xml:space="preserve"> </w:t>
            </w:r>
            <w:r>
              <w:rPr>
                <w:lang w:val="en-US"/>
              </w:rPr>
              <w:t>Low latency (as low as 1.4 ms)</w:t>
            </w:r>
            <w:r>
              <w:rPr>
                <w:lang w:val="en-US"/>
              </w:rPr>
              <w:br/>
              <w:t>- P</w:t>
            </w:r>
            <w:r w:rsidRPr="001D76CA">
              <w:rPr>
                <w:lang w:val="en-US"/>
              </w:rPr>
              <w:t>rovides peer-to-peer</w:t>
            </w:r>
            <w:r>
              <w:rPr>
                <w:lang w:val="en-US"/>
              </w:rPr>
              <w:t xml:space="preserve"> security </w:t>
            </w:r>
            <w:r w:rsidRPr="001D76CA">
              <w:rPr>
                <w:lang w:val="en-US"/>
              </w:rPr>
              <w:t>capability</w:t>
            </w:r>
          </w:p>
          <w:p w14:paraId="05DFB2D9" w14:textId="608AA12C" w:rsidR="003C0404" w:rsidRDefault="003C0404" w:rsidP="003C0404">
            <w:pPr>
              <w:contextualSpacing/>
            </w:pPr>
            <w:r>
              <w:rPr>
                <w:lang w:val="en-US"/>
              </w:rPr>
              <w:lastRenderedPageBreak/>
              <w:t xml:space="preserve">- </w:t>
            </w:r>
            <w:r>
              <w:t>Strong</w:t>
            </w:r>
            <w:r w:rsidRPr="00620DD3">
              <w:t xml:space="preserve"> security and privacy</w:t>
            </w:r>
            <w:r>
              <w:t xml:space="preserve"> features (support for IEEE Std 802.1X, 128-bit AES-CTR)</w:t>
            </w:r>
          </w:p>
          <w:p w14:paraId="2918188E" w14:textId="77777777" w:rsidR="003C0404" w:rsidRDefault="003C0404" w:rsidP="003C0404">
            <w:pPr>
              <w:contextualSpacing/>
              <w:rPr>
                <w:lang w:val="en-US"/>
              </w:rPr>
            </w:pPr>
            <w:r>
              <w:rPr>
                <w:lang w:val="en-US"/>
              </w:rPr>
              <w:t>- Up to four 4</w:t>
            </w:r>
            <w:r w:rsidRPr="00643942">
              <w:rPr>
                <w:lang w:val="en-US"/>
              </w:rPr>
              <w:t xml:space="preserve">00 MHz channels operating in the frequency range of </w:t>
            </w:r>
            <w:r>
              <w:rPr>
                <w:lang w:val="en-US"/>
              </w:rPr>
              <w:t>200</w:t>
            </w:r>
            <w:r w:rsidRPr="00643942">
              <w:rPr>
                <w:lang w:val="en-US"/>
              </w:rPr>
              <w:t>…</w:t>
            </w:r>
            <w:r>
              <w:rPr>
                <w:lang w:val="en-US"/>
              </w:rPr>
              <w:t>2075</w:t>
            </w:r>
            <w:r w:rsidRPr="00643942">
              <w:rPr>
                <w:lang w:val="en-US"/>
              </w:rPr>
              <w:t>MHz</w:t>
            </w:r>
          </w:p>
          <w:p w14:paraId="45571E81" w14:textId="5C896EC8" w:rsidR="003C0404" w:rsidRDefault="003C0404" w:rsidP="003C0404">
            <w:pPr>
              <w:contextualSpacing/>
              <w:rPr>
                <w:rStyle w:val="Hyperlink"/>
                <w:lang w:val="en-US"/>
              </w:rPr>
            </w:pPr>
            <w:r>
              <w:rPr>
                <w:lang w:val="en-US"/>
              </w:rPr>
              <w:t>- Support for network-wide reduced power mode</w:t>
            </w:r>
            <w:r>
              <w:rPr>
                <w:lang w:val="en-US"/>
              </w:rPr>
              <w:br/>
              <w:t>- Support for remote password provisioning without user intervention</w:t>
            </w:r>
            <w:r>
              <w:rPr>
                <w:lang w:val="en-US"/>
              </w:rPr>
              <w:br/>
              <w:t xml:space="preserve">- </w:t>
            </w:r>
            <w:r w:rsidRPr="00FA4A28">
              <w:rPr>
                <w:lang w:val="en-US"/>
              </w:rPr>
              <w:t>MoCA Home 3.0 is backward interoperable with MoCA Home 2.0/2.0 Bonded and MoCA Home 2.5</w:t>
            </w:r>
            <w:r>
              <w:rPr>
                <w:lang w:val="en-US"/>
              </w:rPr>
              <w:t>.</w:t>
            </w:r>
            <w:r>
              <w:rPr>
                <w:lang w:val="en-US"/>
              </w:rPr>
              <w:br/>
            </w:r>
            <w:r>
              <w:rPr>
                <w:lang w:val="en-US"/>
              </w:rPr>
              <w:br/>
              <w:t xml:space="preserve">More details on </w:t>
            </w:r>
            <w:r w:rsidRPr="00964C3C">
              <w:rPr>
                <w:lang w:val="en-US"/>
              </w:rPr>
              <w:t xml:space="preserve">MoCA Home™ </w:t>
            </w:r>
            <w:r>
              <w:rPr>
                <w:lang w:val="en-US"/>
              </w:rPr>
              <w:t>n</w:t>
            </w:r>
            <w:r w:rsidRPr="00964C3C">
              <w:rPr>
                <w:lang w:val="en-US"/>
              </w:rPr>
              <w:t xml:space="preserve">etworking </w:t>
            </w:r>
            <w:r>
              <w:rPr>
                <w:lang w:val="en-US"/>
              </w:rPr>
              <w:t>t</w:t>
            </w:r>
            <w:r w:rsidRPr="00964C3C">
              <w:rPr>
                <w:lang w:val="en-US"/>
              </w:rPr>
              <w:t>echnology</w:t>
            </w:r>
            <w:r>
              <w:rPr>
                <w:lang w:val="en-US"/>
              </w:rPr>
              <w:t xml:space="preserve"> can be found at: </w:t>
            </w:r>
            <w:hyperlink r:id="rId243" w:history="1">
              <w:r w:rsidRPr="00395E58">
                <w:rPr>
                  <w:rStyle w:val="Hyperlink"/>
                  <w:lang w:val="en-US"/>
                </w:rPr>
                <w:t>https://mocalliance.org/technology/index.php</w:t>
              </w:r>
            </w:hyperlink>
          </w:p>
          <w:p w14:paraId="55594CA8" w14:textId="467C6758" w:rsidR="003C0404" w:rsidRPr="00964C3C" w:rsidRDefault="003C0404" w:rsidP="003C0404">
            <w:pPr>
              <w:contextualSpacing/>
              <w:rPr>
                <w:lang w:val="en-US"/>
              </w:rPr>
            </w:pPr>
            <w:r>
              <w:rPr>
                <w:rStyle w:val="Hyperlink"/>
              </w:rPr>
              <w:br/>
            </w:r>
            <w:r w:rsidRPr="007D763E">
              <w:rPr>
                <w:b/>
                <w:lang w:val="en-US"/>
              </w:rPr>
              <w:t>MoCA Access™ 2.5</w:t>
            </w:r>
            <w:r w:rsidRPr="007D763E">
              <w:rPr>
                <w:lang w:val="en-US"/>
              </w:rPr>
              <w:t xml:space="preserve"> MAC/PHY Specification is a network access standard capable of 2.5 Gbps data rates over coaxial cable. </w:t>
            </w:r>
            <w:r>
              <w:rPr>
                <w:lang w:val="en-US"/>
              </w:rPr>
              <w:br/>
            </w:r>
            <w:r w:rsidRPr="00C37BAA">
              <w:rPr>
                <w:b/>
                <w:bCs/>
              </w:rPr>
              <w:t>MoCA Access™ 2.5</w:t>
            </w:r>
            <w:r>
              <w:rPr>
                <w:b/>
                <w:bCs/>
              </w:rPr>
              <w:br/>
            </w:r>
            <w:r>
              <w:t xml:space="preserve">- </w:t>
            </w:r>
            <w:r w:rsidRPr="0035154A">
              <w:rPr>
                <w:lang w:val="en-US"/>
              </w:rPr>
              <w:t>Fiber extension technology using in-building coaxial cabling.</w:t>
            </w:r>
            <w:r>
              <w:br/>
              <w:t xml:space="preserve">- </w:t>
            </w:r>
            <w:r w:rsidRPr="0035154A">
              <w:rPr>
                <w:lang w:val="en-US"/>
              </w:rPr>
              <w:t>Based on MoCA 2.5 specification.</w:t>
            </w:r>
            <w:r>
              <w:br/>
              <w:t>-</w:t>
            </w:r>
            <w:r w:rsidRPr="0035154A">
              <w:rPr>
                <w:lang w:val="en-US"/>
              </w:rPr>
              <w:t>Throughput is 2.5 Gbps downstream and 2 Gbps upstream.</w:t>
            </w:r>
            <w:r>
              <w:br/>
              <w:t xml:space="preserve">- </w:t>
            </w:r>
            <w:r w:rsidRPr="0035154A">
              <w:rPr>
                <w:lang w:val="en-US"/>
              </w:rPr>
              <w:t>Latency is less than 5ms.</w:t>
            </w:r>
            <w:r>
              <w:br/>
              <w:t xml:space="preserve">- </w:t>
            </w:r>
            <w:r w:rsidRPr="0035154A">
              <w:rPr>
                <w:lang w:val="en-US"/>
              </w:rPr>
              <w:t xml:space="preserve">Point-to-multipoint serving up to </w:t>
            </w:r>
            <w:r>
              <w:rPr>
                <w:lang w:val="en-US"/>
              </w:rPr>
              <w:t>16</w:t>
            </w:r>
            <w:r w:rsidRPr="0035154A">
              <w:rPr>
                <w:lang w:val="en-US"/>
              </w:rPr>
              <w:t xml:space="preserve"> modems (clients).</w:t>
            </w:r>
            <w:r>
              <w:br/>
              <w:t xml:space="preserve">- </w:t>
            </w:r>
            <w:r w:rsidRPr="0035154A">
              <w:rPr>
                <w:lang w:val="en-US"/>
              </w:rPr>
              <w:t>Works over existing in-building coaxial wiring.</w:t>
            </w:r>
            <w:r>
              <w:br/>
              <w:t xml:space="preserve">- </w:t>
            </w:r>
            <w:r w:rsidRPr="0035154A">
              <w:rPr>
                <w:lang w:val="en-US"/>
              </w:rPr>
              <w:t>Operating frequency range of 400MHz - 1675MHz.</w:t>
            </w:r>
            <w:r>
              <w:br/>
              <w:t xml:space="preserve">- </w:t>
            </w:r>
            <w:r w:rsidRPr="0035154A">
              <w:rPr>
                <w:lang w:val="en-US"/>
              </w:rPr>
              <w:t>Co-exists with TV, and cellular (4G/5G) technologies.</w:t>
            </w:r>
            <w:r>
              <w:br/>
              <w:t xml:space="preserve">- </w:t>
            </w:r>
            <w:r w:rsidRPr="0035154A">
              <w:rPr>
                <w:lang w:val="en-US"/>
              </w:rPr>
              <w:t>Supports standard traffic shaping and QoS up to eight (8) traffic classes.</w:t>
            </w:r>
            <w:r>
              <w:br/>
              <w:t xml:space="preserve">- </w:t>
            </w:r>
            <w:r w:rsidRPr="0035154A">
              <w:rPr>
                <w:lang w:val="en-US"/>
              </w:rPr>
              <w:t>Strong security support.</w:t>
            </w:r>
            <w:r>
              <w:br/>
              <w:t xml:space="preserve">- </w:t>
            </w:r>
            <w:r w:rsidRPr="0035154A">
              <w:rPr>
                <w:lang w:val="en-US"/>
              </w:rPr>
              <w:t>Three transmission power modes with 45dB, 55dB or 65dB link budgets and power saving modes.</w:t>
            </w:r>
            <w:r>
              <w:br/>
              <w:t xml:space="preserve">- </w:t>
            </w:r>
            <w:r w:rsidRPr="0035154A">
              <w:rPr>
                <w:lang w:val="en-US"/>
              </w:rPr>
              <w:t>Included in TR-419 by Broadband Forum:  </w:t>
            </w:r>
            <w:hyperlink r:id="rId244" w:tgtFrame="new" w:history="1">
              <w:r w:rsidRPr="0035154A">
                <w:rPr>
                  <w:lang w:val="en-US"/>
                </w:rPr>
                <w:t>Fiber to the extension point, Technical Report TR-419</w:t>
              </w:r>
            </w:hyperlink>
          </w:p>
          <w:p w14:paraId="78CC9C84" w14:textId="3A11E2B8" w:rsidR="003C0404" w:rsidRPr="00964C3C" w:rsidRDefault="003C0404" w:rsidP="003C0404">
            <w:pPr>
              <w:shd w:val="clear" w:color="auto" w:fill="FFFFFF"/>
              <w:spacing w:before="100" w:beforeAutospacing="1" w:after="100" w:afterAutospacing="1"/>
              <w:rPr>
                <w:lang w:val="en-US"/>
              </w:rPr>
            </w:pPr>
            <w:r w:rsidRPr="00964C3C">
              <w:rPr>
                <w:lang w:val="en-US"/>
              </w:rPr>
              <w:t>Applications include:</w:t>
            </w:r>
            <w:r w:rsidRPr="00964C3C">
              <w:rPr>
                <w:lang w:val="en-US"/>
              </w:rPr>
              <w:br/>
              <w:t>- Fiber to the building (FTTB)</w:t>
            </w:r>
            <w:r w:rsidRPr="00964C3C">
              <w:rPr>
                <w:lang w:val="en-US"/>
              </w:rPr>
              <w:br/>
              <w:t>- MDUs, MTEs, Affordable Housing Units, Social and Affordable Housing</w:t>
            </w:r>
            <w:r w:rsidRPr="00964C3C">
              <w:rPr>
                <w:lang w:val="en-US"/>
              </w:rPr>
              <w:br/>
              <w:t>- Wired backhaul for 4G/5G</w:t>
            </w:r>
            <w:r w:rsidRPr="00964C3C">
              <w:rPr>
                <w:lang w:val="en-US"/>
              </w:rPr>
              <w:br/>
              <w:t>- Hotels, hospitals, restaurants, offices</w:t>
            </w:r>
          </w:p>
          <w:p w14:paraId="5C9D6757" w14:textId="77777777" w:rsidR="003C0404" w:rsidRPr="00964C3C" w:rsidRDefault="003C0404" w:rsidP="003C0404">
            <w:pPr>
              <w:shd w:val="clear" w:color="auto" w:fill="FFFFFF"/>
              <w:spacing w:before="100" w:beforeAutospacing="1" w:after="100" w:afterAutospacing="1"/>
              <w:rPr>
                <w:lang w:val="en-US"/>
              </w:rPr>
            </w:pPr>
            <w:r w:rsidRPr="00964C3C">
              <w:rPr>
                <w:lang w:val="en-US"/>
              </w:rPr>
              <w:lastRenderedPageBreak/>
              <w:t>MoCA Access supports standard traffic shaping and QoS up to eight (8) traffic classes. It also provides strong security, three transmission power modes with 45dB, 55dB or 65dB link budgets and power saving modes.</w:t>
            </w:r>
          </w:p>
          <w:p w14:paraId="0BB9C24C" w14:textId="1F6BD250" w:rsidR="003C0404" w:rsidRPr="00964C3C" w:rsidRDefault="003C0404" w:rsidP="003C0404">
            <w:pPr>
              <w:shd w:val="clear" w:color="auto" w:fill="FFFFFF"/>
              <w:spacing w:before="100" w:beforeAutospacing="1" w:after="100" w:afterAutospacing="1"/>
              <w:rPr>
                <w:rStyle w:val="Hyperlink"/>
                <w:color w:val="auto"/>
                <w:lang w:val="en-US"/>
              </w:rPr>
            </w:pPr>
            <w:r w:rsidRPr="00705081">
              <w:rPr>
                <w:lang w:val="en-US"/>
              </w:rPr>
              <w:t>More details on MoCA Access can be found at following URL</w:t>
            </w:r>
            <w:r>
              <w:rPr>
                <w:lang w:val="en-US"/>
              </w:rPr>
              <w:t>:</w:t>
            </w:r>
            <w:r w:rsidRPr="00705081">
              <w:rPr>
                <w:lang w:val="en-US"/>
              </w:rPr>
              <w:t xml:space="preserve"> </w:t>
            </w:r>
            <w:hyperlink r:id="rId245" w:history="1">
              <w:r w:rsidRPr="008D678B">
                <w:rPr>
                  <w:rStyle w:val="Hyperlink"/>
                  <w:lang w:val="en-US"/>
                </w:rPr>
                <w:t>http://www.mocalliance.org/access/index.htm</w:t>
              </w:r>
            </w:hyperlink>
          </w:p>
          <w:p w14:paraId="7DB150AF" w14:textId="06EC867F" w:rsidR="00FF6AE8" w:rsidRDefault="003C0404" w:rsidP="000D6E27">
            <w:pPr>
              <w:rPr>
                <w:u w:val="single"/>
                <w:lang w:val="en-US"/>
              </w:rPr>
            </w:pPr>
            <w:r w:rsidRPr="00D2500C">
              <w:rPr>
                <w:b/>
                <w:bCs/>
                <w:lang w:val="en-US"/>
              </w:rPr>
              <w:t>MoCA Link</w:t>
            </w:r>
            <w:r w:rsidRPr="0024656D">
              <w:rPr>
                <w:b/>
                <w:bCs/>
                <w:lang w:val="en-US"/>
              </w:rPr>
              <w:t>™</w:t>
            </w:r>
            <w:r w:rsidRPr="00D2500C">
              <w:rPr>
                <w:b/>
                <w:bCs/>
                <w:lang w:val="en-US"/>
              </w:rPr>
              <w:t xml:space="preserve"> 2.5</w:t>
            </w:r>
            <w:r>
              <w:rPr>
                <w:lang w:val="en-US"/>
              </w:rPr>
              <w:t xml:space="preserve"> MAC/PHY specification provides a multi-gigabit solution especially designed for sub-millisecond low-latency point to point links over coaxial cabling for fiber extension, satellite, and 5 G connectivity. </w:t>
            </w:r>
            <w:r>
              <w:rPr>
                <w:lang w:val="en-US"/>
              </w:rPr>
              <w:br/>
            </w:r>
            <w:r w:rsidRPr="00D2500C">
              <w:rPr>
                <w:b/>
                <w:bCs/>
                <w:lang w:val="en-US"/>
              </w:rPr>
              <w:t>MoCA link</w:t>
            </w:r>
            <w:r w:rsidRPr="0024656D">
              <w:rPr>
                <w:b/>
                <w:bCs/>
                <w:lang w:val="en-US"/>
              </w:rPr>
              <w:t>™</w:t>
            </w:r>
            <w:r w:rsidRPr="00D2500C">
              <w:rPr>
                <w:b/>
                <w:bCs/>
                <w:lang w:val="en-US"/>
              </w:rPr>
              <w:t xml:space="preserve"> 2.5</w:t>
            </w:r>
            <w:r>
              <w:rPr>
                <w:lang w:val="en-US"/>
              </w:rPr>
              <w:t xml:space="preserve"> shares the physical characteristics of </w:t>
            </w:r>
            <w:r w:rsidRPr="00D2500C">
              <w:rPr>
                <w:b/>
                <w:bCs/>
                <w:lang w:val="en-US"/>
              </w:rPr>
              <w:t>MoCA Home</w:t>
            </w:r>
            <w:r w:rsidRPr="0024656D">
              <w:rPr>
                <w:b/>
                <w:bCs/>
                <w:lang w:val="en-US"/>
              </w:rPr>
              <w:t>™</w:t>
            </w:r>
            <w:r w:rsidRPr="00D2500C">
              <w:rPr>
                <w:b/>
                <w:bCs/>
                <w:lang w:val="en-US"/>
              </w:rPr>
              <w:t xml:space="preserve"> 2.5</w:t>
            </w:r>
            <w:r>
              <w:rPr>
                <w:b/>
                <w:bCs/>
                <w:lang w:val="en-US"/>
              </w:rPr>
              <w:t>.</w:t>
            </w:r>
            <w:r>
              <w:rPr>
                <w:b/>
                <w:bCs/>
                <w:lang w:val="en-US"/>
              </w:rPr>
              <w:br/>
            </w:r>
            <w:r>
              <w:rPr>
                <w:lang w:val="en-US"/>
              </w:rPr>
              <w:t xml:space="preserve">- </w:t>
            </w:r>
            <w:r w:rsidRPr="008E123C">
              <w:rPr>
                <w:lang w:val="en-US"/>
              </w:rPr>
              <w:t>Point to point connection for 5G, Fiber PON and Satellite</w:t>
            </w:r>
            <w:r>
              <w:rPr>
                <w:lang w:val="en-US"/>
              </w:rPr>
              <w:br/>
              <w:t xml:space="preserve">- </w:t>
            </w:r>
            <w:r w:rsidRPr="008E123C">
              <w:rPr>
                <w:lang w:val="en-US"/>
              </w:rPr>
              <w:t>Ultra-low latency of less than 1 millisecond</w:t>
            </w:r>
            <w:r>
              <w:rPr>
                <w:lang w:val="en-US"/>
              </w:rPr>
              <w:br/>
              <w:t xml:space="preserve">- </w:t>
            </w:r>
            <w:r w:rsidRPr="008E123C">
              <w:rPr>
                <w:lang w:val="en-US"/>
              </w:rPr>
              <w:t>Allows low-cost access termination on the street, roof, or outside wall of the premises</w:t>
            </w:r>
            <w:r>
              <w:rPr>
                <w:lang w:val="en-US"/>
              </w:rPr>
              <w:br/>
              <w:t xml:space="preserve">- </w:t>
            </w:r>
            <w:r w:rsidRPr="008E123C">
              <w:rPr>
                <w:lang w:val="en-US"/>
              </w:rPr>
              <w:t>Enables reverse power feed</w:t>
            </w:r>
            <w:r>
              <w:rPr>
                <w:lang w:val="en-US"/>
              </w:rPr>
              <w:br/>
              <w:t xml:space="preserve">- </w:t>
            </w:r>
            <w:r w:rsidRPr="008E123C">
              <w:rPr>
                <w:lang w:val="en-US"/>
              </w:rPr>
              <w:t>Based on MoCA Home™ 2.5 technology</w:t>
            </w:r>
            <w:r>
              <w:rPr>
                <w:lang w:val="en-US"/>
              </w:rPr>
              <w:br/>
              <w:t xml:space="preserve">- </w:t>
            </w:r>
            <w:r w:rsidRPr="008E123C">
              <w:rPr>
                <w:lang w:val="en-US"/>
              </w:rPr>
              <w:t>2.5 Gbps, Multi-Gigabit speeds</w:t>
            </w:r>
            <w:r>
              <w:rPr>
                <w:lang w:val="en-US"/>
              </w:rPr>
              <w:br/>
              <w:t xml:space="preserve">- </w:t>
            </w:r>
            <w:r w:rsidRPr="008E123C">
              <w:rPr>
                <w:lang w:val="en-US"/>
              </w:rPr>
              <w:t>Will be extended to MoCA Link™ 3.0 (10 Gbps)</w:t>
            </w:r>
            <w:r>
              <w:rPr>
                <w:lang w:val="en-US"/>
              </w:rPr>
              <w:br/>
              <w:t xml:space="preserve">- </w:t>
            </w:r>
            <w:r w:rsidRPr="008E123C">
              <w:rPr>
                <w:lang w:val="en-US"/>
              </w:rPr>
              <w:t>Ease of deployment using existing coaxial cabling</w:t>
            </w:r>
            <w:r>
              <w:rPr>
                <w:lang w:val="en-US"/>
              </w:rPr>
              <w:br/>
              <w:t xml:space="preserve">- </w:t>
            </w:r>
            <w:r w:rsidRPr="008E123C">
              <w:rPr>
                <w:lang w:val="en-US"/>
              </w:rPr>
              <w:t>Ease of deployment reusing deployed coaxial cabling</w:t>
            </w:r>
            <w:r>
              <w:rPr>
                <w:lang w:val="en-US"/>
              </w:rPr>
              <w:br/>
              <w:t xml:space="preserve">- </w:t>
            </w:r>
            <w:r w:rsidRPr="008E123C">
              <w:rPr>
                <w:lang w:val="en-US"/>
              </w:rPr>
              <w:t>Operating frequency range of 400MHz - 1675MHz.</w:t>
            </w:r>
            <w:r>
              <w:rPr>
                <w:lang w:val="en-US"/>
              </w:rPr>
              <w:br/>
              <w:t xml:space="preserve">- </w:t>
            </w:r>
            <w:r w:rsidRPr="008E123C">
              <w:rPr>
                <w:lang w:val="en-US"/>
              </w:rPr>
              <w:t>Coexists with TV, DOCSIS and cellular (4G/5G) technologies.</w:t>
            </w:r>
            <w:r>
              <w:rPr>
                <w:lang w:val="en-US"/>
              </w:rPr>
              <w:br/>
              <w:t xml:space="preserve">- </w:t>
            </w:r>
            <w:r w:rsidRPr="008E123C">
              <w:rPr>
                <w:lang w:val="en-US"/>
              </w:rPr>
              <w:t>Supports standard traffic shaping and QoS up to four (4) queue in actual applications.</w:t>
            </w:r>
            <w:r>
              <w:rPr>
                <w:lang w:val="en-US"/>
              </w:rPr>
              <w:br/>
              <w:t xml:space="preserve">- </w:t>
            </w:r>
            <w:r w:rsidRPr="008E123C">
              <w:rPr>
                <w:lang w:val="en-US"/>
              </w:rPr>
              <w:t>Strong security support</w:t>
            </w:r>
            <w:r>
              <w:rPr>
                <w:lang w:val="en-US"/>
              </w:rPr>
              <w:t>.</w:t>
            </w:r>
            <w:r>
              <w:rPr>
                <w:lang w:val="en-US"/>
              </w:rPr>
              <w:br/>
              <w:t xml:space="preserve">- </w:t>
            </w:r>
            <w:r w:rsidRPr="008E123C">
              <w:rPr>
                <w:lang w:val="en-US"/>
              </w:rPr>
              <w:t>Three transmission power modes with 45dB, 55dB or 65dB link budgets and power saving</w:t>
            </w:r>
            <w:r>
              <w:rPr>
                <w:lang w:val="en-US"/>
              </w:rPr>
              <w:t xml:space="preserve"> </w:t>
            </w:r>
            <w:r w:rsidRPr="008E123C">
              <w:rPr>
                <w:lang w:val="en-US"/>
              </w:rPr>
              <w:t>modes.</w:t>
            </w:r>
          </w:p>
          <w:p w14:paraId="0D8E1E9E" w14:textId="47AFAB4B" w:rsidR="003C0404" w:rsidRPr="00F704C9" w:rsidRDefault="003C0404" w:rsidP="00F704C9">
            <w:pPr>
              <w:ind w:right="-567"/>
              <w:rPr>
                <w:lang w:val="en-US"/>
              </w:rPr>
            </w:pPr>
            <w:r w:rsidRPr="00F704C9">
              <w:rPr>
                <w:lang w:val="en-US"/>
              </w:rPr>
              <w:t>More details on MoCA Link™ can be found at following URL</w:t>
            </w:r>
            <w:r w:rsidR="00266A98" w:rsidRPr="00F704C9">
              <w:rPr>
                <w:lang w:val="en-US"/>
              </w:rPr>
              <w:br/>
            </w:r>
            <w:hyperlink r:id="rId246" w:history="1">
              <w:r w:rsidR="00D60958" w:rsidRPr="00F704C9">
                <w:rPr>
                  <w:rStyle w:val="Hyperlink"/>
                  <w:lang w:val="en-US"/>
                </w:rPr>
                <w:t>https://mocalliance.org/mocalink/index.php</w:t>
              </w:r>
            </w:hyperlink>
          </w:p>
          <w:p w14:paraId="3D7B624D" w14:textId="0D28D98C" w:rsidR="00F14781" w:rsidRDefault="003C0404" w:rsidP="003C0404">
            <w:pPr>
              <w:rPr>
                <w:lang w:val="en-US"/>
              </w:rPr>
            </w:pPr>
            <w:r>
              <w:rPr>
                <w:lang w:val="en-US"/>
              </w:rPr>
              <w:t xml:space="preserve">Note:  MoCA </w:t>
            </w:r>
            <w:r w:rsidRPr="00643942">
              <w:rPr>
                <w:lang w:val="en-US"/>
              </w:rPr>
              <w:t>emphasize</w:t>
            </w:r>
            <w:r>
              <w:rPr>
                <w:lang w:val="en-US"/>
              </w:rPr>
              <w:t>s</w:t>
            </w:r>
            <w:r w:rsidRPr="00643942">
              <w:rPr>
                <w:lang w:val="en-US"/>
              </w:rPr>
              <w:t xml:space="preserve"> true and realized data rates and</w:t>
            </w:r>
            <w:r>
              <w:rPr>
                <w:lang w:val="en-US"/>
              </w:rPr>
              <w:t xml:space="preserve"> has </w:t>
            </w:r>
            <w:r w:rsidRPr="00643942">
              <w:rPr>
                <w:lang w:val="en-US"/>
              </w:rPr>
              <w:t>conduct</w:t>
            </w:r>
            <w:r>
              <w:rPr>
                <w:lang w:val="en-US"/>
              </w:rPr>
              <w:t xml:space="preserve">ed numerous </w:t>
            </w:r>
            <w:r w:rsidRPr="00643942">
              <w:rPr>
                <w:lang w:val="en-US"/>
              </w:rPr>
              <w:t xml:space="preserve">field tests </w:t>
            </w:r>
            <w:r>
              <w:rPr>
                <w:lang w:val="en-US"/>
              </w:rPr>
              <w:t>to</w:t>
            </w:r>
            <w:r w:rsidRPr="00643942">
              <w:rPr>
                <w:lang w:val="en-US"/>
              </w:rPr>
              <w:t xml:space="preserve"> verify MAC rates.</w:t>
            </w:r>
          </w:p>
          <w:p w14:paraId="03A1BFF1" w14:textId="1611D589" w:rsidR="00264FEC" w:rsidRDefault="00264FEC" w:rsidP="003C0404">
            <w:pPr>
              <w:rPr>
                <w:lang w:val="en-US"/>
              </w:rPr>
            </w:pPr>
          </w:p>
        </w:tc>
      </w:tr>
      <w:tr w:rsidR="003C0404" w14:paraId="37D4CA80"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EFA2BE9" w14:textId="7342113D" w:rsidR="003A1207" w:rsidRPr="005744DD" w:rsidRDefault="003C0404" w:rsidP="003C0404">
            <w:pPr>
              <w:jc w:val="center"/>
              <w:rPr>
                <w:b/>
                <w:bCs/>
              </w:rPr>
            </w:pPr>
            <w:r w:rsidRPr="005744DD">
              <w:rPr>
                <w:b/>
                <w:bCs/>
              </w:rPr>
              <w:lastRenderedPageBreak/>
              <w:t>TIA</w:t>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A8DF7DB" w14:textId="77777777" w:rsidR="003A1207" w:rsidRDefault="003C0404" w:rsidP="00264FEC">
            <w:pPr>
              <w:pStyle w:val="Standard1"/>
              <w:spacing w:before="0"/>
              <w:rPr>
                <w:lang w:val="en-US"/>
              </w:rPr>
            </w:pPr>
            <w:r w:rsidRPr="005A4C1F">
              <w:rPr>
                <w:rStyle w:val="Hyperlink"/>
                <w:b/>
                <w:bCs/>
                <w:color w:val="auto"/>
                <w:lang w:val="en-US"/>
              </w:rPr>
              <w:t>TIA (Telecommunications Industry Association)</w:t>
            </w:r>
            <w:r>
              <w:rPr>
                <w:rStyle w:val="Hyperlink"/>
                <w:b/>
                <w:bCs/>
                <w:lang w:val="en-US"/>
              </w:rPr>
              <w:br/>
            </w:r>
            <w:hyperlink r:id="rId247" w:history="1">
              <w:r w:rsidRPr="00D612E2">
                <w:rPr>
                  <w:rStyle w:val="Hyperlink"/>
                  <w:lang w:val="en-US"/>
                </w:rPr>
                <w:t>http://standards.tiaonline.org/</w:t>
              </w:r>
            </w:hyperlink>
            <w:r>
              <w:rPr>
                <w:rStyle w:val="Hyperlink"/>
                <w:lang w:val="en-US"/>
              </w:rPr>
              <w:br/>
            </w:r>
            <w:r w:rsidR="00D27E20">
              <w:rPr>
                <w:lang w:val="en-US"/>
              </w:rPr>
              <w:br/>
            </w:r>
            <w:r>
              <w:rPr>
                <w:lang w:val="en-US"/>
              </w:rPr>
              <w:t>-</w:t>
            </w:r>
            <w:r w:rsidRPr="00224416">
              <w:rPr>
                <w:lang w:val="en-US"/>
              </w:rPr>
              <w:t>TIA-1113</w:t>
            </w:r>
            <w:r>
              <w:rPr>
                <w:lang w:val="en-US"/>
              </w:rPr>
              <w:t xml:space="preserve"> - </w:t>
            </w:r>
            <w:r w:rsidRPr="003370CE">
              <w:rPr>
                <w:lang w:val="en-US"/>
              </w:rPr>
              <w:t>2008 Edition, May 2008</w:t>
            </w:r>
            <w:r>
              <w:rPr>
                <w:lang w:val="en-US"/>
              </w:rPr>
              <w:t xml:space="preserve">: </w:t>
            </w:r>
            <w:r w:rsidRPr="00224416">
              <w:rPr>
                <w:lang w:val="en-US"/>
              </w:rPr>
              <w:t>Medium-Speed (up to 14 Mbps) Power Line Communications (PLC) Modems using Windowed OFDM</w:t>
            </w:r>
          </w:p>
          <w:p w14:paraId="5D3FEEF6" w14:textId="0D755B4C" w:rsidR="00050137" w:rsidRDefault="00050137" w:rsidP="00264FEC">
            <w:pPr>
              <w:pStyle w:val="Standard1"/>
              <w:spacing w:before="0"/>
              <w:rPr>
                <w:lang w:val="en-US"/>
              </w:rPr>
            </w:pPr>
          </w:p>
          <w:p w14:paraId="11C1187A" w14:textId="0AE2BCF4" w:rsidR="003C0404" w:rsidRPr="004658C7" w:rsidRDefault="003C0404" w:rsidP="004658C7">
            <w:pPr>
              <w:ind w:right="-567"/>
              <w:rPr>
                <w:lang w:val="en-US"/>
              </w:rPr>
            </w:pPr>
          </w:p>
        </w:tc>
      </w:tr>
      <w:tr w:rsidR="003C0404" w14:paraId="2131150D" w14:textId="77777777" w:rsidTr="000D6E27">
        <w:trPr>
          <w:gridAfter w:val="1"/>
          <w:wAfter w:w="10" w:type="dxa"/>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B8861D3" w14:textId="0FEDB0F9" w:rsidR="003A1207" w:rsidRDefault="003C0404" w:rsidP="003C0404">
            <w:pPr>
              <w:jc w:val="center"/>
              <w:rPr>
                <w:b/>
                <w:bCs/>
              </w:rPr>
            </w:pPr>
            <w:r>
              <w:rPr>
                <w:b/>
                <w:bCs/>
              </w:rPr>
              <w:t>TTC</w:t>
            </w:r>
          </w:p>
          <w:p w14:paraId="4EA92CE3" w14:textId="77777777" w:rsidR="003A1207" w:rsidRDefault="003A1207" w:rsidP="003C0404">
            <w:pPr>
              <w:jc w:val="center"/>
              <w:rPr>
                <w:b/>
                <w:bCs/>
              </w:rPr>
            </w:pPr>
          </w:p>
          <w:p w14:paraId="6E0F00BC" w14:textId="77777777" w:rsidR="003A1207" w:rsidRDefault="003A1207" w:rsidP="003C0404">
            <w:pPr>
              <w:jc w:val="center"/>
              <w:rPr>
                <w:b/>
                <w:bCs/>
              </w:rPr>
            </w:pPr>
          </w:p>
          <w:p w14:paraId="79696398" w14:textId="509C2BD3" w:rsidR="003A1207" w:rsidRPr="005744DD" w:rsidRDefault="003A1207" w:rsidP="003A1207">
            <w:pP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8D95C33" w14:textId="77586187" w:rsidR="00CC17BC" w:rsidRDefault="003C0404" w:rsidP="0014148D">
            <w:pPr>
              <w:rPr>
                <w:u w:val="single"/>
              </w:rPr>
            </w:pPr>
            <w:r>
              <w:rPr>
                <w:b/>
                <w:bCs/>
                <w:lang w:val="en-US"/>
              </w:rPr>
              <w:t>TTC (</w:t>
            </w:r>
            <w:r w:rsidRPr="00335620">
              <w:rPr>
                <w:b/>
                <w:bCs/>
                <w:lang w:val="en-US"/>
              </w:rPr>
              <w:t>The Telecommunication Technology Committee)</w:t>
            </w:r>
            <w:r>
              <w:rPr>
                <w:b/>
                <w:bCs/>
                <w:lang w:val="en-US"/>
              </w:rPr>
              <w:br/>
            </w:r>
            <w:hyperlink r:id="rId248" w:history="1">
              <w:r w:rsidRPr="00335620">
                <w:rPr>
                  <w:color w:val="0000FF"/>
                  <w:u w:val="single"/>
                </w:rPr>
                <w:t>https://www.ttc.or.jp/e</w:t>
              </w:r>
            </w:hyperlink>
            <w:r>
              <w:rPr>
                <w:color w:val="0000FF"/>
                <w:u w:val="single"/>
              </w:rPr>
              <w:br/>
            </w:r>
            <w:r>
              <w:br/>
            </w:r>
            <w:r w:rsidRPr="00D020D9">
              <w:rPr>
                <w:lang w:val="en-US"/>
              </w:rPr>
              <w:t xml:space="preserve">- TTC JJ-300.00 – Version 3.0 – May 25, 2017: </w:t>
            </w:r>
            <w:r>
              <w:rPr>
                <w:lang w:val="en-US"/>
              </w:rPr>
              <w:t>Home-network Topology Identifying Protocol (HIP)</w:t>
            </w:r>
          </w:p>
          <w:p w14:paraId="42430C06" w14:textId="4A95980B" w:rsidR="00CC17BC" w:rsidRPr="004658C7" w:rsidDel="003370CE" w:rsidRDefault="00CC17BC" w:rsidP="004658C7">
            <w:pPr>
              <w:rPr>
                <w:lang w:val="en-US"/>
              </w:rPr>
            </w:pPr>
          </w:p>
        </w:tc>
      </w:tr>
      <w:tr w:rsidR="003C0404" w14:paraId="35054810"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643DB39" w14:textId="77777777" w:rsidR="003C0404" w:rsidRDefault="003C0404" w:rsidP="003C0404">
            <w:pPr>
              <w:jc w:val="center"/>
              <w:rPr>
                <w:b/>
                <w:bCs/>
              </w:rPr>
            </w:pPr>
            <w:r>
              <w:rPr>
                <w:b/>
                <w:bCs/>
              </w:rPr>
              <w:t>Thread Group</w:t>
            </w:r>
          </w:p>
          <w:p w14:paraId="02616536" w14:textId="77777777" w:rsidR="009A2B01" w:rsidRDefault="009A2B01" w:rsidP="00411880">
            <w:pPr>
              <w:jc w:val="center"/>
            </w:pPr>
            <w:r>
              <w:br/>
            </w:r>
            <w:r>
              <w:br/>
            </w:r>
          </w:p>
          <w:p w14:paraId="489592E0" w14:textId="43014246" w:rsidR="008217BC" w:rsidRDefault="008217BC" w:rsidP="00411880">
            <w:pPr>
              <w:jc w:val="cente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8A6221A" w14:textId="77777777" w:rsidR="003C0404" w:rsidRDefault="003C0404" w:rsidP="003C0404">
            <w:pPr>
              <w:rPr>
                <w:lang w:val="en-US"/>
              </w:rPr>
            </w:pPr>
            <w:r>
              <w:rPr>
                <w:b/>
                <w:bCs/>
                <w:lang w:val="en-US"/>
              </w:rPr>
              <w:t>Thread Group</w:t>
            </w:r>
            <w:r>
              <w:rPr>
                <w:b/>
                <w:bCs/>
                <w:lang w:val="en-US"/>
              </w:rPr>
              <w:br/>
            </w:r>
            <w:hyperlink r:id="rId249" w:history="1">
              <w:r w:rsidRPr="00D03454">
                <w:rPr>
                  <w:rStyle w:val="Hyperlink"/>
                </w:rPr>
                <w:t>https://www.threadgroup.org/</w:t>
              </w:r>
            </w:hyperlink>
            <w:r w:rsidR="00E02D9F">
              <w:rPr>
                <w:rStyle w:val="Hyperlink"/>
              </w:rPr>
              <w:br/>
            </w:r>
            <w:r>
              <w:rPr>
                <w:lang w:val="en-US"/>
              </w:rPr>
              <w:br/>
              <w:t>Thread Specifications can be found at following URL</w:t>
            </w:r>
            <w:r>
              <w:rPr>
                <w:lang w:val="en-US"/>
              </w:rPr>
              <w:br/>
            </w:r>
            <w:hyperlink r:id="rId250" w:anchor="specifications" w:history="1">
              <w:r w:rsidRPr="00D03454">
                <w:rPr>
                  <w:rStyle w:val="Hyperlink"/>
                </w:rPr>
                <w:t>https://www.threadgroup.org/support#specifications</w:t>
              </w:r>
            </w:hyperlink>
            <w:r w:rsidR="00F93E2F">
              <w:rPr>
                <w:rStyle w:val="Hyperlink"/>
              </w:rPr>
              <w:br/>
            </w:r>
            <w:r w:rsidR="00F93E2F">
              <w:rPr>
                <w:rStyle w:val="Hyperlink"/>
              </w:rPr>
              <w:br/>
            </w:r>
            <w:r w:rsidRPr="00D03454">
              <w:rPr>
                <w:lang w:val="en-US"/>
              </w:rPr>
              <w:t>Thread is a IEEE 802.15.4 based wireless system.</w:t>
            </w:r>
            <w:r w:rsidR="00301511" w:rsidRPr="007065E2">
              <w:rPr>
                <w:lang w:val="en-US"/>
              </w:rPr>
              <w:tab/>
            </w:r>
            <w:r w:rsidRPr="00D03454">
              <w:rPr>
                <w:lang w:val="en-US"/>
              </w:rPr>
              <w:t>More information on T</w:t>
            </w:r>
            <w:r>
              <w:rPr>
                <w:lang w:val="en-US"/>
              </w:rPr>
              <w:t>hrea</w:t>
            </w:r>
            <w:r w:rsidRPr="00D03454">
              <w:rPr>
                <w:lang w:val="en-US"/>
              </w:rPr>
              <w:t xml:space="preserve">d </w:t>
            </w:r>
            <w:r>
              <w:rPr>
                <w:lang w:val="en-US"/>
              </w:rPr>
              <w:t>solution</w:t>
            </w:r>
            <w:r w:rsidRPr="00D03454">
              <w:rPr>
                <w:lang w:val="en-US"/>
              </w:rPr>
              <w:t xml:space="preserve"> can be found at following URL</w:t>
            </w:r>
            <w:r>
              <w:rPr>
                <w:lang w:val="en-US"/>
              </w:rPr>
              <w:t>s</w:t>
            </w:r>
            <w:r w:rsidRPr="00D03454">
              <w:rPr>
                <w:lang w:val="en-US"/>
              </w:rPr>
              <w:br/>
            </w:r>
            <w:hyperlink r:id="rId251" w:history="1">
              <w:r w:rsidRPr="00D03454">
                <w:rPr>
                  <w:rStyle w:val="Hyperlink"/>
                </w:rPr>
                <w:t>https://www.threadgroup.org/What-is-Thread/Overview</w:t>
              </w:r>
            </w:hyperlink>
            <w:r>
              <w:rPr>
                <w:lang w:val="en-US"/>
              </w:rPr>
              <w:br/>
            </w:r>
            <w:hyperlink r:id="rId252" w:history="1">
              <w:r w:rsidRPr="00FF0C67">
                <w:rPr>
                  <w:rStyle w:val="Hyperlink"/>
                  <w:lang w:val="en-US"/>
                </w:rPr>
                <w:t>https://www.threadgroup.org/What-is-Thread/Developers</w:t>
              </w:r>
            </w:hyperlink>
            <w:r w:rsidR="00532A49">
              <w:rPr>
                <w:rStyle w:val="Hyperlink"/>
                <w:lang w:val="en-US"/>
              </w:rPr>
              <w:br/>
            </w:r>
          </w:p>
          <w:p w14:paraId="7BA77BF9" w14:textId="77777777" w:rsidR="008234A8" w:rsidRDefault="008234A8" w:rsidP="003C0404">
            <w:pPr>
              <w:rPr>
                <w:lang w:val="en-US"/>
              </w:rPr>
            </w:pPr>
          </w:p>
          <w:p w14:paraId="75652A85" w14:textId="77777777" w:rsidR="008234A8" w:rsidRDefault="008234A8" w:rsidP="003C0404">
            <w:pPr>
              <w:rPr>
                <w:lang w:val="en-US"/>
              </w:rPr>
            </w:pPr>
          </w:p>
          <w:p w14:paraId="2D3067A7" w14:textId="634BFE3C" w:rsidR="008234A8" w:rsidRPr="00D03454" w:rsidRDefault="008234A8" w:rsidP="003C0404">
            <w:pPr>
              <w:rPr>
                <w:lang w:val="en-US"/>
              </w:rPr>
            </w:pPr>
          </w:p>
        </w:tc>
      </w:tr>
      <w:tr w:rsidR="003C0404" w14:paraId="671B61A4"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3016983" w14:textId="664A9754" w:rsidR="003C0404" w:rsidRPr="00D233A3" w:rsidRDefault="003C0404" w:rsidP="00724592">
            <w:pPr>
              <w:jc w:val="center"/>
              <w:rPr>
                <w:b/>
                <w:bCs/>
                <w:lang w:val="en-US"/>
              </w:rPr>
            </w:pPr>
            <w:r w:rsidRPr="00D233A3">
              <w:rPr>
                <w:b/>
                <w:bCs/>
                <w:lang w:val="fr-FR"/>
              </w:rPr>
              <w:lastRenderedPageBreak/>
              <w:t>CSA</w:t>
            </w:r>
            <w:r w:rsidRPr="00D233A3">
              <w:rPr>
                <w:b/>
                <w:bCs/>
                <w:lang w:val="fr-FR"/>
              </w:rPr>
              <w:br/>
              <w:t xml:space="preserve">(ex. </w:t>
            </w:r>
            <w:r w:rsidRPr="00D233A3">
              <w:rPr>
                <w:b/>
                <w:bCs/>
                <w:lang w:val="en-US"/>
              </w:rPr>
              <w:t>Zigbee Alliance)</w:t>
            </w:r>
            <w:r w:rsidR="00D233A3" w:rsidRPr="00D233A3">
              <w:rPr>
                <w:b/>
                <w:bCs/>
                <w:lang w:val="en-US"/>
              </w:rPr>
              <w:br/>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B6C8CD6" w14:textId="4D604D0A" w:rsidR="003C0404" w:rsidRPr="00684F31" w:rsidRDefault="003C0404" w:rsidP="003C0404">
            <w:pPr>
              <w:rPr>
                <w:b/>
                <w:bCs/>
                <w:lang w:val="en-US"/>
              </w:rPr>
            </w:pPr>
            <w:r>
              <w:rPr>
                <w:b/>
                <w:bCs/>
                <w:lang w:val="en-US"/>
              </w:rPr>
              <w:t>Connectivity Standards Alliance (CSA)</w:t>
            </w:r>
            <w:r>
              <w:rPr>
                <w:b/>
                <w:bCs/>
                <w:lang w:val="en-US"/>
              </w:rPr>
              <w:br/>
            </w:r>
            <w:hyperlink r:id="rId253" w:history="1">
              <w:r w:rsidRPr="005A55CD">
                <w:rPr>
                  <w:rStyle w:val="Hyperlink"/>
                  <w:lang w:val="en-US"/>
                </w:rPr>
                <w:t>https://csa-iot.org/</w:t>
              </w:r>
            </w:hyperlink>
          </w:p>
          <w:p w14:paraId="1A293579" w14:textId="5189456E" w:rsidR="002361CF" w:rsidRDefault="003C0404" w:rsidP="005025A7">
            <w:pPr>
              <w:rPr>
                <w:u w:val="single"/>
              </w:rPr>
            </w:pPr>
            <w:r w:rsidRPr="000C45E0">
              <w:rPr>
                <w:lang w:val="en-US"/>
              </w:rPr>
              <w:t>In May 2021</w:t>
            </w:r>
            <w:r>
              <w:rPr>
                <w:lang w:val="en-US"/>
              </w:rPr>
              <w:t xml:space="preserve"> </w:t>
            </w:r>
            <w:r w:rsidRPr="000C45E0">
              <w:rPr>
                <w:lang w:val="en-US"/>
              </w:rPr>
              <w:t>Zigbee Alliance</w:t>
            </w:r>
            <w:r>
              <w:t xml:space="preserve"> rebranded as </w:t>
            </w:r>
            <w:r w:rsidRPr="006877A6">
              <w:t>Connectivity Standards Alliance</w:t>
            </w:r>
            <w:r>
              <w:t>.</w:t>
            </w:r>
            <w:hyperlink w:history="1"/>
          </w:p>
          <w:p w14:paraId="03D2CE87" w14:textId="3006B6A6" w:rsidR="00C67218" w:rsidRPr="001D0276" w:rsidRDefault="001D0276" w:rsidP="00C67218">
            <w:pPr>
              <w:ind w:right="-567"/>
            </w:pPr>
            <w:r>
              <w:rPr>
                <w:lang w:val="en-US"/>
              </w:rPr>
              <w:t>Zigbee is a IEEE 802.15.4 based wireless system</w:t>
            </w:r>
            <w:r>
              <w:br/>
            </w:r>
            <w:r w:rsidR="00C67218">
              <w:t>Zigbee Specifications can be found at following URL</w:t>
            </w:r>
            <w:r>
              <w:br/>
            </w:r>
            <w:hyperlink r:id="rId254" w:history="1">
              <w:r w:rsidRPr="00A40926">
                <w:rPr>
                  <w:rStyle w:val="Hyperlink"/>
                </w:rPr>
                <w:t>https://csa-iot.org/all-solutions/zigbee/</w:t>
              </w:r>
            </w:hyperlink>
          </w:p>
          <w:p w14:paraId="21F806C0" w14:textId="745F8ED4" w:rsidR="003C0404" w:rsidRDefault="003C0404" w:rsidP="003C0404">
            <w:pPr>
              <w:rPr>
                <w:lang w:val="en-US"/>
              </w:rPr>
            </w:pPr>
            <w:r>
              <w:t xml:space="preserve">More information about the </w:t>
            </w:r>
            <w:r w:rsidRPr="00701DA9">
              <w:rPr>
                <w:lang w:val="en-US"/>
              </w:rPr>
              <w:t xml:space="preserve">Zigbee </w:t>
            </w:r>
            <w:r>
              <w:rPr>
                <w:lang w:val="en-US"/>
              </w:rPr>
              <w:t>solution and d</w:t>
            </w:r>
            <w:r w:rsidRPr="005C3EA5">
              <w:rPr>
                <w:lang w:val="en-US"/>
              </w:rPr>
              <w:t xml:space="preserve">eveloper </w:t>
            </w:r>
            <w:r>
              <w:rPr>
                <w:lang w:val="en-US"/>
              </w:rPr>
              <w:t>r</w:t>
            </w:r>
            <w:r w:rsidRPr="005C3EA5">
              <w:rPr>
                <w:lang w:val="en-US"/>
              </w:rPr>
              <w:t>esources</w:t>
            </w:r>
            <w:r>
              <w:rPr>
                <w:lang w:val="en-US"/>
              </w:rPr>
              <w:t xml:space="preserve"> can be found at </w:t>
            </w:r>
            <w:r w:rsidRPr="009319D7">
              <w:rPr>
                <w:lang w:val="en-US"/>
              </w:rPr>
              <w:t>following URL</w:t>
            </w:r>
            <w:r>
              <w:rPr>
                <w:lang w:val="en-US"/>
              </w:rPr>
              <w:br/>
              <w:t xml:space="preserve"> </w:t>
            </w:r>
            <w:hyperlink r:id="rId255" w:history="1">
              <w:r w:rsidRPr="005A55CD">
                <w:rPr>
                  <w:rStyle w:val="Hyperlink"/>
                  <w:lang w:val="en-US"/>
                </w:rPr>
                <w:t>https://csa-iot.org/resources/developer-resources/</w:t>
              </w:r>
            </w:hyperlink>
          </w:p>
          <w:p w14:paraId="4327C0C7" w14:textId="1771D52C" w:rsidR="003C0404" w:rsidRPr="00D507FF" w:rsidRDefault="003C0404" w:rsidP="003C0404">
            <w:pPr>
              <w:rPr>
                <w:lang w:val="en-US"/>
              </w:rPr>
            </w:pPr>
          </w:p>
        </w:tc>
      </w:tr>
      <w:tr w:rsidR="003C0404" w14:paraId="7BAD2217"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9DD76F" w14:textId="3CBA81B3" w:rsidR="00A4522C" w:rsidRDefault="003C0404" w:rsidP="003C0404">
            <w:pPr>
              <w:jc w:val="center"/>
              <w:rPr>
                <w:b/>
                <w:bCs/>
              </w:rPr>
            </w:pPr>
            <w:r>
              <w:rPr>
                <w:b/>
                <w:bCs/>
              </w:rPr>
              <w:t>Z-Wave</w:t>
            </w:r>
            <w:r>
              <w:rPr>
                <w:b/>
                <w:bCs/>
              </w:rPr>
              <w:br/>
              <w:t>Alliance</w:t>
            </w:r>
          </w:p>
          <w:p w14:paraId="7186F2B3" w14:textId="77777777" w:rsidR="00A4522C" w:rsidRDefault="00A4522C" w:rsidP="003C0404">
            <w:pPr>
              <w:jc w:val="center"/>
              <w:rPr>
                <w:b/>
                <w:bCs/>
              </w:rPr>
            </w:pPr>
          </w:p>
          <w:p w14:paraId="207DB822" w14:textId="61199F7B" w:rsidR="00A4522C" w:rsidRDefault="00A4522C" w:rsidP="00A4522C">
            <w:pP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30D2077" w14:textId="18F09CC7" w:rsidR="00CB117F" w:rsidRDefault="003C0404" w:rsidP="00015849">
            <w:pPr>
              <w:rPr>
                <w:lang w:val="en-US"/>
              </w:rPr>
            </w:pPr>
            <w:r>
              <w:rPr>
                <w:b/>
                <w:bCs/>
                <w:lang w:val="en-US"/>
              </w:rPr>
              <w:t>Z-Wave Alliance</w:t>
            </w:r>
            <w:r>
              <w:rPr>
                <w:b/>
                <w:bCs/>
                <w:lang w:val="en-US"/>
              </w:rPr>
              <w:br/>
            </w:r>
            <w:hyperlink r:id="rId256" w:history="1">
              <w:r w:rsidRPr="00C677F6">
                <w:rPr>
                  <w:rStyle w:val="Hyperlink"/>
                  <w:lang w:val="en-US"/>
                </w:rPr>
                <w:t>https://z-wavealliance.org/</w:t>
              </w:r>
            </w:hyperlink>
            <w:r>
              <w:rPr>
                <w:lang w:val="en-US"/>
              </w:rPr>
              <w:br/>
            </w:r>
            <w:r w:rsidR="00BC31ED">
              <w:rPr>
                <w:lang w:val="en-US"/>
              </w:rPr>
              <w:br/>
            </w:r>
            <w:r w:rsidRPr="00BE23E9">
              <w:rPr>
                <w:lang w:val="en-US"/>
              </w:rPr>
              <w:t xml:space="preserve">Z-Wave PHY and MAC layers are defined by ITU-T Recommendation </w:t>
            </w:r>
            <w:hyperlink r:id="rId257" w:history="1">
              <w:r>
                <w:rPr>
                  <w:rStyle w:val="Hyperlink"/>
                  <w:sz w:val="22"/>
                  <w:szCs w:val="22"/>
                  <w:lang w:val="en-US"/>
                </w:rPr>
                <w:t>G.9959</w:t>
              </w:r>
            </w:hyperlink>
            <w:r w:rsidRPr="00D07A26">
              <w:rPr>
                <w:rStyle w:val="Hyperlink"/>
                <w:sz w:val="22"/>
                <w:szCs w:val="22"/>
                <w:u w:val="none"/>
                <w:lang w:val="en-US"/>
              </w:rPr>
              <w:t xml:space="preserve"> </w:t>
            </w:r>
            <w:r w:rsidRPr="00D07A26">
              <w:rPr>
                <w:rStyle w:val="Hyperlink"/>
                <w:color w:val="auto"/>
                <w:sz w:val="22"/>
                <w:szCs w:val="22"/>
                <w:u w:val="none"/>
                <w:lang w:val="en-US"/>
              </w:rPr>
              <w:t>.</w:t>
            </w:r>
            <w:r w:rsidRPr="00D07A26">
              <w:rPr>
                <w:rStyle w:val="Hyperlink"/>
                <w:color w:val="auto"/>
                <w:sz w:val="22"/>
                <w:szCs w:val="22"/>
                <w:lang w:val="en-US"/>
              </w:rPr>
              <w:br/>
            </w:r>
            <w:r>
              <w:rPr>
                <w:sz w:val="22"/>
                <w:szCs w:val="22"/>
                <w:lang w:val="en-US"/>
              </w:rPr>
              <w:t>Z</w:t>
            </w:r>
            <w:r>
              <w:rPr>
                <w:lang w:val="en-US"/>
              </w:rPr>
              <w:t>-Wave Specifications can be found at</w:t>
            </w:r>
            <w:r>
              <w:t xml:space="preserve"> </w:t>
            </w:r>
            <w:r w:rsidRPr="009319D7">
              <w:rPr>
                <w:lang w:val="en-US"/>
              </w:rPr>
              <w:t>following URL</w:t>
            </w:r>
            <w:r>
              <w:rPr>
                <w:lang w:val="en-US"/>
              </w:rPr>
              <w:t xml:space="preserve"> </w:t>
            </w:r>
            <w:r>
              <w:rPr>
                <w:lang w:val="en-US"/>
              </w:rPr>
              <w:br/>
            </w:r>
            <w:hyperlink r:id="rId258" w:history="1">
              <w:r w:rsidRPr="005A55CD">
                <w:rPr>
                  <w:rStyle w:val="Hyperlink"/>
                  <w:lang w:val="en-US"/>
                </w:rPr>
                <w:t>https://z-wavealliance.org/z-wave-specifications/</w:t>
              </w:r>
            </w:hyperlink>
            <w:r>
              <w:rPr>
                <w:rStyle w:val="Hyperlink"/>
                <w:lang w:val="en-US"/>
              </w:rPr>
              <w:br/>
            </w:r>
            <w:r w:rsidR="00651976" w:rsidRPr="007065E2">
              <w:rPr>
                <w:lang w:val="en-US"/>
              </w:rPr>
              <w:tab/>
            </w:r>
          </w:p>
          <w:p w14:paraId="19C278D7" w14:textId="77777777" w:rsidR="003C0404" w:rsidRDefault="003C0404" w:rsidP="003C0404">
            <w:pPr>
              <w:rPr>
                <w:rStyle w:val="Hyperlink"/>
                <w:lang w:val="en-US"/>
              </w:rPr>
            </w:pPr>
            <w:r>
              <w:rPr>
                <w:lang w:val="en-US"/>
              </w:rPr>
              <w:t xml:space="preserve">More information about Z-Wave technology can be found at </w:t>
            </w:r>
            <w:r w:rsidRPr="009319D7">
              <w:rPr>
                <w:lang w:val="en-US"/>
              </w:rPr>
              <w:t>following URL</w:t>
            </w:r>
            <w:r>
              <w:rPr>
                <w:lang w:val="en-US"/>
              </w:rPr>
              <w:br/>
            </w:r>
            <w:hyperlink r:id="rId259" w:history="1">
              <w:r w:rsidRPr="006B5113">
                <w:rPr>
                  <w:rStyle w:val="Hyperlink"/>
                  <w:lang w:val="en-US"/>
                </w:rPr>
                <w:t>https://z-wavealliance.org/about_z-wave_technology/</w:t>
              </w:r>
            </w:hyperlink>
            <w:r>
              <w:rPr>
                <w:lang w:val="en-US"/>
              </w:rPr>
              <w:br/>
              <w:t xml:space="preserve">More information on Z-Wave </w:t>
            </w:r>
            <w:r w:rsidRPr="00FE2D40">
              <w:rPr>
                <w:lang w:val="en-US"/>
              </w:rPr>
              <w:t>Smart home control</w:t>
            </w:r>
            <w:r>
              <w:rPr>
                <w:lang w:val="en-US"/>
              </w:rPr>
              <w:t xml:space="preserve"> can be found at </w:t>
            </w:r>
            <w:r w:rsidRPr="009319D7">
              <w:rPr>
                <w:lang w:val="en-US"/>
              </w:rPr>
              <w:t>following URL</w:t>
            </w:r>
            <w:r>
              <w:rPr>
                <w:lang w:val="en-US"/>
              </w:rPr>
              <w:br/>
            </w:r>
            <w:hyperlink r:id="rId260" w:history="1">
              <w:r w:rsidRPr="0003484E">
                <w:rPr>
                  <w:rStyle w:val="Hyperlink"/>
                  <w:lang w:val="en-US"/>
                </w:rPr>
                <w:t>https://www.z-wave.com/</w:t>
              </w:r>
            </w:hyperlink>
          </w:p>
          <w:p w14:paraId="7E577193" w14:textId="47797676" w:rsidR="00F93E2F" w:rsidRPr="00A51EF6" w:rsidRDefault="00F93E2F" w:rsidP="003C0404">
            <w:pPr>
              <w:rPr>
                <w:lang w:val="en-US"/>
              </w:rPr>
            </w:pPr>
          </w:p>
        </w:tc>
      </w:tr>
    </w:tbl>
    <w:p w14:paraId="78F4A75E" w14:textId="77777777" w:rsidR="005079E4" w:rsidRPr="00D020D9" w:rsidRDefault="005079E4" w:rsidP="00015849">
      <w:pPr>
        <w:rPr>
          <w:b/>
        </w:rPr>
        <w:sectPr w:rsidR="005079E4" w:rsidRPr="00D020D9" w:rsidSect="00F70301">
          <w:headerReference w:type="first" r:id="rId261"/>
          <w:pgSz w:w="16834" w:h="11909" w:orient="landscape" w:code="9"/>
          <w:pgMar w:top="1134" w:right="1418" w:bottom="1418" w:left="1418" w:header="720" w:footer="720" w:gutter="0"/>
          <w:cols w:space="720"/>
          <w:titlePg/>
          <w:docGrid w:linePitch="326"/>
        </w:sectPr>
      </w:pPr>
      <w:bookmarkStart w:id="36" w:name="_Hlk87707909"/>
    </w:p>
    <w:bookmarkEnd w:id="36"/>
    <w:p w14:paraId="7023CFB8" w14:textId="68324D0A" w:rsidR="00EB0FA8" w:rsidRPr="00561645" w:rsidRDefault="00724592" w:rsidP="00EB0FA8">
      <w:pPr>
        <w:pStyle w:val="Infodoc"/>
        <w:widowControl w:val="0"/>
        <w:ind w:left="0" w:firstLine="0"/>
        <w:rPr>
          <w:b/>
          <w:sz w:val="28"/>
          <w:szCs w:val="28"/>
          <w:lang w:val="en-US"/>
        </w:rPr>
      </w:pPr>
      <w:r>
        <w:rPr>
          <w:b/>
          <w:sz w:val="28"/>
          <w:szCs w:val="28"/>
          <w:lang w:val="en-US"/>
        </w:rPr>
        <w:lastRenderedPageBreak/>
        <w:t>5</w:t>
      </w:r>
      <w:r w:rsidR="00EB0FA8">
        <w:rPr>
          <w:b/>
          <w:sz w:val="28"/>
          <w:szCs w:val="28"/>
          <w:lang w:val="en-US"/>
        </w:rPr>
        <w:t>.</w:t>
      </w:r>
      <w:r w:rsidR="0065067F">
        <w:rPr>
          <w:b/>
          <w:sz w:val="28"/>
          <w:szCs w:val="28"/>
          <w:lang w:val="en-US"/>
        </w:rPr>
        <w:t xml:space="preserve">    </w:t>
      </w:r>
      <w:r w:rsidR="00EB0FA8">
        <w:rPr>
          <w:b/>
          <w:sz w:val="28"/>
          <w:szCs w:val="28"/>
          <w:lang w:val="en-US"/>
        </w:rPr>
        <w:t xml:space="preserve">List of </w:t>
      </w:r>
      <w:r w:rsidR="00EB0FA8" w:rsidRPr="00F66B63">
        <w:rPr>
          <w:b/>
          <w:sz w:val="28"/>
          <w:szCs w:val="28"/>
        </w:rPr>
        <w:t>Contacts</w:t>
      </w:r>
    </w:p>
    <w:p w14:paraId="27052AE0" w14:textId="77777777" w:rsidR="005079E4" w:rsidRDefault="005079E4" w:rsidP="005079E4">
      <w:pPr>
        <w:pStyle w:val="Infodoc"/>
        <w:widowControl w:val="0"/>
        <w:jc w:val="center"/>
        <w:rPr>
          <w:lang w:val="en-US"/>
        </w:rPr>
      </w:pPr>
    </w:p>
    <w:tbl>
      <w:tblPr>
        <w:tblW w:w="98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68"/>
        <w:gridCol w:w="15"/>
        <w:gridCol w:w="2481"/>
        <w:gridCol w:w="1985"/>
        <w:gridCol w:w="3063"/>
      </w:tblGrid>
      <w:tr w:rsidR="005079E4" w:rsidRPr="00AE7308" w14:paraId="7BF22B2B" w14:textId="77777777" w:rsidTr="008D49D6">
        <w:trPr>
          <w:cantSplit/>
          <w:tblHeader/>
          <w:jc w:val="center"/>
        </w:trPr>
        <w:tc>
          <w:tcPr>
            <w:tcW w:w="2268" w:type="dxa"/>
            <w:shd w:val="clear" w:color="auto" w:fill="D9D9D9" w:themeFill="background1" w:themeFillShade="D9"/>
          </w:tcPr>
          <w:p w14:paraId="26F55363" w14:textId="77777777" w:rsidR="005079E4" w:rsidRPr="00AE7308" w:rsidRDefault="005079E4" w:rsidP="008D49D6">
            <w:pPr>
              <w:numPr>
                <w:ilvl w:val="12"/>
                <w:numId w:val="0"/>
              </w:numPr>
              <w:spacing w:before="60"/>
              <w:jc w:val="center"/>
              <w:rPr>
                <w:b/>
                <w:sz w:val="20"/>
                <w:lang w:val="en-US"/>
              </w:rPr>
            </w:pPr>
            <w:r w:rsidRPr="00AE7308">
              <w:rPr>
                <w:b/>
                <w:sz w:val="20"/>
                <w:lang w:val="en-US"/>
              </w:rPr>
              <w:t xml:space="preserve">Body </w:t>
            </w:r>
          </w:p>
        </w:tc>
        <w:tc>
          <w:tcPr>
            <w:tcW w:w="2496" w:type="dxa"/>
            <w:gridSpan w:val="2"/>
            <w:shd w:val="clear" w:color="auto" w:fill="D9D9D9" w:themeFill="background1" w:themeFillShade="D9"/>
          </w:tcPr>
          <w:p w14:paraId="2C8CD322" w14:textId="77777777" w:rsidR="005079E4" w:rsidRPr="00AE7308" w:rsidRDefault="005079E4" w:rsidP="008D49D6">
            <w:pPr>
              <w:numPr>
                <w:ilvl w:val="12"/>
                <w:numId w:val="0"/>
              </w:numPr>
              <w:spacing w:before="60"/>
              <w:jc w:val="center"/>
              <w:rPr>
                <w:b/>
                <w:sz w:val="20"/>
                <w:lang w:val="en-US"/>
              </w:rPr>
            </w:pPr>
            <w:r w:rsidRPr="00AE7308">
              <w:rPr>
                <w:b/>
                <w:sz w:val="20"/>
                <w:lang w:val="en-US"/>
              </w:rPr>
              <w:t>Contact person</w:t>
            </w:r>
          </w:p>
          <w:p w14:paraId="318C94D9" w14:textId="77777777" w:rsidR="005079E4" w:rsidRPr="00AE7308" w:rsidRDefault="005079E4" w:rsidP="008D49D6">
            <w:pPr>
              <w:numPr>
                <w:ilvl w:val="12"/>
                <w:numId w:val="0"/>
              </w:numPr>
              <w:spacing w:before="60"/>
              <w:jc w:val="center"/>
              <w:rPr>
                <w:b/>
                <w:sz w:val="20"/>
                <w:lang w:val="en-US"/>
              </w:rPr>
            </w:pPr>
          </w:p>
        </w:tc>
        <w:tc>
          <w:tcPr>
            <w:tcW w:w="1985" w:type="dxa"/>
            <w:shd w:val="clear" w:color="auto" w:fill="D9D9D9" w:themeFill="background1" w:themeFillShade="D9"/>
          </w:tcPr>
          <w:p w14:paraId="793705F8" w14:textId="77777777" w:rsidR="005079E4" w:rsidRPr="00AE7308" w:rsidRDefault="005079E4" w:rsidP="008D49D6">
            <w:pPr>
              <w:numPr>
                <w:ilvl w:val="12"/>
                <w:numId w:val="0"/>
              </w:numPr>
              <w:spacing w:before="60"/>
              <w:jc w:val="center"/>
              <w:rPr>
                <w:b/>
                <w:sz w:val="20"/>
                <w:lang w:val="en-US"/>
              </w:rPr>
            </w:pPr>
            <w:r w:rsidRPr="00AE7308">
              <w:rPr>
                <w:b/>
                <w:sz w:val="20"/>
                <w:lang w:val="en-US"/>
              </w:rPr>
              <w:t>Link to the Web-Site</w:t>
            </w:r>
          </w:p>
        </w:tc>
        <w:tc>
          <w:tcPr>
            <w:tcW w:w="3063" w:type="dxa"/>
            <w:shd w:val="clear" w:color="auto" w:fill="D9D9D9" w:themeFill="background1" w:themeFillShade="D9"/>
          </w:tcPr>
          <w:p w14:paraId="4EED03B0" w14:textId="77777777" w:rsidR="005079E4" w:rsidRPr="00AE7308" w:rsidRDefault="005079E4" w:rsidP="008D49D6">
            <w:pPr>
              <w:numPr>
                <w:ilvl w:val="12"/>
                <w:numId w:val="0"/>
              </w:numPr>
              <w:spacing w:before="60"/>
              <w:jc w:val="center"/>
              <w:rPr>
                <w:b/>
                <w:sz w:val="20"/>
                <w:lang w:val="en-US"/>
              </w:rPr>
            </w:pPr>
            <w:r w:rsidRPr="00AE7308">
              <w:rPr>
                <w:b/>
                <w:sz w:val="20"/>
                <w:lang w:val="en-US"/>
              </w:rPr>
              <w:t>Status of contact</w:t>
            </w:r>
          </w:p>
          <w:p w14:paraId="75B355DE" w14:textId="77777777" w:rsidR="005079E4" w:rsidRPr="00AE7308" w:rsidRDefault="005079E4" w:rsidP="008D49D6">
            <w:pPr>
              <w:numPr>
                <w:ilvl w:val="12"/>
                <w:numId w:val="0"/>
              </w:numPr>
              <w:spacing w:before="60"/>
              <w:jc w:val="center"/>
              <w:rPr>
                <w:b/>
                <w:sz w:val="20"/>
                <w:lang w:val="en-US"/>
              </w:rPr>
            </w:pPr>
            <w:r w:rsidRPr="00AE7308">
              <w:rPr>
                <w:b/>
                <w:sz w:val="20"/>
                <w:lang w:val="en-US"/>
              </w:rPr>
              <w:t>Notes</w:t>
            </w:r>
            <w:r>
              <w:rPr>
                <w:b/>
                <w:sz w:val="20"/>
                <w:lang w:val="en-US"/>
              </w:rPr>
              <w:br/>
              <w:t>Liaison Tracking</w:t>
            </w:r>
          </w:p>
        </w:tc>
      </w:tr>
      <w:tr w:rsidR="005079E4" w:rsidRPr="0036278D" w14:paraId="6E4729B6" w14:textId="77777777" w:rsidTr="008D49D6">
        <w:trPr>
          <w:cantSplit/>
          <w:jc w:val="center"/>
        </w:trPr>
        <w:tc>
          <w:tcPr>
            <w:tcW w:w="2268" w:type="dxa"/>
          </w:tcPr>
          <w:p w14:paraId="146F04D6" w14:textId="77777777" w:rsidR="005079E4" w:rsidRPr="00621BAD" w:rsidRDefault="005079E4" w:rsidP="008D49D6">
            <w:pPr>
              <w:pStyle w:val="TableText0"/>
              <w:numPr>
                <w:ilvl w:val="12"/>
                <w:numId w:val="0"/>
              </w:numPr>
              <w:spacing w:before="60" w:after="0"/>
              <w:rPr>
                <w:sz w:val="20"/>
                <w:lang w:val="en-US"/>
              </w:rPr>
            </w:pPr>
            <w:r w:rsidRPr="00621BAD">
              <w:rPr>
                <w:sz w:val="20"/>
                <w:lang w:val="en-US"/>
              </w:rPr>
              <w:t>Broadband Forum</w:t>
            </w:r>
          </w:p>
          <w:p w14:paraId="02195518" w14:textId="77777777" w:rsidR="005079E4" w:rsidRPr="00621BAD" w:rsidRDefault="005079E4" w:rsidP="008D49D6">
            <w:pPr>
              <w:pStyle w:val="TableText0"/>
              <w:numPr>
                <w:ilvl w:val="12"/>
                <w:numId w:val="0"/>
              </w:numPr>
              <w:spacing w:before="60" w:after="0"/>
              <w:rPr>
                <w:sz w:val="20"/>
                <w:lang w:val="en-US"/>
              </w:rPr>
            </w:pPr>
          </w:p>
          <w:p w14:paraId="20E23AE9" w14:textId="77777777" w:rsidR="005079E4" w:rsidRPr="00621BAD" w:rsidRDefault="005079E4" w:rsidP="008D49D6">
            <w:pPr>
              <w:pStyle w:val="TableText0"/>
              <w:numPr>
                <w:ilvl w:val="12"/>
                <w:numId w:val="0"/>
              </w:numPr>
              <w:spacing w:before="60" w:after="0"/>
              <w:rPr>
                <w:sz w:val="20"/>
                <w:lang w:val="en-US"/>
              </w:rPr>
            </w:pPr>
          </w:p>
        </w:tc>
        <w:tc>
          <w:tcPr>
            <w:tcW w:w="2496" w:type="dxa"/>
            <w:gridSpan w:val="2"/>
          </w:tcPr>
          <w:p w14:paraId="21FAB12C" w14:textId="77777777" w:rsidR="005079E4" w:rsidRPr="00621BAD" w:rsidRDefault="005079E4" w:rsidP="008D49D6">
            <w:pPr>
              <w:pStyle w:val="TableText0"/>
              <w:numPr>
                <w:ilvl w:val="12"/>
                <w:numId w:val="0"/>
              </w:numPr>
              <w:spacing w:before="60" w:after="0"/>
              <w:rPr>
                <w:sz w:val="20"/>
                <w:lang w:val="en-US"/>
              </w:rPr>
            </w:pPr>
            <w:r w:rsidRPr="00621BAD">
              <w:rPr>
                <w:sz w:val="20"/>
                <w:lang w:val="en-US"/>
              </w:rPr>
              <w:t>Lincoln Lavoie</w:t>
            </w:r>
            <w:r w:rsidRPr="00621BAD">
              <w:rPr>
                <w:sz w:val="20"/>
                <w:lang w:val="en-US"/>
              </w:rPr>
              <w:br/>
              <w:t>Broadband Forum Technical Committee Chair</w:t>
            </w:r>
            <w:r w:rsidRPr="00621BAD">
              <w:rPr>
                <w:sz w:val="20"/>
                <w:lang w:val="en-US"/>
              </w:rPr>
              <w:br/>
            </w:r>
            <w:hyperlink r:id="rId262" w:history="1">
              <w:r w:rsidRPr="00621BAD">
                <w:rPr>
                  <w:rFonts w:eastAsia="Times New Roman"/>
                  <w:color w:val="0000FF"/>
                  <w:sz w:val="20"/>
                  <w:u w:val="single"/>
                  <w:lang w:val="en-US"/>
                </w:rPr>
                <w:t>lylavoie@iol.unh.edu</w:t>
              </w:r>
            </w:hyperlink>
          </w:p>
          <w:p w14:paraId="296BBC21" w14:textId="4A2C36F6" w:rsidR="005079E4" w:rsidRPr="00621BAD" w:rsidRDefault="005079E4" w:rsidP="008D49D6">
            <w:pPr>
              <w:pStyle w:val="TableText0"/>
              <w:numPr>
                <w:ilvl w:val="12"/>
                <w:numId w:val="0"/>
              </w:numPr>
              <w:spacing w:before="60"/>
              <w:rPr>
                <w:sz w:val="20"/>
                <w:lang w:val="en-US"/>
              </w:rPr>
            </w:pPr>
          </w:p>
          <w:p w14:paraId="251CFAFB" w14:textId="77777777" w:rsidR="005079E4" w:rsidRPr="00621BAD" w:rsidRDefault="005079E4" w:rsidP="008D49D6">
            <w:pPr>
              <w:pStyle w:val="TableText0"/>
              <w:numPr>
                <w:ilvl w:val="12"/>
                <w:numId w:val="0"/>
              </w:numPr>
              <w:spacing w:before="60"/>
              <w:rPr>
                <w:sz w:val="20"/>
                <w:lang w:val="es-ES_tradnl"/>
              </w:rPr>
            </w:pPr>
          </w:p>
        </w:tc>
        <w:tc>
          <w:tcPr>
            <w:tcW w:w="1985" w:type="dxa"/>
          </w:tcPr>
          <w:p w14:paraId="63D5437A" w14:textId="77777777" w:rsidR="005079E4" w:rsidRPr="00621BAD" w:rsidRDefault="007745E9" w:rsidP="008D49D6">
            <w:pPr>
              <w:pStyle w:val="TableText0"/>
              <w:numPr>
                <w:ilvl w:val="12"/>
                <w:numId w:val="0"/>
              </w:numPr>
              <w:spacing w:before="60" w:after="0"/>
              <w:rPr>
                <w:sz w:val="20"/>
                <w:lang w:val="en-US"/>
              </w:rPr>
            </w:pPr>
            <w:hyperlink r:id="rId263" w:history="1">
              <w:r w:rsidR="005079E4" w:rsidRPr="00621BAD">
                <w:rPr>
                  <w:rStyle w:val="Hyperlink"/>
                  <w:sz w:val="20"/>
                  <w:lang w:val="en-US"/>
                </w:rPr>
                <w:t>www.broadband-forum.org/</w:t>
              </w:r>
            </w:hyperlink>
          </w:p>
          <w:p w14:paraId="078A866D" w14:textId="77777777" w:rsidR="005079E4" w:rsidRPr="00621BAD" w:rsidRDefault="005079E4" w:rsidP="008D49D6">
            <w:pPr>
              <w:pStyle w:val="TableText0"/>
              <w:numPr>
                <w:ilvl w:val="12"/>
                <w:numId w:val="0"/>
              </w:numPr>
              <w:spacing w:before="60" w:after="0"/>
              <w:rPr>
                <w:rStyle w:val="Hyperlink"/>
                <w:sz w:val="20"/>
                <w:lang w:val="es-ES_tradnl"/>
              </w:rPr>
            </w:pPr>
          </w:p>
        </w:tc>
        <w:tc>
          <w:tcPr>
            <w:tcW w:w="3063" w:type="dxa"/>
          </w:tcPr>
          <w:p w14:paraId="6853B4AC" w14:textId="6DF6ECA5" w:rsidR="005079E4" w:rsidRPr="00621BAD" w:rsidRDefault="004C7CE8" w:rsidP="004C7CE8">
            <w:pPr>
              <w:pStyle w:val="TableText0"/>
              <w:numPr>
                <w:ilvl w:val="12"/>
                <w:numId w:val="0"/>
              </w:numPr>
              <w:spacing w:before="60"/>
              <w:rPr>
                <w:sz w:val="20"/>
                <w:lang w:val="es-ES_tradnl"/>
              </w:rPr>
            </w:pPr>
            <w:r w:rsidRPr="000606DD">
              <w:rPr>
                <w:sz w:val="20"/>
              </w:rPr>
              <w:t>SG15 TD 267 GEN</w:t>
            </w:r>
            <w:r w:rsidRPr="000606DD">
              <w:rPr>
                <w:sz w:val="20"/>
              </w:rPr>
              <w:br/>
              <w:t>Nov – Dec 2023</w:t>
            </w:r>
            <w:r w:rsidR="005079E4" w:rsidRPr="000606DD">
              <w:rPr>
                <w:sz w:val="20"/>
              </w:rPr>
              <w:br/>
            </w:r>
            <w:r w:rsidR="005079E4" w:rsidRPr="00621BAD">
              <w:rPr>
                <w:sz w:val="20"/>
                <w:lang w:val="es-ES_tradnl"/>
              </w:rPr>
              <w:br/>
            </w:r>
            <w:r w:rsidR="005079E4" w:rsidRPr="000D6E27">
              <w:rPr>
                <w:sz w:val="20"/>
                <w:lang w:val="en-US"/>
              </w:rPr>
              <w:t>Liaison Rapporteur</w:t>
            </w:r>
            <w:r w:rsidR="005079E4" w:rsidRPr="000D6E27">
              <w:rPr>
                <w:sz w:val="20"/>
                <w:lang w:val="en-US"/>
              </w:rPr>
              <w:br/>
              <w:t>Frank Van der Putten</w:t>
            </w:r>
            <w:r w:rsidR="005079E4" w:rsidRPr="00621BAD">
              <w:rPr>
                <w:sz w:val="20"/>
                <w:lang w:val="es-ES_tradnl"/>
              </w:rPr>
              <w:br/>
            </w:r>
            <w:hyperlink r:id="rId264" w:history="1">
              <w:r w:rsidR="005079E4" w:rsidRPr="00621BAD">
                <w:rPr>
                  <w:rStyle w:val="Hyperlink"/>
                  <w:sz w:val="20"/>
                  <w:lang w:val="es-ES_tradnl"/>
                </w:rPr>
                <w:t>frank.van_der_putten@nokia.com</w:t>
              </w:r>
            </w:hyperlink>
          </w:p>
        </w:tc>
      </w:tr>
      <w:tr w:rsidR="00E32D0B" w:rsidRPr="00F37F26" w14:paraId="1706FC65" w14:textId="77777777" w:rsidTr="008D49D6">
        <w:trPr>
          <w:cantSplit/>
          <w:jc w:val="center"/>
        </w:trPr>
        <w:tc>
          <w:tcPr>
            <w:tcW w:w="2268" w:type="dxa"/>
          </w:tcPr>
          <w:p w14:paraId="3F0266D6" w14:textId="77777777" w:rsidR="00E32D0B" w:rsidRPr="00A36246" w:rsidRDefault="00E32D0B" w:rsidP="00E32D0B">
            <w:pPr>
              <w:pStyle w:val="TableText0"/>
              <w:numPr>
                <w:ilvl w:val="12"/>
                <w:numId w:val="0"/>
              </w:numPr>
              <w:spacing w:before="60" w:after="0"/>
              <w:rPr>
                <w:sz w:val="20"/>
              </w:rPr>
            </w:pPr>
            <w:r w:rsidRPr="00A36246">
              <w:rPr>
                <w:sz w:val="20"/>
              </w:rPr>
              <w:t>CENELEC TC 86A</w:t>
            </w:r>
            <w:r w:rsidRPr="00A36246">
              <w:rPr>
                <w:sz w:val="20"/>
              </w:rPr>
              <w:br/>
              <w:t>“Optical fibres and optical fibre cables”</w:t>
            </w:r>
            <w:r w:rsidRPr="00A36246">
              <w:rPr>
                <w:sz w:val="20"/>
              </w:rPr>
              <w:br/>
            </w:r>
          </w:p>
          <w:p w14:paraId="5A2FE340" w14:textId="77777777" w:rsidR="00E32D0B" w:rsidRPr="00A36246" w:rsidRDefault="00E32D0B" w:rsidP="00E32D0B">
            <w:pPr>
              <w:pStyle w:val="TableText0"/>
              <w:numPr>
                <w:ilvl w:val="12"/>
                <w:numId w:val="0"/>
              </w:numPr>
              <w:spacing w:before="60" w:after="0"/>
              <w:rPr>
                <w:sz w:val="20"/>
              </w:rPr>
            </w:pPr>
          </w:p>
          <w:p w14:paraId="48D22E22" w14:textId="7A2E0156" w:rsidR="00E32D0B" w:rsidRPr="00621BAD" w:rsidRDefault="00E32D0B" w:rsidP="00E32D0B">
            <w:pPr>
              <w:pStyle w:val="TableText0"/>
              <w:numPr>
                <w:ilvl w:val="12"/>
                <w:numId w:val="0"/>
              </w:numPr>
              <w:spacing w:before="60" w:after="0"/>
              <w:rPr>
                <w:sz w:val="20"/>
                <w:lang w:val="en-US"/>
              </w:rPr>
            </w:pPr>
            <w:r w:rsidRPr="00A36246">
              <w:rPr>
                <w:sz w:val="20"/>
              </w:rPr>
              <w:br/>
            </w:r>
            <w:r w:rsidRPr="00A36246">
              <w:rPr>
                <w:sz w:val="20"/>
              </w:rPr>
              <w:br/>
              <w:t>CENELEC TC 86BXA</w:t>
            </w:r>
            <w:r w:rsidRPr="00A36246">
              <w:rPr>
                <w:sz w:val="20"/>
              </w:rPr>
              <w:br/>
              <w:t>“Fibre optic interconnect, passive and connectorised components”</w:t>
            </w:r>
          </w:p>
        </w:tc>
        <w:tc>
          <w:tcPr>
            <w:tcW w:w="2496" w:type="dxa"/>
            <w:gridSpan w:val="2"/>
          </w:tcPr>
          <w:p w14:paraId="4240B3F4"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51F64072" w14:textId="77777777" w:rsidR="00E32D0B" w:rsidRPr="00A36246" w:rsidRDefault="007745E9" w:rsidP="00E32D0B">
            <w:pPr>
              <w:pStyle w:val="TableText0"/>
              <w:numPr>
                <w:ilvl w:val="12"/>
                <w:numId w:val="0"/>
              </w:numPr>
              <w:spacing w:before="60" w:after="0"/>
              <w:rPr>
                <w:sz w:val="20"/>
              </w:rPr>
            </w:pPr>
            <w:hyperlink r:id="rId265" w:history="1">
              <w:r w:rsidR="00E32D0B" w:rsidRPr="00A36246">
                <w:rPr>
                  <w:rStyle w:val="Hyperlink"/>
                  <w:sz w:val="20"/>
                </w:rPr>
                <w:t>https://standards.cencenelec.eu/dyn/www/f?p=305:7:0:25:::FSP_ORG_ID,FSP_LANG_ID:1258369</w:t>
              </w:r>
            </w:hyperlink>
          </w:p>
          <w:p w14:paraId="6F132729" w14:textId="77777777" w:rsidR="00E32D0B" w:rsidRPr="00A36246" w:rsidRDefault="00E32D0B" w:rsidP="00E32D0B">
            <w:pPr>
              <w:pStyle w:val="TableText0"/>
              <w:numPr>
                <w:ilvl w:val="12"/>
                <w:numId w:val="0"/>
              </w:numPr>
              <w:spacing w:before="60" w:after="0"/>
              <w:rPr>
                <w:sz w:val="20"/>
              </w:rPr>
            </w:pPr>
          </w:p>
          <w:p w14:paraId="4CD23040" w14:textId="77777777" w:rsidR="00E32D0B" w:rsidRPr="00A36246" w:rsidRDefault="007745E9" w:rsidP="00E32D0B">
            <w:pPr>
              <w:pStyle w:val="TableText0"/>
              <w:numPr>
                <w:ilvl w:val="12"/>
                <w:numId w:val="0"/>
              </w:numPr>
              <w:spacing w:before="60" w:after="0"/>
              <w:rPr>
                <w:sz w:val="20"/>
              </w:rPr>
            </w:pPr>
            <w:hyperlink r:id="rId266" w:history="1">
              <w:r w:rsidR="00E32D0B" w:rsidRPr="00A36246">
                <w:rPr>
                  <w:rStyle w:val="Hyperlink"/>
                  <w:sz w:val="20"/>
                </w:rPr>
                <w:t>https://standards.cencenelec.eu/dyn/www/f?p=305:7:0:25:::FSP_ORG_ID,FSP_LANG_ID:1258371</w:t>
              </w:r>
            </w:hyperlink>
          </w:p>
          <w:p w14:paraId="47447D2B" w14:textId="77777777" w:rsidR="00E32D0B" w:rsidRDefault="00E32D0B" w:rsidP="00E32D0B">
            <w:pPr>
              <w:pStyle w:val="TableText0"/>
              <w:numPr>
                <w:ilvl w:val="12"/>
                <w:numId w:val="0"/>
              </w:numPr>
              <w:spacing w:before="60" w:after="0"/>
            </w:pPr>
          </w:p>
        </w:tc>
        <w:tc>
          <w:tcPr>
            <w:tcW w:w="3063" w:type="dxa"/>
          </w:tcPr>
          <w:p w14:paraId="3691F7DE" w14:textId="77777777" w:rsidR="00E32D0B" w:rsidRPr="000606DD" w:rsidRDefault="00E32D0B" w:rsidP="00E32D0B">
            <w:pPr>
              <w:pStyle w:val="TableText0"/>
              <w:numPr>
                <w:ilvl w:val="12"/>
                <w:numId w:val="0"/>
              </w:numPr>
              <w:spacing w:before="60"/>
              <w:rPr>
                <w:sz w:val="20"/>
              </w:rPr>
            </w:pPr>
            <w:r w:rsidRPr="000606DD">
              <w:rPr>
                <w:sz w:val="20"/>
              </w:rPr>
              <w:t>SG15-TD 203/GEN</w:t>
            </w:r>
            <w:r w:rsidRPr="000606DD">
              <w:rPr>
                <w:sz w:val="20"/>
              </w:rPr>
              <w:br/>
              <w:t>Nov – Dec 2023</w:t>
            </w:r>
          </w:p>
          <w:p w14:paraId="18DED9B7" w14:textId="77777777" w:rsidR="00E32D0B" w:rsidRPr="000606DD" w:rsidRDefault="00E32D0B" w:rsidP="00E32D0B">
            <w:pPr>
              <w:pStyle w:val="TableText0"/>
              <w:numPr>
                <w:ilvl w:val="12"/>
                <w:numId w:val="0"/>
              </w:numPr>
              <w:spacing w:before="60"/>
              <w:rPr>
                <w:sz w:val="20"/>
              </w:rPr>
            </w:pPr>
          </w:p>
          <w:p w14:paraId="385301B2" w14:textId="77777777" w:rsidR="00E32D0B" w:rsidRPr="000D6E27" w:rsidRDefault="00E32D0B" w:rsidP="00E32D0B">
            <w:pPr>
              <w:pStyle w:val="TableText0"/>
              <w:numPr>
                <w:ilvl w:val="12"/>
                <w:numId w:val="0"/>
              </w:numPr>
              <w:spacing w:before="60" w:after="0"/>
              <w:rPr>
                <w:sz w:val="20"/>
                <w:lang w:val="fr-FR"/>
              </w:rPr>
            </w:pPr>
            <w:r w:rsidRPr="000D6E27">
              <w:rPr>
                <w:sz w:val="20"/>
                <w:lang w:val="fr-FR"/>
              </w:rPr>
              <w:t>Liaison Rapporteur</w:t>
            </w:r>
            <w:r w:rsidRPr="000D6E27">
              <w:rPr>
                <w:sz w:val="20"/>
                <w:lang w:val="fr-FR"/>
              </w:rPr>
              <w:br/>
              <w:t xml:space="preserve">Daniel Daems </w:t>
            </w:r>
            <w:r w:rsidRPr="000D6E27">
              <w:rPr>
                <w:sz w:val="20"/>
                <w:lang w:val="fr-FR"/>
              </w:rPr>
              <w:br/>
            </w:r>
            <w:hyperlink r:id="rId267" w:history="1">
              <w:r w:rsidRPr="000D6E27">
                <w:rPr>
                  <w:rStyle w:val="Hyperlink"/>
                  <w:sz w:val="20"/>
                  <w:lang w:val="fr-FR"/>
                </w:rPr>
                <w:t>daniel.daems@commscope.com</w:t>
              </w:r>
            </w:hyperlink>
          </w:p>
          <w:p w14:paraId="6374D6B0" w14:textId="77777777" w:rsidR="00E32D0B" w:rsidRPr="000D6E27" w:rsidRDefault="00E32D0B" w:rsidP="00E32D0B">
            <w:pPr>
              <w:pStyle w:val="TableText0"/>
              <w:numPr>
                <w:ilvl w:val="12"/>
                <w:numId w:val="0"/>
              </w:numPr>
              <w:spacing w:before="60"/>
              <w:rPr>
                <w:sz w:val="20"/>
                <w:lang w:val="fr-FR"/>
              </w:rPr>
            </w:pPr>
          </w:p>
          <w:p w14:paraId="145D13A7" w14:textId="77777777" w:rsidR="00E32D0B" w:rsidRPr="000606DD" w:rsidRDefault="00E32D0B" w:rsidP="00E32D0B">
            <w:pPr>
              <w:pStyle w:val="TableText0"/>
              <w:numPr>
                <w:ilvl w:val="12"/>
                <w:numId w:val="0"/>
              </w:numPr>
              <w:spacing w:before="60"/>
              <w:rPr>
                <w:sz w:val="20"/>
              </w:rPr>
            </w:pPr>
            <w:r w:rsidRPr="000606DD">
              <w:rPr>
                <w:sz w:val="20"/>
              </w:rPr>
              <w:t>SG15-TD 204/GEN</w:t>
            </w:r>
            <w:r w:rsidRPr="000606DD">
              <w:rPr>
                <w:sz w:val="20"/>
              </w:rPr>
              <w:br/>
              <w:t>Nov – Dec 2023</w:t>
            </w:r>
            <w:r w:rsidRPr="000606DD">
              <w:rPr>
                <w:sz w:val="20"/>
              </w:rPr>
              <w:br/>
              <w:t xml:space="preserve"> </w:t>
            </w:r>
          </w:p>
          <w:p w14:paraId="2982B92F" w14:textId="51C7AEDB" w:rsidR="00E32D0B" w:rsidRPr="00621BAD" w:rsidRDefault="00E32D0B" w:rsidP="00E32D0B">
            <w:pPr>
              <w:pStyle w:val="TableText0"/>
              <w:numPr>
                <w:ilvl w:val="12"/>
                <w:numId w:val="0"/>
              </w:numPr>
              <w:spacing w:before="60"/>
              <w:rPr>
                <w:sz w:val="20"/>
                <w:lang w:val="es-ES_tradnl"/>
              </w:rPr>
            </w:pPr>
            <w:r w:rsidRPr="000D6E27">
              <w:rPr>
                <w:sz w:val="20"/>
                <w:lang w:val="fr-FR"/>
              </w:rPr>
              <w:t>Liaison Rapporteur</w:t>
            </w:r>
            <w:r w:rsidRPr="000D6E27">
              <w:rPr>
                <w:sz w:val="20"/>
                <w:lang w:val="fr-FR"/>
              </w:rPr>
              <w:br/>
              <w:t>Daniel Daems</w:t>
            </w:r>
            <w:r w:rsidRPr="000D6E27">
              <w:rPr>
                <w:sz w:val="20"/>
                <w:lang w:val="fr-FR"/>
              </w:rPr>
              <w:br/>
            </w:r>
            <w:hyperlink r:id="rId268" w:history="1">
              <w:r w:rsidRPr="000D6E27">
                <w:rPr>
                  <w:rStyle w:val="Hyperlink"/>
                  <w:sz w:val="20"/>
                  <w:lang w:val="fr-FR"/>
                </w:rPr>
                <w:t>daniel.daems@commscope.com</w:t>
              </w:r>
            </w:hyperlink>
          </w:p>
        </w:tc>
      </w:tr>
      <w:tr w:rsidR="00E32D0B" w:rsidRPr="006E0916" w14:paraId="777848CB" w14:textId="77777777" w:rsidTr="008D49D6">
        <w:trPr>
          <w:cantSplit/>
          <w:jc w:val="center"/>
        </w:trPr>
        <w:tc>
          <w:tcPr>
            <w:tcW w:w="2268" w:type="dxa"/>
          </w:tcPr>
          <w:p w14:paraId="3B18154B"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CENELEC CLC/TC 205, </w:t>
            </w:r>
            <w:r w:rsidRPr="00621BAD">
              <w:rPr>
                <w:sz w:val="20"/>
                <w:lang w:val="en-US"/>
              </w:rPr>
              <w:br/>
              <w:t xml:space="preserve">"Home and Building Electronic Systems (HBES)" </w:t>
            </w:r>
          </w:p>
          <w:p w14:paraId="25F5A08F"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5B1D5E45"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10B6727B" w14:textId="77777777" w:rsidR="00E32D0B" w:rsidRPr="00621BAD" w:rsidRDefault="007745E9" w:rsidP="00E32D0B">
            <w:pPr>
              <w:pStyle w:val="TableText0"/>
              <w:numPr>
                <w:ilvl w:val="12"/>
                <w:numId w:val="0"/>
              </w:numPr>
              <w:spacing w:before="60" w:after="0"/>
              <w:rPr>
                <w:sz w:val="20"/>
              </w:rPr>
            </w:pPr>
            <w:hyperlink r:id="rId269" w:history="1">
              <w:r w:rsidR="00E32D0B" w:rsidRPr="00621BAD">
                <w:rPr>
                  <w:rStyle w:val="Hyperlink"/>
                  <w:sz w:val="20"/>
                  <w:lang w:val="en-US"/>
                </w:rPr>
                <w:t>https://standards.cencenelec.eu/dyn/www/f?p=305:7:0:25:::FSP_ORG_ID,FSP_LANG_ID:1258281</w:t>
              </w:r>
            </w:hyperlink>
          </w:p>
        </w:tc>
        <w:tc>
          <w:tcPr>
            <w:tcW w:w="3063" w:type="dxa"/>
          </w:tcPr>
          <w:p w14:paraId="4252A45D" w14:textId="77777777" w:rsidR="00E32D0B" w:rsidRPr="00621BAD" w:rsidRDefault="00E32D0B" w:rsidP="00E32D0B">
            <w:pPr>
              <w:pStyle w:val="TableText0"/>
              <w:numPr>
                <w:ilvl w:val="12"/>
                <w:numId w:val="0"/>
              </w:numPr>
              <w:spacing w:before="60"/>
              <w:rPr>
                <w:sz w:val="20"/>
                <w:lang w:val="es-ES_tradnl"/>
              </w:rPr>
            </w:pPr>
          </w:p>
        </w:tc>
      </w:tr>
      <w:tr w:rsidR="00E32D0B" w:rsidRPr="006E0916" w14:paraId="1E3D81EF" w14:textId="77777777" w:rsidTr="008D49D6">
        <w:trPr>
          <w:cantSplit/>
          <w:jc w:val="center"/>
        </w:trPr>
        <w:tc>
          <w:tcPr>
            <w:tcW w:w="2268" w:type="dxa"/>
          </w:tcPr>
          <w:p w14:paraId="5C8D78BF"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CENELEC CLC/TC215, </w:t>
            </w:r>
            <w:r w:rsidRPr="00621BAD">
              <w:rPr>
                <w:sz w:val="20"/>
                <w:lang w:val="en-US"/>
              </w:rPr>
              <w:br/>
              <w:t>"Electrotechnical aspects of telecommunication equipment”</w:t>
            </w:r>
          </w:p>
          <w:p w14:paraId="3A5E31E5"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4AACF75B"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689A3DBD" w14:textId="77777777" w:rsidR="00E32D0B" w:rsidRPr="00621BAD" w:rsidRDefault="007745E9" w:rsidP="00E32D0B">
            <w:pPr>
              <w:pStyle w:val="TableText0"/>
              <w:numPr>
                <w:ilvl w:val="12"/>
                <w:numId w:val="0"/>
              </w:numPr>
              <w:spacing w:before="60" w:after="0"/>
              <w:rPr>
                <w:sz w:val="20"/>
              </w:rPr>
            </w:pPr>
            <w:hyperlink r:id="rId270" w:history="1">
              <w:r w:rsidR="00E32D0B" w:rsidRPr="00621BAD">
                <w:rPr>
                  <w:rStyle w:val="Hyperlink"/>
                  <w:sz w:val="20"/>
                </w:rPr>
                <w:t>https://standards.cencenelec.eu/dyn/www/f?p=305:7:0:25:::FSP_ORG_ID,FSP_LANG_ID:1258297</w:t>
              </w:r>
            </w:hyperlink>
          </w:p>
        </w:tc>
        <w:tc>
          <w:tcPr>
            <w:tcW w:w="3063" w:type="dxa"/>
          </w:tcPr>
          <w:p w14:paraId="003F7A25" w14:textId="77777777" w:rsidR="00E32D0B" w:rsidRPr="00621BAD" w:rsidRDefault="00E32D0B" w:rsidP="00E32D0B">
            <w:pPr>
              <w:pStyle w:val="TableText0"/>
              <w:numPr>
                <w:ilvl w:val="12"/>
                <w:numId w:val="0"/>
              </w:numPr>
              <w:spacing w:before="60"/>
              <w:rPr>
                <w:sz w:val="20"/>
                <w:lang w:val="es-ES_tradnl"/>
              </w:rPr>
            </w:pPr>
          </w:p>
        </w:tc>
      </w:tr>
      <w:tr w:rsidR="00E32D0B" w:rsidRPr="00F37F26" w14:paraId="03EF14FE" w14:textId="77777777" w:rsidTr="008D49D6">
        <w:trPr>
          <w:cantSplit/>
          <w:jc w:val="center"/>
        </w:trPr>
        <w:tc>
          <w:tcPr>
            <w:tcW w:w="2268" w:type="dxa"/>
          </w:tcPr>
          <w:p w14:paraId="38AE72E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IEC TC 86 SC 86A</w:t>
            </w:r>
            <w:r w:rsidRPr="00621BAD">
              <w:rPr>
                <w:sz w:val="20"/>
                <w:lang w:val="en-US"/>
              </w:rPr>
              <w:br/>
              <w:t>Fibres and cables</w:t>
            </w:r>
            <w:r w:rsidRPr="00621BAD">
              <w:rPr>
                <w:sz w:val="20"/>
                <w:lang w:val="en-US"/>
              </w:rPr>
              <w:br/>
            </w:r>
            <w:r w:rsidRPr="00621BAD">
              <w:rPr>
                <w:sz w:val="20"/>
                <w:lang w:val="en-US"/>
              </w:rPr>
              <w:br/>
            </w:r>
          </w:p>
        </w:tc>
        <w:tc>
          <w:tcPr>
            <w:tcW w:w="2496" w:type="dxa"/>
            <w:gridSpan w:val="2"/>
          </w:tcPr>
          <w:p w14:paraId="177B28A4"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sz w:val="20"/>
                <w:lang w:val="en-US"/>
              </w:rPr>
            </w:pPr>
          </w:p>
        </w:tc>
        <w:tc>
          <w:tcPr>
            <w:tcW w:w="1985" w:type="dxa"/>
          </w:tcPr>
          <w:p w14:paraId="6AD2E6CE" w14:textId="77777777" w:rsidR="00E32D0B" w:rsidRPr="00621BAD" w:rsidRDefault="007745E9" w:rsidP="00E32D0B">
            <w:pPr>
              <w:pStyle w:val="TableText0"/>
              <w:numPr>
                <w:ilvl w:val="12"/>
                <w:numId w:val="0"/>
              </w:numPr>
              <w:spacing w:before="60" w:after="0"/>
              <w:rPr>
                <w:rStyle w:val="Hyperlink"/>
                <w:sz w:val="20"/>
                <w:lang w:val="en-US"/>
              </w:rPr>
            </w:pPr>
            <w:hyperlink r:id="rId271" w:history="1">
              <w:r w:rsidR="00E32D0B" w:rsidRPr="00621BAD">
                <w:rPr>
                  <w:rStyle w:val="Hyperlink"/>
                  <w:sz w:val="20"/>
                  <w:lang w:val="en-US"/>
                </w:rPr>
                <w:t>https://www.iec.ch/dyn/www/f?p=103:7:0::::FSP_ORG_ID:1398</w:t>
              </w:r>
            </w:hyperlink>
          </w:p>
          <w:p w14:paraId="37ED54C3" w14:textId="77777777" w:rsidR="00E32D0B" w:rsidRPr="00621BAD" w:rsidRDefault="00E32D0B" w:rsidP="00E32D0B">
            <w:pPr>
              <w:pStyle w:val="TableText0"/>
              <w:numPr>
                <w:ilvl w:val="12"/>
                <w:numId w:val="0"/>
              </w:numPr>
              <w:spacing w:before="60" w:after="0"/>
              <w:rPr>
                <w:sz w:val="20"/>
              </w:rPr>
            </w:pPr>
          </w:p>
        </w:tc>
        <w:tc>
          <w:tcPr>
            <w:tcW w:w="3063" w:type="dxa"/>
          </w:tcPr>
          <w:p w14:paraId="26D99448" w14:textId="44930866" w:rsidR="00E32D0B" w:rsidRPr="000606DD" w:rsidRDefault="00E32D0B" w:rsidP="00E32D0B">
            <w:pPr>
              <w:pStyle w:val="TableText0"/>
              <w:numPr>
                <w:ilvl w:val="12"/>
                <w:numId w:val="0"/>
              </w:numPr>
              <w:spacing w:before="60"/>
              <w:rPr>
                <w:sz w:val="20"/>
              </w:rPr>
            </w:pPr>
            <w:r w:rsidRPr="000606DD">
              <w:rPr>
                <w:sz w:val="20"/>
              </w:rPr>
              <w:t>SG15 TC 238 GEN</w:t>
            </w:r>
            <w:r w:rsidRPr="000606DD">
              <w:rPr>
                <w:sz w:val="20"/>
              </w:rPr>
              <w:br/>
              <w:t>Nov – Dec 2023</w:t>
            </w:r>
            <w:r w:rsidRPr="000606DD">
              <w:rPr>
                <w:sz w:val="20"/>
              </w:rPr>
              <w:br/>
            </w:r>
            <w:r w:rsidRPr="000606DD">
              <w:rPr>
                <w:sz w:val="20"/>
              </w:rPr>
              <w:br/>
            </w:r>
          </w:p>
          <w:p w14:paraId="041A6706" w14:textId="0DBC183F" w:rsidR="00E32D0B" w:rsidRPr="00621BAD" w:rsidRDefault="00E32D0B" w:rsidP="00E32D0B">
            <w:pPr>
              <w:pStyle w:val="TableText0"/>
              <w:numPr>
                <w:ilvl w:val="12"/>
                <w:numId w:val="0"/>
              </w:numPr>
              <w:spacing w:before="60"/>
              <w:rPr>
                <w:sz w:val="20"/>
                <w:lang w:val="fr-FR"/>
              </w:rPr>
            </w:pPr>
            <w:r w:rsidRPr="00621BAD">
              <w:rPr>
                <w:sz w:val="20"/>
                <w:lang w:val="fr-FR"/>
              </w:rPr>
              <w:t>Liaison Rapporteur</w:t>
            </w:r>
            <w:r w:rsidRPr="00621BAD">
              <w:rPr>
                <w:sz w:val="20"/>
                <w:lang w:val="fr-FR"/>
              </w:rPr>
              <w:br/>
              <w:t>Sudipta Bhaumik</w:t>
            </w:r>
            <w:r w:rsidRPr="00621BAD">
              <w:rPr>
                <w:sz w:val="20"/>
                <w:lang w:val="fr-FR"/>
              </w:rPr>
              <w:br/>
              <w:t>Sterlite Technologies Ltd, India</w:t>
            </w:r>
            <w:r w:rsidRPr="00621BAD">
              <w:rPr>
                <w:sz w:val="20"/>
                <w:lang w:val="fr-FR"/>
              </w:rPr>
              <w:br/>
            </w:r>
            <w:hyperlink r:id="rId272" w:history="1">
              <w:r w:rsidRPr="00621BAD">
                <w:rPr>
                  <w:rStyle w:val="Hyperlink"/>
                  <w:sz w:val="20"/>
                  <w:lang w:val="fr-FR"/>
                </w:rPr>
                <w:t>sudipta.bhaumik@stl.tech</w:t>
              </w:r>
            </w:hyperlink>
            <w:r w:rsidRPr="00621BAD">
              <w:rPr>
                <w:sz w:val="20"/>
                <w:lang w:val="fr-FR"/>
              </w:rPr>
              <w:br/>
            </w:r>
          </w:p>
        </w:tc>
      </w:tr>
      <w:tr w:rsidR="00E32D0B" w:rsidRPr="004412FA" w14:paraId="7F57B469" w14:textId="77777777" w:rsidTr="008D49D6">
        <w:trPr>
          <w:cantSplit/>
          <w:jc w:val="center"/>
        </w:trPr>
        <w:tc>
          <w:tcPr>
            <w:tcW w:w="2268" w:type="dxa"/>
          </w:tcPr>
          <w:p w14:paraId="06051684" w14:textId="77777777" w:rsidR="00E32D0B" w:rsidRPr="00621BAD" w:rsidRDefault="00E32D0B" w:rsidP="00E32D0B">
            <w:pPr>
              <w:pStyle w:val="TableText0"/>
              <w:numPr>
                <w:ilvl w:val="12"/>
                <w:numId w:val="0"/>
              </w:numPr>
              <w:spacing w:before="60"/>
              <w:rPr>
                <w:sz w:val="20"/>
                <w:lang w:val="es-ES_tradnl"/>
              </w:rPr>
            </w:pPr>
            <w:r w:rsidRPr="00621BAD">
              <w:rPr>
                <w:sz w:val="20"/>
                <w:lang w:val="es-ES_tradnl"/>
              </w:rPr>
              <w:lastRenderedPageBreak/>
              <w:t xml:space="preserve">ETSI TC ATTM </w:t>
            </w:r>
            <w:r w:rsidRPr="00621BAD">
              <w:rPr>
                <w:sz w:val="20"/>
                <w:lang w:val="es-ES_tradnl"/>
              </w:rPr>
              <w:br/>
              <w:t>Access Terminals, Transmission and  Multiplexing</w:t>
            </w:r>
          </w:p>
          <w:p w14:paraId="0C3D68F3" w14:textId="77777777" w:rsidR="00E32D0B" w:rsidRPr="00621BAD" w:rsidRDefault="00E32D0B" w:rsidP="00E32D0B">
            <w:pPr>
              <w:pStyle w:val="TableText0"/>
              <w:numPr>
                <w:ilvl w:val="12"/>
                <w:numId w:val="0"/>
              </w:numPr>
              <w:spacing w:before="60"/>
              <w:rPr>
                <w:b/>
                <w:bCs/>
                <w:sz w:val="20"/>
                <w:lang w:val="es-ES_tradnl"/>
              </w:rPr>
            </w:pPr>
          </w:p>
          <w:p w14:paraId="2AEFDF16" w14:textId="77777777" w:rsidR="00E32D0B" w:rsidRPr="00621BAD" w:rsidRDefault="00E32D0B" w:rsidP="00E32D0B">
            <w:pPr>
              <w:pStyle w:val="TableText0"/>
              <w:numPr>
                <w:ilvl w:val="12"/>
                <w:numId w:val="0"/>
              </w:numPr>
              <w:spacing w:before="60" w:after="0"/>
              <w:rPr>
                <w:sz w:val="20"/>
                <w:lang w:val="es-ES_tradnl"/>
              </w:rPr>
            </w:pPr>
          </w:p>
        </w:tc>
        <w:tc>
          <w:tcPr>
            <w:tcW w:w="2496" w:type="dxa"/>
            <w:gridSpan w:val="2"/>
          </w:tcPr>
          <w:p w14:paraId="4F4E1A4B" w14:textId="77777777" w:rsidR="00E32D0B" w:rsidRPr="00621BAD" w:rsidRDefault="00E32D0B" w:rsidP="00E32D0B">
            <w:pPr>
              <w:pStyle w:val="TableText0"/>
              <w:numPr>
                <w:ilvl w:val="12"/>
                <w:numId w:val="0"/>
              </w:numPr>
              <w:spacing w:before="0" w:after="0"/>
              <w:rPr>
                <w:color w:val="0000FF"/>
                <w:sz w:val="20"/>
                <w:u w:val="single"/>
              </w:rPr>
            </w:pPr>
            <w:r w:rsidRPr="00621BAD">
              <w:rPr>
                <w:color w:val="000000"/>
                <w:sz w:val="20"/>
              </w:rPr>
              <w:t>Chairman: ATTM</w:t>
            </w:r>
            <w:r w:rsidRPr="00621BAD">
              <w:rPr>
                <w:color w:val="000000"/>
                <w:sz w:val="20"/>
              </w:rPr>
              <w:br/>
              <w:t>Dominique Roche</w:t>
            </w:r>
            <w:r w:rsidRPr="00621BAD">
              <w:rPr>
                <w:color w:val="000000"/>
                <w:sz w:val="20"/>
              </w:rPr>
              <w:br/>
              <w:t>eG4U</w:t>
            </w:r>
            <w:r w:rsidRPr="00621BAD">
              <w:rPr>
                <w:color w:val="000000"/>
                <w:sz w:val="20"/>
              </w:rPr>
              <w:br/>
            </w:r>
            <w:hyperlink r:id="rId273" w:history="1">
              <w:r w:rsidRPr="00621BAD">
                <w:rPr>
                  <w:rStyle w:val="Hyperlink"/>
                  <w:iCs/>
                  <w:sz w:val="20"/>
                </w:rPr>
                <w:t>dominique.roche@eg4u.org</w:t>
              </w:r>
            </w:hyperlink>
          </w:p>
          <w:p w14:paraId="02539E25" w14:textId="77777777" w:rsidR="00E32D0B" w:rsidRPr="00621BAD" w:rsidRDefault="00E32D0B" w:rsidP="00E32D0B">
            <w:pPr>
              <w:pStyle w:val="TableText0"/>
              <w:numPr>
                <w:ilvl w:val="12"/>
                <w:numId w:val="0"/>
              </w:numPr>
              <w:spacing w:before="0" w:after="0"/>
              <w:rPr>
                <w:color w:val="000000"/>
                <w:sz w:val="20"/>
              </w:rPr>
            </w:pPr>
          </w:p>
          <w:p w14:paraId="5CE69E52"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ATTM Technical Secretary</w:t>
            </w:r>
          </w:p>
          <w:p w14:paraId="1654A86E"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Pat O’Keeffe</w:t>
            </w:r>
          </w:p>
          <w:p w14:paraId="48CE3903"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 xml:space="preserve">eG4U </w:t>
            </w:r>
          </w:p>
          <w:p w14:paraId="2A6DF2A5" w14:textId="77777777" w:rsidR="00E32D0B" w:rsidRPr="00621BAD" w:rsidRDefault="007745E9" w:rsidP="00E32D0B">
            <w:pPr>
              <w:pStyle w:val="TableText0"/>
              <w:numPr>
                <w:ilvl w:val="12"/>
                <w:numId w:val="0"/>
              </w:numPr>
              <w:spacing w:before="0" w:after="0"/>
              <w:rPr>
                <w:color w:val="000000"/>
                <w:sz w:val="20"/>
              </w:rPr>
            </w:pPr>
            <w:hyperlink r:id="rId274" w:history="1">
              <w:r w:rsidR="00E32D0B" w:rsidRPr="00621BAD">
                <w:rPr>
                  <w:rStyle w:val="Hyperlink"/>
                  <w:sz w:val="20"/>
                </w:rPr>
                <w:t>Pat.okeeffe@eg4u.ie</w:t>
              </w:r>
            </w:hyperlink>
            <w:r w:rsidR="00E32D0B" w:rsidRPr="00621BAD">
              <w:rPr>
                <w:color w:val="000000"/>
                <w:sz w:val="20"/>
              </w:rPr>
              <w:t xml:space="preserve"> </w:t>
            </w:r>
          </w:p>
          <w:p w14:paraId="57027384" w14:textId="77777777" w:rsidR="00E32D0B" w:rsidRPr="00621BAD" w:rsidRDefault="00E32D0B" w:rsidP="00E32D0B">
            <w:pPr>
              <w:pStyle w:val="TableText0"/>
              <w:numPr>
                <w:ilvl w:val="12"/>
                <w:numId w:val="0"/>
              </w:numPr>
              <w:spacing w:before="0" w:after="0"/>
              <w:rPr>
                <w:color w:val="000000"/>
                <w:sz w:val="20"/>
              </w:rPr>
            </w:pPr>
          </w:p>
          <w:p w14:paraId="1416650C" w14:textId="77777777" w:rsidR="00E32D0B" w:rsidRPr="00621BAD" w:rsidRDefault="00E32D0B" w:rsidP="00E32D0B">
            <w:pPr>
              <w:pStyle w:val="TableText0"/>
              <w:numPr>
                <w:ilvl w:val="12"/>
                <w:numId w:val="0"/>
              </w:numPr>
              <w:spacing w:before="0" w:after="0"/>
              <w:rPr>
                <w:sz w:val="20"/>
              </w:rPr>
            </w:pPr>
            <w:r w:rsidRPr="00621BAD">
              <w:rPr>
                <w:color w:val="000000"/>
                <w:sz w:val="20"/>
              </w:rPr>
              <w:t>ATTM AT2</w:t>
            </w:r>
            <w:r w:rsidRPr="00621BAD">
              <w:rPr>
                <w:color w:val="000000"/>
                <w:sz w:val="20"/>
              </w:rPr>
              <w:br/>
              <w:t>Olivier Bouffant</w:t>
            </w:r>
            <w:r w:rsidRPr="00621BAD">
              <w:rPr>
                <w:color w:val="000000"/>
                <w:sz w:val="20"/>
              </w:rPr>
              <w:br/>
            </w:r>
            <w:r w:rsidRPr="00621BAD">
              <w:rPr>
                <w:sz w:val="20"/>
              </w:rPr>
              <w:t>ATTM/AT2 Chairman</w:t>
            </w:r>
            <w:r w:rsidRPr="00621BAD">
              <w:rPr>
                <w:sz w:val="20"/>
              </w:rPr>
              <w:br/>
            </w:r>
            <w:hyperlink r:id="rId275" w:history="1">
              <w:r w:rsidRPr="00621BAD">
                <w:rPr>
                  <w:rStyle w:val="Hyperlink"/>
                  <w:sz w:val="20"/>
                </w:rPr>
                <w:t>olivier.bouffant@orange.com</w:t>
              </w:r>
            </w:hyperlink>
          </w:p>
        </w:tc>
        <w:tc>
          <w:tcPr>
            <w:tcW w:w="1985" w:type="dxa"/>
          </w:tcPr>
          <w:p w14:paraId="3A2F4BE3" w14:textId="77777777" w:rsidR="00E32D0B" w:rsidRPr="00621BAD" w:rsidRDefault="007745E9" w:rsidP="00E32D0B">
            <w:pPr>
              <w:pStyle w:val="TableText0"/>
              <w:numPr>
                <w:ilvl w:val="12"/>
                <w:numId w:val="0"/>
              </w:numPr>
              <w:spacing w:before="60" w:after="0"/>
              <w:rPr>
                <w:rStyle w:val="Hyperlink"/>
                <w:sz w:val="20"/>
              </w:rPr>
            </w:pPr>
            <w:hyperlink r:id="rId276" w:history="1">
              <w:r w:rsidR="00E32D0B" w:rsidRPr="00621BAD">
                <w:rPr>
                  <w:rStyle w:val="Hyperlink"/>
                  <w:sz w:val="20"/>
                </w:rPr>
                <w:t>https://www.etsi.org/committee/1390-attm</w:t>
              </w:r>
            </w:hyperlink>
          </w:p>
          <w:p w14:paraId="437F04BA" w14:textId="77777777" w:rsidR="00E32D0B" w:rsidRPr="00621BAD" w:rsidRDefault="00E32D0B" w:rsidP="00E32D0B">
            <w:pPr>
              <w:pStyle w:val="TableText0"/>
              <w:numPr>
                <w:ilvl w:val="12"/>
                <w:numId w:val="0"/>
              </w:numPr>
              <w:spacing w:before="60" w:after="0"/>
              <w:rPr>
                <w:rStyle w:val="Hyperlink"/>
                <w:sz w:val="20"/>
              </w:rPr>
            </w:pPr>
          </w:p>
          <w:p w14:paraId="7AE5356C" w14:textId="77777777" w:rsidR="00E32D0B" w:rsidRPr="00621BAD" w:rsidRDefault="00E32D0B" w:rsidP="00E32D0B">
            <w:pPr>
              <w:pStyle w:val="TableText0"/>
              <w:numPr>
                <w:ilvl w:val="12"/>
                <w:numId w:val="0"/>
              </w:numPr>
              <w:spacing w:before="60" w:after="0"/>
              <w:rPr>
                <w:sz w:val="20"/>
              </w:rPr>
            </w:pPr>
          </w:p>
        </w:tc>
        <w:tc>
          <w:tcPr>
            <w:tcW w:w="3063" w:type="dxa"/>
          </w:tcPr>
          <w:p w14:paraId="463F78FA"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SG15 TD 580 WP1</w:t>
            </w:r>
            <w:r w:rsidRPr="00621BAD">
              <w:rPr>
                <w:sz w:val="20"/>
                <w:lang w:val="en-US"/>
              </w:rPr>
              <w:br/>
              <w:t>April 2021</w:t>
            </w:r>
            <w:r w:rsidRPr="00621BAD">
              <w:rPr>
                <w:sz w:val="20"/>
                <w:lang w:val="en-US"/>
              </w:rPr>
              <w:br/>
            </w:r>
            <w:r w:rsidRPr="00621BAD">
              <w:rPr>
                <w:sz w:val="20"/>
                <w:lang w:val="en-US"/>
              </w:rPr>
              <w:br/>
            </w:r>
            <w:r w:rsidRPr="00621BAD">
              <w:rPr>
                <w:sz w:val="20"/>
                <w:lang w:val="en-US"/>
              </w:rPr>
              <w:br/>
            </w:r>
          </w:p>
          <w:p w14:paraId="0C10FBB2" w14:textId="77777777" w:rsidR="00E32D0B" w:rsidRPr="00621BAD" w:rsidRDefault="00E32D0B" w:rsidP="00E32D0B">
            <w:pPr>
              <w:pStyle w:val="TableText0"/>
              <w:numPr>
                <w:ilvl w:val="12"/>
                <w:numId w:val="0"/>
              </w:numPr>
              <w:spacing w:before="60" w:after="0"/>
              <w:rPr>
                <w:sz w:val="20"/>
                <w:lang w:val="en-US"/>
              </w:rPr>
            </w:pPr>
          </w:p>
          <w:p w14:paraId="02948C39" w14:textId="77777777" w:rsidR="00E32D0B" w:rsidRPr="00621BAD" w:rsidRDefault="00E32D0B" w:rsidP="00E32D0B">
            <w:pPr>
              <w:pStyle w:val="TableText0"/>
              <w:numPr>
                <w:ilvl w:val="12"/>
                <w:numId w:val="0"/>
              </w:numPr>
              <w:spacing w:before="60" w:after="0"/>
              <w:rPr>
                <w:sz w:val="20"/>
                <w:lang w:val="en-US"/>
              </w:rPr>
            </w:pPr>
          </w:p>
          <w:p w14:paraId="17D40ECC" w14:textId="77777777" w:rsidR="00E32D0B" w:rsidRPr="00621BAD" w:rsidRDefault="00E32D0B" w:rsidP="00E32D0B">
            <w:pPr>
              <w:pStyle w:val="TableText0"/>
              <w:numPr>
                <w:ilvl w:val="12"/>
                <w:numId w:val="0"/>
              </w:numPr>
              <w:spacing w:before="60" w:after="0"/>
              <w:rPr>
                <w:sz w:val="20"/>
                <w:lang w:val="en-US"/>
              </w:rPr>
            </w:pPr>
          </w:p>
          <w:p w14:paraId="3D486268" w14:textId="77777777" w:rsidR="00E32D0B" w:rsidRPr="00621BAD" w:rsidRDefault="00E32D0B" w:rsidP="00E32D0B">
            <w:pPr>
              <w:pStyle w:val="TableText0"/>
              <w:numPr>
                <w:ilvl w:val="12"/>
                <w:numId w:val="0"/>
              </w:numPr>
              <w:spacing w:before="60" w:after="0"/>
              <w:rPr>
                <w:sz w:val="20"/>
                <w:lang w:val="en-US"/>
              </w:rPr>
            </w:pPr>
          </w:p>
          <w:p w14:paraId="1CF40667" w14:textId="77777777" w:rsidR="00E32D0B" w:rsidRPr="00621BAD" w:rsidRDefault="00E32D0B" w:rsidP="00E32D0B">
            <w:pPr>
              <w:pStyle w:val="TableText0"/>
              <w:numPr>
                <w:ilvl w:val="12"/>
                <w:numId w:val="0"/>
              </w:numPr>
              <w:spacing w:before="60" w:after="0"/>
              <w:rPr>
                <w:sz w:val="20"/>
                <w:lang w:val="en-US"/>
              </w:rPr>
            </w:pPr>
          </w:p>
          <w:p w14:paraId="58A64FFE" w14:textId="77777777" w:rsidR="00E32D0B" w:rsidRPr="00621BAD" w:rsidRDefault="00E32D0B" w:rsidP="00E32D0B">
            <w:pPr>
              <w:pStyle w:val="TableText0"/>
              <w:numPr>
                <w:ilvl w:val="12"/>
                <w:numId w:val="0"/>
              </w:numPr>
              <w:spacing w:before="60" w:after="0"/>
              <w:rPr>
                <w:sz w:val="20"/>
                <w:lang w:val="en-US"/>
              </w:rPr>
            </w:pPr>
          </w:p>
        </w:tc>
      </w:tr>
      <w:tr w:rsidR="00E32D0B" w:rsidRPr="004412FA" w14:paraId="13F0377C" w14:textId="77777777" w:rsidTr="008D49D6">
        <w:trPr>
          <w:cantSplit/>
          <w:jc w:val="center"/>
        </w:trPr>
        <w:tc>
          <w:tcPr>
            <w:tcW w:w="2268" w:type="dxa"/>
          </w:tcPr>
          <w:p w14:paraId="62B12AFC" w14:textId="77777777" w:rsidR="00E32D0B" w:rsidRPr="00621BAD" w:rsidRDefault="00E32D0B" w:rsidP="00E32D0B">
            <w:pPr>
              <w:pStyle w:val="TableText0"/>
              <w:numPr>
                <w:ilvl w:val="12"/>
                <w:numId w:val="0"/>
              </w:numPr>
              <w:spacing w:before="60"/>
              <w:rPr>
                <w:sz w:val="20"/>
              </w:rPr>
            </w:pPr>
            <w:r w:rsidRPr="00621BAD">
              <w:rPr>
                <w:sz w:val="20"/>
              </w:rPr>
              <w:t xml:space="preserve">ETSI TC DECT </w:t>
            </w:r>
            <w:r w:rsidRPr="00621BAD">
              <w:rPr>
                <w:sz w:val="20"/>
              </w:rPr>
              <w:br/>
              <w:t>Digital Enhanced Cordless Telecommunications</w:t>
            </w:r>
          </w:p>
        </w:tc>
        <w:tc>
          <w:tcPr>
            <w:tcW w:w="2496" w:type="dxa"/>
            <w:gridSpan w:val="2"/>
          </w:tcPr>
          <w:p w14:paraId="41CAF5B7" w14:textId="77777777" w:rsidR="00E32D0B" w:rsidRPr="00621BAD" w:rsidRDefault="00E32D0B" w:rsidP="00E32D0B">
            <w:pPr>
              <w:pStyle w:val="TableText0"/>
              <w:numPr>
                <w:ilvl w:val="12"/>
                <w:numId w:val="0"/>
              </w:numPr>
              <w:spacing w:before="0" w:after="0"/>
              <w:rPr>
                <w:color w:val="000000"/>
                <w:sz w:val="20"/>
              </w:rPr>
            </w:pPr>
          </w:p>
        </w:tc>
        <w:tc>
          <w:tcPr>
            <w:tcW w:w="1985" w:type="dxa"/>
          </w:tcPr>
          <w:p w14:paraId="2241441A" w14:textId="77777777" w:rsidR="00E32D0B" w:rsidRPr="00621BAD" w:rsidRDefault="007745E9" w:rsidP="00E32D0B">
            <w:pPr>
              <w:pStyle w:val="TableText0"/>
              <w:numPr>
                <w:ilvl w:val="12"/>
                <w:numId w:val="0"/>
              </w:numPr>
              <w:spacing w:before="60" w:after="0"/>
              <w:rPr>
                <w:sz w:val="20"/>
              </w:rPr>
            </w:pPr>
            <w:hyperlink r:id="rId277" w:history="1">
              <w:r w:rsidR="00E32D0B" w:rsidRPr="00621BAD">
                <w:rPr>
                  <w:rStyle w:val="Hyperlink"/>
                  <w:sz w:val="20"/>
                </w:rPr>
                <w:t>https://www.etsi.org/committee/1394-dect</w:t>
              </w:r>
            </w:hyperlink>
          </w:p>
          <w:p w14:paraId="3CDE4C06" w14:textId="77777777" w:rsidR="00E32D0B" w:rsidRPr="00621BAD" w:rsidRDefault="00E32D0B" w:rsidP="00E32D0B">
            <w:pPr>
              <w:pStyle w:val="TableText0"/>
              <w:numPr>
                <w:ilvl w:val="12"/>
                <w:numId w:val="0"/>
              </w:numPr>
              <w:spacing w:before="60" w:after="0"/>
              <w:rPr>
                <w:sz w:val="20"/>
              </w:rPr>
            </w:pPr>
          </w:p>
        </w:tc>
        <w:tc>
          <w:tcPr>
            <w:tcW w:w="3063" w:type="dxa"/>
          </w:tcPr>
          <w:p w14:paraId="37174CF6" w14:textId="77777777" w:rsidR="00E32D0B" w:rsidRPr="00621BAD" w:rsidRDefault="00E32D0B" w:rsidP="00E32D0B">
            <w:pPr>
              <w:pStyle w:val="TableText0"/>
              <w:numPr>
                <w:ilvl w:val="12"/>
                <w:numId w:val="0"/>
              </w:numPr>
              <w:spacing w:before="60" w:after="0"/>
              <w:rPr>
                <w:sz w:val="20"/>
                <w:lang w:val="en-US"/>
              </w:rPr>
            </w:pPr>
          </w:p>
        </w:tc>
      </w:tr>
      <w:tr w:rsidR="00E32D0B" w:rsidRPr="00F37F26" w14:paraId="3291BA47" w14:textId="77777777" w:rsidTr="008D49D6">
        <w:trPr>
          <w:cantSplit/>
          <w:jc w:val="center"/>
        </w:trPr>
        <w:tc>
          <w:tcPr>
            <w:tcW w:w="2283" w:type="dxa"/>
            <w:gridSpan w:val="2"/>
          </w:tcPr>
          <w:p w14:paraId="018D59C8" w14:textId="77777777" w:rsidR="00E32D0B" w:rsidRPr="00621BAD" w:rsidRDefault="00E32D0B" w:rsidP="00E32D0B">
            <w:pPr>
              <w:pStyle w:val="TableText0"/>
              <w:numPr>
                <w:ilvl w:val="12"/>
                <w:numId w:val="0"/>
              </w:numPr>
              <w:spacing w:before="60"/>
              <w:rPr>
                <w:sz w:val="20"/>
                <w:lang w:val="en-US"/>
              </w:rPr>
            </w:pPr>
            <w:r w:rsidRPr="00621BAD">
              <w:rPr>
                <w:sz w:val="20"/>
                <w:lang w:val="en-US"/>
              </w:rPr>
              <w:t>ETSI ISG F5G</w:t>
            </w:r>
            <w:r w:rsidRPr="00621BAD">
              <w:rPr>
                <w:sz w:val="20"/>
                <w:lang w:val="en-US"/>
              </w:rPr>
              <w:br/>
              <w:t>5</w:t>
            </w:r>
            <w:r w:rsidRPr="00621BAD">
              <w:rPr>
                <w:sz w:val="20"/>
                <w:vertAlign w:val="superscript"/>
                <w:lang w:val="en-US"/>
              </w:rPr>
              <w:t>th</w:t>
            </w:r>
            <w:r w:rsidRPr="00621BAD">
              <w:rPr>
                <w:sz w:val="20"/>
                <w:lang w:val="en-US"/>
              </w:rPr>
              <w:t xml:space="preserve"> Generation Fixed Network</w:t>
            </w:r>
          </w:p>
        </w:tc>
        <w:tc>
          <w:tcPr>
            <w:tcW w:w="2481" w:type="dxa"/>
          </w:tcPr>
          <w:p w14:paraId="366830D1" w14:textId="13B4DE93" w:rsidR="00E32D0B" w:rsidRPr="00621BAD" w:rsidRDefault="00E32D0B" w:rsidP="00E32D0B">
            <w:pPr>
              <w:pStyle w:val="TableText0"/>
              <w:numPr>
                <w:ilvl w:val="12"/>
                <w:numId w:val="0"/>
              </w:numPr>
              <w:spacing w:before="0" w:after="0"/>
              <w:rPr>
                <w:color w:val="000000"/>
                <w:sz w:val="20"/>
                <w:lang w:val="fr-FR"/>
              </w:rPr>
            </w:pPr>
            <w:r w:rsidRPr="000D6E27">
              <w:rPr>
                <w:color w:val="000000"/>
                <w:sz w:val="20"/>
                <w:lang w:val="fr-FR"/>
              </w:rPr>
              <w:t>Marcus Brunner</w:t>
            </w:r>
            <w:r w:rsidRPr="000D6E27">
              <w:rPr>
                <w:color w:val="000000"/>
                <w:sz w:val="20"/>
                <w:lang w:val="fr-FR"/>
              </w:rPr>
              <w:br/>
            </w:r>
            <w:hyperlink r:id="rId278" w:history="1">
              <w:r w:rsidRPr="000D6E27">
                <w:rPr>
                  <w:rStyle w:val="Hyperlink"/>
                  <w:lang w:val="fr-FR"/>
                </w:rPr>
                <w:t>marcus.brunner@huawei.com</w:t>
              </w:r>
            </w:hyperlink>
          </w:p>
          <w:p w14:paraId="26B9F6F2" w14:textId="71CF3D1B" w:rsidR="00E32D0B" w:rsidRPr="000D6E27" w:rsidRDefault="00E32D0B" w:rsidP="00E32D0B">
            <w:pPr>
              <w:pStyle w:val="TableText0"/>
              <w:numPr>
                <w:ilvl w:val="12"/>
                <w:numId w:val="0"/>
              </w:numPr>
              <w:spacing w:before="0" w:after="0"/>
              <w:rPr>
                <w:color w:val="000000"/>
                <w:sz w:val="20"/>
                <w:lang w:val="fr-FR"/>
              </w:rPr>
            </w:pPr>
          </w:p>
        </w:tc>
        <w:tc>
          <w:tcPr>
            <w:tcW w:w="1985" w:type="dxa"/>
          </w:tcPr>
          <w:p w14:paraId="4743589D" w14:textId="77777777" w:rsidR="00E32D0B" w:rsidRPr="00A17CC3" w:rsidRDefault="007745E9" w:rsidP="00E32D0B">
            <w:pPr>
              <w:rPr>
                <w:sz w:val="20"/>
                <w:lang w:val="fr-FR"/>
              </w:rPr>
            </w:pPr>
            <w:hyperlink r:id="rId279" w:history="1">
              <w:r w:rsidR="00E32D0B" w:rsidRPr="00A17CC3">
                <w:rPr>
                  <w:rStyle w:val="Hyperlink"/>
                  <w:sz w:val="20"/>
                  <w:lang w:val="fr-FR"/>
                </w:rPr>
                <w:t>https://www.etsi.org/committee/1696-f5g</w:t>
              </w:r>
            </w:hyperlink>
          </w:p>
          <w:p w14:paraId="7DAB54F0" w14:textId="77777777" w:rsidR="00E32D0B" w:rsidRPr="00A17CC3" w:rsidRDefault="00E32D0B" w:rsidP="00E32D0B">
            <w:pPr>
              <w:rPr>
                <w:sz w:val="20"/>
                <w:lang w:val="fr-FR"/>
              </w:rPr>
            </w:pPr>
          </w:p>
        </w:tc>
        <w:tc>
          <w:tcPr>
            <w:tcW w:w="3063" w:type="dxa"/>
          </w:tcPr>
          <w:p w14:paraId="529642F3" w14:textId="0177F78D" w:rsidR="00E32D0B" w:rsidRPr="000D6E27" w:rsidRDefault="00E32D0B" w:rsidP="00E32D0B">
            <w:pPr>
              <w:pStyle w:val="TableText0"/>
              <w:numPr>
                <w:ilvl w:val="12"/>
                <w:numId w:val="0"/>
              </w:numPr>
              <w:spacing w:before="60"/>
              <w:rPr>
                <w:sz w:val="20"/>
                <w:lang w:val="en-US"/>
              </w:rPr>
            </w:pPr>
            <w:r w:rsidRPr="000D6E27">
              <w:rPr>
                <w:sz w:val="20"/>
                <w:lang w:val="en-US"/>
              </w:rPr>
              <w:t>SG15 TD 162 WP1</w:t>
            </w:r>
            <w:r w:rsidRPr="00621BAD">
              <w:rPr>
                <w:sz w:val="20"/>
                <w:lang w:val="en-US"/>
              </w:rPr>
              <w:br/>
            </w:r>
            <w:r w:rsidRPr="000D6E27">
              <w:rPr>
                <w:sz w:val="20"/>
                <w:lang w:val="en-US"/>
              </w:rPr>
              <w:t>Nov – Dec 2023</w:t>
            </w:r>
          </w:p>
          <w:p w14:paraId="30E671E0" w14:textId="57B604D3" w:rsidR="00E32D0B" w:rsidRPr="000D6E27" w:rsidRDefault="00E32D0B" w:rsidP="00E32D0B">
            <w:pPr>
              <w:pStyle w:val="TableText0"/>
              <w:numPr>
                <w:ilvl w:val="12"/>
                <w:numId w:val="0"/>
              </w:numPr>
              <w:spacing w:before="60"/>
              <w:rPr>
                <w:sz w:val="20"/>
                <w:lang w:val="en-US"/>
              </w:rPr>
            </w:pPr>
            <w:r w:rsidRPr="00BB7BCF">
              <w:rPr>
                <w:sz w:val="20"/>
                <w:lang w:val="en-US"/>
              </w:rPr>
              <w:br/>
            </w:r>
            <w:r w:rsidR="00BB7BCF" w:rsidRPr="000D6E27">
              <w:rPr>
                <w:sz w:val="20"/>
                <w:lang w:val="en-US"/>
              </w:rPr>
              <w:t xml:space="preserve">SG15 TD 162 WP1 </w:t>
            </w:r>
            <w:r w:rsidR="00BB7BCF">
              <w:rPr>
                <w:sz w:val="20"/>
                <w:lang w:val="en-US"/>
              </w:rPr>
              <w:br/>
            </w:r>
            <w:r w:rsidR="00BB7BCF" w:rsidRPr="000D6E27">
              <w:rPr>
                <w:sz w:val="20"/>
                <w:lang w:val="en-US"/>
              </w:rPr>
              <w:t>Nov – Dec 2023</w:t>
            </w:r>
          </w:p>
          <w:p w14:paraId="13AB6D6D" w14:textId="77777777" w:rsidR="00E32D0B" w:rsidRPr="00621BAD" w:rsidRDefault="00E32D0B" w:rsidP="00E32D0B">
            <w:pPr>
              <w:pStyle w:val="TableText0"/>
              <w:numPr>
                <w:ilvl w:val="12"/>
                <w:numId w:val="0"/>
              </w:numPr>
              <w:spacing w:before="60"/>
              <w:rPr>
                <w:sz w:val="20"/>
                <w:lang w:val="fr-FR"/>
              </w:rPr>
            </w:pPr>
            <w:r w:rsidRPr="00621BAD">
              <w:rPr>
                <w:sz w:val="20"/>
                <w:lang w:val="fr-FR"/>
              </w:rPr>
              <w:t>Liaison Rapporteur</w:t>
            </w:r>
            <w:r w:rsidRPr="00621BAD">
              <w:rPr>
                <w:sz w:val="20"/>
                <w:lang w:val="fr-FR"/>
              </w:rPr>
              <w:br/>
              <w:t>Tony Zeng</w:t>
            </w:r>
            <w:r w:rsidRPr="00621BAD">
              <w:rPr>
                <w:sz w:val="20"/>
                <w:lang w:val="fr-FR"/>
              </w:rPr>
              <w:br/>
              <w:t>Huawei</w:t>
            </w:r>
            <w:r w:rsidRPr="00621BAD">
              <w:rPr>
                <w:sz w:val="20"/>
                <w:lang w:val="fr-FR"/>
              </w:rPr>
              <w:br/>
              <w:t>China</w:t>
            </w:r>
            <w:r w:rsidRPr="00621BAD">
              <w:rPr>
                <w:sz w:val="20"/>
                <w:lang w:val="fr-FR"/>
              </w:rPr>
              <w:br/>
            </w:r>
            <w:hyperlink r:id="rId280" w:history="1">
              <w:r w:rsidRPr="00621BAD">
                <w:rPr>
                  <w:rStyle w:val="Hyperlink"/>
                  <w:sz w:val="20"/>
                  <w:lang w:val="fr-FR"/>
                </w:rPr>
                <w:t>tony.zengyan@huawei.com</w:t>
              </w:r>
            </w:hyperlink>
          </w:p>
        </w:tc>
      </w:tr>
      <w:tr w:rsidR="00E32D0B" w:rsidRPr="00CF35E8" w14:paraId="010F2809" w14:textId="77777777" w:rsidTr="008D49D6">
        <w:trPr>
          <w:cantSplit/>
          <w:jc w:val="center"/>
        </w:trPr>
        <w:tc>
          <w:tcPr>
            <w:tcW w:w="2283" w:type="dxa"/>
            <w:gridSpan w:val="2"/>
          </w:tcPr>
          <w:p w14:paraId="1BA3FACE" w14:textId="77777777" w:rsidR="00E32D0B" w:rsidRPr="00621BAD" w:rsidRDefault="00E32D0B" w:rsidP="00E32D0B">
            <w:pPr>
              <w:pStyle w:val="TableText0"/>
              <w:numPr>
                <w:ilvl w:val="12"/>
                <w:numId w:val="0"/>
              </w:numPr>
              <w:spacing w:before="60"/>
              <w:rPr>
                <w:sz w:val="20"/>
                <w:lang w:val="en-US"/>
              </w:rPr>
            </w:pPr>
            <w:r w:rsidRPr="00621BAD">
              <w:rPr>
                <w:sz w:val="20"/>
                <w:lang w:val="en-US"/>
              </w:rPr>
              <w:t>ETSI TC EE</w:t>
            </w:r>
            <w:r w:rsidRPr="00621BAD">
              <w:rPr>
                <w:sz w:val="20"/>
                <w:lang w:val="en-US"/>
              </w:rPr>
              <w:br/>
              <w:t>Environmental Engineering</w:t>
            </w:r>
          </w:p>
        </w:tc>
        <w:tc>
          <w:tcPr>
            <w:tcW w:w="2481" w:type="dxa"/>
          </w:tcPr>
          <w:p w14:paraId="7CD96F79" w14:textId="77777777" w:rsidR="00E32D0B" w:rsidRPr="00621BAD" w:rsidRDefault="00E32D0B" w:rsidP="00E32D0B">
            <w:pPr>
              <w:pStyle w:val="TableText0"/>
              <w:numPr>
                <w:ilvl w:val="12"/>
                <w:numId w:val="0"/>
              </w:numPr>
              <w:spacing w:before="0" w:after="0"/>
              <w:rPr>
                <w:color w:val="000000"/>
                <w:sz w:val="20"/>
                <w:lang w:val="en-US"/>
              </w:rPr>
            </w:pPr>
          </w:p>
        </w:tc>
        <w:tc>
          <w:tcPr>
            <w:tcW w:w="1985" w:type="dxa"/>
          </w:tcPr>
          <w:p w14:paraId="3C966F77" w14:textId="77777777" w:rsidR="00E32D0B" w:rsidRPr="00621BAD" w:rsidRDefault="007745E9" w:rsidP="00E32D0B">
            <w:pPr>
              <w:rPr>
                <w:sz w:val="20"/>
              </w:rPr>
            </w:pPr>
            <w:hyperlink r:id="rId281" w:history="1">
              <w:r w:rsidR="00E32D0B" w:rsidRPr="00621BAD">
                <w:rPr>
                  <w:rStyle w:val="Hyperlink"/>
                  <w:sz w:val="20"/>
                </w:rPr>
                <w:t>https://www.etsi.org/committee/1395-ee</w:t>
              </w:r>
            </w:hyperlink>
          </w:p>
          <w:p w14:paraId="723F0178" w14:textId="77777777" w:rsidR="00E32D0B" w:rsidRPr="00621BAD" w:rsidRDefault="00E32D0B" w:rsidP="00E32D0B">
            <w:pPr>
              <w:rPr>
                <w:sz w:val="20"/>
              </w:rPr>
            </w:pPr>
          </w:p>
        </w:tc>
        <w:tc>
          <w:tcPr>
            <w:tcW w:w="3063" w:type="dxa"/>
          </w:tcPr>
          <w:p w14:paraId="76283F3E" w14:textId="77777777" w:rsidR="00E32D0B" w:rsidRPr="00621BAD" w:rsidRDefault="00E32D0B" w:rsidP="00E32D0B">
            <w:pPr>
              <w:pStyle w:val="TableText0"/>
              <w:numPr>
                <w:ilvl w:val="12"/>
                <w:numId w:val="0"/>
              </w:numPr>
              <w:spacing w:before="60"/>
              <w:rPr>
                <w:sz w:val="20"/>
                <w:lang w:val="en-US"/>
              </w:rPr>
            </w:pPr>
          </w:p>
        </w:tc>
      </w:tr>
      <w:tr w:rsidR="00E32D0B" w:rsidRPr="00CF35E8" w14:paraId="4BF0C59A" w14:textId="77777777" w:rsidTr="008D49D6">
        <w:trPr>
          <w:cantSplit/>
          <w:jc w:val="center"/>
        </w:trPr>
        <w:tc>
          <w:tcPr>
            <w:tcW w:w="2283" w:type="dxa"/>
            <w:gridSpan w:val="2"/>
          </w:tcPr>
          <w:p w14:paraId="3D7F9425" w14:textId="77777777" w:rsidR="00E32D0B" w:rsidRPr="00621BAD" w:rsidRDefault="00E32D0B" w:rsidP="00E32D0B">
            <w:pPr>
              <w:pStyle w:val="TableText0"/>
              <w:numPr>
                <w:ilvl w:val="12"/>
                <w:numId w:val="0"/>
              </w:numPr>
              <w:spacing w:before="60"/>
              <w:rPr>
                <w:sz w:val="20"/>
                <w:lang w:val="en-US"/>
              </w:rPr>
            </w:pPr>
            <w:r w:rsidRPr="00621BAD">
              <w:rPr>
                <w:sz w:val="20"/>
                <w:lang w:val="en-US"/>
              </w:rPr>
              <w:t>ETSI BRAN</w:t>
            </w:r>
            <w:r w:rsidRPr="00621BAD">
              <w:rPr>
                <w:sz w:val="20"/>
                <w:lang w:val="en-US"/>
              </w:rPr>
              <w:br/>
              <w:t>Broadband Radio Access Networks</w:t>
            </w:r>
          </w:p>
        </w:tc>
        <w:tc>
          <w:tcPr>
            <w:tcW w:w="2481" w:type="dxa"/>
          </w:tcPr>
          <w:p w14:paraId="62633618" w14:textId="77777777" w:rsidR="00E32D0B" w:rsidRPr="00621BAD" w:rsidRDefault="00E32D0B" w:rsidP="00E32D0B">
            <w:pPr>
              <w:pStyle w:val="TableText0"/>
              <w:numPr>
                <w:ilvl w:val="12"/>
                <w:numId w:val="0"/>
              </w:numPr>
              <w:spacing w:before="0" w:after="0"/>
              <w:rPr>
                <w:color w:val="000000"/>
                <w:sz w:val="20"/>
                <w:lang w:val="en-US"/>
              </w:rPr>
            </w:pPr>
          </w:p>
        </w:tc>
        <w:tc>
          <w:tcPr>
            <w:tcW w:w="1985" w:type="dxa"/>
          </w:tcPr>
          <w:p w14:paraId="131F162E" w14:textId="77777777" w:rsidR="00E32D0B" w:rsidRPr="00621BAD" w:rsidRDefault="007745E9" w:rsidP="00E32D0B">
            <w:pPr>
              <w:rPr>
                <w:sz w:val="20"/>
              </w:rPr>
            </w:pPr>
            <w:hyperlink r:id="rId282" w:history="1">
              <w:r w:rsidR="00E32D0B" w:rsidRPr="00621BAD">
                <w:rPr>
                  <w:rStyle w:val="Hyperlink"/>
                  <w:sz w:val="20"/>
                </w:rPr>
                <w:t>https://www.etsi.org/committee/1389-bran</w:t>
              </w:r>
            </w:hyperlink>
          </w:p>
          <w:p w14:paraId="2AA2A5EC" w14:textId="77777777" w:rsidR="00E32D0B" w:rsidRPr="00621BAD" w:rsidRDefault="00E32D0B" w:rsidP="00E32D0B">
            <w:pPr>
              <w:rPr>
                <w:sz w:val="20"/>
              </w:rPr>
            </w:pPr>
          </w:p>
        </w:tc>
        <w:tc>
          <w:tcPr>
            <w:tcW w:w="3063" w:type="dxa"/>
          </w:tcPr>
          <w:p w14:paraId="3CC425F4" w14:textId="77777777" w:rsidR="00E32D0B" w:rsidRPr="00621BAD" w:rsidRDefault="00E32D0B" w:rsidP="00E32D0B">
            <w:pPr>
              <w:pStyle w:val="TableText0"/>
              <w:numPr>
                <w:ilvl w:val="12"/>
                <w:numId w:val="0"/>
              </w:numPr>
              <w:spacing w:before="60"/>
              <w:rPr>
                <w:sz w:val="20"/>
                <w:lang w:val="en-US"/>
              </w:rPr>
            </w:pPr>
          </w:p>
        </w:tc>
      </w:tr>
      <w:tr w:rsidR="00E32D0B" w:rsidRPr="00F37F26" w14:paraId="41ACBD52" w14:textId="77777777" w:rsidTr="008D49D6">
        <w:trPr>
          <w:cantSplit/>
          <w:jc w:val="center"/>
        </w:trPr>
        <w:tc>
          <w:tcPr>
            <w:tcW w:w="2268" w:type="dxa"/>
          </w:tcPr>
          <w:p w14:paraId="6ED9751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IEEE 802.3 </w:t>
            </w:r>
          </w:p>
        </w:tc>
        <w:tc>
          <w:tcPr>
            <w:tcW w:w="2496" w:type="dxa"/>
            <w:gridSpan w:val="2"/>
          </w:tcPr>
          <w:p w14:paraId="276EE760" w14:textId="77777777" w:rsidR="00E32D0B" w:rsidRPr="00621BAD" w:rsidRDefault="00E32D0B" w:rsidP="00E32D0B">
            <w:pPr>
              <w:pStyle w:val="TableText0"/>
              <w:numPr>
                <w:ilvl w:val="12"/>
                <w:numId w:val="0"/>
              </w:numPr>
              <w:spacing w:before="60"/>
              <w:rPr>
                <w:sz w:val="20"/>
                <w:lang w:val="en-US"/>
              </w:rPr>
            </w:pPr>
            <w:r w:rsidRPr="00621BAD">
              <w:rPr>
                <w:sz w:val="20"/>
                <w:lang w:val="en-US"/>
              </w:rPr>
              <w:t>David Law</w:t>
            </w:r>
            <w:r w:rsidRPr="00621BAD">
              <w:rPr>
                <w:sz w:val="20"/>
                <w:lang w:val="en-US"/>
              </w:rPr>
              <w:br/>
              <w:t>Chair, IEEE 802.3 Ethernet Working Group</w:t>
            </w:r>
            <w:r w:rsidRPr="00621BAD">
              <w:rPr>
                <w:sz w:val="20"/>
                <w:lang w:val="en-US"/>
              </w:rPr>
              <w:br/>
            </w:r>
            <w:hyperlink r:id="rId283" w:history="1">
              <w:r w:rsidRPr="00621BAD">
                <w:rPr>
                  <w:rStyle w:val="Hyperlink"/>
                  <w:sz w:val="20"/>
                </w:rPr>
                <w:t>dlaw@hpe.com</w:t>
              </w:r>
            </w:hyperlink>
          </w:p>
        </w:tc>
        <w:tc>
          <w:tcPr>
            <w:tcW w:w="1985" w:type="dxa"/>
          </w:tcPr>
          <w:p w14:paraId="64AF21DE" w14:textId="77777777" w:rsidR="00E32D0B" w:rsidRPr="00621BAD" w:rsidRDefault="007745E9" w:rsidP="00E32D0B">
            <w:pPr>
              <w:pStyle w:val="TableText0"/>
              <w:numPr>
                <w:ilvl w:val="12"/>
                <w:numId w:val="0"/>
              </w:numPr>
              <w:spacing w:before="60" w:after="0"/>
              <w:rPr>
                <w:sz w:val="20"/>
                <w:lang w:val="en-US"/>
              </w:rPr>
            </w:pPr>
            <w:hyperlink r:id="rId284" w:history="1">
              <w:r w:rsidR="00E32D0B" w:rsidRPr="00621BAD">
                <w:rPr>
                  <w:rStyle w:val="Hyperlink"/>
                  <w:sz w:val="20"/>
                  <w:lang w:val="en-US"/>
                </w:rPr>
                <w:t>http://www.ieee802.org/3/</w:t>
              </w:r>
            </w:hyperlink>
          </w:p>
          <w:p w14:paraId="2DB3333E" w14:textId="77777777" w:rsidR="00E32D0B" w:rsidRPr="00621BAD" w:rsidRDefault="00E32D0B" w:rsidP="00E32D0B">
            <w:pPr>
              <w:pStyle w:val="TableText0"/>
              <w:numPr>
                <w:ilvl w:val="12"/>
                <w:numId w:val="0"/>
              </w:numPr>
              <w:spacing w:before="60" w:after="0"/>
              <w:rPr>
                <w:sz w:val="20"/>
                <w:lang w:val="en-US"/>
              </w:rPr>
            </w:pPr>
          </w:p>
        </w:tc>
        <w:tc>
          <w:tcPr>
            <w:tcW w:w="3063" w:type="dxa"/>
          </w:tcPr>
          <w:p w14:paraId="3A0E3C1B" w14:textId="4438CC42" w:rsidR="00E32D0B" w:rsidRPr="00621BAD" w:rsidRDefault="009A4AC3" w:rsidP="00E32D0B">
            <w:pPr>
              <w:numPr>
                <w:ilvl w:val="12"/>
                <w:numId w:val="0"/>
              </w:numPr>
              <w:spacing w:before="60"/>
              <w:rPr>
                <w:sz w:val="20"/>
                <w:lang w:val="en-US"/>
              </w:rPr>
            </w:pPr>
            <w:r w:rsidRPr="009A4AC3">
              <w:rPr>
                <w:sz w:val="20"/>
                <w:lang w:val="en-US"/>
              </w:rPr>
              <w:t>SG15 TD 217 WP1</w:t>
            </w:r>
            <w:r>
              <w:rPr>
                <w:sz w:val="20"/>
                <w:lang w:val="en-US"/>
              </w:rPr>
              <w:br/>
            </w:r>
            <w:r w:rsidRPr="009A4AC3">
              <w:rPr>
                <w:sz w:val="20"/>
                <w:lang w:val="en-US"/>
              </w:rPr>
              <w:t>Nov – Dec 2023</w:t>
            </w:r>
            <w:r w:rsidR="00E32D0B" w:rsidRPr="00621BAD">
              <w:rPr>
                <w:sz w:val="20"/>
                <w:lang w:val="en-US"/>
              </w:rPr>
              <w:br/>
            </w:r>
          </w:p>
          <w:p w14:paraId="73348A5B" w14:textId="09B2DC43" w:rsidR="00E32D0B" w:rsidRPr="00F37F26" w:rsidRDefault="00565F34" w:rsidP="00802608">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rPr>
                <w:sz w:val="20"/>
                <w:lang w:val="fr-FR"/>
              </w:rPr>
            </w:pPr>
            <w:r w:rsidRPr="000606DD">
              <w:rPr>
                <w:rFonts w:eastAsia="MS Mincho"/>
                <w:sz w:val="20"/>
              </w:rPr>
              <w:t>SG15 TD 258 GEN</w:t>
            </w:r>
            <w:r w:rsidRPr="000606DD">
              <w:rPr>
                <w:rFonts w:eastAsia="MS Mincho"/>
                <w:sz w:val="20"/>
              </w:rPr>
              <w:br/>
              <w:t>Nov – Dec 2023</w:t>
            </w:r>
            <w:r w:rsidR="00802608" w:rsidRPr="000606DD">
              <w:rPr>
                <w:sz w:val="20"/>
              </w:rPr>
              <w:br/>
            </w:r>
            <w:r w:rsidR="00E32D0B" w:rsidRPr="00F37F26">
              <w:rPr>
                <w:sz w:val="20"/>
                <w:lang w:val="fr-FR"/>
              </w:rPr>
              <w:t>Liaison Rapporteur</w:t>
            </w:r>
            <w:r w:rsidR="00E32D0B" w:rsidRPr="00F37F26">
              <w:rPr>
                <w:sz w:val="20"/>
                <w:lang w:val="fr-FR"/>
              </w:rPr>
              <w:br/>
              <w:t>Tom Huber</w:t>
            </w:r>
            <w:r w:rsidR="00E32D0B" w:rsidRPr="00F37F26">
              <w:rPr>
                <w:sz w:val="20"/>
                <w:lang w:val="fr-FR"/>
              </w:rPr>
              <w:br/>
              <w:t>Nokia USA</w:t>
            </w:r>
            <w:r w:rsidR="00E32D0B" w:rsidRPr="00F37F26">
              <w:rPr>
                <w:color w:val="0000FF"/>
                <w:sz w:val="20"/>
                <w:u w:val="single"/>
                <w:lang w:val="fr-FR"/>
              </w:rPr>
              <w:br/>
            </w:r>
            <w:hyperlink r:id="rId285" w:history="1">
              <w:r w:rsidR="00E32D0B" w:rsidRPr="00F37F26">
                <w:rPr>
                  <w:color w:val="0000FF"/>
                  <w:sz w:val="20"/>
                  <w:u w:val="single"/>
                  <w:lang w:val="fr-FR"/>
                </w:rPr>
                <w:t>tom.huber@nokia.com</w:t>
              </w:r>
            </w:hyperlink>
          </w:p>
        </w:tc>
      </w:tr>
      <w:tr w:rsidR="00E32D0B" w:rsidRPr="00CF35E8" w14:paraId="2DFEEB52" w14:textId="77777777" w:rsidTr="008D49D6">
        <w:trPr>
          <w:cantSplit/>
          <w:jc w:val="center"/>
        </w:trPr>
        <w:tc>
          <w:tcPr>
            <w:tcW w:w="2268" w:type="dxa"/>
          </w:tcPr>
          <w:p w14:paraId="1AE7BACC"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802.11</w:t>
            </w:r>
          </w:p>
        </w:tc>
        <w:tc>
          <w:tcPr>
            <w:tcW w:w="2496" w:type="dxa"/>
            <w:gridSpan w:val="2"/>
          </w:tcPr>
          <w:p w14:paraId="46F5ECF1" w14:textId="77777777" w:rsidR="00E32D0B" w:rsidRPr="00621BAD" w:rsidRDefault="00E32D0B" w:rsidP="00E32D0B">
            <w:pPr>
              <w:pStyle w:val="TableText0"/>
              <w:numPr>
                <w:ilvl w:val="12"/>
                <w:numId w:val="0"/>
              </w:numPr>
              <w:spacing w:before="60"/>
              <w:rPr>
                <w:sz w:val="20"/>
                <w:lang w:val="en-US"/>
              </w:rPr>
            </w:pPr>
          </w:p>
        </w:tc>
        <w:tc>
          <w:tcPr>
            <w:tcW w:w="1985" w:type="dxa"/>
          </w:tcPr>
          <w:p w14:paraId="638FA24E" w14:textId="77777777" w:rsidR="00E32D0B" w:rsidRPr="00621BAD" w:rsidRDefault="007745E9" w:rsidP="00E32D0B">
            <w:pPr>
              <w:pStyle w:val="TableText0"/>
              <w:numPr>
                <w:ilvl w:val="12"/>
                <w:numId w:val="0"/>
              </w:numPr>
              <w:spacing w:before="60" w:after="0"/>
              <w:rPr>
                <w:sz w:val="20"/>
              </w:rPr>
            </w:pPr>
            <w:hyperlink r:id="rId286" w:history="1">
              <w:r w:rsidR="00E32D0B" w:rsidRPr="00621BAD">
                <w:rPr>
                  <w:rStyle w:val="Hyperlink"/>
                  <w:sz w:val="20"/>
                </w:rPr>
                <w:t>https://www.ieee802.org/11/</w:t>
              </w:r>
            </w:hyperlink>
          </w:p>
        </w:tc>
        <w:tc>
          <w:tcPr>
            <w:tcW w:w="3063" w:type="dxa"/>
          </w:tcPr>
          <w:p w14:paraId="1852727D" w14:textId="77777777" w:rsidR="00E32D0B" w:rsidRPr="00621BAD" w:rsidRDefault="00E32D0B" w:rsidP="00E32D0B">
            <w:pPr>
              <w:pStyle w:val="TableText0"/>
              <w:numPr>
                <w:ilvl w:val="12"/>
                <w:numId w:val="0"/>
              </w:numPr>
              <w:spacing w:before="60" w:after="0"/>
              <w:rPr>
                <w:sz w:val="20"/>
                <w:lang w:val="en-US"/>
              </w:rPr>
            </w:pPr>
          </w:p>
        </w:tc>
      </w:tr>
      <w:tr w:rsidR="00E32D0B" w:rsidRPr="00CF35E8" w14:paraId="391FBE24" w14:textId="77777777" w:rsidTr="008D49D6">
        <w:trPr>
          <w:cantSplit/>
          <w:jc w:val="center"/>
        </w:trPr>
        <w:tc>
          <w:tcPr>
            <w:tcW w:w="2268" w:type="dxa"/>
          </w:tcPr>
          <w:p w14:paraId="27966E5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802.15</w:t>
            </w:r>
          </w:p>
        </w:tc>
        <w:tc>
          <w:tcPr>
            <w:tcW w:w="2496" w:type="dxa"/>
            <w:gridSpan w:val="2"/>
          </w:tcPr>
          <w:p w14:paraId="51132F35" w14:textId="77777777" w:rsidR="00E32D0B" w:rsidRPr="00621BAD" w:rsidRDefault="00E32D0B" w:rsidP="00E32D0B">
            <w:pPr>
              <w:pStyle w:val="TableText0"/>
              <w:numPr>
                <w:ilvl w:val="12"/>
                <w:numId w:val="0"/>
              </w:numPr>
              <w:spacing w:before="60"/>
              <w:rPr>
                <w:sz w:val="20"/>
                <w:lang w:val="en-US"/>
              </w:rPr>
            </w:pPr>
          </w:p>
        </w:tc>
        <w:tc>
          <w:tcPr>
            <w:tcW w:w="1985" w:type="dxa"/>
          </w:tcPr>
          <w:p w14:paraId="6806E1EA" w14:textId="77777777" w:rsidR="00E32D0B" w:rsidRPr="00621BAD" w:rsidRDefault="007745E9" w:rsidP="00E32D0B">
            <w:pPr>
              <w:pStyle w:val="TableText0"/>
              <w:numPr>
                <w:ilvl w:val="12"/>
                <w:numId w:val="0"/>
              </w:numPr>
              <w:spacing w:before="60" w:after="0"/>
              <w:rPr>
                <w:sz w:val="20"/>
              </w:rPr>
            </w:pPr>
            <w:hyperlink r:id="rId287" w:history="1">
              <w:r w:rsidR="00E32D0B" w:rsidRPr="00621BAD">
                <w:rPr>
                  <w:rStyle w:val="Hyperlink"/>
                  <w:sz w:val="20"/>
                </w:rPr>
                <w:t>http://www.ieee802.org/15/</w:t>
              </w:r>
            </w:hyperlink>
          </w:p>
        </w:tc>
        <w:tc>
          <w:tcPr>
            <w:tcW w:w="3063" w:type="dxa"/>
          </w:tcPr>
          <w:p w14:paraId="6B15A9CB" w14:textId="77777777" w:rsidR="00E32D0B" w:rsidRPr="00621BAD" w:rsidRDefault="00E32D0B" w:rsidP="00E32D0B">
            <w:pPr>
              <w:pStyle w:val="TableText0"/>
              <w:numPr>
                <w:ilvl w:val="12"/>
                <w:numId w:val="0"/>
              </w:numPr>
              <w:spacing w:before="60" w:after="0"/>
              <w:rPr>
                <w:sz w:val="20"/>
                <w:lang w:val="en-US"/>
              </w:rPr>
            </w:pPr>
          </w:p>
        </w:tc>
      </w:tr>
      <w:tr w:rsidR="00E32D0B" w:rsidRPr="00D020D9" w14:paraId="1E9A7949" w14:textId="77777777" w:rsidTr="008D49D6">
        <w:trPr>
          <w:cantSplit/>
          <w:jc w:val="center"/>
        </w:trPr>
        <w:tc>
          <w:tcPr>
            <w:tcW w:w="2268" w:type="dxa"/>
          </w:tcPr>
          <w:p w14:paraId="11CE4C6A"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1901</w:t>
            </w:r>
            <w:r w:rsidRPr="00621BAD">
              <w:rPr>
                <w:sz w:val="20"/>
                <w:lang w:val="en-US"/>
              </w:rPr>
              <w:br/>
              <w:t>Working Group on Power Line Communications (COM/PLC)</w:t>
            </w:r>
          </w:p>
        </w:tc>
        <w:tc>
          <w:tcPr>
            <w:tcW w:w="2496" w:type="dxa"/>
            <w:gridSpan w:val="2"/>
          </w:tcPr>
          <w:p w14:paraId="3256301D" w14:textId="77777777" w:rsidR="00E32D0B" w:rsidRPr="00621BAD" w:rsidRDefault="00E32D0B" w:rsidP="00E32D0B">
            <w:pPr>
              <w:pStyle w:val="TableText0"/>
              <w:numPr>
                <w:ilvl w:val="12"/>
                <w:numId w:val="0"/>
              </w:numPr>
              <w:spacing w:before="60"/>
              <w:rPr>
                <w:sz w:val="20"/>
                <w:lang w:val="fr-FR"/>
              </w:rPr>
            </w:pPr>
            <w:r w:rsidRPr="00621BAD">
              <w:rPr>
                <w:sz w:val="20"/>
                <w:lang w:val="fr-FR"/>
              </w:rPr>
              <w:t xml:space="preserve">Chair, </w:t>
            </w:r>
            <w:r w:rsidRPr="00621BAD">
              <w:rPr>
                <w:sz w:val="20"/>
                <w:lang w:val="fr-FR"/>
              </w:rPr>
              <w:br/>
              <w:t>Jean-Philippe Faure</w:t>
            </w:r>
            <w:r w:rsidRPr="00621BAD">
              <w:rPr>
                <w:sz w:val="20"/>
                <w:lang w:val="fr-FR"/>
              </w:rPr>
              <w:br/>
              <w:t xml:space="preserve"> </w:t>
            </w:r>
            <w:hyperlink r:id="rId288" w:history="1">
              <w:r w:rsidRPr="00621BAD">
                <w:rPr>
                  <w:rStyle w:val="Hyperlink"/>
                  <w:sz w:val="20"/>
                  <w:lang w:val="fr-FR"/>
                </w:rPr>
                <w:t>jean-philippe.faure@progilon.com</w:t>
              </w:r>
            </w:hyperlink>
          </w:p>
        </w:tc>
        <w:tc>
          <w:tcPr>
            <w:tcW w:w="1985" w:type="dxa"/>
          </w:tcPr>
          <w:p w14:paraId="2F808574" w14:textId="77777777" w:rsidR="00E32D0B" w:rsidRPr="00621BAD" w:rsidRDefault="007745E9" w:rsidP="00E32D0B">
            <w:pPr>
              <w:pStyle w:val="TableText0"/>
              <w:numPr>
                <w:ilvl w:val="12"/>
                <w:numId w:val="0"/>
              </w:numPr>
              <w:spacing w:before="60" w:after="0"/>
              <w:rPr>
                <w:sz w:val="20"/>
                <w:lang w:val="en-US"/>
              </w:rPr>
            </w:pPr>
            <w:hyperlink r:id="rId289" w:history="1">
              <w:r w:rsidR="00E32D0B" w:rsidRPr="00621BAD">
                <w:rPr>
                  <w:rStyle w:val="Hyperlink"/>
                  <w:sz w:val="20"/>
                  <w:lang w:val="en-US"/>
                </w:rPr>
                <w:t>https://sagroups.ieee.org/1901/</w:t>
              </w:r>
            </w:hyperlink>
          </w:p>
          <w:p w14:paraId="708C8077" w14:textId="77777777" w:rsidR="00E32D0B" w:rsidRPr="00621BAD" w:rsidRDefault="00E32D0B" w:rsidP="00E32D0B">
            <w:pPr>
              <w:pStyle w:val="TableText0"/>
              <w:numPr>
                <w:ilvl w:val="12"/>
                <w:numId w:val="0"/>
              </w:numPr>
              <w:spacing w:before="60" w:after="0"/>
              <w:rPr>
                <w:sz w:val="20"/>
              </w:rPr>
            </w:pPr>
          </w:p>
        </w:tc>
        <w:tc>
          <w:tcPr>
            <w:tcW w:w="3063" w:type="dxa"/>
          </w:tcPr>
          <w:p w14:paraId="59294074"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SG15 TD 639 WP1</w:t>
            </w:r>
            <w:r w:rsidRPr="00621BAD">
              <w:rPr>
                <w:sz w:val="20"/>
                <w:lang w:val="en-US"/>
              </w:rPr>
              <w:br/>
              <w:t>April 2021</w:t>
            </w:r>
          </w:p>
        </w:tc>
      </w:tr>
      <w:tr w:rsidR="00E32D0B" w:rsidRPr="00AE7308" w14:paraId="1804146E" w14:textId="77777777" w:rsidTr="008D49D6">
        <w:trPr>
          <w:cantSplit/>
          <w:jc w:val="center"/>
        </w:trPr>
        <w:tc>
          <w:tcPr>
            <w:tcW w:w="2268" w:type="dxa"/>
          </w:tcPr>
          <w:p w14:paraId="272BA283" w14:textId="77777777" w:rsidR="00E32D0B" w:rsidRPr="00621BAD" w:rsidRDefault="00E32D0B" w:rsidP="00E32D0B">
            <w:pPr>
              <w:pStyle w:val="TableText0"/>
              <w:numPr>
                <w:ilvl w:val="12"/>
                <w:numId w:val="0"/>
              </w:numPr>
              <w:spacing w:before="60" w:after="0"/>
              <w:rPr>
                <w:sz w:val="20"/>
                <w:lang w:val="it-IT"/>
              </w:rPr>
            </w:pPr>
            <w:r w:rsidRPr="00621BAD">
              <w:rPr>
                <w:sz w:val="20"/>
                <w:lang w:val="it-IT"/>
              </w:rPr>
              <w:lastRenderedPageBreak/>
              <w:t>MoCA</w:t>
            </w:r>
            <w:r w:rsidRPr="00621BAD">
              <w:rPr>
                <w:rFonts w:ascii="Calibri" w:eastAsia="Calibri" w:hAnsi="Calibri" w:cs="Arial"/>
                <w:sz w:val="20"/>
                <w:lang w:val="it-IT" w:bidi="he-IL"/>
              </w:rPr>
              <w:t>®</w:t>
            </w:r>
            <w:r w:rsidRPr="00621BAD">
              <w:rPr>
                <w:sz w:val="20"/>
                <w:lang w:val="it-IT"/>
              </w:rPr>
              <w:t xml:space="preserve"> </w:t>
            </w:r>
            <w:r w:rsidRPr="00621BAD">
              <w:rPr>
                <w:sz w:val="20"/>
                <w:lang w:val="it-IT"/>
              </w:rPr>
              <w:br/>
              <w:t>Multimedia over Coax Alliance</w:t>
            </w:r>
          </w:p>
        </w:tc>
        <w:tc>
          <w:tcPr>
            <w:tcW w:w="2496" w:type="dxa"/>
            <w:gridSpan w:val="2"/>
          </w:tcPr>
          <w:p w14:paraId="50064FE2" w14:textId="77777777" w:rsidR="00E32D0B" w:rsidRPr="00621BAD" w:rsidRDefault="00E32D0B" w:rsidP="00E32D0B">
            <w:pPr>
              <w:pStyle w:val="TableText0"/>
              <w:numPr>
                <w:ilvl w:val="12"/>
                <w:numId w:val="0"/>
              </w:numPr>
              <w:spacing w:before="60"/>
              <w:rPr>
                <w:sz w:val="20"/>
                <w:lang w:val="en-US"/>
              </w:rPr>
            </w:pPr>
            <w:r w:rsidRPr="00621BAD">
              <w:rPr>
                <w:sz w:val="20"/>
              </w:rPr>
              <w:t>Roberta Silverstein, Managing Director Multimedia over Coax Alliance, MoCA (R)</w:t>
            </w:r>
            <w:r w:rsidRPr="00621BAD">
              <w:rPr>
                <w:sz w:val="20"/>
              </w:rPr>
              <w:br/>
            </w:r>
            <w:hyperlink r:id="rId290" w:history="1">
              <w:r w:rsidRPr="00621BAD">
                <w:rPr>
                  <w:rStyle w:val="Hyperlink"/>
                  <w:sz w:val="20"/>
                </w:rPr>
                <w:t>robertas@mocalliance.org</w:t>
              </w:r>
            </w:hyperlink>
          </w:p>
        </w:tc>
        <w:tc>
          <w:tcPr>
            <w:tcW w:w="1985" w:type="dxa"/>
          </w:tcPr>
          <w:p w14:paraId="1D337835" w14:textId="77777777" w:rsidR="00E32D0B" w:rsidRPr="00621BAD" w:rsidRDefault="007745E9" w:rsidP="00E32D0B">
            <w:pPr>
              <w:pStyle w:val="TableText0"/>
              <w:numPr>
                <w:ilvl w:val="12"/>
                <w:numId w:val="0"/>
              </w:numPr>
              <w:spacing w:before="60"/>
              <w:rPr>
                <w:sz w:val="20"/>
                <w:lang w:val="en-US"/>
              </w:rPr>
            </w:pPr>
            <w:hyperlink r:id="rId291" w:history="1">
              <w:r w:rsidR="00E32D0B" w:rsidRPr="00621BAD">
                <w:rPr>
                  <w:rStyle w:val="Hyperlink"/>
                  <w:sz w:val="20"/>
                  <w:lang w:val="en-US"/>
                </w:rPr>
                <w:t>www.mocalliance.org</w:t>
              </w:r>
            </w:hyperlink>
            <w:r w:rsidR="00E32D0B" w:rsidRPr="00621BAD">
              <w:rPr>
                <w:sz w:val="20"/>
                <w:lang w:val="en-US"/>
              </w:rPr>
              <w:br/>
            </w:r>
            <w:hyperlink r:id="rId292" w:history="1">
              <w:r w:rsidR="00E32D0B" w:rsidRPr="00621BAD">
                <w:rPr>
                  <w:rStyle w:val="Hyperlink"/>
                  <w:sz w:val="20"/>
                  <w:lang w:val="en-US"/>
                </w:rPr>
                <w:t>www.mocainyourhouse.com</w:t>
              </w:r>
            </w:hyperlink>
          </w:p>
          <w:p w14:paraId="5A973A55" w14:textId="77777777" w:rsidR="00E32D0B" w:rsidRPr="00621BAD" w:rsidRDefault="00E32D0B" w:rsidP="00E32D0B">
            <w:pPr>
              <w:pStyle w:val="TableText0"/>
              <w:numPr>
                <w:ilvl w:val="12"/>
                <w:numId w:val="0"/>
              </w:numPr>
              <w:spacing w:before="60"/>
              <w:rPr>
                <w:sz w:val="20"/>
                <w:lang w:val="en-US"/>
              </w:rPr>
            </w:pPr>
          </w:p>
        </w:tc>
        <w:tc>
          <w:tcPr>
            <w:tcW w:w="3063" w:type="dxa"/>
          </w:tcPr>
          <w:p w14:paraId="76A5A7BE" w14:textId="71C49CB3" w:rsidR="00E32D0B" w:rsidRPr="00621BAD" w:rsidRDefault="00E32D0B" w:rsidP="00E32D0B">
            <w:pPr>
              <w:pStyle w:val="TableText0"/>
              <w:numPr>
                <w:ilvl w:val="12"/>
                <w:numId w:val="0"/>
              </w:numPr>
              <w:spacing w:before="60" w:after="0"/>
              <w:rPr>
                <w:sz w:val="20"/>
                <w:lang w:val="en-US"/>
              </w:rPr>
            </w:pPr>
            <w:r w:rsidRPr="00621BAD">
              <w:rPr>
                <w:sz w:val="20"/>
                <w:lang w:val="en-US"/>
              </w:rPr>
              <w:t>SG15 TD 82 WP1</w:t>
            </w:r>
            <w:r w:rsidRPr="00621BAD">
              <w:rPr>
                <w:sz w:val="20"/>
                <w:lang w:val="en-US"/>
              </w:rPr>
              <w:br/>
              <w:t>September 2022</w:t>
            </w:r>
            <w:r w:rsidRPr="00621BAD">
              <w:rPr>
                <w:sz w:val="20"/>
                <w:lang w:val="en-US"/>
              </w:rPr>
              <w:br/>
            </w:r>
          </w:p>
          <w:p w14:paraId="4C210E32" w14:textId="77777777" w:rsidR="00E32D0B" w:rsidRPr="00621BAD" w:rsidRDefault="00E32D0B" w:rsidP="00E32D0B">
            <w:pPr>
              <w:pStyle w:val="TableText0"/>
              <w:numPr>
                <w:ilvl w:val="12"/>
                <w:numId w:val="0"/>
              </w:numPr>
              <w:spacing w:before="60" w:after="0"/>
              <w:rPr>
                <w:sz w:val="20"/>
                <w:lang w:val="en-US"/>
              </w:rPr>
            </w:pPr>
          </w:p>
          <w:p w14:paraId="2B2A7CD7" w14:textId="77777777" w:rsidR="00E32D0B" w:rsidRPr="00621BAD" w:rsidRDefault="00E32D0B" w:rsidP="00E32D0B">
            <w:pPr>
              <w:pStyle w:val="TableText0"/>
              <w:numPr>
                <w:ilvl w:val="12"/>
                <w:numId w:val="0"/>
              </w:numPr>
              <w:spacing w:before="60" w:after="0"/>
              <w:rPr>
                <w:sz w:val="20"/>
                <w:lang w:val="en-US"/>
              </w:rPr>
            </w:pPr>
          </w:p>
        </w:tc>
      </w:tr>
      <w:tr w:rsidR="00E32D0B" w:rsidRPr="00AE7308" w14:paraId="5D7708B5" w14:textId="77777777" w:rsidTr="008D49D6">
        <w:trPr>
          <w:cantSplit/>
          <w:jc w:val="center"/>
        </w:trPr>
        <w:tc>
          <w:tcPr>
            <w:tcW w:w="2268" w:type="dxa"/>
          </w:tcPr>
          <w:p w14:paraId="6F908F02" w14:textId="77777777" w:rsidR="00E32D0B" w:rsidRPr="00621BAD" w:rsidRDefault="00E32D0B" w:rsidP="00E32D0B">
            <w:pPr>
              <w:pStyle w:val="TableText0"/>
              <w:numPr>
                <w:ilvl w:val="12"/>
                <w:numId w:val="0"/>
              </w:numPr>
              <w:spacing w:before="60"/>
              <w:rPr>
                <w:sz w:val="20"/>
                <w:lang w:val="it-IT"/>
              </w:rPr>
            </w:pPr>
            <w:r w:rsidRPr="00621BAD">
              <w:rPr>
                <w:sz w:val="20"/>
                <w:lang w:val="it-IT"/>
              </w:rPr>
              <w:t>HomeGrid Forum</w:t>
            </w:r>
          </w:p>
        </w:tc>
        <w:tc>
          <w:tcPr>
            <w:tcW w:w="2496" w:type="dxa"/>
            <w:gridSpan w:val="2"/>
          </w:tcPr>
          <w:p w14:paraId="17CB31C5" w14:textId="77777777" w:rsidR="00E32D0B" w:rsidRPr="00621BAD" w:rsidRDefault="00E32D0B" w:rsidP="00E32D0B">
            <w:pPr>
              <w:pStyle w:val="TableText0"/>
              <w:numPr>
                <w:ilvl w:val="12"/>
                <w:numId w:val="0"/>
              </w:numPr>
              <w:spacing w:before="60"/>
              <w:rPr>
                <w:sz w:val="20"/>
              </w:rPr>
            </w:pPr>
          </w:p>
        </w:tc>
        <w:tc>
          <w:tcPr>
            <w:tcW w:w="1985" w:type="dxa"/>
          </w:tcPr>
          <w:p w14:paraId="694117B9" w14:textId="77777777" w:rsidR="00E32D0B" w:rsidRPr="00621BAD" w:rsidRDefault="007745E9" w:rsidP="00E32D0B">
            <w:pPr>
              <w:pStyle w:val="TableText0"/>
              <w:numPr>
                <w:ilvl w:val="12"/>
                <w:numId w:val="0"/>
              </w:numPr>
              <w:spacing w:before="60"/>
              <w:rPr>
                <w:sz w:val="20"/>
              </w:rPr>
            </w:pPr>
            <w:hyperlink r:id="rId293" w:history="1">
              <w:r w:rsidR="00E32D0B" w:rsidRPr="00621BAD">
                <w:rPr>
                  <w:rStyle w:val="Hyperlink"/>
                  <w:sz w:val="20"/>
                </w:rPr>
                <w:t>http://www.homegridforum.org/</w:t>
              </w:r>
            </w:hyperlink>
          </w:p>
        </w:tc>
        <w:tc>
          <w:tcPr>
            <w:tcW w:w="3063" w:type="dxa"/>
          </w:tcPr>
          <w:p w14:paraId="01380727"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SG15 TD 650 WP1 </w:t>
            </w:r>
            <w:r w:rsidRPr="00621BAD">
              <w:rPr>
                <w:sz w:val="20"/>
                <w:lang w:val="en-US"/>
              </w:rPr>
              <w:br/>
              <w:t>December 2021</w:t>
            </w:r>
          </w:p>
        </w:tc>
      </w:tr>
      <w:tr w:rsidR="00E32D0B" w:rsidRPr="00B71B6A" w14:paraId="08F0F044" w14:textId="77777777" w:rsidTr="008D49D6">
        <w:trPr>
          <w:cantSplit/>
          <w:jc w:val="center"/>
        </w:trPr>
        <w:tc>
          <w:tcPr>
            <w:tcW w:w="2268" w:type="dxa"/>
          </w:tcPr>
          <w:p w14:paraId="3A95E1AB"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WP1A</w:t>
            </w:r>
          </w:p>
        </w:tc>
        <w:tc>
          <w:tcPr>
            <w:tcW w:w="2496" w:type="dxa"/>
            <w:gridSpan w:val="2"/>
          </w:tcPr>
          <w:p w14:paraId="2B504F93" w14:textId="77777777" w:rsidR="00E32D0B" w:rsidRPr="00621BAD" w:rsidRDefault="00E32D0B" w:rsidP="00E32D0B">
            <w:pPr>
              <w:pStyle w:val="TableText0"/>
              <w:numPr>
                <w:ilvl w:val="12"/>
                <w:numId w:val="0"/>
              </w:numPr>
              <w:spacing w:before="60"/>
              <w:rPr>
                <w:rStyle w:val="Hyperlink"/>
                <w:sz w:val="20"/>
              </w:rPr>
            </w:pPr>
            <w:r w:rsidRPr="00621BAD">
              <w:rPr>
                <w:sz w:val="20"/>
                <w:lang w:val="es-ES_tradnl"/>
              </w:rPr>
              <w:t>John Shaw</w:t>
            </w:r>
            <w:r w:rsidRPr="00621BAD">
              <w:rPr>
                <w:sz w:val="20"/>
                <w:lang w:val="es-ES_tradnl"/>
              </w:rPr>
              <w:br/>
            </w:r>
            <w:r w:rsidRPr="00621BAD">
              <w:rPr>
                <w:sz w:val="20"/>
              </w:rPr>
              <w:t xml:space="preserve">Chairman, Correspondence Group on EMC Related Interference and </w:t>
            </w:r>
            <w:r w:rsidRPr="00621BAD">
              <w:rPr>
                <w:sz w:val="20"/>
              </w:rPr>
              <w:br/>
              <w:t>Coexistence of wired telecommunication systems with radiocommunication systems</w:t>
            </w:r>
            <w:r w:rsidRPr="00621BAD">
              <w:rPr>
                <w:sz w:val="20"/>
              </w:rPr>
              <w:br/>
            </w:r>
            <w:hyperlink r:id="rId294" w:history="1">
              <w:r w:rsidRPr="00621BAD">
                <w:rPr>
                  <w:rStyle w:val="Hyperlink"/>
                  <w:sz w:val="20"/>
                </w:rPr>
                <w:t>shawzone@gmail.com</w:t>
              </w:r>
            </w:hyperlink>
          </w:p>
          <w:p w14:paraId="53FAC3F5" w14:textId="77777777" w:rsidR="00E32D0B" w:rsidRPr="00621BAD" w:rsidRDefault="00E32D0B" w:rsidP="00E32D0B">
            <w:pPr>
              <w:pStyle w:val="TableText0"/>
              <w:numPr>
                <w:ilvl w:val="12"/>
                <w:numId w:val="0"/>
              </w:numPr>
              <w:spacing w:before="60"/>
              <w:rPr>
                <w:rStyle w:val="Hyperlink"/>
                <w:sz w:val="20"/>
              </w:rPr>
            </w:pPr>
          </w:p>
          <w:p w14:paraId="4DB8949B" w14:textId="78A29653" w:rsidR="00E32D0B" w:rsidRPr="00621BAD" w:rsidRDefault="00E32D0B" w:rsidP="00E32D0B">
            <w:pPr>
              <w:pStyle w:val="TableText0"/>
              <w:numPr>
                <w:ilvl w:val="12"/>
                <w:numId w:val="0"/>
              </w:numPr>
              <w:spacing w:before="60"/>
              <w:rPr>
                <w:sz w:val="20"/>
                <w:lang w:val="es-ES_tradnl"/>
              </w:rPr>
            </w:pPr>
            <w:r w:rsidRPr="00621BAD">
              <w:rPr>
                <w:sz w:val="20"/>
                <w:lang w:val="es-ES_tradnl"/>
              </w:rPr>
              <w:t>Philippe Aubineau</w:t>
            </w:r>
            <w:r w:rsidRPr="00621BAD">
              <w:rPr>
                <w:sz w:val="20"/>
                <w:lang w:val="es-ES_tradnl"/>
              </w:rPr>
              <w:br/>
              <w:t>Counsellor</w:t>
            </w:r>
          </w:p>
          <w:p w14:paraId="26AB2786" w14:textId="35E2AE7E" w:rsidR="00E32D0B" w:rsidRPr="00621BAD" w:rsidRDefault="00E32D0B" w:rsidP="00E32D0B">
            <w:pPr>
              <w:pStyle w:val="TableText0"/>
              <w:numPr>
                <w:ilvl w:val="12"/>
                <w:numId w:val="0"/>
              </w:numPr>
              <w:spacing w:before="60"/>
              <w:rPr>
                <w:sz w:val="20"/>
                <w:lang w:val="es-ES_tradnl"/>
              </w:rPr>
            </w:pPr>
            <w:r w:rsidRPr="00621BAD">
              <w:rPr>
                <w:sz w:val="20"/>
                <w:lang w:val="es-ES_tradnl"/>
              </w:rPr>
              <w:t>ITU-R Study Group 1</w:t>
            </w:r>
            <w:r w:rsidRPr="00621BAD">
              <w:rPr>
                <w:sz w:val="20"/>
                <w:lang w:val="es-ES_tradnl"/>
              </w:rPr>
              <w:br/>
            </w:r>
            <w:hyperlink r:id="rId295" w:history="1">
              <w:r w:rsidRPr="00621BAD">
                <w:rPr>
                  <w:rStyle w:val="Hyperlink"/>
                  <w:sz w:val="20"/>
                  <w:lang w:val="es-ES_tradnl"/>
                </w:rPr>
                <w:t>philippe.aubineau@itu.int</w:t>
              </w:r>
            </w:hyperlink>
          </w:p>
          <w:p w14:paraId="3D29EDBA" w14:textId="1E726C22" w:rsidR="00E32D0B" w:rsidRPr="00621BAD" w:rsidRDefault="00E32D0B" w:rsidP="00E32D0B">
            <w:pPr>
              <w:pStyle w:val="TableText0"/>
              <w:numPr>
                <w:ilvl w:val="12"/>
                <w:numId w:val="0"/>
              </w:numPr>
              <w:spacing w:before="60"/>
              <w:rPr>
                <w:sz w:val="20"/>
                <w:lang w:val="es-ES_tradnl"/>
              </w:rPr>
            </w:pPr>
            <w:r w:rsidRPr="00621BAD">
              <w:rPr>
                <w:sz w:val="20"/>
                <w:lang w:val="es-ES_tradnl"/>
              </w:rPr>
              <w:t xml:space="preserve"> </w:t>
            </w:r>
          </w:p>
          <w:p w14:paraId="22FF413A" w14:textId="503D1FD3" w:rsidR="00E32D0B" w:rsidRPr="00621BAD" w:rsidRDefault="00E32D0B" w:rsidP="00E32D0B">
            <w:pPr>
              <w:pStyle w:val="TableText0"/>
              <w:numPr>
                <w:ilvl w:val="12"/>
                <w:numId w:val="0"/>
              </w:numPr>
              <w:spacing w:before="60"/>
              <w:rPr>
                <w:sz w:val="20"/>
                <w:lang w:val="es-ES_tradnl"/>
              </w:rPr>
            </w:pPr>
          </w:p>
        </w:tc>
        <w:tc>
          <w:tcPr>
            <w:tcW w:w="1985" w:type="dxa"/>
          </w:tcPr>
          <w:p w14:paraId="35761B53" w14:textId="77777777" w:rsidR="00E32D0B" w:rsidRPr="00621BAD" w:rsidRDefault="007745E9" w:rsidP="00E32D0B">
            <w:pPr>
              <w:pStyle w:val="TableText0"/>
              <w:numPr>
                <w:ilvl w:val="12"/>
                <w:numId w:val="0"/>
              </w:numPr>
              <w:spacing w:before="60" w:after="0"/>
              <w:rPr>
                <w:rStyle w:val="Hyperlink"/>
                <w:sz w:val="20"/>
                <w:lang w:val="es-ES_tradnl"/>
              </w:rPr>
            </w:pPr>
            <w:hyperlink r:id="rId296" w:history="1">
              <w:r w:rsidR="00E32D0B" w:rsidRPr="00621BAD">
                <w:rPr>
                  <w:rStyle w:val="Hyperlink"/>
                  <w:sz w:val="20"/>
                  <w:lang w:val="es-ES_tradnl"/>
                </w:rPr>
                <w:t>www.itu.int/en/ITU-R/study-groups/Pages/default.aspx</w:t>
              </w:r>
            </w:hyperlink>
          </w:p>
        </w:tc>
        <w:tc>
          <w:tcPr>
            <w:tcW w:w="3063" w:type="dxa"/>
          </w:tcPr>
          <w:p w14:paraId="71C48476" w14:textId="3F166731" w:rsidR="00E32D0B" w:rsidRPr="000D6E27" w:rsidRDefault="00E32D0B" w:rsidP="00E32D0B">
            <w:pPr>
              <w:pStyle w:val="TableText0"/>
              <w:numPr>
                <w:ilvl w:val="12"/>
                <w:numId w:val="0"/>
              </w:numPr>
              <w:spacing w:before="60" w:after="0"/>
              <w:rPr>
                <w:sz w:val="20"/>
              </w:rPr>
            </w:pPr>
            <w:r w:rsidRPr="000D6E27">
              <w:rPr>
                <w:sz w:val="20"/>
              </w:rPr>
              <w:t>SG15 TD 159 WP1</w:t>
            </w:r>
            <w:r w:rsidRPr="000D6E27">
              <w:rPr>
                <w:sz w:val="20"/>
              </w:rPr>
              <w:br/>
              <w:t>Nov – Dec 2023</w:t>
            </w:r>
          </w:p>
          <w:p w14:paraId="47BD240B" w14:textId="77777777" w:rsidR="00E32D0B" w:rsidRPr="00621BAD" w:rsidRDefault="00E32D0B" w:rsidP="00E32D0B">
            <w:pPr>
              <w:pStyle w:val="TableText0"/>
              <w:numPr>
                <w:ilvl w:val="12"/>
                <w:numId w:val="0"/>
              </w:numPr>
              <w:spacing w:before="60" w:after="0"/>
              <w:rPr>
                <w:sz w:val="20"/>
                <w:lang w:val="es-ES_tradnl"/>
              </w:rPr>
            </w:pPr>
          </w:p>
          <w:p w14:paraId="0F02FD0C" w14:textId="463704BA" w:rsidR="00E32D0B" w:rsidRPr="00621BAD" w:rsidRDefault="00E32D0B" w:rsidP="00E32D0B">
            <w:pPr>
              <w:pStyle w:val="TableText0"/>
              <w:numPr>
                <w:ilvl w:val="12"/>
                <w:numId w:val="0"/>
              </w:numPr>
              <w:spacing w:before="60" w:after="0"/>
              <w:rPr>
                <w:sz w:val="20"/>
              </w:rPr>
            </w:pPr>
            <w:r w:rsidRPr="00621BAD">
              <w:rPr>
                <w:sz w:val="20"/>
                <w:lang w:val="es-ES_tradnl"/>
              </w:rPr>
              <w:t>SG15 TD 704 WP1</w:t>
            </w:r>
            <w:r w:rsidRPr="00621BAD">
              <w:rPr>
                <w:sz w:val="20"/>
                <w:lang w:val="es-ES_tradnl"/>
              </w:rPr>
              <w:br/>
            </w:r>
            <w:r w:rsidRPr="00621BAD">
              <w:rPr>
                <w:sz w:val="20"/>
              </w:rPr>
              <w:t>December 2021</w:t>
            </w:r>
          </w:p>
          <w:p w14:paraId="00B26A30" w14:textId="77777777" w:rsidR="00E32D0B" w:rsidRPr="00621BAD" w:rsidRDefault="00E32D0B" w:rsidP="00E32D0B">
            <w:pPr>
              <w:pStyle w:val="TableText0"/>
              <w:numPr>
                <w:ilvl w:val="12"/>
                <w:numId w:val="0"/>
              </w:numPr>
              <w:spacing w:before="60" w:after="0"/>
              <w:rPr>
                <w:sz w:val="20"/>
              </w:rPr>
            </w:pPr>
          </w:p>
          <w:p w14:paraId="57A06916" w14:textId="77777777" w:rsidR="00E32D0B" w:rsidRPr="00621BAD" w:rsidRDefault="00E32D0B" w:rsidP="00E32D0B">
            <w:pPr>
              <w:pStyle w:val="TableText0"/>
              <w:numPr>
                <w:ilvl w:val="12"/>
                <w:numId w:val="0"/>
              </w:numPr>
              <w:spacing w:before="60" w:after="0"/>
              <w:rPr>
                <w:sz w:val="20"/>
                <w:lang w:val="es-ES_tradnl"/>
              </w:rPr>
            </w:pPr>
          </w:p>
          <w:p w14:paraId="3FEC4CEE" w14:textId="77777777" w:rsidR="00E32D0B" w:rsidRPr="00621BAD" w:rsidRDefault="00E32D0B" w:rsidP="00E32D0B">
            <w:pPr>
              <w:pStyle w:val="TableText0"/>
              <w:numPr>
                <w:ilvl w:val="12"/>
                <w:numId w:val="0"/>
              </w:numPr>
              <w:spacing w:before="60" w:after="0"/>
              <w:rPr>
                <w:sz w:val="20"/>
                <w:lang w:val="es-ES_tradnl"/>
              </w:rPr>
            </w:pPr>
            <w:r w:rsidRPr="00621BAD">
              <w:rPr>
                <w:sz w:val="20"/>
                <w:lang w:val="es-ES_tradnl"/>
              </w:rPr>
              <w:t>SG15 TD 554 WP1</w:t>
            </w:r>
            <w:r w:rsidRPr="00621BAD">
              <w:rPr>
                <w:sz w:val="20"/>
                <w:lang w:val="es-ES_tradnl"/>
              </w:rPr>
              <w:br/>
              <w:t>April 2021</w:t>
            </w:r>
          </w:p>
          <w:p w14:paraId="675026E4" w14:textId="77777777" w:rsidR="00E32D0B" w:rsidRPr="00621BAD" w:rsidRDefault="00E32D0B" w:rsidP="00E32D0B">
            <w:pPr>
              <w:pStyle w:val="TableText0"/>
              <w:numPr>
                <w:ilvl w:val="12"/>
                <w:numId w:val="0"/>
              </w:numPr>
              <w:spacing w:before="60" w:after="0"/>
              <w:rPr>
                <w:sz w:val="20"/>
                <w:lang w:val="es-ES_tradnl"/>
              </w:rPr>
            </w:pPr>
          </w:p>
        </w:tc>
      </w:tr>
      <w:tr w:rsidR="00E32D0B" w:rsidRPr="00F37F26" w14:paraId="5007CD5B" w14:textId="77777777" w:rsidTr="008D49D6">
        <w:trPr>
          <w:cantSplit/>
          <w:jc w:val="center"/>
        </w:trPr>
        <w:tc>
          <w:tcPr>
            <w:tcW w:w="2268" w:type="dxa"/>
          </w:tcPr>
          <w:p w14:paraId="1E3E28B6"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WP5C</w:t>
            </w:r>
          </w:p>
        </w:tc>
        <w:tc>
          <w:tcPr>
            <w:tcW w:w="2496" w:type="dxa"/>
            <w:gridSpan w:val="2"/>
          </w:tcPr>
          <w:p w14:paraId="51AC96F2" w14:textId="77777777" w:rsidR="00E32D0B" w:rsidRPr="00621BAD" w:rsidRDefault="00E32D0B" w:rsidP="00E32D0B">
            <w:pPr>
              <w:pStyle w:val="TableText0"/>
              <w:numPr>
                <w:ilvl w:val="12"/>
                <w:numId w:val="0"/>
              </w:numPr>
              <w:spacing w:before="60"/>
              <w:rPr>
                <w:sz w:val="20"/>
                <w:lang w:val="es-ES_tradnl"/>
              </w:rPr>
            </w:pPr>
          </w:p>
        </w:tc>
        <w:tc>
          <w:tcPr>
            <w:tcW w:w="1985" w:type="dxa"/>
          </w:tcPr>
          <w:p w14:paraId="6527B108" w14:textId="77777777" w:rsidR="00E32D0B" w:rsidRPr="00621BAD" w:rsidRDefault="007745E9" w:rsidP="00E32D0B">
            <w:pPr>
              <w:pStyle w:val="TableText0"/>
              <w:numPr>
                <w:ilvl w:val="12"/>
                <w:numId w:val="0"/>
              </w:numPr>
              <w:spacing w:before="60" w:after="0"/>
              <w:rPr>
                <w:rStyle w:val="Hyperlink"/>
                <w:sz w:val="20"/>
                <w:lang w:val="es-ES_tradnl"/>
              </w:rPr>
            </w:pPr>
            <w:hyperlink r:id="rId297" w:history="1">
              <w:r w:rsidR="00E32D0B" w:rsidRPr="00621BAD">
                <w:rPr>
                  <w:rStyle w:val="Hyperlink"/>
                  <w:sz w:val="20"/>
                  <w:lang w:val="es-ES_tradnl"/>
                </w:rPr>
                <w:t>www.itu.int/en/ITU-R/study-groups/rsg5/rwp5c/Pages/default.aspx</w:t>
              </w:r>
            </w:hyperlink>
          </w:p>
        </w:tc>
        <w:tc>
          <w:tcPr>
            <w:tcW w:w="3063" w:type="dxa"/>
          </w:tcPr>
          <w:p w14:paraId="3EBF680F" w14:textId="77777777" w:rsidR="00E32D0B" w:rsidRPr="00621BAD" w:rsidRDefault="00E32D0B" w:rsidP="00E32D0B">
            <w:pPr>
              <w:pStyle w:val="TableText0"/>
              <w:numPr>
                <w:ilvl w:val="12"/>
                <w:numId w:val="0"/>
              </w:numPr>
              <w:spacing w:before="60" w:after="0"/>
              <w:rPr>
                <w:sz w:val="20"/>
                <w:lang w:val="es-ES_tradnl"/>
              </w:rPr>
            </w:pPr>
          </w:p>
        </w:tc>
      </w:tr>
      <w:tr w:rsidR="00E32D0B" w:rsidRPr="00F37F26" w14:paraId="60135351" w14:textId="77777777" w:rsidTr="008D49D6">
        <w:trPr>
          <w:cantSplit/>
          <w:jc w:val="center"/>
        </w:trPr>
        <w:tc>
          <w:tcPr>
            <w:tcW w:w="2268" w:type="dxa"/>
          </w:tcPr>
          <w:p w14:paraId="565E07F4"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WP5D</w:t>
            </w:r>
          </w:p>
          <w:p w14:paraId="70640B0E"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49091C1C" w14:textId="77777777" w:rsidR="00E32D0B" w:rsidRPr="00621BAD" w:rsidRDefault="00E32D0B" w:rsidP="00E32D0B">
            <w:pPr>
              <w:pStyle w:val="TableText0"/>
              <w:numPr>
                <w:ilvl w:val="12"/>
                <w:numId w:val="0"/>
              </w:numPr>
              <w:spacing w:before="60"/>
              <w:rPr>
                <w:sz w:val="20"/>
                <w:lang w:val="es-ES_tradnl"/>
              </w:rPr>
            </w:pPr>
          </w:p>
        </w:tc>
        <w:tc>
          <w:tcPr>
            <w:tcW w:w="1985" w:type="dxa"/>
          </w:tcPr>
          <w:p w14:paraId="7D883A1B" w14:textId="77777777" w:rsidR="00E32D0B" w:rsidRPr="00621BAD" w:rsidRDefault="007745E9" w:rsidP="00E32D0B">
            <w:pPr>
              <w:pStyle w:val="TableText0"/>
              <w:numPr>
                <w:ilvl w:val="12"/>
                <w:numId w:val="0"/>
              </w:numPr>
              <w:spacing w:before="60" w:after="0"/>
              <w:rPr>
                <w:sz w:val="20"/>
                <w:lang w:val="es-ES_tradnl"/>
              </w:rPr>
            </w:pPr>
            <w:hyperlink r:id="rId298" w:history="1">
              <w:r w:rsidR="00E32D0B" w:rsidRPr="00621BAD">
                <w:rPr>
                  <w:rStyle w:val="Hyperlink"/>
                  <w:sz w:val="20"/>
                  <w:lang w:val="es-ES_tradnl"/>
                </w:rPr>
                <w:t>www.itu.int/en/ITU-R/study-groups/rsg5/rwp5d/Pages/default.aspx</w:t>
              </w:r>
            </w:hyperlink>
          </w:p>
        </w:tc>
        <w:tc>
          <w:tcPr>
            <w:tcW w:w="3063" w:type="dxa"/>
          </w:tcPr>
          <w:p w14:paraId="6E2A1923" w14:textId="77777777" w:rsidR="00E32D0B" w:rsidRPr="00621BAD" w:rsidRDefault="00E32D0B" w:rsidP="00E32D0B">
            <w:pPr>
              <w:pStyle w:val="TableText0"/>
              <w:numPr>
                <w:ilvl w:val="12"/>
                <w:numId w:val="0"/>
              </w:numPr>
              <w:spacing w:before="60" w:after="0"/>
              <w:rPr>
                <w:sz w:val="20"/>
                <w:lang w:val="es-ES_tradnl"/>
              </w:rPr>
            </w:pPr>
            <w:r w:rsidRPr="00621BAD">
              <w:rPr>
                <w:sz w:val="20"/>
                <w:lang w:val="es-ES_tradnl"/>
              </w:rPr>
              <w:br/>
            </w:r>
            <w:r w:rsidRPr="00621BAD">
              <w:rPr>
                <w:sz w:val="20"/>
                <w:lang w:val="es-ES_tradnl"/>
              </w:rPr>
              <w:br/>
            </w:r>
          </w:p>
        </w:tc>
      </w:tr>
      <w:tr w:rsidR="00E32D0B" w:rsidRPr="00CF35E8" w14:paraId="0982AAEF" w14:textId="77777777" w:rsidTr="008D49D6">
        <w:trPr>
          <w:cantSplit/>
          <w:jc w:val="center"/>
        </w:trPr>
        <w:tc>
          <w:tcPr>
            <w:tcW w:w="2268" w:type="dxa"/>
          </w:tcPr>
          <w:p w14:paraId="3175A762" w14:textId="0FFB60A7" w:rsidR="00E32D0B" w:rsidRPr="00621BAD" w:rsidRDefault="00E32D0B" w:rsidP="00E32D0B">
            <w:pPr>
              <w:pStyle w:val="TableText0"/>
              <w:numPr>
                <w:ilvl w:val="12"/>
                <w:numId w:val="0"/>
              </w:numPr>
              <w:spacing w:before="60" w:after="0"/>
              <w:rPr>
                <w:sz w:val="20"/>
                <w:lang w:val="en-US"/>
              </w:rPr>
            </w:pPr>
            <w:r w:rsidRPr="00621BAD">
              <w:rPr>
                <w:sz w:val="20"/>
                <w:lang w:val="en-US"/>
              </w:rPr>
              <w:t>ITU-R WP6</w:t>
            </w:r>
          </w:p>
        </w:tc>
        <w:tc>
          <w:tcPr>
            <w:tcW w:w="2496" w:type="dxa"/>
            <w:gridSpan w:val="2"/>
          </w:tcPr>
          <w:p w14:paraId="09A3174C" w14:textId="5802DC86" w:rsidR="00E32D0B" w:rsidRPr="00621BAD" w:rsidRDefault="00E32D0B" w:rsidP="00E32D0B">
            <w:pPr>
              <w:pStyle w:val="TableText0"/>
              <w:numPr>
                <w:ilvl w:val="12"/>
                <w:numId w:val="0"/>
              </w:numPr>
              <w:spacing w:before="60"/>
              <w:rPr>
                <w:sz w:val="20"/>
                <w:lang w:val="es-ES_tradnl"/>
              </w:rPr>
            </w:pPr>
            <w:r w:rsidRPr="00621BAD">
              <w:rPr>
                <w:sz w:val="20"/>
                <w:lang w:val="es-ES_tradnl"/>
              </w:rPr>
              <w:t>Yukihiro Nishida</w:t>
            </w:r>
            <w:r w:rsidRPr="00621BAD">
              <w:rPr>
                <w:sz w:val="20"/>
                <w:lang w:val="es-ES_tradnl"/>
              </w:rPr>
              <w:br/>
              <w:t>Chairman ITU-R Study Group 6</w:t>
            </w:r>
            <w:r w:rsidRPr="00621BAD">
              <w:rPr>
                <w:sz w:val="20"/>
                <w:lang w:val="es-ES_tradnl"/>
              </w:rPr>
              <w:br/>
            </w:r>
            <w:hyperlink r:id="rId299" w:history="1">
              <w:r w:rsidRPr="00621BAD">
                <w:rPr>
                  <w:rStyle w:val="Hyperlink"/>
                  <w:sz w:val="20"/>
                  <w:lang w:val="es-ES_tradnl"/>
                </w:rPr>
                <w:t>nishida.y-fe@nhk.or.jp</w:t>
              </w:r>
            </w:hyperlink>
          </w:p>
        </w:tc>
        <w:tc>
          <w:tcPr>
            <w:tcW w:w="1985" w:type="dxa"/>
          </w:tcPr>
          <w:p w14:paraId="50C17708" w14:textId="50EB4B47" w:rsidR="00E32D0B" w:rsidRPr="00621BAD" w:rsidRDefault="007745E9" w:rsidP="00E32D0B">
            <w:pPr>
              <w:pStyle w:val="TableText0"/>
              <w:numPr>
                <w:ilvl w:val="12"/>
                <w:numId w:val="0"/>
              </w:numPr>
              <w:spacing w:before="60" w:after="0"/>
              <w:rPr>
                <w:sz w:val="20"/>
                <w:lang w:val="es-ES_tradnl"/>
              </w:rPr>
            </w:pPr>
            <w:hyperlink r:id="rId300" w:history="1">
              <w:r w:rsidR="00E32D0B" w:rsidRPr="00621BAD">
                <w:rPr>
                  <w:rStyle w:val="Hyperlink"/>
                  <w:sz w:val="20"/>
                  <w:lang w:val="es-ES_tradnl"/>
                </w:rPr>
                <w:t>https://www.itu.int/en/ITU-R/study-groups/rsg6/Pages/default.aspx</w:t>
              </w:r>
            </w:hyperlink>
          </w:p>
        </w:tc>
        <w:tc>
          <w:tcPr>
            <w:tcW w:w="3063" w:type="dxa"/>
          </w:tcPr>
          <w:p w14:paraId="29003F21" w14:textId="07D8B86F" w:rsidR="00E32D0B" w:rsidRPr="00621BAD" w:rsidRDefault="00E32D0B" w:rsidP="00E32D0B">
            <w:pPr>
              <w:pStyle w:val="TableText0"/>
              <w:numPr>
                <w:ilvl w:val="12"/>
                <w:numId w:val="0"/>
              </w:numPr>
              <w:spacing w:before="60" w:after="0"/>
              <w:rPr>
                <w:sz w:val="20"/>
                <w:lang w:val="es-ES_tradnl"/>
              </w:rPr>
            </w:pPr>
            <w:r w:rsidRPr="00621BAD">
              <w:rPr>
                <w:sz w:val="20"/>
                <w:lang w:val="es-ES_tradnl"/>
              </w:rPr>
              <w:t xml:space="preserve">SG15 TD 12 GEN </w:t>
            </w:r>
            <w:r w:rsidRPr="00621BAD">
              <w:rPr>
                <w:sz w:val="20"/>
                <w:lang w:val="es-ES_tradnl"/>
              </w:rPr>
              <w:br/>
            </w:r>
            <w:r w:rsidRPr="00621BAD">
              <w:rPr>
                <w:sz w:val="20"/>
              </w:rPr>
              <w:t>September</w:t>
            </w:r>
            <w:r w:rsidRPr="00621BAD">
              <w:rPr>
                <w:sz w:val="20"/>
                <w:lang w:val="es-ES_tradnl"/>
              </w:rPr>
              <w:t xml:space="preserve"> 2022</w:t>
            </w:r>
          </w:p>
        </w:tc>
      </w:tr>
      <w:tr w:rsidR="00E32D0B" w:rsidRPr="00B71B6A" w14:paraId="7909F9AD" w14:textId="77777777" w:rsidTr="008D49D6">
        <w:trPr>
          <w:cantSplit/>
          <w:jc w:val="center"/>
        </w:trPr>
        <w:tc>
          <w:tcPr>
            <w:tcW w:w="2268" w:type="dxa"/>
          </w:tcPr>
          <w:p w14:paraId="60703127" w14:textId="3C83606D" w:rsidR="00E32D0B" w:rsidRPr="00621BAD" w:rsidRDefault="00E32D0B" w:rsidP="00E32D0B">
            <w:pPr>
              <w:pStyle w:val="TableText0"/>
              <w:numPr>
                <w:ilvl w:val="12"/>
                <w:numId w:val="0"/>
              </w:numPr>
              <w:spacing w:before="60" w:after="0"/>
              <w:rPr>
                <w:sz w:val="20"/>
                <w:lang w:val="en-US"/>
              </w:rPr>
            </w:pPr>
            <w:r w:rsidRPr="00621BAD">
              <w:rPr>
                <w:sz w:val="20"/>
                <w:lang w:val="en-US"/>
              </w:rPr>
              <w:t>ITU-R WP6A</w:t>
            </w:r>
          </w:p>
        </w:tc>
        <w:tc>
          <w:tcPr>
            <w:tcW w:w="2496" w:type="dxa"/>
            <w:gridSpan w:val="2"/>
          </w:tcPr>
          <w:p w14:paraId="4B1A8021" w14:textId="77777777" w:rsidR="00E32D0B" w:rsidRPr="00621BAD" w:rsidRDefault="00E32D0B" w:rsidP="00E32D0B">
            <w:pPr>
              <w:pStyle w:val="TableText0"/>
              <w:numPr>
                <w:ilvl w:val="12"/>
                <w:numId w:val="0"/>
              </w:numPr>
              <w:spacing w:before="60"/>
              <w:rPr>
                <w:sz w:val="20"/>
                <w:lang w:val="es-ES_tradnl"/>
              </w:rPr>
            </w:pPr>
            <w:r w:rsidRPr="00621BAD">
              <w:rPr>
                <w:sz w:val="20"/>
                <w:lang w:val="es-ES_tradnl"/>
              </w:rPr>
              <w:t>John Shaw</w:t>
            </w:r>
            <w:r w:rsidRPr="00621BAD">
              <w:rPr>
                <w:sz w:val="20"/>
                <w:lang w:val="es-ES_tradnl"/>
              </w:rPr>
              <w:br/>
            </w:r>
            <w:r w:rsidRPr="00621BAD">
              <w:rPr>
                <w:sz w:val="20"/>
              </w:rPr>
              <w:t>Rapporteur on Power Line Telecommunication (PLT) and general EMC-related potential</w:t>
            </w:r>
            <w:r w:rsidRPr="00621BAD">
              <w:rPr>
                <w:sz w:val="20"/>
              </w:rPr>
              <w:br/>
            </w:r>
            <w:hyperlink r:id="rId301" w:history="1">
              <w:r w:rsidRPr="00621BAD">
                <w:rPr>
                  <w:rStyle w:val="Hyperlink"/>
                  <w:sz w:val="20"/>
                </w:rPr>
                <w:t>shawzone@gmail.com</w:t>
              </w:r>
            </w:hyperlink>
          </w:p>
        </w:tc>
        <w:tc>
          <w:tcPr>
            <w:tcW w:w="1985" w:type="dxa"/>
          </w:tcPr>
          <w:p w14:paraId="52B25F75" w14:textId="77777777" w:rsidR="00E32D0B" w:rsidRPr="00621BAD" w:rsidRDefault="007745E9" w:rsidP="00E32D0B">
            <w:pPr>
              <w:pStyle w:val="TableText0"/>
              <w:numPr>
                <w:ilvl w:val="12"/>
                <w:numId w:val="0"/>
              </w:numPr>
              <w:spacing w:before="60" w:after="0"/>
              <w:rPr>
                <w:rStyle w:val="Hyperlink"/>
                <w:sz w:val="20"/>
                <w:lang w:val="es-ES_tradnl"/>
              </w:rPr>
            </w:pPr>
            <w:hyperlink r:id="rId302" w:history="1">
              <w:r w:rsidR="00E32D0B" w:rsidRPr="00621BAD">
                <w:rPr>
                  <w:rStyle w:val="Hyperlink"/>
                  <w:sz w:val="20"/>
                  <w:lang w:val="es-ES_tradnl"/>
                </w:rPr>
                <w:t>http://www.itu.int/en/ITU-R/study-groups/rsg6/Pages/default.aspx</w:t>
              </w:r>
            </w:hyperlink>
          </w:p>
        </w:tc>
        <w:tc>
          <w:tcPr>
            <w:tcW w:w="3063" w:type="dxa"/>
          </w:tcPr>
          <w:p w14:paraId="2004F3CE" w14:textId="71420EDC" w:rsidR="00E32D0B" w:rsidRPr="00621BAD" w:rsidRDefault="00E32D0B" w:rsidP="00E32D0B">
            <w:pPr>
              <w:pStyle w:val="TableText0"/>
              <w:numPr>
                <w:ilvl w:val="12"/>
                <w:numId w:val="0"/>
              </w:numPr>
              <w:spacing w:before="60" w:after="0"/>
              <w:rPr>
                <w:sz w:val="20"/>
                <w:lang w:val="es-ES_tradnl"/>
              </w:rPr>
            </w:pPr>
            <w:r w:rsidRPr="00621BAD">
              <w:rPr>
                <w:sz w:val="20"/>
                <w:lang w:val="es-ES_tradnl"/>
              </w:rPr>
              <w:t>SG15 TD 547 WP1</w:t>
            </w:r>
            <w:r w:rsidRPr="00621BAD">
              <w:rPr>
                <w:sz w:val="20"/>
                <w:lang w:val="es-ES_tradnl"/>
              </w:rPr>
              <w:br/>
              <w:t>April 2021</w:t>
            </w:r>
          </w:p>
        </w:tc>
      </w:tr>
      <w:tr w:rsidR="00E32D0B" w:rsidRPr="00F37F26" w14:paraId="5EA02BCB" w14:textId="77777777" w:rsidTr="008D49D6">
        <w:trPr>
          <w:cantSplit/>
          <w:jc w:val="center"/>
        </w:trPr>
        <w:tc>
          <w:tcPr>
            <w:tcW w:w="2268" w:type="dxa"/>
          </w:tcPr>
          <w:p w14:paraId="0EBC6BD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WP6B</w:t>
            </w:r>
          </w:p>
        </w:tc>
        <w:tc>
          <w:tcPr>
            <w:tcW w:w="2496" w:type="dxa"/>
            <w:gridSpan w:val="2"/>
          </w:tcPr>
          <w:p w14:paraId="6D82ED9A" w14:textId="77777777" w:rsidR="00E32D0B" w:rsidRPr="00621BAD" w:rsidRDefault="00E32D0B" w:rsidP="00E32D0B">
            <w:pPr>
              <w:pStyle w:val="TableText0"/>
              <w:numPr>
                <w:ilvl w:val="12"/>
                <w:numId w:val="0"/>
              </w:numPr>
              <w:tabs>
                <w:tab w:val="clear" w:pos="284"/>
                <w:tab w:val="left" w:pos="0"/>
              </w:tabs>
              <w:spacing w:before="60"/>
              <w:rPr>
                <w:sz w:val="20"/>
                <w:lang w:val="es-ES_tradnl"/>
              </w:rPr>
            </w:pPr>
            <w:r w:rsidRPr="00621BAD">
              <w:rPr>
                <w:sz w:val="20"/>
                <w:lang w:val="es-ES_tradnl"/>
              </w:rPr>
              <w:t>Paul Gardiner</w:t>
            </w:r>
            <w:r w:rsidRPr="00621BAD">
              <w:rPr>
                <w:sz w:val="20"/>
                <w:lang w:val="es-ES_tradnl"/>
              </w:rPr>
              <w:br/>
              <w:t>Chairman, WP6B</w:t>
            </w:r>
            <w:r w:rsidRPr="00621BAD">
              <w:rPr>
                <w:sz w:val="20"/>
                <w:lang w:val="es-ES_tradnl"/>
              </w:rPr>
              <w:br/>
            </w:r>
            <w:hyperlink r:id="rId303" w:history="1">
              <w:r w:rsidRPr="00621BAD">
                <w:rPr>
                  <w:rStyle w:val="Hyperlink"/>
                  <w:sz w:val="20"/>
                  <w:lang w:val="es-ES_tradnl"/>
                </w:rPr>
                <w:t>paul.gardiner@eu.sony.com</w:t>
              </w:r>
            </w:hyperlink>
          </w:p>
        </w:tc>
        <w:tc>
          <w:tcPr>
            <w:tcW w:w="1985" w:type="dxa"/>
          </w:tcPr>
          <w:p w14:paraId="1290FAE2" w14:textId="493363E7" w:rsidR="00E32D0B" w:rsidRPr="00621BAD" w:rsidRDefault="007745E9" w:rsidP="00E32D0B">
            <w:pPr>
              <w:pStyle w:val="TableText0"/>
              <w:numPr>
                <w:ilvl w:val="12"/>
                <w:numId w:val="0"/>
              </w:numPr>
              <w:spacing w:before="60" w:after="0"/>
              <w:rPr>
                <w:rStyle w:val="Hyperlink"/>
                <w:sz w:val="20"/>
                <w:lang w:val="es-ES_tradnl"/>
              </w:rPr>
            </w:pPr>
            <w:hyperlink r:id="rId304" w:history="1">
              <w:r w:rsidR="00E32D0B" w:rsidRPr="00621BAD">
                <w:rPr>
                  <w:rStyle w:val="Hyperlink"/>
                  <w:sz w:val="20"/>
                  <w:lang w:val="es-ES_tradnl"/>
                </w:rPr>
                <w:t>https://www.itu.int/en/ITU-R/study-groups/rsg6/rwp6b/Pages/default.aspx</w:t>
              </w:r>
            </w:hyperlink>
          </w:p>
          <w:p w14:paraId="52E21180" w14:textId="39948A78" w:rsidR="00E32D0B" w:rsidRPr="00621BAD" w:rsidRDefault="00E32D0B" w:rsidP="00E32D0B">
            <w:pPr>
              <w:pStyle w:val="TableText0"/>
              <w:numPr>
                <w:ilvl w:val="12"/>
                <w:numId w:val="0"/>
              </w:numPr>
              <w:spacing w:before="60" w:after="0"/>
              <w:rPr>
                <w:rStyle w:val="Hyperlink"/>
                <w:sz w:val="20"/>
                <w:lang w:val="es-ES_tradnl"/>
              </w:rPr>
            </w:pPr>
          </w:p>
        </w:tc>
        <w:tc>
          <w:tcPr>
            <w:tcW w:w="3063" w:type="dxa"/>
          </w:tcPr>
          <w:p w14:paraId="45C62C59" w14:textId="77777777" w:rsidR="00E32D0B" w:rsidRPr="00621BAD" w:rsidRDefault="00E32D0B" w:rsidP="00E32D0B">
            <w:pPr>
              <w:pStyle w:val="TableText0"/>
              <w:numPr>
                <w:ilvl w:val="12"/>
                <w:numId w:val="0"/>
              </w:numPr>
              <w:spacing w:before="60" w:after="0"/>
              <w:rPr>
                <w:sz w:val="20"/>
                <w:lang w:val="es-ES_tradnl"/>
              </w:rPr>
            </w:pPr>
          </w:p>
        </w:tc>
      </w:tr>
      <w:tr w:rsidR="00E32D0B" w:rsidRPr="005D2CDC" w14:paraId="5FFDDB35" w14:textId="77777777" w:rsidTr="008D49D6">
        <w:trPr>
          <w:cantSplit/>
          <w:jc w:val="center"/>
        </w:trPr>
        <w:tc>
          <w:tcPr>
            <w:tcW w:w="2268" w:type="dxa"/>
          </w:tcPr>
          <w:p w14:paraId="41BD064E" w14:textId="77777777" w:rsidR="00E32D0B" w:rsidRPr="00621BAD" w:rsidRDefault="00E32D0B" w:rsidP="00E32D0B">
            <w:pPr>
              <w:pStyle w:val="TableText0"/>
              <w:numPr>
                <w:ilvl w:val="12"/>
                <w:numId w:val="0"/>
              </w:numPr>
              <w:spacing w:before="60" w:after="0"/>
              <w:rPr>
                <w:sz w:val="20"/>
                <w:lang w:val="es-ES_tradnl"/>
              </w:rPr>
            </w:pPr>
            <w:r w:rsidRPr="00621BAD">
              <w:rPr>
                <w:sz w:val="20"/>
                <w:lang w:val="es-ES_tradnl"/>
              </w:rPr>
              <w:lastRenderedPageBreak/>
              <w:t xml:space="preserve">ITU-T SG5 </w:t>
            </w:r>
          </w:p>
        </w:tc>
        <w:tc>
          <w:tcPr>
            <w:tcW w:w="2496" w:type="dxa"/>
            <w:gridSpan w:val="2"/>
          </w:tcPr>
          <w:p w14:paraId="25518756" w14:textId="0837274C" w:rsidR="00E32D0B" w:rsidRPr="00A17CC3" w:rsidRDefault="00E32D0B" w:rsidP="00E32D0B">
            <w:pPr>
              <w:pStyle w:val="TableText0"/>
              <w:numPr>
                <w:ilvl w:val="12"/>
                <w:numId w:val="0"/>
              </w:numPr>
              <w:spacing w:before="60"/>
              <w:rPr>
                <w:sz w:val="20"/>
                <w:lang w:val="es-ES_tradnl"/>
              </w:rPr>
            </w:pPr>
            <w:r w:rsidRPr="00A17CC3">
              <w:rPr>
                <w:sz w:val="20"/>
                <w:lang w:val="es-ES_tradnl"/>
              </w:rPr>
              <w:t>Dominique Würges</w:t>
            </w:r>
            <w:r w:rsidRPr="00A17CC3">
              <w:rPr>
                <w:sz w:val="20"/>
                <w:lang w:val="es-ES_tradnl"/>
              </w:rPr>
              <w:br/>
              <w:t>SG5 Chairman</w:t>
            </w:r>
            <w:r w:rsidRPr="00A17CC3">
              <w:rPr>
                <w:sz w:val="20"/>
                <w:lang w:val="es-ES_tradnl"/>
              </w:rPr>
              <w:br/>
            </w:r>
            <w:hyperlink r:id="rId305" w:history="1">
              <w:r w:rsidRPr="00A17CC3">
                <w:rPr>
                  <w:rStyle w:val="Hyperlink"/>
                  <w:sz w:val="20"/>
                  <w:lang w:val="es-ES_tradnl"/>
                </w:rPr>
                <w:t>dominique.wurges@orange.com</w:t>
              </w:r>
            </w:hyperlink>
          </w:p>
          <w:p w14:paraId="0AA816F0" w14:textId="16D2A534" w:rsidR="00E32D0B" w:rsidRPr="00A17CC3" w:rsidRDefault="00E32D0B" w:rsidP="00E32D0B">
            <w:pPr>
              <w:pStyle w:val="TableText0"/>
              <w:numPr>
                <w:ilvl w:val="12"/>
                <w:numId w:val="0"/>
              </w:numPr>
              <w:spacing w:before="60"/>
              <w:rPr>
                <w:color w:val="0000FF"/>
                <w:sz w:val="20"/>
                <w:u w:val="single"/>
                <w:lang w:val="es-ES_tradnl"/>
              </w:rPr>
            </w:pPr>
            <w:r w:rsidRPr="00A17CC3">
              <w:rPr>
                <w:sz w:val="20"/>
                <w:lang w:val="es-ES_tradnl"/>
              </w:rPr>
              <w:br/>
              <w:t>Fryderyk Lewicki</w:t>
            </w:r>
            <w:r w:rsidRPr="00A17CC3">
              <w:rPr>
                <w:sz w:val="20"/>
                <w:lang w:val="es-ES_tradnl"/>
              </w:rPr>
              <w:br/>
              <w:t>WP1/5 Chairman</w:t>
            </w:r>
            <w:r w:rsidRPr="00A17CC3">
              <w:rPr>
                <w:sz w:val="20"/>
                <w:lang w:val="es-ES_tradnl"/>
              </w:rPr>
              <w:br/>
              <w:t>Orange Polska</w:t>
            </w:r>
            <w:r w:rsidRPr="00A17CC3">
              <w:rPr>
                <w:sz w:val="20"/>
                <w:lang w:val="es-ES_tradnl"/>
              </w:rPr>
              <w:br/>
            </w:r>
            <w:hyperlink r:id="rId306" w:history="1">
              <w:r w:rsidRPr="00A17CC3">
                <w:rPr>
                  <w:rStyle w:val="Hyperlink"/>
                  <w:sz w:val="20"/>
                  <w:lang w:val="es-ES_tradnl"/>
                </w:rPr>
                <w:t>fryderyk.lewicki@orange.com</w:t>
              </w:r>
            </w:hyperlink>
            <w:r w:rsidRPr="00A17CC3">
              <w:rPr>
                <w:rStyle w:val="Hyperlink"/>
                <w:sz w:val="20"/>
                <w:lang w:val="es-ES_tradnl"/>
              </w:rPr>
              <w:br/>
            </w:r>
            <w:r w:rsidRPr="00A17CC3">
              <w:rPr>
                <w:rStyle w:val="Hyperlink"/>
                <w:sz w:val="20"/>
                <w:lang w:val="es-ES_tradnl"/>
              </w:rPr>
              <w:br/>
            </w:r>
            <w:r w:rsidRPr="00A17CC3">
              <w:rPr>
                <w:sz w:val="20"/>
                <w:lang w:val="es-ES_tradnl"/>
              </w:rPr>
              <w:t>Paolo Gemma</w:t>
            </w:r>
            <w:r w:rsidRPr="00A17CC3">
              <w:rPr>
                <w:sz w:val="20"/>
                <w:lang w:val="es-ES_tradnl"/>
              </w:rPr>
              <w:br/>
              <w:t>WP2/5 Chairman</w:t>
            </w:r>
            <w:r w:rsidRPr="00A17CC3">
              <w:rPr>
                <w:sz w:val="20"/>
                <w:lang w:val="es-ES_tradnl"/>
              </w:rPr>
              <w:br/>
            </w:r>
            <w:hyperlink r:id="rId307" w:history="1">
              <w:r w:rsidRPr="00A17CC3">
                <w:rPr>
                  <w:rStyle w:val="Hyperlink"/>
                  <w:sz w:val="20"/>
                  <w:lang w:val="es-ES_tradnl"/>
                </w:rPr>
                <w:t>paolo.gemma@huawei.com</w:t>
              </w:r>
            </w:hyperlink>
          </w:p>
          <w:p w14:paraId="0BA7A5F9" w14:textId="12C8A27D" w:rsidR="00E32D0B" w:rsidRPr="00A17CC3" w:rsidRDefault="00E32D0B" w:rsidP="00E32D0B">
            <w:pPr>
              <w:pStyle w:val="TableText0"/>
              <w:numPr>
                <w:ilvl w:val="12"/>
                <w:numId w:val="0"/>
              </w:numPr>
              <w:spacing w:before="60"/>
              <w:rPr>
                <w:sz w:val="20"/>
                <w:lang w:val="es-ES_tradnl"/>
              </w:rPr>
            </w:pPr>
            <w:r w:rsidRPr="00A17CC3">
              <w:rPr>
                <w:rStyle w:val="Hyperlink"/>
                <w:color w:val="auto"/>
                <w:sz w:val="20"/>
                <w:u w:val="none"/>
                <w:lang w:val="es-ES_tradnl"/>
              </w:rPr>
              <w:t>Qi Shuguang</w:t>
            </w:r>
            <w:r w:rsidRPr="00A17CC3">
              <w:rPr>
                <w:rStyle w:val="Hyperlink"/>
                <w:color w:val="auto"/>
                <w:sz w:val="20"/>
                <w:u w:val="none"/>
                <w:lang w:val="es-ES_tradnl"/>
              </w:rPr>
              <w:br/>
              <w:t>WP3/5 Chairman</w:t>
            </w:r>
            <w:r w:rsidRPr="00A17CC3">
              <w:rPr>
                <w:rStyle w:val="Hyperlink"/>
                <w:color w:val="auto"/>
                <w:sz w:val="20"/>
                <w:u w:val="none"/>
                <w:lang w:val="es-ES_tradnl"/>
              </w:rPr>
              <w:br/>
            </w:r>
            <w:hyperlink r:id="rId308" w:history="1">
              <w:r w:rsidRPr="00A17CC3">
                <w:rPr>
                  <w:rStyle w:val="Hyperlink"/>
                  <w:sz w:val="20"/>
                  <w:lang w:val="es-ES_tradnl"/>
                </w:rPr>
                <w:t>qishuguang@caict.ac.cn</w:t>
              </w:r>
            </w:hyperlink>
            <w:r w:rsidRPr="00A17CC3">
              <w:rPr>
                <w:rStyle w:val="Hyperlink"/>
                <w:color w:val="auto"/>
                <w:sz w:val="20"/>
                <w:u w:val="none"/>
                <w:lang w:val="es-ES_tradnl"/>
              </w:rPr>
              <w:br/>
            </w:r>
          </w:p>
        </w:tc>
        <w:tc>
          <w:tcPr>
            <w:tcW w:w="1985" w:type="dxa"/>
          </w:tcPr>
          <w:p w14:paraId="3996E772" w14:textId="77777777" w:rsidR="00E32D0B" w:rsidRPr="00621BAD" w:rsidRDefault="007745E9" w:rsidP="00E32D0B">
            <w:pPr>
              <w:pStyle w:val="TableText0"/>
              <w:numPr>
                <w:ilvl w:val="12"/>
                <w:numId w:val="0"/>
              </w:numPr>
              <w:spacing w:before="60" w:after="0"/>
              <w:rPr>
                <w:rStyle w:val="Hyperlink"/>
                <w:sz w:val="20"/>
                <w:lang w:val="es-ES_tradnl"/>
              </w:rPr>
            </w:pPr>
            <w:hyperlink r:id="rId309" w:history="1">
              <w:r w:rsidR="00E32D0B" w:rsidRPr="00621BAD">
                <w:rPr>
                  <w:rStyle w:val="Hyperlink"/>
                  <w:sz w:val="20"/>
                  <w:lang w:val="es-ES_tradnl"/>
                </w:rPr>
                <w:t>http://www.itu.int/en/ITU-T/studygroups/2017-2020/05/Pages/default.aspx</w:t>
              </w:r>
            </w:hyperlink>
          </w:p>
        </w:tc>
        <w:tc>
          <w:tcPr>
            <w:tcW w:w="3063" w:type="dxa"/>
          </w:tcPr>
          <w:p w14:paraId="6F76FA05" w14:textId="7B0DE804" w:rsidR="00E32D0B" w:rsidRPr="00621BAD" w:rsidRDefault="00E32D0B" w:rsidP="00E32D0B">
            <w:pPr>
              <w:pStyle w:val="TableText0"/>
              <w:numPr>
                <w:ilvl w:val="12"/>
                <w:numId w:val="0"/>
              </w:numPr>
              <w:spacing w:before="60" w:after="0"/>
              <w:rPr>
                <w:sz w:val="20"/>
                <w:lang w:val="en-US"/>
              </w:rPr>
            </w:pPr>
            <w:r w:rsidRPr="00621BAD">
              <w:rPr>
                <w:sz w:val="20"/>
                <w:lang w:val="en-US"/>
              </w:rPr>
              <w:t>SG15 T</w:t>
            </w:r>
            <w:r w:rsidRPr="000D6E27">
              <w:rPr>
                <w:sz w:val="20"/>
                <w:lang w:val="en-US"/>
              </w:rPr>
              <w:t>D</w:t>
            </w:r>
            <w:r w:rsidRPr="00621BAD">
              <w:rPr>
                <w:sz w:val="20"/>
                <w:lang w:val="en-US"/>
              </w:rPr>
              <w:t xml:space="preserve"> </w:t>
            </w:r>
            <w:r w:rsidRPr="000D6E27">
              <w:rPr>
                <w:sz w:val="20"/>
                <w:lang w:val="en-US"/>
              </w:rPr>
              <w:t>160 WP1</w:t>
            </w:r>
            <w:r w:rsidRPr="000D6E27">
              <w:rPr>
                <w:sz w:val="20"/>
                <w:lang w:val="en-US"/>
              </w:rPr>
              <w:br/>
              <w:t xml:space="preserve">Nov </w:t>
            </w:r>
            <w:r w:rsidRPr="00621BAD">
              <w:rPr>
                <w:sz w:val="20"/>
                <w:lang w:val="en-US"/>
              </w:rPr>
              <w:t>–</w:t>
            </w:r>
            <w:r w:rsidRPr="000D6E27">
              <w:rPr>
                <w:sz w:val="20"/>
                <w:lang w:val="en-US"/>
              </w:rPr>
              <w:t xml:space="preserve"> D</w:t>
            </w:r>
            <w:r w:rsidRPr="00621BAD">
              <w:rPr>
                <w:sz w:val="20"/>
                <w:lang w:val="en-US"/>
              </w:rPr>
              <w:t>ec 2023</w:t>
            </w:r>
            <w:r w:rsidRPr="00621BAD">
              <w:rPr>
                <w:sz w:val="20"/>
                <w:lang w:val="en-US"/>
              </w:rPr>
              <w:br/>
            </w:r>
          </w:p>
          <w:p w14:paraId="6D39DDC6" w14:textId="1D4B5E8D" w:rsidR="00E32D0B" w:rsidRPr="000D6E27" w:rsidRDefault="00E32D0B" w:rsidP="00E32D0B">
            <w:pPr>
              <w:pStyle w:val="TableText0"/>
              <w:numPr>
                <w:ilvl w:val="12"/>
                <w:numId w:val="0"/>
              </w:numPr>
              <w:spacing w:before="60" w:after="0"/>
              <w:rPr>
                <w:sz w:val="20"/>
                <w:lang w:val="de-DE"/>
              </w:rPr>
            </w:pPr>
            <w:r w:rsidRPr="000D6E27">
              <w:rPr>
                <w:sz w:val="20"/>
                <w:lang w:val="de-DE"/>
              </w:rPr>
              <w:t xml:space="preserve">SG15 TD 87 WP1 </w:t>
            </w:r>
            <w:r w:rsidRPr="000D6E27">
              <w:rPr>
                <w:sz w:val="20"/>
                <w:lang w:val="de-DE"/>
              </w:rPr>
              <w:br/>
              <w:t>April 2023</w:t>
            </w:r>
            <w:r w:rsidRPr="000D6E27">
              <w:rPr>
                <w:sz w:val="20"/>
                <w:lang w:val="de-DE"/>
              </w:rPr>
              <w:br/>
            </w:r>
          </w:p>
        </w:tc>
      </w:tr>
      <w:tr w:rsidR="00E32D0B" w:rsidRPr="00F37F26" w14:paraId="4E219C22" w14:textId="77777777" w:rsidTr="008D49D6">
        <w:trPr>
          <w:cantSplit/>
          <w:jc w:val="center"/>
        </w:trPr>
        <w:tc>
          <w:tcPr>
            <w:tcW w:w="2268" w:type="dxa"/>
          </w:tcPr>
          <w:p w14:paraId="28CF57D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lastRenderedPageBreak/>
              <w:t>ITU-T SG9</w:t>
            </w:r>
          </w:p>
        </w:tc>
        <w:tc>
          <w:tcPr>
            <w:tcW w:w="2496" w:type="dxa"/>
            <w:gridSpan w:val="2"/>
          </w:tcPr>
          <w:p w14:paraId="17B63B6C" w14:textId="77777777" w:rsidR="00E32D0B" w:rsidRPr="00621BAD" w:rsidRDefault="00E32D0B" w:rsidP="00E32D0B">
            <w:pPr>
              <w:pStyle w:val="TableText0"/>
              <w:numPr>
                <w:ilvl w:val="12"/>
                <w:numId w:val="0"/>
              </w:numPr>
              <w:spacing w:before="0"/>
              <w:rPr>
                <w:sz w:val="20"/>
                <w:lang w:val="en-US" w:eastAsia="ja-JP"/>
              </w:rPr>
            </w:pPr>
            <w:r w:rsidRPr="00621BAD">
              <w:rPr>
                <w:sz w:val="20"/>
                <w:lang w:val="en-US" w:eastAsia="ja-JP"/>
              </w:rPr>
              <w:t>Satoshi Miyaji</w:t>
            </w:r>
            <w:r w:rsidRPr="00621BAD">
              <w:rPr>
                <w:sz w:val="20"/>
                <w:lang w:val="en-US" w:eastAsia="ja-JP"/>
              </w:rPr>
              <w:br/>
              <w:t>Chairman SG9</w:t>
            </w:r>
          </w:p>
          <w:p w14:paraId="45126E68" w14:textId="77777777" w:rsidR="00E32D0B" w:rsidRPr="00621BAD" w:rsidRDefault="00E32D0B" w:rsidP="00E32D0B">
            <w:pPr>
              <w:pStyle w:val="TableText0"/>
              <w:numPr>
                <w:ilvl w:val="12"/>
                <w:numId w:val="0"/>
              </w:numPr>
              <w:spacing w:before="0"/>
              <w:rPr>
                <w:rStyle w:val="Hyperlink"/>
                <w:sz w:val="20"/>
                <w:lang w:val="en-US" w:eastAsia="ja-JP"/>
              </w:rPr>
            </w:pPr>
            <w:r w:rsidRPr="00621BAD">
              <w:rPr>
                <w:sz w:val="20"/>
                <w:lang w:val="en-US" w:eastAsia="ja-JP"/>
              </w:rPr>
              <w:t>KDDI Corporation, Japan</w:t>
            </w:r>
            <w:r w:rsidRPr="00621BAD">
              <w:rPr>
                <w:sz w:val="20"/>
                <w:lang w:val="en-US" w:eastAsia="ja-JP"/>
              </w:rPr>
              <w:br/>
            </w:r>
            <w:hyperlink r:id="rId310" w:history="1">
              <w:r w:rsidRPr="00621BAD">
                <w:rPr>
                  <w:rStyle w:val="Hyperlink"/>
                  <w:sz w:val="20"/>
                  <w:lang w:val="en-US"/>
                </w:rPr>
                <w:t>sa-miyaji@kddi.com</w:t>
              </w:r>
            </w:hyperlink>
          </w:p>
          <w:p w14:paraId="6F227341" w14:textId="77777777" w:rsidR="00E32D0B" w:rsidRPr="00621BAD" w:rsidRDefault="00E32D0B" w:rsidP="00E32D0B">
            <w:pPr>
              <w:pStyle w:val="TableText0"/>
              <w:numPr>
                <w:ilvl w:val="12"/>
                <w:numId w:val="0"/>
              </w:numPr>
              <w:spacing w:before="0"/>
              <w:rPr>
                <w:rStyle w:val="Hyperlink"/>
                <w:sz w:val="20"/>
                <w:lang w:val="en-US"/>
              </w:rPr>
            </w:pPr>
          </w:p>
          <w:p w14:paraId="1D6EA33F" w14:textId="77777777" w:rsidR="00E32D0B" w:rsidRPr="00621BAD" w:rsidRDefault="00E32D0B" w:rsidP="00E32D0B">
            <w:pPr>
              <w:pStyle w:val="TableText0"/>
              <w:numPr>
                <w:ilvl w:val="12"/>
                <w:numId w:val="0"/>
              </w:numPr>
              <w:spacing w:before="0"/>
              <w:rPr>
                <w:rStyle w:val="Hyperlink"/>
                <w:sz w:val="20"/>
                <w:lang w:val="en-US"/>
              </w:rPr>
            </w:pPr>
            <w:r w:rsidRPr="00621BAD">
              <w:rPr>
                <w:rStyle w:val="Hyperlink"/>
                <w:sz w:val="20"/>
                <w:lang w:val="en-US"/>
              </w:rPr>
              <w:t>Cui Zhao</w:t>
            </w:r>
          </w:p>
          <w:p w14:paraId="29A6EC80" w14:textId="0A0C076D" w:rsidR="00E32D0B" w:rsidRPr="000B2C9A" w:rsidRDefault="00E32D0B" w:rsidP="00E32D0B">
            <w:pPr>
              <w:pStyle w:val="TableText0"/>
              <w:numPr>
                <w:ilvl w:val="12"/>
                <w:numId w:val="0"/>
              </w:numPr>
              <w:spacing w:before="0"/>
              <w:rPr>
                <w:rStyle w:val="Hyperlink"/>
                <w:sz w:val="20"/>
                <w:lang w:val="en-US"/>
              </w:rPr>
            </w:pPr>
            <w:r w:rsidRPr="000B2C9A">
              <w:rPr>
                <w:rStyle w:val="Hyperlink"/>
                <w:sz w:val="20"/>
                <w:lang w:val="en-US"/>
              </w:rPr>
              <w:t>ABS, NRTA, China</w:t>
            </w:r>
            <w:r w:rsidRPr="000B2C9A">
              <w:rPr>
                <w:rStyle w:val="Hyperlink"/>
                <w:sz w:val="20"/>
                <w:lang w:val="en-US"/>
              </w:rPr>
              <w:br/>
            </w:r>
            <w:hyperlink r:id="rId311" w:history="1">
              <w:r w:rsidRPr="000D6E27">
                <w:rPr>
                  <w:rStyle w:val="Hyperlink"/>
                  <w:sz w:val="20"/>
                  <w:lang w:val="en-US"/>
                </w:rPr>
                <w:t>zhaocui@abs.ac.cn</w:t>
              </w:r>
            </w:hyperlink>
          </w:p>
          <w:p w14:paraId="5336FD37" w14:textId="77777777" w:rsidR="00E32D0B" w:rsidRPr="000B2C9A" w:rsidRDefault="00E32D0B" w:rsidP="00E32D0B">
            <w:pPr>
              <w:pStyle w:val="TableText0"/>
              <w:numPr>
                <w:ilvl w:val="12"/>
                <w:numId w:val="0"/>
              </w:numPr>
              <w:spacing w:before="0"/>
              <w:rPr>
                <w:rStyle w:val="Hyperlink"/>
                <w:sz w:val="20"/>
                <w:lang w:val="en-US"/>
              </w:rPr>
            </w:pPr>
          </w:p>
          <w:p w14:paraId="17AC7EE6"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621BAD">
              <w:rPr>
                <w:bCs/>
                <w:sz w:val="20"/>
                <w:lang w:val="fr-FR" w:eastAsia="ja-JP"/>
              </w:rPr>
              <w:t>Kei Kawamura</w:t>
            </w:r>
            <w:r w:rsidRPr="00621BAD">
              <w:rPr>
                <w:sz w:val="20"/>
                <w:lang w:val="fr-FR" w:eastAsia="ja-JP"/>
              </w:rPr>
              <w:t xml:space="preserve"> </w:t>
            </w:r>
          </w:p>
          <w:p w14:paraId="4F8D01D0"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621BAD">
              <w:rPr>
                <w:sz w:val="20"/>
                <w:lang w:val="fr-FR" w:eastAsia="ja-JP"/>
              </w:rPr>
              <w:t>Rapporteur for Q1/9</w:t>
            </w:r>
          </w:p>
          <w:p w14:paraId="6F8B749B"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rStyle w:val="Hyperlink"/>
                <w:sz w:val="20"/>
                <w:lang w:val="it-IT" w:eastAsia="ja-JP"/>
              </w:rPr>
            </w:pPr>
            <w:r w:rsidRPr="00621BAD">
              <w:rPr>
                <w:sz w:val="20"/>
                <w:lang w:val="it-IT" w:eastAsia="ja-JP"/>
              </w:rPr>
              <w:t>KDDI Corporation</w:t>
            </w:r>
            <w:r w:rsidRPr="00621BAD">
              <w:rPr>
                <w:sz w:val="20"/>
                <w:lang w:val="it-IT" w:eastAsia="ja-JP"/>
              </w:rPr>
              <w:br/>
            </w:r>
            <w:r w:rsidRPr="00621BAD">
              <w:rPr>
                <w:rFonts w:eastAsia="Calibri"/>
                <w:color w:val="0000FF"/>
                <w:sz w:val="20"/>
                <w:u w:val="single"/>
                <w:lang w:val="it-IT" w:eastAsia="ja-JP"/>
              </w:rPr>
              <w:t>ki-kawamura</w:t>
            </w:r>
            <w:hyperlink r:id="rId312" w:history="1">
              <w:r w:rsidRPr="00621BAD">
                <w:rPr>
                  <w:rStyle w:val="Hyperlink"/>
                  <w:rFonts w:eastAsia="Calibri"/>
                  <w:sz w:val="20"/>
                  <w:lang w:val="it-IT" w:eastAsia="ja-JP"/>
                </w:rPr>
                <w:t>@kddi.com</w:t>
              </w:r>
            </w:hyperlink>
          </w:p>
          <w:p w14:paraId="54055BAA" w14:textId="77777777" w:rsidR="00E32D0B" w:rsidRPr="00621BAD" w:rsidRDefault="00E32D0B" w:rsidP="00E32D0B">
            <w:pPr>
              <w:pStyle w:val="TableText0"/>
              <w:numPr>
                <w:ilvl w:val="12"/>
                <w:numId w:val="0"/>
              </w:numPr>
              <w:spacing w:before="60"/>
              <w:rPr>
                <w:rFonts w:eastAsia="Calibri"/>
                <w:color w:val="0000FF"/>
                <w:sz w:val="20"/>
                <w:u w:val="single"/>
                <w:lang w:val="it-IT" w:eastAsia="ja-JP"/>
              </w:rPr>
            </w:pPr>
            <w:r w:rsidRPr="00621BAD">
              <w:rPr>
                <w:rStyle w:val="Hyperlink"/>
                <w:rFonts w:eastAsia="Calibri"/>
                <w:sz w:val="20"/>
                <w:lang w:val="it-IT" w:eastAsia="ja-JP"/>
              </w:rPr>
              <w:br/>
            </w:r>
            <w:r w:rsidRPr="00621BAD">
              <w:rPr>
                <w:rStyle w:val="Hyperlink"/>
                <w:rFonts w:eastAsia="Calibri"/>
                <w:color w:val="auto"/>
                <w:sz w:val="20"/>
                <w:lang w:val="it-IT" w:eastAsia="ja-JP"/>
              </w:rPr>
              <w:t>Jingyi Xue</w:t>
            </w:r>
            <w:r w:rsidRPr="00621BAD">
              <w:rPr>
                <w:rStyle w:val="Hyperlink"/>
                <w:rFonts w:eastAsia="Calibri"/>
                <w:color w:val="auto"/>
                <w:sz w:val="20"/>
                <w:lang w:val="it-IT" w:eastAsia="ja-JP"/>
              </w:rPr>
              <w:br/>
              <w:t>Rapporteur of Q10/9</w:t>
            </w:r>
            <w:r w:rsidRPr="00621BAD">
              <w:rPr>
                <w:rStyle w:val="Hyperlink"/>
                <w:rFonts w:eastAsia="Calibri"/>
                <w:color w:val="auto"/>
                <w:sz w:val="20"/>
                <w:lang w:val="it-IT" w:eastAsia="ja-JP"/>
              </w:rPr>
              <w:br/>
              <w:t>ABP, NRTA</w:t>
            </w:r>
            <w:r w:rsidRPr="00621BAD">
              <w:rPr>
                <w:rStyle w:val="Hyperlink"/>
                <w:rFonts w:eastAsia="Calibri"/>
                <w:color w:val="auto"/>
                <w:sz w:val="20"/>
                <w:lang w:val="it-IT" w:eastAsia="ja-JP"/>
              </w:rPr>
              <w:br/>
              <w:t>China</w:t>
            </w:r>
            <w:r w:rsidRPr="00621BAD">
              <w:rPr>
                <w:rStyle w:val="Hyperlink"/>
                <w:rFonts w:eastAsia="Calibri"/>
                <w:color w:val="auto"/>
                <w:sz w:val="20"/>
                <w:lang w:val="it-IT" w:eastAsia="ja-JP"/>
              </w:rPr>
              <w:br/>
            </w:r>
            <w:hyperlink r:id="rId313" w:history="1">
              <w:r w:rsidRPr="00621BAD">
                <w:rPr>
                  <w:rStyle w:val="Hyperlink"/>
                  <w:sz w:val="20"/>
                  <w:lang w:val="fr-FR"/>
                </w:rPr>
                <w:t>xuejingyi@abp2003.cn</w:t>
              </w:r>
            </w:hyperlink>
          </w:p>
          <w:p w14:paraId="6C9A5E40" w14:textId="77777777" w:rsidR="00E32D0B" w:rsidRPr="00621BAD" w:rsidRDefault="00E32D0B" w:rsidP="00E32D0B">
            <w:pPr>
              <w:pStyle w:val="TableText0"/>
              <w:numPr>
                <w:ilvl w:val="12"/>
                <w:numId w:val="0"/>
              </w:numPr>
              <w:spacing w:before="0"/>
              <w:rPr>
                <w:sz w:val="20"/>
              </w:rPr>
            </w:pPr>
            <w:r w:rsidRPr="00F37F26">
              <w:rPr>
                <w:sz w:val="20"/>
                <w:lang w:val="en-US"/>
              </w:rPr>
              <w:br/>
            </w:r>
            <w:r w:rsidRPr="00621BAD">
              <w:rPr>
                <w:sz w:val="20"/>
              </w:rPr>
              <w:t>TaeKyoon Kim</w:t>
            </w:r>
          </w:p>
          <w:p w14:paraId="791EA0C0" w14:textId="77777777" w:rsidR="00E32D0B" w:rsidRPr="00621BAD" w:rsidRDefault="00E32D0B" w:rsidP="00E32D0B">
            <w:pPr>
              <w:pStyle w:val="TableText0"/>
              <w:numPr>
                <w:ilvl w:val="12"/>
                <w:numId w:val="0"/>
              </w:numPr>
              <w:spacing w:before="0"/>
              <w:rPr>
                <w:sz w:val="20"/>
              </w:rPr>
            </w:pPr>
            <w:r w:rsidRPr="00621BAD">
              <w:rPr>
                <w:sz w:val="20"/>
              </w:rPr>
              <w:t>Rapporteur</w:t>
            </w:r>
            <w:r w:rsidRPr="00621BAD">
              <w:rPr>
                <w:sz w:val="20"/>
                <w:lang w:val="en-US" w:eastAsia="ja-JP"/>
              </w:rPr>
              <w:t xml:space="preserve"> for Q7/9</w:t>
            </w:r>
          </w:p>
          <w:p w14:paraId="2709EE59" w14:textId="77777777" w:rsidR="00E32D0B" w:rsidRPr="00621BAD" w:rsidRDefault="00E32D0B" w:rsidP="00E32D0B">
            <w:pPr>
              <w:pStyle w:val="TableText0"/>
              <w:numPr>
                <w:ilvl w:val="12"/>
                <w:numId w:val="0"/>
              </w:numPr>
              <w:spacing w:before="0"/>
              <w:rPr>
                <w:sz w:val="20"/>
              </w:rPr>
            </w:pPr>
            <w:r w:rsidRPr="00621BAD">
              <w:rPr>
                <w:sz w:val="20"/>
              </w:rPr>
              <w:t>ETRI</w:t>
            </w:r>
          </w:p>
          <w:p w14:paraId="430984E7" w14:textId="77777777" w:rsidR="00E32D0B" w:rsidRPr="00621BAD" w:rsidRDefault="00E32D0B" w:rsidP="00E32D0B">
            <w:pPr>
              <w:pStyle w:val="TableText0"/>
              <w:numPr>
                <w:ilvl w:val="12"/>
                <w:numId w:val="0"/>
              </w:numPr>
              <w:spacing w:before="0"/>
              <w:rPr>
                <w:sz w:val="20"/>
              </w:rPr>
            </w:pPr>
            <w:r w:rsidRPr="00621BAD">
              <w:rPr>
                <w:sz w:val="20"/>
              </w:rPr>
              <w:t>Broadcasting and Telecommunications Convergence Research Lab. Broadcasting System Research Dept./Digital CATV System Research Team</w:t>
            </w:r>
          </w:p>
          <w:p w14:paraId="5F3C7113" w14:textId="77777777" w:rsidR="00E32D0B" w:rsidRPr="00621BAD" w:rsidRDefault="00E32D0B" w:rsidP="00E32D0B">
            <w:pPr>
              <w:pStyle w:val="TableText0"/>
              <w:numPr>
                <w:ilvl w:val="12"/>
                <w:numId w:val="0"/>
              </w:numPr>
              <w:spacing w:before="0"/>
              <w:rPr>
                <w:sz w:val="20"/>
              </w:rPr>
            </w:pPr>
            <w:r w:rsidRPr="00621BAD">
              <w:rPr>
                <w:sz w:val="20"/>
              </w:rPr>
              <w:t>138 Gajeongno, Yuseong-gu, Daejeon</w:t>
            </w:r>
          </w:p>
          <w:p w14:paraId="2CCAD9F8" w14:textId="77777777" w:rsidR="00E32D0B" w:rsidRPr="00621BAD" w:rsidRDefault="00E32D0B" w:rsidP="00E32D0B">
            <w:pPr>
              <w:pStyle w:val="TableText0"/>
              <w:numPr>
                <w:ilvl w:val="12"/>
                <w:numId w:val="0"/>
              </w:numPr>
              <w:spacing w:before="0"/>
              <w:rPr>
                <w:sz w:val="20"/>
              </w:rPr>
            </w:pPr>
            <w:r w:rsidRPr="00621BAD">
              <w:rPr>
                <w:sz w:val="20"/>
              </w:rPr>
              <w:t>305-700</w:t>
            </w:r>
          </w:p>
          <w:p w14:paraId="165F4BF4" w14:textId="77777777" w:rsidR="00E32D0B" w:rsidRPr="00621BAD" w:rsidRDefault="00E32D0B" w:rsidP="00E32D0B">
            <w:pPr>
              <w:pStyle w:val="TableText0"/>
              <w:numPr>
                <w:ilvl w:val="12"/>
                <w:numId w:val="0"/>
              </w:numPr>
              <w:spacing w:before="60"/>
              <w:rPr>
                <w:rStyle w:val="Hyperlink"/>
                <w:sz w:val="20"/>
              </w:rPr>
            </w:pPr>
            <w:r w:rsidRPr="00621BAD">
              <w:rPr>
                <w:sz w:val="20"/>
              </w:rPr>
              <w:t>Korea (Rep. of)</w:t>
            </w:r>
            <w:r w:rsidRPr="00621BAD">
              <w:rPr>
                <w:sz w:val="20"/>
              </w:rPr>
              <w:br/>
            </w:r>
            <w:hyperlink r:id="rId314" w:history="1">
              <w:r w:rsidRPr="00621BAD">
                <w:rPr>
                  <w:rStyle w:val="Hyperlink"/>
                  <w:sz w:val="20"/>
                </w:rPr>
                <w:t>tkkim@etri.re.kr</w:t>
              </w:r>
            </w:hyperlink>
          </w:p>
          <w:p w14:paraId="39CD9900" w14:textId="2767DEDD" w:rsidR="00E32D0B" w:rsidRPr="00621BAD" w:rsidRDefault="00E32D0B" w:rsidP="00E32D0B">
            <w:pPr>
              <w:pStyle w:val="TableText0"/>
              <w:numPr>
                <w:ilvl w:val="12"/>
                <w:numId w:val="0"/>
              </w:numPr>
              <w:spacing w:before="60"/>
              <w:rPr>
                <w:sz w:val="20"/>
              </w:rPr>
            </w:pPr>
          </w:p>
        </w:tc>
        <w:tc>
          <w:tcPr>
            <w:tcW w:w="1985" w:type="dxa"/>
          </w:tcPr>
          <w:p w14:paraId="1F7357FD" w14:textId="77777777" w:rsidR="00E32D0B" w:rsidRPr="00621BAD" w:rsidRDefault="007745E9" w:rsidP="00E32D0B">
            <w:pPr>
              <w:pStyle w:val="TableText0"/>
              <w:numPr>
                <w:ilvl w:val="12"/>
                <w:numId w:val="0"/>
              </w:numPr>
              <w:spacing w:before="60" w:after="0"/>
              <w:rPr>
                <w:rStyle w:val="Hyperlink"/>
                <w:sz w:val="20"/>
                <w:lang w:val="es-ES_tradnl"/>
              </w:rPr>
            </w:pPr>
            <w:hyperlink r:id="rId315" w:history="1">
              <w:r w:rsidR="00E32D0B" w:rsidRPr="00621BAD">
                <w:rPr>
                  <w:rStyle w:val="Hyperlink"/>
                  <w:sz w:val="20"/>
                  <w:lang w:val="es-ES_tradnl"/>
                </w:rPr>
                <w:t>http://www.itu.int/en/ITU-T/studygroups/2017-2020/09/Pages/default.aspx</w:t>
              </w:r>
            </w:hyperlink>
          </w:p>
        </w:tc>
        <w:tc>
          <w:tcPr>
            <w:tcW w:w="3063" w:type="dxa"/>
          </w:tcPr>
          <w:p w14:paraId="3197E5A7" w14:textId="70EABF2A" w:rsidR="00E32D0B" w:rsidRPr="000D6E27" w:rsidRDefault="00E32D0B" w:rsidP="00E32D0B">
            <w:pPr>
              <w:pStyle w:val="TableText0"/>
              <w:numPr>
                <w:ilvl w:val="12"/>
                <w:numId w:val="0"/>
              </w:numPr>
              <w:spacing w:before="60"/>
              <w:rPr>
                <w:sz w:val="20"/>
                <w:lang w:val="es-ES_tradnl"/>
              </w:rPr>
            </w:pPr>
            <w:r w:rsidRPr="000606DD">
              <w:rPr>
                <w:sz w:val="20"/>
              </w:rPr>
              <w:t>SG15 TD 192 GEN</w:t>
            </w:r>
            <w:r w:rsidRPr="000606DD">
              <w:rPr>
                <w:sz w:val="20"/>
              </w:rPr>
              <w:br/>
              <w:t>Nov – Dec 2023</w:t>
            </w:r>
            <w:r w:rsidRPr="000606DD">
              <w:rPr>
                <w:sz w:val="20"/>
              </w:rPr>
              <w:br/>
            </w:r>
            <w:r w:rsidRPr="000D6E27">
              <w:rPr>
                <w:sz w:val="20"/>
                <w:lang w:val="es-ES_tradnl"/>
              </w:rPr>
              <w:br/>
              <w:t>SG15 TD 86 WP1</w:t>
            </w:r>
            <w:r w:rsidRPr="000D6E27">
              <w:rPr>
                <w:sz w:val="20"/>
                <w:lang w:val="es-ES_tradnl"/>
              </w:rPr>
              <w:br/>
              <w:t>April 2023</w:t>
            </w:r>
          </w:p>
          <w:p w14:paraId="1C877B44" w14:textId="77777777" w:rsidR="00E32D0B" w:rsidRPr="000D6E27" w:rsidRDefault="00E32D0B" w:rsidP="00E32D0B">
            <w:pPr>
              <w:pStyle w:val="TableText0"/>
              <w:numPr>
                <w:ilvl w:val="12"/>
                <w:numId w:val="0"/>
              </w:numPr>
              <w:spacing w:before="60" w:after="0"/>
              <w:rPr>
                <w:sz w:val="20"/>
                <w:lang w:val="es-ES_tradnl"/>
              </w:rPr>
            </w:pPr>
          </w:p>
          <w:p w14:paraId="7CDA719B" w14:textId="77777777" w:rsidR="00E32D0B" w:rsidRPr="000D6E27" w:rsidRDefault="00E32D0B" w:rsidP="00E32D0B">
            <w:pPr>
              <w:pStyle w:val="TableText0"/>
              <w:numPr>
                <w:ilvl w:val="12"/>
                <w:numId w:val="0"/>
              </w:numPr>
              <w:spacing w:before="60" w:after="0"/>
              <w:rPr>
                <w:sz w:val="20"/>
                <w:lang w:val="es-ES_tradnl"/>
              </w:rPr>
            </w:pPr>
          </w:p>
          <w:p w14:paraId="47E9B5AE" w14:textId="72CBCF58" w:rsidR="00E32D0B" w:rsidRPr="000D6E27" w:rsidRDefault="00E32D0B" w:rsidP="00E32D0B">
            <w:pPr>
              <w:pStyle w:val="TableText0"/>
              <w:numPr>
                <w:ilvl w:val="12"/>
                <w:numId w:val="0"/>
              </w:numPr>
              <w:spacing w:before="60" w:after="0"/>
              <w:rPr>
                <w:sz w:val="20"/>
                <w:lang w:val="es-ES_tradnl"/>
              </w:rPr>
            </w:pPr>
            <w:r w:rsidRPr="000D6E27">
              <w:rPr>
                <w:sz w:val="20"/>
                <w:lang w:val="es-ES_tradnl"/>
              </w:rPr>
              <w:br/>
            </w:r>
            <w:r w:rsidRPr="000D6E27">
              <w:rPr>
                <w:sz w:val="20"/>
                <w:lang w:val="es-ES_tradnl"/>
              </w:rPr>
              <w:br/>
            </w:r>
            <w:r w:rsidRPr="000D6E27">
              <w:rPr>
                <w:sz w:val="20"/>
                <w:lang w:val="es-ES_tradnl"/>
              </w:rPr>
              <w:br/>
            </w:r>
          </w:p>
          <w:p w14:paraId="6BEBBF95" w14:textId="77777777" w:rsidR="00E32D0B" w:rsidRPr="000D6E27" w:rsidRDefault="00E32D0B" w:rsidP="00E32D0B">
            <w:pPr>
              <w:pStyle w:val="TableText0"/>
              <w:numPr>
                <w:ilvl w:val="12"/>
                <w:numId w:val="0"/>
              </w:numPr>
              <w:spacing w:before="60" w:after="0"/>
              <w:rPr>
                <w:sz w:val="20"/>
                <w:lang w:val="es-ES_tradnl"/>
              </w:rPr>
            </w:pPr>
          </w:p>
        </w:tc>
      </w:tr>
      <w:tr w:rsidR="00E32D0B" w:rsidRPr="00F37F26" w14:paraId="0FCEEE09" w14:textId="77777777" w:rsidTr="008D49D6">
        <w:trPr>
          <w:cantSplit/>
          <w:jc w:val="center"/>
        </w:trPr>
        <w:tc>
          <w:tcPr>
            <w:tcW w:w="2268" w:type="dxa"/>
          </w:tcPr>
          <w:p w14:paraId="7A6F987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SG11</w:t>
            </w:r>
          </w:p>
        </w:tc>
        <w:tc>
          <w:tcPr>
            <w:tcW w:w="2496" w:type="dxa"/>
            <w:gridSpan w:val="2"/>
          </w:tcPr>
          <w:p w14:paraId="263A194E" w14:textId="70D7F9A5" w:rsidR="00E32D0B" w:rsidRPr="00F37F26" w:rsidRDefault="00E32D0B" w:rsidP="00E32D0B">
            <w:pPr>
              <w:pStyle w:val="TableText0"/>
              <w:numPr>
                <w:ilvl w:val="12"/>
                <w:numId w:val="0"/>
              </w:numPr>
              <w:spacing w:before="60"/>
              <w:rPr>
                <w:rStyle w:val="Hyperlink"/>
                <w:sz w:val="20"/>
                <w:lang w:val="de-DE"/>
              </w:rPr>
            </w:pPr>
            <w:r w:rsidRPr="00F37F26">
              <w:rPr>
                <w:sz w:val="20"/>
                <w:lang w:val="de-DE"/>
              </w:rPr>
              <w:t xml:space="preserve">Ritu Ranjan Mittar </w:t>
            </w:r>
            <w:r w:rsidRPr="00F37F26">
              <w:rPr>
                <w:sz w:val="20"/>
                <w:lang w:val="de-DE"/>
              </w:rPr>
              <w:br/>
              <w:t>SG11 Chairman</w:t>
            </w:r>
            <w:r w:rsidRPr="00F37F26">
              <w:rPr>
                <w:sz w:val="20"/>
                <w:lang w:val="de-DE"/>
              </w:rPr>
              <w:br/>
            </w:r>
            <w:hyperlink r:id="rId316" w:history="1">
              <w:r w:rsidRPr="00F37F26">
                <w:rPr>
                  <w:rStyle w:val="Hyperlink"/>
                  <w:sz w:val="20"/>
                  <w:lang w:val="de-DE"/>
                </w:rPr>
                <w:t>rr.mittar@gov</w:t>
              </w:r>
            </w:hyperlink>
            <w:r w:rsidRPr="00F37F26">
              <w:rPr>
                <w:sz w:val="20"/>
                <w:lang w:val="de-DE"/>
              </w:rPr>
              <w:t>.in</w:t>
            </w:r>
          </w:p>
          <w:p w14:paraId="141D0A45" w14:textId="77777777" w:rsidR="00E32D0B" w:rsidRPr="00F37F26" w:rsidRDefault="00E32D0B" w:rsidP="00E32D0B">
            <w:pPr>
              <w:pStyle w:val="TableText0"/>
              <w:numPr>
                <w:ilvl w:val="12"/>
                <w:numId w:val="0"/>
              </w:numPr>
              <w:spacing w:before="60"/>
              <w:rPr>
                <w:rStyle w:val="Hyperlink"/>
                <w:sz w:val="20"/>
                <w:lang w:val="de-DE"/>
              </w:rPr>
            </w:pPr>
          </w:p>
          <w:p w14:paraId="4FCD4C67" w14:textId="0FFA5B10" w:rsidR="00E32D0B" w:rsidRPr="00621BAD" w:rsidRDefault="00E32D0B" w:rsidP="00E32D0B">
            <w:pPr>
              <w:pStyle w:val="TableText0"/>
              <w:numPr>
                <w:ilvl w:val="12"/>
                <w:numId w:val="0"/>
              </w:numPr>
              <w:spacing w:before="60"/>
              <w:rPr>
                <w:sz w:val="20"/>
                <w:lang w:val="de-DE"/>
              </w:rPr>
            </w:pPr>
            <w:r w:rsidRPr="000D6E27">
              <w:rPr>
                <w:sz w:val="20"/>
                <w:lang w:val="de-DE"/>
              </w:rPr>
              <w:t>Martin Brand</w:t>
            </w:r>
            <w:r w:rsidRPr="000D6E27">
              <w:rPr>
                <w:sz w:val="20"/>
                <w:lang w:val="de-DE"/>
              </w:rPr>
              <w:br/>
              <w:t>A1 Telekom Austria AG</w:t>
            </w:r>
            <w:r w:rsidRPr="00621BAD">
              <w:rPr>
                <w:sz w:val="20"/>
                <w:lang w:val="de-DE"/>
              </w:rPr>
              <w:br/>
            </w:r>
            <w:hyperlink r:id="rId317" w:history="1">
              <w:r w:rsidRPr="00621BAD">
                <w:rPr>
                  <w:rStyle w:val="Hyperlink"/>
                  <w:sz w:val="20"/>
                  <w:lang w:val="de-DE"/>
                </w:rPr>
                <w:t>martin.brand@a1.at</w:t>
              </w:r>
            </w:hyperlink>
          </w:p>
          <w:p w14:paraId="1DE97ECF" w14:textId="5FBD6AE9" w:rsidR="00E32D0B" w:rsidRPr="000D6E27" w:rsidRDefault="00E32D0B" w:rsidP="00E32D0B">
            <w:pPr>
              <w:pStyle w:val="TableText0"/>
              <w:numPr>
                <w:ilvl w:val="12"/>
                <w:numId w:val="0"/>
              </w:numPr>
              <w:spacing w:before="60"/>
              <w:rPr>
                <w:sz w:val="20"/>
                <w:lang w:val="de-DE"/>
              </w:rPr>
            </w:pPr>
            <w:r w:rsidRPr="00621BAD">
              <w:rPr>
                <w:sz w:val="20"/>
                <w:lang w:val="de-DE"/>
              </w:rPr>
              <w:t xml:space="preserve"> </w:t>
            </w:r>
          </w:p>
        </w:tc>
        <w:tc>
          <w:tcPr>
            <w:tcW w:w="1985" w:type="dxa"/>
          </w:tcPr>
          <w:p w14:paraId="21B28AE4" w14:textId="77777777" w:rsidR="00E32D0B" w:rsidRPr="00621BAD" w:rsidRDefault="007745E9" w:rsidP="00E32D0B">
            <w:pPr>
              <w:pStyle w:val="TableText0"/>
              <w:numPr>
                <w:ilvl w:val="12"/>
                <w:numId w:val="0"/>
              </w:numPr>
              <w:spacing w:before="60" w:after="0"/>
              <w:rPr>
                <w:sz w:val="20"/>
                <w:lang w:val="de-DE"/>
              </w:rPr>
            </w:pPr>
            <w:hyperlink r:id="rId318" w:history="1">
              <w:r w:rsidR="00E32D0B" w:rsidRPr="00621BAD">
                <w:rPr>
                  <w:rStyle w:val="Hyperlink"/>
                  <w:sz w:val="20"/>
                  <w:lang w:val="es-ES_tradnl"/>
                </w:rPr>
                <w:t>http://www.itu.int/en/ITU-T/studygroups/2017-2020/11/Pages/default.aspx</w:t>
              </w:r>
            </w:hyperlink>
          </w:p>
        </w:tc>
        <w:tc>
          <w:tcPr>
            <w:tcW w:w="3063" w:type="dxa"/>
          </w:tcPr>
          <w:p w14:paraId="59870F70" w14:textId="1A7DA391" w:rsidR="00E32D0B" w:rsidRPr="000D6E27" w:rsidRDefault="00E32D0B" w:rsidP="00E32D0B">
            <w:pPr>
              <w:pStyle w:val="TableText0"/>
              <w:numPr>
                <w:ilvl w:val="12"/>
                <w:numId w:val="0"/>
              </w:numPr>
              <w:spacing w:before="60" w:after="0"/>
              <w:rPr>
                <w:sz w:val="20"/>
                <w:lang w:val="de-DE"/>
              </w:rPr>
            </w:pPr>
            <w:r w:rsidRPr="0044073D">
              <w:rPr>
                <w:sz w:val="20"/>
                <w:lang w:val="de-DE"/>
              </w:rPr>
              <w:t>SG15 TD 178 GEN</w:t>
            </w:r>
            <w:r w:rsidRPr="0044073D">
              <w:rPr>
                <w:sz w:val="20"/>
                <w:lang w:val="de-DE"/>
              </w:rPr>
              <w:br/>
            </w:r>
            <w:r w:rsidRPr="000606DD">
              <w:rPr>
                <w:sz w:val="20"/>
              </w:rPr>
              <w:t>Nov – Dec 2023</w:t>
            </w:r>
            <w:r w:rsidRPr="000606DD">
              <w:rPr>
                <w:sz w:val="20"/>
              </w:rPr>
              <w:br/>
            </w:r>
            <w:r w:rsidRPr="000D6E27">
              <w:rPr>
                <w:sz w:val="20"/>
                <w:lang w:val="de-DE"/>
              </w:rPr>
              <w:br/>
              <w:t>SG15 TD 471 GEN</w:t>
            </w:r>
            <w:r w:rsidRPr="000D6E27">
              <w:rPr>
                <w:sz w:val="20"/>
                <w:lang w:val="de-DE"/>
              </w:rPr>
              <w:br/>
              <w:t>April 2021</w:t>
            </w:r>
          </w:p>
          <w:p w14:paraId="2D6827E3" w14:textId="77777777" w:rsidR="00E32D0B" w:rsidRPr="000D6E27" w:rsidRDefault="00E32D0B" w:rsidP="00E32D0B">
            <w:pPr>
              <w:pStyle w:val="TableText0"/>
              <w:numPr>
                <w:ilvl w:val="12"/>
                <w:numId w:val="0"/>
              </w:numPr>
              <w:spacing w:before="60" w:after="0"/>
              <w:rPr>
                <w:sz w:val="20"/>
                <w:lang w:val="de-DE"/>
              </w:rPr>
            </w:pPr>
          </w:p>
        </w:tc>
      </w:tr>
      <w:tr w:rsidR="00E32D0B" w:rsidRPr="00ED3933" w14:paraId="3A79B846" w14:textId="77777777" w:rsidTr="008D49D6">
        <w:trPr>
          <w:cantSplit/>
          <w:jc w:val="center"/>
        </w:trPr>
        <w:tc>
          <w:tcPr>
            <w:tcW w:w="2268" w:type="dxa"/>
          </w:tcPr>
          <w:p w14:paraId="108E7616"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SG13</w:t>
            </w:r>
          </w:p>
        </w:tc>
        <w:tc>
          <w:tcPr>
            <w:tcW w:w="2496" w:type="dxa"/>
            <w:gridSpan w:val="2"/>
          </w:tcPr>
          <w:p w14:paraId="4454E0EA" w14:textId="77777777" w:rsidR="00E32D0B" w:rsidRPr="00621BAD" w:rsidRDefault="00E32D0B" w:rsidP="00E32D0B">
            <w:pPr>
              <w:pStyle w:val="TableText0"/>
              <w:numPr>
                <w:ilvl w:val="12"/>
                <w:numId w:val="0"/>
              </w:numPr>
              <w:spacing w:before="60"/>
              <w:rPr>
                <w:sz w:val="20"/>
                <w:lang w:val="en-US"/>
              </w:rPr>
            </w:pPr>
            <w:r w:rsidRPr="00621BAD">
              <w:rPr>
                <w:sz w:val="20"/>
                <w:lang w:val="en-US"/>
              </w:rPr>
              <w:t xml:space="preserve"> </w:t>
            </w:r>
          </w:p>
        </w:tc>
        <w:tc>
          <w:tcPr>
            <w:tcW w:w="1985" w:type="dxa"/>
          </w:tcPr>
          <w:p w14:paraId="07455052" w14:textId="77777777" w:rsidR="00E32D0B" w:rsidRPr="00621BAD" w:rsidRDefault="007745E9" w:rsidP="00E32D0B">
            <w:pPr>
              <w:pStyle w:val="TableText0"/>
              <w:numPr>
                <w:ilvl w:val="12"/>
                <w:numId w:val="0"/>
              </w:numPr>
              <w:spacing w:before="60" w:after="0"/>
              <w:rPr>
                <w:rStyle w:val="Hyperlink"/>
                <w:sz w:val="20"/>
                <w:lang w:val="en-US"/>
              </w:rPr>
            </w:pPr>
            <w:hyperlink r:id="rId319" w:history="1">
              <w:r w:rsidR="00E32D0B" w:rsidRPr="00621BAD">
                <w:rPr>
                  <w:rStyle w:val="Hyperlink"/>
                  <w:sz w:val="20"/>
                  <w:lang w:val="es-ES_tradnl"/>
                </w:rPr>
                <w:t>http://www.itu.int/en/ITU-T/studygroups/2017-2020/13/Pages/default.aspx</w:t>
              </w:r>
            </w:hyperlink>
          </w:p>
        </w:tc>
        <w:tc>
          <w:tcPr>
            <w:tcW w:w="3063" w:type="dxa"/>
          </w:tcPr>
          <w:p w14:paraId="09270F11" w14:textId="77777777" w:rsidR="00E32D0B" w:rsidRPr="00621BAD" w:rsidRDefault="00E32D0B" w:rsidP="00E32D0B">
            <w:pPr>
              <w:pStyle w:val="TableText0"/>
              <w:numPr>
                <w:ilvl w:val="12"/>
                <w:numId w:val="0"/>
              </w:numPr>
              <w:spacing w:before="60" w:after="0"/>
              <w:rPr>
                <w:rFonts w:eastAsia="Malgun Gothic"/>
                <w:sz w:val="20"/>
                <w:lang w:val="en-US" w:eastAsia="ko-KR"/>
              </w:rPr>
            </w:pPr>
          </w:p>
        </w:tc>
      </w:tr>
      <w:tr w:rsidR="00E32D0B" w:rsidRPr="005134CD" w14:paraId="69B37776" w14:textId="77777777" w:rsidTr="008D49D6">
        <w:trPr>
          <w:cantSplit/>
          <w:jc w:val="center"/>
        </w:trPr>
        <w:tc>
          <w:tcPr>
            <w:tcW w:w="2268" w:type="dxa"/>
          </w:tcPr>
          <w:p w14:paraId="6A9F18A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lastRenderedPageBreak/>
              <w:t>ITU-T SG16</w:t>
            </w:r>
          </w:p>
        </w:tc>
        <w:tc>
          <w:tcPr>
            <w:tcW w:w="2496" w:type="dxa"/>
            <w:gridSpan w:val="2"/>
          </w:tcPr>
          <w:p w14:paraId="748122CB" w14:textId="77777777" w:rsidR="00E32D0B" w:rsidRPr="00621BAD" w:rsidRDefault="00E32D0B" w:rsidP="00E32D0B">
            <w:pPr>
              <w:pStyle w:val="Tabletext"/>
              <w:rPr>
                <w:sz w:val="20"/>
                <w:lang w:val="fr-FR"/>
              </w:rPr>
            </w:pPr>
            <w:r w:rsidRPr="00621BAD">
              <w:rPr>
                <w:sz w:val="20"/>
                <w:lang w:val="fr-FR"/>
              </w:rPr>
              <w:t>Sarra Rebhi</w:t>
            </w:r>
            <w:r w:rsidRPr="00621BAD">
              <w:rPr>
                <w:sz w:val="20"/>
                <w:lang w:val="fr-FR"/>
              </w:rPr>
              <w:br/>
              <w:t>Office National de la télédiffusion</w:t>
            </w:r>
            <w:r w:rsidRPr="00621BAD">
              <w:rPr>
                <w:sz w:val="20"/>
                <w:lang w:val="fr-FR"/>
              </w:rPr>
              <w:br/>
              <w:t>Tunisia</w:t>
            </w:r>
            <w:r w:rsidRPr="00621BAD">
              <w:rPr>
                <w:sz w:val="20"/>
                <w:lang w:val="fr-FR"/>
              </w:rPr>
              <w:br/>
            </w:r>
            <w:hyperlink r:id="rId320" w:history="1">
              <w:r w:rsidRPr="00621BAD">
                <w:rPr>
                  <w:rStyle w:val="Hyperlink"/>
                  <w:sz w:val="20"/>
                  <w:lang w:val="fr-FR"/>
                </w:rPr>
                <w:t>rebhi.sarra@telediffusion.net.tn</w:t>
              </w:r>
            </w:hyperlink>
          </w:p>
        </w:tc>
        <w:tc>
          <w:tcPr>
            <w:tcW w:w="1985" w:type="dxa"/>
          </w:tcPr>
          <w:p w14:paraId="1920B012" w14:textId="77777777" w:rsidR="00E32D0B" w:rsidRPr="00621BAD" w:rsidRDefault="007745E9" w:rsidP="00E32D0B">
            <w:pPr>
              <w:pStyle w:val="TableText0"/>
              <w:numPr>
                <w:ilvl w:val="12"/>
                <w:numId w:val="0"/>
              </w:numPr>
              <w:spacing w:before="60" w:after="0"/>
              <w:rPr>
                <w:rStyle w:val="Hyperlink"/>
                <w:sz w:val="20"/>
                <w:lang w:val="fr-FR"/>
              </w:rPr>
            </w:pPr>
            <w:hyperlink r:id="rId321" w:history="1">
              <w:r w:rsidR="00E32D0B" w:rsidRPr="00621BAD">
                <w:rPr>
                  <w:rStyle w:val="Hyperlink"/>
                  <w:sz w:val="20"/>
                  <w:lang w:val="es-ES_tradnl"/>
                </w:rPr>
                <w:t>http://www.itu.int/en/ITU-T/studygroups/2017-2020/16/Pages/default.aspx</w:t>
              </w:r>
            </w:hyperlink>
          </w:p>
        </w:tc>
        <w:tc>
          <w:tcPr>
            <w:tcW w:w="3063" w:type="dxa"/>
          </w:tcPr>
          <w:p w14:paraId="160F72CA" w14:textId="029E773C" w:rsidR="00E32D0B" w:rsidRPr="00621BAD" w:rsidRDefault="00E32D0B" w:rsidP="00E32D0B">
            <w:pPr>
              <w:pStyle w:val="TableText0"/>
              <w:numPr>
                <w:ilvl w:val="12"/>
                <w:numId w:val="0"/>
              </w:numPr>
              <w:spacing w:before="60" w:after="0"/>
              <w:rPr>
                <w:rFonts w:eastAsia="Malgun Gothic"/>
                <w:sz w:val="20"/>
                <w:lang w:val="en-US" w:eastAsia="ko-KR"/>
              </w:rPr>
            </w:pPr>
            <w:r w:rsidRPr="00621BAD">
              <w:rPr>
                <w:rFonts w:eastAsia="Malgun Gothic"/>
                <w:sz w:val="20"/>
                <w:lang w:val="en-US" w:eastAsia="ko-KR"/>
              </w:rPr>
              <w:t>SG15 TD 4 WP1</w:t>
            </w:r>
            <w:r w:rsidRPr="00621BAD">
              <w:rPr>
                <w:rFonts w:eastAsia="Malgun Gothic"/>
                <w:sz w:val="20"/>
                <w:lang w:val="en-US" w:eastAsia="ko-KR"/>
              </w:rPr>
              <w:br/>
              <w:t>September 2022</w:t>
            </w:r>
            <w:r w:rsidRPr="00621BAD">
              <w:rPr>
                <w:rFonts w:eastAsia="Malgun Gothic"/>
                <w:sz w:val="20"/>
                <w:lang w:val="en-US" w:eastAsia="ko-KR"/>
              </w:rPr>
              <w:br/>
            </w:r>
            <w:r w:rsidRPr="00621BAD">
              <w:rPr>
                <w:rFonts w:eastAsia="Malgun Gothic"/>
                <w:sz w:val="20"/>
                <w:lang w:val="en-US" w:eastAsia="ko-KR"/>
              </w:rPr>
              <w:br/>
              <w:t>SG15 TD 642 WP1</w:t>
            </w:r>
            <w:r w:rsidRPr="00621BAD">
              <w:rPr>
                <w:rFonts w:eastAsia="Malgun Gothic"/>
                <w:sz w:val="20"/>
                <w:lang w:val="en-US" w:eastAsia="ko-KR"/>
              </w:rPr>
              <w:br/>
              <w:t>December 2021</w:t>
            </w:r>
          </w:p>
        </w:tc>
      </w:tr>
      <w:tr w:rsidR="00E32D0B" w:rsidRPr="00403715" w14:paraId="4869E9F3" w14:textId="77777777" w:rsidTr="008D49D6">
        <w:trPr>
          <w:cantSplit/>
          <w:jc w:val="center"/>
        </w:trPr>
        <w:tc>
          <w:tcPr>
            <w:tcW w:w="2268" w:type="dxa"/>
          </w:tcPr>
          <w:p w14:paraId="24FAE008"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ITU-T SG17 </w:t>
            </w:r>
          </w:p>
        </w:tc>
        <w:tc>
          <w:tcPr>
            <w:tcW w:w="2496" w:type="dxa"/>
            <w:gridSpan w:val="2"/>
          </w:tcPr>
          <w:p w14:paraId="4771578A" w14:textId="77777777" w:rsidR="00E32D0B" w:rsidRPr="00621BAD" w:rsidRDefault="00E32D0B" w:rsidP="00E32D0B">
            <w:pPr>
              <w:pStyle w:val="TableText0"/>
              <w:numPr>
                <w:ilvl w:val="12"/>
                <w:numId w:val="0"/>
              </w:numPr>
              <w:spacing w:before="60"/>
              <w:rPr>
                <w:sz w:val="20"/>
                <w:lang w:val="nl-NL"/>
              </w:rPr>
            </w:pPr>
            <w:r w:rsidRPr="00621BAD">
              <w:rPr>
                <w:sz w:val="20"/>
                <w:lang w:val="nl-NL"/>
              </w:rPr>
              <w:t>Jonghyun Baek</w:t>
            </w:r>
            <w:r w:rsidRPr="00621BAD">
              <w:rPr>
                <w:sz w:val="20"/>
                <w:lang w:val="nl-NL"/>
              </w:rPr>
              <w:br/>
              <w:t>Rapporteur of Q6/17</w:t>
            </w:r>
            <w:r w:rsidRPr="00621BAD">
              <w:rPr>
                <w:sz w:val="20"/>
                <w:lang w:val="nl-NL"/>
              </w:rPr>
              <w:br/>
            </w:r>
            <w:hyperlink r:id="rId322" w:history="1">
              <w:r w:rsidRPr="00621BAD">
                <w:rPr>
                  <w:rStyle w:val="Hyperlink"/>
                  <w:sz w:val="20"/>
                  <w:lang w:val="nl-NL"/>
                </w:rPr>
                <w:t>jhbaek@kisa.or.kr</w:t>
              </w:r>
            </w:hyperlink>
          </w:p>
        </w:tc>
        <w:tc>
          <w:tcPr>
            <w:tcW w:w="1985" w:type="dxa"/>
          </w:tcPr>
          <w:p w14:paraId="623831A8" w14:textId="77777777" w:rsidR="00E32D0B" w:rsidRPr="00621BAD" w:rsidRDefault="007745E9" w:rsidP="00E32D0B">
            <w:pPr>
              <w:pStyle w:val="TableText0"/>
              <w:numPr>
                <w:ilvl w:val="12"/>
                <w:numId w:val="0"/>
              </w:numPr>
              <w:spacing w:before="60" w:after="0"/>
              <w:rPr>
                <w:sz w:val="20"/>
                <w:lang w:val="nl-NL"/>
              </w:rPr>
            </w:pPr>
            <w:hyperlink r:id="rId323" w:history="1">
              <w:r w:rsidR="00E32D0B" w:rsidRPr="00621BAD">
                <w:rPr>
                  <w:rStyle w:val="Hyperlink"/>
                  <w:sz w:val="20"/>
                  <w:lang w:val="es-ES_tradnl"/>
                </w:rPr>
                <w:t>http://www.itu.int/en/ITU-T/studygroups/2017-2020/17/Pages/default.aspx</w:t>
              </w:r>
            </w:hyperlink>
          </w:p>
        </w:tc>
        <w:tc>
          <w:tcPr>
            <w:tcW w:w="3063" w:type="dxa"/>
          </w:tcPr>
          <w:p w14:paraId="20D5E2C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SG15 TD 483 WP1</w:t>
            </w:r>
            <w:r w:rsidRPr="00621BAD">
              <w:rPr>
                <w:sz w:val="20"/>
                <w:lang w:val="en-US"/>
              </w:rPr>
              <w:br/>
              <w:t>September 2020</w:t>
            </w:r>
          </w:p>
        </w:tc>
      </w:tr>
      <w:tr w:rsidR="00E32D0B" w:rsidRPr="00AE7308" w14:paraId="10D647D7" w14:textId="77777777" w:rsidTr="008D49D6">
        <w:trPr>
          <w:cantSplit/>
          <w:jc w:val="center"/>
        </w:trPr>
        <w:tc>
          <w:tcPr>
            <w:tcW w:w="2268" w:type="dxa"/>
          </w:tcPr>
          <w:p w14:paraId="2240DA35"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SG20</w:t>
            </w:r>
          </w:p>
        </w:tc>
        <w:tc>
          <w:tcPr>
            <w:tcW w:w="2496" w:type="dxa"/>
            <w:gridSpan w:val="2"/>
          </w:tcPr>
          <w:p w14:paraId="2CFFEF4F" w14:textId="77777777" w:rsidR="00E32D0B" w:rsidRPr="00621BAD" w:rsidRDefault="00E32D0B" w:rsidP="00E32D0B">
            <w:pPr>
              <w:pStyle w:val="TableText0"/>
              <w:numPr>
                <w:ilvl w:val="12"/>
                <w:numId w:val="0"/>
              </w:numPr>
              <w:spacing w:before="60"/>
              <w:rPr>
                <w:sz w:val="20"/>
                <w:lang w:val="en-US"/>
              </w:rPr>
            </w:pPr>
          </w:p>
        </w:tc>
        <w:tc>
          <w:tcPr>
            <w:tcW w:w="1985" w:type="dxa"/>
          </w:tcPr>
          <w:p w14:paraId="718C6B2F" w14:textId="77777777" w:rsidR="00E32D0B" w:rsidRPr="00621BAD" w:rsidRDefault="007745E9" w:rsidP="00E32D0B">
            <w:pPr>
              <w:pStyle w:val="TableText0"/>
              <w:numPr>
                <w:ilvl w:val="12"/>
                <w:numId w:val="0"/>
              </w:numPr>
              <w:spacing w:before="60" w:after="0"/>
              <w:rPr>
                <w:rStyle w:val="Hyperlink"/>
                <w:sz w:val="20"/>
              </w:rPr>
            </w:pPr>
            <w:hyperlink r:id="rId324" w:history="1">
              <w:r w:rsidR="00E32D0B" w:rsidRPr="00621BAD">
                <w:rPr>
                  <w:rStyle w:val="Hyperlink"/>
                  <w:sz w:val="20"/>
                  <w:lang w:val="es-ES_tradnl"/>
                </w:rPr>
                <w:t>http://www.itu.int/en/ITU-T/studygroups/2017-2020/20/Pages/default.aspx</w:t>
              </w:r>
            </w:hyperlink>
          </w:p>
        </w:tc>
        <w:tc>
          <w:tcPr>
            <w:tcW w:w="3063" w:type="dxa"/>
          </w:tcPr>
          <w:p w14:paraId="32F8E0D6" w14:textId="77777777" w:rsidR="00E32D0B" w:rsidRPr="00621BAD" w:rsidRDefault="00E32D0B" w:rsidP="00E32D0B">
            <w:pPr>
              <w:pStyle w:val="TableText0"/>
              <w:numPr>
                <w:ilvl w:val="12"/>
                <w:numId w:val="0"/>
              </w:numPr>
              <w:spacing w:before="60" w:after="0"/>
              <w:rPr>
                <w:sz w:val="20"/>
                <w:lang w:val="en-US"/>
              </w:rPr>
            </w:pPr>
          </w:p>
        </w:tc>
      </w:tr>
      <w:tr w:rsidR="00E32D0B" w:rsidRPr="00CF35E8" w14:paraId="65F5EF73" w14:textId="77777777" w:rsidTr="008D49D6">
        <w:trPr>
          <w:cantSplit/>
          <w:jc w:val="center"/>
        </w:trPr>
        <w:tc>
          <w:tcPr>
            <w:tcW w:w="2268" w:type="dxa"/>
          </w:tcPr>
          <w:p w14:paraId="078EAB45"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ITU-D SG1 </w:t>
            </w:r>
          </w:p>
        </w:tc>
        <w:tc>
          <w:tcPr>
            <w:tcW w:w="2496" w:type="dxa"/>
            <w:gridSpan w:val="2"/>
          </w:tcPr>
          <w:p w14:paraId="7133E7F1"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r w:rsidRPr="00621BAD">
              <w:rPr>
                <w:rFonts w:eastAsia="MS Mincho"/>
                <w:sz w:val="20"/>
                <w:lang w:val="en-US"/>
              </w:rPr>
              <w:t>Ahmed Gad</w:t>
            </w:r>
            <w:r w:rsidRPr="00621BAD">
              <w:rPr>
                <w:rFonts w:eastAsia="MS Mincho"/>
                <w:sz w:val="20"/>
                <w:lang w:val="en-US"/>
              </w:rPr>
              <w:br/>
              <w:t>Rapporteur for Question 1/1, Egypt</w:t>
            </w:r>
            <w:r w:rsidRPr="00621BAD">
              <w:rPr>
                <w:rFonts w:eastAsia="MS Mincho"/>
                <w:sz w:val="20"/>
                <w:lang w:val="en-US"/>
              </w:rPr>
              <w:br/>
            </w:r>
            <w:hyperlink r:id="rId325" w:history="1">
              <w:r w:rsidRPr="00621BAD">
                <w:rPr>
                  <w:rFonts w:eastAsia="MS Mincho"/>
                  <w:color w:val="0000FF"/>
                  <w:sz w:val="20"/>
                  <w:u w:val="single"/>
                  <w:lang w:val="en-US"/>
                </w:rPr>
                <w:t>ahmed.abdelaziz.gad@gmail.com</w:t>
              </w:r>
            </w:hyperlink>
          </w:p>
          <w:p w14:paraId="6F55EB27"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p>
          <w:p w14:paraId="4E2B38DE"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r w:rsidRPr="00621BAD">
              <w:rPr>
                <w:rFonts w:eastAsia="MS Mincho"/>
                <w:sz w:val="20"/>
                <w:lang w:val="en-US"/>
              </w:rPr>
              <w:t>Aminata Amadou</w:t>
            </w:r>
            <w:r w:rsidRPr="00621BAD">
              <w:rPr>
                <w:rFonts w:eastAsia="MS Mincho"/>
                <w:sz w:val="20"/>
                <w:lang w:val="en-US"/>
              </w:rPr>
              <w:br/>
              <w:t>BDT Focal Point for Question 1/1</w:t>
            </w:r>
            <w:r w:rsidRPr="00621BAD">
              <w:rPr>
                <w:rFonts w:eastAsia="MS Mincho"/>
                <w:sz w:val="20"/>
                <w:lang w:val="en-US"/>
              </w:rPr>
              <w:br/>
            </w:r>
            <w:hyperlink r:id="rId326" w:history="1">
              <w:r w:rsidRPr="00621BAD">
                <w:rPr>
                  <w:rFonts w:eastAsia="MS Mincho"/>
                  <w:color w:val="0000FF"/>
                  <w:sz w:val="20"/>
                  <w:u w:val="single"/>
                  <w:lang w:val="en-US"/>
                </w:rPr>
                <w:t>aminata.amadou-garba@itu.int</w:t>
              </w:r>
            </w:hyperlink>
          </w:p>
          <w:p w14:paraId="3850735F" w14:textId="35A1F810" w:rsidR="00E32D0B" w:rsidRPr="00621BAD" w:rsidRDefault="00E32D0B" w:rsidP="00E32D0B">
            <w:pPr>
              <w:pStyle w:val="TableText0"/>
              <w:numPr>
                <w:ilvl w:val="12"/>
                <w:numId w:val="0"/>
              </w:numPr>
              <w:spacing w:before="60"/>
              <w:rPr>
                <w:sz w:val="20"/>
              </w:rPr>
            </w:pPr>
          </w:p>
        </w:tc>
        <w:tc>
          <w:tcPr>
            <w:tcW w:w="1985" w:type="dxa"/>
          </w:tcPr>
          <w:p w14:paraId="0166E5E6" w14:textId="21B65A5A" w:rsidR="00E32D0B" w:rsidRPr="00621BAD" w:rsidRDefault="00E32D0B" w:rsidP="00E32D0B">
            <w:pPr>
              <w:pStyle w:val="TableText0"/>
              <w:numPr>
                <w:ilvl w:val="12"/>
                <w:numId w:val="0"/>
              </w:numPr>
              <w:spacing w:before="60" w:after="0"/>
              <w:rPr>
                <w:rStyle w:val="Hyperlink"/>
                <w:sz w:val="20"/>
              </w:rPr>
            </w:pPr>
            <w:r w:rsidRPr="00621BAD">
              <w:rPr>
                <w:rStyle w:val="Hyperlink"/>
                <w:sz w:val="20"/>
              </w:rPr>
              <w:t>https://www.itu.int/en/ITU-D/Pages/New-ITU-D-Study-Group-Questions.aspx</w:t>
            </w:r>
          </w:p>
        </w:tc>
        <w:tc>
          <w:tcPr>
            <w:tcW w:w="3063" w:type="dxa"/>
          </w:tcPr>
          <w:p w14:paraId="638E489F" w14:textId="6BB4EEAF" w:rsidR="00E32D0B" w:rsidRPr="00621BAD" w:rsidRDefault="00E32D0B" w:rsidP="00E32D0B">
            <w:pPr>
              <w:pStyle w:val="TableText0"/>
              <w:numPr>
                <w:ilvl w:val="12"/>
                <w:numId w:val="0"/>
              </w:numPr>
              <w:spacing w:before="60" w:after="0"/>
              <w:rPr>
                <w:sz w:val="20"/>
              </w:rPr>
            </w:pPr>
            <w:r w:rsidRPr="00621BAD">
              <w:rPr>
                <w:sz w:val="20"/>
              </w:rPr>
              <w:t>SG15 TD 91 WP1</w:t>
            </w:r>
            <w:r w:rsidRPr="00621BAD">
              <w:rPr>
                <w:sz w:val="20"/>
              </w:rPr>
              <w:br/>
              <w:t>April 2023</w:t>
            </w:r>
          </w:p>
          <w:p w14:paraId="6484F213" w14:textId="77777777" w:rsidR="00E32D0B" w:rsidRPr="00621BAD" w:rsidRDefault="00E32D0B" w:rsidP="00E32D0B">
            <w:pPr>
              <w:pStyle w:val="TableText0"/>
              <w:numPr>
                <w:ilvl w:val="12"/>
                <w:numId w:val="0"/>
              </w:numPr>
              <w:spacing w:before="60" w:after="0"/>
              <w:rPr>
                <w:sz w:val="20"/>
              </w:rPr>
            </w:pPr>
          </w:p>
          <w:p w14:paraId="5B47A0F0" w14:textId="77777777" w:rsidR="00E32D0B" w:rsidRPr="00621BAD" w:rsidRDefault="00E32D0B" w:rsidP="00E32D0B">
            <w:pPr>
              <w:pStyle w:val="TableText0"/>
              <w:numPr>
                <w:ilvl w:val="12"/>
                <w:numId w:val="0"/>
              </w:numPr>
              <w:spacing w:before="60" w:after="0"/>
              <w:rPr>
                <w:sz w:val="20"/>
                <w:lang w:val="fr-FR"/>
              </w:rPr>
            </w:pPr>
          </w:p>
        </w:tc>
      </w:tr>
      <w:tr w:rsidR="00E32D0B" w:rsidRPr="00F37F26" w14:paraId="086BBF74" w14:textId="77777777" w:rsidTr="008D49D6">
        <w:trPr>
          <w:cantSplit/>
          <w:jc w:val="center"/>
        </w:trPr>
        <w:tc>
          <w:tcPr>
            <w:tcW w:w="2268" w:type="dxa"/>
          </w:tcPr>
          <w:p w14:paraId="26F00DEF"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ITU-D SG2</w:t>
            </w:r>
          </w:p>
        </w:tc>
        <w:tc>
          <w:tcPr>
            <w:tcW w:w="2496" w:type="dxa"/>
            <w:gridSpan w:val="2"/>
          </w:tcPr>
          <w:p w14:paraId="625346AA" w14:textId="77777777" w:rsidR="00E32D0B" w:rsidRPr="00621BAD" w:rsidDel="009A423D" w:rsidRDefault="00E32D0B" w:rsidP="00E32D0B">
            <w:pPr>
              <w:pStyle w:val="TableText0"/>
              <w:numPr>
                <w:ilvl w:val="12"/>
                <w:numId w:val="0"/>
              </w:numPr>
              <w:spacing w:before="60" w:after="0"/>
              <w:rPr>
                <w:sz w:val="20"/>
                <w:lang w:val="fr-FR"/>
              </w:rPr>
            </w:pPr>
          </w:p>
        </w:tc>
        <w:tc>
          <w:tcPr>
            <w:tcW w:w="1985" w:type="dxa"/>
          </w:tcPr>
          <w:p w14:paraId="11712BF3" w14:textId="77777777" w:rsidR="00E32D0B" w:rsidRPr="00621BAD" w:rsidRDefault="007745E9"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rPr>
                <w:rFonts w:eastAsia="MS Mincho"/>
                <w:sz w:val="20"/>
                <w:lang w:val="fr-FR"/>
              </w:rPr>
            </w:pPr>
            <w:hyperlink r:id="rId327" w:history="1">
              <w:r w:rsidR="00E32D0B" w:rsidRPr="00621BAD">
                <w:rPr>
                  <w:rFonts w:eastAsia="MS Mincho"/>
                  <w:color w:val="0000FF"/>
                  <w:sz w:val="20"/>
                  <w:u w:val="single"/>
                  <w:lang w:val="fr-FR"/>
                </w:rPr>
                <w:t>https://www.itu.int/en/ITU-D/Pages/New-ITU-D-Study-Group-Questions.aspx</w:t>
              </w:r>
            </w:hyperlink>
          </w:p>
          <w:p w14:paraId="2FCAD47B" w14:textId="17358E10" w:rsidR="00E32D0B" w:rsidRPr="00621BAD" w:rsidRDefault="00E32D0B" w:rsidP="00E32D0B">
            <w:pPr>
              <w:pStyle w:val="TableText0"/>
              <w:numPr>
                <w:ilvl w:val="12"/>
                <w:numId w:val="0"/>
              </w:numPr>
              <w:spacing w:before="60" w:after="0"/>
              <w:rPr>
                <w:rStyle w:val="Hyperlink"/>
                <w:sz w:val="20"/>
                <w:lang w:val="fr-FR"/>
              </w:rPr>
            </w:pPr>
          </w:p>
        </w:tc>
        <w:tc>
          <w:tcPr>
            <w:tcW w:w="3063" w:type="dxa"/>
          </w:tcPr>
          <w:p w14:paraId="13463BAB" w14:textId="77777777" w:rsidR="00E32D0B" w:rsidRPr="00621BAD" w:rsidDel="009A423D" w:rsidRDefault="00E32D0B" w:rsidP="00E32D0B">
            <w:pPr>
              <w:pStyle w:val="TableText0"/>
              <w:numPr>
                <w:ilvl w:val="12"/>
                <w:numId w:val="0"/>
              </w:numPr>
              <w:spacing w:before="60" w:after="0"/>
              <w:rPr>
                <w:sz w:val="20"/>
                <w:lang w:val="fr-FR"/>
              </w:rPr>
            </w:pPr>
          </w:p>
        </w:tc>
      </w:tr>
      <w:tr w:rsidR="00E32D0B" w:rsidRPr="0096759E" w14:paraId="083E7E95" w14:textId="77777777" w:rsidTr="008D49D6">
        <w:trPr>
          <w:cantSplit/>
          <w:jc w:val="center"/>
        </w:trPr>
        <w:tc>
          <w:tcPr>
            <w:tcW w:w="2268" w:type="dxa"/>
          </w:tcPr>
          <w:p w14:paraId="289C7EB0"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ISO/IEC JTC 1/SC 25</w:t>
            </w:r>
          </w:p>
        </w:tc>
        <w:tc>
          <w:tcPr>
            <w:tcW w:w="2496" w:type="dxa"/>
            <w:gridSpan w:val="2"/>
          </w:tcPr>
          <w:p w14:paraId="16B4EC99" w14:textId="77777777" w:rsidR="00E32D0B" w:rsidRPr="00621BAD" w:rsidRDefault="00E32D0B" w:rsidP="00E32D0B">
            <w:pPr>
              <w:pStyle w:val="TableText0"/>
              <w:numPr>
                <w:ilvl w:val="12"/>
                <w:numId w:val="0"/>
              </w:numPr>
              <w:spacing w:before="60"/>
              <w:rPr>
                <w:sz w:val="20"/>
                <w:u w:val="single"/>
                <w:lang w:val="en-US"/>
              </w:rPr>
            </w:pPr>
            <w:r w:rsidRPr="00621BAD">
              <w:rPr>
                <w:sz w:val="20"/>
                <w:u w:val="single"/>
                <w:lang w:val="en-US"/>
              </w:rPr>
              <w:t>Marco Peter</w:t>
            </w:r>
            <w:r w:rsidRPr="00621BAD">
              <w:rPr>
                <w:sz w:val="20"/>
                <w:u w:val="single"/>
                <w:lang w:val="en-US"/>
              </w:rPr>
              <w:br/>
              <w:t>Secretary ISO/IEC JTC 1/SC 25</w:t>
            </w:r>
            <w:r w:rsidRPr="00621BAD">
              <w:rPr>
                <w:sz w:val="20"/>
                <w:u w:val="single"/>
                <w:lang w:val="en-US"/>
              </w:rPr>
              <w:br/>
            </w:r>
            <w:hyperlink r:id="rId328" w:history="1">
              <w:r w:rsidRPr="00621BAD">
                <w:rPr>
                  <w:rStyle w:val="Hyperlink"/>
                  <w:sz w:val="20"/>
                </w:rPr>
                <w:t>peter@zvei.org</w:t>
              </w:r>
            </w:hyperlink>
          </w:p>
        </w:tc>
        <w:tc>
          <w:tcPr>
            <w:tcW w:w="1985" w:type="dxa"/>
          </w:tcPr>
          <w:p w14:paraId="35E56813" w14:textId="77777777" w:rsidR="00E32D0B" w:rsidRPr="00621BAD" w:rsidRDefault="007745E9" w:rsidP="00E32D0B">
            <w:pPr>
              <w:pStyle w:val="TableText0"/>
              <w:numPr>
                <w:ilvl w:val="12"/>
                <w:numId w:val="0"/>
              </w:numPr>
              <w:spacing w:before="60" w:after="0"/>
              <w:rPr>
                <w:sz w:val="20"/>
                <w:lang w:val="en-US"/>
              </w:rPr>
            </w:pPr>
            <w:hyperlink r:id="rId329" w:history="1">
              <w:r w:rsidR="00E32D0B" w:rsidRPr="00621BAD">
                <w:rPr>
                  <w:rStyle w:val="Hyperlink"/>
                  <w:sz w:val="20"/>
                  <w:lang w:val="en-US"/>
                </w:rPr>
                <w:t>https://www.iso.org/committee/45270.html</w:t>
              </w:r>
            </w:hyperlink>
          </w:p>
        </w:tc>
        <w:tc>
          <w:tcPr>
            <w:tcW w:w="3063" w:type="dxa"/>
          </w:tcPr>
          <w:p w14:paraId="3CD6671C" w14:textId="77777777" w:rsidR="00E32D0B" w:rsidRPr="00621BAD" w:rsidRDefault="00E32D0B" w:rsidP="00E32D0B">
            <w:pPr>
              <w:pStyle w:val="TableText0"/>
              <w:numPr>
                <w:ilvl w:val="12"/>
                <w:numId w:val="0"/>
              </w:numPr>
              <w:spacing w:before="60" w:after="0"/>
              <w:rPr>
                <w:sz w:val="20"/>
                <w:lang w:val="de-DE"/>
              </w:rPr>
            </w:pPr>
            <w:r w:rsidRPr="00621BAD">
              <w:rPr>
                <w:sz w:val="20"/>
                <w:lang w:val="de-DE"/>
              </w:rPr>
              <w:t>SG15 TD 546 WP1</w:t>
            </w:r>
            <w:r w:rsidRPr="00621BAD">
              <w:rPr>
                <w:sz w:val="20"/>
                <w:lang w:val="de-DE"/>
              </w:rPr>
              <w:br/>
              <w:t>April 2021</w:t>
            </w:r>
            <w:r w:rsidRPr="00621BAD">
              <w:rPr>
                <w:sz w:val="20"/>
                <w:lang w:val="de-DE"/>
              </w:rPr>
              <w:br/>
            </w:r>
          </w:p>
        </w:tc>
      </w:tr>
      <w:tr w:rsidR="00E32D0B" w:rsidRPr="0096759E" w14:paraId="025DE725" w14:textId="77777777" w:rsidTr="008D49D6">
        <w:trPr>
          <w:cantSplit/>
          <w:jc w:val="center"/>
        </w:trPr>
        <w:tc>
          <w:tcPr>
            <w:tcW w:w="2268" w:type="dxa"/>
          </w:tcPr>
          <w:p w14:paraId="608AD2B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TIA = Telecommunication Industry Association</w:t>
            </w:r>
            <w:r w:rsidRPr="00621BAD">
              <w:rPr>
                <w:sz w:val="20"/>
                <w:lang w:val="en-US"/>
              </w:rPr>
              <w:br/>
              <w:t>TR-41, TR-42</w:t>
            </w:r>
          </w:p>
        </w:tc>
        <w:tc>
          <w:tcPr>
            <w:tcW w:w="2496" w:type="dxa"/>
            <w:gridSpan w:val="2"/>
          </w:tcPr>
          <w:p w14:paraId="48C1FC30" w14:textId="77777777" w:rsidR="00E32D0B" w:rsidRPr="00621BAD" w:rsidRDefault="00E32D0B" w:rsidP="00E32D0B">
            <w:pPr>
              <w:pStyle w:val="TableText0"/>
              <w:numPr>
                <w:ilvl w:val="12"/>
                <w:numId w:val="0"/>
              </w:numPr>
              <w:spacing w:before="60"/>
              <w:rPr>
                <w:sz w:val="20"/>
                <w:u w:val="single"/>
                <w:lang w:val="en-US"/>
              </w:rPr>
            </w:pPr>
          </w:p>
        </w:tc>
        <w:tc>
          <w:tcPr>
            <w:tcW w:w="1985" w:type="dxa"/>
          </w:tcPr>
          <w:p w14:paraId="54F48B23" w14:textId="77777777" w:rsidR="00E32D0B" w:rsidRPr="00621BAD" w:rsidRDefault="007745E9" w:rsidP="00E32D0B">
            <w:pPr>
              <w:pStyle w:val="TableText0"/>
              <w:numPr>
                <w:ilvl w:val="12"/>
                <w:numId w:val="0"/>
              </w:numPr>
              <w:spacing w:before="60" w:after="0"/>
              <w:rPr>
                <w:sz w:val="20"/>
              </w:rPr>
            </w:pPr>
            <w:hyperlink r:id="rId330" w:history="1">
              <w:r w:rsidR="00E32D0B" w:rsidRPr="00621BAD">
                <w:rPr>
                  <w:rStyle w:val="Hyperlink"/>
                  <w:sz w:val="20"/>
                </w:rPr>
                <w:t>https://standards.tiaonline.org/</w:t>
              </w:r>
            </w:hyperlink>
          </w:p>
          <w:p w14:paraId="448AA56A" w14:textId="77777777" w:rsidR="00E32D0B" w:rsidRPr="00621BAD" w:rsidRDefault="00E32D0B" w:rsidP="00E32D0B">
            <w:pPr>
              <w:pStyle w:val="TableText0"/>
              <w:numPr>
                <w:ilvl w:val="12"/>
                <w:numId w:val="0"/>
              </w:numPr>
              <w:spacing w:before="60" w:after="0"/>
              <w:rPr>
                <w:sz w:val="20"/>
              </w:rPr>
            </w:pPr>
          </w:p>
        </w:tc>
        <w:tc>
          <w:tcPr>
            <w:tcW w:w="3063" w:type="dxa"/>
          </w:tcPr>
          <w:p w14:paraId="15F8BC56" w14:textId="77777777" w:rsidR="00E32D0B" w:rsidRPr="00621BAD" w:rsidRDefault="00E32D0B" w:rsidP="00E32D0B">
            <w:pPr>
              <w:pStyle w:val="TableText0"/>
              <w:numPr>
                <w:ilvl w:val="12"/>
                <w:numId w:val="0"/>
              </w:numPr>
              <w:spacing w:before="60" w:after="0"/>
              <w:rPr>
                <w:sz w:val="20"/>
                <w:lang w:val="de-DE"/>
              </w:rPr>
            </w:pPr>
          </w:p>
        </w:tc>
      </w:tr>
    </w:tbl>
    <w:p w14:paraId="0B03F1C8" w14:textId="1DCC70AC" w:rsidR="003A3EB3" w:rsidRDefault="003A3EB3" w:rsidP="00CA3486">
      <w:pPr>
        <w:pStyle w:val="Infodoc"/>
        <w:widowControl w:val="0"/>
        <w:ind w:left="0" w:firstLine="0"/>
        <w:jc w:val="center"/>
        <w:rPr>
          <w:lang w:val="de-DE"/>
        </w:rPr>
      </w:pPr>
    </w:p>
    <w:p w14:paraId="470B46A8" w14:textId="16A28283" w:rsidR="00034F88" w:rsidRDefault="00034F88" w:rsidP="00CA3486">
      <w:pPr>
        <w:pStyle w:val="Infodoc"/>
        <w:widowControl w:val="0"/>
        <w:ind w:left="0" w:firstLine="0"/>
        <w:jc w:val="center"/>
        <w:rPr>
          <w:lang w:val="de-DE"/>
        </w:rPr>
      </w:pPr>
    </w:p>
    <w:p w14:paraId="73758925" w14:textId="21B76EDD" w:rsidR="00034F88" w:rsidRDefault="00034F88" w:rsidP="00CA3486">
      <w:pPr>
        <w:pStyle w:val="Infodoc"/>
        <w:widowControl w:val="0"/>
        <w:ind w:left="0" w:firstLine="0"/>
        <w:jc w:val="center"/>
        <w:rPr>
          <w:lang w:val="de-DE"/>
        </w:rPr>
      </w:pPr>
    </w:p>
    <w:p w14:paraId="1524C631" w14:textId="006BE628" w:rsidR="00034F88" w:rsidRDefault="00034F88" w:rsidP="00CA3486">
      <w:pPr>
        <w:pStyle w:val="Infodoc"/>
        <w:widowControl w:val="0"/>
        <w:ind w:left="0" w:firstLine="0"/>
        <w:jc w:val="center"/>
        <w:rPr>
          <w:lang w:val="de-DE"/>
        </w:rPr>
      </w:pPr>
    </w:p>
    <w:p w14:paraId="46692F26" w14:textId="65885A3A" w:rsidR="00034F88" w:rsidRDefault="00034F88" w:rsidP="00CA3486">
      <w:pPr>
        <w:pStyle w:val="Infodoc"/>
        <w:widowControl w:val="0"/>
        <w:ind w:left="0" w:firstLine="0"/>
        <w:jc w:val="center"/>
        <w:rPr>
          <w:lang w:val="de-DE"/>
        </w:rPr>
      </w:pPr>
    </w:p>
    <w:p w14:paraId="3AFA5D94" w14:textId="3AAA0C8F" w:rsidR="00034F88" w:rsidRDefault="00034F88" w:rsidP="00CA3486">
      <w:pPr>
        <w:pStyle w:val="Infodoc"/>
        <w:widowControl w:val="0"/>
        <w:ind w:left="0" w:firstLine="0"/>
        <w:jc w:val="center"/>
        <w:rPr>
          <w:lang w:val="de-DE"/>
        </w:rPr>
      </w:pPr>
    </w:p>
    <w:p w14:paraId="28B094CE" w14:textId="057595FF" w:rsidR="00034F88" w:rsidRDefault="00034F88" w:rsidP="00CA3486">
      <w:pPr>
        <w:pStyle w:val="Infodoc"/>
        <w:widowControl w:val="0"/>
        <w:ind w:left="0" w:firstLine="0"/>
        <w:jc w:val="center"/>
        <w:rPr>
          <w:lang w:val="de-DE"/>
        </w:rPr>
      </w:pPr>
    </w:p>
    <w:p w14:paraId="0B080AD1" w14:textId="4DB9DA5B" w:rsidR="00034F88" w:rsidRDefault="00034F88" w:rsidP="00CA3486">
      <w:pPr>
        <w:pStyle w:val="Infodoc"/>
        <w:widowControl w:val="0"/>
        <w:ind w:left="0" w:firstLine="0"/>
        <w:jc w:val="center"/>
        <w:rPr>
          <w:lang w:val="de-DE"/>
        </w:rPr>
      </w:pPr>
    </w:p>
    <w:p w14:paraId="6DFAAEE5" w14:textId="444E15D5" w:rsidR="00034F88" w:rsidRDefault="00034F88" w:rsidP="00CA3486">
      <w:pPr>
        <w:pStyle w:val="Infodoc"/>
        <w:widowControl w:val="0"/>
        <w:ind w:left="0" w:firstLine="0"/>
        <w:jc w:val="center"/>
        <w:rPr>
          <w:lang w:val="de-DE"/>
        </w:rPr>
      </w:pPr>
    </w:p>
    <w:p w14:paraId="02A87642" w14:textId="15461D18" w:rsidR="00034F88" w:rsidRDefault="00034F88" w:rsidP="00CA3486">
      <w:pPr>
        <w:pStyle w:val="Infodoc"/>
        <w:widowControl w:val="0"/>
        <w:ind w:left="0" w:firstLine="0"/>
        <w:jc w:val="center"/>
        <w:rPr>
          <w:lang w:val="de-DE"/>
        </w:rPr>
      </w:pPr>
    </w:p>
    <w:p w14:paraId="5A9ED19C" w14:textId="77777777" w:rsidR="00034F88" w:rsidRDefault="00034F88" w:rsidP="0048797D">
      <w:pPr>
        <w:pStyle w:val="Infodoc"/>
        <w:widowControl w:val="0"/>
        <w:ind w:left="0" w:firstLine="0"/>
        <w:rPr>
          <w:lang w:val="de-DE"/>
        </w:rPr>
      </w:pPr>
    </w:p>
    <w:p w14:paraId="44BD300B" w14:textId="58E21BD7" w:rsidR="006F05BF" w:rsidRPr="00D07A26" w:rsidRDefault="00724592">
      <w:pPr>
        <w:pStyle w:val="Heading1"/>
        <w:keepNext w:val="0"/>
        <w:keepLines w:val="0"/>
        <w:widowControl w:val="0"/>
        <w:ind w:left="0" w:firstLine="0"/>
        <w:rPr>
          <w:sz w:val="28"/>
          <w:szCs w:val="28"/>
          <w:lang w:val="en-US"/>
        </w:rPr>
      </w:pPr>
      <w:bookmarkStart w:id="37" w:name="_Hlk108461288"/>
      <w:r>
        <w:rPr>
          <w:sz w:val="28"/>
          <w:szCs w:val="28"/>
          <w:lang w:val="en-US"/>
        </w:rPr>
        <w:lastRenderedPageBreak/>
        <w:t>6</w:t>
      </w:r>
      <w:r w:rsidR="006F05BF" w:rsidRPr="00D07A26">
        <w:rPr>
          <w:sz w:val="28"/>
          <w:szCs w:val="28"/>
          <w:lang w:val="en-US"/>
        </w:rPr>
        <w:t>.</w:t>
      </w:r>
      <w:r w:rsidR="0065067F" w:rsidRPr="00D07A26">
        <w:rPr>
          <w:sz w:val="28"/>
          <w:szCs w:val="28"/>
          <w:lang w:val="en-US"/>
        </w:rPr>
        <w:t xml:space="preserve">    </w:t>
      </w:r>
      <w:r w:rsidR="00C32510" w:rsidRPr="00D07A26">
        <w:rPr>
          <w:sz w:val="28"/>
          <w:szCs w:val="28"/>
          <w:lang w:val="en-US"/>
        </w:rPr>
        <w:t xml:space="preserve">Lead Study Group </w:t>
      </w:r>
      <w:r w:rsidR="006F05BF" w:rsidRPr="00D07A26">
        <w:rPr>
          <w:sz w:val="28"/>
          <w:szCs w:val="28"/>
          <w:lang w:val="en-US"/>
        </w:rPr>
        <w:t xml:space="preserve">activities related to the HNT Standards Overview </w:t>
      </w:r>
      <w:r w:rsidR="00385472" w:rsidRPr="00D07A26">
        <w:rPr>
          <w:sz w:val="28"/>
          <w:szCs w:val="28"/>
          <w:lang w:val="en-US"/>
        </w:rPr>
        <w:t xml:space="preserve">and </w:t>
      </w:r>
      <w:r w:rsidR="00385472">
        <w:rPr>
          <w:sz w:val="28"/>
          <w:szCs w:val="28"/>
          <w:lang w:val="en-US"/>
        </w:rPr>
        <w:t>Work</w:t>
      </w:r>
      <w:r w:rsidR="006F05BF" w:rsidRPr="00D07A26">
        <w:rPr>
          <w:sz w:val="28"/>
          <w:szCs w:val="28"/>
          <w:lang w:val="en-US"/>
        </w:rPr>
        <w:t xml:space="preserve"> Plan</w:t>
      </w:r>
      <w:bookmarkEnd w:id="37"/>
    </w:p>
    <w:p w14:paraId="0CC6E516" w14:textId="78DBE964" w:rsidR="006F05BF" w:rsidRDefault="006F05BF">
      <w:r w:rsidRPr="00FB197B">
        <w:t xml:space="preserve">This list </w:t>
      </w:r>
      <w:r w:rsidR="00FB197B">
        <w:t xml:space="preserve">of Lead Study Group activities </w:t>
      </w:r>
      <w:r w:rsidRPr="00FB197B">
        <w:t>should be used to identify work items, to show the current status and should be taken as a permanent living document that will accompany the work through the Study Period.</w:t>
      </w:r>
    </w:p>
    <w:p w14:paraId="454F473F" w14:textId="7552DA33" w:rsidR="006F05BF" w:rsidRDefault="006F05BF" w:rsidP="006F05BF">
      <w:pPr>
        <w:spacing w:before="0" w:after="120" w:line="240" w:lineRule="atLeast"/>
        <w:jc w:val="both"/>
        <w:rPr>
          <w:b/>
          <w:color w:val="000000"/>
          <w:sz w:val="21"/>
          <w:szCs w:val="21"/>
        </w:rPr>
      </w:pPr>
      <w:r w:rsidRPr="00806B00">
        <w:rPr>
          <w:b/>
          <w:color w:val="000000"/>
          <w:sz w:val="21"/>
          <w:szCs w:val="21"/>
        </w:rPr>
        <w:t xml:space="preserve">Status: </w:t>
      </w:r>
      <w:r w:rsidR="002E4B4D">
        <w:rPr>
          <w:b/>
          <w:color w:val="000000"/>
          <w:sz w:val="21"/>
          <w:szCs w:val="21"/>
        </w:rPr>
        <w:t>November</w:t>
      </w:r>
      <w:r>
        <w:rPr>
          <w:b/>
          <w:color w:val="000000"/>
          <w:sz w:val="21"/>
          <w:szCs w:val="21"/>
        </w:rPr>
        <w:t xml:space="preserve"> 202</w:t>
      </w:r>
      <w:r w:rsidR="00E35373">
        <w:rPr>
          <w:b/>
          <w:color w:val="000000"/>
          <w:sz w:val="21"/>
          <w:szCs w:val="21"/>
        </w:rPr>
        <w:t>3</w:t>
      </w:r>
      <w:r>
        <w:rPr>
          <w:b/>
          <w:color w:val="000000"/>
          <w:sz w:val="21"/>
          <w:szCs w:val="21"/>
        </w:rPr>
        <w:t xml:space="preserve">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
        <w:gridCol w:w="2743"/>
        <w:gridCol w:w="3840"/>
        <w:gridCol w:w="2760"/>
      </w:tblGrid>
      <w:tr w:rsidR="006F05BF" w:rsidRPr="00405A10" w14:paraId="124367A9" w14:textId="77777777" w:rsidTr="002F1AEA">
        <w:trPr>
          <w:cantSplit/>
          <w:tblHeader/>
        </w:trPr>
        <w:tc>
          <w:tcPr>
            <w:tcW w:w="807" w:type="dxa"/>
          </w:tcPr>
          <w:p w14:paraId="0D6D15F4"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Work Item</w:t>
            </w:r>
          </w:p>
        </w:tc>
        <w:tc>
          <w:tcPr>
            <w:tcW w:w="2743" w:type="dxa"/>
          </w:tcPr>
          <w:p w14:paraId="2CEFF1DB"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Title</w:t>
            </w:r>
          </w:p>
        </w:tc>
        <w:tc>
          <w:tcPr>
            <w:tcW w:w="3840" w:type="dxa"/>
          </w:tcPr>
          <w:p w14:paraId="0C1E2B97"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Meeting results</w:t>
            </w:r>
          </w:p>
        </w:tc>
        <w:tc>
          <w:tcPr>
            <w:tcW w:w="2760" w:type="dxa"/>
          </w:tcPr>
          <w:p w14:paraId="7C7AE8D6"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Work during interim period</w:t>
            </w:r>
          </w:p>
        </w:tc>
      </w:tr>
      <w:tr w:rsidR="00C94580" w:rsidRPr="00405A10" w14:paraId="4CD769F6" w14:textId="77777777" w:rsidTr="002F1AEA">
        <w:trPr>
          <w:cantSplit/>
        </w:trPr>
        <w:tc>
          <w:tcPr>
            <w:tcW w:w="807" w:type="dxa"/>
          </w:tcPr>
          <w:p w14:paraId="3EEC7312" w14:textId="77777777" w:rsidR="00C94580" w:rsidRPr="00405A10" w:rsidRDefault="00C94580" w:rsidP="00C94580">
            <w:pPr>
              <w:spacing w:before="0" w:after="120" w:line="240" w:lineRule="atLeast"/>
              <w:rPr>
                <w:color w:val="000000"/>
                <w:sz w:val="21"/>
                <w:szCs w:val="21"/>
              </w:rPr>
            </w:pPr>
            <w:r w:rsidRPr="00405A10">
              <w:rPr>
                <w:color w:val="000000"/>
                <w:sz w:val="21"/>
                <w:szCs w:val="21"/>
              </w:rPr>
              <w:t>1</w:t>
            </w:r>
          </w:p>
        </w:tc>
        <w:tc>
          <w:tcPr>
            <w:tcW w:w="2743" w:type="dxa"/>
          </w:tcPr>
          <w:p w14:paraId="1007479E" w14:textId="7644054D" w:rsidR="00C94580" w:rsidRPr="00CD17AE" w:rsidRDefault="00C94580" w:rsidP="00C94580">
            <w:pPr>
              <w:pStyle w:val="Standard1"/>
              <w:tabs>
                <w:tab w:val="left" w:pos="360"/>
              </w:tabs>
              <w:spacing w:before="0" w:after="120" w:line="240" w:lineRule="atLeast"/>
              <w:rPr>
                <w:color w:val="000000"/>
                <w:sz w:val="21"/>
                <w:szCs w:val="21"/>
                <w:lang w:val="en-GB"/>
              </w:rPr>
            </w:pPr>
            <w:r w:rsidRPr="00CD17AE">
              <w:rPr>
                <w:color w:val="000000"/>
                <w:sz w:val="21"/>
                <w:szCs w:val="21"/>
                <w:lang w:val="en-GB"/>
              </w:rPr>
              <w:t xml:space="preserve">Maintain and update the </w:t>
            </w:r>
            <w:r>
              <w:rPr>
                <w:color w:val="000000"/>
                <w:sz w:val="21"/>
                <w:szCs w:val="21"/>
                <w:lang w:val="en-GB"/>
              </w:rPr>
              <w:t>HNT</w:t>
            </w:r>
            <w:r w:rsidRPr="00CD17AE">
              <w:rPr>
                <w:color w:val="000000"/>
                <w:sz w:val="21"/>
                <w:szCs w:val="21"/>
                <w:lang w:val="en-GB"/>
              </w:rPr>
              <w:t xml:space="preserve"> Standard</w:t>
            </w:r>
            <w:r>
              <w:rPr>
                <w:color w:val="000000"/>
                <w:sz w:val="21"/>
                <w:szCs w:val="21"/>
                <w:lang w:val="en-GB"/>
              </w:rPr>
              <w:t>s Overview</w:t>
            </w:r>
            <w:r w:rsidRPr="00CD17AE">
              <w:rPr>
                <w:color w:val="000000"/>
                <w:sz w:val="21"/>
                <w:szCs w:val="21"/>
                <w:lang w:val="en-GB"/>
              </w:rPr>
              <w:t xml:space="preserve"> </w:t>
            </w:r>
            <w:r>
              <w:rPr>
                <w:color w:val="000000"/>
                <w:sz w:val="21"/>
                <w:szCs w:val="21"/>
                <w:lang w:val="en-GB"/>
              </w:rPr>
              <w:t xml:space="preserve">and Work Plan document </w:t>
            </w:r>
            <w:r w:rsidRPr="00CD17AE">
              <w:rPr>
                <w:color w:val="000000"/>
                <w:sz w:val="21"/>
                <w:szCs w:val="21"/>
                <w:lang w:val="en-GB"/>
              </w:rPr>
              <w:t xml:space="preserve">together with other </w:t>
            </w:r>
            <w:r>
              <w:rPr>
                <w:color w:val="000000"/>
                <w:sz w:val="21"/>
                <w:szCs w:val="21"/>
                <w:lang w:val="en-GB"/>
              </w:rPr>
              <w:t xml:space="preserve">ITU-T </w:t>
            </w:r>
            <w:r w:rsidRPr="00CD17AE">
              <w:rPr>
                <w:color w:val="000000"/>
                <w:sz w:val="21"/>
                <w:szCs w:val="21"/>
                <w:lang w:val="en-GB"/>
              </w:rPr>
              <w:t xml:space="preserve">Study Groups and in conjunction with ITU-R and other relevant </w:t>
            </w:r>
            <w:r>
              <w:rPr>
                <w:color w:val="000000"/>
                <w:sz w:val="21"/>
                <w:szCs w:val="21"/>
                <w:lang w:val="en-GB"/>
              </w:rPr>
              <w:t xml:space="preserve">standards </w:t>
            </w:r>
            <w:r w:rsidRPr="00CD17AE">
              <w:rPr>
                <w:color w:val="000000"/>
                <w:sz w:val="21"/>
                <w:szCs w:val="21"/>
                <w:lang w:val="en-GB"/>
              </w:rPr>
              <w:t>organizations.</w:t>
            </w:r>
          </w:p>
          <w:p w14:paraId="02533638" w14:textId="0423D5B8" w:rsidR="00C94580" w:rsidRPr="00282E7D" w:rsidRDefault="00C94580" w:rsidP="00C94580">
            <w:pPr>
              <w:spacing w:before="0" w:after="120" w:line="240" w:lineRule="atLeast"/>
              <w:rPr>
                <w:color w:val="000000"/>
                <w:sz w:val="21"/>
                <w:szCs w:val="21"/>
                <w:highlight w:val="yellow"/>
              </w:rPr>
            </w:pPr>
            <w:r>
              <w:rPr>
                <w:color w:val="000000"/>
                <w:sz w:val="21"/>
                <w:szCs w:val="21"/>
                <w:highlight w:val="yellow"/>
              </w:rPr>
              <w:t xml:space="preserve"> </w:t>
            </w:r>
          </w:p>
        </w:tc>
        <w:tc>
          <w:tcPr>
            <w:tcW w:w="3840" w:type="dxa"/>
          </w:tcPr>
          <w:p w14:paraId="4D53B033" w14:textId="65F3565F" w:rsidR="00C94580" w:rsidRPr="00F93694" w:rsidRDefault="00C94580" w:rsidP="00C94580">
            <w:pPr>
              <w:spacing w:before="0" w:after="120" w:line="240" w:lineRule="atLeast"/>
              <w:rPr>
                <w:color w:val="000000"/>
                <w:sz w:val="21"/>
                <w:szCs w:val="21"/>
              </w:rPr>
            </w:pPr>
            <w:r>
              <w:rPr>
                <w:color w:val="000000"/>
                <w:sz w:val="21"/>
                <w:szCs w:val="21"/>
              </w:rPr>
              <w:t>Th</w:t>
            </w:r>
            <w:r w:rsidR="009D0157">
              <w:rPr>
                <w:color w:val="000000"/>
                <w:sz w:val="21"/>
                <w:szCs w:val="21"/>
              </w:rPr>
              <w:t>e</w:t>
            </w:r>
            <w:r>
              <w:rPr>
                <w:color w:val="000000"/>
                <w:sz w:val="21"/>
                <w:szCs w:val="21"/>
              </w:rPr>
              <w:t xml:space="preserve"> web-based presentation of the HNT Standards, as well as the HNT Standards Work Plan have been both </w:t>
            </w:r>
            <w:r w:rsidRPr="00CD17AE">
              <w:rPr>
                <w:color w:val="000000"/>
                <w:sz w:val="21"/>
                <w:szCs w:val="21"/>
              </w:rPr>
              <w:t xml:space="preserve">updated based on </w:t>
            </w:r>
            <w:r>
              <w:rPr>
                <w:color w:val="000000"/>
                <w:sz w:val="21"/>
                <w:szCs w:val="21"/>
              </w:rPr>
              <w:t xml:space="preserve">received </w:t>
            </w:r>
            <w:r w:rsidRPr="00CD17AE">
              <w:rPr>
                <w:color w:val="000000"/>
                <w:sz w:val="21"/>
                <w:szCs w:val="21"/>
              </w:rPr>
              <w:t>liaison statements</w:t>
            </w:r>
            <w:r>
              <w:rPr>
                <w:color w:val="000000"/>
                <w:sz w:val="21"/>
                <w:szCs w:val="21"/>
              </w:rPr>
              <w:t xml:space="preserve"> (LS)</w:t>
            </w:r>
            <w:r w:rsidRPr="00CD17AE">
              <w:rPr>
                <w:color w:val="000000"/>
                <w:sz w:val="21"/>
                <w:szCs w:val="21"/>
              </w:rPr>
              <w:t xml:space="preserve"> from </w:t>
            </w:r>
            <w:r>
              <w:rPr>
                <w:color w:val="000000"/>
                <w:sz w:val="21"/>
                <w:szCs w:val="21"/>
              </w:rPr>
              <w:t xml:space="preserve">other ITU-T and ITU-R Study Groups, other SDOs, new approved documents and work plan from ITU-T SG15 WP1 Q3, WP2 Q5 &amp; Q7, </w:t>
            </w:r>
            <w:r w:rsidRPr="009B1BC7">
              <w:rPr>
                <w:color w:val="000000"/>
                <w:sz w:val="21"/>
                <w:szCs w:val="21"/>
              </w:rPr>
              <w:t xml:space="preserve">LS from ITU-T SG15 liaison Rapporteurs </w:t>
            </w:r>
            <w:r>
              <w:rPr>
                <w:color w:val="000000"/>
                <w:sz w:val="21"/>
                <w:szCs w:val="21"/>
              </w:rPr>
              <w:t>and new published documents observed on the web-sites of other relevant SDOs</w:t>
            </w:r>
            <w:r w:rsidRPr="00CD17AE">
              <w:rPr>
                <w:color w:val="000000"/>
                <w:sz w:val="21"/>
                <w:szCs w:val="21"/>
              </w:rPr>
              <w:t xml:space="preserve">. </w:t>
            </w:r>
            <w:r>
              <w:rPr>
                <w:color w:val="000000"/>
                <w:sz w:val="21"/>
                <w:szCs w:val="21"/>
              </w:rPr>
              <w:t xml:space="preserve">The HNT Standards Overview and Work Plan document </w:t>
            </w:r>
            <w:r w:rsidR="00E80BA2">
              <w:rPr>
                <w:color w:val="000000"/>
                <w:sz w:val="21"/>
                <w:szCs w:val="21"/>
              </w:rPr>
              <w:t>details</w:t>
            </w:r>
            <w:r w:rsidR="00571454">
              <w:rPr>
                <w:color w:val="000000"/>
                <w:sz w:val="21"/>
                <w:szCs w:val="21"/>
              </w:rPr>
              <w:t xml:space="preserve"> the taxonomy and features of</w:t>
            </w:r>
            <w:r>
              <w:rPr>
                <w:color w:val="000000"/>
                <w:sz w:val="21"/>
                <w:szCs w:val="21"/>
              </w:rPr>
              <w:t xml:space="preserve"> the web-based HNT Standards Overview. </w:t>
            </w:r>
            <w:r w:rsidRPr="00CD17AE">
              <w:rPr>
                <w:color w:val="000000"/>
                <w:sz w:val="21"/>
                <w:szCs w:val="21"/>
              </w:rPr>
              <w:t xml:space="preserve">These changes </w:t>
            </w:r>
            <w:r>
              <w:rPr>
                <w:color w:val="000000"/>
                <w:sz w:val="21"/>
                <w:szCs w:val="21"/>
              </w:rPr>
              <w:t xml:space="preserve">have been incorporated in the </w:t>
            </w:r>
            <w:r w:rsidRPr="00CD17AE">
              <w:rPr>
                <w:color w:val="000000"/>
                <w:sz w:val="21"/>
                <w:szCs w:val="21"/>
              </w:rPr>
              <w:t xml:space="preserve">new version </w:t>
            </w:r>
            <w:r>
              <w:rPr>
                <w:color w:val="000000"/>
                <w:sz w:val="21"/>
                <w:szCs w:val="21"/>
              </w:rPr>
              <w:t xml:space="preserve">of the HNT Standards Overview and Work Plan </w:t>
            </w:r>
            <w:r w:rsidR="00DE07AE">
              <w:rPr>
                <w:color w:val="000000"/>
                <w:sz w:val="21"/>
                <w:szCs w:val="21"/>
              </w:rPr>
              <w:t xml:space="preserve">document </w:t>
            </w:r>
            <w:r>
              <w:rPr>
                <w:color w:val="000000"/>
                <w:sz w:val="21"/>
                <w:szCs w:val="21"/>
              </w:rPr>
              <w:t xml:space="preserve">from </w:t>
            </w:r>
            <w:r w:rsidR="00851A37">
              <w:rPr>
                <w:color w:val="000000"/>
                <w:sz w:val="21"/>
                <w:szCs w:val="21"/>
              </w:rPr>
              <w:t>November</w:t>
            </w:r>
            <w:r>
              <w:rPr>
                <w:color w:val="000000"/>
                <w:sz w:val="21"/>
                <w:szCs w:val="21"/>
              </w:rPr>
              <w:t xml:space="preserve"> 2023.</w:t>
            </w:r>
          </w:p>
        </w:tc>
        <w:tc>
          <w:tcPr>
            <w:tcW w:w="2760" w:type="dxa"/>
            <w:shd w:val="clear" w:color="auto" w:fill="auto"/>
          </w:tcPr>
          <w:p w14:paraId="1E9B74AA" w14:textId="77777777" w:rsidR="00C94580" w:rsidRPr="00282E7D" w:rsidRDefault="00C94580" w:rsidP="00C94580">
            <w:pPr>
              <w:spacing w:before="0" w:after="120" w:line="240" w:lineRule="atLeast"/>
              <w:rPr>
                <w:color w:val="000000"/>
                <w:sz w:val="21"/>
                <w:szCs w:val="21"/>
                <w:highlight w:val="yellow"/>
              </w:rPr>
            </w:pPr>
            <w:r w:rsidRPr="00CD17AE">
              <w:rPr>
                <w:color w:val="000000"/>
                <w:sz w:val="21"/>
                <w:szCs w:val="21"/>
              </w:rPr>
              <w:t>Maintain existing correspondence relationships with appropriate groups</w:t>
            </w:r>
          </w:p>
        </w:tc>
      </w:tr>
      <w:tr w:rsidR="00C94580" w:rsidRPr="00405A10" w14:paraId="1C83FB32" w14:textId="77777777" w:rsidTr="002F1AEA">
        <w:trPr>
          <w:cantSplit/>
        </w:trPr>
        <w:tc>
          <w:tcPr>
            <w:tcW w:w="807" w:type="dxa"/>
          </w:tcPr>
          <w:p w14:paraId="7F08D1CA" w14:textId="77777777" w:rsidR="00C94580" w:rsidRPr="00405A10" w:rsidRDefault="00C94580" w:rsidP="00C94580">
            <w:pPr>
              <w:spacing w:before="0" w:after="120" w:line="240" w:lineRule="atLeast"/>
              <w:rPr>
                <w:color w:val="000000"/>
                <w:sz w:val="21"/>
                <w:szCs w:val="21"/>
              </w:rPr>
            </w:pPr>
            <w:r w:rsidRPr="00405A10">
              <w:rPr>
                <w:color w:val="000000"/>
                <w:sz w:val="21"/>
                <w:szCs w:val="21"/>
              </w:rPr>
              <w:t>2</w:t>
            </w:r>
          </w:p>
        </w:tc>
        <w:tc>
          <w:tcPr>
            <w:tcW w:w="2743" w:type="dxa"/>
          </w:tcPr>
          <w:p w14:paraId="12AC14C3" w14:textId="05AA385F" w:rsidR="00C94580" w:rsidRPr="000D6E27" w:rsidRDefault="00C94580" w:rsidP="000D6E27">
            <w:pPr>
              <w:pStyle w:val="Standard1"/>
              <w:tabs>
                <w:tab w:val="left" w:pos="360"/>
              </w:tabs>
              <w:spacing w:before="0" w:after="120" w:line="240" w:lineRule="atLeast"/>
              <w:rPr>
                <w:color w:val="000000"/>
                <w:sz w:val="21"/>
                <w:szCs w:val="21"/>
                <w:highlight w:val="yellow"/>
                <w:lang w:val="en-US"/>
              </w:rPr>
            </w:pPr>
            <w:r>
              <w:rPr>
                <w:color w:val="000000"/>
                <w:sz w:val="21"/>
                <w:szCs w:val="21"/>
                <w:lang w:val="en-GB"/>
              </w:rPr>
              <w:t>Maintain and update the</w:t>
            </w:r>
            <w:r w:rsidRPr="00CD17AE">
              <w:rPr>
                <w:color w:val="000000"/>
                <w:sz w:val="21"/>
                <w:szCs w:val="21"/>
                <w:lang w:val="en-GB"/>
              </w:rPr>
              <w:t xml:space="preserve"> web-based </w:t>
            </w:r>
            <w:r>
              <w:rPr>
                <w:color w:val="000000"/>
                <w:sz w:val="21"/>
                <w:szCs w:val="21"/>
                <w:lang w:val="en-GB"/>
              </w:rPr>
              <w:t>H</w:t>
            </w:r>
            <w:r w:rsidRPr="00CD17AE">
              <w:rPr>
                <w:color w:val="000000"/>
                <w:sz w:val="21"/>
                <w:szCs w:val="21"/>
                <w:lang w:val="en-GB"/>
              </w:rPr>
              <w:t>NT Standards Overview.</w:t>
            </w:r>
          </w:p>
        </w:tc>
        <w:tc>
          <w:tcPr>
            <w:tcW w:w="3840" w:type="dxa"/>
            <w:tcBorders>
              <w:bottom w:val="single" w:sz="4" w:space="0" w:color="auto"/>
            </w:tcBorders>
          </w:tcPr>
          <w:p w14:paraId="553AE291" w14:textId="5956C7E0" w:rsidR="004E7745" w:rsidRPr="004F2BDA" w:rsidRDefault="00C94580" w:rsidP="004E7745">
            <w:pPr>
              <w:spacing w:before="0" w:after="120" w:line="240" w:lineRule="atLeast"/>
              <w:rPr>
                <w:color w:val="000000"/>
                <w:sz w:val="21"/>
                <w:szCs w:val="21"/>
              </w:rPr>
            </w:pPr>
            <w:r w:rsidRPr="004F2BDA">
              <w:rPr>
                <w:color w:val="000000"/>
                <w:sz w:val="21"/>
                <w:szCs w:val="21"/>
              </w:rPr>
              <w:t xml:space="preserve">The web-based HNT Standards Overview has been accordingly updated: see at </w:t>
            </w:r>
            <w:hyperlink r:id="rId331" w:history="1">
              <w:r w:rsidR="004F2BDA" w:rsidRPr="000D6E27">
                <w:rPr>
                  <w:color w:val="0000FF"/>
                  <w:sz w:val="21"/>
                  <w:szCs w:val="21"/>
                  <w:u w:val="single"/>
                </w:rPr>
                <w:t>ITU-T landscape for ICT standards - HNT</w:t>
              </w:r>
            </w:hyperlink>
          </w:p>
        </w:tc>
        <w:tc>
          <w:tcPr>
            <w:tcW w:w="2760" w:type="dxa"/>
          </w:tcPr>
          <w:p w14:paraId="4F12BA5A" w14:textId="76B83A11" w:rsidR="00C94580" w:rsidRPr="00282E7D" w:rsidRDefault="00C94580" w:rsidP="00C94580">
            <w:pPr>
              <w:spacing w:before="0" w:after="120" w:line="240" w:lineRule="atLeast"/>
              <w:rPr>
                <w:color w:val="000000"/>
                <w:sz w:val="21"/>
                <w:szCs w:val="21"/>
                <w:highlight w:val="yellow"/>
              </w:rPr>
            </w:pPr>
          </w:p>
        </w:tc>
      </w:tr>
      <w:tr w:rsidR="00C94580" w:rsidRPr="00405A10" w14:paraId="4589F4DA" w14:textId="77777777" w:rsidTr="002F1AEA">
        <w:trPr>
          <w:cantSplit/>
        </w:trPr>
        <w:tc>
          <w:tcPr>
            <w:tcW w:w="807" w:type="dxa"/>
          </w:tcPr>
          <w:p w14:paraId="27CAC31C" w14:textId="58832DE7" w:rsidR="00C94580" w:rsidRPr="00405A10" w:rsidRDefault="00C94580" w:rsidP="00C94580">
            <w:pPr>
              <w:spacing w:before="0" w:after="120" w:line="240" w:lineRule="atLeast"/>
              <w:rPr>
                <w:color w:val="000000"/>
                <w:sz w:val="21"/>
                <w:szCs w:val="21"/>
              </w:rPr>
            </w:pPr>
            <w:r>
              <w:rPr>
                <w:color w:val="000000"/>
                <w:sz w:val="21"/>
                <w:szCs w:val="21"/>
              </w:rPr>
              <w:t>3</w:t>
            </w:r>
          </w:p>
        </w:tc>
        <w:tc>
          <w:tcPr>
            <w:tcW w:w="2743" w:type="dxa"/>
          </w:tcPr>
          <w:p w14:paraId="28ABD800" w14:textId="55FAC831" w:rsidR="00C94580" w:rsidRDefault="00C94580" w:rsidP="00C94580">
            <w:pPr>
              <w:pStyle w:val="Standard1"/>
              <w:tabs>
                <w:tab w:val="left" w:pos="360"/>
              </w:tabs>
              <w:spacing w:before="0" w:after="120" w:line="240" w:lineRule="atLeast"/>
              <w:rPr>
                <w:color w:val="000000"/>
                <w:sz w:val="21"/>
                <w:szCs w:val="21"/>
                <w:lang w:val="en-GB"/>
              </w:rPr>
            </w:pPr>
            <w:r>
              <w:rPr>
                <w:color w:val="000000"/>
                <w:sz w:val="21"/>
                <w:szCs w:val="21"/>
                <w:lang w:val="en-GB"/>
              </w:rPr>
              <w:t>I</w:t>
            </w:r>
            <w:r w:rsidRPr="001D3C7A">
              <w:rPr>
                <w:color w:val="000000"/>
                <w:sz w:val="21"/>
                <w:szCs w:val="21"/>
                <w:lang w:val="en-GB"/>
              </w:rPr>
              <w:t>dentify</w:t>
            </w:r>
            <w:r>
              <w:rPr>
                <w:color w:val="000000"/>
                <w:sz w:val="21"/>
                <w:szCs w:val="21"/>
                <w:lang w:val="en-GB"/>
              </w:rPr>
              <w:t xml:space="preserve"> </w:t>
            </w:r>
            <w:r w:rsidRPr="001D3C7A">
              <w:rPr>
                <w:color w:val="000000"/>
                <w:sz w:val="21"/>
                <w:szCs w:val="21"/>
                <w:lang w:val="en-GB"/>
              </w:rPr>
              <w:t>"gaps, overlaps and conflicts" by observing on-going standardization activities.</w:t>
            </w:r>
          </w:p>
        </w:tc>
        <w:tc>
          <w:tcPr>
            <w:tcW w:w="3840" w:type="dxa"/>
            <w:tcBorders>
              <w:bottom w:val="single" w:sz="4" w:space="0" w:color="auto"/>
            </w:tcBorders>
          </w:tcPr>
          <w:p w14:paraId="638A2EC5" w14:textId="28293DEB" w:rsidR="00C94580" w:rsidRDefault="00C94580" w:rsidP="00C94580">
            <w:pPr>
              <w:spacing w:before="0" w:after="120" w:line="240" w:lineRule="atLeast"/>
              <w:rPr>
                <w:color w:val="000000"/>
                <w:sz w:val="21"/>
                <w:szCs w:val="21"/>
              </w:rPr>
            </w:pPr>
            <w:r w:rsidRPr="00B06D06">
              <w:rPr>
                <w:color w:val="000000"/>
                <w:sz w:val="21"/>
                <w:szCs w:val="21"/>
              </w:rPr>
              <w:t>ITU-T SG15 Q1/15</w:t>
            </w:r>
            <w:r>
              <w:t xml:space="preserve"> </w:t>
            </w:r>
            <w:r w:rsidRPr="00EF46BF">
              <w:rPr>
                <w:color w:val="000000"/>
                <w:sz w:val="21"/>
                <w:szCs w:val="21"/>
              </w:rPr>
              <w:t xml:space="preserve">noted the activities of ETSI new group on 5th Generation Fixed Network (F5G) activities </w:t>
            </w:r>
            <w:r w:rsidRPr="00EF46BF">
              <w:rPr>
                <w:i/>
                <w:iCs/>
                <w:color w:val="000000"/>
                <w:sz w:val="21"/>
                <w:szCs w:val="21"/>
              </w:rPr>
              <w:t>“shifting the paradigm from Fibre to the Home to Fibre to Everything Everywhere</w:t>
            </w:r>
            <w:r w:rsidRPr="00EF46BF">
              <w:rPr>
                <w:color w:val="000000"/>
                <w:sz w:val="21"/>
                <w:szCs w:val="21"/>
              </w:rPr>
              <w:t>”.</w:t>
            </w:r>
          </w:p>
        </w:tc>
        <w:tc>
          <w:tcPr>
            <w:tcW w:w="2760" w:type="dxa"/>
          </w:tcPr>
          <w:p w14:paraId="4731334D" w14:textId="4369C0BD" w:rsidR="00C94580" w:rsidRPr="00D07A26" w:rsidRDefault="00C94580" w:rsidP="00C94580">
            <w:pPr>
              <w:spacing w:before="0" w:after="120" w:line="240" w:lineRule="atLeast"/>
              <w:rPr>
                <w:color w:val="000000"/>
                <w:sz w:val="21"/>
                <w:szCs w:val="21"/>
              </w:rPr>
            </w:pPr>
            <w:r w:rsidRPr="00B06D06">
              <w:rPr>
                <w:color w:val="000000"/>
                <w:sz w:val="21"/>
                <w:szCs w:val="21"/>
              </w:rPr>
              <w:t>To follow up ETSI F5G activities with Q2/15 and Q</w:t>
            </w:r>
            <w:r>
              <w:rPr>
                <w:color w:val="000000"/>
                <w:sz w:val="21"/>
                <w:szCs w:val="21"/>
              </w:rPr>
              <w:t>3</w:t>
            </w:r>
            <w:r w:rsidRPr="00B06D06">
              <w:rPr>
                <w:color w:val="000000"/>
                <w:sz w:val="21"/>
                <w:szCs w:val="21"/>
              </w:rPr>
              <w:t>/15</w:t>
            </w:r>
            <w:r>
              <w:rPr>
                <w:color w:val="000000"/>
                <w:sz w:val="21"/>
                <w:szCs w:val="21"/>
              </w:rPr>
              <w:t>.</w:t>
            </w:r>
          </w:p>
        </w:tc>
      </w:tr>
      <w:tr w:rsidR="00C94580" w:rsidRPr="00405A10" w14:paraId="63D3EB8A" w14:textId="77777777" w:rsidTr="002F1AEA">
        <w:trPr>
          <w:cantSplit/>
        </w:trPr>
        <w:tc>
          <w:tcPr>
            <w:tcW w:w="807" w:type="dxa"/>
          </w:tcPr>
          <w:p w14:paraId="0E48613E" w14:textId="77777777" w:rsidR="00C94580" w:rsidRPr="00405A10" w:rsidRDefault="00C94580" w:rsidP="00C94580">
            <w:pPr>
              <w:spacing w:before="0" w:after="120" w:line="240" w:lineRule="atLeast"/>
              <w:rPr>
                <w:color w:val="000000"/>
                <w:sz w:val="21"/>
                <w:szCs w:val="21"/>
              </w:rPr>
            </w:pPr>
            <w:r>
              <w:rPr>
                <w:color w:val="000000"/>
                <w:sz w:val="21"/>
                <w:szCs w:val="21"/>
              </w:rPr>
              <w:t>4</w:t>
            </w:r>
          </w:p>
        </w:tc>
        <w:tc>
          <w:tcPr>
            <w:tcW w:w="2743" w:type="dxa"/>
          </w:tcPr>
          <w:p w14:paraId="09C74438" w14:textId="3EC62E39" w:rsidR="00C94580" w:rsidRPr="00CD17AE" w:rsidRDefault="00C94580" w:rsidP="00C94580">
            <w:pPr>
              <w:spacing w:before="0" w:after="120" w:line="240" w:lineRule="atLeast"/>
              <w:rPr>
                <w:color w:val="000000"/>
                <w:sz w:val="21"/>
                <w:szCs w:val="21"/>
              </w:rPr>
            </w:pPr>
            <w:r w:rsidRPr="00E27B7A">
              <w:rPr>
                <w:color w:val="000000"/>
                <w:sz w:val="21"/>
                <w:szCs w:val="21"/>
              </w:rPr>
              <w:t>Communicate with other groups, inside and outside ITU-T as needed for coordination</w:t>
            </w:r>
            <w:r>
              <w:rPr>
                <w:color w:val="000000"/>
                <w:sz w:val="21"/>
                <w:szCs w:val="21"/>
              </w:rPr>
              <w:t xml:space="preserve"> </w:t>
            </w:r>
            <w:r w:rsidRPr="00E27B7A">
              <w:rPr>
                <w:color w:val="000000"/>
                <w:sz w:val="21"/>
                <w:szCs w:val="21"/>
              </w:rPr>
              <w:t>purposes</w:t>
            </w:r>
            <w:r>
              <w:rPr>
                <w:color w:val="000000"/>
                <w:sz w:val="21"/>
                <w:szCs w:val="21"/>
              </w:rPr>
              <w:t xml:space="preserve"> and s</w:t>
            </w:r>
            <w:r w:rsidRPr="00CD17AE">
              <w:rPr>
                <w:color w:val="000000"/>
                <w:sz w:val="21"/>
                <w:szCs w:val="21"/>
              </w:rPr>
              <w:t xml:space="preserve">erve as focal point </w:t>
            </w:r>
            <w:r>
              <w:rPr>
                <w:color w:val="000000"/>
                <w:sz w:val="21"/>
                <w:szCs w:val="21"/>
              </w:rPr>
              <w:t xml:space="preserve">to </w:t>
            </w:r>
            <w:r w:rsidRPr="00CD17AE">
              <w:rPr>
                <w:color w:val="000000"/>
                <w:sz w:val="21"/>
                <w:szCs w:val="21"/>
              </w:rPr>
              <w:t xml:space="preserve">provide </w:t>
            </w:r>
            <w:r w:rsidRPr="00E27B7A">
              <w:rPr>
                <w:color w:val="000000"/>
                <w:sz w:val="21"/>
                <w:szCs w:val="21"/>
              </w:rPr>
              <w:t xml:space="preserve">ITU inter-Sector </w:t>
            </w:r>
            <w:r w:rsidRPr="00CD17AE">
              <w:rPr>
                <w:color w:val="000000"/>
                <w:sz w:val="21"/>
                <w:szCs w:val="21"/>
              </w:rPr>
              <w:t xml:space="preserve">coordination with other </w:t>
            </w:r>
            <w:r>
              <w:rPr>
                <w:color w:val="000000"/>
                <w:sz w:val="21"/>
                <w:szCs w:val="21"/>
              </w:rPr>
              <w:t>ITU-R and ITU-D Study Groups.</w:t>
            </w:r>
            <w:r>
              <w:rPr>
                <w:color w:val="000000"/>
                <w:sz w:val="21"/>
                <w:szCs w:val="21"/>
              </w:rPr>
              <w:br/>
            </w:r>
          </w:p>
        </w:tc>
        <w:tc>
          <w:tcPr>
            <w:tcW w:w="3840" w:type="dxa"/>
          </w:tcPr>
          <w:p w14:paraId="3C90D0C4" w14:textId="7A6FD016" w:rsidR="00C94580" w:rsidRPr="00D07A26" w:rsidRDefault="00C94580" w:rsidP="00C94580">
            <w:pPr>
              <w:spacing w:before="0" w:after="120" w:line="240" w:lineRule="atLeast"/>
              <w:rPr>
                <w:color w:val="000000"/>
                <w:sz w:val="21"/>
                <w:szCs w:val="21"/>
              </w:rPr>
            </w:pPr>
            <w:r w:rsidRPr="00F44C43">
              <w:rPr>
                <w:color w:val="000000"/>
                <w:sz w:val="21"/>
                <w:szCs w:val="21"/>
              </w:rPr>
              <w:t xml:space="preserve">The new version of the </w:t>
            </w:r>
            <w:r>
              <w:rPr>
                <w:color w:val="000000"/>
                <w:sz w:val="21"/>
                <w:szCs w:val="21"/>
              </w:rPr>
              <w:t>HNT</w:t>
            </w:r>
            <w:r w:rsidRPr="00F44C43">
              <w:rPr>
                <w:color w:val="000000"/>
                <w:sz w:val="21"/>
                <w:szCs w:val="21"/>
              </w:rPr>
              <w:t xml:space="preserve"> Standards Overviews and Work Plan </w:t>
            </w:r>
            <w:r>
              <w:rPr>
                <w:color w:val="000000"/>
                <w:sz w:val="21"/>
                <w:szCs w:val="21"/>
              </w:rPr>
              <w:t xml:space="preserve">document has been </w:t>
            </w:r>
            <w:r w:rsidRPr="00F44C43">
              <w:rPr>
                <w:color w:val="000000"/>
                <w:sz w:val="21"/>
                <w:szCs w:val="21"/>
              </w:rPr>
              <w:t xml:space="preserve">provided via LS </w:t>
            </w:r>
            <w:r>
              <w:rPr>
                <w:color w:val="000000"/>
                <w:sz w:val="21"/>
                <w:szCs w:val="21"/>
              </w:rPr>
              <w:t xml:space="preserve">for action to </w:t>
            </w:r>
            <w:r w:rsidRPr="0006783F">
              <w:rPr>
                <w:color w:val="000000"/>
                <w:sz w:val="21"/>
                <w:szCs w:val="21"/>
              </w:rPr>
              <w:t>ITU-T TSAG</w:t>
            </w:r>
            <w:r>
              <w:rPr>
                <w:color w:val="000000"/>
                <w:sz w:val="21"/>
                <w:szCs w:val="21"/>
              </w:rPr>
              <w:t xml:space="preserve">, </w:t>
            </w:r>
            <w:r w:rsidRPr="0006783F">
              <w:rPr>
                <w:color w:val="000000"/>
                <w:sz w:val="21"/>
                <w:szCs w:val="21"/>
              </w:rPr>
              <w:t>ITU-T SG5, SG9, SG13, SG16, SG17</w:t>
            </w:r>
            <w:r>
              <w:rPr>
                <w:color w:val="000000"/>
                <w:sz w:val="21"/>
                <w:szCs w:val="21"/>
              </w:rPr>
              <w:t xml:space="preserve">, </w:t>
            </w:r>
            <w:r w:rsidRPr="0006783F">
              <w:rPr>
                <w:color w:val="000000"/>
                <w:sz w:val="21"/>
                <w:szCs w:val="21"/>
              </w:rPr>
              <w:t>ITU-R SG1, SG5, SG6</w:t>
            </w:r>
            <w:r>
              <w:rPr>
                <w:color w:val="000000"/>
                <w:sz w:val="21"/>
                <w:szCs w:val="21"/>
              </w:rPr>
              <w:t xml:space="preserve">, </w:t>
            </w:r>
            <w:r w:rsidRPr="0006783F">
              <w:rPr>
                <w:color w:val="000000"/>
                <w:sz w:val="21"/>
                <w:szCs w:val="21"/>
              </w:rPr>
              <w:t>ETSI TC ATTM</w:t>
            </w:r>
            <w:r>
              <w:rPr>
                <w:color w:val="000000"/>
                <w:sz w:val="21"/>
                <w:szCs w:val="21"/>
              </w:rPr>
              <w:t xml:space="preserve">, </w:t>
            </w:r>
            <w:r w:rsidRPr="0006783F">
              <w:rPr>
                <w:color w:val="000000"/>
                <w:sz w:val="21"/>
                <w:szCs w:val="21"/>
              </w:rPr>
              <w:t>ISO/IEC JTC 1/SC 25, IEEE 802.3, Broadband Forum, MoCA</w:t>
            </w:r>
            <w:r>
              <w:rPr>
                <w:color w:val="000000"/>
                <w:sz w:val="21"/>
                <w:szCs w:val="21"/>
              </w:rPr>
              <w:t xml:space="preserve"> and via LS for information to </w:t>
            </w:r>
            <w:r w:rsidRPr="00AF70F5">
              <w:rPr>
                <w:color w:val="000000"/>
                <w:sz w:val="21"/>
                <w:szCs w:val="21"/>
              </w:rPr>
              <w:t>ITU-T SG20 as well as ITU-D SG1 and SG2.</w:t>
            </w:r>
          </w:p>
        </w:tc>
        <w:tc>
          <w:tcPr>
            <w:tcW w:w="2760" w:type="dxa"/>
          </w:tcPr>
          <w:p w14:paraId="1AA5C06E" w14:textId="77777777" w:rsidR="00C94580" w:rsidRPr="00CD17AE" w:rsidRDefault="00C94580" w:rsidP="00C94580">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r w:rsidR="00C94580" w:rsidRPr="00405A10" w14:paraId="65C1488E" w14:textId="77777777" w:rsidTr="002F1AEA">
        <w:trPr>
          <w:cantSplit/>
        </w:trPr>
        <w:tc>
          <w:tcPr>
            <w:tcW w:w="807" w:type="dxa"/>
          </w:tcPr>
          <w:p w14:paraId="53FFF415" w14:textId="77777777" w:rsidR="00C94580" w:rsidRPr="00405A10" w:rsidRDefault="00C94580" w:rsidP="00C94580">
            <w:pPr>
              <w:spacing w:before="0" w:after="120" w:line="240" w:lineRule="atLeast"/>
              <w:rPr>
                <w:color w:val="000000"/>
                <w:sz w:val="21"/>
                <w:szCs w:val="21"/>
              </w:rPr>
            </w:pPr>
            <w:r>
              <w:rPr>
                <w:color w:val="000000"/>
                <w:sz w:val="21"/>
                <w:szCs w:val="21"/>
              </w:rPr>
              <w:t>5</w:t>
            </w:r>
          </w:p>
        </w:tc>
        <w:tc>
          <w:tcPr>
            <w:tcW w:w="2743" w:type="dxa"/>
          </w:tcPr>
          <w:p w14:paraId="1D43B980" w14:textId="77777777" w:rsidR="00C94580" w:rsidRPr="00CD17AE" w:rsidRDefault="00C94580" w:rsidP="00C94580">
            <w:pPr>
              <w:spacing w:before="0" w:after="120" w:line="240" w:lineRule="atLeast"/>
              <w:rPr>
                <w:color w:val="000000"/>
                <w:sz w:val="21"/>
                <w:szCs w:val="21"/>
              </w:rPr>
            </w:pPr>
            <w:r>
              <w:rPr>
                <w:color w:val="000000"/>
                <w:sz w:val="21"/>
                <w:szCs w:val="21"/>
              </w:rPr>
              <w:t>Maintain and update</w:t>
            </w:r>
            <w:r w:rsidRPr="00CD17AE">
              <w:rPr>
                <w:color w:val="000000"/>
                <w:sz w:val="21"/>
                <w:szCs w:val="21"/>
              </w:rPr>
              <w:t xml:space="preserve"> a living list of the conformance and interoperability testing (CIT) activities in other organizations related to technologies based on ITU-T Recs. from WP1/15.</w:t>
            </w:r>
          </w:p>
        </w:tc>
        <w:tc>
          <w:tcPr>
            <w:tcW w:w="3840" w:type="dxa"/>
          </w:tcPr>
          <w:p w14:paraId="4A301E3E" w14:textId="4E1A30BA" w:rsidR="00C94580" w:rsidRPr="00CD17AE" w:rsidRDefault="00C94580" w:rsidP="00C94580">
            <w:pPr>
              <w:spacing w:before="0" w:after="120" w:line="240" w:lineRule="atLeast"/>
              <w:rPr>
                <w:color w:val="000000"/>
                <w:sz w:val="21"/>
                <w:szCs w:val="21"/>
              </w:rPr>
            </w:pPr>
            <w:r w:rsidRPr="009A7E34">
              <w:rPr>
                <w:color w:val="000000"/>
                <w:sz w:val="21"/>
                <w:szCs w:val="21"/>
              </w:rPr>
              <w:t>Updated list (</w:t>
            </w:r>
            <w:r w:rsidRPr="000D4A72">
              <w:rPr>
                <w:color w:val="000000"/>
                <w:sz w:val="21"/>
                <w:szCs w:val="21"/>
              </w:rPr>
              <w:t>SG15-TD</w:t>
            </w:r>
            <w:r w:rsidR="000D4A72">
              <w:rPr>
                <w:color w:val="000000"/>
                <w:sz w:val="21"/>
                <w:szCs w:val="21"/>
              </w:rPr>
              <w:t>113</w:t>
            </w:r>
            <w:r w:rsidRPr="000D4A72">
              <w:rPr>
                <w:color w:val="000000"/>
                <w:sz w:val="21"/>
                <w:szCs w:val="21"/>
              </w:rPr>
              <w:t>/WP1</w:t>
            </w:r>
            <w:r w:rsidR="007D6CD8">
              <w:rPr>
                <w:color w:val="000000"/>
                <w:sz w:val="21"/>
                <w:szCs w:val="21"/>
              </w:rPr>
              <w:t>)</w:t>
            </w:r>
            <w:r w:rsidRPr="000D4A72">
              <w:rPr>
                <w:color w:val="000000"/>
                <w:sz w:val="21"/>
                <w:szCs w:val="21"/>
              </w:rPr>
              <w:t>:</w:t>
            </w:r>
            <w:r w:rsidRPr="009A7E34">
              <w:rPr>
                <w:color w:val="000000"/>
                <w:sz w:val="21"/>
                <w:szCs w:val="21"/>
              </w:rPr>
              <w:t xml:space="preserve"> Version 1</w:t>
            </w:r>
            <w:r>
              <w:rPr>
                <w:color w:val="000000"/>
                <w:sz w:val="21"/>
                <w:szCs w:val="21"/>
              </w:rPr>
              <w:t>6</w:t>
            </w:r>
            <w:r w:rsidRPr="009A7E34">
              <w:rPr>
                <w:color w:val="000000"/>
                <w:sz w:val="21"/>
                <w:szCs w:val="21"/>
              </w:rPr>
              <w:t xml:space="preserve"> of living list of CIT activities related to technologies based on ITU-T Recommendations from WP1/15) has been provided via LS for information to ITU-T SG11.</w:t>
            </w:r>
          </w:p>
        </w:tc>
        <w:tc>
          <w:tcPr>
            <w:tcW w:w="2760" w:type="dxa"/>
          </w:tcPr>
          <w:p w14:paraId="330519F3" w14:textId="77777777" w:rsidR="00C94580" w:rsidRPr="00CD17AE" w:rsidRDefault="00C94580" w:rsidP="00C94580">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bl>
    <w:p w14:paraId="23A45B4F" w14:textId="2D6885FE" w:rsidR="007E05F3" w:rsidRDefault="007E05F3" w:rsidP="000D6E27">
      <w:pPr>
        <w:pStyle w:val="Heading5"/>
        <w:widowControl w:val="0"/>
        <w:numPr>
          <w:ilvl w:val="12"/>
          <w:numId w:val="0"/>
        </w:numPr>
        <w:jc w:val="center"/>
      </w:pPr>
      <w:r>
        <w:t>Annex 1</w:t>
      </w:r>
    </w:p>
    <w:p w14:paraId="53025B27" w14:textId="3243A02C" w:rsidR="00A63C2E" w:rsidRDefault="00A63C2E" w:rsidP="0014148D">
      <w:pPr>
        <w:pStyle w:val="Heading5"/>
        <w:widowControl w:val="0"/>
        <w:numPr>
          <w:ilvl w:val="12"/>
          <w:numId w:val="0"/>
        </w:numPr>
        <w:ind w:left="794" w:hanging="794"/>
        <w:jc w:val="center"/>
      </w:pPr>
      <w:r>
        <w:t xml:space="preserve">Guide </w:t>
      </w:r>
      <w:r w:rsidR="002B67CE">
        <w:t>on</w:t>
      </w:r>
      <w:r>
        <w:t xml:space="preserve"> the use of the </w:t>
      </w:r>
      <w:r w:rsidR="006B56C8" w:rsidRPr="00B92D2B">
        <w:t>web</w:t>
      </w:r>
      <w:r w:rsidR="006B56C8">
        <w:t>-</w:t>
      </w:r>
      <w:r w:rsidR="006B56C8" w:rsidRPr="00B92D2B">
        <w:t>based</w:t>
      </w:r>
      <w:r w:rsidRPr="00B92D2B">
        <w:t xml:space="preserve"> </w:t>
      </w:r>
      <w:r>
        <w:t>H</w:t>
      </w:r>
      <w:r w:rsidRPr="00B92D2B">
        <w:t>NT Standards Overview</w:t>
      </w:r>
    </w:p>
    <w:p w14:paraId="1C6FCA13" w14:textId="7606F9C6" w:rsidR="00A63C2E" w:rsidRDefault="00A63C2E" w:rsidP="00A63C2E">
      <w:pPr>
        <w:pStyle w:val="Heading5"/>
        <w:widowControl w:val="0"/>
        <w:numPr>
          <w:ilvl w:val="0"/>
          <w:numId w:val="27"/>
        </w:numPr>
        <w:ind w:left="357" w:hanging="357"/>
        <w:rPr>
          <w:b w:val="0"/>
          <w:bCs/>
          <w:u w:val="single"/>
        </w:rPr>
      </w:pPr>
      <w:r>
        <w:rPr>
          <w:b w:val="0"/>
          <w:bCs/>
          <w:u w:val="single"/>
        </w:rPr>
        <w:t>Search of a list of standards using the Topics structure:</w:t>
      </w:r>
      <w:r>
        <w:rPr>
          <w:b w:val="0"/>
          <w:bCs/>
          <w:u w:val="single"/>
        </w:rPr>
        <w:br/>
        <w:t xml:space="preserve">for example, search the list of all ITU-T SG15 Recommendations on </w:t>
      </w:r>
      <w:bookmarkStart w:id="38" w:name="_Hlk128514072"/>
      <w:r>
        <w:rPr>
          <w:b w:val="0"/>
          <w:bCs/>
          <w:u w:val="single"/>
        </w:rPr>
        <w:t>“</w:t>
      </w:r>
      <w:r w:rsidRPr="005A651C">
        <w:rPr>
          <w:b w:val="0"/>
          <w:bCs/>
          <w:u w:val="single"/>
        </w:rPr>
        <w:t>Wireline home networking</w:t>
      </w:r>
      <w:r>
        <w:rPr>
          <w:b w:val="0"/>
          <w:bCs/>
          <w:u w:val="single"/>
        </w:rPr>
        <w:t xml:space="preserve"> o</w:t>
      </w:r>
      <w:r w:rsidRPr="00521344">
        <w:rPr>
          <w:b w:val="0"/>
          <w:bCs/>
          <w:u w:val="single"/>
        </w:rPr>
        <w:t>ver coaxial cable</w:t>
      </w:r>
      <w:r>
        <w:rPr>
          <w:b w:val="0"/>
          <w:bCs/>
          <w:u w:val="single"/>
        </w:rPr>
        <w:t>”</w:t>
      </w:r>
      <w:r w:rsidR="009D3086">
        <w:rPr>
          <w:b w:val="0"/>
          <w:bCs/>
          <w:u w:val="single"/>
        </w:rPr>
        <w:t>.</w:t>
      </w:r>
    </w:p>
    <w:bookmarkEnd w:id="38"/>
    <w:p w14:paraId="07A80BC1" w14:textId="45FC9CDF" w:rsidR="00A63C2E" w:rsidRDefault="00A63C2E" w:rsidP="00A63C2E">
      <w:r w:rsidRPr="00405627">
        <w:rPr>
          <w:b/>
          <w:bCs/>
        </w:rPr>
        <w:t>Step 1</w:t>
      </w:r>
      <w:r w:rsidR="00FE04D7">
        <w:rPr>
          <w:b/>
          <w:bCs/>
        </w:rPr>
        <w:t xml:space="preserve"> </w:t>
      </w:r>
      <w:r w:rsidR="00FE04D7" w:rsidRPr="0014148D">
        <w:t xml:space="preserve">– starting from </w:t>
      </w:r>
      <w:hyperlink r:id="rId332" w:history="1">
        <w:r w:rsidR="000B54B0" w:rsidRPr="000B54B0">
          <w:rPr>
            <w:color w:val="0000FF"/>
            <w:u w:val="single"/>
          </w:rPr>
          <w:t>ITU-T landscape for ICT standards</w:t>
        </w:r>
      </w:hyperlink>
      <w:r w:rsidR="000B54B0">
        <w:t xml:space="preserve"> </w:t>
      </w:r>
      <w:r w:rsidR="00AF2748" w:rsidRPr="00AF2748">
        <w:rPr>
          <w:rStyle w:val="Hyperlink"/>
          <w:color w:val="auto"/>
          <w:u w:val="none"/>
        </w:rPr>
        <w:t>.</w:t>
      </w:r>
    </w:p>
    <w:p w14:paraId="54D79E37" w14:textId="77777777" w:rsidR="00A63C2E" w:rsidRDefault="00A63C2E" w:rsidP="00A63C2E">
      <w:pPr>
        <w:widowControl w:val="0"/>
      </w:pPr>
      <w:r>
        <w:rPr>
          <w:noProof/>
        </w:rPr>
        <mc:AlternateContent>
          <mc:Choice Requires="wps">
            <w:drawing>
              <wp:anchor distT="0" distB="0" distL="114300" distR="114300" simplePos="0" relativeHeight="251658244" behindDoc="0" locked="0" layoutInCell="1" allowOverlap="1" wp14:anchorId="7C945799" wp14:editId="61F18C61">
                <wp:simplePos x="0" y="0"/>
                <wp:positionH relativeFrom="column">
                  <wp:posOffset>1101675</wp:posOffset>
                </wp:positionH>
                <wp:positionV relativeFrom="paragraph">
                  <wp:posOffset>1128785</wp:posOffset>
                </wp:positionV>
                <wp:extent cx="304507" cy="571793"/>
                <wp:effectExtent l="38100" t="19050" r="19685" b="38100"/>
                <wp:wrapNone/>
                <wp:docPr id="5" name="Gerade Verbindung mit Pfeil 5"/>
                <wp:cNvGraphicFramePr/>
                <a:graphic xmlns:a="http://schemas.openxmlformats.org/drawingml/2006/main">
                  <a:graphicData uri="http://schemas.microsoft.com/office/word/2010/wordprocessingShape">
                    <wps:wsp>
                      <wps:cNvCnPr/>
                      <wps:spPr>
                        <a:xfrm flipH="1">
                          <a:off x="0" y="0"/>
                          <a:ext cx="304507" cy="571793"/>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37BA4E" id="_x0000_t32" coordsize="21600,21600" o:spt="32" o:oned="t" path="m,l21600,21600e" filled="f">
                <v:path arrowok="t" fillok="f" o:connecttype="none"/>
                <o:lock v:ext="edit" shapetype="t"/>
              </v:shapetype>
              <v:shape id="Gerade Verbindung mit Pfeil 5" o:spid="_x0000_s1026" type="#_x0000_t32" style="position:absolute;margin-left:86.75pt;margin-top:88.9pt;width:24pt;height:4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658243" behindDoc="0" locked="0" layoutInCell="1" allowOverlap="1" wp14:anchorId="0AA35290" wp14:editId="36A31250">
                <wp:simplePos x="0" y="0"/>
                <wp:positionH relativeFrom="column">
                  <wp:posOffset>112639</wp:posOffset>
                </wp:positionH>
                <wp:positionV relativeFrom="paragraph">
                  <wp:posOffset>1788405</wp:posOffset>
                </wp:positionV>
                <wp:extent cx="1631950" cy="228600"/>
                <wp:effectExtent l="0" t="0" r="25400" b="19050"/>
                <wp:wrapNone/>
                <wp:docPr id="7" name="Ellipse 7"/>
                <wp:cNvGraphicFramePr/>
                <a:graphic xmlns:a="http://schemas.openxmlformats.org/drawingml/2006/main">
                  <a:graphicData uri="http://schemas.microsoft.com/office/word/2010/wordprocessingShape">
                    <wps:wsp>
                      <wps:cNvSpPr/>
                      <wps:spPr>
                        <a:xfrm>
                          <a:off x="0" y="0"/>
                          <a:ext cx="1631950" cy="2286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D3420" id="Ellipse 7" o:spid="_x0000_s1026" style="position:absolute;margin-left:8.85pt;margin-top:140.8pt;width:128.5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658245" behindDoc="0" locked="0" layoutInCell="1" allowOverlap="1" wp14:anchorId="29026327" wp14:editId="5BA28BB5">
                <wp:simplePos x="0" y="0"/>
                <wp:positionH relativeFrom="column">
                  <wp:posOffset>1332865</wp:posOffset>
                </wp:positionH>
                <wp:positionV relativeFrom="paragraph">
                  <wp:posOffset>808355</wp:posOffset>
                </wp:positionV>
                <wp:extent cx="779780" cy="41275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6641D2E"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6327" id="_x0000_t202" coordsize="21600,21600" o:spt="202" path="m,l,21600r21600,l21600,xe">
                <v:stroke joinstyle="miter"/>
                <v:path gradientshapeok="t" o:connecttype="rect"/>
              </v:shapetype>
              <v:shape id="Textfeld 8" o:spid="_x0000_s1026" type="#_x0000_t202" style="position:absolute;margin-left:104.95pt;margin-top:63.65pt;width:61.4pt;height: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" filled="f" stroked="f" strokeweight=".5pt">
                <v:textbox>
                  <w:txbxContent>
                    <w:p w14:paraId="06641D2E"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49042A">
        <w:rPr>
          <w:noProof/>
        </w:rPr>
        <w:drawing>
          <wp:inline distT="0" distB="0" distL="0" distR="0" wp14:anchorId="05D695F8" wp14:editId="1443FE33">
            <wp:extent cx="5045915" cy="2292350"/>
            <wp:effectExtent l="0" t="0" r="254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5082916" cy="2309159"/>
                    </a:xfrm>
                    <a:prstGeom prst="rect">
                      <a:avLst/>
                    </a:prstGeom>
                  </pic:spPr>
                </pic:pic>
              </a:graphicData>
            </a:graphic>
          </wp:inline>
        </w:drawing>
      </w:r>
    </w:p>
    <w:p w14:paraId="0CED35EA" w14:textId="2FB92B51" w:rsidR="001F4B32" w:rsidRPr="0014148D" w:rsidRDefault="001678A0" w:rsidP="00A63C2E">
      <w:pPr>
        <w:widowControl w:val="0"/>
      </w:pPr>
      <w:r>
        <w:rPr>
          <w:noProof/>
        </w:rPr>
        <mc:AlternateContent>
          <mc:Choice Requires="wps">
            <w:drawing>
              <wp:anchor distT="0" distB="0" distL="114300" distR="114300" simplePos="0" relativeHeight="251658248" behindDoc="0" locked="0" layoutInCell="1" allowOverlap="1" wp14:anchorId="0F7B995C" wp14:editId="3B7D14B5">
                <wp:simplePos x="0" y="0"/>
                <wp:positionH relativeFrom="margin">
                  <wp:posOffset>581660</wp:posOffset>
                </wp:positionH>
                <wp:positionV relativeFrom="paragraph">
                  <wp:posOffset>334645</wp:posOffset>
                </wp:positionV>
                <wp:extent cx="1109980" cy="412750"/>
                <wp:effectExtent l="0" t="0" r="0" b="6350"/>
                <wp:wrapNone/>
                <wp:docPr id="9" name="Textfeld 9"/>
                <wp:cNvGraphicFramePr/>
                <a:graphic xmlns:a="http://schemas.openxmlformats.org/drawingml/2006/main">
                  <a:graphicData uri="http://schemas.microsoft.com/office/word/2010/wordprocessingShape">
                    <wps:wsp>
                      <wps:cNvSpPr txBox="1"/>
                      <wps:spPr>
                        <a:xfrm>
                          <a:off x="0" y="0"/>
                          <a:ext cx="1109980" cy="412750"/>
                        </a:xfrm>
                        <a:prstGeom prst="rect">
                          <a:avLst/>
                        </a:prstGeom>
                        <a:noFill/>
                        <a:ln w="6350">
                          <a:noFill/>
                        </a:ln>
                      </wps:spPr>
                      <wps:txbx>
                        <w:txbxContent>
                          <w:p w14:paraId="6C24B054" w14:textId="77777777" w:rsidR="00A63C2E" w:rsidRPr="0014148D" w:rsidRDefault="00A63C2E" w:rsidP="00A63C2E">
                            <w:pPr>
                              <w:rPr>
                                <w:b/>
                                <w:bCs/>
                                <w:color w:val="FF0000"/>
                                <w:lang w:val="de-DE"/>
                              </w:rPr>
                            </w:pPr>
                            <w:r w:rsidRPr="0014148D">
                              <w:rPr>
                                <w:b/>
                                <w:bCs/>
                                <w:color w:val="FF0000"/>
                                <w:lang w:val="de-DE"/>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995C" id="Textfeld 9" o:spid="_x0000_s1027" type="#_x0000_t202" style="position:absolute;margin-left:45.8pt;margin-top:26.35pt;width:87.4pt;height:3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" filled="f" stroked="f" strokeweight=".5pt">
                <v:textbox>
                  <w:txbxContent>
                    <w:p w14:paraId="6C24B054" w14:textId="77777777" w:rsidR="00A63C2E" w:rsidRPr="0014148D" w:rsidRDefault="00A63C2E" w:rsidP="00A63C2E">
                      <w:pPr>
                        <w:rPr>
                          <w:b/>
                          <w:bCs/>
                          <w:color w:val="FF0000"/>
                          <w:lang w:val="de-DE"/>
                        </w:rPr>
                      </w:pPr>
                      <w:r w:rsidRPr="0014148D">
                        <w:rPr>
                          <w:b/>
                          <w:bCs/>
                          <w:color w:val="FF0000"/>
                          <w:lang w:val="de-DE"/>
                        </w:rPr>
                        <w:t xml:space="preserve">Click on </w:t>
                      </w:r>
                    </w:p>
                  </w:txbxContent>
                </v:textbox>
                <w10:wrap anchorx="margin"/>
              </v:shape>
            </w:pict>
          </mc:Fallback>
        </mc:AlternateContent>
      </w:r>
      <w:r w:rsidR="00A63C2E">
        <w:rPr>
          <w:b/>
          <w:bCs/>
        </w:rPr>
        <w:br/>
      </w:r>
      <w:r w:rsidR="00A63C2E" w:rsidRPr="00405627">
        <w:rPr>
          <w:b/>
          <w:bCs/>
        </w:rPr>
        <w:t>Step 2</w:t>
      </w:r>
      <w:r w:rsidR="007760FD">
        <w:rPr>
          <w:b/>
          <w:bCs/>
        </w:rPr>
        <w:t xml:space="preserve"> – </w:t>
      </w:r>
      <w:r w:rsidR="007760FD" w:rsidRPr="0014148D">
        <w:t xml:space="preserve">or starting from </w:t>
      </w:r>
      <w:hyperlink r:id="rId334" w:history="1">
        <w:r w:rsidR="004F2BDA">
          <w:rPr>
            <w:color w:val="0000FF"/>
            <w:u w:val="single"/>
          </w:rPr>
          <w:t>ITU-T landscape for ICT standards - HNT</w:t>
        </w:r>
      </w:hyperlink>
      <w:r w:rsidR="00AF2748" w:rsidRPr="00AF2748">
        <w:rPr>
          <w:rStyle w:val="Hyperlink"/>
          <w:color w:val="auto"/>
          <w:u w:val="none"/>
        </w:rPr>
        <w:t>.</w:t>
      </w:r>
    </w:p>
    <w:p w14:paraId="417E7AFB" w14:textId="21CDA0F5" w:rsidR="00A63C2E" w:rsidRDefault="00A63C2E" w:rsidP="00A63C2E">
      <w:pPr>
        <w:widowControl w:val="0"/>
      </w:pPr>
      <w:r>
        <w:rPr>
          <w:noProof/>
        </w:rPr>
        <mc:AlternateContent>
          <mc:Choice Requires="wps">
            <w:drawing>
              <wp:anchor distT="0" distB="0" distL="114300" distR="114300" simplePos="0" relativeHeight="251658247" behindDoc="0" locked="0" layoutInCell="1" allowOverlap="1" wp14:anchorId="743BB36F" wp14:editId="3245A889">
                <wp:simplePos x="0" y="0"/>
                <wp:positionH relativeFrom="column">
                  <wp:posOffset>1051560</wp:posOffset>
                </wp:positionH>
                <wp:positionV relativeFrom="paragraph">
                  <wp:posOffset>212725</wp:posOffset>
                </wp:positionV>
                <wp:extent cx="203200" cy="327660"/>
                <wp:effectExtent l="38100" t="19050" r="25400" b="53340"/>
                <wp:wrapNone/>
                <wp:docPr id="21" name="Gerade Verbindung mit Pfeil 21"/>
                <wp:cNvGraphicFramePr/>
                <a:graphic xmlns:a="http://schemas.openxmlformats.org/drawingml/2006/main">
                  <a:graphicData uri="http://schemas.microsoft.com/office/word/2010/wordprocessingShape">
                    <wps:wsp>
                      <wps:cNvCnPr/>
                      <wps:spPr>
                        <a:xfrm flipH="1">
                          <a:off x="0" y="0"/>
                          <a:ext cx="203200" cy="32766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0A1009" id="Gerade Verbindung mit Pfeil 21" o:spid="_x0000_s1026" type="#_x0000_t32" style="position:absolute;margin-left:82.8pt;margin-top:16.75pt;width:16pt;height:25.8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" strokecolor="red" strokeweight="3pt">
                <v:stroke endarrow="block"/>
              </v:shape>
            </w:pict>
          </mc:Fallback>
        </mc:AlternateContent>
      </w:r>
      <w:r>
        <w:rPr>
          <w:noProof/>
        </w:rPr>
        <mc:AlternateContent>
          <mc:Choice Requires="wps">
            <w:drawing>
              <wp:anchor distT="0" distB="0" distL="114300" distR="114300" simplePos="0" relativeHeight="251658246" behindDoc="0" locked="0" layoutInCell="1" allowOverlap="1" wp14:anchorId="3E7E8BC9" wp14:editId="17C5837A">
                <wp:simplePos x="0" y="0"/>
                <wp:positionH relativeFrom="margin">
                  <wp:align>left</wp:align>
                </wp:positionH>
                <wp:positionV relativeFrom="paragraph">
                  <wp:posOffset>583565</wp:posOffset>
                </wp:positionV>
                <wp:extent cx="1492250" cy="209550"/>
                <wp:effectExtent l="0" t="0" r="12700" b="19050"/>
                <wp:wrapNone/>
                <wp:docPr id="14" name="Ellipse 14"/>
                <wp:cNvGraphicFramePr/>
                <a:graphic xmlns:a="http://schemas.openxmlformats.org/drawingml/2006/main">
                  <a:graphicData uri="http://schemas.microsoft.com/office/word/2010/wordprocessingShape">
                    <wps:wsp>
                      <wps:cNvSpPr/>
                      <wps:spPr>
                        <a:xfrm>
                          <a:off x="0" y="0"/>
                          <a:ext cx="14922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24F5E" id="Ellipse 14" o:spid="_x0000_s1026" style="position:absolute;margin-left:0;margin-top:45.95pt;width:117.5pt;height:16.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" filled="f" strokecolor="#002060" strokeweight="2pt">
                <w10:wrap anchorx="margin"/>
              </v:oval>
            </w:pict>
          </mc:Fallback>
        </mc:AlternateContent>
      </w:r>
      <w:r w:rsidRPr="00CD434E">
        <w:rPr>
          <w:noProof/>
        </w:rPr>
        <w:drawing>
          <wp:inline distT="0" distB="0" distL="0" distR="0" wp14:anchorId="0F51908D" wp14:editId="472331A9">
            <wp:extent cx="4972930" cy="1840229"/>
            <wp:effectExtent l="0" t="0" r="0" b="825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4998741" cy="1849780"/>
                    </a:xfrm>
                    <a:prstGeom prst="rect">
                      <a:avLst/>
                    </a:prstGeom>
                  </pic:spPr>
                </pic:pic>
              </a:graphicData>
            </a:graphic>
          </wp:inline>
        </w:drawing>
      </w:r>
    </w:p>
    <w:p w14:paraId="2C40BB89" w14:textId="77777777" w:rsidR="00A63C2E" w:rsidRPr="00405627" w:rsidRDefault="00A63C2E" w:rsidP="00A63C2E">
      <w:pPr>
        <w:widowControl w:val="0"/>
        <w:rPr>
          <w:b/>
          <w:bCs/>
        </w:rPr>
      </w:pPr>
      <w:r>
        <w:rPr>
          <w:noProof/>
        </w:rPr>
        <mc:AlternateContent>
          <mc:Choice Requires="wps">
            <w:drawing>
              <wp:anchor distT="0" distB="0" distL="114300" distR="114300" simplePos="0" relativeHeight="251658251" behindDoc="0" locked="0" layoutInCell="1" allowOverlap="1" wp14:anchorId="2C350254" wp14:editId="08A71381">
                <wp:simplePos x="0" y="0"/>
                <wp:positionH relativeFrom="column">
                  <wp:posOffset>1189941</wp:posOffset>
                </wp:positionH>
                <wp:positionV relativeFrom="paragraph">
                  <wp:posOffset>181806</wp:posOffset>
                </wp:positionV>
                <wp:extent cx="779780" cy="412750"/>
                <wp:effectExtent l="0" t="0" r="0" b="6350"/>
                <wp:wrapNone/>
                <wp:docPr id="28" name="Textfeld 2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DC99A5A"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0254" id="Textfeld 28" o:spid="_x0000_s1028" type="#_x0000_t202" style="position:absolute;margin-left:93.7pt;margin-top:14.3pt;width:61.4pt;height: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3GQ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" filled="f" stroked="f" strokeweight=".5pt">
                <v:textbox>
                  <w:txbxContent>
                    <w:p w14:paraId="0DC99A5A"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b/>
          <w:bCs/>
        </w:rPr>
        <w:br/>
      </w:r>
      <w:r w:rsidRPr="00405627">
        <w:rPr>
          <w:b/>
          <w:bCs/>
        </w:rPr>
        <w:t>Step 3</w:t>
      </w:r>
    </w:p>
    <w:p w14:paraId="4A675421" w14:textId="77777777" w:rsidR="00A63C2E" w:rsidRDefault="00A63C2E" w:rsidP="00A63C2E">
      <w:pPr>
        <w:widowControl w:val="0"/>
      </w:pPr>
      <w:r>
        <w:rPr>
          <w:noProof/>
        </w:rPr>
        <mc:AlternateContent>
          <mc:Choice Requires="wps">
            <w:drawing>
              <wp:anchor distT="0" distB="0" distL="114300" distR="114300" simplePos="0" relativeHeight="251658250" behindDoc="0" locked="0" layoutInCell="1" allowOverlap="1" wp14:anchorId="0CA3FE2E" wp14:editId="0A5AD4AD">
                <wp:simplePos x="0" y="0"/>
                <wp:positionH relativeFrom="column">
                  <wp:posOffset>1113155</wp:posOffset>
                </wp:positionH>
                <wp:positionV relativeFrom="paragraph">
                  <wp:posOffset>194359</wp:posOffset>
                </wp:positionV>
                <wp:extent cx="318383" cy="699549"/>
                <wp:effectExtent l="57150" t="19050" r="24765" b="43815"/>
                <wp:wrapNone/>
                <wp:docPr id="26" name="Gerade Verbindung mit Pfeil 26"/>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5572C0" id="Gerade Verbindung mit Pfeil 26" o:spid="_x0000_s1026" type="#_x0000_t32" style="position:absolute;margin-left:87.65pt;margin-top:15.3pt;width:25.05pt;height:55.1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658249" behindDoc="0" locked="0" layoutInCell="1" allowOverlap="1" wp14:anchorId="599D9988" wp14:editId="0E17E873">
                <wp:simplePos x="0" y="0"/>
                <wp:positionH relativeFrom="margin">
                  <wp:posOffset>-1173</wp:posOffset>
                </wp:positionH>
                <wp:positionV relativeFrom="paragraph">
                  <wp:posOffset>937016</wp:posOffset>
                </wp:positionV>
                <wp:extent cx="1454150" cy="209550"/>
                <wp:effectExtent l="0" t="0" r="12700" b="19050"/>
                <wp:wrapNone/>
                <wp:docPr id="29" name="Ellipse 29"/>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22BC2" id="Ellipse 29" o:spid="_x0000_s1026" style="position:absolute;margin-left:-.1pt;margin-top:73.8pt;width:114.5pt;height:1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" filled="f" strokecolor="#002060" strokeweight="2pt">
                <w10:wrap anchorx="margin"/>
              </v:oval>
            </w:pict>
          </mc:Fallback>
        </mc:AlternateContent>
      </w:r>
      <w:r w:rsidRPr="00FB6F91">
        <w:rPr>
          <w:noProof/>
        </w:rPr>
        <w:drawing>
          <wp:inline distT="0" distB="0" distL="0" distR="0" wp14:anchorId="463D48C9" wp14:editId="381E2C06">
            <wp:extent cx="4836112" cy="1561514"/>
            <wp:effectExtent l="0" t="0" r="3175" b="63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4870837" cy="1572726"/>
                    </a:xfrm>
                    <a:prstGeom prst="rect">
                      <a:avLst/>
                    </a:prstGeom>
                  </pic:spPr>
                </pic:pic>
              </a:graphicData>
            </a:graphic>
          </wp:inline>
        </w:drawing>
      </w:r>
    </w:p>
    <w:p w14:paraId="79135C43" w14:textId="77777777" w:rsidR="00A63C2E" w:rsidRPr="00B96E7C" w:rsidRDefault="00A63C2E" w:rsidP="00A63C2E"/>
    <w:p w14:paraId="7ECBFFE6" w14:textId="77777777" w:rsidR="007E05F3" w:rsidRDefault="007E05F3" w:rsidP="00A63C2E">
      <w:pPr>
        <w:widowControl w:val="0"/>
      </w:pPr>
    </w:p>
    <w:p w14:paraId="4F054DE6" w14:textId="77777777" w:rsidR="00A63C2E" w:rsidRDefault="00A63C2E" w:rsidP="00A63C2E">
      <w:pPr>
        <w:widowControl w:val="0"/>
      </w:pPr>
    </w:p>
    <w:p w14:paraId="198A58A2" w14:textId="77777777" w:rsidR="00A63C2E" w:rsidRPr="00405627" w:rsidRDefault="00A63C2E" w:rsidP="00A63C2E">
      <w:pPr>
        <w:widowControl w:val="0"/>
        <w:rPr>
          <w:b/>
          <w:bCs/>
        </w:rPr>
      </w:pPr>
      <w:r w:rsidRPr="00405627">
        <w:rPr>
          <w:b/>
          <w:bCs/>
        </w:rPr>
        <w:t>Step 4</w:t>
      </w:r>
    </w:p>
    <w:p w14:paraId="6B76FDCA" w14:textId="77777777" w:rsidR="00A63C2E" w:rsidRDefault="00A63C2E" w:rsidP="00A63C2E">
      <w:pPr>
        <w:widowControl w:val="0"/>
        <w:rPr>
          <w:b/>
          <w:bCs/>
        </w:rPr>
      </w:pPr>
      <w:r>
        <w:rPr>
          <w:noProof/>
        </w:rPr>
        <mc:AlternateContent>
          <mc:Choice Requires="wps">
            <w:drawing>
              <wp:anchor distT="0" distB="0" distL="114300" distR="114300" simplePos="0" relativeHeight="251658253" behindDoc="0" locked="0" layoutInCell="1" allowOverlap="1" wp14:anchorId="788BB652" wp14:editId="22DE6752">
                <wp:simplePos x="0" y="0"/>
                <wp:positionH relativeFrom="column">
                  <wp:posOffset>806255</wp:posOffset>
                </wp:positionH>
                <wp:positionV relativeFrom="paragraph">
                  <wp:posOffset>1609823</wp:posOffset>
                </wp:positionV>
                <wp:extent cx="269630" cy="360777"/>
                <wp:effectExtent l="38100" t="19050" r="16510" b="39370"/>
                <wp:wrapNone/>
                <wp:docPr id="225" name="Gerade Verbindung mit Pfeil 225"/>
                <wp:cNvGraphicFramePr/>
                <a:graphic xmlns:a="http://schemas.openxmlformats.org/drawingml/2006/main">
                  <a:graphicData uri="http://schemas.microsoft.com/office/word/2010/wordprocessingShape">
                    <wps:wsp>
                      <wps:cNvCnPr/>
                      <wps:spPr>
                        <a:xfrm flipH="1">
                          <a:off x="0" y="0"/>
                          <a:ext cx="269630" cy="36077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B7B52C" id="Gerade Verbindung mit Pfeil 225" o:spid="_x0000_s1026" type="#_x0000_t32" style="position:absolute;margin-left:63.5pt;margin-top:126.75pt;width:21.25pt;height:28.4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" strokecolor="red" strokeweight="3pt">
                <v:stroke endarrow="block"/>
              </v:shape>
            </w:pict>
          </mc:Fallback>
        </mc:AlternateContent>
      </w:r>
      <w:r>
        <w:rPr>
          <w:noProof/>
        </w:rPr>
        <mc:AlternateContent>
          <mc:Choice Requires="wps">
            <w:drawing>
              <wp:anchor distT="0" distB="0" distL="114300" distR="114300" simplePos="0" relativeHeight="251658254" behindDoc="0" locked="0" layoutInCell="1" allowOverlap="1" wp14:anchorId="492E6E42" wp14:editId="1548C008">
                <wp:simplePos x="0" y="0"/>
                <wp:positionH relativeFrom="column">
                  <wp:posOffset>925000</wp:posOffset>
                </wp:positionH>
                <wp:positionV relativeFrom="paragraph">
                  <wp:posOffset>1254418</wp:posOffset>
                </wp:positionV>
                <wp:extent cx="779780" cy="412750"/>
                <wp:effectExtent l="0" t="0" r="0" b="6350"/>
                <wp:wrapNone/>
                <wp:docPr id="226" name="Textfeld 22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A3C3AEB"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6E42" id="Textfeld 226" o:spid="_x0000_s1029" type="#_x0000_t202" style="position:absolute;margin-left:72.85pt;margin-top:98.75pt;width:61.4pt;height: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" filled="f" stroked="f" strokeweight=".5pt">
                <v:textbox>
                  <w:txbxContent>
                    <w:p w14:paraId="6A3C3AEB"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22FBB585" wp14:editId="2D6F7527">
                <wp:simplePos x="0" y="0"/>
                <wp:positionH relativeFrom="column">
                  <wp:posOffset>4054</wp:posOffset>
                </wp:positionH>
                <wp:positionV relativeFrom="paragraph">
                  <wp:posOffset>1998736</wp:posOffset>
                </wp:positionV>
                <wp:extent cx="1517650" cy="218049"/>
                <wp:effectExtent l="0" t="0" r="25400" b="10795"/>
                <wp:wrapNone/>
                <wp:docPr id="224" name="Ellipse 224"/>
                <wp:cNvGraphicFramePr/>
                <a:graphic xmlns:a="http://schemas.openxmlformats.org/drawingml/2006/main">
                  <a:graphicData uri="http://schemas.microsoft.com/office/word/2010/wordprocessingShape">
                    <wps:wsp>
                      <wps:cNvSpPr/>
                      <wps:spPr>
                        <a:xfrm>
                          <a:off x="0" y="0"/>
                          <a:ext cx="1517650" cy="21804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9A65D" id="Ellipse 224" o:spid="_x0000_s1026" style="position:absolute;margin-left:.3pt;margin-top:157.4pt;width:119.5pt;height:17.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" filled="f" strokecolor="#002060" strokeweight="2pt"/>
            </w:pict>
          </mc:Fallback>
        </mc:AlternateContent>
      </w:r>
      <w:r w:rsidRPr="002871F2">
        <w:rPr>
          <w:b/>
          <w:bCs/>
          <w:noProof/>
        </w:rPr>
        <w:drawing>
          <wp:inline distT="0" distB="0" distL="0" distR="0" wp14:anchorId="27EE17BC" wp14:editId="74115478">
            <wp:extent cx="5459665" cy="2475914"/>
            <wp:effectExtent l="0" t="0" r="8255" b="63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5472252" cy="2481622"/>
                    </a:xfrm>
                    <a:prstGeom prst="rect">
                      <a:avLst/>
                    </a:prstGeom>
                  </pic:spPr>
                </pic:pic>
              </a:graphicData>
            </a:graphic>
          </wp:inline>
        </w:drawing>
      </w:r>
    </w:p>
    <w:p w14:paraId="4EF31E66" w14:textId="77777777" w:rsidR="00A63C2E" w:rsidRDefault="00A63C2E" w:rsidP="00A63C2E">
      <w:pPr>
        <w:widowControl w:val="0"/>
      </w:pPr>
    </w:p>
    <w:p w14:paraId="5FE21E2C" w14:textId="77777777" w:rsidR="00A63C2E" w:rsidRPr="00405627" w:rsidRDefault="00A63C2E" w:rsidP="00A63C2E">
      <w:pPr>
        <w:widowControl w:val="0"/>
        <w:rPr>
          <w:b/>
          <w:bCs/>
        </w:rPr>
      </w:pPr>
      <w:r w:rsidRPr="00405627">
        <w:rPr>
          <w:b/>
          <w:bCs/>
        </w:rPr>
        <w:t>Step 5</w:t>
      </w:r>
    </w:p>
    <w:p w14:paraId="00AC6624" w14:textId="77777777" w:rsidR="00A63C2E" w:rsidRDefault="00A63C2E" w:rsidP="00A63C2E">
      <w:pPr>
        <w:widowControl w:val="0"/>
        <w:rPr>
          <w:b/>
          <w:bCs/>
        </w:rPr>
      </w:pPr>
      <w:r>
        <w:rPr>
          <w:noProof/>
        </w:rPr>
        <mc:AlternateContent>
          <mc:Choice Requires="wps">
            <w:drawing>
              <wp:anchor distT="0" distB="0" distL="114300" distR="114300" simplePos="0" relativeHeight="251658272" behindDoc="0" locked="0" layoutInCell="1" allowOverlap="1" wp14:anchorId="57E2833E" wp14:editId="27D1C0E9">
                <wp:simplePos x="0" y="0"/>
                <wp:positionH relativeFrom="column">
                  <wp:posOffset>847579</wp:posOffset>
                </wp:positionH>
                <wp:positionV relativeFrom="paragraph">
                  <wp:posOffset>1272003</wp:posOffset>
                </wp:positionV>
                <wp:extent cx="779780" cy="412750"/>
                <wp:effectExtent l="0" t="19050" r="0" b="12065"/>
                <wp:wrapNone/>
                <wp:docPr id="239" name="Textfeld 239"/>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4509F655"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833E" id="Textfeld 239" o:spid="_x0000_s1030" type="#_x0000_t202" style="position:absolute;margin-left:66.75pt;margin-top:100.15pt;width:61.4pt;height:3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l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" filled="f" stroked="f" strokeweight=".5pt">
                <v:textbox>
                  <w:txbxContent>
                    <w:p w14:paraId="4509F655"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34E266E3" wp14:editId="6C91EDCD">
                <wp:simplePos x="0" y="0"/>
                <wp:positionH relativeFrom="column">
                  <wp:posOffset>802152</wp:posOffset>
                </wp:positionH>
                <wp:positionV relativeFrom="paragraph">
                  <wp:posOffset>1564689</wp:posOffset>
                </wp:positionV>
                <wp:extent cx="313592" cy="438150"/>
                <wp:effectExtent l="38100" t="19050" r="29845" b="38100"/>
                <wp:wrapNone/>
                <wp:docPr id="227" name="Gerade Verbindung mit Pfeil 227"/>
                <wp:cNvGraphicFramePr/>
                <a:graphic xmlns:a="http://schemas.openxmlformats.org/drawingml/2006/main">
                  <a:graphicData uri="http://schemas.microsoft.com/office/word/2010/wordprocessingShape">
                    <wps:wsp>
                      <wps:cNvCnPr/>
                      <wps:spPr>
                        <a:xfrm flipH="1">
                          <a:off x="0" y="0"/>
                          <a:ext cx="313592" cy="4381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CCFD4A" id="Gerade Verbindung mit Pfeil 227" o:spid="_x0000_s1026" type="#_x0000_t32" style="position:absolute;margin-left:63.15pt;margin-top:123.2pt;width:24.7pt;height:34.5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658271" behindDoc="0" locked="0" layoutInCell="1" allowOverlap="1" wp14:anchorId="355CBB6C" wp14:editId="418EF214">
                <wp:simplePos x="0" y="0"/>
                <wp:positionH relativeFrom="margin">
                  <wp:posOffset>-74246</wp:posOffset>
                </wp:positionH>
                <wp:positionV relativeFrom="paragraph">
                  <wp:posOffset>2042600</wp:posOffset>
                </wp:positionV>
                <wp:extent cx="1517650" cy="241300"/>
                <wp:effectExtent l="0" t="0" r="25400" b="25400"/>
                <wp:wrapNone/>
                <wp:docPr id="228" name="Ellipse 228"/>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24E0E" id="Ellipse 228" o:spid="_x0000_s1026" style="position:absolute;margin-left:-5.85pt;margin-top:160.85pt;width:119.5pt;height:19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" filled="f" strokecolor="#002060" strokeweight="2pt">
                <w10:wrap anchorx="margin"/>
              </v:oval>
            </w:pict>
          </mc:Fallback>
        </mc:AlternateContent>
      </w:r>
      <w:r w:rsidRPr="001E2485">
        <w:rPr>
          <w:b/>
          <w:bCs/>
          <w:noProof/>
        </w:rPr>
        <w:drawing>
          <wp:inline distT="0" distB="0" distL="0" distR="0" wp14:anchorId="23E9CCEC" wp14:editId="5B67438A">
            <wp:extent cx="5556739" cy="2200185"/>
            <wp:effectExtent l="0" t="0" r="635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582473" cy="2210375"/>
                    </a:xfrm>
                    <a:prstGeom prst="rect">
                      <a:avLst/>
                    </a:prstGeom>
                  </pic:spPr>
                </pic:pic>
              </a:graphicData>
            </a:graphic>
          </wp:inline>
        </w:drawing>
      </w:r>
    </w:p>
    <w:p w14:paraId="70D7129F" w14:textId="77777777" w:rsidR="00A63C2E" w:rsidRDefault="00A63C2E" w:rsidP="00A63C2E">
      <w:pPr>
        <w:widowControl w:val="0"/>
      </w:pPr>
    </w:p>
    <w:p w14:paraId="05F249AA" w14:textId="77777777" w:rsidR="00A63C2E" w:rsidRPr="00405627" w:rsidRDefault="00A63C2E" w:rsidP="00A63C2E">
      <w:pPr>
        <w:widowControl w:val="0"/>
        <w:rPr>
          <w:b/>
          <w:bCs/>
        </w:rPr>
      </w:pPr>
      <w:r w:rsidRPr="00405627">
        <w:rPr>
          <w:b/>
          <w:bCs/>
        </w:rPr>
        <w:t>Step 6</w:t>
      </w:r>
    </w:p>
    <w:p w14:paraId="23F94286" w14:textId="4CC197D8" w:rsidR="00A63C2E" w:rsidRDefault="00A63C2E" w:rsidP="00A63C2E">
      <w:pPr>
        <w:widowControl w:val="0"/>
      </w:pPr>
      <w:r>
        <w:rPr>
          <w:noProof/>
        </w:rPr>
        <mc:AlternateContent>
          <mc:Choice Requires="wps">
            <w:drawing>
              <wp:anchor distT="0" distB="0" distL="114300" distR="114300" simplePos="0" relativeHeight="251658270" behindDoc="0" locked="0" layoutInCell="1" allowOverlap="1" wp14:anchorId="2396DBC1" wp14:editId="6D792DB0">
                <wp:simplePos x="0" y="0"/>
                <wp:positionH relativeFrom="column">
                  <wp:posOffset>796290</wp:posOffset>
                </wp:positionH>
                <wp:positionV relativeFrom="paragraph">
                  <wp:posOffset>541020</wp:posOffset>
                </wp:positionV>
                <wp:extent cx="779780" cy="412750"/>
                <wp:effectExtent l="0" t="0" r="0" b="6350"/>
                <wp:wrapNone/>
                <wp:docPr id="242" name="Textfeld 242"/>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7873B44" w14:textId="77777777" w:rsidR="00A63C2E" w:rsidRPr="00905E96" w:rsidRDefault="00A63C2E" w:rsidP="00A63C2E">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DBC1" id="Textfeld 242" o:spid="_x0000_s1031" type="#_x0000_t202" style="position:absolute;margin-left:62.7pt;margin-top:42.6pt;width:61.4pt;height: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wGgIAADI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" filled="f" stroked="f" strokeweight=".5pt">
                <v:textbox>
                  <w:txbxContent>
                    <w:p w14:paraId="57873B44" w14:textId="77777777" w:rsidR="00A63C2E" w:rsidRPr="00905E96" w:rsidRDefault="00A63C2E" w:rsidP="00A63C2E">
                      <w:pPr>
                        <w:rPr>
                          <w:b/>
                          <w:bCs/>
                          <w:color w:val="FF0000"/>
                        </w:rPr>
                      </w:pPr>
                    </w:p>
                  </w:txbxContent>
                </v:textbox>
              </v:shape>
            </w:pict>
          </mc:Fallback>
        </mc:AlternateContent>
      </w:r>
      <w:r>
        <w:t xml:space="preserve">The list </w:t>
      </w:r>
      <w:bookmarkStart w:id="39" w:name="_Hlk128427121"/>
      <w:r>
        <w:t>of all ITU-T SG15 Recommendations</w:t>
      </w:r>
      <w:bookmarkEnd w:id="39"/>
      <w:r>
        <w:t>, including Supplements related to “</w:t>
      </w:r>
      <w:bookmarkStart w:id="40" w:name="_Hlk128514196"/>
      <w:r w:rsidRPr="007617DB">
        <w:t>Wireline home networking over coaxial cable</w:t>
      </w:r>
      <w:bookmarkEnd w:id="40"/>
      <w:r>
        <w:t>” is displayed. The list can be exported on an excel table.</w:t>
      </w:r>
      <w:r>
        <w:rPr>
          <w:noProof/>
        </w:rPr>
        <mc:AlternateContent>
          <mc:Choice Requires="wps">
            <w:drawing>
              <wp:anchor distT="0" distB="0" distL="114300" distR="114300" simplePos="0" relativeHeight="251658273" behindDoc="0" locked="0" layoutInCell="1" allowOverlap="1" wp14:anchorId="5CDAAA14" wp14:editId="1CA60653">
                <wp:simplePos x="0" y="0"/>
                <wp:positionH relativeFrom="margin">
                  <wp:posOffset>5020945</wp:posOffset>
                </wp:positionH>
                <wp:positionV relativeFrom="paragraph">
                  <wp:posOffset>229870</wp:posOffset>
                </wp:positionV>
                <wp:extent cx="482600" cy="304800"/>
                <wp:effectExtent l="0" t="0" r="12700" b="19050"/>
                <wp:wrapNone/>
                <wp:docPr id="245" name="Ellipse 245"/>
                <wp:cNvGraphicFramePr/>
                <a:graphic xmlns:a="http://schemas.openxmlformats.org/drawingml/2006/main">
                  <a:graphicData uri="http://schemas.microsoft.com/office/word/2010/wordprocessingShape">
                    <wps:wsp>
                      <wps:cNvSpPr/>
                      <wps:spPr>
                        <a:xfrm flipV="1">
                          <a:off x="0" y="0"/>
                          <a:ext cx="482600" cy="3048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BA317" id="Ellipse 245" o:spid="_x0000_s1026" style="position:absolute;margin-left:395.35pt;margin-top:18.1pt;width:38pt;height:24pt;flip:y;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" filled="f" strokecolor="#002060" strokeweight="2pt">
                <w10:wrap anchorx="margin"/>
              </v:oval>
            </w:pict>
          </mc:Fallback>
        </mc:AlternateContent>
      </w:r>
      <w:r>
        <w:rPr>
          <w:noProof/>
        </w:rPr>
        <mc:AlternateContent>
          <mc:Choice Requires="wps">
            <w:drawing>
              <wp:anchor distT="0" distB="0" distL="114300" distR="114300" simplePos="0" relativeHeight="251658275" behindDoc="0" locked="0" layoutInCell="1" allowOverlap="1" wp14:anchorId="78D819DB" wp14:editId="1564D455">
                <wp:simplePos x="0" y="0"/>
                <wp:positionH relativeFrom="column">
                  <wp:posOffset>3704003</wp:posOffset>
                </wp:positionH>
                <wp:positionV relativeFrom="paragraph">
                  <wp:posOffset>85383</wp:posOffset>
                </wp:positionV>
                <wp:extent cx="779780" cy="412750"/>
                <wp:effectExtent l="0" t="0" r="0" b="6350"/>
                <wp:wrapNone/>
                <wp:docPr id="243" name="Textfeld 243"/>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5F755CA"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19DB" id="Textfeld 243" o:spid="_x0000_s1032" type="#_x0000_t202" style="position:absolute;margin-left:291.65pt;margin-top:6.7pt;width:61.4pt;height:3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jU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" filled="f" stroked="f" strokeweight=".5pt">
                <v:textbox>
                  <w:txbxContent>
                    <w:p w14:paraId="75F755CA"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58327866" wp14:editId="2341D1C0">
                <wp:simplePos x="0" y="0"/>
                <wp:positionH relativeFrom="column">
                  <wp:posOffset>4419599</wp:posOffset>
                </wp:positionH>
                <wp:positionV relativeFrom="paragraph">
                  <wp:posOffset>307584</wp:posOffset>
                </wp:positionV>
                <wp:extent cx="501455" cy="107559"/>
                <wp:effectExtent l="19050" t="19050" r="32385" b="83185"/>
                <wp:wrapNone/>
                <wp:docPr id="244" name="Gerade Verbindung mit Pfeil 244"/>
                <wp:cNvGraphicFramePr/>
                <a:graphic xmlns:a="http://schemas.openxmlformats.org/drawingml/2006/main">
                  <a:graphicData uri="http://schemas.microsoft.com/office/word/2010/wordprocessingShape">
                    <wps:wsp>
                      <wps:cNvCnPr/>
                      <wps:spPr>
                        <a:xfrm>
                          <a:off x="0" y="0"/>
                          <a:ext cx="501455" cy="10755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BF786A" id="Gerade Verbindung mit Pfeil 244" o:spid="_x0000_s1026" type="#_x0000_t32" style="position:absolute;margin-left:348pt;margin-top:24.2pt;width:39.5pt;height:8.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" strokecolor="red" strokeweight="3pt">
                <v:stroke endarrow="block"/>
              </v:shape>
            </w:pict>
          </mc:Fallback>
        </mc:AlternateContent>
      </w:r>
      <w:r w:rsidRPr="006C6409">
        <w:rPr>
          <w:noProof/>
        </w:rPr>
        <w:drawing>
          <wp:inline distT="0" distB="0" distL="0" distR="0" wp14:anchorId="2F186D6C" wp14:editId="572A8453">
            <wp:extent cx="5535553" cy="2229729"/>
            <wp:effectExtent l="0" t="0" r="825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5552295" cy="2236473"/>
                    </a:xfrm>
                    <a:prstGeom prst="rect">
                      <a:avLst/>
                    </a:prstGeom>
                  </pic:spPr>
                </pic:pic>
              </a:graphicData>
            </a:graphic>
          </wp:inline>
        </w:drawing>
      </w:r>
    </w:p>
    <w:p w14:paraId="2C79D5A3" w14:textId="77777777" w:rsidR="00A63C2E" w:rsidRDefault="00A63C2E" w:rsidP="00A63C2E">
      <w:pPr>
        <w:widowControl w:val="0"/>
      </w:pPr>
    </w:p>
    <w:p w14:paraId="5905A894" w14:textId="054FF6A9" w:rsidR="00A63C2E" w:rsidRDefault="00A63C2E" w:rsidP="00A63C2E">
      <w:pPr>
        <w:widowControl w:val="0"/>
      </w:pPr>
      <w:r w:rsidRPr="00405627">
        <w:rPr>
          <w:b/>
          <w:bCs/>
        </w:rPr>
        <w:t>Step 7</w:t>
      </w:r>
      <w:r>
        <w:t>: “Documents</w:t>
      </w:r>
      <w:r w:rsidR="005712E0">
        <w:t xml:space="preserve"> </w:t>
      </w:r>
      <w:r>
        <w:t>Export</w:t>
      </w:r>
      <w:r w:rsidR="00826E4A">
        <w:t xml:space="preserve"> </w:t>
      </w:r>
      <w:r>
        <w:t xml:space="preserve">xlsx” is ready for download, the list of all </w:t>
      </w:r>
      <w:r w:rsidRPr="00041FAE">
        <w:t>ITU-T SG15 Recommendations</w:t>
      </w:r>
      <w:r>
        <w:t xml:space="preserve"> on “</w:t>
      </w:r>
      <w:r w:rsidRPr="00C81CF2">
        <w:t>Wireline home networking over coaxial cable</w:t>
      </w:r>
      <w:r>
        <w:t>”</w:t>
      </w:r>
      <w:r w:rsidRPr="00C81CF2">
        <w:t xml:space="preserve"> </w:t>
      </w:r>
      <w:r>
        <w:t>can be displayed in excel.</w:t>
      </w:r>
    </w:p>
    <w:p w14:paraId="492111DA" w14:textId="77777777" w:rsidR="00A63C2E" w:rsidRDefault="00A63C2E" w:rsidP="00A63C2E">
      <w:pPr>
        <w:widowControl w:val="0"/>
      </w:pPr>
      <w:r w:rsidRPr="00DC4E61">
        <w:rPr>
          <w:noProof/>
        </w:rPr>
        <w:drawing>
          <wp:inline distT="0" distB="0" distL="0" distR="0" wp14:anchorId="152357EB" wp14:editId="0320A1F0">
            <wp:extent cx="6288259" cy="1153978"/>
            <wp:effectExtent l="0" t="0" r="0" b="825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6289256" cy="1154161"/>
                    </a:xfrm>
                    <a:prstGeom prst="rect">
                      <a:avLst/>
                    </a:prstGeom>
                  </pic:spPr>
                </pic:pic>
              </a:graphicData>
            </a:graphic>
          </wp:inline>
        </w:drawing>
      </w:r>
    </w:p>
    <w:p w14:paraId="14B6BB1B" w14:textId="77777777" w:rsidR="00A63C2E" w:rsidRPr="00D363E3" w:rsidRDefault="00A63C2E" w:rsidP="00A63C2E">
      <w:pPr>
        <w:widowControl w:val="0"/>
      </w:pPr>
    </w:p>
    <w:p w14:paraId="4134A54B" w14:textId="45008367" w:rsidR="00A63C2E" w:rsidRPr="0049159B" w:rsidRDefault="00A63C2E" w:rsidP="00A63C2E">
      <w:pPr>
        <w:pStyle w:val="Heading5"/>
        <w:widowControl w:val="0"/>
        <w:numPr>
          <w:ilvl w:val="0"/>
          <w:numId w:val="27"/>
        </w:numPr>
        <w:rPr>
          <w:b w:val="0"/>
          <w:bCs/>
          <w:u w:val="single"/>
        </w:rPr>
      </w:pPr>
      <w:r>
        <w:rPr>
          <w:b w:val="0"/>
          <w:bCs/>
          <w:u w:val="single"/>
        </w:rPr>
        <w:t xml:space="preserve">Search of a selected standard using the Topics structure: </w:t>
      </w:r>
      <w:r>
        <w:rPr>
          <w:b w:val="0"/>
          <w:bCs/>
          <w:u w:val="single"/>
        </w:rPr>
        <w:br/>
        <w:t xml:space="preserve">for example, search Recommendation </w:t>
      </w:r>
      <w:r w:rsidRPr="00F81246">
        <w:rPr>
          <w:b w:val="0"/>
          <w:bCs/>
          <w:u w:val="single"/>
        </w:rPr>
        <w:t>ITU-T G.9</w:t>
      </w:r>
      <w:r>
        <w:rPr>
          <w:b w:val="0"/>
          <w:bCs/>
          <w:u w:val="single"/>
        </w:rPr>
        <w:t>960</w:t>
      </w:r>
      <w:r w:rsidR="00893F72">
        <w:rPr>
          <w:b w:val="0"/>
          <w:bCs/>
          <w:u w:val="single"/>
        </w:rPr>
        <w:t>.</w:t>
      </w:r>
      <w:r w:rsidRPr="00741CD6">
        <w:rPr>
          <w:b w:val="0"/>
          <w:bCs/>
          <w:u w:val="single"/>
        </w:rPr>
        <w:br/>
      </w:r>
    </w:p>
    <w:p w14:paraId="1BB607B7" w14:textId="3D9B95A0" w:rsidR="00A63C2E" w:rsidRDefault="00A63C2E" w:rsidP="00A63C2E">
      <w:pPr>
        <w:widowControl w:val="0"/>
      </w:pPr>
      <w:r w:rsidRPr="00405627">
        <w:rPr>
          <w:b/>
          <w:bCs/>
          <w:noProof/>
        </w:rPr>
        <mc:AlternateContent>
          <mc:Choice Requires="wps">
            <w:drawing>
              <wp:anchor distT="0" distB="0" distL="114300" distR="114300" simplePos="0" relativeHeight="251658257" behindDoc="0" locked="0" layoutInCell="1" allowOverlap="1" wp14:anchorId="34F1DD79" wp14:editId="3DCA47B8">
                <wp:simplePos x="0" y="0"/>
                <wp:positionH relativeFrom="column">
                  <wp:posOffset>3438623</wp:posOffset>
                </wp:positionH>
                <wp:positionV relativeFrom="paragraph">
                  <wp:posOffset>243889</wp:posOffset>
                </wp:positionV>
                <wp:extent cx="779780" cy="412750"/>
                <wp:effectExtent l="0" t="0" r="0" b="6350"/>
                <wp:wrapNone/>
                <wp:docPr id="246" name="Textfeld 2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9BB9DDD"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DD79" id="Textfeld 246" o:spid="_x0000_s1033" type="#_x0000_t202" style="position:absolute;margin-left:270.75pt;margin-top:19.2pt;width:61.4pt;height: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cB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" filled="f" stroked="f" strokeweight=".5pt">
                <v:textbox>
                  <w:txbxContent>
                    <w:p w14:paraId="09BB9DDD"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405627">
        <w:rPr>
          <w:b/>
          <w:bCs/>
        </w:rPr>
        <w:t>Proceed with steps 1 to 5 as in above search example 1</w:t>
      </w:r>
      <w:r>
        <w:br/>
      </w:r>
      <w:r w:rsidRPr="00405627">
        <w:rPr>
          <w:b/>
          <w:bCs/>
        </w:rPr>
        <w:t>Step 6</w:t>
      </w:r>
      <w:r>
        <w:t>: Click on item ITU-T G.9960</w:t>
      </w:r>
      <w:r w:rsidR="00AF2748">
        <w:t>.</w:t>
      </w:r>
    </w:p>
    <w:p w14:paraId="3152A650" w14:textId="77777777" w:rsidR="00A63C2E" w:rsidRDefault="00A63C2E" w:rsidP="00A63C2E">
      <w:pPr>
        <w:widowControl w:val="0"/>
      </w:pPr>
      <w:r>
        <w:rPr>
          <w:noProof/>
        </w:rPr>
        <mc:AlternateContent>
          <mc:Choice Requires="wps">
            <w:drawing>
              <wp:anchor distT="0" distB="0" distL="114300" distR="114300" simplePos="0" relativeHeight="251658255" behindDoc="0" locked="0" layoutInCell="1" allowOverlap="1" wp14:anchorId="142E32BE" wp14:editId="4B5D4EC8">
                <wp:simplePos x="0" y="0"/>
                <wp:positionH relativeFrom="page">
                  <wp:posOffset>2511034</wp:posOffset>
                </wp:positionH>
                <wp:positionV relativeFrom="paragraph">
                  <wp:posOffset>1115499</wp:posOffset>
                </wp:positionV>
                <wp:extent cx="3594295" cy="611847"/>
                <wp:effectExtent l="0" t="0" r="25400" b="17145"/>
                <wp:wrapNone/>
                <wp:docPr id="247" name="Ellipse 247"/>
                <wp:cNvGraphicFramePr/>
                <a:graphic xmlns:a="http://schemas.openxmlformats.org/drawingml/2006/main">
                  <a:graphicData uri="http://schemas.microsoft.com/office/word/2010/wordprocessingShape">
                    <wps:wsp>
                      <wps:cNvSpPr/>
                      <wps:spPr>
                        <a:xfrm>
                          <a:off x="0" y="0"/>
                          <a:ext cx="3594295" cy="611847"/>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3DEFE" id="Ellipse 247" o:spid="_x0000_s1026" style="position:absolute;margin-left:197.7pt;margin-top:87.85pt;width:283pt;height:48.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" filled="f" strokecolor="#002060" strokeweight="2pt">
                <w10:wrap anchorx="page"/>
              </v:oval>
            </w:pict>
          </mc:Fallback>
        </mc:AlternateContent>
      </w:r>
      <w:r>
        <w:rPr>
          <w:noProof/>
        </w:rPr>
        <mc:AlternateContent>
          <mc:Choice Requires="wps">
            <w:drawing>
              <wp:anchor distT="0" distB="0" distL="114300" distR="114300" simplePos="0" relativeHeight="251658256" behindDoc="0" locked="0" layoutInCell="1" allowOverlap="1" wp14:anchorId="55A42B7E" wp14:editId="16255CA3">
                <wp:simplePos x="0" y="0"/>
                <wp:positionH relativeFrom="column">
                  <wp:posOffset>3219939</wp:posOffset>
                </wp:positionH>
                <wp:positionV relativeFrom="paragraph">
                  <wp:posOffset>131054</wp:posOffset>
                </wp:positionV>
                <wp:extent cx="501650" cy="895350"/>
                <wp:effectExtent l="38100" t="19050" r="31750" b="38100"/>
                <wp:wrapNone/>
                <wp:docPr id="248" name="Gerade Verbindung mit Pfeil 248"/>
                <wp:cNvGraphicFramePr/>
                <a:graphic xmlns:a="http://schemas.openxmlformats.org/drawingml/2006/main">
                  <a:graphicData uri="http://schemas.microsoft.com/office/word/2010/wordprocessingShape">
                    <wps:wsp>
                      <wps:cNvCnPr/>
                      <wps:spPr>
                        <a:xfrm flipH="1">
                          <a:off x="0" y="0"/>
                          <a:ext cx="50165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BA40A8" id="Gerade Verbindung mit Pfeil 248" o:spid="_x0000_s1026" type="#_x0000_t32" style="position:absolute;margin-left:253.55pt;margin-top:10.3pt;width:39.5pt;height:70.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" strokecolor="red" strokeweight="3pt">
                <v:stroke endarrow="block"/>
              </v:shape>
            </w:pict>
          </mc:Fallback>
        </mc:AlternateContent>
      </w:r>
      <w:r>
        <w:rPr>
          <w:noProof/>
        </w:rPr>
        <w:drawing>
          <wp:inline distT="0" distB="0" distL="0" distR="0" wp14:anchorId="325FA737" wp14:editId="1A9EC632">
            <wp:extent cx="5535930" cy="2231390"/>
            <wp:effectExtent l="0" t="0" r="762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535930" cy="2231390"/>
                    </a:xfrm>
                    <a:prstGeom prst="rect">
                      <a:avLst/>
                    </a:prstGeom>
                    <a:noFill/>
                  </pic:spPr>
                </pic:pic>
              </a:graphicData>
            </a:graphic>
          </wp:inline>
        </w:drawing>
      </w:r>
    </w:p>
    <w:p w14:paraId="4AC312B2" w14:textId="77777777" w:rsidR="00A63C2E" w:rsidRDefault="00A63C2E" w:rsidP="00A63C2E">
      <w:pPr>
        <w:widowControl w:val="0"/>
      </w:pPr>
    </w:p>
    <w:p w14:paraId="38B10304" w14:textId="10B24A3B" w:rsidR="00A63C2E" w:rsidRDefault="00A63C2E" w:rsidP="00A63C2E">
      <w:pPr>
        <w:widowControl w:val="0"/>
      </w:pPr>
      <w:r w:rsidRPr="001C57DC">
        <w:rPr>
          <w:b/>
          <w:bCs/>
        </w:rPr>
        <w:t>Step 7</w:t>
      </w:r>
      <w:r>
        <w:t xml:space="preserve">: </w:t>
      </w:r>
      <w:r w:rsidRPr="00EB6614">
        <w:t xml:space="preserve">See </w:t>
      </w:r>
      <w:r>
        <w:t xml:space="preserve">the </w:t>
      </w:r>
      <w:r w:rsidRPr="00EB6614">
        <w:t>displayed information on ITU-T G.9</w:t>
      </w:r>
      <w:r>
        <w:t xml:space="preserve">960 (11/2018) </w:t>
      </w:r>
      <w:r w:rsidRPr="002A6819">
        <w:t>and click on the link</w:t>
      </w:r>
      <w:r>
        <w:t xml:space="preserve"> to access to the </w:t>
      </w:r>
      <w:r w:rsidRPr="001E36F0">
        <w:t>ITU-T SG15 webpage of Recommendation G.9</w:t>
      </w:r>
      <w:r>
        <w:t>960</w:t>
      </w:r>
      <w:r w:rsidR="00AF2748">
        <w:t>.</w:t>
      </w:r>
    </w:p>
    <w:p w14:paraId="79CD8DD0" w14:textId="77777777" w:rsidR="00A63C2E" w:rsidRDefault="00A63C2E" w:rsidP="00A63C2E">
      <w:pPr>
        <w:widowControl w:val="0"/>
      </w:pPr>
      <w:r>
        <w:rPr>
          <w:noProof/>
        </w:rPr>
        <mc:AlternateContent>
          <mc:Choice Requires="wps">
            <w:drawing>
              <wp:anchor distT="0" distB="0" distL="114300" distR="114300" simplePos="0" relativeHeight="251658258" behindDoc="0" locked="0" layoutInCell="1" allowOverlap="1" wp14:anchorId="58261E24" wp14:editId="495F2AD6">
                <wp:simplePos x="0" y="0"/>
                <wp:positionH relativeFrom="column">
                  <wp:posOffset>299817</wp:posOffset>
                </wp:positionH>
                <wp:positionV relativeFrom="paragraph">
                  <wp:posOffset>219465</wp:posOffset>
                </wp:positionV>
                <wp:extent cx="436098" cy="217170"/>
                <wp:effectExtent l="38100" t="38100" r="21590" b="30480"/>
                <wp:wrapNone/>
                <wp:docPr id="32" name="Gerade Verbindung mit Pfeil 32"/>
                <wp:cNvGraphicFramePr/>
                <a:graphic xmlns:a="http://schemas.openxmlformats.org/drawingml/2006/main">
                  <a:graphicData uri="http://schemas.microsoft.com/office/word/2010/wordprocessingShape">
                    <wps:wsp>
                      <wps:cNvCnPr/>
                      <wps:spPr>
                        <a:xfrm flipH="1" flipV="1">
                          <a:off x="0" y="0"/>
                          <a:ext cx="436098" cy="21717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8888FC" id="Gerade Verbindung mit Pfeil 32" o:spid="_x0000_s1026" type="#_x0000_t32" style="position:absolute;margin-left:23.6pt;margin-top:17.3pt;width:34.35pt;height:17.1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" strokecolor="red" strokeweight="3pt">
                <v:stroke endarrow="block"/>
              </v:shape>
            </w:pict>
          </mc:Fallback>
        </mc:AlternateContent>
      </w:r>
      <w:r w:rsidRPr="009C0D97">
        <w:rPr>
          <w:noProof/>
        </w:rPr>
        <w:drawing>
          <wp:inline distT="0" distB="0" distL="0" distR="0" wp14:anchorId="62FB32D3" wp14:editId="59D9B5BF">
            <wp:extent cx="5510712" cy="2356339"/>
            <wp:effectExtent l="0" t="0" r="0" b="635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5527619" cy="2363569"/>
                    </a:xfrm>
                    <a:prstGeom prst="rect">
                      <a:avLst/>
                    </a:prstGeom>
                  </pic:spPr>
                </pic:pic>
              </a:graphicData>
            </a:graphic>
          </wp:inline>
        </w:drawing>
      </w:r>
      <w:r>
        <w:rPr>
          <w:noProof/>
        </w:rPr>
        <mc:AlternateContent>
          <mc:Choice Requires="wps">
            <w:drawing>
              <wp:anchor distT="0" distB="0" distL="114300" distR="114300" simplePos="0" relativeHeight="251658259" behindDoc="0" locked="0" layoutInCell="1" allowOverlap="1" wp14:anchorId="101E4C36" wp14:editId="755E75B3">
                <wp:simplePos x="0" y="0"/>
                <wp:positionH relativeFrom="column">
                  <wp:posOffset>713740</wp:posOffset>
                </wp:positionH>
                <wp:positionV relativeFrom="paragraph">
                  <wp:posOffset>238760</wp:posOffset>
                </wp:positionV>
                <wp:extent cx="1408899" cy="372993"/>
                <wp:effectExtent l="0" t="0" r="0" b="0"/>
                <wp:wrapNone/>
                <wp:docPr id="249" name="Textfeld 249"/>
                <wp:cNvGraphicFramePr/>
                <a:graphic xmlns:a="http://schemas.openxmlformats.org/drawingml/2006/main">
                  <a:graphicData uri="http://schemas.microsoft.com/office/word/2010/wordprocessingShape">
                    <wps:wsp>
                      <wps:cNvSpPr txBox="1"/>
                      <wps:spPr>
                        <a:xfrm>
                          <a:off x="0" y="0"/>
                          <a:ext cx="1408899" cy="372993"/>
                        </a:xfrm>
                        <a:prstGeom prst="rect">
                          <a:avLst/>
                        </a:prstGeom>
                        <a:noFill/>
                        <a:ln w="6350">
                          <a:noFill/>
                        </a:ln>
                      </wps:spPr>
                      <wps:txbx>
                        <w:txbxContent>
                          <w:p w14:paraId="1311D0BF" w14:textId="77777777" w:rsidR="00A63C2E" w:rsidRPr="00905E96" w:rsidRDefault="00A63C2E" w:rsidP="00A63C2E">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4C36" id="Textfeld 249" o:spid="_x0000_s1034" type="#_x0000_t202" style="position:absolute;margin-left:56.2pt;margin-top:18.8pt;width:110.95pt;height:29.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CGwIAADM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" filled="f" stroked="f" strokeweight=".5pt">
                <v:textbox>
                  <w:txbxContent>
                    <w:p w14:paraId="1311D0BF" w14:textId="77777777" w:rsidR="00A63C2E" w:rsidRPr="00905E96" w:rsidRDefault="00A63C2E" w:rsidP="00A63C2E">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v:textbox>
              </v:shape>
            </w:pict>
          </mc:Fallback>
        </mc:AlternateContent>
      </w:r>
    </w:p>
    <w:p w14:paraId="66122077" w14:textId="77777777" w:rsidR="00A63C2E" w:rsidRDefault="00A63C2E" w:rsidP="00A63C2E">
      <w:pPr>
        <w:widowControl w:val="0"/>
      </w:pPr>
    </w:p>
    <w:p w14:paraId="60745729" w14:textId="77777777" w:rsidR="00A63C2E" w:rsidRDefault="00A63C2E" w:rsidP="00A63C2E">
      <w:pPr>
        <w:widowControl w:val="0"/>
      </w:pPr>
      <w:r w:rsidRPr="001C57DC">
        <w:rPr>
          <w:b/>
          <w:bCs/>
        </w:rPr>
        <w:t>Step 8</w:t>
      </w:r>
      <w:r>
        <w:t xml:space="preserve">: The ITU-T SG15 webpage of Recommendation G.9960 (11/2018) including its </w:t>
      </w:r>
      <w:r>
        <w:br/>
        <w:t xml:space="preserve">Amendments is displayed, and the searched document can be downloaded. </w:t>
      </w:r>
      <w:r>
        <w:br/>
        <w:t>Click on “here” to download the document.</w:t>
      </w:r>
    </w:p>
    <w:p w14:paraId="6A40A93E" w14:textId="77777777" w:rsidR="00A63C2E" w:rsidRPr="00801E36" w:rsidRDefault="00A63C2E" w:rsidP="00A63C2E">
      <w:pPr>
        <w:widowControl w:val="0"/>
      </w:pPr>
      <w:r w:rsidRPr="00ED5052">
        <w:rPr>
          <w:noProof/>
        </w:rPr>
        <w:drawing>
          <wp:inline distT="0" distB="0" distL="0" distR="0" wp14:anchorId="43D65C2C" wp14:editId="119ADF7A">
            <wp:extent cx="5333314" cy="2912012"/>
            <wp:effectExtent l="0" t="0" r="1270" b="317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348372" cy="2920234"/>
                    </a:xfrm>
                    <a:prstGeom prst="rect">
                      <a:avLst/>
                    </a:prstGeom>
                  </pic:spPr>
                </pic:pic>
              </a:graphicData>
            </a:graphic>
          </wp:inline>
        </w:drawing>
      </w:r>
    </w:p>
    <w:p w14:paraId="4DA99833" w14:textId="77777777" w:rsidR="00A63C2E" w:rsidRDefault="00A63C2E" w:rsidP="00A63C2E">
      <w:pPr>
        <w:widowControl w:val="0"/>
      </w:pPr>
      <w:r>
        <w:rPr>
          <w:noProof/>
        </w:rPr>
        <mc:AlternateContent>
          <mc:Choice Requires="wps">
            <w:drawing>
              <wp:anchor distT="0" distB="0" distL="114300" distR="114300" simplePos="0" relativeHeight="251658261" behindDoc="0" locked="0" layoutInCell="1" allowOverlap="1" wp14:anchorId="7D7BF67A" wp14:editId="17AB9824">
                <wp:simplePos x="0" y="0"/>
                <wp:positionH relativeFrom="page">
                  <wp:posOffset>5507257</wp:posOffset>
                </wp:positionH>
                <wp:positionV relativeFrom="paragraph">
                  <wp:posOffset>619515</wp:posOffset>
                </wp:positionV>
                <wp:extent cx="1962150" cy="61595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962150" cy="615950"/>
                        </a:xfrm>
                        <a:prstGeom prst="rect">
                          <a:avLst/>
                        </a:prstGeom>
                        <a:noFill/>
                        <a:ln w="6350">
                          <a:noFill/>
                        </a:ln>
                      </wps:spPr>
                      <wps:txbx>
                        <w:txbxContent>
                          <w:p w14:paraId="6C253BBB" w14:textId="77777777" w:rsidR="00A63C2E" w:rsidRDefault="00A63C2E" w:rsidP="00A63C2E">
                            <w:pPr>
                              <w:jc w:val="center"/>
                              <w:rPr>
                                <w:b/>
                                <w:bCs/>
                                <w:color w:val="FF0000"/>
                              </w:rPr>
                            </w:pPr>
                            <w:r w:rsidRPr="00905E96">
                              <w:rPr>
                                <w:b/>
                                <w:bCs/>
                                <w:color w:val="FF0000"/>
                              </w:rPr>
                              <w:t>Click on</w:t>
                            </w:r>
                            <w:r>
                              <w:rPr>
                                <w:b/>
                                <w:bCs/>
                                <w:color w:val="FF0000"/>
                              </w:rPr>
                              <w:t xml:space="preserve"> here</w:t>
                            </w:r>
                          </w:p>
                          <w:p w14:paraId="6B71555D" w14:textId="77777777" w:rsidR="00A63C2E" w:rsidRPr="00905E96" w:rsidRDefault="00A63C2E" w:rsidP="00A63C2E">
                            <w:pPr>
                              <w:jc w:val="center"/>
                              <w:rPr>
                                <w:b/>
                                <w:bCs/>
                                <w:color w:val="FF0000"/>
                              </w:rPr>
                            </w:pPr>
                            <w:r>
                              <w:rPr>
                                <w:b/>
                                <w:bCs/>
                                <w:color w:val="FF0000"/>
                              </w:rPr>
                              <w:t>to download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F67A" id="Textfeld 33" o:spid="_x0000_s1035" type="#_x0000_t202" style="position:absolute;margin-left:433.65pt;margin-top:48.8pt;width:154.5pt;height:4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" filled="f" stroked="f" strokeweight=".5pt">
                <v:textbox>
                  <w:txbxContent>
                    <w:p w14:paraId="6C253BBB" w14:textId="77777777" w:rsidR="00A63C2E" w:rsidRDefault="00A63C2E" w:rsidP="00A63C2E">
                      <w:pPr>
                        <w:jc w:val="center"/>
                        <w:rPr>
                          <w:b/>
                          <w:bCs/>
                          <w:color w:val="FF0000"/>
                        </w:rPr>
                      </w:pPr>
                      <w:r w:rsidRPr="00905E96">
                        <w:rPr>
                          <w:b/>
                          <w:bCs/>
                          <w:color w:val="FF0000"/>
                        </w:rPr>
                        <w:t>Click on</w:t>
                      </w:r>
                      <w:r>
                        <w:rPr>
                          <w:b/>
                          <w:bCs/>
                          <w:color w:val="FF0000"/>
                        </w:rPr>
                        <w:t xml:space="preserve"> here</w:t>
                      </w:r>
                    </w:p>
                    <w:p w14:paraId="6B71555D" w14:textId="77777777" w:rsidR="00A63C2E" w:rsidRPr="00905E96" w:rsidRDefault="00A63C2E" w:rsidP="00A63C2E">
                      <w:pPr>
                        <w:jc w:val="center"/>
                        <w:rPr>
                          <w:b/>
                          <w:bCs/>
                          <w:color w:val="FF0000"/>
                        </w:rPr>
                      </w:pPr>
                      <w:r>
                        <w:rPr>
                          <w:b/>
                          <w:bCs/>
                          <w:color w:val="FF0000"/>
                        </w:rPr>
                        <w:t>to download the document</w:t>
                      </w:r>
                    </w:p>
                  </w:txbxContent>
                </v:textbox>
                <w10:wrap anchorx="page"/>
              </v:shape>
            </w:pict>
          </mc:Fallback>
        </mc:AlternateContent>
      </w:r>
      <w:r>
        <w:rPr>
          <w:noProof/>
        </w:rPr>
        <mc:AlternateContent>
          <mc:Choice Requires="wps">
            <w:drawing>
              <wp:anchor distT="0" distB="0" distL="114300" distR="114300" simplePos="0" relativeHeight="251658260" behindDoc="0" locked="0" layoutInCell="1" allowOverlap="1" wp14:anchorId="2CF84D42" wp14:editId="4CB8AEF3">
                <wp:simplePos x="0" y="0"/>
                <wp:positionH relativeFrom="column">
                  <wp:posOffset>4797376</wp:posOffset>
                </wp:positionH>
                <wp:positionV relativeFrom="paragraph">
                  <wp:posOffset>1330227</wp:posOffset>
                </wp:positionV>
                <wp:extent cx="580879" cy="727515"/>
                <wp:effectExtent l="38100" t="19050" r="29210" b="53975"/>
                <wp:wrapNone/>
                <wp:docPr id="40" name="Gerade Verbindung mit Pfeil 40"/>
                <wp:cNvGraphicFramePr/>
                <a:graphic xmlns:a="http://schemas.openxmlformats.org/drawingml/2006/main">
                  <a:graphicData uri="http://schemas.microsoft.com/office/word/2010/wordprocessingShape">
                    <wps:wsp>
                      <wps:cNvCnPr/>
                      <wps:spPr>
                        <a:xfrm flipH="1">
                          <a:off x="0" y="0"/>
                          <a:ext cx="580879" cy="72751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554E42" id="Gerade Verbindung mit Pfeil 40" o:spid="_x0000_s1026" type="#_x0000_t32" style="position:absolute;margin-left:377.75pt;margin-top:104.75pt;width:45.75pt;height:57.3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" strokecolor="red" strokeweight="3pt">
                <v:stroke endarrow="block"/>
              </v:shape>
            </w:pict>
          </mc:Fallback>
        </mc:AlternateContent>
      </w:r>
      <w:r>
        <w:rPr>
          <w:noProof/>
        </w:rPr>
        <w:t xml:space="preserve">                           </w:t>
      </w:r>
      <w:r w:rsidRPr="009456E2">
        <w:rPr>
          <w:noProof/>
        </w:rPr>
        <w:drawing>
          <wp:inline distT="0" distB="0" distL="0" distR="0" wp14:anchorId="641C6F2D" wp14:editId="31E1F574">
            <wp:extent cx="3742006" cy="2750222"/>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3753321" cy="2758538"/>
                    </a:xfrm>
                    <a:prstGeom prst="rect">
                      <a:avLst/>
                    </a:prstGeom>
                  </pic:spPr>
                </pic:pic>
              </a:graphicData>
            </a:graphic>
          </wp:inline>
        </w:drawing>
      </w:r>
    </w:p>
    <w:p w14:paraId="0FED10B8" w14:textId="77777777" w:rsidR="00B42B4E" w:rsidRDefault="00A63C2E" w:rsidP="00A63C2E">
      <w:pPr>
        <w:widowControl w:val="0"/>
        <w:rPr>
          <w:noProof/>
        </w:rPr>
      </w:pPr>
      <w:r>
        <w:rPr>
          <w:noProof/>
        </w:rPr>
        <w:tab/>
      </w:r>
    </w:p>
    <w:p w14:paraId="682743EF" w14:textId="77777777" w:rsidR="00B42B4E" w:rsidRDefault="00B42B4E" w:rsidP="00A63C2E">
      <w:pPr>
        <w:widowControl w:val="0"/>
        <w:rPr>
          <w:noProof/>
        </w:rPr>
      </w:pPr>
    </w:p>
    <w:p w14:paraId="79515AC6" w14:textId="77777777" w:rsidR="00B42B4E" w:rsidRDefault="00B42B4E" w:rsidP="00A63C2E">
      <w:pPr>
        <w:widowControl w:val="0"/>
        <w:rPr>
          <w:noProof/>
        </w:rPr>
      </w:pPr>
    </w:p>
    <w:p w14:paraId="45D0ABA6" w14:textId="77777777" w:rsidR="00B42B4E" w:rsidRDefault="00B42B4E" w:rsidP="00A63C2E">
      <w:pPr>
        <w:widowControl w:val="0"/>
        <w:rPr>
          <w:noProof/>
        </w:rPr>
      </w:pPr>
    </w:p>
    <w:p w14:paraId="031F6D25" w14:textId="77777777" w:rsidR="00B42B4E" w:rsidRDefault="00B42B4E" w:rsidP="00A63C2E">
      <w:pPr>
        <w:widowControl w:val="0"/>
        <w:rPr>
          <w:noProof/>
        </w:rPr>
      </w:pPr>
    </w:p>
    <w:p w14:paraId="22B3C6D2" w14:textId="77777777" w:rsidR="00B42B4E" w:rsidRDefault="00B42B4E" w:rsidP="00A63C2E">
      <w:pPr>
        <w:widowControl w:val="0"/>
        <w:rPr>
          <w:noProof/>
        </w:rPr>
      </w:pPr>
    </w:p>
    <w:p w14:paraId="3CB55150" w14:textId="77777777" w:rsidR="00B42B4E" w:rsidRDefault="00B42B4E" w:rsidP="00A63C2E">
      <w:pPr>
        <w:widowControl w:val="0"/>
        <w:rPr>
          <w:noProof/>
        </w:rPr>
      </w:pPr>
    </w:p>
    <w:p w14:paraId="189BACAC" w14:textId="77777777" w:rsidR="00B42B4E" w:rsidRDefault="00B42B4E" w:rsidP="00A63C2E">
      <w:pPr>
        <w:widowControl w:val="0"/>
        <w:rPr>
          <w:noProof/>
        </w:rPr>
      </w:pPr>
    </w:p>
    <w:p w14:paraId="428E4D95" w14:textId="77777777" w:rsidR="00B42B4E" w:rsidRDefault="00B42B4E" w:rsidP="00A63C2E">
      <w:pPr>
        <w:widowControl w:val="0"/>
        <w:rPr>
          <w:noProof/>
        </w:rPr>
      </w:pPr>
    </w:p>
    <w:p w14:paraId="708CD29F" w14:textId="273BF763" w:rsidR="00A63C2E" w:rsidRDefault="00A63C2E" w:rsidP="00A63C2E">
      <w:pPr>
        <w:widowControl w:val="0"/>
      </w:pPr>
      <w:r>
        <w:rPr>
          <w:noProof/>
        </w:rPr>
        <w:t xml:space="preserve"> </w:t>
      </w:r>
      <w:r>
        <w:rPr>
          <w:noProof/>
        </w:rPr>
        <w:tab/>
        <w:t xml:space="preserve">       </w:t>
      </w:r>
    </w:p>
    <w:p w14:paraId="4B3DBF17" w14:textId="0C1545EA" w:rsidR="00AF32CE" w:rsidRPr="00B42B4E" w:rsidRDefault="00A63C2E" w:rsidP="00A63C2E">
      <w:pPr>
        <w:pStyle w:val="ListParagraph"/>
        <w:widowControl w:val="0"/>
        <w:numPr>
          <w:ilvl w:val="0"/>
          <w:numId w:val="27"/>
        </w:numPr>
        <w:rPr>
          <w:u w:val="single"/>
        </w:rPr>
      </w:pPr>
      <w:r w:rsidRPr="00B42B4E">
        <w:rPr>
          <w:u w:val="single"/>
        </w:rPr>
        <w:t>Search of a standard using the search function of the ITU-T Standards Landscape:</w:t>
      </w:r>
      <w:r w:rsidRPr="00B42B4E">
        <w:rPr>
          <w:u w:val="single"/>
        </w:rPr>
        <w:br/>
        <w:t>for example, search Recommendation ITU-T G.9991</w:t>
      </w:r>
      <w:r w:rsidR="000E5BDA" w:rsidRPr="00B42B4E">
        <w:rPr>
          <w:u w:val="single"/>
        </w:rPr>
        <w:t>.</w:t>
      </w:r>
    </w:p>
    <w:p w14:paraId="05BD433A" w14:textId="77777777" w:rsidR="00AF32CE" w:rsidRDefault="00AF32CE" w:rsidP="00A63C2E">
      <w:pPr>
        <w:widowControl w:val="0"/>
      </w:pPr>
    </w:p>
    <w:p w14:paraId="01E40B36" w14:textId="77777777" w:rsidR="00A63C2E" w:rsidRDefault="00A63C2E" w:rsidP="00A63C2E">
      <w:pPr>
        <w:widowControl w:val="0"/>
      </w:pPr>
      <w:r w:rsidRPr="001C57DC">
        <w:rPr>
          <w:b/>
          <w:bCs/>
        </w:rPr>
        <w:t>Step 1</w:t>
      </w:r>
      <w:r>
        <w:t xml:space="preserve">: </w:t>
      </w:r>
      <w:r w:rsidRPr="00801E36">
        <w:t>Enter G.</w:t>
      </w:r>
      <w:r>
        <w:t>9991</w:t>
      </w:r>
      <w:r w:rsidRPr="00801E36">
        <w:t xml:space="preserve"> in the “Search standards” window of the ITU-T Standards Landscape</w:t>
      </w:r>
      <w:r w:rsidRPr="00801E36">
        <w:br/>
        <w:t>and launch the search</w:t>
      </w:r>
      <w:r>
        <w:t xml:space="preserve">. </w:t>
      </w:r>
      <w:r w:rsidRPr="0051705D">
        <w:t xml:space="preserve">The items are also searchable on title </w:t>
      </w:r>
      <w:r>
        <w:t>or descriptive terms.</w:t>
      </w:r>
    </w:p>
    <w:p w14:paraId="248EC380" w14:textId="77777777" w:rsidR="00A63C2E" w:rsidRDefault="00A63C2E" w:rsidP="00A63C2E">
      <w:pPr>
        <w:widowControl w:val="0"/>
      </w:pPr>
      <w:r>
        <w:rPr>
          <w:noProof/>
        </w:rPr>
        <mc:AlternateContent>
          <mc:Choice Requires="wps">
            <w:drawing>
              <wp:anchor distT="0" distB="0" distL="114300" distR="114300" simplePos="0" relativeHeight="251658262" behindDoc="0" locked="0" layoutInCell="1" allowOverlap="1" wp14:anchorId="44923064" wp14:editId="37575095">
                <wp:simplePos x="0" y="0"/>
                <wp:positionH relativeFrom="column">
                  <wp:posOffset>507023</wp:posOffset>
                </wp:positionH>
                <wp:positionV relativeFrom="paragraph">
                  <wp:posOffset>873076</wp:posOffset>
                </wp:positionV>
                <wp:extent cx="1383527" cy="238539"/>
                <wp:effectExtent l="0" t="0" r="26670" b="28575"/>
                <wp:wrapNone/>
                <wp:docPr id="41" name="Ellipse 41"/>
                <wp:cNvGraphicFramePr/>
                <a:graphic xmlns:a="http://schemas.openxmlformats.org/drawingml/2006/main">
                  <a:graphicData uri="http://schemas.microsoft.com/office/word/2010/wordprocessingShape">
                    <wps:wsp>
                      <wps:cNvSpPr/>
                      <wps:spPr>
                        <a:xfrm>
                          <a:off x="0" y="0"/>
                          <a:ext cx="1383527" cy="23853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F05B1" id="Ellipse 41" o:spid="_x0000_s1026" style="position:absolute;margin-left:39.9pt;margin-top:68.75pt;width:108.95pt;height:18.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" filled="f" strokecolor="#002060" strokeweight="2pt"/>
            </w:pict>
          </mc:Fallback>
        </mc:AlternateContent>
      </w:r>
      <w:r w:rsidRPr="004A788B">
        <w:rPr>
          <w:noProof/>
        </w:rPr>
        <w:drawing>
          <wp:inline distT="0" distB="0" distL="0" distR="0" wp14:anchorId="2BBB3F51" wp14:editId="4978E270">
            <wp:extent cx="5542671" cy="2313030"/>
            <wp:effectExtent l="0" t="0" r="127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5559893" cy="2320217"/>
                    </a:xfrm>
                    <a:prstGeom prst="rect">
                      <a:avLst/>
                    </a:prstGeom>
                  </pic:spPr>
                </pic:pic>
              </a:graphicData>
            </a:graphic>
          </wp:inline>
        </w:drawing>
      </w:r>
    </w:p>
    <w:p w14:paraId="13EED7C7" w14:textId="77777777" w:rsidR="00A63C2E" w:rsidRDefault="00A63C2E" w:rsidP="00A63C2E">
      <w:pPr>
        <w:widowControl w:val="0"/>
      </w:pPr>
    </w:p>
    <w:p w14:paraId="4CD8A257" w14:textId="77777777" w:rsidR="00A63C2E" w:rsidRPr="00801E36" w:rsidRDefault="00A63C2E" w:rsidP="00A63C2E">
      <w:pPr>
        <w:widowControl w:val="0"/>
      </w:pPr>
      <w:r w:rsidRPr="001C57DC">
        <w:rPr>
          <w:b/>
          <w:bCs/>
        </w:rPr>
        <w:t>Step 2</w:t>
      </w:r>
      <w:r>
        <w:t xml:space="preserve">: </w:t>
      </w:r>
      <w:r w:rsidRPr="00801E36">
        <w:t>See displayed Results and continue as for step</w:t>
      </w:r>
      <w:r>
        <w:t>s</w:t>
      </w:r>
      <w:r w:rsidRPr="00801E36">
        <w:t xml:space="preserve"> </w:t>
      </w:r>
      <w:r>
        <w:t>6, 7 and 8 in above search example 2.</w:t>
      </w:r>
    </w:p>
    <w:p w14:paraId="2DD8D486" w14:textId="77777777" w:rsidR="00A63C2E" w:rsidRDefault="00A63C2E" w:rsidP="00A63C2E">
      <w:pPr>
        <w:widowControl w:val="0"/>
      </w:pPr>
      <w:r>
        <w:rPr>
          <w:noProof/>
        </w:rPr>
        <mc:AlternateContent>
          <mc:Choice Requires="wps">
            <w:drawing>
              <wp:anchor distT="0" distB="0" distL="114300" distR="114300" simplePos="0" relativeHeight="251658263" behindDoc="0" locked="0" layoutInCell="1" allowOverlap="1" wp14:anchorId="3D93BEA0" wp14:editId="1C24FB7D">
                <wp:simplePos x="0" y="0"/>
                <wp:positionH relativeFrom="page">
                  <wp:posOffset>2289175</wp:posOffset>
                </wp:positionH>
                <wp:positionV relativeFrom="paragraph">
                  <wp:posOffset>1269365</wp:posOffset>
                </wp:positionV>
                <wp:extent cx="3319976" cy="741826"/>
                <wp:effectExtent l="0" t="0" r="13970" b="20320"/>
                <wp:wrapNone/>
                <wp:docPr id="45" name="Ellipse 45"/>
                <wp:cNvGraphicFramePr/>
                <a:graphic xmlns:a="http://schemas.openxmlformats.org/drawingml/2006/main">
                  <a:graphicData uri="http://schemas.microsoft.com/office/word/2010/wordprocessingShape">
                    <wps:wsp>
                      <wps:cNvSpPr/>
                      <wps:spPr>
                        <a:xfrm>
                          <a:off x="0" y="0"/>
                          <a:ext cx="3319976" cy="741826"/>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36697" id="Ellipse 45" o:spid="_x0000_s1026" style="position:absolute;margin-left:180.25pt;margin-top:99.95pt;width:261.4pt;height:58.4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rnSQIAAI4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" filled="f" strokecolor="#002060" strokeweight="2pt">
                <w10:wrap anchorx="page"/>
              </v:oval>
            </w:pict>
          </mc:Fallback>
        </mc:AlternateContent>
      </w:r>
      <w:r>
        <w:rPr>
          <w:noProof/>
        </w:rPr>
        <mc:AlternateContent>
          <mc:Choice Requires="wps">
            <w:drawing>
              <wp:anchor distT="0" distB="0" distL="114300" distR="114300" simplePos="0" relativeHeight="251658264" behindDoc="0" locked="0" layoutInCell="1" allowOverlap="1" wp14:anchorId="1C6FD2D0" wp14:editId="08F727EB">
                <wp:simplePos x="0" y="0"/>
                <wp:positionH relativeFrom="column">
                  <wp:posOffset>3185990</wp:posOffset>
                </wp:positionH>
                <wp:positionV relativeFrom="paragraph">
                  <wp:posOffset>982931</wp:posOffset>
                </wp:positionV>
                <wp:extent cx="426134" cy="397168"/>
                <wp:effectExtent l="38100" t="19050" r="31115" b="41275"/>
                <wp:wrapNone/>
                <wp:docPr id="42" name="Gerade Verbindung mit Pfeil 42"/>
                <wp:cNvGraphicFramePr/>
                <a:graphic xmlns:a="http://schemas.openxmlformats.org/drawingml/2006/main">
                  <a:graphicData uri="http://schemas.microsoft.com/office/word/2010/wordprocessingShape">
                    <wps:wsp>
                      <wps:cNvCnPr/>
                      <wps:spPr>
                        <a:xfrm flipH="1">
                          <a:off x="0" y="0"/>
                          <a:ext cx="426134" cy="39716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E061E7" id="Gerade Verbindung mit Pfeil 42" o:spid="_x0000_s1026" type="#_x0000_t32" style="position:absolute;margin-left:250.85pt;margin-top:77.4pt;width:33.55pt;height:31.25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" strokecolor="red" strokeweight="3pt">
                <v:stroke endarrow="block"/>
              </v:shape>
            </w:pict>
          </mc:Fallback>
        </mc:AlternateContent>
      </w:r>
      <w:r w:rsidRPr="00DA479B">
        <w:rPr>
          <w:noProof/>
        </w:rPr>
        <w:drawing>
          <wp:inline distT="0" distB="0" distL="0" distR="0" wp14:anchorId="0CC3183F" wp14:editId="3385F35E">
            <wp:extent cx="5641145" cy="2374590"/>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5655149" cy="2380485"/>
                    </a:xfrm>
                    <a:prstGeom prst="rect">
                      <a:avLst/>
                    </a:prstGeom>
                  </pic:spPr>
                </pic:pic>
              </a:graphicData>
            </a:graphic>
          </wp:inline>
        </w:drawing>
      </w:r>
      <w:r>
        <w:rPr>
          <w:noProof/>
        </w:rPr>
        <mc:AlternateContent>
          <mc:Choice Requires="wps">
            <w:drawing>
              <wp:anchor distT="0" distB="0" distL="114300" distR="114300" simplePos="0" relativeHeight="251658265" behindDoc="0" locked="0" layoutInCell="1" allowOverlap="1" wp14:anchorId="34D625C1" wp14:editId="16733754">
                <wp:simplePos x="0" y="0"/>
                <wp:positionH relativeFrom="column">
                  <wp:posOffset>3681681</wp:posOffset>
                </wp:positionH>
                <wp:positionV relativeFrom="paragraph">
                  <wp:posOffset>745490</wp:posOffset>
                </wp:positionV>
                <wp:extent cx="771276" cy="445273"/>
                <wp:effectExtent l="0" t="0" r="0" b="0"/>
                <wp:wrapNone/>
                <wp:docPr id="43" name="Textfeld 43"/>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4E4DAA8"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625C1" id="Textfeld 43" o:spid="_x0000_s1036" type="#_x0000_t202" style="position:absolute;margin-left:289.9pt;margin-top:58.7pt;width:60.75pt;height:35.05pt;rotation:180;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" filled="f" stroked="f" strokeweight=".5pt">
                <v:textbox>
                  <w:txbxContent>
                    <w:p w14:paraId="64E4DAA8"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p>
    <w:p w14:paraId="223A467F" w14:textId="77777777" w:rsidR="00A63C2E" w:rsidRDefault="00A63C2E" w:rsidP="00A63C2E">
      <w:pPr>
        <w:widowControl w:val="0"/>
      </w:pPr>
    </w:p>
    <w:p w14:paraId="3F103DE4" w14:textId="77777777" w:rsidR="00B42B4E" w:rsidRDefault="00B42B4E" w:rsidP="00A63C2E">
      <w:pPr>
        <w:widowControl w:val="0"/>
      </w:pPr>
    </w:p>
    <w:p w14:paraId="7899166E" w14:textId="77777777" w:rsidR="00B42B4E" w:rsidRDefault="00B42B4E" w:rsidP="00A63C2E">
      <w:pPr>
        <w:widowControl w:val="0"/>
      </w:pPr>
    </w:p>
    <w:p w14:paraId="72A785C3" w14:textId="77777777" w:rsidR="00B42B4E" w:rsidRDefault="00B42B4E" w:rsidP="00A63C2E">
      <w:pPr>
        <w:widowControl w:val="0"/>
      </w:pPr>
    </w:p>
    <w:p w14:paraId="2C03B4C7" w14:textId="77777777" w:rsidR="00B42B4E" w:rsidRDefault="00B42B4E" w:rsidP="00A63C2E">
      <w:pPr>
        <w:widowControl w:val="0"/>
      </w:pPr>
    </w:p>
    <w:p w14:paraId="61159181" w14:textId="77777777" w:rsidR="00B42B4E" w:rsidRDefault="00B42B4E" w:rsidP="00A63C2E">
      <w:pPr>
        <w:widowControl w:val="0"/>
      </w:pPr>
    </w:p>
    <w:p w14:paraId="1212B548" w14:textId="77777777" w:rsidR="00B42B4E" w:rsidRDefault="00B42B4E" w:rsidP="00A63C2E">
      <w:pPr>
        <w:widowControl w:val="0"/>
      </w:pPr>
    </w:p>
    <w:p w14:paraId="7AA0BD9D" w14:textId="77777777" w:rsidR="00B42B4E" w:rsidRDefault="00B42B4E" w:rsidP="00A63C2E">
      <w:pPr>
        <w:widowControl w:val="0"/>
      </w:pPr>
    </w:p>
    <w:p w14:paraId="5B811621" w14:textId="77777777" w:rsidR="00B42B4E" w:rsidRDefault="00B42B4E" w:rsidP="00A63C2E">
      <w:pPr>
        <w:widowControl w:val="0"/>
      </w:pPr>
    </w:p>
    <w:p w14:paraId="24BC776C" w14:textId="77777777" w:rsidR="00B42B4E" w:rsidRDefault="00B42B4E" w:rsidP="00A63C2E">
      <w:pPr>
        <w:widowControl w:val="0"/>
      </w:pPr>
    </w:p>
    <w:p w14:paraId="30AF3753" w14:textId="59E708C4" w:rsidR="00A63C2E" w:rsidRPr="002B5F03" w:rsidRDefault="00A63C2E" w:rsidP="00A63C2E">
      <w:pPr>
        <w:pStyle w:val="ListParagraph"/>
        <w:widowControl w:val="0"/>
        <w:numPr>
          <w:ilvl w:val="0"/>
          <w:numId w:val="27"/>
        </w:numPr>
        <w:rPr>
          <w:u w:val="single"/>
        </w:rPr>
      </w:pPr>
      <w:r w:rsidRPr="009838BE">
        <w:rPr>
          <w:u w:val="single"/>
        </w:rPr>
        <w:t>Search of a list of standards using the Groups structure:</w:t>
      </w:r>
      <w:r w:rsidRPr="009838BE">
        <w:rPr>
          <w:u w:val="single"/>
        </w:rPr>
        <w:br/>
        <w:t xml:space="preserve">for example, </w:t>
      </w:r>
      <w:r>
        <w:rPr>
          <w:u w:val="single"/>
        </w:rPr>
        <w:t xml:space="preserve">search </w:t>
      </w:r>
      <w:r w:rsidRPr="009838BE">
        <w:rPr>
          <w:u w:val="single"/>
        </w:rPr>
        <w:t>the list of all ITU-T SG15 Recommendations related to</w:t>
      </w:r>
      <w:r>
        <w:rPr>
          <w:u w:val="single"/>
        </w:rPr>
        <w:t xml:space="preserve"> “</w:t>
      </w:r>
      <w:r w:rsidRPr="002B5F03">
        <w:rPr>
          <w:u w:val="single"/>
        </w:rPr>
        <w:t>Smart Grid applications</w:t>
      </w:r>
      <w:r>
        <w:rPr>
          <w:u w:val="single"/>
        </w:rPr>
        <w:t>”</w:t>
      </w:r>
      <w:r w:rsidR="000E5BDA">
        <w:rPr>
          <w:u w:val="single"/>
        </w:rPr>
        <w:t>.</w:t>
      </w:r>
    </w:p>
    <w:p w14:paraId="4CEA460A" w14:textId="77777777" w:rsidR="00A63C2E" w:rsidRDefault="00A63C2E" w:rsidP="00A63C2E">
      <w:pPr>
        <w:widowControl w:val="0"/>
      </w:pPr>
      <w:r w:rsidRPr="001C57DC">
        <w:rPr>
          <w:b/>
          <w:bCs/>
          <w:noProof/>
        </w:rPr>
        <mc:AlternateContent>
          <mc:Choice Requires="wps">
            <w:drawing>
              <wp:anchor distT="0" distB="0" distL="114300" distR="114300" simplePos="0" relativeHeight="251658278" behindDoc="0" locked="0" layoutInCell="1" allowOverlap="1" wp14:anchorId="5D1E5FAA" wp14:editId="7148E7E7">
                <wp:simplePos x="0" y="0"/>
                <wp:positionH relativeFrom="column">
                  <wp:posOffset>1238689</wp:posOffset>
                </wp:positionH>
                <wp:positionV relativeFrom="paragraph">
                  <wp:posOffset>230310</wp:posOffset>
                </wp:positionV>
                <wp:extent cx="779780" cy="412750"/>
                <wp:effectExtent l="0" t="0" r="0" b="6350"/>
                <wp:wrapNone/>
                <wp:docPr id="46" name="Textfeld 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326EAC7"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5FAA" id="Textfeld 46" o:spid="_x0000_s1037" type="#_x0000_t202" style="position:absolute;margin-left:97.55pt;margin-top:18.15pt;width:61.4pt;height:3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taGAIAADM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" filled="f" stroked="f" strokeweight=".5pt">
                <v:textbox>
                  <w:txbxContent>
                    <w:p w14:paraId="7326EAC7"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1C57DC">
        <w:rPr>
          <w:b/>
          <w:bCs/>
        </w:rPr>
        <w:t>Proceed with step 1 as above in section 1</w:t>
      </w:r>
      <w:r>
        <w:br/>
      </w:r>
      <w:r w:rsidRPr="001C57DC">
        <w:rPr>
          <w:b/>
          <w:bCs/>
        </w:rPr>
        <w:t>Step 2</w:t>
      </w:r>
    </w:p>
    <w:p w14:paraId="528DD422" w14:textId="3D1319B6" w:rsidR="00A63C2E" w:rsidRPr="001410DD" w:rsidRDefault="00A63C2E" w:rsidP="00A63C2E">
      <w:pPr>
        <w:widowControl w:val="0"/>
      </w:pPr>
      <w:r>
        <w:rPr>
          <w:noProof/>
        </w:rPr>
        <mc:AlternateContent>
          <mc:Choice Requires="wps">
            <w:drawing>
              <wp:anchor distT="0" distB="0" distL="114300" distR="114300" simplePos="0" relativeHeight="251658276" behindDoc="0" locked="0" layoutInCell="1" allowOverlap="1" wp14:anchorId="14F57F62" wp14:editId="29248CD3">
                <wp:simplePos x="0" y="0"/>
                <wp:positionH relativeFrom="margin">
                  <wp:align>left</wp:align>
                </wp:positionH>
                <wp:positionV relativeFrom="paragraph">
                  <wp:posOffset>1520727</wp:posOffset>
                </wp:positionV>
                <wp:extent cx="1454150" cy="209550"/>
                <wp:effectExtent l="0" t="0" r="12700" b="19050"/>
                <wp:wrapNone/>
                <wp:docPr id="47" name="Ellipse 47"/>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18972" id="Ellipse 47" o:spid="_x0000_s1026" style="position:absolute;margin-left:0;margin-top:119.75pt;width:114.5pt;height:16.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" filled="f" strokecolor="#002060" strokeweight="2pt">
                <w10:wrap anchorx="margin"/>
              </v:oval>
            </w:pict>
          </mc:Fallback>
        </mc:AlternateContent>
      </w:r>
      <w:r>
        <w:rPr>
          <w:noProof/>
        </w:rPr>
        <mc:AlternateContent>
          <mc:Choice Requires="wps">
            <w:drawing>
              <wp:anchor distT="0" distB="0" distL="114300" distR="114300" simplePos="0" relativeHeight="251658277" behindDoc="0" locked="0" layoutInCell="1" allowOverlap="1" wp14:anchorId="7A3B334B" wp14:editId="4C2BD0BC">
                <wp:simplePos x="0" y="0"/>
                <wp:positionH relativeFrom="column">
                  <wp:posOffset>1059472</wp:posOffset>
                </wp:positionH>
                <wp:positionV relativeFrom="paragraph">
                  <wp:posOffset>171401</wp:posOffset>
                </wp:positionV>
                <wp:extent cx="391551" cy="1310347"/>
                <wp:effectExtent l="57150" t="19050" r="27940" b="42545"/>
                <wp:wrapNone/>
                <wp:docPr id="48" name="Gerade Verbindung mit Pfeil 48"/>
                <wp:cNvGraphicFramePr/>
                <a:graphic xmlns:a="http://schemas.openxmlformats.org/drawingml/2006/main">
                  <a:graphicData uri="http://schemas.microsoft.com/office/word/2010/wordprocessingShape">
                    <wps:wsp>
                      <wps:cNvCnPr/>
                      <wps:spPr>
                        <a:xfrm flipH="1">
                          <a:off x="0" y="0"/>
                          <a:ext cx="391551" cy="131034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526CBE" id="Gerade Verbindung mit Pfeil 48" o:spid="_x0000_s1026" type="#_x0000_t32" style="position:absolute;margin-left:83.4pt;margin-top:13.5pt;width:30.85pt;height:103.2pt;flip:x;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" strokecolor="red" strokeweight="3pt">
                <v:stroke endarrow="block"/>
              </v:shape>
            </w:pict>
          </mc:Fallback>
        </mc:AlternateContent>
      </w:r>
      <w:r w:rsidRPr="00E87F7D">
        <w:rPr>
          <w:noProof/>
        </w:rPr>
        <w:drawing>
          <wp:inline distT="0" distB="0" distL="0" distR="0" wp14:anchorId="47F3AC51" wp14:editId="6A26681B">
            <wp:extent cx="5296111" cy="2398541"/>
            <wp:effectExtent l="0" t="0" r="0" b="190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311372" cy="2405452"/>
                    </a:xfrm>
                    <a:prstGeom prst="rect">
                      <a:avLst/>
                    </a:prstGeom>
                  </pic:spPr>
                </pic:pic>
              </a:graphicData>
            </a:graphic>
          </wp:inline>
        </w:drawing>
      </w:r>
      <w:r>
        <w:br/>
      </w:r>
      <w:r>
        <w:br/>
      </w:r>
      <w:r w:rsidRPr="001C57DC">
        <w:rPr>
          <w:b/>
          <w:bCs/>
        </w:rPr>
        <w:t>Step 3</w:t>
      </w:r>
      <w:r>
        <w:t xml:space="preserve">: </w:t>
      </w:r>
      <w:r w:rsidRPr="001410DD">
        <w:t>click on the Groups ITU-T</w:t>
      </w:r>
      <w:r w:rsidR="00AF2748">
        <w:t>.</w:t>
      </w:r>
    </w:p>
    <w:p w14:paraId="261008C6" w14:textId="77777777" w:rsidR="00A63C2E" w:rsidRDefault="00A63C2E" w:rsidP="00A63C2E">
      <w:pPr>
        <w:widowControl w:val="0"/>
      </w:pPr>
      <w:r>
        <w:rPr>
          <w:noProof/>
        </w:rPr>
        <mc:AlternateContent>
          <mc:Choice Requires="wps">
            <w:drawing>
              <wp:anchor distT="0" distB="0" distL="114300" distR="114300" simplePos="0" relativeHeight="251658266" behindDoc="0" locked="0" layoutInCell="1" allowOverlap="1" wp14:anchorId="5E74B4FD" wp14:editId="2140A290">
                <wp:simplePos x="0" y="0"/>
                <wp:positionH relativeFrom="column">
                  <wp:posOffset>60032</wp:posOffset>
                </wp:positionH>
                <wp:positionV relativeFrom="paragraph">
                  <wp:posOffset>1978758</wp:posOffset>
                </wp:positionV>
                <wp:extent cx="691763" cy="205984"/>
                <wp:effectExtent l="0" t="0" r="13335" b="22860"/>
                <wp:wrapNone/>
                <wp:docPr id="54" name="Ellipse 54"/>
                <wp:cNvGraphicFramePr/>
                <a:graphic xmlns:a="http://schemas.openxmlformats.org/drawingml/2006/main">
                  <a:graphicData uri="http://schemas.microsoft.com/office/word/2010/wordprocessingShape">
                    <wps:wsp>
                      <wps:cNvSpPr/>
                      <wps:spPr>
                        <a:xfrm>
                          <a:off x="0" y="0"/>
                          <a:ext cx="691763" cy="205984"/>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C8EA7" id="Ellipse 54" o:spid="_x0000_s1026" style="position:absolute;margin-left:4.75pt;margin-top:155.8pt;width:54.45pt;height:16.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658267" behindDoc="0" locked="0" layoutInCell="1" allowOverlap="1" wp14:anchorId="2772FB7F" wp14:editId="012703B8">
                <wp:simplePos x="0" y="0"/>
                <wp:positionH relativeFrom="column">
                  <wp:posOffset>589768</wp:posOffset>
                </wp:positionH>
                <wp:positionV relativeFrom="paragraph">
                  <wp:posOffset>1615049</wp:posOffset>
                </wp:positionV>
                <wp:extent cx="471072" cy="443816"/>
                <wp:effectExtent l="38100" t="19050" r="24765" b="52070"/>
                <wp:wrapNone/>
                <wp:docPr id="50" name="Gerade Verbindung mit Pfeil 50"/>
                <wp:cNvGraphicFramePr/>
                <a:graphic xmlns:a="http://schemas.openxmlformats.org/drawingml/2006/main">
                  <a:graphicData uri="http://schemas.microsoft.com/office/word/2010/wordprocessingShape">
                    <wps:wsp>
                      <wps:cNvCnPr/>
                      <wps:spPr>
                        <a:xfrm flipH="1">
                          <a:off x="0" y="0"/>
                          <a:ext cx="471072" cy="44381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31421E" id="Gerade Verbindung mit Pfeil 50" o:spid="_x0000_s1026" type="#_x0000_t32" style="position:absolute;margin-left:46.45pt;margin-top:127.15pt;width:37.1pt;height:34.9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658268" behindDoc="0" locked="0" layoutInCell="1" allowOverlap="1" wp14:anchorId="50C64F62" wp14:editId="62E03C84">
                <wp:simplePos x="0" y="0"/>
                <wp:positionH relativeFrom="column">
                  <wp:posOffset>848360</wp:posOffset>
                </wp:positionH>
                <wp:positionV relativeFrom="paragraph">
                  <wp:posOffset>1335405</wp:posOffset>
                </wp:positionV>
                <wp:extent cx="771276" cy="445273"/>
                <wp:effectExtent l="0" t="0" r="0" b="0"/>
                <wp:wrapNone/>
                <wp:docPr id="49" name="Textfeld 49"/>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103811BB"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F62" id="Textfeld 49" o:spid="_x0000_s1038" type="#_x0000_t202" style="position:absolute;margin-left:66.8pt;margin-top:105.15pt;width:60.75pt;height:35.05pt;rotation:180;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" filled="f" stroked="f" strokeweight=".5pt">
                <v:textbox>
                  <w:txbxContent>
                    <w:p w14:paraId="103811BB"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B3491F">
        <w:t xml:space="preserve"> </w:t>
      </w:r>
      <w:r w:rsidRPr="00BE174E">
        <w:rPr>
          <w:noProof/>
        </w:rPr>
        <w:drawing>
          <wp:inline distT="0" distB="0" distL="0" distR="0" wp14:anchorId="4F7E780F" wp14:editId="59F2C7C2">
            <wp:extent cx="4920210" cy="2271933"/>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4947657" cy="2284607"/>
                    </a:xfrm>
                    <a:prstGeom prst="rect">
                      <a:avLst/>
                    </a:prstGeom>
                  </pic:spPr>
                </pic:pic>
              </a:graphicData>
            </a:graphic>
          </wp:inline>
        </w:drawing>
      </w:r>
    </w:p>
    <w:p w14:paraId="502D6766" w14:textId="77777777" w:rsidR="00A63C2E" w:rsidRPr="001C57DC" w:rsidRDefault="00A63C2E" w:rsidP="00A63C2E">
      <w:pPr>
        <w:widowControl w:val="0"/>
        <w:rPr>
          <w:b/>
          <w:bCs/>
        </w:rPr>
      </w:pPr>
      <w:r>
        <w:br/>
      </w:r>
      <w:r w:rsidRPr="001C57DC">
        <w:rPr>
          <w:b/>
          <w:bCs/>
        </w:rPr>
        <w:t>Step 4</w:t>
      </w:r>
    </w:p>
    <w:p w14:paraId="78E49B3A" w14:textId="58A690E9" w:rsidR="00A63C2E" w:rsidRDefault="004B5F5A" w:rsidP="00A63C2E">
      <w:pPr>
        <w:widowControl w:val="0"/>
      </w:pPr>
      <w:r>
        <w:rPr>
          <w:noProof/>
        </w:rPr>
        <mc:AlternateContent>
          <mc:Choice Requires="wps">
            <w:drawing>
              <wp:anchor distT="0" distB="0" distL="114300" distR="114300" simplePos="0" relativeHeight="251658279" behindDoc="0" locked="0" layoutInCell="1" allowOverlap="1" wp14:anchorId="7C4B4B47" wp14:editId="38E24F1D">
                <wp:simplePos x="0" y="0"/>
                <wp:positionH relativeFrom="margin">
                  <wp:posOffset>116938</wp:posOffset>
                </wp:positionH>
                <wp:positionV relativeFrom="paragraph">
                  <wp:posOffset>1415806</wp:posOffset>
                </wp:positionV>
                <wp:extent cx="691763" cy="205886"/>
                <wp:effectExtent l="0" t="0" r="13335" b="22860"/>
                <wp:wrapNone/>
                <wp:docPr id="57" name="Ellipse 57"/>
                <wp:cNvGraphicFramePr/>
                <a:graphic xmlns:a="http://schemas.openxmlformats.org/drawingml/2006/main">
                  <a:graphicData uri="http://schemas.microsoft.com/office/word/2010/wordprocessingShape">
                    <wps:wsp>
                      <wps:cNvSpPr/>
                      <wps:spPr>
                        <a:xfrm>
                          <a:off x="0" y="0"/>
                          <a:ext cx="691763" cy="205886"/>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B7DA1" id="Ellipse 57" o:spid="_x0000_s1026" style="position:absolute;margin-left:9.2pt;margin-top:111.5pt;width:54.45pt;height:16.2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" filled="f" strokecolor="#002060" strokeweight="2pt">
                <w10:wrap anchorx="margin"/>
              </v:oval>
            </w:pict>
          </mc:Fallback>
        </mc:AlternateContent>
      </w:r>
      <w:r>
        <w:rPr>
          <w:noProof/>
        </w:rPr>
        <mc:AlternateContent>
          <mc:Choice Requires="wps">
            <w:drawing>
              <wp:anchor distT="0" distB="0" distL="114300" distR="114300" simplePos="0" relativeHeight="251658280" behindDoc="0" locked="0" layoutInCell="1" allowOverlap="1" wp14:anchorId="17ABE00F" wp14:editId="41B8FFBD">
                <wp:simplePos x="0" y="0"/>
                <wp:positionH relativeFrom="column">
                  <wp:posOffset>732204</wp:posOffset>
                </wp:positionH>
                <wp:positionV relativeFrom="paragraph">
                  <wp:posOffset>1018784</wp:posOffset>
                </wp:positionV>
                <wp:extent cx="393700" cy="368300"/>
                <wp:effectExtent l="38100" t="19050" r="25400" b="50800"/>
                <wp:wrapNone/>
                <wp:docPr id="56" name="Gerade Verbindung mit Pfeil 56"/>
                <wp:cNvGraphicFramePr/>
                <a:graphic xmlns:a="http://schemas.openxmlformats.org/drawingml/2006/main">
                  <a:graphicData uri="http://schemas.microsoft.com/office/word/2010/wordprocessingShape">
                    <wps:wsp>
                      <wps:cNvCnPr/>
                      <wps:spPr>
                        <a:xfrm flipH="1">
                          <a:off x="0" y="0"/>
                          <a:ext cx="393700" cy="3683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BD18C" id="Gerade Verbindung mit Pfeil 56" o:spid="_x0000_s1026" type="#_x0000_t32" style="position:absolute;margin-left:57.65pt;margin-top:80.2pt;width:31pt;height:29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658281" behindDoc="0" locked="0" layoutInCell="1" allowOverlap="1" wp14:anchorId="433BCFFE" wp14:editId="258A3167">
                <wp:simplePos x="0" y="0"/>
                <wp:positionH relativeFrom="column">
                  <wp:posOffset>922069</wp:posOffset>
                </wp:positionH>
                <wp:positionV relativeFrom="paragraph">
                  <wp:posOffset>693713</wp:posOffset>
                </wp:positionV>
                <wp:extent cx="771276" cy="445273"/>
                <wp:effectExtent l="0" t="0" r="0" b="635"/>
                <wp:wrapNone/>
                <wp:docPr id="55" name="Textfeld 55"/>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545A7708"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FFE" id="Textfeld 55" o:spid="_x0000_s1039" type="#_x0000_t202" style="position:absolute;margin-left:72.6pt;margin-top:54.6pt;width:60.75pt;height:35.05pt;rotation:180;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" filled="f" stroked="f" strokeweight=".5pt">
                <v:textbox>
                  <w:txbxContent>
                    <w:p w14:paraId="545A7708"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t xml:space="preserve">  </w:t>
      </w:r>
      <w:r w:rsidR="00A63C2E" w:rsidRPr="00A21812">
        <w:rPr>
          <w:noProof/>
        </w:rPr>
        <w:drawing>
          <wp:inline distT="0" distB="0" distL="0" distR="0" wp14:anchorId="6D683AF7" wp14:editId="191EF29C">
            <wp:extent cx="5189610" cy="2059004"/>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256458" cy="2085526"/>
                    </a:xfrm>
                    <a:prstGeom prst="rect">
                      <a:avLst/>
                    </a:prstGeom>
                  </pic:spPr>
                </pic:pic>
              </a:graphicData>
            </a:graphic>
          </wp:inline>
        </w:drawing>
      </w:r>
    </w:p>
    <w:p w14:paraId="752404D7" w14:textId="77777777" w:rsidR="00A63C2E" w:rsidRDefault="00A63C2E" w:rsidP="00A63C2E">
      <w:pPr>
        <w:widowControl w:val="0"/>
      </w:pPr>
    </w:p>
    <w:p w14:paraId="01DAA737" w14:textId="6F7859EE" w:rsidR="00A63C2E" w:rsidRDefault="00A63C2E" w:rsidP="00A63C2E">
      <w:pPr>
        <w:widowControl w:val="0"/>
      </w:pPr>
      <w:r w:rsidRPr="001C57DC">
        <w:rPr>
          <w:b/>
          <w:bCs/>
        </w:rPr>
        <w:t>Step 5</w:t>
      </w:r>
      <w:r>
        <w:t xml:space="preserve">: </w:t>
      </w:r>
      <w:r w:rsidRPr="008A0830">
        <w:t>The list of all ITU-T SG15 Recommendations</w:t>
      </w:r>
      <w:r>
        <w:t xml:space="preserve"> </w:t>
      </w:r>
      <w:r w:rsidRPr="008A0830">
        <w:t>related to</w:t>
      </w:r>
      <w:r>
        <w:t xml:space="preserve"> </w:t>
      </w:r>
      <w:r w:rsidRPr="00FB6D18">
        <w:t>“Smart Grid applications”</w:t>
      </w:r>
      <w:r>
        <w:t xml:space="preserve"> is displayed</w:t>
      </w:r>
      <w:r w:rsidRPr="008A0830">
        <w:t xml:space="preserve">. The list can be </w:t>
      </w:r>
      <w:r>
        <w:t xml:space="preserve">downloaded and </w:t>
      </w:r>
      <w:r w:rsidRPr="008A0830">
        <w:t>exported on an excel table.</w:t>
      </w:r>
    </w:p>
    <w:p w14:paraId="3C4DAD3E" w14:textId="1E45B924" w:rsidR="00A63C2E" w:rsidRDefault="00A63C2E" w:rsidP="00A63C2E">
      <w:pPr>
        <w:widowControl w:val="0"/>
      </w:pPr>
      <w:r>
        <w:t>Proceed as for steps 6 and 7 in above search example 1 to download the list in excel.</w:t>
      </w:r>
    </w:p>
    <w:p w14:paraId="013C8427" w14:textId="77777777" w:rsidR="00BC1550" w:rsidRDefault="00A63C2E" w:rsidP="00153953">
      <w:pPr>
        <w:widowControl w:val="0"/>
      </w:pPr>
      <w:r w:rsidRPr="009244AB">
        <w:rPr>
          <w:noProof/>
        </w:rPr>
        <w:drawing>
          <wp:inline distT="0" distB="0" distL="0" distR="0" wp14:anchorId="0533A914" wp14:editId="39E65D75">
            <wp:extent cx="5289453" cy="2365674"/>
            <wp:effectExtent l="0" t="0" r="6985"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5315384" cy="2377271"/>
                    </a:xfrm>
                    <a:prstGeom prst="rect">
                      <a:avLst/>
                    </a:prstGeom>
                  </pic:spPr>
                </pic:pic>
              </a:graphicData>
            </a:graphic>
          </wp:inline>
        </w:drawing>
      </w:r>
    </w:p>
    <w:p w14:paraId="5C1D819C" w14:textId="5A2CEC3D" w:rsidR="00A63C2E" w:rsidRPr="00153953" w:rsidRDefault="00BC1550" w:rsidP="00BC1550">
      <w:pPr>
        <w:widowControl w:val="0"/>
        <w:jc w:val="center"/>
      </w:pPr>
      <w:r>
        <w:t>_______________________</w:t>
      </w:r>
      <w:r w:rsidR="00A63C2E" w:rsidRPr="008D7D32">
        <w:br/>
      </w:r>
    </w:p>
    <w:sectPr w:rsidR="00A63C2E" w:rsidRPr="00153953" w:rsidSect="006805C5">
      <w:headerReference w:type="even" r:id="rId351"/>
      <w:headerReference w:type="default" r:id="rId352"/>
      <w:footerReference w:type="even" r:id="rId353"/>
      <w:footerReference w:type="default" r:id="rId354"/>
      <w:headerReference w:type="first" r:id="rId355"/>
      <w:footerReference w:type="first" r:id="rId356"/>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E6DFA" w14:textId="77777777" w:rsidR="00AB5B44" w:rsidRDefault="00AB5B44">
      <w:r>
        <w:separator/>
      </w:r>
    </w:p>
  </w:endnote>
  <w:endnote w:type="continuationSeparator" w:id="0">
    <w:p w14:paraId="3C096ECC" w14:textId="77777777" w:rsidR="00AB5B44" w:rsidRDefault="00AB5B44">
      <w:r>
        <w:continuationSeparator/>
      </w:r>
    </w:p>
  </w:endnote>
  <w:endnote w:type="continuationNotice" w:id="1">
    <w:p w14:paraId="1490E5C8" w14:textId="77777777" w:rsidR="00AB5B44" w:rsidRDefault="00AB5B4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ahoma"/>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badi">
    <w:altName w:val="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DE6C" w14:textId="77777777" w:rsidR="005079E4" w:rsidRDefault="005079E4">
    <w:pPr>
      <w:pStyle w:val="Footer"/>
      <w:rPr>
        <w:lang w:val="de-DE"/>
      </w:rPr>
    </w:pPr>
  </w:p>
  <w:p w14:paraId="69C1C3FA" w14:textId="77777777" w:rsidR="005079E4" w:rsidRPr="00D724CC" w:rsidRDefault="00507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E49D" w14:textId="77777777" w:rsidR="00E82D0F" w:rsidRDefault="00E82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35AB" w14:textId="77777777" w:rsidR="00E82D0F" w:rsidRDefault="00E82D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3049" w14:textId="77777777" w:rsidR="00E82D0F" w:rsidRDefault="00E82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EAD2E" w14:textId="77777777" w:rsidR="00AB5B44" w:rsidRDefault="00AB5B44">
      <w:r>
        <w:separator/>
      </w:r>
    </w:p>
  </w:footnote>
  <w:footnote w:type="continuationSeparator" w:id="0">
    <w:p w14:paraId="20C84F64" w14:textId="77777777" w:rsidR="00AB5B44" w:rsidRDefault="00AB5B44">
      <w:r>
        <w:continuationSeparator/>
      </w:r>
    </w:p>
  </w:footnote>
  <w:footnote w:type="continuationNotice" w:id="1">
    <w:p w14:paraId="257914B6" w14:textId="77777777" w:rsidR="00AB5B44" w:rsidRDefault="00AB5B4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6156" w14:textId="5F60AF63" w:rsidR="005079E4" w:rsidRPr="008D3ACE" w:rsidRDefault="005079E4" w:rsidP="004C23DC">
    <w:pPr>
      <w:pStyle w:val="Header"/>
      <w:spacing w:after="240"/>
      <w:rPr>
        <w:szCs w:val="18"/>
      </w:rPr>
    </w:pPr>
    <w:r>
      <w:rPr>
        <w:szCs w:val="18"/>
      </w:rPr>
      <w:t>-</w:t>
    </w:r>
    <w:r w:rsidRPr="004C23DC">
      <w:rPr>
        <w:szCs w:val="18"/>
      </w:rPr>
      <w:t xml:space="preserve"> </w:t>
    </w:r>
    <w:r w:rsidRPr="004C23DC">
      <w:rPr>
        <w:szCs w:val="18"/>
      </w:rPr>
      <w:fldChar w:fldCharType="begin"/>
    </w:r>
    <w:r w:rsidRPr="004C23DC">
      <w:rPr>
        <w:szCs w:val="18"/>
      </w:rPr>
      <w:instrText xml:space="preserve"> PAGE  \* MERGEFORMAT </w:instrText>
    </w:r>
    <w:r w:rsidRPr="004C23DC">
      <w:rPr>
        <w:szCs w:val="18"/>
      </w:rPr>
      <w:fldChar w:fldCharType="separate"/>
    </w:r>
    <w:r>
      <w:rPr>
        <w:noProof/>
        <w:szCs w:val="18"/>
      </w:rPr>
      <w:t>18</w:t>
    </w:r>
    <w:r w:rsidRPr="004C23DC">
      <w:rPr>
        <w:szCs w:val="18"/>
      </w:rPr>
      <w:fldChar w:fldCharType="end"/>
    </w:r>
    <w:r w:rsidRPr="004C23DC">
      <w:rPr>
        <w:szCs w:val="18"/>
      </w:rPr>
      <w:t xml:space="preserve"> </w:t>
    </w:r>
    <w:r>
      <w:rPr>
        <w:szCs w:val="18"/>
      </w:rPr>
      <w:t>-</w:t>
    </w:r>
    <w:r>
      <w:rPr>
        <w:szCs w:val="18"/>
      </w:rPr>
      <w:br/>
    </w:r>
    <w:bookmarkStart w:id="20" w:name="_Hlk528590236"/>
    <w:bookmarkStart w:id="21" w:name="_Hlk528590237"/>
    <w:bookmarkStart w:id="22" w:name="_Hlk528590238"/>
    <w:r w:rsidRPr="00B1763B">
      <w:rPr>
        <w:szCs w:val="18"/>
        <w:lang w:val="en-US"/>
      </w:rPr>
      <w:t>HNT Standards Ov</w:t>
    </w:r>
    <w:r>
      <w:rPr>
        <w:szCs w:val="18"/>
        <w:lang w:val="en-US"/>
      </w:rPr>
      <w:t xml:space="preserve">erview and Work Plan </w:t>
    </w:r>
    <w:r w:rsidRPr="008D3ACE">
      <w:rPr>
        <w:szCs w:val="18"/>
        <w:lang w:val="en-US"/>
      </w:rPr>
      <w:t xml:space="preserve">– </w:t>
    </w:r>
    <w:r w:rsidR="00551D73">
      <w:rPr>
        <w:szCs w:val="18"/>
        <w:lang w:val="en-US"/>
      </w:rPr>
      <w:t>November</w:t>
    </w:r>
    <w:r w:rsidR="00FB6A12">
      <w:rPr>
        <w:szCs w:val="18"/>
        <w:lang w:val="en-US"/>
      </w:rPr>
      <w:t xml:space="preserve"> 202</w:t>
    </w:r>
    <w:r w:rsidR="00040D0A">
      <w:rPr>
        <w:szCs w:val="18"/>
        <w:lang w:val="en-US"/>
      </w:rPr>
      <w:t>3</w:t>
    </w:r>
    <w:bookmarkEnd w:id="20"/>
    <w:bookmarkEnd w:id="21"/>
    <w:bookmarkEnd w:id="2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714A" w14:textId="052900AB" w:rsidR="005079E4" w:rsidRPr="00CE4F1D" w:rsidRDefault="005079E4" w:rsidP="009C16BD">
    <w:pPr>
      <w:pStyle w:val="Header"/>
      <w:spacing w:after="240"/>
    </w:pPr>
    <w:r>
      <w:rPr>
        <w:szCs w:val="18"/>
      </w:rPr>
      <w:t xml:space="preserve">- </w:t>
    </w:r>
    <w:r w:rsidR="00D76E0A">
      <w:rPr>
        <w:szCs w:val="18"/>
      </w:rPr>
      <w:t>22</w:t>
    </w:r>
    <w:r>
      <w:rPr>
        <w:szCs w:val="18"/>
      </w:rPr>
      <w:t xml:space="preserve"> </w:t>
    </w:r>
    <w:r>
      <w:t>-</w:t>
    </w:r>
    <w:r>
      <w:br/>
    </w:r>
    <w:r w:rsidRPr="00CE4F1D">
      <w:rPr>
        <w:szCs w:val="18"/>
      </w:rPr>
      <w:t>HNT Standards Overview an</w:t>
    </w:r>
    <w:r>
      <w:rPr>
        <w:szCs w:val="18"/>
      </w:rPr>
      <w:t xml:space="preserve">d Work Plan – </w:t>
    </w:r>
    <w:r w:rsidR="00CC2721">
      <w:rPr>
        <w:szCs w:val="18"/>
      </w:rPr>
      <w:t>November</w:t>
    </w:r>
    <w:r>
      <w:rPr>
        <w:szCs w:val="18"/>
      </w:rPr>
      <w:t xml:space="preserve"> 202</w:t>
    </w:r>
    <w:r w:rsidR="00CC2721">
      <w:rPr>
        <w:szCs w:val="18"/>
      </w:rPr>
      <w:t>3</w:t>
    </w:r>
  </w:p>
  <w:p w14:paraId="0090E78C" w14:textId="77777777" w:rsidR="005079E4" w:rsidRDefault="005079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12989121"/>
      <w:docPartObj>
        <w:docPartGallery w:val="Page Numbers (Top of Page)"/>
        <w:docPartUnique/>
      </w:docPartObj>
    </w:sdtPr>
    <w:sdtEndPr/>
    <w:sdtContent>
      <w:p w14:paraId="3B99E87E" w14:textId="77777777" w:rsidR="005079E4" w:rsidRPr="00EB6A86" w:rsidRDefault="005079E4">
        <w:pPr>
          <w:pStyle w:val="Header"/>
          <w:rPr>
            <w:szCs w:val="18"/>
          </w:rPr>
        </w:pPr>
        <w:r>
          <w:rPr>
            <w:szCs w:val="18"/>
          </w:rPr>
          <w:t xml:space="preserve">- </w:t>
        </w:r>
        <w:r w:rsidRPr="00EB6A86">
          <w:rPr>
            <w:szCs w:val="18"/>
          </w:rPr>
          <w:fldChar w:fldCharType="begin"/>
        </w:r>
        <w:r w:rsidRPr="00EB6A86">
          <w:rPr>
            <w:szCs w:val="18"/>
          </w:rPr>
          <w:instrText>PAGE   \* MERGEFORMAT</w:instrText>
        </w:r>
        <w:r w:rsidRPr="00EB6A86">
          <w:rPr>
            <w:szCs w:val="18"/>
          </w:rPr>
          <w:fldChar w:fldCharType="separate"/>
        </w:r>
        <w:r w:rsidRPr="000D3027">
          <w:rPr>
            <w:noProof/>
            <w:szCs w:val="18"/>
            <w:lang w:val="en-US"/>
          </w:rPr>
          <w:t>12</w:t>
        </w:r>
        <w:r w:rsidRPr="00EB6A86">
          <w:rPr>
            <w:szCs w:val="18"/>
          </w:rPr>
          <w:fldChar w:fldCharType="end"/>
        </w:r>
        <w:r>
          <w:rPr>
            <w:szCs w:val="18"/>
          </w:rPr>
          <w:t xml:space="preserve">- </w:t>
        </w:r>
      </w:p>
    </w:sdtContent>
  </w:sdt>
  <w:p w14:paraId="1A7907A9" w14:textId="6B514EEB" w:rsidR="005079E4" w:rsidRDefault="005079E4" w:rsidP="00EE6AF7">
    <w:pPr>
      <w:pStyle w:val="Header"/>
    </w:pPr>
    <w:r w:rsidRPr="00B1763B">
      <w:rPr>
        <w:szCs w:val="18"/>
        <w:lang w:val="en-US"/>
      </w:rPr>
      <w:t>HNT Standards Ov</w:t>
    </w:r>
    <w:r>
      <w:rPr>
        <w:szCs w:val="18"/>
        <w:lang w:val="en-US"/>
      </w:rPr>
      <w:t xml:space="preserve">erview and Work Plan – </w:t>
    </w:r>
    <w:r w:rsidR="00590C70">
      <w:rPr>
        <w:szCs w:val="18"/>
        <w:lang w:val="en-US"/>
      </w:rPr>
      <w:t>November</w:t>
    </w:r>
    <w:r>
      <w:rPr>
        <w:szCs w:val="18"/>
        <w:lang w:val="en-US"/>
      </w:rPr>
      <w:t xml:space="preserve"> 202</w:t>
    </w:r>
    <w:r w:rsidR="00590C70">
      <w:rPr>
        <w:szCs w:val="18"/>
        <w:lang w:val="en-US"/>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0DE0" w14:textId="77777777" w:rsidR="00E82D0F" w:rsidRDefault="00E82D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E5E7" w14:textId="75F535DD" w:rsidR="00CD2FDD" w:rsidRPr="006805C5" w:rsidRDefault="006805C5" w:rsidP="00CD2FDD">
    <w:pPr>
      <w:pStyle w:val="Header"/>
    </w:pPr>
    <w:r w:rsidRPr="006805C5">
      <w:t xml:space="preserve">- </w:t>
    </w:r>
    <w:r w:rsidRPr="006805C5">
      <w:fldChar w:fldCharType="begin"/>
    </w:r>
    <w:r w:rsidRPr="006805C5">
      <w:instrText xml:space="preserve"> PAGE  \* MERGEFORMAT </w:instrText>
    </w:r>
    <w:r w:rsidRPr="006805C5">
      <w:fldChar w:fldCharType="separate"/>
    </w:r>
    <w:r w:rsidRPr="006805C5">
      <w:rPr>
        <w:noProof/>
      </w:rPr>
      <w:t>1</w:t>
    </w:r>
    <w:r w:rsidRPr="006805C5">
      <w:fldChar w:fldCharType="end"/>
    </w:r>
    <w:r w:rsidRPr="006805C5">
      <w:t xml:space="preserve"> -</w:t>
    </w:r>
    <w:r w:rsidR="00CD2FDD">
      <w:br/>
    </w:r>
    <w:r w:rsidR="00CD2FDD" w:rsidRPr="00CD2FDD">
      <w:t xml:space="preserve">HNT Standards Overview and Work Plan – </w:t>
    </w:r>
    <w:r w:rsidR="00E61501">
      <w:t>November</w:t>
    </w:r>
    <w:r w:rsidR="00CD2FDD" w:rsidRPr="00CD2FDD">
      <w:t xml:space="preserve"> 202</w:t>
    </w:r>
    <w:r w:rsidR="00385472">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06E4" w14:textId="77777777" w:rsidR="00B670B0" w:rsidRPr="006805C5" w:rsidRDefault="00B670B0" w:rsidP="00B670B0">
    <w:pPr>
      <w:pStyle w:val="Header"/>
    </w:pPr>
    <w:r w:rsidRPr="006805C5">
      <w:t xml:space="preserve">- </w:t>
    </w:r>
    <w:r w:rsidRPr="006805C5">
      <w:fldChar w:fldCharType="begin"/>
    </w:r>
    <w:r w:rsidRPr="006805C5">
      <w:instrText xml:space="preserve"> PAGE  \* MERGEFORMAT </w:instrText>
    </w:r>
    <w:r w:rsidRPr="006805C5">
      <w:fldChar w:fldCharType="separate"/>
    </w:r>
    <w:r>
      <w:t>72</w:t>
    </w:r>
    <w:r w:rsidRPr="006805C5">
      <w:fldChar w:fldCharType="end"/>
    </w:r>
    <w:r w:rsidRPr="006805C5">
      <w:t xml:space="preserve"> -</w:t>
    </w:r>
  </w:p>
  <w:p w14:paraId="2859156B" w14:textId="0127B0C0" w:rsidR="00E82D0F" w:rsidRDefault="00CD2FDD" w:rsidP="00B670B0">
    <w:pPr>
      <w:pStyle w:val="Header"/>
    </w:pPr>
    <w:r w:rsidRPr="00CD2FDD">
      <w:t xml:space="preserve">HNT Standards Overview and Work Plan – </w:t>
    </w:r>
    <w:r w:rsidR="00E61501">
      <w:t>November</w:t>
    </w:r>
    <w:r w:rsidRPr="00CD2FDD">
      <w:t xml:space="preserve"> 202</w:t>
    </w:r>
    <w:r w:rsidR="00E61501">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9B3"/>
    <w:multiLevelType w:val="hybridMultilevel"/>
    <w:tmpl w:val="5DF01542"/>
    <w:lvl w:ilvl="0" w:tplc="0409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15:restartNumberingAfterBreak="0">
    <w:nsid w:val="045F72D8"/>
    <w:multiLevelType w:val="hybridMultilevel"/>
    <w:tmpl w:val="49D02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524A8"/>
    <w:multiLevelType w:val="hybridMultilevel"/>
    <w:tmpl w:val="378C3DE8"/>
    <w:lvl w:ilvl="0" w:tplc="B7EC7A3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05526"/>
    <w:multiLevelType w:val="hybridMultilevel"/>
    <w:tmpl w:val="A1FCCFA0"/>
    <w:lvl w:ilvl="0" w:tplc="0407000B">
      <w:start w:val="1"/>
      <w:numFmt w:val="bullet"/>
      <w:lvlText w:val=""/>
      <w:lvlJc w:val="left"/>
      <w:pPr>
        <w:ind w:left="360" w:hanging="360"/>
      </w:pPr>
      <w:rPr>
        <w:rFonts w:ascii="Wingdings" w:hAnsi="Wingdings" w:hint="default"/>
        <w:b/>
        <w:bCs/>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6F1E10"/>
    <w:multiLevelType w:val="hybridMultilevel"/>
    <w:tmpl w:val="1898D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7D3A3C"/>
    <w:multiLevelType w:val="hybridMultilevel"/>
    <w:tmpl w:val="870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4647F"/>
    <w:multiLevelType w:val="hybridMultilevel"/>
    <w:tmpl w:val="4BCA0D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AD17AC"/>
    <w:multiLevelType w:val="hybridMultilevel"/>
    <w:tmpl w:val="D03E8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65958"/>
    <w:multiLevelType w:val="multilevel"/>
    <w:tmpl w:val="937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934CCF"/>
    <w:multiLevelType w:val="hybridMultilevel"/>
    <w:tmpl w:val="AA0864BA"/>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6177DFA"/>
    <w:multiLevelType w:val="hybridMultilevel"/>
    <w:tmpl w:val="2B0CBD3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26CB695C"/>
    <w:multiLevelType w:val="multilevel"/>
    <w:tmpl w:val="8E3C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B3664"/>
    <w:multiLevelType w:val="hybridMultilevel"/>
    <w:tmpl w:val="A9189AF8"/>
    <w:lvl w:ilvl="0" w:tplc="0407000B">
      <w:start w:val="1"/>
      <w:numFmt w:val="bullet"/>
      <w:lvlText w:val=""/>
      <w:lvlJc w:val="left"/>
      <w:pPr>
        <w:ind w:left="927" w:hanging="360"/>
      </w:pPr>
      <w:rPr>
        <w:rFonts w:ascii="Wingdings" w:hAnsi="Wingdings" w:hint="default"/>
        <w:b/>
        <w:bCs/>
        <w:i w:val="0"/>
        <w:iCs w:val="0"/>
        <w:color w:val="auto"/>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13" w15:restartNumberingAfterBreak="0">
    <w:nsid w:val="2E9A0525"/>
    <w:multiLevelType w:val="hybridMultilevel"/>
    <w:tmpl w:val="59C2ED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1107F67"/>
    <w:multiLevelType w:val="hybridMultilevel"/>
    <w:tmpl w:val="EE3E84AA"/>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31E54E8B"/>
    <w:multiLevelType w:val="hybridMultilevel"/>
    <w:tmpl w:val="A5B6B9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052E53"/>
    <w:multiLevelType w:val="hybridMultilevel"/>
    <w:tmpl w:val="D06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A1F22"/>
    <w:multiLevelType w:val="hybridMultilevel"/>
    <w:tmpl w:val="239C996E"/>
    <w:lvl w:ilvl="0" w:tplc="0409000B">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18" w15:restartNumberingAfterBreak="0">
    <w:nsid w:val="36580106"/>
    <w:multiLevelType w:val="hybridMultilevel"/>
    <w:tmpl w:val="E910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E3B75"/>
    <w:multiLevelType w:val="hybridMultilevel"/>
    <w:tmpl w:val="E1D6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E4F20"/>
    <w:multiLevelType w:val="hybridMultilevel"/>
    <w:tmpl w:val="766CB1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6831AF"/>
    <w:multiLevelType w:val="hybridMultilevel"/>
    <w:tmpl w:val="9314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F7914"/>
    <w:multiLevelType w:val="hybridMultilevel"/>
    <w:tmpl w:val="7FE4E3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9174BB"/>
    <w:multiLevelType w:val="hybridMultilevel"/>
    <w:tmpl w:val="4426BAA4"/>
    <w:lvl w:ilvl="0" w:tplc="AE22C328">
      <w:start w:val="1"/>
      <w:numFmt w:val="bullet"/>
      <w:lvlText w:val=""/>
      <w:lvlJc w:val="left"/>
      <w:pPr>
        <w:ind w:left="360" w:hanging="360"/>
      </w:pPr>
      <w:rPr>
        <w:rFonts w:ascii="Wingdings" w:hAnsi="Wingdings" w:hint="default"/>
        <w:b/>
        <w:bCs/>
        <w:i w:val="0"/>
        <w:iCs w:val="0"/>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43782720"/>
    <w:multiLevelType w:val="hybridMultilevel"/>
    <w:tmpl w:val="79A2D3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4D60D40"/>
    <w:multiLevelType w:val="hybridMultilevel"/>
    <w:tmpl w:val="1EDE8214"/>
    <w:lvl w:ilvl="0" w:tplc="0407000B">
      <w:start w:val="1"/>
      <w:numFmt w:val="bullet"/>
      <w:lvlText w:val=""/>
      <w:lvlJc w:val="left"/>
      <w:pPr>
        <w:ind w:left="1510" w:hanging="360"/>
      </w:pPr>
      <w:rPr>
        <w:rFonts w:ascii="Wingdings" w:hAnsi="Wingdings" w:hint="default"/>
      </w:rPr>
    </w:lvl>
    <w:lvl w:ilvl="1" w:tplc="04070003" w:tentative="1">
      <w:start w:val="1"/>
      <w:numFmt w:val="bullet"/>
      <w:lvlText w:val="o"/>
      <w:lvlJc w:val="left"/>
      <w:pPr>
        <w:ind w:left="2230" w:hanging="360"/>
      </w:pPr>
      <w:rPr>
        <w:rFonts w:ascii="Courier New" w:hAnsi="Courier New" w:cs="Courier New" w:hint="default"/>
      </w:rPr>
    </w:lvl>
    <w:lvl w:ilvl="2" w:tplc="04070005" w:tentative="1">
      <w:start w:val="1"/>
      <w:numFmt w:val="bullet"/>
      <w:lvlText w:val=""/>
      <w:lvlJc w:val="left"/>
      <w:pPr>
        <w:ind w:left="2950" w:hanging="360"/>
      </w:pPr>
      <w:rPr>
        <w:rFonts w:ascii="Wingdings" w:hAnsi="Wingdings" w:hint="default"/>
      </w:rPr>
    </w:lvl>
    <w:lvl w:ilvl="3" w:tplc="04070001" w:tentative="1">
      <w:start w:val="1"/>
      <w:numFmt w:val="bullet"/>
      <w:lvlText w:val=""/>
      <w:lvlJc w:val="left"/>
      <w:pPr>
        <w:ind w:left="3670" w:hanging="360"/>
      </w:pPr>
      <w:rPr>
        <w:rFonts w:ascii="Symbol" w:hAnsi="Symbol" w:hint="default"/>
      </w:rPr>
    </w:lvl>
    <w:lvl w:ilvl="4" w:tplc="04070003" w:tentative="1">
      <w:start w:val="1"/>
      <w:numFmt w:val="bullet"/>
      <w:lvlText w:val="o"/>
      <w:lvlJc w:val="left"/>
      <w:pPr>
        <w:ind w:left="4390" w:hanging="360"/>
      </w:pPr>
      <w:rPr>
        <w:rFonts w:ascii="Courier New" w:hAnsi="Courier New" w:cs="Courier New" w:hint="default"/>
      </w:rPr>
    </w:lvl>
    <w:lvl w:ilvl="5" w:tplc="04070005" w:tentative="1">
      <w:start w:val="1"/>
      <w:numFmt w:val="bullet"/>
      <w:lvlText w:val=""/>
      <w:lvlJc w:val="left"/>
      <w:pPr>
        <w:ind w:left="5110" w:hanging="360"/>
      </w:pPr>
      <w:rPr>
        <w:rFonts w:ascii="Wingdings" w:hAnsi="Wingdings" w:hint="default"/>
      </w:rPr>
    </w:lvl>
    <w:lvl w:ilvl="6" w:tplc="04070001" w:tentative="1">
      <w:start w:val="1"/>
      <w:numFmt w:val="bullet"/>
      <w:lvlText w:val=""/>
      <w:lvlJc w:val="left"/>
      <w:pPr>
        <w:ind w:left="5830" w:hanging="360"/>
      </w:pPr>
      <w:rPr>
        <w:rFonts w:ascii="Symbol" w:hAnsi="Symbol" w:hint="default"/>
      </w:rPr>
    </w:lvl>
    <w:lvl w:ilvl="7" w:tplc="04070003" w:tentative="1">
      <w:start w:val="1"/>
      <w:numFmt w:val="bullet"/>
      <w:lvlText w:val="o"/>
      <w:lvlJc w:val="left"/>
      <w:pPr>
        <w:ind w:left="6550" w:hanging="360"/>
      </w:pPr>
      <w:rPr>
        <w:rFonts w:ascii="Courier New" w:hAnsi="Courier New" w:cs="Courier New" w:hint="default"/>
      </w:rPr>
    </w:lvl>
    <w:lvl w:ilvl="8" w:tplc="04070005" w:tentative="1">
      <w:start w:val="1"/>
      <w:numFmt w:val="bullet"/>
      <w:lvlText w:val=""/>
      <w:lvlJc w:val="left"/>
      <w:pPr>
        <w:ind w:left="7270" w:hanging="360"/>
      </w:pPr>
      <w:rPr>
        <w:rFonts w:ascii="Wingdings" w:hAnsi="Wingdings" w:hint="default"/>
      </w:rPr>
    </w:lvl>
  </w:abstractNum>
  <w:abstractNum w:abstractNumId="26" w15:restartNumberingAfterBreak="0">
    <w:nsid w:val="45BE3F79"/>
    <w:multiLevelType w:val="hybridMultilevel"/>
    <w:tmpl w:val="56AC8A4E"/>
    <w:lvl w:ilvl="0" w:tplc="3AEE1E4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C6295"/>
    <w:multiLevelType w:val="hybridMultilevel"/>
    <w:tmpl w:val="628C054C"/>
    <w:lvl w:ilvl="0" w:tplc="0409000B">
      <w:start w:val="1"/>
      <w:numFmt w:val="bullet"/>
      <w:lvlText w:val=""/>
      <w:lvlJc w:val="left"/>
      <w:pPr>
        <w:ind w:left="670" w:hanging="360"/>
      </w:pPr>
      <w:rPr>
        <w:rFonts w:ascii="Wingdings" w:hAnsi="Wingdings" w:hint="default"/>
      </w:rPr>
    </w:lvl>
    <w:lvl w:ilvl="1" w:tplc="04090003" w:tentative="1">
      <w:start w:val="1"/>
      <w:numFmt w:val="bullet"/>
      <w:lvlText w:val="o"/>
      <w:lvlJc w:val="left"/>
      <w:pPr>
        <w:ind w:left="1390" w:hanging="360"/>
      </w:pPr>
      <w:rPr>
        <w:rFonts w:ascii="Courier New" w:hAnsi="Courier New" w:cs="Courier New" w:hint="default"/>
      </w:rPr>
    </w:lvl>
    <w:lvl w:ilvl="2" w:tplc="04090005" w:tentative="1">
      <w:start w:val="1"/>
      <w:numFmt w:val="bullet"/>
      <w:lvlText w:val=""/>
      <w:lvlJc w:val="left"/>
      <w:pPr>
        <w:ind w:left="2110" w:hanging="360"/>
      </w:pPr>
      <w:rPr>
        <w:rFonts w:ascii="Wingdings" w:hAnsi="Wingdings" w:hint="default"/>
      </w:rPr>
    </w:lvl>
    <w:lvl w:ilvl="3" w:tplc="04090001" w:tentative="1">
      <w:start w:val="1"/>
      <w:numFmt w:val="bullet"/>
      <w:lvlText w:val=""/>
      <w:lvlJc w:val="left"/>
      <w:pPr>
        <w:ind w:left="2830" w:hanging="360"/>
      </w:pPr>
      <w:rPr>
        <w:rFonts w:ascii="Symbol" w:hAnsi="Symbol" w:hint="default"/>
      </w:rPr>
    </w:lvl>
    <w:lvl w:ilvl="4" w:tplc="04090003" w:tentative="1">
      <w:start w:val="1"/>
      <w:numFmt w:val="bullet"/>
      <w:lvlText w:val="o"/>
      <w:lvlJc w:val="left"/>
      <w:pPr>
        <w:ind w:left="3550" w:hanging="360"/>
      </w:pPr>
      <w:rPr>
        <w:rFonts w:ascii="Courier New" w:hAnsi="Courier New" w:cs="Courier New" w:hint="default"/>
      </w:rPr>
    </w:lvl>
    <w:lvl w:ilvl="5" w:tplc="04090005" w:tentative="1">
      <w:start w:val="1"/>
      <w:numFmt w:val="bullet"/>
      <w:lvlText w:val=""/>
      <w:lvlJc w:val="left"/>
      <w:pPr>
        <w:ind w:left="4270" w:hanging="360"/>
      </w:pPr>
      <w:rPr>
        <w:rFonts w:ascii="Wingdings" w:hAnsi="Wingdings" w:hint="default"/>
      </w:rPr>
    </w:lvl>
    <w:lvl w:ilvl="6" w:tplc="04090001" w:tentative="1">
      <w:start w:val="1"/>
      <w:numFmt w:val="bullet"/>
      <w:lvlText w:val=""/>
      <w:lvlJc w:val="left"/>
      <w:pPr>
        <w:ind w:left="4990" w:hanging="360"/>
      </w:pPr>
      <w:rPr>
        <w:rFonts w:ascii="Symbol" w:hAnsi="Symbol" w:hint="default"/>
      </w:rPr>
    </w:lvl>
    <w:lvl w:ilvl="7" w:tplc="04090003" w:tentative="1">
      <w:start w:val="1"/>
      <w:numFmt w:val="bullet"/>
      <w:lvlText w:val="o"/>
      <w:lvlJc w:val="left"/>
      <w:pPr>
        <w:ind w:left="5710" w:hanging="360"/>
      </w:pPr>
      <w:rPr>
        <w:rFonts w:ascii="Courier New" w:hAnsi="Courier New" w:cs="Courier New" w:hint="default"/>
      </w:rPr>
    </w:lvl>
    <w:lvl w:ilvl="8" w:tplc="04090005" w:tentative="1">
      <w:start w:val="1"/>
      <w:numFmt w:val="bullet"/>
      <w:lvlText w:val=""/>
      <w:lvlJc w:val="left"/>
      <w:pPr>
        <w:ind w:left="6430" w:hanging="360"/>
      </w:pPr>
      <w:rPr>
        <w:rFonts w:ascii="Wingdings" w:hAnsi="Wingdings" w:hint="default"/>
      </w:rPr>
    </w:lvl>
  </w:abstractNum>
  <w:abstractNum w:abstractNumId="28" w15:restartNumberingAfterBreak="0">
    <w:nsid w:val="498C4DBE"/>
    <w:multiLevelType w:val="hybridMultilevel"/>
    <w:tmpl w:val="108E8C12"/>
    <w:lvl w:ilvl="0" w:tplc="3A94B65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C31AA"/>
    <w:multiLevelType w:val="hybridMultilevel"/>
    <w:tmpl w:val="3500A4FA"/>
    <w:lvl w:ilvl="0" w:tplc="EA1017BC">
      <w:start w:val="2"/>
      <w:numFmt w:val="decimal"/>
      <w:lvlText w:val="%1.1"/>
      <w:lvlJc w:val="left"/>
      <w:pPr>
        <w:ind w:left="720" w:hanging="360"/>
      </w:pPr>
      <w:rPr>
        <w:rFonts w:hint="default"/>
        <w:b/>
        <w:bCs/>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C495AE7"/>
    <w:multiLevelType w:val="hybridMultilevel"/>
    <w:tmpl w:val="10781DD4"/>
    <w:lvl w:ilvl="0" w:tplc="0409000B">
      <w:start w:val="1"/>
      <w:numFmt w:val="bullet"/>
      <w:lvlText w:val=""/>
      <w:lvlJc w:val="left"/>
      <w:pPr>
        <w:ind w:left="1086" w:hanging="360"/>
      </w:pPr>
      <w:rPr>
        <w:rFonts w:ascii="Wingdings" w:hAnsi="Wingding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31" w15:restartNumberingAfterBreak="0">
    <w:nsid w:val="4C4A703D"/>
    <w:multiLevelType w:val="hybridMultilevel"/>
    <w:tmpl w:val="EF7ACD8E"/>
    <w:lvl w:ilvl="0" w:tplc="5E50AB12">
      <w:start w:val="1"/>
      <w:numFmt w:val="bullet"/>
      <w:lvlText w:val=""/>
      <w:lvlJc w:val="left"/>
      <w:pPr>
        <w:ind w:left="723" w:hanging="360"/>
      </w:pPr>
      <w:rPr>
        <w:rFonts w:ascii="Wingdings" w:hAnsi="Wingdings" w:hint="default"/>
        <w:color w:val="auto"/>
      </w:rPr>
    </w:lvl>
    <w:lvl w:ilvl="1" w:tplc="04090003">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2" w15:restartNumberingAfterBreak="0">
    <w:nsid w:val="4D810B3F"/>
    <w:multiLevelType w:val="hybridMultilevel"/>
    <w:tmpl w:val="9266D2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29E2BB6"/>
    <w:multiLevelType w:val="hybridMultilevel"/>
    <w:tmpl w:val="B658BDF0"/>
    <w:lvl w:ilvl="0" w:tplc="3E3613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2F4413"/>
    <w:multiLevelType w:val="hybridMultilevel"/>
    <w:tmpl w:val="A134D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48546BC"/>
    <w:multiLevelType w:val="hybridMultilevel"/>
    <w:tmpl w:val="D71CCC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53B7C7C"/>
    <w:multiLevelType w:val="hybridMultilevel"/>
    <w:tmpl w:val="C9F671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58073FCE"/>
    <w:multiLevelType w:val="hybridMultilevel"/>
    <w:tmpl w:val="E8127E84"/>
    <w:lvl w:ilvl="0" w:tplc="03F4E3DA">
      <w:start w:val="1"/>
      <w:numFmt w:val="decimal"/>
      <w:lvlText w:val="%1."/>
      <w:lvlJc w:val="left"/>
      <w:pPr>
        <w:ind w:left="360" w:hanging="360"/>
      </w:pPr>
      <w:rPr>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89D5986"/>
    <w:multiLevelType w:val="hybridMultilevel"/>
    <w:tmpl w:val="114AC6DE"/>
    <w:lvl w:ilvl="0" w:tplc="A61C001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F725E9"/>
    <w:multiLevelType w:val="hybridMultilevel"/>
    <w:tmpl w:val="D044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8317EB"/>
    <w:multiLevelType w:val="hybridMultilevel"/>
    <w:tmpl w:val="181068F0"/>
    <w:lvl w:ilvl="0" w:tplc="0407000B">
      <w:start w:val="1"/>
      <w:numFmt w:val="bullet"/>
      <w:lvlText w:val=""/>
      <w:lvlJc w:val="left"/>
      <w:pPr>
        <w:ind w:left="256" w:hanging="360"/>
      </w:pPr>
      <w:rPr>
        <w:rFonts w:ascii="Wingdings" w:hAnsi="Wingdings" w:hint="default"/>
        <w:b/>
        <w:bCs/>
        <w:i w:val="0"/>
        <w:iCs w:val="0"/>
        <w:color w:val="auto"/>
      </w:rPr>
    </w:lvl>
    <w:lvl w:ilvl="1" w:tplc="0407000B">
      <w:start w:val="1"/>
      <w:numFmt w:val="bullet"/>
      <w:lvlText w:val=""/>
      <w:lvlJc w:val="left"/>
      <w:pPr>
        <w:ind w:left="976" w:hanging="360"/>
      </w:pPr>
      <w:rPr>
        <w:rFonts w:ascii="Wingdings" w:hAnsi="Wingdings" w:hint="default"/>
      </w:rPr>
    </w:lvl>
    <w:lvl w:ilvl="2" w:tplc="04070005">
      <w:start w:val="1"/>
      <w:numFmt w:val="bullet"/>
      <w:lvlText w:val=""/>
      <w:lvlJc w:val="left"/>
      <w:pPr>
        <w:ind w:left="1696" w:hanging="360"/>
      </w:pPr>
      <w:rPr>
        <w:rFonts w:ascii="Wingdings" w:hAnsi="Wingdings" w:hint="default"/>
      </w:rPr>
    </w:lvl>
    <w:lvl w:ilvl="3" w:tplc="04070001" w:tentative="1">
      <w:start w:val="1"/>
      <w:numFmt w:val="bullet"/>
      <w:lvlText w:val=""/>
      <w:lvlJc w:val="left"/>
      <w:pPr>
        <w:ind w:left="2416" w:hanging="360"/>
      </w:pPr>
      <w:rPr>
        <w:rFonts w:ascii="Symbol" w:hAnsi="Symbol" w:hint="default"/>
      </w:rPr>
    </w:lvl>
    <w:lvl w:ilvl="4" w:tplc="04070003" w:tentative="1">
      <w:start w:val="1"/>
      <w:numFmt w:val="bullet"/>
      <w:lvlText w:val="o"/>
      <w:lvlJc w:val="left"/>
      <w:pPr>
        <w:ind w:left="3136" w:hanging="360"/>
      </w:pPr>
      <w:rPr>
        <w:rFonts w:ascii="Courier New" w:hAnsi="Courier New" w:cs="Courier New" w:hint="default"/>
      </w:rPr>
    </w:lvl>
    <w:lvl w:ilvl="5" w:tplc="04070005" w:tentative="1">
      <w:start w:val="1"/>
      <w:numFmt w:val="bullet"/>
      <w:lvlText w:val=""/>
      <w:lvlJc w:val="left"/>
      <w:pPr>
        <w:ind w:left="3856" w:hanging="360"/>
      </w:pPr>
      <w:rPr>
        <w:rFonts w:ascii="Wingdings" w:hAnsi="Wingdings" w:hint="default"/>
      </w:rPr>
    </w:lvl>
    <w:lvl w:ilvl="6" w:tplc="04070001" w:tentative="1">
      <w:start w:val="1"/>
      <w:numFmt w:val="bullet"/>
      <w:lvlText w:val=""/>
      <w:lvlJc w:val="left"/>
      <w:pPr>
        <w:ind w:left="4576" w:hanging="360"/>
      </w:pPr>
      <w:rPr>
        <w:rFonts w:ascii="Symbol" w:hAnsi="Symbol" w:hint="default"/>
      </w:rPr>
    </w:lvl>
    <w:lvl w:ilvl="7" w:tplc="04070003" w:tentative="1">
      <w:start w:val="1"/>
      <w:numFmt w:val="bullet"/>
      <w:lvlText w:val="o"/>
      <w:lvlJc w:val="left"/>
      <w:pPr>
        <w:ind w:left="5296" w:hanging="360"/>
      </w:pPr>
      <w:rPr>
        <w:rFonts w:ascii="Courier New" w:hAnsi="Courier New" w:cs="Courier New" w:hint="default"/>
      </w:rPr>
    </w:lvl>
    <w:lvl w:ilvl="8" w:tplc="04070005" w:tentative="1">
      <w:start w:val="1"/>
      <w:numFmt w:val="bullet"/>
      <w:lvlText w:val=""/>
      <w:lvlJc w:val="left"/>
      <w:pPr>
        <w:ind w:left="6016" w:hanging="360"/>
      </w:pPr>
      <w:rPr>
        <w:rFonts w:ascii="Wingdings" w:hAnsi="Wingdings" w:hint="default"/>
      </w:rPr>
    </w:lvl>
  </w:abstractNum>
  <w:abstractNum w:abstractNumId="41" w15:restartNumberingAfterBreak="0">
    <w:nsid w:val="5BD24BD9"/>
    <w:multiLevelType w:val="hybridMultilevel"/>
    <w:tmpl w:val="21CAC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1A24DA"/>
    <w:multiLevelType w:val="hybridMultilevel"/>
    <w:tmpl w:val="F51A7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D2F234F"/>
    <w:multiLevelType w:val="hybridMultilevel"/>
    <w:tmpl w:val="3EC0B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615E2B8B"/>
    <w:multiLevelType w:val="hybridMultilevel"/>
    <w:tmpl w:val="8502317E"/>
    <w:lvl w:ilvl="0" w:tplc="359ADE96">
      <w:start w:val="1"/>
      <w:numFmt w:val="bullet"/>
      <w:lvlText w:val=""/>
      <w:lvlJc w:val="left"/>
      <w:pPr>
        <w:ind w:left="360" w:hanging="360"/>
      </w:pPr>
      <w:rPr>
        <w:rFonts w:ascii="Wingdings" w:hAnsi="Wingdings" w:hint="default"/>
        <w:b/>
        <w:bCs/>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6201E0"/>
    <w:multiLevelType w:val="hybridMultilevel"/>
    <w:tmpl w:val="B91846E6"/>
    <w:lvl w:ilvl="0" w:tplc="0407000B">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7" w15:restartNumberingAfterBreak="0">
    <w:nsid w:val="68526777"/>
    <w:multiLevelType w:val="hybridMultilevel"/>
    <w:tmpl w:val="C78AA4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DEB2E56"/>
    <w:multiLevelType w:val="hybridMultilevel"/>
    <w:tmpl w:val="30A8E91C"/>
    <w:lvl w:ilvl="0" w:tplc="7646CD0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ED22D5E"/>
    <w:multiLevelType w:val="hybridMultilevel"/>
    <w:tmpl w:val="0F50C5AA"/>
    <w:lvl w:ilvl="0" w:tplc="0409000B">
      <w:start w:val="1"/>
      <w:numFmt w:val="bullet"/>
      <w:lvlText w:val=""/>
      <w:lvlJc w:val="left"/>
      <w:pPr>
        <w:ind w:left="720" w:hanging="360"/>
      </w:pPr>
      <w:rPr>
        <w:rFonts w:ascii="Wingdings" w:hAnsi="Wingdings" w:hint="default"/>
      </w:rPr>
    </w:lvl>
    <w:lvl w:ilvl="1" w:tplc="963043EA">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CD3533"/>
    <w:multiLevelType w:val="hybridMultilevel"/>
    <w:tmpl w:val="BABEBEB2"/>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23E68044">
      <w:start w:val="9"/>
      <w:numFmt w:val="bullet"/>
      <w:lvlText w:val="-"/>
      <w:lvlJc w:val="left"/>
      <w:pPr>
        <w:ind w:left="3600" w:hanging="360"/>
      </w:pPr>
      <w:rPr>
        <w:rFonts w:ascii="Times New Roman" w:eastAsia="Times New Roman" w:hAnsi="Times New Roman" w:cs="Times New Roman" w:hint="default"/>
      </w:r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3E32B29"/>
    <w:multiLevelType w:val="hybridMultilevel"/>
    <w:tmpl w:val="DF289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E07E2A"/>
    <w:multiLevelType w:val="hybridMultilevel"/>
    <w:tmpl w:val="582CF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7F7219"/>
    <w:multiLevelType w:val="hybridMultilevel"/>
    <w:tmpl w:val="12966F2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792014DD"/>
    <w:multiLevelType w:val="hybridMultilevel"/>
    <w:tmpl w:val="43CC6D9C"/>
    <w:lvl w:ilvl="0" w:tplc="CE704014">
      <w:start w:val="1"/>
      <w:numFmt w:val="decimal"/>
      <w:pStyle w:val="ListNumb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BFB27C0"/>
    <w:multiLevelType w:val="hybridMultilevel"/>
    <w:tmpl w:val="3A3C66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28027847">
    <w:abstractNumId w:val="54"/>
  </w:num>
  <w:num w:numId="2" w16cid:durableId="61371935">
    <w:abstractNumId w:val="45"/>
  </w:num>
  <w:num w:numId="3" w16cid:durableId="890271262">
    <w:abstractNumId w:val="48"/>
  </w:num>
  <w:num w:numId="4" w16cid:durableId="1394500805">
    <w:abstractNumId w:val="0"/>
  </w:num>
  <w:num w:numId="5" w16cid:durableId="580915765">
    <w:abstractNumId w:val="4"/>
  </w:num>
  <w:num w:numId="6" w16cid:durableId="905721956">
    <w:abstractNumId w:val="43"/>
  </w:num>
  <w:num w:numId="7" w16cid:durableId="2068069746">
    <w:abstractNumId w:val="42"/>
  </w:num>
  <w:num w:numId="8" w16cid:durableId="693843229">
    <w:abstractNumId w:val="28"/>
  </w:num>
  <w:num w:numId="9" w16cid:durableId="1861358787">
    <w:abstractNumId w:val="36"/>
  </w:num>
  <w:num w:numId="10" w16cid:durableId="540437569">
    <w:abstractNumId w:val="34"/>
  </w:num>
  <w:num w:numId="11" w16cid:durableId="359628101">
    <w:abstractNumId w:val="8"/>
  </w:num>
  <w:num w:numId="12" w16cid:durableId="1315450127">
    <w:abstractNumId w:val="11"/>
  </w:num>
  <w:num w:numId="13" w16cid:durableId="154032068">
    <w:abstractNumId w:val="40"/>
  </w:num>
  <w:num w:numId="14" w16cid:durableId="35349577">
    <w:abstractNumId w:val="50"/>
  </w:num>
  <w:num w:numId="15" w16cid:durableId="833299126">
    <w:abstractNumId w:val="29"/>
  </w:num>
  <w:num w:numId="16" w16cid:durableId="1037047454">
    <w:abstractNumId w:val="25"/>
  </w:num>
  <w:num w:numId="17" w16cid:durableId="361983916">
    <w:abstractNumId w:val="9"/>
  </w:num>
  <w:num w:numId="18" w16cid:durableId="1027490010">
    <w:abstractNumId w:val="46"/>
  </w:num>
  <w:num w:numId="19" w16cid:durableId="1591506332">
    <w:abstractNumId w:val="14"/>
  </w:num>
  <w:num w:numId="20" w16cid:durableId="17313294">
    <w:abstractNumId w:val="35"/>
  </w:num>
  <w:num w:numId="21" w16cid:durableId="1853567000">
    <w:abstractNumId w:val="32"/>
  </w:num>
  <w:num w:numId="22" w16cid:durableId="1034043128">
    <w:abstractNumId w:val="20"/>
  </w:num>
  <w:num w:numId="23" w16cid:durableId="1271006224">
    <w:abstractNumId w:val="47"/>
  </w:num>
  <w:num w:numId="24" w16cid:durableId="1066106661">
    <w:abstractNumId w:val="24"/>
  </w:num>
  <w:num w:numId="25" w16cid:durableId="658920054">
    <w:abstractNumId w:val="15"/>
  </w:num>
  <w:num w:numId="26" w16cid:durableId="118620226">
    <w:abstractNumId w:val="6"/>
  </w:num>
  <w:num w:numId="27" w16cid:durableId="422141152">
    <w:abstractNumId w:val="22"/>
  </w:num>
  <w:num w:numId="28" w16cid:durableId="1316377483">
    <w:abstractNumId w:val="33"/>
  </w:num>
  <w:num w:numId="29" w16cid:durableId="1918904820">
    <w:abstractNumId w:val="38"/>
  </w:num>
  <w:num w:numId="30" w16cid:durableId="390231975">
    <w:abstractNumId w:val="27"/>
  </w:num>
  <w:num w:numId="31" w16cid:durableId="620259822">
    <w:abstractNumId w:val="17"/>
  </w:num>
  <w:num w:numId="32" w16cid:durableId="1663655202">
    <w:abstractNumId w:val="52"/>
  </w:num>
  <w:num w:numId="33" w16cid:durableId="1159535881">
    <w:abstractNumId w:val="51"/>
  </w:num>
  <w:num w:numId="34" w16cid:durableId="169302149">
    <w:abstractNumId w:val="41"/>
  </w:num>
  <w:num w:numId="35" w16cid:durableId="1732382019">
    <w:abstractNumId w:val="55"/>
  </w:num>
  <w:num w:numId="36" w16cid:durableId="1638994517">
    <w:abstractNumId w:val="49"/>
  </w:num>
  <w:num w:numId="37" w16cid:durableId="334117016">
    <w:abstractNumId w:val="30"/>
  </w:num>
  <w:num w:numId="38" w16cid:durableId="1473207518">
    <w:abstractNumId w:val="53"/>
  </w:num>
  <w:num w:numId="39" w16cid:durableId="1340766327">
    <w:abstractNumId w:val="31"/>
  </w:num>
  <w:num w:numId="40" w16cid:durableId="852763804">
    <w:abstractNumId w:val="12"/>
  </w:num>
  <w:num w:numId="41" w16cid:durableId="1937252717">
    <w:abstractNumId w:val="3"/>
  </w:num>
  <w:num w:numId="42" w16cid:durableId="1238133612">
    <w:abstractNumId w:val="44"/>
  </w:num>
  <w:num w:numId="43" w16cid:durableId="922766345">
    <w:abstractNumId w:val="23"/>
  </w:num>
  <w:num w:numId="44" w16cid:durableId="1693070809">
    <w:abstractNumId w:val="5"/>
  </w:num>
  <w:num w:numId="45" w16cid:durableId="228853844">
    <w:abstractNumId w:val="16"/>
  </w:num>
  <w:num w:numId="46" w16cid:durableId="1448087664">
    <w:abstractNumId w:val="39"/>
  </w:num>
  <w:num w:numId="47" w16cid:durableId="633565885">
    <w:abstractNumId w:val="26"/>
  </w:num>
  <w:num w:numId="48" w16cid:durableId="588775460">
    <w:abstractNumId w:val="13"/>
  </w:num>
  <w:num w:numId="49" w16cid:durableId="447283702">
    <w:abstractNumId w:val="2"/>
  </w:num>
  <w:num w:numId="50" w16cid:durableId="1829638998">
    <w:abstractNumId w:val="7"/>
  </w:num>
  <w:num w:numId="51" w16cid:durableId="110050218">
    <w:abstractNumId w:val="18"/>
  </w:num>
  <w:num w:numId="52" w16cid:durableId="1426995821">
    <w:abstractNumId w:val="19"/>
  </w:num>
  <w:num w:numId="53" w16cid:durableId="1481194322">
    <w:abstractNumId w:val="1"/>
  </w:num>
  <w:num w:numId="54" w16cid:durableId="869613512">
    <w:abstractNumId w:val="10"/>
  </w:num>
  <w:num w:numId="55" w16cid:durableId="1548302258">
    <w:abstractNumId w:val="37"/>
  </w:num>
  <w:num w:numId="56" w16cid:durableId="1684354459">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038D"/>
    <w:rsid w:val="000005CD"/>
    <w:rsid w:val="0000088A"/>
    <w:rsid w:val="00000ABB"/>
    <w:rsid w:val="0000107B"/>
    <w:rsid w:val="000012A5"/>
    <w:rsid w:val="0000194A"/>
    <w:rsid w:val="00002377"/>
    <w:rsid w:val="00002617"/>
    <w:rsid w:val="000037D3"/>
    <w:rsid w:val="00003CEA"/>
    <w:rsid w:val="00004421"/>
    <w:rsid w:val="00004637"/>
    <w:rsid w:val="00004DED"/>
    <w:rsid w:val="0000516C"/>
    <w:rsid w:val="00005668"/>
    <w:rsid w:val="00005F32"/>
    <w:rsid w:val="0000613F"/>
    <w:rsid w:val="00006965"/>
    <w:rsid w:val="00007235"/>
    <w:rsid w:val="00007523"/>
    <w:rsid w:val="00007594"/>
    <w:rsid w:val="000100E3"/>
    <w:rsid w:val="000110D5"/>
    <w:rsid w:val="00011368"/>
    <w:rsid w:val="000114B2"/>
    <w:rsid w:val="000115A6"/>
    <w:rsid w:val="00011A84"/>
    <w:rsid w:val="00011C19"/>
    <w:rsid w:val="00011ECF"/>
    <w:rsid w:val="000120A2"/>
    <w:rsid w:val="00012681"/>
    <w:rsid w:val="00012683"/>
    <w:rsid w:val="000129C1"/>
    <w:rsid w:val="00012D8B"/>
    <w:rsid w:val="0001368C"/>
    <w:rsid w:val="000137FB"/>
    <w:rsid w:val="000139E2"/>
    <w:rsid w:val="000143C6"/>
    <w:rsid w:val="00015779"/>
    <w:rsid w:val="00015849"/>
    <w:rsid w:val="00016104"/>
    <w:rsid w:val="000163CC"/>
    <w:rsid w:val="000166E6"/>
    <w:rsid w:val="000176AD"/>
    <w:rsid w:val="00017746"/>
    <w:rsid w:val="00017A5B"/>
    <w:rsid w:val="00020C91"/>
    <w:rsid w:val="00020D98"/>
    <w:rsid w:val="00021C52"/>
    <w:rsid w:val="00021DFB"/>
    <w:rsid w:val="000222BA"/>
    <w:rsid w:val="00022A81"/>
    <w:rsid w:val="00022F01"/>
    <w:rsid w:val="0002307D"/>
    <w:rsid w:val="00023F4D"/>
    <w:rsid w:val="00024018"/>
    <w:rsid w:val="000250BF"/>
    <w:rsid w:val="000252F4"/>
    <w:rsid w:val="000257D9"/>
    <w:rsid w:val="00025C0D"/>
    <w:rsid w:val="00025DAF"/>
    <w:rsid w:val="00025DF0"/>
    <w:rsid w:val="00026287"/>
    <w:rsid w:val="000263F1"/>
    <w:rsid w:val="0002664E"/>
    <w:rsid w:val="00026A42"/>
    <w:rsid w:val="00027263"/>
    <w:rsid w:val="0002758B"/>
    <w:rsid w:val="000276C6"/>
    <w:rsid w:val="00030312"/>
    <w:rsid w:val="00031228"/>
    <w:rsid w:val="000314B4"/>
    <w:rsid w:val="00031582"/>
    <w:rsid w:val="00031775"/>
    <w:rsid w:val="00032973"/>
    <w:rsid w:val="00032DCB"/>
    <w:rsid w:val="00032DDD"/>
    <w:rsid w:val="000339D5"/>
    <w:rsid w:val="00033C5B"/>
    <w:rsid w:val="00033E18"/>
    <w:rsid w:val="00034A1A"/>
    <w:rsid w:val="00034F88"/>
    <w:rsid w:val="000356C8"/>
    <w:rsid w:val="00035FA4"/>
    <w:rsid w:val="000368A0"/>
    <w:rsid w:val="00040032"/>
    <w:rsid w:val="00040AA1"/>
    <w:rsid w:val="00040B7F"/>
    <w:rsid w:val="00040D0A"/>
    <w:rsid w:val="00040D62"/>
    <w:rsid w:val="00041371"/>
    <w:rsid w:val="00042678"/>
    <w:rsid w:val="000426A9"/>
    <w:rsid w:val="00042949"/>
    <w:rsid w:val="00042FC3"/>
    <w:rsid w:val="0004310A"/>
    <w:rsid w:val="0004397C"/>
    <w:rsid w:val="00045066"/>
    <w:rsid w:val="00045375"/>
    <w:rsid w:val="0004584B"/>
    <w:rsid w:val="00045B2F"/>
    <w:rsid w:val="000460B0"/>
    <w:rsid w:val="00046A57"/>
    <w:rsid w:val="00046DE8"/>
    <w:rsid w:val="00047706"/>
    <w:rsid w:val="00050137"/>
    <w:rsid w:val="000505D2"/>
    <w:rsid w:val="0005083F"/>
    <w:rsid w:val="00050A6D"/>
    <w:rsid w:val="00050E6F"/>
    <w:rsid w:val="000514D1"/>
    <w:rsid w:val="0005175F"/>
    <w:rsid w:val="00051F3A"/>
    <w:rsid w:val="0005225E"/>
    <w:rsid w:val="000525B4"/>
    <w:rsid w:val="00052A4A"/>
    <w:rsid w:val="000530A4"/>
    <w:rsid w:val="00053BB8"/>
    <w:rsid w:val="00053CD6"/>
    <w:rsid w:val="000547A9"/>
    <w:rsid w:val="0005506B"/>
    <w:rsid w:val="00055FDB"/>
    <w:rsid w:val="000564AD"/>
    <w:rsid w:val="000566E2"/>
    <w:rsid w:val="00056719"/>
    <w:rsid w:val="00057388"/>
    <w:rsid w:val="00057D3F"/>
    <w:rsid w:val="000604AB"/>
    <w:rsid w:val="000605CD"/>
    <w:rsid w:val="000606DD"/>
    <w:rsid w:val="00060C09"/>
    <w:rsid w:val="00061EC1"/>
    <w:rsid w:val="00062C76"/>
    <w:rsid w:val="00063234"/>
    <w:rsid w:val="000634AD"/>
    <w:rsid w:val="00063ABE"/>
    <w:rsid w:val="00063BBC"/>
    <w:rsid w:val="00063E82"/>
    <w:rsid w:val="00064059"/>
    <w:rsid w:val="00064892"/>
    <w:rsid w:val="00064D9C"/>
    <w:rsid w:val="0006506E"/>
    <w:rsid w:val="0006523B"/>
    <w:rsid w:val="0006560E"/>
    <w:rsid w:val="00065849"/>
    <w:rsid w:val="000659E7"/>
    <w:rsid w:val="00065A9E"/>
    <w:rsid w:val="00065BB0"/>
    <w:rsid w:val="00065DA3"/>
    <w:rsid w:val="00065E18"/>
    <w:rsid w:val="00066B0D"/>
    <w:rsid w:val="00066B1E"/>
    <w:rsid w:val="00067330"/>
    <w:rsid w:val="0006734E"/>
    <w:rsid w:val="0006783F"/>
    <w:rsid w:val="00067B4F"/>
    <w:rsid w:val="00067F24"/>
    <w:rsid w:val="0007018B"/>
    <w:rsid w:val="00070994"/>
    <w:rsid w:val="00070B14"/>
    <w:rsid w:val="00070DCA"/>
    <w:rsid w:val="00070E0F"/>
    <w:rsid w:val="000715B2"/>
    <w:rsid w:val="00071BC1"/>
    <w:rsid w:val="00071C05"/>
    <w:rsid w:val="000730D6"/>
    <w:rsid w:val="00073207"/>
    <w:rsid w:val="00073A7F"/>
    <w:rsid w:val="00074586"/>
    <w:rsid w:val="00074668"/>
    <w:rsid w:val="000747AA"/>
    <w:rsid w:val="0007482D"/>
    <w:rsid w:val="00074F0E"/>
    <w:rsid w:val="0007527F"/>
    <w:rsid w:val="000755E8"/>
    <w:rsid w:val="00075C72"/>
    <w:rsid w:val="00076251"/>
    <w:rsid w:val="0007666B"/>
    <w:rsid w:val="000770C8"/>
    <w:rsid w:val="000771B1"/>
    <w:rsid w:val="000771F6"/>
    <w:rsid w:val="00080589"/>
    <w:rsid w:val="00080E91"/>
    <w:rsid w:val="00081B04"/>
    <w:rsid w:val="00081ED5"/>
    <w:rsid w:val="00082136"/>
    <w:rsid w:val="000822D9"/>
    <w:rsid w:val="000827A5"/>
    <w:rsid w:val="00082830"/>
    <w:rsid w:val="000830C0"/>
    <w:rsid w:val="00083298"/>
    <w:rsid w:val="00083309"/>
    <w:rsid w:val="00083337"/>
    <w:rsid w:val="00083B6A"/>
    <w:rsid w:val="00084171"/>
    <w:rsid w:val="000843DC"/>
    <w:rsid w:val="00084CDD"/>
    <w:rsid w:val="00084DB2"/>
    <w:rsid w:val="0008508F"/>
    <w:rsid w:val="000854B6"/>
    <w:rsid w:val="0008599C"/>
    <w:rsid w:val="00085F23"/>
    <w:rsid w:val="0008601E"/>
    <w:rsid w:val="00086C3B"/>
    <w:rsid w:val="0008704B"/>
    <w:rsid w:val="0008709B"/>
    <w:rsid w:val="000875E6"/>
    <w:rsid w:val="00087783"/>
    <w:rsid w:val="0008783C"/>
    <w:rsid w:val="00087DFD"/>
    <w:rsid w:val="00087F65"/>
    <w:rsid w:val="000900F9"/>
    <w:rsid w:val="00090259"/>
    <w:rsid w:val="0009110E"/>
    <w:rsid w:val="000914A8"/>
    <w:rsid w:val="00092129"/>
    <w:rsid w:val="000924B2"/>
    <w:rsid w:val="000929DD"/>
    <w:rsid w:val="00092E5F"/>
    <w:rsid w:val="00093A63"/>
    <w:rsid w:val="00094260"/>
    <w:rsid w:val="00095214"/>
    <w:rsid w:val="00096247"/>
    <w:rsid w:val="00096C91"/>
    <w:rsid w:val="00096CA5"/>
    <w:rsid w:val="000976A6"/>
    <w:rsid w:val="00097A7F"/>
    <w:rsid w:val="000A00BA"/>
    <w:rsid w:val="000A0542"/>
    <w:rsid w:val="000A056E"/>
    <w:rsid w:val="000A1852"/>
    <w:rsid w:val="000A2033"/>
    <w:rsid w:val="000A2233"/>
    <w:rsid w:val="000A2236"/>
    <w:rsid w:val="000A23FB"/>
    <w:rsid w:val="000A303F"/>
    <w:rsid w:val="000A3092"/>
    <w:rsid w:val="000A36B6"/>
    <w:rsid w:val="000A36E8"/>
    <w:rsid w:val="000A36EB"/>
    <w:rsid w:val="000A3A38"/>
    <w:rsid w:val="000A3DB7"/>
    <w:rsid w:val="000A3F21"/>
    <w:rsid w:val="000A4152"/>
    <w:rsid w:val="000A43F8"/>
    <w:rsid w:val="000A49DC"/>
    <w:rsid w:val="000A4C82"/>
    <w:rsid w:val="000A4E66"/>
    <w:rsid w:val="000A5EE7"/>
    <w:rsid w:val="000A6265"/>
    <w:rsid w:val="000A649C"/>
    <w:rsid w:val="000A7207"/>
    <w:rsid w:val="000A7509"/>
    <w:rsid w:val="000A7E52"/>
    <w:rsid w:val="000B02C6"/>
    <w:rsid w:val="000B0449"/>
    <w:rsid w:val="000B0840"/>
    <w:rsid w:val="000B0A1F"/>
    <w:rsid w:val="000B0BEF"/>
    <w:rsid w:val="000B1980"/>
    <w:rsid w:val="000B2724"/>
    <w:rsid w:val="000B2C75"/>
    <w:rsid w:val="000B2C9A"/>
    <w:rsid w:val="000B33F4"/>
    <w:rsid w:val="000B358C"/>
    <w:rsid w:val="000B3735"/>
    <w:rsid w:val="000B3D77"/>
    <w:rsid w:val="000B4722"/>
    <w:rsid w:val="000B47FD"/>
    <w:rsid w:val="000B4F2A"/>
    <w:rsid w:val="000B5039"/>
    <w:rsid w:val="000B54B0"/>
    <w:rsid w:val="000B5A6A"/>
    <w:rsid w:val="000B7119"/>
    <w:rsid w:val="000B715C"/>
    <w:rsid w:val="000B79EC"/>
    <w:rsid w:val="000C0637"/>
    <w:rsid w:val="000C0ADF"/>
    <w:rsid w:val="000C0BA3"/>
    <w:rsid w:val="000C1295"/>
    <w:rsid w:val="000C12F8"/>
    <w:rsid w:val="000C14BE"/>
    <w:rsid w:val="000C161E"/>
    <w:rsid w:val="000C18F8"/>
    <w:rsid w:val="000C1B28"/>
    <w:rsid w:val="000C2078"/>
    <w:rsid w:val="000C2C33"/>
    <w:rsid w:val="000C34A7"/>
    <w:rsid w:val="000C3B82"/>
    <w:rsid w:val="000C3FD9"/>
    <w:rsid w:val="000C4086"/>
    <w:rsid w:val="000C438A"/>
    <w:rsid w:val="000C4687"/>
    <w:rsid w:val="000C4714"/>
    <w:rsid w:val="000C4A7C"/>
    <w:rsid w:val="000C4E55"/>
    <w:rsid w:val="000C4E85"/>
    <w:rsid w:val="000C54EC"/>
    <w:rsid w:val="000C5C0F"/>
    <w:rsid w:val="000C6197"/>
    <w:rsid w:val="000C7347"/>
    <w:rsid w:val="000C75A6"/>
    <w:rsid w:val="000D02F8"/>
    <w:rsid w:val="000D0D09"/>
    <w:rsid w:val="000D0E8C"/>
    <w:rsid w:val="000D106A"/>
    <w:rsid w:val="000D1473"/>
    <w:rsid w:val="000D1855"/>
    <w:rsid w:val="000D1A63"/>
    <w:rsid w:val="000D20F3"/>
    <w:rsid w:val="000D2195"/>
    <w:rsid w:val="000D27C9"/>
    <w:rsid w:val="000D297D"/>
    <w:rsid w:val="000D2D95"/>
    <w:rsid w:val="000D2F9E"/>
    <w:rsid w:val="000D3168"/>
    <w:rsid w:val="000D452F"/>
    <w:rsid w:val="000D4A72"/>
    <w:rsid w:val="000D54DA"/>
    <w:rsid w:val="000D57E4"/>
    <w:rsid w:val="000D5CDD"/>
    <w:rsid w:val="000D5E4C"/>
    <w:rsid w:val="000D6C35"/>
    <w:rsid w:val="000D6DF1"/>
    <w:rsid w:val="000D6E27"/>
    <w:rsid w:val="000D78CE"/>
    <w:rsid w:val="000D7A80"/>
    <w:rsid w:val="000D7FF4"/>
    <w:rsid w:val="000E03D3"/>
    <w:rsid w:val="000E076D"/>
    <w:rsid w:val="000E09CC"/>
    <w:rsid w:val="000E09FF"/>
    <w:rsid w:val="000E0AAE"/>
    <w:rsid w:val="000E0FD6"/>
    <w:rsid w:val="000E1313"/>
    <w:rsid w:val="000E1957"/>
    <w:rsid w:val="000E1E03"/>
    <w:rsid w:val="000E24F9"/>
    <w:rsid w:val="000E2B08"/>
    <w:rsid w:val="000E2DD2"/>
    <w:rsid w:val="000E2F3E"/>
    <w:rsid w:val="000E3135"/>
    <w:rsid w:val="000E3D73"/>
    <w:rsid w:val="000E4104"/>
    <w:rsid w:val="000E47F7"/>
    <w:rsid w:val="000E4D6B"/>
    <w:rsid w:val="000E4F2D"/>
    <w:rsid w:val="000E5805"/>
    <w:rsid w:val="000E5AEA"/>
    <w:rsid w:val="000E5BDA"/>
    <w:rsid w:val="000E5F49"/>
    <w:rsid w:val="000E606A"/>
    <w:rsid w:val="000E6244"/>
    <w:rsid w:val="000E6987"/>
    <w:rsid w:val="000E7444"/>
    <w:rsid w:val="000E7766"/>
    <w:rsid w:val="000E7BF9"/>
    <w:rsid w:val="000F00F5"/>
    <w:rsid w:val="000F03ED"/>
    <w:rsid w:val="000F11FB"/>
    <w:rsid w:val="000F1A9E"/>
    <w:rsid w:val="000F1E2C"/>
    <w:rsid w:val="000F218A"/>
    <w:rsid w:val="000F25CE"/>
    <w:rsid w:val="000F2623"/>
    <w:rsid w:val="000F2A06"/>
    <w:rsid w:val="000F2AD8"/>
    <w:rsid w:val="000F302F"/>
    <w:rsid w:val="000F349D"/>
    <w:rsid w:val="000F3D16"/>
    <w:rsid w:val="000F3ECD"/>
    <w:rsid w:val="000F4073"/>
    <w:rsid w:val="000F46B6"/>
    <w:rsid w:val="000F502A"/>
    <w:rsid w:val="000F681E"/>
    <w:rsid w:val="000F76E8"/>
    <w:rsid w:val="000F7ADC"/>
    <w:rsid w:val="000F7F94"/>
    <w:rsid w:val="001006D5"/>
    <w:rsid w:val="00100ECC"/>
    <w:rsid w:val="0010120D"/>
    <w:rsid w:val="00101752"/>
    <w:rsid w:val="00102180"/>
    <w:rsid w:val="001022D5"/>
    <w:rsid w:val="00103151"/>
    <w:rsid w:val="001036E9"/>
    <w:rsid w:val="001046AD"/>
    <w:rsid w:val="0010495B"/>
    <w:rsid w:val="00105852"/>
    <w:rsid w:val="00105BB3"/>
    <w:rsid w:val="00105CFC"/>
    <w:rsid w:val="00106B2B"/>
    <w:rsid w:val="00107613"/>
    <w:rsid w:val="00107983"/>
    <w:rsid w:val="001107D3"/>
    <w:rsid w:val="00110D13"/>
    <w:rsid w:val="00110E54"/>
    <w:rsid w:val="001113E5"/>
    <w:rsid w:val="001118A1"/>
    <w:rsid w:val="00111922"/>
    <w:rsid w:val="00113222"/>
    <w:rsid w:val="0011351D"/>
    <w:rsid w:val="001139B0"/>
    <w:rsid w:val="00113DDA"/>
    <w:rsid w:val="00115367"/>
    <w:rsid w:val="00115370"/>
    <w:rsid w:val="00115706"/>
    <w:rsid w:val="00115AA3"/>
    <w:rsid w:val="00115CCA"/>
    <w:rsid w:val="00115CDE"/>
    <w:rsid w:val="00115EC7"/>
    <w:rsid w:val="0011634C"/>
    <w:rsid w:val="00116593"/>
    <w:rsid w:val="001172BB"/>
    <w:rsid w:val="0011744C"/>
    <w:rsid w:val="00117912"/>
    <w:rsid w:val="00117F0D"/>
    <w:rsid w:val="0012107D"/>
    <w:rsid w:val="0012141F"/>
    <w:rsid w:val="00121734"/>
    <w:rsid w:val="00121A9B"/>
    <w:rsid w:val="00121C72"/>
    <w:rsid w:val="001224CA"/>
    <w:rsid w:val="00122E9F"/>
    <w:rsid w:val="00123DF7"/>
    <w:rsid w:val="00123FF1"/>
    <w:rsid w:val="0012476C"/>
    <w:rsid w:val="00124A32"/>
    <w:rsid w:val="00125813"/>
    <w:rsid w:val="00125C1C"/>
    <w:rsid w:val="001260B7"/>
    <w:rsid w:val="00126510"/>
    <w:rsid w:val="00126F47"/>
    <w:rsid w:val="0012752B"/>
    <w:rsid w:val="00127546"/>
    <w:rsid w:val="00127A9A"/>
    <w:rsid w:val="00127BDA"/>
    <w:rsid w:val="00127C8F"/>
    <w:rsid w:val="00127D6A"/>
    <w:rsid w:val="00130091"/>
    <w:rsid w:val="0013028B"/>
    <w:rsid w:val="0013029E"/>
    <w:rsid w:val="00130432"/>
    <w:rsid w:val="00130F1D"/>
    <w:rsid w:val="00131061"/>
    <w:rsid w:val="0013163A"/>
    <w:rsid w:val="0013245C"/>
    <w:rsid w:val="001325DA"/>
    <w:rsid w:val="00132741"/>
    <w:rsid w:val="00132D45"/>
    <w:rsid w:val="00132EE4"/>
    <w:rsid w:val="001330C0"/>
    <w:rsid w:val="001335AD"/>
    <w:rsid w:val="001336A9"/>
    <w:rsid w:val="00134595"/>
    <w:rsid w:val="0013483F"/>
    <w:rsid w:val="001349A9"/>
    <w:rsid w:val="00134DB1"/>
    <w:rsid w:val="001358D8"/>
    <w:rsid w:val="00135D72"/>
    <w:rsid w:val="001365A9"/>
    <w:rsid w:val="001366AB"/>
    <w:rsid w:val="0013714E"/>
    <w:rsid w:val="00140410"/>
    <w:rsid w:val="0014048D"/>
    <w:rsid w:val="00140737"/>
    <w:rsid w:val="001407B7"/>
    <w:rsid w:val="00140B63"/>
    <w:rsid w:val="00141161"/>
    <w:rsid w:val="00141412"/>
    <w:rsid w:val="0014148D"/>
    <w:rsid w:val="00141957"/>
    <w:rsid w:val="00141A12"/>
    <w:rsid w:val="00141AB4"/>
    <w:rsid w:val="00141AF1"/>
    <w:rsid w:val="00141B45"/>
    <w:rsid w:val="00142110"/>
    <w:rsid w:val="001428B8"/>
    <w:rsid w:val="00142945"/>
    <w:rsid w:val="00142A1C"/>
    <w:rsid w:val="00143388"/>
    <w:rsid w:val="0014342D"/>
    <w:rsid w:val="001435E5"/>
    <w:rsid w:val="00143602"/>
    <w:rsid w:val="00143A30"/>
    <w:rsid w:val="00144412"/>
    <w:rsid w:val="00144C39"/>
    <w:rsid w:val="00144E63"/>
    <w:rsid w:val="0014510E"/>
    <w:rsid w:val="0014553C"/>
    <w:rsid w:val="00145951"/>
    <w:rsid w:val="00145E3D"/>
    <w:rsid w:val="0014666A"/>
    <w:rsid w:val="001466C3"/>
    <w:rsid w:val="0015032E"/>
    <w:rsid w:val="00150341"/>
    <w:rsid w:val="001507E1"/>
    <w:rsid w:val="00150E17"/>
    <w:rsid w:val="0015160D"/>
    <w:rsid w:val="00151F85"/>
    <w:rsid w:val="0015222C"/>
    <w:rsid w:val="0015284D"/>
    <w:rsid w:val="00152B88"/>
    <w:rsid w:val="00152C98"/>
    <w:rsid w:val="0015320C"/>
    <w:rsid w:val="00153575"/>
    <w:rsid w:val="001538EB"/>
    <w:rsid w:val="00153953"/>
    <w:rsid w:val="00153989"/>
    <w:rsid w:val="001539E5"/>
    <w:rsid w:val="00153B08"/>
    <w:rsid w:val="00153BAD"/>
    <w:rsid w:val="00153CD2"/>
    <w:rsid w:val="00154490"/>
    <w:rsid w:val="001545D5"/>
    <w:rsid w:val="00154D58"/>
    <w:rsid w:val="00155630"/>
    <w:rsid w:val="00155754"/>
    <w:rsid w:val="00155A3F"/>
    <w:rsid w:val="00155C58"/>
    <w:rsid w:val="00155F2B"/>
    <w:rsid w:val="0015690B"/>
    <w:rsid w:val="00156ABF"/>
    <w:rsid w:val="00157B18"/>
    <w:rsid w:val="00160789"/>
    <w:rsid w:val="00160BDC"/>
    <w:rsid w:val="001613BD"/>
    <w:rsid w:val="00161B54"/>
    <w:rsid w:val="00161E5E"/>
    <w:rsid w:val="00162F4D"/>
    <w:rsid w:val="00163E8B"/>
    <w:rsid w:val="001640EE"/>
    <w:rsid w:val="0016527D"/>
    <w:rsid w:val="001657B2"/>
    <w:rsid w:val="001659E5"/>
    <w:rsid w:val="00165C99"/>
    <w:rsid w:val="00166DC9"/>
    <w:rsid w:val="00166E0C"/>
    <w:rsid w:val="001678A0"/>
    <w:rsid w:val="00167DFC"/>
    <w:rsid w:val="0017012A"/>
    <w:rsid w:val="001707E7"/>
    <w:rsid w:val="00170A86"/>
    <w:rsid w:val="00170C61"/>
    <w:rsid w:val="00171D89"/>
    <w:rsid w:val="00172086"/>
    <w:rsid w:val="001722CE"/>
    <w:rsid w:val="001722DC"/>
    <w:rsid w:val="00173D05"/>
    <w:rsid w:val="001745B4"/>
    <w:rsid w:val="00174FE7"/>
    <w:rsid w:val="001751A0"/>
    <w:rsid w:val="00176245"/>
    <w:rsid w:val="00176575"/>
    <w:rsid w:val="001766E6"/>
    <w:rsid w:val="00176893"/>
    <w:rsid w:val="00180D3D"/>
    <w:rsid w:val="0018260C"/>
    <w:rsid w:val="00182B99"/>
    <w:rsid w:val="0018341B"/>
    <w:rsid w:val="0018373C"/>
    <w:rsid w:val="0018380C"/>
    <w:rsid w:val="00183B56"/>
    <w:rsid w:val="00183CCA"/>
    <w:rsid w:val="00183E36"/>
    <w:rsid w:val="00183E98"/>
    <w:rsid w:val="00184250"/>
    <w:rsid w:val="00184AED"/>
    <w:rsid w:val="00184C2F"/>
    <w:rsid w:val="001854DD"/>
    <w:rsid w:val="00185676"/>
    <w:rsid w:val="00185882"/>
    <w:rsid w:val="00185F52"/>
    <w:rsid w:val="001862F3"/>
    <w:rsid w:val="0018660E"/>
    <w:rsid w:val="00186E20"/>
    <w:rsid w:val="0018710D"/>
    <w:rsid w:val="00187255"/>
    <w:rsid w:val="00190054"/>
    <w:rsid w:val="00190091"/>
    <w:rsid w:val="001906B4"/>
    <w:rsid w:val="00190940"/>
    <w:rsid w:val="00191166"/>
    <w:rsid w:val="00191753"/>
    <w:rsid w:val="00191835"/>
    <w:rsid w:val="001923F3"/>
    <w:rsid w:val="00192924"/>
    <w:rsid w:val="00192BD6"/>
    <w:rsid w:val="00192EA5"/>
    <w:rsid w:val="00192F52"/>
    <w:rsid w:val="001932DE"/>
    <w:rsid w:val="0019353C"/>
    <w:rsid w:val="0019397D"/>
    <w:rsid w:val="001939DB"/>
    <w:rsid w:val="00193DA2"/>
    <w:rsid w:val="001945BD"/>
    <w:rsid w:val="00194BFC"/>
    <w:rsid w:val="00195CB3"/>
    <w:rsid w:val="0019615F"/>
    <w:rsid w:val="0019659B"/>
    <w:rsid w:val="0019662E"/>
    <w:rsid w:val="001966AE"/>
    <w:rsid w:val="001966E6"/>
    <w:rsid w:val="00197623"/>
    <w:rsid w:val="0019768A"/>
    <w:rsid w:val="001977A3"/>
    <w:rsid w:val="00197E62"/>
    <w:rsid w:val="001A016F"/>
    <w:rsid w:val="001A035D"/>
    <w:rsid w:val="001A1325"/>
    <w:rsid w:val="001A15A7"/>
    <w:rsid w:val="001A1829"/>
    <w:rsid w:val="001A2238"/>
    <w:rsid w:val="001A2AC5"/>
    <w:rsid w:val="001A2C83"/>
    <w:rsid w:val="001A39A5"/>
    <w:rsid w:val="001A442E"/>
    <w:rsid w:val="001A51F7"/>
    <w:rsid w:val="001A62BE"/>
    <w:rsid w:val="001A6A42"/>
    <w:rsid w:val="001B07E1"/>
    <w:rsid w:val="001B1696"/>
    <w:rsid w:val="001B205B"/>
    <w:rsid w:val="001B272D"/>
    <w:rsid w:val="001B2F94"/>
    <w:rsid w:val="001B36A8"/>
    <w:rsid w:val="001B45CF"/>
    <w:rsid w:val="001B4790"/>
    <w:rsid w:val="001B49A9"/>
    <w:rsid w:val="001B5625"/>
    <w:rsid w:val="001B5761"/>
    <w:rsid w:val="001B5BD2"/>
    <w:rsid w:val="001B5DD9"/>
    <w:rsid w:val="001B66C1"/>
    <w:rsid w:val="001B79FC"/>
    <w:rsid w:val="001B7CC9"/>
    <w:rsid w:val="001C045A"/>
    <w:rsid w:val="001C06DF"/>
    <w:rsid w:val="001C0C01"/>
    <w:rsid w:val="001C12AA"/>
    <w:rsid w:val="001C1ADF"/>
    <w:rsid w:val="001C1F1D"/>
    <w:rsid w:val="001C2118"/>
    <w:rsid w:val="001C2A28"/>
    <w:rsid w:val="001C2CF6"/>
    <w:rsid w:val="001C2E06"/>
    <w:rsid w:val="001C31E5"/>
    <w:rsid w:val="001C3E0C"/>
    <w:rsid w:val="001C439D"/>
    <w:rsid w:val="001C4A20"/>
    <w:rsid w:val="001C4FA6"/>
    <w:rsid w:val="001C5016"/>
    <w:rsid w:val="001C5751"/>
    <w:rsid w:val="001C5A32"/>
    <w:rsid w:val="001C5D7A"/>
    <w:rsid w:val="001C5F30"/>
    <w:rsid w:val="001C5FEF"/>
    <w:rsid w:val="001C6159"/>
    <w:rsid w:val="001C622C"/>
    <w:rsid w:val="001C679F"/>
    <w:rsid w:val="001C767C"/>
    <w:rsid w:val="001C7C14"/>
    <w:rsid w:val="001C7E6D"/>
    <w:rsid w:val="001D017F"/>
    <w:rsid w:val="001D0276"/>
    <w:rsid w:val="001D0798"/>
    <w:rsid w:val="001D0EA2"/>
    <w:rsid w:val="001D1783"/>
    <w:rsid w:val="001D19A5"/>
    <w:rsid w:val="001D24C1"/>
    <w:rsid w:val="001D2B08"/>
    <w:rsid w:val="001D3039"/>
    <w:rsid w:val="001D3C7A"/>
    <w:rsid w:val="001D3F71"/>
    <w:rsid w:val="001D4117"/>
    <w:rsid w:val="001D499C"/>
    <w:rsid w:val="001D4B87"/>
    <w:rsid w:val="001D4EF3"/>
    <w:rsid w:val="001D589F"/>
    <w:rsid w:val="001D5CC2"/>
    <w:rsid w:val="001D5EE0"/>
    <w:rsid w:val="001D64EF"/>
    <w:rsid w:val="001D6621"/>
    <w:rsid w:val="001D6B3F"/>
    <w:rsid w:val="001D7201"/>
    <w:rsid w:val="001D7539"/>
    <w:rsid w:val="001D7755"/>
    <w:rsid w:val="001E0610"/>
    <w:rsid w:val="001E0F30"/>
    <w:rsid w:val="001E193C"/>
    <w:rsid w:val="001E1E4E"/>
    <w:rsid w:val="001E2A01"/>
    <w:rsid w:val="001E2E1E"/>
    <w:rsid w:val="001E30B2"/>
    <w:rsid w:val="001E30C7"/>
    <w:rsid w:val="001E40F0"/>
    <w:rsid w:val="001E4A9C"/>
    <w:rsid w:val="001E5159"/>
    <w:rsid w:val="001E53B8"/>
    <w:rsid w:val="001E5881"/>
    <w:rsid w:val="001E5C8B"/>
    <w:rsid w:val="001E6B8B"/>
    <w:rsid w:val="001E70E5"/>
    <w:rsid w:val="001E7429"/>
    <w:rsid w:val="001E7826"/>
    <w:rsid w:val="001E78E3"/>
    <w:rsid w:val="001E79AC"/>
    <w:rsid w:val="001F0B34"/>
    <w:rsid w:val="001F0B66"/>
    <w:rsid w:val="001F1009"/>
    <w:rsid w:val="001F1079"/>
    <w:rsid w:val="001F126F"/>
    <w:rsid w:val="001F179A"/>
    <w:rsid w:val="001F1CE2"/>
    <w:rsid w:val="001F1F2D"/>
    <w:rsid w:val="001F2D50"/>
    <w:rsid w:val="001F31F8"/>
    <w:rsid w:val="001F3281"/>
    <w:rsid w:val="001F3324"/>
    <w:rsid w:val="001F3DBD"/>
    <w:rsid w:val="001F4589"/>
    <w:rsid w:val="001F4B32"/>
    <w:rsid w:val="001F4BDE"/>
    <w:rsid w:val="001F4F0A"/>
    <w:rsid w:val="001F5278"/>
    <w:rsid w:val="001F76FB"/>
    <w:rsid w:val="002003CA"/>
    <w:rsid w:val="002003ED"/>
    <w:rsid w:val="002004C2"/>
    <w:rsid w:val="0020066F"/>
    <w:rsid w:val="0020163C"/>
    <w:rsid w:val="002016AB"/>
    <w:rsid w:val="00201C7E"/>
    <w:rsid w:val="002023F6"/>
    <w:rsid w:val="002024F5"/>
    <w:rsid w:val="00202BCC"/>
    <w:rsid w:val="00202FA4"/>
    <w:rsid w:val="002030F6"/>
    <w:rsid w:val="00203901"/>
    <w:rsid w:val="00203B83"/>
    <w:rsid w:val="002056F1"/>
    <w:rsid w:val="002058A3"/>
    <w:rsid w:val="00205963"/>
    <w:rsid w:val="00205F2E"/>
    <w:rsid w:val="00206157"/>
    <w:rsid w:val="00206A54"/>
    <w:rsid w:val="00206A93"/>
    <w:rsid w:val="002071C8"/>
    <w:rsid w:val="0020765E"/>
    <w:rsid w:val="0021059E"/>
    <w:rsid w:val="00210E23"/>
    <w:rsid w:val="00211032"/>
    <w:rsid w:val="002113F8"/>
    <w:rsid w:val="00211753"/>
    <w:rsid w:val="002119BF"/>
    <w:rsid w:val="00211C8D"/>
    <w:rsid w:val="00212064"/>
    <w:rsid w:val="0021320A"/>
    <w:rsid w:val="0021324D"/>
    <w:rsid w:val="00213BCB"/>
    <w:rsid w:val="0021414F"/>
    <w:rsid w:val="002142B2"/>
    <w:rsid w:val="0021467E"/>
    <w:rsid w:val="00214E23"/>
    <w:rsid w:val="00214E36"/>
    <w:rsid w:val="00214F69"/>
    <w:rsid w:val="00215259"/>
    <w:rsid w:val="00215422"/>
    <w:rsid w:val="002156CC"/>
    <w:rsid w:val="00215A80"/>
    <w:rsid w:val="00215EA9"/>
    <w:rsid w:val="002164FA"/>
    <w:rsid w:val="00216E89"/>
    <w:rsid w:val="00217454"/>
    <w:rsid w:val="00217758"/>
    <w:rsid w:val="00217B8C"/>
    <w:rsid w:val="00217C0A"/>
    <w:rsid w:val="00217FB1"/>
    <w:rsid w:val="002200E4"/>
    <w:rsid w:val="0022051D"/>
    <w:rsid w:val="0022086F"/>
    <w:rsid w:val="00220D0D"/>
    <w:rsid w:val="00220FB2"/>
    <w:rsid w:val="00221541"/>
    <w:rsid w:val="002217AB"/>
    <w:rsid w:val="00222021"/>
    <w:rsid w:val="00222D68"/>
    <w:rsid w:val="00223AB3"/>
    <w:rsid w:val="00223B4C"/>
    <w:rsid w:val="00224536"/>
    <w:rsid w:val="0022474C"/>
    <w:rsid w:val="0022474D"/>
    <w:rsid w:val="00224F72"/>
    <w:rsid w:val="00225830"/>
    <w:rsid w:val="00225ABD"/>
    <w:rsid w:val="00226544"/>
    <w:rsid w:val="002265DC"/>
    <w:rsid w:val="002267B0"/>
    <w:rsid w:val="002270A1"/>
    <w:rsid w:val="0022798A"/>
    <w:rsid w:val="0023119F"/>
    <w:rsid w:val="002317A9"/>
    <w:rsid w:val="0023194F"/>
    <w:rsid w:val="0023240B"/>
    <w:rsid w:val="00232599"/>
    <w:rsid w:val="00233EC8"/>
    <w:rsid w:val="00234746"/>
    <w:rsid w:val="0023500D"/>
    <w:rsid w:val="00235158"/>
    <w:rsid w:val="002352BF"/>
    <w:rsid w:val="0023535F"/>
    <w:rsid w:val="002355D4"/>
    <w:rsid w:val="002361CF"/>
    <w:rsid w:val="00236249"/>
    <w:rsid w:val="002362C3"/>
    <w:rsid w:val="0023643B"/>
    <w:rsid w:val="002368D7"/>
    <w:rsid w:val="00236A66"/>
    <w:rsid w:val="00236F83"/>
    <w:rsid w:val="002370AC"/>
    <w:rsid w:val="00237C22"/>
    <w:rsid w:val="00237C52"/>
    <w:rsid w:val="00237ED8"/>
    <w:rsid w:val="0024030A"/>
    <w:rsid w:val="00240975"/>
    <w:rsid w:val="00240E7C"/>
    <w:rsid w:val="002410DA"/>
    <w:rsid w:val="0024114F"/>
    <w:rsid w:val="0024166C"/>
    <w:rsid w:val="002417D7"/>
    <w:rsid w:val="00241DBB"/>
    <w:rsid w:val="00241DE3"/>
    <w:rsid w:val="002422FF"/>
    <w:rsid w:val="00242EDF"/>
    <w:rsid w:val="002436E6"/>
    <w:rsid w:val="00243A30"/>
    <w:rsid w:val="00243F3F"/>
    <w:rsid w:val="002441D5"/>
    <w:rsid w:val="002446A6"/>
    <w:rsid w:val="00244EF6"/>
    <w:rsid w:val="002455F8"/>
    <w:rsid w:val="00245775"/>
    <w:rsid w:val="002457CF"/>
    <w:rsid w:val="002457E4"/>
    <w:rsid w:val="002458CD"/>
    <w:rsid w:val="00246AF6"/>
    <w:rsid w:val="00246F61"/>
    <w:rsid w:val="0024779A"/>
    <w:rsid w:val="0025033F"/>
    <w:rsid w:val="00250384"/>
    <w:rsid w:val="00252E1E"/>
    <w:rsid w:val="00253779"/>
    <w:rsid w:val="00253ED7"/>
    <w:rsid w:val="00254410"/>
    <w:rsid w:val="0025462D"/>
    <w:rsid w:val="00254E19"/>
    <w:rsid w:val="00254E90"/>
    <w:rsid w:val="00255945"/>
    <w:rsid w:val="00255B70"/>
    <w:rsid w:val="00255DD9"/>
    <w:rsid w:val="002565B7"/>
    <w:rsid w:val="00256D2E"/>
    <w:rsid w:val="00256F41"/>
    <w:rsid w:val="00257195"/>
    <w:rsid w:val="002572D1"/>
    <w:rsid w:val="00257326"/>
    <w:rsid w:val="00257421"/>
    <w:rsid w:val="00257495"/>
    <w:rsid w:val="00257652"/>
    <w:rsid w:val="00257D8F"/>
    <w:rsid w:val="00257EA9"/>
    <w:rsid w:val="0026068A"/>
    <w:rsid w:val="00262A8B"/>
    <w:rsid w:val="002636AC"/>
    <w:rsid w:val="00263D3E"/>
    <w:rsid w:val="00263E2B"/>
    <w:rsid w:val="0026416C"/>
    <w:rsid w:val="00264203"/>
    <w:rsid w:val="00264497"/>
    <w:rsid w:val="00264FEC"/>
    <w:rsid w:val="002652C8"/>
    <w:rsid w:val="002655E9"/>
    <w:rsid w:val="002659A4"/>
    <w:rsid w:val="002659F4"/>
    <w:rsid w:val="00266217"/>
    <w:rsid w:val="00266861"/>
    <w:rsid w:val="002668FB"/>
    <w:rsid w:val="00266A98"/>
    <w:rsid w:val="0026758C"/>
    <w:rsid w:val="00267F15"/>
    <w:rsid w:val="00270159"/>
    <w:rsid w:val="00271219"/>
    <w:rsid w:val="002713F2"/>
    <w:rsid w:val="00271453"/>
    <w:rsid w:val="002718F9"/>
    <w:rsid w:val="00271D3B"/>
    <w:rsid w:val="00272A9C"/>
    <w:rsid w:val="002733B4"/>
    <w:rsid w:val="0027373A"/>
    <w:rsid w:val="00273842"/>
    <w:rsid w:val="00273C8F"/>
    <w:rsid w:val="00273DA5"/>
    <w:rsid w:val="00273EE2"/>
    <w:rsid w:val="0027425B"/>
    <w:rsid w:val="002749A8"/>
    <w:rsid w:val="00274B7F"/>
    <w:rsid w:val="00274BAA"/>
    <w:rsid w:val="00274F5B"/>
    <w:rsid w:val="0027531D"/>
    <w:rsid w:val="00276947"/>
    <w:rsid w:val="00277661"/>
    <w:rsid w:val="00277760"/>
    <w:rsid w:val="00277A25"/>
    <w:rsid w:val="00277E57"/>
    <w:rsid w:val="00277F0D"/>
    <w:rsid w:val="00280E27"/>
    <w:rsid w:val="00280E98"/>
    <w:rsid w:val="00281075"/>
    <w:rsid w:val="0028115C"/>
    <w:rsid w:val="00281430"/>
    <w:rsid w:val="00281C0C"/>
    <w:rsid w:val="00281E96"/>
    <w:rsid w:val="00282925"/>
    <w:rsid w:val="00282A71"/>
    <w:rsid w:val="00282F04"/>
    <w:rsid w:val="0028324B"/>
    <w:rsid w:val="00284509"/>
    <w:rsid w:val="00284A3D"/>
    <w:rsid w:val="002857F5"/>
    <w:rsid w:val="00285B9E"/>
    <w:rsid w:val="00285BC7"/>
    <w:rsid w:val="002867B9"/>
    <w:rsid w:val="00286DB4"/>
    <w:rsid w:val="00287B32"/>
    <w:rsid w:val="0029047D"/>
    <w:rsid w:val="0029080F"/>
    <w:rsid w:val="00290AAC"/>
    <w:rsid w:val="0029102B"/>
    <w:rsid w:val="002911E8"/>
    <w:rsid w:val="00291959"/>
    <w:rsid w:val="00291D20"/>
    <w:rsid w:val="0029258E"/>
    <w:rsid w:val="00292BF2"/>
    <w:rsid w:val="00292C36"/>
    <w:rsid w:val="00293EB6"/>
    <w:rsid w:val="00294608"/>
    <w:rsid w:val="00294B92"/>
    <w:rsid w:val="00294FD3"/>
    <w:rsid w:val="00295297"/>
    <w:rsid w:val="00295577"/>
    <w:rsid w:val="00297427"/>
    <w:rsid w:val="0029753C"/>
    <w:rsid w:val="00297EBE"/>
    <w:rsid w:val="002A0875"/>
    <w:rsid w:val="002A08D6"/>
    <w:rsid w:val="002A0AE4"/>
    <w:rsid w:val="002A13F0"/>
    <w:rsid w:val="002A1588"/>
    <w:rsid w:val="002A15F2"/>
    <w:rsid w:val="002A1CF4"/>
    <w:rsid w:val="002A2CB4"/>
    <w:rsid w:val="002A2FE0"/>
    <w:rsid w:val="002A30DE"/>
    <w:rsid w:val="002A36EF"/>
    <w:rsid w:val="002A3B89"/>
    <w:rsid w:val="002A3BC1"/>
    <w:rsid w:val="002A3C08"/>
    <w:rsid w:val="002A407B"/>
    <w:rsid w:val="002A41FF"/>
    <w:rsid w:val="002A430C"/>
    <w:rsid w:val="002A485F"/>
    <w:rsid w:val="002A4A4D"/>
    <w:rsid w:val="002A4A5D"/>
    <w:rsid w:val="002A72B4"/>
    <w:rsid w:val="002A7495"/>
    <w:rsid w:val="002A7581"/>
    <w:rsid w:val="002A7B8B"/>
    <w:rsid w:val="002A7E4E"/>
    <w:rsid w:val="002B0301"/>
    <w:rsid w:val="002B03C6"/>
    <w:rsid w:val="002B0520"/>
    <w:rsid w:val="002B0605"/>
    <w:rsid w:val="002B0A4B"/>
    <w:rsid w:val="002B1A5C"/>
    <w:rsid w:val="002B1DA1"/>
    <w:rsid w:val="002B1EF2"/>
    <w:rsid w:val="002B273E"/>
    <w:rsid w:val="002B2850"/>
    <w:rsid w:val="002B2943"/>
    <w:rsid w:val="002B2DEF"/>
    <w:rsid w:val="002B323C"/>
    <w:rsid w:val="002B3B70"/>
    <w:rsid w:val="002B3B74"/>
    <w:rsid w:val="002B4A80"/>
    <w:rsid w:val="002B4AF3"/>
    <w:rsid w:val="002B521A"/>
    <w:rsid w:val="002B52B9"/>
    <w:rsid w:val="002B53CB"/>
    <w:rsid w:val="002B54D4"/>
    <w:rsid w:val="002B57C6"/>
    <w:rsid w:val="002B665C"/>
    <w:rsid w:val="002B67A2"/>
    <w:rsid w:val="002B67CE"/>
    <w:rsid w:val="002B751E"/>
    <w:rsid w:val="002C00B0"/>
    <w:rsid w:val="002C0C34"/>
    <w:rsid w:val="002C0D04"/>
    <w:rsid w:val="002C1298"/>
    <w:rsid w:val="002C15EE"/>
    <w:rsid w:val="002C165A"/>
    <w:rsid w:val="002C1F69"/>
    <w:rsid w:val="002C2709"/>
    <w:rsid w:val="002C31B9"/>
    <w:rsid w:val="002C3251"/>
    <w:rsid w:val="002C3378"/>
    <w:rsid w:val="002C36CA"/>
    <w:rsid w:val="002C3EE9"/>
    <w:rsid w:val="002C45A4"/>
    <w:rsid w:val="002C4745"/>
    <w:rsid w:val="002C47BA"/>
    <w:rsid w:val="002C50D5"/>
    <w:rsid w:val="002C51DD"/>
    <w:rsid w:val="002C5DF4"/>
    <w:rsid w:val="002C60D3"/>
    <w:rsid w:val="002C637A"/>
    <w:rsid w:val="002C63FD"/>
    <w:rsid w:val="002C6E72"/>
    <w:rsid w:val="002C73CB"/>
    <w:rsid w:val="002D023F"/>
    <w:rsid w:val="002D05FA"/>
    <w:rsid w:val="002D08EC"/>
    <w:rsid w:val="002D0D6D"/>
    <w:rsid w:val="002D0F18"/>
    <w:rsid w:val="002D117A"/>
    <w:rsid w:val="002D11E5"/>
    <w:rsid w:val="002D1CFE"/>
    <w:rsid w:val="002D2697"/>
    <w:rsid w:val="002D2B91"/>
    <w:rsid w:val="002D2E11"/>
    <w:rsid w:val="002D3303"/>
    <w:rsid w:val="002D334C"/>
    <w:rsid w:val="002D3729"/>
    <w:rsid w:val="002D38DF"/>
    <w:rsid w:val="002D5334"/>
    <w:rsid w:val="002D57CB"/>
    <w:rsid w:val="002D584B"/>
    <w:rsid w:val="002D5CA0"/>
    <w:rsid w:val="002D5D29"/>
    <w:rsid w:val="002D67C6"/>
    <w:rsid w:val="002D693D"/>
    <w:rsid w:val="002D6F9A"/>
    <w:rsid w:val="002D785A"/>
    <w:rsid w:val="002D7A41"/>
    <w:rsid w:val="002E01F5"/>
    <w:rsid w:val="002E036A"/>
    <w:rsid w:val="002E36C1"/>
    <w:rsid w:val="002E3CFA"/>
    <w:rsid w:val="002E3ECA"/>
    <w:rsid w:val="002E4207"/>
    <w:rsid w:val="002E49F3"/>
    <w:rsid w:val="002E4B4D"/>
    <w:rsid w:val="002E5739"/>
    <w:rsid w:val="002E5AE4"/>
    <w:rsid w:val="002E5E1F"/>
    <w:rsid w:val="002E5EC0"/>
    <w:rsid w:val="002E60F4"/>
    <w:rsid w:val="002E6AE6"/>
    <w:rsid w:val="002E6E70"/>
    <w:rsid w:val="002E7087"/>
    <w:rsid w:val="002E74CF"/>
    <w:rsid w:val="002E7692"/>
    <w:rsid w:val="002E7CDE"/>
    <w:rsid w:val="002E7D2B"/>
    <w:rsid w:val="002F02BE"/>
    <w:rsid w:val="002F032E"/>
    <w:rsid w:val="002F035A"/>
    <w:rsid w:val="002F0505"/>
    <w:rsid w:val="002F0803"/>
    <w:rsid w:val="002F0B62"/>
    <w:rsid w:val="002F165A"/>
    <w:rsid w:val="002F2F87"/>
    <w:rsid w:val="002F3475"/>
    <w:rsid w:val="002F37A2"/>
    <w:rsid w:val="002F383B"/>
    <w:rsid w:val="002F4870"/>
    <w:rsid w:val="002F5955"/>
    <w:rsid w:val="002F63C7"/>
    <w:rsid w:val="002F76A7"/>
    <w:rsid w:val="002F79FA"/>
    <w:rsid w:val="002F7A67"/>
    <w:rsid w:val="002F7C67"/>
    <w:rsid w:val="002F7DFB"/>
    <w:rsid w:val="002F7E42"/>
    <w:rsid w:val="00301511"/>
    <w:rsid w:val="003016F8"/>
    <w:rsid w:val="003020B2"/>
    <w:rsid w:val="00302147"/>
    <w:rsid w:val="003024E8"/>
    <w:rsid w:val="00302986"/>
    <w:rsid w:val="00302A77"/>
    <w:rsid w:val="00303460"/>
    <w:rsid w:val="0030383A"/>
    <w:rsid w:val="003038F1"/>
    <w:rsid w:val="00303A6E"/>
    <w:rsid w:val="00304B22"/>
    <w:rsid w:val="00304C40"/>
    <w:rsid w:val="00304C79"/>
    <w:rsid w:val="00304E05"/>
    <w:rsid w:val="00304E12"/>
    <w:rsid w:val="00304F63"/>
    <w:rsid w:val="00305535"/>
    <w:rsid w:val="003055EF"/>
    <w:rsid w:val="003061BA"/>
    <w:rsid w:val="00306217"/>
    <w:rsid w:val="00306552"/>
    <w:rsid w:val="003068FE"/>
    <w:rsid w:val="00306AE6"/>
    <w:rsid w:val="0031006F"/>
    <w:rsid w:val="00310285"/>
    <w:rsid w:val="00310662"/>
    <w:rsid w:val="00311404"/>
    <w:rsid w:val="00311615"/>
    <w:rsid w:val="00311D06"/>
    <w:rsid w:val="00312905"/>
    <w:rsid w:val="00312A67"/>
    <w:rsid w:val="00312C09"/>
    <w:rsid w:val="003132DA"/>
    <w:rsid w:val="00313586"/>
    <w:rsid w:val="00313909"/>
    <w:rsid w:val="00313A0C"/>
    <w:rsid w:val="00313DE4"/>
    <w:rsid w:val="00314416"/>
    <w:rsid w:val="00314DE3"/>
    <w:rsid w:val="00314F27"/>
    <w:rsid w:val="0031683B"/>
    <w:rsid w:val="00316959"/>
    <w:rsid w:val="00316BBE"/>
    <w:rsid w:val="00316C83"/>
    <w:rsid w:val="0031735F"/>
    <w:rsid w:val="00317657"/>
    <w:rsid w:val="00317718"/>
    <w:rsid w:val="00320A9B"/>
    <w:rsid w:val="00321073"/>
    <w:rsid w:val="00321370"/>
    <w:rsid w:val="003214EE"/>
    <w:rsid w:val="003218B2"/>
    <w:rsid w:val="00322579"/>
    <w:rsid w:val="00322DCB"/>
    <w:rsid w:val="00323691"/>
    <w:rsid w:val="00323A2C"/>
    <w:rsid w:val="00323BB8"/>
    <w:rsid w:val="00323E1D"/>
    <w:rsid w:val="0032405C"/>
    <w:rsid w:val="00324061"/>
    <w:rsid w:val="0032407D"/>
    <w:rsid w:val="003245AB"/>
    <w:rsid w:val="0032493C"/>
    <w:rsid w:val="00324F16"/>
    <w:rsid w:val="00325220"/>
    <w:rsid w:val="00325285"/>
    <w:rsid w:val="0032542B"/>
    <w:rsid w:val="00325502"/>
    <w:rsid w:val="00325546"/>
    <w:rsid w:val="00325827"/>
    <w:rsid w:val="00325C9E"/>
    <w:rsid w:val="0032641B"/>
    <w:rsid w:val="00326953"/>
    <w:rsid w:val="00326CD7"/>
    <w:rsid w:val="00326E9B"/>
    <w:rsid w:val="00327161"/>
    <w:rsid w:val="00327208"/>
    <w:rsid w:val="00327AFD"/>
    <w:rsid w:val="00327CF8"/>
    <w:rsid w:val="00327EEA"/>
    <w:rsid w:val="0033047C"/>
    <w:rsid w:val="00330AE9"/>
    <w:rsid w:val="0033109C"/>
    <w:rsid w:val="0033121A"/>
    <w:rsid w:val="003312AA"/>
    <w:rsid w:val="00331391"/>
    <w:rsid w:val="00331A8D"/>
    <w:rsid w:val="00331D89"/>
    <w:rsid w:val="00331F13"/>
    <w:rsid w:val="00333127"/>
    <w:rsid w:val="00333C13"/>
    <w:rsid w:val="00334CEF"/>
    <w:rsid w:val="00335ABA"/>
    <w:rsid w:val="00335F0B"/>
    <w:rsid w:val="00335F3D"/>
    <w:rsid w:val="003364F2"/>
    <w:rsid w:val="00336712"/>
    <w:rsid w:val="0033722F"/>
    <w:rsid w:val="00337A39"/>
    <w:rsid w:val="00337EA4"/>
    <w:rsid w:val="003400BE"/>
    <w:rsid w:val="003405B7"/>
    <w:rsid w:val="003407F3"/>
    <w:rsid w:val="003413C0"/>
    <w:rsid w:val="00341E55"/>
    <w:rsid w:val="00342032"/>
    <w:rsid w:val="003426E4"/>
    <w:rsid w:val="003434ED"/>
    <w:rsid w:val="00343589"/>
    <w:rsid w:val="00343E33"/>
    <w:rsid w:val="00343F2A"/>
    <w:rsid w:val="00344274"/>
    <w:rsid w:val="0034449E"/>
    <w:rsid w:val="003446D4"/>
    <w:rsid w:val="00344C85"/>
    <w:rsid w:val="0034511F"/>
    <w:rsid w:val="003459C2"/>
    <w:rsid w:val="00345F44"/>
    <w:rsid w:val="0034690E"/>
    <w:rsid w:val="00346AAA"/>
    <w:rsid w:val="00346BB2"/>
    <w:rsid w:val="00346BD0"/>
    <w:rsid w:val="00346CBD"/>
    <w:rsid w:val="0034729A"/>
    <w:rsid w:val="00347470"/>
    <w:rsid w:val="003474A2"/>
    <w:rsid w:val="003476CF"/>
    <w:rsid w:val="00347729"/>
    <w:rsid w:val="00347814"/>
    <w:rsid w:val="00347AAF"/>
    <w:rsid w:val="003500A1"/>
    <w:rsid w:val="00350BEC"/>
    <w:rsid w:val="00351363"/>
    <w:rsid w:val="003516CD"/>
    <w:rsid w:val="00352043"/>
    <w:rsid w:val="00352A0C"/>
    <w:rsid w:val="00352E0A"/>
    <w:rsid w:val="00352E7E"/>
    <w:rsid w:val="00352EAD"/>
    <w:rsid w:val="0035377F"/>
    <w:rsid w:val="00353FB2"/>
    <w:rsid w:val="00354070"/>
    <w:rsid w:val="003540CE"/>
    <w:rsid w:val="003545E0"/>
    <w:rsid w:val="00355020"/>
    <w:rsid w:val="003551B5"/>
    <w:rsid w:val="00355444"/>
    <w:rsid w:val="003554BC"/>
    <w:rsid w:val="0035550C"/>
    <w:rsid w:val="003559EB"/>
    <w:rsid w:val="0035601A"/>
    <w:rsid w:val="00356202"/>
    <w:rsid w:val="00357074"/>
    <w:rsid w:val="00357279"/>
    <w:rsid w:val="003573C8"/>
    <w:rsid w:val="00357573"/>
    <w:rsid w:val="00357765"/>
    <w:rsid w:val="003579A3"/>
    <w:rsid w:val="00360599"/>
    <w:rsid w:val="00360D99"/>
    <w:rsid w:val="003614E1"/>
    <w:rsid w:val="00361BC2"/>
    <w:rsid w:val="00361F60"/>
    <w:rsid w:val="00361F84"/>
    <w:rsid w:val="0036278D"/>
    <w:rsid w:val="003628DC"/>
    <w:rsid w:val="00362ED9"/>
    <w:rsid w:val="0036411C"/>
    <w:rsid w:val="00364483"/>
    <w:rsid w:val="00364B0B"/>
    <w:rsid w:val="00364B46"/>
    <w:rsid w:val="00364DA7"/>
    <w:rsid w:val="00364E7F"/>
    <w:rsid w:val="00365056"/>
    <w:rsid w:val="00365668"/>
    <w:rsid w:val="00365729"/>
    <w:rsid w:val="003659B5"/>
    <w:rsid w:val="003664B9"/>
    <w:rsid w:val="00366D21"/>
    <w:rsid w:val="00366F66"/>
    <w:rsid w:val="00367766"/>
    <w:rsid w:val="00367931"/>
    <w:rsid w:val="00367BD6"/>
    <w:rsid w:val="00370486"/>
    <w:rsid w:val="00370661"/>
    <w:rsid w:val="00370A05"/>
    <w:rsid w:val="00371B8E"/>
    <w:rsid w:val="003726F9"/>
    <w:rsid w:val="00372D16"/>
    <w:rsid w:val="00372DD5"/>
    <w:rsid w:val="00372F34"/>
    <w:rsid w:val="00372F79"/>
    <w:rsid w:val="00374A9A"/>
    <w:rsid w:val="00374C25"/>
    <w:rsid w:val="00374D5E"/>
    <w:rsid w:val="003755ED"/>
    <w:rsid w:val="00375B2F"/>
    <w:rsid w:val="0037647B"/>
    <w:rsid w:val="003766C2"/>
    <w:rsid w:val="00376FDA"/>
    <w:rsid w:val="00377045"/>
    <w:rsid w:val="00377065"/>
    <w:rsid w:val="003778CD"/>
    <w:rsid w:val="00377AEF"/>
    <w:rsid w:val="00380056"/>
    <w:rsid w:val="0038054A"/>
    <w:rsid w:val="00380554"/>
    <w:rsid w:val="003811BF"/>
    <w:rsid w:val="00381515"/>
    <w:rsid w:val="003825F4"/>
    <w:rsid w:val="003825F5"/>
    <w:rsid w:val="00382646"/>
    <w:rsid w:val="00382E01"/>
    <w:rsid w:val="00382FE1"/>
    <w:rsid w:val="0038332F"/>
    <w:rsid w:val="00383BF6"/>
    <w:rsid w:val="0038428C"/>
    <w:rsid w:val="00384802"/>
    <w:rsid w:val="00384F7D"/>
    <w:rsid w:val="00385472"/>
    <w:rsid w:val="00385A24"/>
    <w:rsid w:val="00386305"/>
    <w:rsid w:val="00386A72"/>
    <w:rsid w:val="00386BEC"/>
    <w:rsid w:val="00387157"/>
    <w:rsid w:val="00387ED1"/>
    <w:rsid w:val="0039023E"/>
    <w:rsid w:val="00390537"/>
    <w:rsid w:val="00390D1F"/>
    <w:rsid w:val="0039153A"/>
    <w:rsid w:val="0039179D"/>
    <w:rsid w:val="00391D46"/>
    <w:rsid w:val="00391DFA"/>
    <w:rsid w:val="00392189"/>
    <w:rsid w:val="003922F3"/>
    <w:rsid w:val="00392D5C"/>
    <w:rsid w:val="00393848"/>
    <w:rsid w:val="00394DD7"/>
    <w:rsid w:val="00394EC7"/>
    <w:rsid w:val="003959F4"/>
    <w:rsid w:val="00396AD4"/>
    <w:rsid w:val="00396D30"/>
    <w:rsid w:val="00396D81"/>
    <w:rsid w:val="00396E92"/>
    <w:rsid w:val="003979ED"/>
    <w:rsid w:val="003A00B7"/>
    <w:rsid w:val="003A0CCA"/>
    <w:rsid w:val="003A0D77"/>
    <w:rsid w:val="003A0ED2"/>
    <w:rsid w:val="003A1207"/>
    <w:rsid w:val="003A2087"/>
    <w:rsid w:val="003A2CA9"/>
    <w:rsid w:val="003A334B"/>
    <w:rsid w:val="003A33DB"/>
    <w:rsid w:val="003A3EB3"/>
    <w:rsid w:val="003A40C3"/>
    <w:rsid w:val="003A4109"/>
    <w:rsid w:val="003A517E"/>
    <w:rsid w:val="003A59F2"/>
    <w:rsid w:val="003A68F1"/>
    <w:rsid w:val="003A6C44"/>
    <w:rsid w:val="003A6D4E"/>
    <w:rsid w:val="003A71D1"/>
    <w:rsid w:val="003A7399"/>
    <w:rsid w:val="003A754C"/>
    <w:rsid w:val="003B1B9E"/>
    <w:rsid w:val="003B27EA"/>
    <w:rsid w:val="003B29F2"/>
    <w:rsid w:val="003B3E0A"/>
    <w:rsid w:val="003B3F2A"/>
    <w:rsid w:val="003B418E"/>
    <w:rsid w:val="003B45CA"/>
    <w:rsid w:val="003B4ABA"/>
    <w:rsid w:val="003B4BDF"/>
    <w:rsid w:val="003B4E16"/>
    <w:rsid w:val="003B5214"/>
    <w:rsid w:val="003B5D5D"/>
    <w:rsid w:val="003B5FB3"/>
    <w:rsid w:val="003B602D"/>
    <w:rsid w:val="003B7B87"/>
    <w:rsid w:val="003B7C57"/>
    <w:rsid w:val="003B7E9D"/>
    <w:rsid w:val="003C0031"/>
    <w:rsid w:val="003C0404"/>
    <w:rsid w:val="003C086C"/>
    <w:rsid w:val="003C0997"/>
    <w:rsid w:val="003C0C36"/>
    <w:rsid w:val="003C104C"/>
    <w:rsid w:val="003C13CE"/>
    <w:rsid w:val="003C1CE1"/>
    <w:rsid w:val="003C2333"/>
    <w:rsid w:val="003C2366"/>
    <w:rsid w:val="003C2FC2"/>
    <w:rsid w:val="003C4252"/>
    <w:rsid w:val="003C45DB"/>
    <w:rsid w:val="003C4817"/>
    <w:rsid w:val="003C4B48"/>
    <w:rsid w:val="003C5442"/>
    <w:rsid w:val="003C5AD7"/>
    <w:rsid w:val="003C5D0A"/>
    <w:rsid w:val="003C62D1"/>
    <w:rsid w:val="003C634B"/>
    <w:rsid w:val="003C63DB"/>
    <w:rsid w:val="003C67EC"/>
    <w:rsid w:val="003C6B5F"/>
    <w:rsid w:val="003C7450"/>
    <w:rsid w:val="003C79EE"/>
    <w:rsid w:val="003C7E39"/>
    <w:rsid w:val="003D059F"/>
    <w:rsid w:val="003D0E1D"/>
    <w:rsid w:val="003D1000"/>
    <w:rsid w:val="003D1D82"/>
    <w:rsid w:val="003D1EC4"/>
    <w:rsid w:val="003D225E"/>
    <w:rsid w:val="003D2995"/>
    <w:rsid w:val="003D29FB"/>
    <w:rsid w:val="003D3385"/>
    <w:rsid w:val="003D38BC"/>
    <w:rsid w:val="003D3C48"/>
    <w:rsid w:val="003D3DCF"/>
    <w:rsid w:val="003D413F"/>
    <w:rsid w:val="003D47BB"/>
    <w:rsid w:val="003D4BD8"/>
    <w:rsid w:val="003D544F"/>
    <w:rsid w:val="003D5DA4"/>
    <w:rsid w:val="003D5E04"/>
    <w:rsid w:val="003D5E79"/>
    <w:rsid w:val="003D61CE"/>
    <w:rsid w:val="003D670C"/>
    <w:rsid w:val="003D7082"/>
    <w:rsid w:val="003D779E"/>
    <w:rsid w:val="003E062C"/>
    <w:rsid w:val="003E0D0E"/>
    <w:rsid w:val="003E0D23"/>
    <w:rsid w:val="003E1376"/>
    <w:rsid w:val="003E1444"/>
    <w:rsid w:val="003E231F"/>
    <w:rsid w:val="003E28FA"/>
    <w:rsid w:val="003E2AFA"/>
    <w:rsid w:val="003E2C3C"/>
    <w:rsid w:val="003E2C4B"/>
    <w:rsid w:val="003E2FF8"/>
    <w:rsid w:val="003E44FA"/>
    <w:rsid w:val="003E49CB"/>
    <w:rsid w:val="003E52ED"/>
    <w:rsid w:val="003E5391"/>
    <w:rsid w:val="003E5B4A"/>
    <w:rsid w:val="003E672A"/>
    <w:rsid w:val="003E67D4"/>
    <w:rsid w:val="003E6A8C"/>
    <w:rsid w:val="003E6F3A"/>
    <w:rsid w:val="003F07E6"/>
    <w:rsid w:val="003F0A4B"/>
    <w:rsid w:val="003F0DB3"/>
    <w:rsid w:val="003F103A"/>
    <w:rsid w:val="003F121B"/>
    <w:rsid w:val="003F1616"/>
    <w:rsid w:val="003F1796"/>
    <w:rsid w:val="003F1A31"/>
    <w:rsid w:val="003F1FEC"/>
    <w:rsid w:val="003F23F5"/>
    <w:rsid w:val="003F2ED4"/>
    <w:rsid w:val="003F2EF9"/>
    <w:rsid w:val="003F301A"/>
    <w:rsid w:val="003F4258"/>
    <w:rsid w:val="003F425C"/>
    <w:rsid w:val="003F4E8C"/>
    <w:rsid w:val="003F515C"/>
    <w:rsid w:val="003F5238"/>
    <w:rsid w:val="003F5A8A"/>
    <w:rsid w:val="003F61F4"/>
    <w:rsid w:val="003F658E"/>
    <w:rsid w:val="003F6747"/>
    <w:rsid w:val="003F6B4B"/>
    <w:rsid w:val="003F7DD2"/>
    <w:rsid w:val="003F7FFC"/>
    <w:rsid w:val="00400018"/>
    <w:rsid w:val="004000FB"/>
    <w:rsid w:val="0040128A"/>
    <w:rsid w:val="004014BC"/>
    <w:rsid w:val="004017CC"/>
    <w:rsid w:val="00401ACF"/>
    <w:rsid w:val="004024CB"/>
    <w:rsid w:val="00402625"/>
    <w:rsid w:val="004028AC"/>
    <w:rsid w:val="004028CA"/>
    <w:rsid w:val="00403322"/>
    <w:rsid w:val="00404662"/>
    <w:rsid w:val="00405639"/>
    <w:rsid w:val="0040580F"/>
    <w:rsid w:val="00405865"/>
    <w:rsid w:val="00405A5B"/>
    <w:rsid w:val="00405AD1"/>
    <w:rsid w:val="00405D44"/>
    <w:rsid w:val="00405E49"/>
    <w:rsid w:val="00405FDD"/>
    <w:rsid w:val="0040672B"/>
    <w:rsid w:val="00407471"/>
    <w:rsid w:val="004074C2"/>
    <w:rsid w:val="004076E2"/>
    <w:rsid w:val="004076F4"/>
    <w:rsid w:val="00407FD2"/>
    <w:rsid w:val="00410192"/>
    <w:rsid w:val="004102C9"/>
    <w:rsid w:val="00410F21"/>
    <w:rsid w:val="00410F5E"/>
    <w:rsid w:val="00410F83"/>
    <w:rsid w:val="0041106D"/>
    <w:rsid w:val="004112BC"/>
    <w:rsid w:val="00411438"/>
    <w:rsid w:val="004114B9"/>
    <w:rsid w:val="004117CE"/>
    <w:rsid w:val="00411880"/>
    <w:rsid w:val="00411C3A"/>
    <w:rsid w:val="00411EC2"/>
    <w:rsid w:val="004125E5"/>
    <w:rsid w:val="00412A9D"/>
    <w:rsid w:val="00412AA6"/>
    <w:rsid w:val="00412D56"/>
    <w:rsid w:val="00412F9B"/>
    <w:rsid w:val="0041313D"/>
    <w:rsid w:val="004143BE"/>
    <w:rsid w:val="00415C96"/>
    <w:rsid w:val="004166B2"/>
    <w:rsid w:val="00416BC9"/>
    <w:rsid w:val="00417622"/>
    <w:rsid w:val="00417961"/>
    <w:rsid w:val="00417BCE"/>
    <w:rsid w:val="00417C82"/>
    <w:rsid w:val="004206B7"/>
    <w:rsid w:val="00421466"/>
    <w:rsid w:val="004218BD"/>
    <w:rsid w:val="00421E39"/>
    <w:rsid w:val="004220FA"/>
    <w:rsid w:val="00422F2F"/>
    <w:rsid w:val="00423408"/>
    <w:rsid w:val="00423AFD"/>
    <w:rsid w:val="00424526"/>
    <w:rsid w:val="004249CA"/>
    <w:rsid w:val="00424B7D"/>
    <w:rsid w:val="004250A0"/>
    <w:rsid w:val="0042537B"/>
    <w:rsid w:val="00425ACF"/>
    <w:rsid w:val="00425AE4"/>
    <w:rsid w:val="00426422"/>
    <w:rsid w:val="00426DB8"/>
    <w:rsid w:val="0042701C"/>
    <w:rsid w:val="0042702A"/>
    <w:rsid w:val="004270C9"/>
    <w:rsid w:val="00427691"/>
    <w:rsid w:val="00431877"/>
    <w:rsid w:val="00432033"/>
    <w:rsid w:val="00433257"/>
    <w:rsid w:val="00433513"/>
    <w:rsid w:val="00433D17"/>
    <w:rsid w:val="004346FF"/>
    <w:rsid w:val="00435FC6"/>
    <w:rsid w:val="00436629"/>
    <w:rsid w:val="00436661"/>
    <w:rsid w:val="00436E7C"/>
    <w:rsid w:val="00437092"/>
    <w:rsid w:val="00437562"/>
    <w:rsid w:val="00437BBD"/>
    <w:rsid w:val="00440094"/>
    <w:rsid w:val="0044073D"/>
    <w:rsid w:val="00440750"/>
    <w:rsid w:val="00441123"/>
    <w:rsid w:val="004413AF"/>
    <w:rsid w:val="00441960"/>
    <w:rsid w:val="00441B5E"/>
    <w:rsid w:val="00441DD4"/>
    <w:rsid w:val="00442157"/>
    <w:rsid w:val="00442B1A"/>
    <w:rsid w:val="00443ABD"/>
    <w:rsid w:val="00443B3A"/>
    <w:rsid w:val="00444020"/>
    <w:rsid w:val="00444099"/>
    <w:rsid w:val="00444944"/>
    <w:rsid w:val="004450DB"/>
    <w:rsid w:val="00445F18"/>
    <w:rsid w:val="00446191"/>
    <w:rsid w:val="00446310"/>
    <w:rsid w:val="00446AA7"/>
    <w:rsid w:val="00446AC2"/>
    <w:rsid w:val="004470FA"/>
    <w:rsid w:val="004478F0"/>
    <w:rsid w:val="00447955"/>
    <w:rsid w:val="00447B6B"/>
    <w:rsid w:val="00450136"/>
    <w:rsid w:val="0045060E"/>
    <w:rsid w:val="0045061F"/>
    <w:rsid w:val="004512FB"/>
    <w:rsid w:val="00451B95"/>
    <w:rsid w:val="00451BA4"/>
    <w:rsid w:val="00451F03"/>
    <w:rsid w:val="004524FF"/>
    <w:rsid w:val="0045253A"/>
    <w:rsid w:val="00452973"/>
    <w:rsid w:val="0045297F"/>
    <w:rsid w:val="004538BC"/>
    <w:rsid w:val="00453BF7"/>
    <w:rsid w:val="00453E53"/>
    <w:rsid w:val="0045418B"/>
    <w:rsid w:val="004546F4"/>
    <w:rsid w:val="00454B13"/>
    <w:rsid w:val="004554FA"/>
    <w:rsid w:val="0045584D"/>
    <w:rsid w:val="00455C59"/>
    <w:rsid w:val="00455E3D"/>
    <w:rsid w:val="00455FDD"/>
    <w:rsid w:val="004561A9"/>
    <w:rsid w:val="00456D22"/>
    <w:rsid w:val="004572B8"/>
    <w:rsid w:val="0045731D"/>
    <w:rsid w:val="0045776A"/>
    <w:rsid w:val="0045797D"/>
    <w:rsid w:val="00460006"/>
    <w:rsid w:val="00460087"/>
    <w:rsid w:val="0046061F"/>
    <w:rsid w:val="00460EAF"/>
    <w:rsid w:val="00460ED0"/>
    <w:rsid w:val="00462056"/>
    <w:rsid w:val="004629C4"/>
    <w:rsid w:val="004634B0"/>
    <w:rsid w:val="00463F0B"/>
    <w:rsid w:val="00463F37"/>
    <w:rsid w:val="00463F94"/>
    <w:rsid w:val="00464343"/>
    <w:rsid w:val="00464457"/>
    <w:rsid w:val="0046461C"/>
    <w:rsid w:val="004658C7"/>
    <w:rsid w:val="00466487"/>
    <w:rsid w:val="0046659E"/>
    <w:rsid w:val="00466890"/>
    <w:rsid w:val="004671DE"/>
    <w:rsid w:val="004676A3"/>
    <w:rsid w:val="00467803"/>
    <w:rsid w:val="004707E8"/>
    <w:rsid w:val="00471054"/>
    <w:rsid w:val="004713CB"/>
    <w:rsid w:val="0047174E"/>
    <w:rsid w:val="0047183D"/>
    <w:rsid w:val="00471AA8"/>
    <w:rsid w:val="00472A74"/>
    <w:rsid w:val="00472C70"/>
    <w:rsid w:val="00472F6A"/>
    <w:rsid w:val="004734C1"/>
    <w:rsid w:val="0047361B"/>
    <w:rsid w:val="00473AC8"/>
    <w:rsid w:val="0047427E"/>
    <w:rsid w:val="0047460D"/>
    <w:rsid w:val="00474CDE"/>
    <w:rsid w:val="0047634C"/>
    <w:rsid w:val="00476861"/>
    <w:rsid w:val="00476B17"/>
    <w:rsid w:val="00476B65"/>
    <w:rsid w:val="00476DAC"/>
    <w:rsid w:val="00476F78"/>
    <w:rsid w:val="004770F7"/>
    <w:rsid w:val="004771B7"/>
    <w:rsid w:val="004771EE"/>
    <w:rsid w:val="00477314"/>
    <w:rsid w:val="00477480"/>
    <w:rsid w:val="00477C46"/>
    <w:rsid w:val="0048058C"/>
    <w:rsid w:val="00480EA8"/>
    <w:rsid w:val="00481937"/>
    <w:rsid w:val="00481CCF"/>
    <w:rsid w:val="00481D7A"/>
    <w:rsid w:val="00481E6D"/>
    <w:rsid w:val="004826F0"/>
    <w:rsid w:val="00482879"/>
    <w:rsid w:val="00482F1D"/>
    <w:rsid w:val="00483363"/>
    <w:rsid w:val="004839C8"/>
    <w:rsid w:val="00483D0B"/>
    <w:rsid w:val="00484BD9"/>
    <w:rsid w:val="00484CB0"/>
    <w:rsid w:val="00486623"/>
    <w:rsid w:val="00486DB4"/>
    <w:rsid w:val="0048772E"/>
    <w:rsid w:val="0048797D"/>
    <w:rsid w:val="00487CEC"/>
    <w:rsid w:val="0049034D"/>
    <w:rsid w:val="00490650"/>
    <w:rsid w:val="00490F8B"/>
    <w:rsid w:val="00491340"/>
    <w:rsid w:val="0049218F"/>
    <w:rsid w:val="0049237D"/>
    <w:rsid w:val="00492895"/>
    <w:rsid w:val="00492F5E"/>
    <w:rsid w:val="004933D8"/>
    <w:rsid w:val="00493935"/>
    <w:rsid w:val="00494085"/>
    <w:rsid w:val="0049427D"/>
    <w:rsid w:val="00494332"/>
    <w:rsid w:val="0049433A"/>
    <w:rsid w:val="00495133"/>
    <w:rsid w:val="0049560B"/>
    <w:rsid w:val="00495E26"/>
    <w:rsid w:val="00495F6D"/>
    <w:rsid w:val="0049720D"/>
    <w:rsid w:val="004973AE"/>
    <w:rsid w:val="004978C3"/>
    <w:rsid w:val="00497915"/>
    <w:rsid w:val="00497BC3"/>
    <w:rsid w:val="00497DE4"/>
    <w:rsid w:val="004A0982"/>
    <w:rsid w:val="004A0A76"/>
    <w:rsid w:val="004A1C26"/>
    <w:rsid w:val="004A22B3"/>
    <w:rsid w:val="004A28FD"/>
    <w:rsid w:val="004A30BA"/>
    <w:rsid w:val="004A3800"/>
    <w:rsid w:val="004A3898"/>
    <w:rsid w:val="004A3986"/>
    <w:rsid w:val="004A3CEB"/>
    <w:rsid w:val="004A4A99"/>
    <w:rsid w:val="004A51D2"/>
    <w:rsid w:val="004A63FE"/>
    <w:rsid w:val="004A7455"/>
    <w:rsid w:val="004A78E4"/>
    <w:rsid w:val="004A78F6"/>
    <w:rsid w:val="004A7CC4"/>
    <w:rsid w:val="004B0199"/>
    <w:rsid w:val="004B057E"/>
    <w:rsid w:val="004B0C11"/>
    <w:rsid w:val="004B16D2"/>
    <w:rsid w:val="004B219C"/>
    <w:rsid w:val="004B23AC"/>
    <w:rsid w:val="004B252F"/>
    <w:rsid w:val="004B254B"/>
    <w:rsid w:val="004B29D6"/>
    <w:rsid w:val="004B31BE"/>
    <w:rsid w:val="004B34AC"/>
    <w:rsid w:val="004B35E0"/>
    <w:rsid w:val="004B374E"/>
    <w:rsid w:val="004B3849"/>
    <w:rsid w:val="004B38DE"/>
    <w:rsid w:val="004B3922"/>
    <w:rsid w:val="004B3B74"/>
    <w:rsid w:val="004B3EF2"/>
    <w:rsid w:val="004B40A1"/>
    <w:rsid w:val="004B437C"/>
    <w:rsid w:val="004B5284"/>
    <w:rsid w:val="004B58F8"/>
    <w:rsid w:val="004B5A3E"/>
    <w:rsid w:val="004B5DAE"/>
    <w:rsid w:val="004B5EBB"/>
    <w:rsid w:val="004B5F5A"/>
    <w:rsid w:val="004B65BD"/>
    <w:rsid w:val="004B69AD"/>
    <w:rsid w:val="004B6F66"/>
    <w:rsid w:val="004B728F"/>
    <w:rsid w:val="004B7992"/>
    <w:rsid w:val="004C07DB"/>
    <w:rsid w:val="004C11CA"/>
    <w:rsid w:val="004C16DD"/>
    <w:rsid w:val="004C1704"/>
    <w:rsid w:val="004C1ABE"/>
    <w:rsid w:val="004C21A2"/>
    <w:rsid w:val="004C2832"/>
    <w:rsid w:val="004C2B06"/>
    <w:rsid w:val="004C2CC5"/>
    <w:rsid w:val="004C2F97"/>
    <w:rsid w:val="004C300F"/>
    <w:rsid w:val="004C301F"/>
    <w:rsid w:val="004C3959"/>
    <w:rsid w:val="004C3B53"/>
    <w:rsid w:val="004C3EE3"/>
    <w:rsid w:val="004C426F"/>
    <w:rsid w:val="004C4303"/>
    <w:rsid w:val="004C512C"/>
    <w:rsid w:val="004C5711"/>
    <w:rsid w:val="004C5D81"/>
    <w:rsid w:val="004C6080"/>
    <w:rsid w:val="004C65A8"/>
    <w:rsid w:val="004C671F"/>
    <w:rsid w:val="004C691B"/>
    <w:rsid w:val="004C6BDC"/>
    <w:rsid w:val="004C76E6"/>
    <w:rsid w:val="004C796C"/>
    <w:rsid w:val="004C7CE8"/>
    <w:rsid w:val="004D04A6"/>
    <w:rsid w:val="004D07E4"/>
    <w:rsid w:val="004D2AC4"/>
    <w:rsid w:val="004D2F38"/>
    <w:rsid w:val="004D363B"/>
    <w:rsid w:val="004D36A8"/>
    <w:rsid w:val="004D36E7"/>
    <w:rsid w:val="004D3C4E"/>
    <w:rsid w:val="004D3EB7"/>
    <w:rsid w:val="004D47A2"/>
    <w:rsid w:val="004D4A6B"/>
    <w:rsid w:val="004D54C0"/>
    <w:rsid w:val="004D58D1"/>
    <w:rsid w:val="004D5A94"/>
    <w:rsid w:val="004D5A96"/>
    <w:rsid w:val="004D5E8B"/>
    <w:rsid w:val="004D65AA"/>
    <w:rsid w:val="004D77E8"/>
    <w:rsid w:val="004D7E52"/>
    <w:rsid w:val="004E03C3"/>
    <w:rsid w:val="004E0452"/>
    <w:rsid w:val="004E09B6"/>
    <w:rsid w:val="004E0AA3"/>
    <w:rsid w:val="004E0D1C"/>
    <w:rsid w:val="004E1260"/>
    <w:rsid w:val="004E1611"/>
    <w:rsid w:val="004E169B"/>
    <w:rsid w:val="004E1850"/>
    <w:rsid w:val="004E1BDF"/>
    <w:rsid w:val="004E2098"/>
    <w:rsid w:val="004E21EA"/>
    <w:rsid w:val="004E28B5"/>
    <w:rsid w:val="004E30AD"/>
    <w:rsid w:val="004E3455"/>
    <w:rsid w:val="004E3AB9"/>
    <w:rsid w:val="004E3B3B"/>
    <w:rsid w:val="004E3C69"/>
    <w:rsid w:val="004E472D"/>
    <w:rsid w:val="004E4CAC"/>
    <w:rsid w:val="004E59B3"/>
    <w:rsid w:val="004E7745"/>
    <w:rsid w:val="004E793C"/>
    <w:rsid w:val="004F0140"/>
    <w:rsid w:val="004F08FE"/>
    <w:rsid w:val="004F11F6"/>
    <w:rsid w:val="004F14D4"/>
    <w:rsid w:val="004F1ED7"/>
    <w:rsid w:val="004F2001"/>
    <w:rsid w:val="004F264A"/>
    <w:rsid w:val="004F29B5"/>
    <w:rsid w:val="004F2A01"/>
    <w:rsid w:val="004F2BDA"/>
    <w:rsid w:val="004F2E03"/>
    <w:rsid w:val="004F2F25"/>
    <w:rsid w:val="004F312F"/>
    <w:rsid w:val="004F32F3"/>
    <w:rsid w:val="004F37FB"/>
    <w:rsid w:val="004F3D9B"/>
    <w:rsid w:val="004F4769"/>
    <w:rsid w:val="004F47C3"/>
    <w:rsid w:val="004F4A9E"/>
    <w:rsid w:val="004F4D4E"/>
    <w:rsid w:val="004F5004"/>
    <w:rsid w:val="004F56BD"/>
    <w:rsid w:val="004F690F"/>
    <w:rsid w:val="004F78B7"/>
    <w:rsid w:val="004F7970"/>
    <w:rsid w:val="004F7C7C"/>
    <w:rsid w:val="00500290"/>
    <w:rsid w:val="00500647"/>
    <w:rsid w:val="00500B04"/>
    <w:rsid w:val="00500B50"/>
    <w:rsid w:val="00501BFB"/>
    <w:rsid w:val="005025A7"/>
    <w:rsid w:val="00502BA8"/>
    <w:rsid w:val="00502D74"/>
    <w:rsid w:val="00502E39"/>
    <w:rsid w:val="0050386B"/>
    <w:rsid w:val="00503D29"/>
    <w:rsid w:val="00504F50"/>
    <w:rsid w:val="00505C98"/>
    <w:rsid w:val="00506323"/>
    <w:rsid w:val="00506F85"/>
    <w:rsid w:val="00507270"/>
    <w:rsid w:val="005072A9"/>
    <w:rsid w:val="005072F1"/>
    <w:rsid w:val="00507302"/>
    <w:rsid w:val="005079E4"/>
    <w:rsid w:val="00507AE9"/>
    <w:rsid w:val="00507B54"/>
    <w:rsid w:val="00507CB8"/>
    <w:rsid w:val="00507F63"/>
    <w:rsid w:val="005101DF"/>
    <w:rsid w:val="005102CD"/>
    <w:rsid w:val="00510558"/>
    <w:rsid w:val="00510855"/>
    <w:rsid w:val="0051093C"/>
    <w:rsid w:val="00510D71"/>
    <w:rsid w:val="0051158F"/>
    <w:rsid w:val="00511721"/>
    <w:rsid w:val="00511B00"/>
    <w:rsid w:val="00511E93"/>
    <w:rsid w:val="0051207A"/>
    <w:rsid w:val="005126C1"/>
    <w:rsid w:val="00512B59"/>
    <w:rsid w:val="00513C7B"/>
    <w:rsid w:val="005140A6"/>
    <w:rsid w:val="005145B6"/>
    <w:rsid w:val="005145BD"/>
    <w:rsid w:val="00514BAC"/>
    <w:rsid w:val="00514EE7"/>
    <w:rsid w:val="00515845"/>
    <w:rsid w:val="00515CF7"/>
    <w:rsid w:val="0051641D"/>
    <w:rsid w:val="0051692F"/>
    <w:rsid w:val="00516986"/>
    <w:rsid w:val="005169BD"/>
    <w:rsid w:val="00516B43"/>
    <w:rsid w:val="00517893"/>
    <w:rsid w:val="00517AEA"/>
    <w:rsid w:val="00517C6C"/>
    <w:rsid w:val="00517D9F"/>
    <w:rsid w:val="00520261"/>
    <w:rsid w:val="0052095B"/>
    <w:rsid w:val="00520C83"/>
    <w:rsid w:val="00520F8A"/>
    <w:rsid w:val="00520FB1"/>
    <w:rsid w:val="00521486"/>
    <w:rsid w:val="005214D9"/>
    <w:rsid w:val="005215FD"/>
    <w:rsid w:val="00521694"/>
    <w:rsid w:val="00522BE9"/>
    <w:rsid w:val="00522E69"/>
    <w:rsid w:val="00522EC7"/>
    <w:rsid w:val="00523CC9"/>
    <w:rsid w:val="0052423A"/>
    <w:rsid w:val="00524FFC"/>
    <w:rsid w:val="00525449"/>
    <w:rsid w:val="00525D18"/>
    <w:rsid w:val="0052656A"/>
    <w:rsid w:val="00526818"/>
    <w:rsid w:val="0052684A"/>
    <w:rsid w:val="0052728F"/>
    <w:rsid w:val="005272FD"/>
    <w:rsid w:val="005304C5"/>
    <w:rsid w:val="00530617"/>
    <w:rsid w:val="00530840"/>
    <w:rsid w:val="005312F3"/>
    <w:rsid w:val="00531752"/>
    <w:rsid w:val="005317F6"/>
    <w:rsid w:val="005323D3"/>
    <w:rsid w:val="005323DE"/>
    <w:rsid w:val="005324C7"/>
    <w:rsid w:val="005328F4"/>
    <w:rsid w:val="00532A49"/>
    <w:rsid w:val="00532C03"/>
    <w:rsid w:val="005332D9"/>
    <w:rsid w:val="00533441"/>
    <w:rsid w:val="005334A9"/>
    <w:rsid w:val="00533D58"/>
    <w:rsid w:val="00533E2F"/>
    <w:rsid w:val="00534253"/>
    <w:rsid w:val="00535BB1"/>
    <w:rsid w:val="0053636A"/>
    <w:rsid w:val="00536521"/>
    <w:rsid w:val="005367B8"/>
    <w:rsid w:val="00536823"/>
    <w:rsid w:val="00536E5C"/>
    <w:rsid w:val="00540225"/>
    <w:rsid w:val="0054029E"/>
    <w:rsid w:val="005407F2"/>
    <w:rsid w:val="00540FD0"/>
    <w:rsid w:val="00541085"/>
    <w:rsid w:val="005417CB"/>
    <w:rsid w:val="00541B30"/>
    <w:rsid w:val="00541BBB"/>
    <w:rsid w:val="00541C27"/>
    <w:rsid w:val="00541ED0"/>
    <w:rsid w:val="00541F6E"/>
    <w:rsid w:val="00541F74"/>
    <w:rsid w:val="00542114"/>
    <w:rsid w:val="00542253"/>
    <w:rsid w:val="005423F7"/>
    <w:rsid w:val="005425A8"/>
    <w:rsid w:val="005426F7"/>
    <w:rsid w:val="00542AD7"/>
    <w:rsid w:val="00542B2D"/>
    <w:rsid w:val="00542B97"/>
    <w:rsid w:val="005430EA"/>
    <w:rsid w:val="005436A8"/>
    <w:rsid w:val="005437AA"/>
    <w:rsid w:val="00543B3A"/>
    <w:rsid w:val="00543ECB"/>
    <w:rsid w:val="00544159"/>
    <w:rsid w:val="005444BC"/>
    <w:rsid w:val="00544F67"/>
    <w:rsid w:val="00545549"/>
    <w:rsid w:val="00546426"/>
    <w:rsid w:val="0054651D"/>
    <w:rsid w:val="00546846"/>
    <w:rsid w:val="005469EF"/>
    <w:rsid w:val="0054763B"/>
    <w:rsid w:val="0054776E"/>
    <w:rsid w:val="00547EBC"/>
    <w:rsid w:val="005505CB"/>
    <w:rsid w:val="00551541"/>
    <w:rsid w:val="005515CA"/>
    <w:rsid w:val="00551ABF"/>
    <w:rsid w:val="00551D3E"/>
    <w:rsid w:val="00551D73"/>
    <w:rsid w:val="00552672"/>
    <w:rsid w:val="00552A19"/>
    <w:rsid w:val="00553015"/>
    <w:rsid w:val="0055329E"/>
    <w:rsid w:val="0055352D"/>
    <w:rsid w:val="005535A5"/>
    <w:rsid w:val="005536FC"/>
    <w:rsid w:val="005538AC"/>
    <w:rsid w:val="0055393C"/>
    <w:rsid w:val="00553FDD"/>
    <w:rsid w:val="0055432C"/>
    <w:rsid w:val="0055442D"/>
    <w:rsid w:val="005546BA"/>
    <w:rsid w:val="00554FB3"/>
    <w:rsid w:val="00555683"/>
    <w:rsid w:val="00555820"/>
    <w:rsid w:val="005560BB"/>
    <w:rsid w:val="005560BE"/>
    <w:rsid w:val="00556A65"/>
    <w:rsid w:val="00556F4D"/>
    <w:rsid w:val="005576F8"/>
    <w:rsid w:val="00557CB4"/>
    <w:rsid w:val="00560066"/>
    <w:rsid w:val="00560156"/>
    <w:rsid w:val="00560F1F"/>
    <w:rsid w:val="0056101C"/>
    <w:rsid w:val="00561576"/>
    <w:rsid w:val="00561978"/>
    <w:rsid w:val="00561FB5"/>
    <w:rsid w:val="005620CC"/>
    <w:rsid w:val="00562796"/>
    <w:rsid w:val="00562A9C"/>
    <w:rsid w:val="00562C41"/>
    <w:rsid w:val="0056309D"/>
    <w:rsid w:val="0056315F"/>
    <w:rsid w:val="00563261"/>
    <w:rsid w:val="00563563"/>
    <w:rsid w:val="00563F14"/>
    <w:rsid w:val="00564D79"/>
    <w:rsid w:val="005652A6"/>
    <w:rsid w:val="00565F34"/>
    <w:rsid w:val="005661D8"/>
    <w:rsid w:val="005662E1"/>
    <w:rsid w:val="005663E1"/>
    <w:rsid w:val="00566F50"/>
    <w:rsid w:val="0056709E"/>
    <w:rsid w:val="00567411"/>
    <w:rsid w:val="005674D7"/>
    <w:rsid w:val="00567660"/>
    <w:rsid w:val="00567F4C"/>
    <w:rsid w:val="005704BA"/>
    <w:rsid w:val="005709D9"/>
    <w:rsid w:val="005712E0"/>
    <w:rsid w:val="00571454"/>
    <w:rsid w:val="0057184B"/>
    <w:rsid w:val="005718A0"/>
    <w:rsid w:val="00571A9F"/>
    <w:rsid w:val="0057248E"/>
    <w:rsid w:val="00572877"/>
    <w:rsid w:val="00573003"/>
    <w:rsid w:val="00573A84"/>
    <w:rsid w:val="00574028"/>
    <w:rsid w:val="005740DF"/>
    <w:rsid w:val="005746E1"/>
    <w:rsid w:val="00574D33"/>
    <w:rsid w:val="00575FFA"/>
    <w:rsid w:val="005761AB"/>
    <w:rsid w:val="0057630A"/>
    <w:rsid w:val="005777D7"/>
    <w:rsid w:val="005777E1"/>
    <w:rsid w:val="0057789F"/>
    <w:rsid w:val="005779E4"/>
    <w:rsid w:val="005779F4"/>
    <w:rsid w:val="00577F09"/>
    <w:rsid w:val="00580550"/>
    <w:rsid w:val="005805B1"/>
    <w:rsid w:val="005808E1"/>
    <w:rsid w:val="00581600"/>
    <w:rsid w:val="005817FD"/>
    <w:rsid w:val="00582171"/>
    <w:rsid w:val="005826DE"/>
    <w:rsid w:val="00582824"/>
    <w:rsid w:val="00582D16"/>
    <w:rsid w:val="0058387B"/>
    <w:rsid w:val="005838B8"/>
    <w:rsid w:val="00584040"/>
    <w:rsid w:val="00585589"/>
    <w:rsid w:val="00585F05"/>
    <w:rsid w:val="005862EA"/>
    <w:rsid w:val="005864D6"/>
    <w:rsid w:val="0058659C"/>
    <w:rsid w:val="00586668"/>
    <w:rsid w:val="005872FF"/>
    <w:rsid w:val="00587303"/>
    <w:rsid w:val="0058788D"/>
    <w:rsid w:val="00587EA9"/>
    <w:rsid w:val="00587F7E"/>
    <w:rsid w:val="00590C29"/>
    <w:rsid w:val="00590C70"/>
    <w:rsid w:val="00591156"/>
    <w:rsid w:val="00591259"/>
    <w:rsid w:val="00591E11"/>
    <w:rsid w:val="00591EE1"/>
    <w:rsid w:val="00592C05"/>
    <w:rsid w:val="00593DCA"/>
    <w:rsid w:val="0059419D"/>
    <w:rsid w:val="0059440D"/>
    <w:rsid w:val="0059491C"/>
    <w:rsid w:val="00594C38"/>
    <w:rsid w:val="0059529D"/>
    <w:rsid w:val="005952C2"/>
    <w:rsid w:val="005959AD"/>
    <w:rsid w:val="00595D03"/>
    <w:rsid w:val="005966B8"/>
    <w:rsid w:val="00596C39"/>
    <w:rsid w:val="00596DDD"/>
    <w:rsid w:val="00597ADF"/>
    <w:rsid w:val="00597B79"/>
    <w:rsid w:val="00597FA5"/>
    <w:rsid w:val="005A0096"/>
    <w:rsid w:val="005A05BA"/>
    <w:rsid w:val="005A18B4"/>
    <w:rsid w:val="005A1C42"/>
    <w:rsid w:val="005A1E8A"/>
    <w:rsid w:val="005A2316"/>
    <w:rsid w:val="005A253A"/>
    <w:rsid w:val="005A2840"/>
    <w:rsid w:val="005A30C1"/>
    <w:rsid w:val="005A317E"/>
    <w:rsid w:val="005A34B5"/>
    <w:rsid w:val="005A36F1"/>
    <w:rsid w:val="005A3BF9"/>
    <w:rsid w:val="005A416E"/>
    <w:rsid w:val="005A4327"/>
    <w:rsid w:val="005A4510"/>
    <w:rsid w:val="005A4609"/>
    <w:rsid w:val="005A48A4"/>
    <w:rsid w:val="005A4C1F"/>
    <w:rsid w:val="005A4F23"/>
    <w:rsid w:val="005A4F47"/>
    <w:rsid w:val="005A526C"/>
    <w:rsid w:val="005A5548"/>
    <w:rsid w:val="005A61F4"/>
    <w:rsid w:val="005A6E2E"/>
    <w:rsid w:val="005B00E7"/>
    <w:rsid w:val="005B021B"/>
    <w:rsid w:val="005B0F45"/>
    <w:rsid w:val="005B1EC5"/>
    <w:rsid w:val="005B23B2"/>
    <w:rsid w:val="005B2970"/>
    <w:rsid w:val="005B2C15"/>
    <w:rsid w:val="005B2D64"/>
    <w:rsid w:val="005B2D8F"/>
    <w:rsid w:val="005B3F9E"/>
    <w:rsid w:val="005B41F0"/>
    <w:rsid w:val="005B4675"/>
    <w:rsid w:val="005B4A3A"/>
    <w:rsid w:val="005B4E24"/>
    <w:rsid w:val="005B51B4"/>
    <w:rsid w:val="005B55FD"/>
    <w:rsid w:val="005B5851"/>
    <w:rsid w:val="005B63EA"/>
    <w:rsid w:val="005B7078"/>
    <w:rsid w:val="005B74F1"/>
    <w:rsid w:val="005B792A"/>
    <w:rsid w:val="005B795F"/>
    <w:rsid w:val="005B7E65"/>
    <w:rsid w:val="005C02EA"/>
    <w:rsid w:val="005C035D"/>
    <w:rsid w:val="005C1556"/>
    <w:rsid w:val="005C24D3"/>
    <w:rsid w:val="005C31B4"/>
    <w:rsid w:val="005C3C96"/>
    <w:rsid w:val="005C3D41"/>
    <w:rsid w:val="005C3EA5"/>
    <w:rsid w:val="005C46CB"/>
    <w:rsid w:val="005C48FD"/>
    <w:rsid w:val="005C4FC3"/>
    <w:rsid w:val="005C54F7"/>
    <w:rsid w:val="005C58A9"/>
    <w:rsid w:val="005C5D8F"/>
    <w:rsid w:val="005C6423"/>
    <w:rsid w:val="005C7181"/>
    <w:rsid w:val="005C756F"/>
    <w:rsid w:val="005C7B98"/>
    <w:rsid w:val="005D0196"/>
    <w:rsid w:val="005D025E"/>
    <w:rsid w:val="005D02FE"/>
    <w:rsid w:val="005D0985"/>
    <w:rsid w:val="005D1983"/>
    <w:rsid w:val="005D2146"/>
    <w:rsid w:val="005D2507"/>
    <w:rsid w:val="005D2CDC"/>
    <w:rsid w:val="005D3B12"/>
    <w:rsid w:val="005D3DE8"/>
    <w:rsid w:val="005D4556"/>
    <w:rsid w:val="005D4852"/>
    <w:rsid w:val="005D4F0B"/>
    <w:rsid w:val="005D4FC2"/>
    <w:rsid w:val="005D56EE"/>
    <w:rsid w:val="005D5F82"/>
    <w:rsid w:val="005D628F"/>
    <w:rsid w:val="005D6391"/>
    <w:rsid w:val="005D78C7"/>
    <w:rsid w:val="005D78E1"/>
    <w:rsid w:val="005E01F4"/>
    <w:rsid w:val="005E0C13"/>
    <w:rsid w:val="005E1390"/>
    <w:rsid w:val="005E31D4"/>
    <w:rsid w:val="005E3CB6"/>
    <w:rsid w:val="005E3D78"/>
    <w:rsid w:val="005E5FE4"/>
    <w:rsid w:val="005E67ED"/>
    <w:rsid w:val="005E7489"/>
    <w:rsid w:val="005E74D2"/>
    <w:rsid w:val="005E7BDE"/>
    <w:rsid w:val="005F00D4"/>
    <w:rsid w:val="005F0D63"/>
    <w:rsid w:val="005F1198"/>
    <w:rsid w:val="005F12C4"/>
    <w:rsid w:val="005F1371"/>
    <w:rsid w:val="005F19EC"/>
    <w:rsid w:val="005F1BC0"/>
    <w:rsid w:val="005F1F3A"/>
    <w:rsid w:val="005F20B1"/>
    <w:rsid w:val="005F2A5B"/>
    <w:rsid w:val="005F2D9D"/>
    <w:rsid w:val="005F30C2"/>
    <w:rsid w:val="005F3819"/>
    <w:rsid w:val="005F3ED9"/>
    <w:rsid w:val="005F429A"/>
    <w:rsid w:val="005F42D8"/>
    <w:rsid w:val="005F5A2D"/>
    <w:rsid w:val="005F5F5B"/>
    <w:rsid w:val="005F61FF"/>
    <w:rsid w:val="005F66F0"/>
    <w:rsid w:val="005F6CD0"/>
    <w:rsid w:val="005F6E4F"/>
    <w:rsid w:val="005F6FD2"/>
    <w:rsid w:val="005F711D"/>
    <w:rsid w:val="005F7230"/>
    <w:rsid w:val="005F7F38"/>
    <w:rsid w:val="005F7FBD"/>
    <w:rsid w:val="0060010E"/>
    <w:rsid w:val="00600588"/>
    <w:rsid w:val="00600753"/>
    <w:rsid w:val="00601154"/>
    <w:rsid w:val="00601D63"/>
    <w:rsid w:val="00602358"/>
    <w:rsid w:val="00602C90"/>
    <w:rsid w:val="00602DD6"/>
    <w:rsid w:val="00602E4B"/>
    <w:rsid w:val="00603153"/>
    <w:rsid w:val="006036DE"/>
    <w:rsid w:val="00604086"/>
    <w:rsid w:val="00605462"/>
    <w:rsid w:val="006056FE"/>
    <w:rsid w:val="00605BBD"/>
    <w:rsid w:val="00606626"/>
    <w:rsid w:val="00606772"/>
    <w:rsid w:val="00610252"/>
    <w:rsid w:val="00610D0A"/>
    <w:rsid w:val="0061193B"/>
    <w:rsid w:val="0061196C"/>
    <w:rsid w:val="00611FAF"/>
    <w:rsid w:val="00612566"/>
    <w:rsid w:val="006127C4"/>
    <w:rsid w:val="00612897"/>
    <w:rsid w:val="00612BD7"/>
    <w:rsid w:val="00613418"/>
    <w:rsid w:val="006137CD"/>
    <w:rsid w:val="00613C0F"/>
    <w:rsid w:val="0061407A"/>
    <w:rsid w:val="006152B2"/>
    <w:rsid w:val="006152C5"/>
    <w:rsid w:val="00615908"/>
    <w:rsid w:val="00615B29"/>
    <w:rsid w:val="00615F0B"/>
    <w:rsid w:val="00616422"/>
    <w:rsid w:val="00616C68"/>
    <w:rsid w:val="00617893"/>
    <w:rsid w:val="00617D9D"/>
    <w:rsid w:val="00617DE0"/>
    <w:rsid w:val="00617EB3"/>
    <w:rsid w:val="00620294"/>
    <w:rsid w:val="00620A5F"/>
    <w:rsid w:val="00621306"/>
    <w:rsid w:val="00621B41"/>
    <w:rsid w:val="00621BAD"/>
    <w:rsid w:val="00621C42"/>
    <w:rsid w:val="00621CEF"/>
    <w:rsid w:val="00622928"/>
    <w:rsid w:val="00623094"/>
    <w:rsid w:val="0062325F"/>
    <w:rsid w:val="00623383"/>
    <w:rsid w:val="006237E3"/>
    <w:rsid w:val="006240CD"/>
    <w:rsid w:val="006249F5"/>
    <w:rsid w:val="0062618F"/>
    <w:rsid w:val="006261B8"/>
    <w:rsid w:val="00626C0B"/>
    <w:rsid w:val="00626FF0"/>
    <w:rsid w:val="006270C6"/>
    <w:rsid w:val="0062752D"/>
    <w:rsid w:val="0062757F"/>
    <w:rsid w:val="006308DC"/>
    <w:rsid w:val="006309EE"/>
    <w:rsid w:val="00630D8E"/>
    <w:rsid w:val="00631051"/>
    <w:rsid w:val="00631C5D"/>
    <w:rsid w:val="00631D46"/>
    <w:rsid w:val="006331F6"/>
    <w:rsid w:val="006332BB"/>
    <w:rsid w:val="00634951"/>
    <w:rsid w:val="00634CB5"/>
    <w:rsid w:val="00634DBE"/>
    <w:rsid w:val="00634E51"/>
    <w:rsid w:val="00635118"/>
    <w:rsid w:val="00635359"/>
    <w:rsid w:val="0063653E"/>
    <w:rsid w:val="006365B0"/>
    <w:rsid w:val="0063698F"/>
    <w:rsid w:val="00636CBB"/>
    <w:rsid w:val="00637DD5"/>
    <w:rsid w:val="00637F04"/>
    <w:rsid w:val="006405BC"/>
    <w:rsid w:val="0064114C"/>
    <w:rsid w:val="00641B8F"/>
    <w:rsid w:val="006424C8"/>
    <w:rsid w:val="006427F9"/>
    <w:rsid w:val="006432B5"/>
    <w:rsid w:val="00643477"/>
    <w:rsid w:val="00643EF9"/>
    <w:rsid w:val="006446B8"/>
    <w:rsid w:val="0064595B"/>
    <w:rsid w:val="00646192"/>
    <w:rsid w:val="00646CBF"/>
    <w:rsid w:val="00647850"/>
    <w:rsid w:val="00647E3B"/>
    <w:rsid w:val="0065067F"/>
    <w:rsid w:val="00651976"/>
    <w:rsid w:val="00651BCD"/>
    <w:rsid w:val="00651D9B"/>
    <w:rsid w:val="006533E1"/>
    <w:rsid w:val="00653671"/>
    <w:rsid w:val="00653B1C"/>
    <w:rsid w:val="00654083"/>
    <w:rsid w:val="006540BD"/>
    <w:rsid w:val="00654212"/>
    <w:rsid w:val="0065497E"/>
    <w:rsid w:val="00654A33"/>
    <w:rsid w:val="00654FA1"/>
    <w:rsid w:val="00655155"/>
    <w:rsid w:val="006555A0"/>
    <w:rsid w:val="0065592B"/>
    <w:rsid w:val="00655A7E"/>
    <w:rsid w:val="00655F53"/>
    <w:rsid w:val="006562B2"/>
    <w:rsid w:val="00657E63"/>
    <w:rsid w:val="00660795"/>
    <w:rsid w:val="00660BCD"/>
    <w:rsid w:val="0066131C"/>
    <w:rsid w:val="00661CE6"/>
    <w:rsid w:val="00661EDD"/>
    <w:rsid w:val="00662080"/>
    <w:rsid w:val="00663136"/>
    <w:rsid w:val="006633D3"/>
    <w:rsid w:val="0066383A"/>
    <w:rsid w:val="00663C72"/>
    <w:rsid w:val="0066400F"/>
    <w:rsid w:val="006642E6"/>
    <w:rsid w:val="00664661"/>
    <w:rsid w:val="00664735"/>
    <w:rsid w:val="0066505E"/>
    <w:rsid w:val="00665668"/>
    <w:rsid w:val="00665693"/>
    <w:rsid w:val="0066575F"/>
    <w:rsid w:val="006663AE"/>
    <w:rsid w:val="0066643E"/>
    <w:rsid w:val="00666607"/>
    <w:rsid w:val="00666CB3"/>
    <w:rsid w:val="00667260"/>
    <w:rsid w:val="00670B29"/>
    <w:rsid w:val="00670D7F"/>
    <w:rsid w:val="00671204"/>
    <w:rsid w:val="006713B7"/>
    <w:rsid w:val="006713F4"/>
    <w:rsid w:val="006719CB"/>
    <w:rsid w:val="00671F6F"/>
    <w:rsid w:val="0067282B"/>
    <w:rsid w:val="00672AB4"/>
    <w:rsid w:val="00672AF5"/>
    <w:rsid w:val="00673031"/>
    <w:rsid w:val="0067373B"/>
    <w:rsid w:val="00673CC3"/>
    <w:rsid w:val="00673F0F"/>
    <w:rsid w:val="006748AF"/>
    <w:rsid w:val="00674BD0"/>
    <w:rsid w:val="00674D35"/>
    <w:rsid w:val="006755A1"/>
    <w:rsid w:val="00675ABF"/>
    <w:rsid w:val="00676293"/>
    <w:rsid w:val="0067631F"/>
    <w:rsid w:val="006767AF"/>
    <w:rsid w:val="00676D54"/>
    <w:rsid w:val="006773F1"/>
    <w:rsid w:val="00680077"/>
    <w:rsid w:val="00680304"/>
    <w:rsid w:val="006804BC"/>
    <w:rsid w:val="006805C5"/>
    <w:rsid w:val="00680D1C"/>
    <w:rsid w:val="00681612"/>
    <w:rsid w:val="00681A08"/>
    <w:rsid w:val="00681DFE"/>
    <w:rsid w:val="00682161"/>
    <w:rsid w:val="00682639"/>
    <w:rsid w:val="00683591"/>
    <w:rsid w:val="006837FB"/>
    <w:rsid w:val="006847D8"/>
    <w:rsid w:val="00684928"/>
    <w:rsid w:val="006849C3"/>
    <w:rsid w:val="00684E72"/>
    <w:rsid w:val="00684F31"/>
    <w:rsid w:val="00685105"/>
    <w:rsid w:val="00685125"/>
    <w:rsid w:val="00686D49"/>
    <w:rsid w:val="006870E4"/>
    <w:rsid w:val="00687635"/>
    <w:rsid w:val="00687FEC"/>
    <w:rsid w:val="0069051B"/>
    <w:rsid w:val="00690799"/>
    <w:rsid w:val="00690869"/>
    <w:rsid w:val="006908E4"/>
    <w:rsid w:val="00690EF8"/>
    <w:rsid w:val="006910C3"/>
    <w:rsid w:val="006911CD"/>
    <w:rsid w:val="00691338"/>
    <w:rsid w:val="006916E5"/>
    <w:rsid w:val="0069226C"/>
    <w:rsid w:val="0069257E"/>
    <w:rsid w:val="00692F26"/>
    <w:rsid w:val="006931D0"/>
    <w:rsid w:val="00693AB6"/>
    <w:rsid w:val="00694056"/>
    <w:rsid w:val="006942F3"/>
    <w:rsid w:val="00694494"/>
    <w:rsid w:val="00694886"/>
    <w:rsid w:val="00695454"/>
    <w:rsid w:val="00695A96"/>
    <w:rsid w:val="00695EC0"/>
    <w:rsid w:val="00695F3E"/>
    <w:rsid w:val="00696069"/>
    <w:rsid w:val="00696A3B"/>
    <w:rsid w:val="00696A96"/>
    <w:rsid w:val="006977DA"/>
    <w:rsid w:val="006A00B2"/>
    <w:rsid w:val="006A06C1"/>
    <w:rsid w:val="006A0717"/>
    <w:rsid w:val="006A07B4"/>
    <w:rsid w:val="006A0913"/>
    <w:rsid w:val="006A0E8E"/>
    <w:rsid w:val="006A157F"/>
    <w:rsid w:val="006A1592"/>
    <w:rsid w:val="006A162B"/>
    <w:rsid w:val="006A1C2E"/>
    <w:rsid w:val="006A26F6"/>
    <w:rsid w:val="006A2718"/>
    <w:rsid w:val="006A2F01"/>
    <w:rsid w:val="006A3DA7"/>
    <w:rsid w:val="006A4437"/>
    <w:rsid w:val="006A44BC"/>
    <w:rsid w:val="006A4515"/>
    <w:rsid w:val="006A4942"/>
    <w:rsid w:val="006A49DB"/>
    <w:rsid w:val="006A4A88"/>
    <w:rsid w:val="006A4DF4"/>
    <w:rsid w:val="006A4E04"/>
    <w:rsid w:val="006A54AB"/>
    <w:rsid w:val="006A58F7"/>
    <w:rsid w:val="006A594A"/>
    <w:rsid w:val="006A5FE9"/>
    <w:rsid w:val="006A63F9"/>
    <w:rsid w:val="006A64D4"/>
    <w:rsid w:val="006A7047"/>
    <w:rsid w:val="006A746A"/>
    <w:rsid w:val="006A7813"/>
    <w:rsid w:val="006B0802"/>
    <w:rsid w:val="006B0E25"/>
    <w:rsid w:val="006B0FD5"/>
    <w:rsid w:val="006B10AB"/>
    <w:rsid w:val="006B16E0"/>
    <w:rsid w:val="006B198F"/>
    <w:rsid w:val="006B1CDA"/>
    <w:rsid w:val="006B1F56"/>
    <w:rsid w:val="006B219B"/>
    <w:rsid w:val="006B241B"/>
    <w:rsid w:val="006B2892"/>
    <w:rsid w:val="006B30E2"/>
    <w:rsid w:val="006B450A"/>
    <w:rsid w:val="006B4567"/>
    <w:rsid w:val="006B4774"/>
    <w:rsid w:val="006B478E"/>
    <w:rsid w:val="006B47EE"/>
    <w:rsid w:val="006B4A7D"/>
    <w:rsid w:val="006B4AC2"/>
    <w:rsid w:val="006B4DF7"/>
    <w:rsid w:val="006B56C8"/>
    <w:rsid w:val="006B5C91"/>
    <w:rsid w:val="006B680B"/>
    <w:rsid w:val="006B6B90"/>
    <w:rsid w:val="006B6BB1"/>
    <w:rsid w:val="006B717E"/>
    <w:rsid w:val="006B7A41"/>
    <w:rsid w:val="006C1182"/>
    <w:rsid w:val="006C13A9"/>
    <w:rsid w:val="006C1442"/>
    <w:rsid w:val="006C2003"/>
    <w:rsid w:val="006C2573"/>
    <w:rsid w:val="006C2B63"/>
    <w:rsid w:val="006C39DD"/>
    <w:rsid w:val="006C4570"/>
    <w:rsid w:val="006C4613"/>
    <w:rsid w:val="006C4876"/>
    <w:rsid w:val="006C4E30"/>
    <w:rsid w:val="006C57B0"/>
    <w:rsid w:val="006C5A9E"/>
    <w:rsid w:val="006C5C55"/>
    <w:rsid w:val="006C67F3"/>
    <w:rsid w:val="006C6B17"/>
    <w:rsid w:val="006C6D5E"/>
    <w:rsid w:val="006C7078"/>
    <w:rsid w:val="006C73C2"/>
    <w:rsid w:val="006C76FB"/>
    <w:rsid w:val="006C7743"/>
    <w:rsid w:val="006D007A"/>
    <w:rsid w:val="006D014F"/>
    <w:rsid w:val="006D118B"/>
    <w:rsid w:val="006D1329"/>
    <w:rsid w:val="006D2BAA"/>
    <w:rsid w:val="006D3CDC"/>
    <w:rsid w:val="006D41C0"/>
    <w:rsid w:val="006D4220"/>
    <w:rsid w:val="006D46BA"/>
    <w:rsid w:val="006D4CD0"/>
    <w:rsid w:val="006D4DE3"/>
    <w:rsid w:val="006D4F6C"/>
    <w:rsid w:val="006D4FF0"/>
    <w:rsid w:val="006D518C"/>
    <w:rsid w:val="006D521D"/>
    <w:rsid w:val="006D5AAE"/>
    <w:rsid w:val="006D5CC2"/>
    <w:rsid w:val="006D6CB9"/>
    <w:rsid w:val="006D6D1D"/>
    <w:rsid w:val="006D6D70"/>
    <w:rsid w:val="006D7594"/>
    <w:rsid w:val="006D7EB1"/>
    <w:rsid w:val="006E03F9"/>
    <w:rsid w:val="006E0472"/>
    <w:rsid w:val="006E05C0"/>
    <w:rsid w:val="006E05E9"/>
    <w:rsid w:val="006E0B1E"/>
    <w:rsid w:val="006E0D53"/>
    <w:rsid w:val="006E14BE"/>
    <w:rsid w:val="006E1C9B"/>
    <w:rsid w:val="006E29E2"/>
    <w:rsid w:val="006E2C43"/>
    <w:rsid w:val="006E2E7F"/>
    <w:rsid w:val="006E3169"/>
    <w:rsid w:val="006E37A2"/>
    <w:rsid w:val="006E3D75"/>
    <w:rsid w:val="006E573B"/>
    <w:rsid w:val="006E5835"/>
    <w:rsid w:val="006E58BD"/>
    <w:rsid w:val="006E5A5D"/>
    <w:rsid w:val="006E5A79"/>
    <w:rsid w:val="006E5AED"/>
    <w:rsid w:val="006E5B70"/>
    <w:rsid w:val="006E67C4"/>
    <w:rsid w:val="006E6835"/>
    <w:rsid w:val="006F0346"/>
    <w:rsid w:val="006F0458"/>
    <w:rsid w:val="006F05BF"/>
    <w:rsid w:val="006F062D"/>
    <w:rsid w:val="006F06BB"/>
    <w:rsid w:val="006F1970"/>
    <w:rsid w:val="006F1ACD"/>
    <w:rsid w:val="006F1BE8"/>
    <w:rsid w:val="006F2A73"/>
    <w:rsid w:val="006F2AC8"/>
    <w:rsid w:val="006F3612"/>
    <w:rsid w:val="006F3945"/>
    <w:rsid w:val="006F3B34"/>
    <w:rsid w:val="006F3E11"/>
    <w:rsid w:val="006F3F1E"/>
    <w:rsid w:val="006F4462"/>
    <w:rsid w:val="006F46E7"/>
    <w:rsid w:val="006F47BD"/>
    <w:rsid w:val="006F47CB"/>
    <w:rsid w:val="006F4CDD"/>
    <w:rsid w:val="006F4E77"/>
    <w:rsid w:val="006F54FB"/>
    <w:rsid w:val="006F5997"/>
    <w:rsid w:val="006F5BEB"/>
    <w:rsid w:val="006F62F1"/>
    <w:rsid w:val="006F6B58"/>
    <w:rsid w:val="006F6D86"/>
    <w:rsid w:val="006F753C"/>
    <w:rsid w:val="006F7600"/>
    <w:rsid w:val="006F761B"/>
    <w:rsid w:val="006F778E"/>
    <w:rsid w:val="006F779E"/>
    <w:rsid w:val="006F77B5"/>
    <w:rsid w:val="006F7A23"/>
    <w:rsid w:val="00700440"/>
    <w:rsid w:val="007007FF"/>
    <w:rsid w:val="007009C0"/>
    <w:rsid w:val="0070104F"/>
    <w:rsid w:val="007014EE"/>
    <w:rsid w:val="007018D0"/>
    <w:rsid w:val="00701FA0"/>
    <w:rsid w:val="00702736"/>
    <w:rsid w:val="00702EBC"/>
    <w:rsid w:val="00705081"/>
    <w:rsid w:val="00705502"/>
    <w:rsid w:val="007057A6"/>
    <w:rsid w:val="00705D9F"/>
    <w:rsid w:val="00706E20"/>
    <w:rsid w:val="0070710E"/>
    <w:rsid w:val="00707266"/>
    <w:rsid w:val="007076D8"/>
    <w:rsid w:val="0070790D"/>
    <w:rsid w:val="00707B9B"/>
    <w:rsid w:val="00707D08"/>
    <w:rsid w:val="00707DA2"/>
    <w:rsid w:val="00710196"/>
    <w:rsid w:val="00710603"/>
    <w:rsid w:val="0071065B"/>
    <w:rsid w:val="007109CA"/>
    <w:rsid w:val="00711165"/>
    <w:rsid w:val="00711606"/>
    <w:rsid w:val="007117B7"/>
    <w:rsid w:val="00711C8C"/>
    <w:rsid w:val="00711EE3"/>
    <w:rsid w:val="007120F5"/>
    <w:rsid w:val="007122A9"/>
    <w:rsid w:val="00712408"/>
    <w:rsid w:val="00712B8E"/>
    <w:rsid w:val="00712D3D"/>
    <w:rsid w:val="00712E4B"/>
    <w:rsid w:val="0071556C"/>
    <w:rsid w:val="00715655"/>
    <w:rsid w:val="00715889"/>
    <w:rsid w:val="00715998"/>
    <w:rsid w:val="00715C83"/>
    <w:rsid w:val="00716768"/>
    <w:rsid w:val="00716981"/>
    <w:rsid w:val="00716D1A"/>
    <w:rsid w:val="007177AC"/>
    <w:rsid w:val="00717883"/>
    <w:rsid w:val="00717E1A"/>
    <w:rsid w:val="00720299"/>
    <w:rsid w:val="0072047A"/>
    <w:rsid w:val="0072068D"/>
    <w:rsid w:val="00720743"/>
    <w:rsid w:val="00720E20"/>
    <w:rsid w:val="007213D1"/>
    <w:rsid w:val="007216BE"/>
    <w:rsid w:val="00721A9A"/>
    <w:rsid w:val="00721D01"/>
    <w:rsid w:val="00721DB6"/>
    <w:rsid w:val="00722D98"/>
    <w:rsid w:val="00723000"/>
    <w:rsid w:val="00723183"/>
    <w:rsid w:val="00723197"/>
    <w:rsid w:val="007235F3"/>
    <w:rsid w:val="00723834"/>
    <w:rsid w:val="00723F53"/>
    <w:rsid w:val="00723FF5"/>
    <w:rsid w:val="0072440C"/>
    <w:rsid w:val="00724592"/>
    <w:rsid w:val="00724652"/>
    <w:rsid w:val="00724AF0"/>
    <w:rsid w:val="0072512D"/>
    <w:rsid w:val="007258D5"/>
    <w:rsid w:val="00725E5A"/>
    <w:rsid w:val="007267FB"/>
    <w:rsid w:val="00727269"/>
    <w:rsid w:val="007300C9"/>
    <w:rsid w:val="00730163"/>
    <w:rsid w:val="007303A1"/>
    <w:rsid w:val="007305D2"/>
    <w:rsid w:val="00730794"/>
    <w:rsid w:val="007315BA"/>
    <w:rsid w:val="00731BFF"/>
    <w:rsid w:val="0073272E"/>
    <w:rsid w:val="007329CB"/>
    <w:rsid w:val="00733450"/>
    <w:rsid w:val="00733740"/>
    <w:rsid w:val="007340C9"/>
    <w:rsid w:val="007340CC"/>
    <w:rsid w:val="00734453"/>
    <w:rsid w:val="00734D15"/>
    <w:rsid w:val="00734E42"/>
    <w:rsid w:val="00735877"/>
    <w:rsid w:val="00736248"/>
    <w:rsid w:val="0073644D"/>
    <w:rsid w:val="00736FA7"/>
    <w:rsid w:val="00737235"/>
    <w:rsid w:val="00737279"/>
    <w:rsid w:val="007372E5"/>
    <w:rsid w:val="007401C5"/>
    <w:rsid w:val="0074022E"/>
    <w:rsid w:val="007409CE"/>
    <w:rsid w:val="00740AA5"/>
    <w:rsid w:val="0074116F"/>
    <w:rsid w:val="00741488"/>
    <w:rsid w:val="00741D3A"/>
    <w:rsid w:val="00742329"/>
    <w:rsid w:val="0074273D"/>
    <w:rsid w:val="00742EC9"/>
    <w:rsid w:val="00743102"/>
    <w:rsid w:val="00743141"/>
    <w:rsid w:val="00743AB2"/>
    <w:rsid w:val="007449EF"/>
    <w:rsid w:val="007458ED"/>
    <w:rsid w:val="00745937"/>
    <w:rsid w:val="00745AEE"/>
    <w:rsid w:val="00746AA8"/>
    <w:rsid w:val="00747147"/>
    <w:rsid w:val="00747665"/>
    <w:rsid w:val="00747E57"/>
    <w:rsid w:val="00750470"/>
    <w:rsid w:val="00750C8D"/>
    <w:rsid w:val="00750FA7"/>
    <w:rsid w:val="00751147"/>
    <w:rsid w:val="007514FF"/>
    <w:rsid w:val="00751AFE"/>
    <w:rsid w:val="00751B3A"/>
    <w:rsid w:val="00752A28"/>
    <w:rsid w:val="00752AF2"/>
    <w:rsid w:val="00752C23"/>
    <w:rsid w:val="007532D3"/>
    <w:rsid w:val="007535EB"/>
    <w:rsid w:val="0075392D"/>
    <w:rsid w:val="00753C2E"/>
    <w:rsid w:val="0075538C"/>
    <w:rsid w:val="0075554A"/>
    <w:rsid w:val="007558B5"/>
    <w:rsid w:val="00755D28"/>
    <w:rsid w:val="00755F13"/>
    <w:rsid w:val="00756975"/>
    <w:rsid w:val="00756CF3"/>
    <w:rsid w:val="00756D37"/>
    <w:rsid w:val="00756FEE"/>
    <w:rsid w:val="00757047"/>
    <w:rsid w:val="00757500"/>
    <w:rsid w:val="0075776C"/>
    <w:rsid w:val="007578F5"/>
    <w:rsid w:val="00757AE1"/>
    <w:rsid w:val="00757C20"/>
    <w:rsid w:val="00757C94"/>
    <w:rsid w:val="00760768"/>
    <w:rsid w:val="00760980"/>
    <w:rsid w:val="00761043"/>
    <w:rsid w:val="00761AC4"/>
    <w:rsid w:val="00761C68"/>
    <w:rsid w:val="00761F2B"/>
    <w:rsid w:val="00762E0E"/>
    <w:rsid w:val="00763461"/>
    <w:rsid w:val="00763B52"/>
    <w:rsid w:val="00763DF1"/>
    <w:rsid w:val="00764276"/>
    <w:rsid w:val="007647AE"/>
    <w:rsid w:val="00766602"/>
    <w:rsid w:val="0076660E"/>
    <w:rsid w:val="00766CC3"/>
    <w:rsid w:val="00767339"/>
    <w:rsid w:val="00767B1F"/>
    <w:rsid w:val="00770B2B"/>
    <w:rsid w:val="00770B36"/>
    <w:rsid w:val="00770D13"/>
    <w:rsid w:val="00770DCC"/>
    <w:rsid w:val="00770E1C"/>
    <w:rsid w:val="0077169A"/>
    <w:rsid w:val="00771B31"/>
    <w:rsid w:val="00771D31"/>
    <w:rsid w:val="00771FC7"/>
    <w:rsid w:val="007720F1"/>
    <w:rsid w:val="007723BC"/>
    <w:rsid w:val="00772979"/>
    <w:rsid w:val="00772C95"/>
    <w:rsid w:val="00772FC2"/>
    <w:rsid w:val="00773F51"/>
    <w:rsid w:val="00773FBA"/>
    <w:rsid w:val="007745E9"/>
    <w:rsid w:val="00774A9F"/>
    <w:rsid w:val="00775155"/>
    <w:rsid w:val="00775231"/>
    <w:rsid w:val="00775A37"/>
    <w:rsid w:val="00775B07"/>
    <w:rsid w:val="00775BC9"/>
    <w:rsid w:val="00775C14"/>
    <w:rsid w:val="00775D97"/>
    <w:rsid w:val="007760FD"/>
    <w:rsid w:val="0077694E"/>
    <w:rsid w:val="00776DA7"/>
    <w:rsid w:val="00777155"/>
    <w:rsid w:val="007778CC"/>
    <w:rsid w:val="00777DBC"/>
    <w:rsid w:val="00777E79"/>
    <w:rsid w:val="0078067F"/>
    <w:rsid w:val="00782791"/>
    <w:rsid w:val="00783366"/>
    <w:rsid w:val="0078378C"/>
    <w:rsid w:val="007840D6"/>
    <w:rsid w:val="00784181"/>
    <w:rsid w:val="007848D4"/>
    <w:rsid w:val="00784F7C"/>
    <w:rsid w:val="007852BF"/>
    <w:rsid w:val="0078543C"/>
    <w:rsid w:val="007854AB"/>
    <w:rsid w:val="007857AC"/>
    <w:rsid w:val="00785F84"/>
    <w:rsid w:val="00786173"/>
    <w:rsid w:val="007861A1"/>
    <w:rsid w:val="007862E1"/>
    <w:rsid w:val="00786465"/>
    <w:rsid w:val="00786711"/>
    <w:rsid w:val="0078693A"/>
    <w:rsid w:val="00786A14"/>
    <w:rsid w:val="00786D0C"/>
    <w:rsid w:val="00786EE8"/>
    <w:rsid w:val="007878FD"/>
    <w:rsid w:val="0078794B"/>
    <w:rsid w:val="0079013D"/>
    <w:rsid w:val="00790C32"/>
    <w:rsid w:val="00790D60"/>
    <w:rsid w:val="0079163E"/>
    <w:rsid w:val="007916AF"/>
    <w:rsid w:val="007917F6"/>
    <w:rsid w:val="007919DC"/>
    <w:rsid w:val="00791B6C"/>
    <w:rsid w:val="00791C74"/>
    <w:rsid w:val="00791D3C"/>
    <w:rsid w:val="00791E25"/>
    <w:rsid w:val="00792945"/>
    <w:rsid w:val="007929EC"/>
    <w:rsid w:val="00793453"/>
    <w:rsid w:val="00793AF6"/>
    <w:rsid w:val="007946FE"/>
    <w:rsid w:val="0079515A"/>
    <w:rsid w:val="007953B0"/>
    <w:rsid w:val="007955A6"/>
    <w:rsid w:val="007956F4"/>
    <w:rsid w:val="00795A2E"/>
    <w:rsid w:val="00795B9E"/>
    <w:rsid w:val="00795C1A"/>
    <w:rsid w:val="00795FBB"/>
    <w:rsid w:val="00796756"/>
    <w:rsid w:val="00797030"/>
    <w:rsid w:val="00797293"/>
    <w:rsid w:val="00797573"/>
    <w:rsid w:val="007975AA"/>
    <w:rsid w:val="00797C46"/>
    <w:rsid w:val="00797F50"/>
    <w:rsid w:val="007A043D"/>
    <w:rsid w:val="007A0AA9"/>
    <w:rsid w:val="007A15CF"/>
    <w:rsid w:val="007A16C8"/>
    <w:rsid w:val="007A1BF1"/>
    <w:rsid w:val="007A201A"/>
    <w:rsid w:val="007A2091"/>
    <w:rsid w:val="007A23A0"/>
    <w:rsid w:val="007A2C93"/>
    <w:rsid w:val="007A31C7"/>
    <w:rsid w:val="007A33A6"/>
    <w:rsid w:val="007A33AA"/>
    <w:rsid w:val="007A38C4"/>
    <w:rsid w:val="007A422C"/>
    <w:rsid w:val="007A50C8"/>
    <w:rsid w:val="007A52F3"/>
    <w:rsid w:val="007A5751"/>
    <w:rsid w:val="007A63F1"/>
    <w:rsid w:val="007A63FD"/>
    <w:rsid w:val="007A6CB6"/>
    <w:rsid w:val="007A725B"/>
    <w:rsid w:val="007A7873"/>
    <w:rsid w:val="007B04FA"/>
    <w:rsid w:val="007B0682"/>
    <w:rsid w:val="007B09C1"/>
    <w:rsid w:val="007B0D9F"/>
    <w:rsid w:val="007B175B"/>
    <w:rsid w:val="007B1794"/>
    <w:rsid w:val="007B1AA4"/>
    <w:rsid w:val="007B27CA"/>
    <w:rsid w:val="007B2B8C"/>
    <w:rsid w:val="007B365E"/>
    <w:rsid w:val="007B42FC"/>
    <w:rsid w:val="007B4A29"/>
    <w:rsid w:val="007B4C00"/>
    <w:rsid w:val="007B57D4"/>
    <w:rsid w:val="007B5E4F"/>
    <w:rsid w:val="007B5E57"/>
    <w:rsid w:val="007B5E69"/>
    <w:rsid w:val="007B69D2"/>
    <w:rsid w:val="007B6B71"/>
    <w:rsid w:val="007B75D0"/>
    <w:rsid w:val="007C072E"/>
    <w:rsid w:val="007C0ED2"/>
    <w:rsid w:val="007C1010"/>
    <w:rsid w:val="007C1168"/>
    <w:rsid w:val="007C118F"/>
    <w:rsid w:val="007C16AE"/>
    <w:rsid w:val="007C1B5C"/>
    <w:rsid w:val="007C1C81"/>
    <w:rsid w:val="007C1E0C"/>
    <w:rsid w:val="007C2198"/>
    <w:rsid w:val="007C4122"/>
    <w:rsid w:val="007C4580"/>
    <w:rsid w:val="007C4757"/>
    <w:rsid w:val="007C499C"/>
    <w:rsid w:val="007C5E23"/>
    <w:rsid w:val="007C5E55"/>
    <w:rsid w:val="007C5EC8"/>
    <w:rsid w:val="007C6862"/>
    <w:rsid w:val="007C7268"/>
    <w:rsid w:val="007C755F"/>
    <w:rsid w:val="007C7620"/>
    <w:rsid w:val="007C7A54"/>
    <w:rsid w:val="007D0185"/>
    <w:rsid w:val="007D0234"/>
    <w:rsid w:val="007D048F"/>
    <w:rsid w:val="007D0B24"/>
    <w:rsid w:val="007D0C50"/>
    <w:rsid w:val="007D188A"/>
    <w:rsid w:val="007D194C"/>
    <w:rsid w:val="007D1BD5"/>
    <w:rsid w:val="007D211E"/>
    <w:rsid w:val="007D22A0"/>
    <w:rsid w:val="007D2F53"/>
    <w:rsid w:val="007D3014"/>
    <w:rsid w:val="007D3AFE"/>
    <w:rsid w:val="007D482E"/>
    <w:rsid w:val="007D49C4"/>
    <w:rsid w:val="007D49DB"/>
    <w:rsid w:val="007D4EB5"/>
    <w:rsid w:val="007D67FB"/>
    <w:rsid w:val="007D6BD2"/>
    <w:rsid w:val="007D6CD8"/>
    <w:rsid w:val="007D72A5"/>
    <w:rsid w:val="007D789A"/>
    <w:rsid w:val="007D7A1F"/>
    <w:rsid w:val="007D7F16"/>
    <w:rsid w:val="007E05F3"/>
    <w:rsid w:val="007E0886"/>
    <w:rsid w:val="007E0B0E"/>
    <w:rsid w:val="007E0F38"/>
    <w:rsid w:val="007E2641"/>
    <w:rsid w:val="007E3C18"/>
    <w:rsid w:val="007E4022"/>
    <w:rsid w:val="007E43DC"/>
    <w:rsid w:val="007E45D8"/>
    <w:rsid w:val="007E5954"/>
    <w:rsid w:val="007E6358"/>
    <w:rsid w:val="007E6394"/>
    <w:rsid w:val="007E642D"/>
    <w:rsid w:val="007E674B"/>
    <w:rsid w:val="007E68E9"/>
    <w:rsid w:val="007E6967"/>
    <w:rsid w:val="007E6AE9"/>
    <w:rsid w:val="007E6DE2"/>
    <w:rsid w:val="007E7066"/>
    <w:rsid w:val="007E7CED"/>
    <w:rsid w:val="007F06B1"/>
    <w:rsid w:val="007F105C"/>
    <w:rsid w:val="007F1D01"/>
    <w:rsid w:val="007F1E11"/>
    <w:rsid w:val="007F32D1"/>
    <w:rsid w:val="007F3717"/>
    <w:rsid w:val="007F3B5E"/>
    <w:rsid w:val="007F3D4E"/>
    <w:rsid w:val="007F3FA4"/>
    <w:rsid w:val="007F4568"/>
    <w:rsid w:val="007F4DD3"/>
    <w:rsid w:val="007F4EC4"/>
    <w:rsid w:val="007F5A7E"/>
    <w:rsid w:val="007F5B06"/>
    <w:rsid w:val="007F5B87"/>
    <w:rsid w:val="007F674B"/>
    <w:rsid w:val="007F67A9"/>
    <w:rsid w:val="007F7360"/>
    <w:rsid w:val="00800A7E"/>
    <w:rsid w:val="00801363"/>
    <w:rsid w:val="008019DE"/>
    <w:rsid w:val="00801BD7"/>
    <w:rsid w:val="00801F85"/>
    <w:rsid w:val="008023F0"/>
    <w:rsid w:val="00802608"/>
    <w:rsid w:val="00803346"/>
    <w:rsid w:val="008037C4"/>
    <w:rsid w:val="008038A0"/>
    <w:rsid w:val="00803BE3"/>
    <w:rsid w:val="008040EC"/>
    <w:rsid w:val="008046F4"/>
    <w:rsid w:val="00804B6C"/>
    <w:rsid w:val="008051AF"/>
    <w:rsid w:val="0080546E"/>
    <w:rsid w:val="00806191"/>
    <w:rsid w:val="00806267"/>
    <w:rsid w:val="0080686E"/>
    <w:rsid w:val="008070E0"/>
    <w:rsid w:val="00807121"/>
    <w:rsid w:val="008074B5"/>
    <w:rsid w:val="00810647"/>
    <w:rsid w:val="00810983"/>
    <w:rsid w:val="00810C01"/>
    <w:rsid w:val="00810D10"/>
    <w:rsid w:val="008115E8"/>
    <w:rsid w:val="00811AB9"/>
    <w:rsid w:val="00811CBB"/>
    <w:rsid w:val="00812CAB"/>
    <w:rsid w:val="00812D85"/>
    <w:rsid w:val="0081300E"/>
    <w:rsid w:val="00813075"/>
    <w:rsid w:val="008135F1"/>
    <w:rsid w:val="0081371A"/>
    <w:rsid w:val="008139B9"/>
    <w:rsid w:val="00813AF1"/>
    <w:rsid w:val="00814B56"/>
    <w:rsid w:val="0081597E"/>
    <w:rsid w:val="00815F2E"/>
    <w:rsid w:val="00816966"/>
    <w:rsid w:val="00817441"/>
    <w:rsid w:val="00817795"/>
    <w:rsid w:val="00817906"/>
    <w:rsid w:val="008204C1"/>
    <w:rsid w:val="00820CC1"/>
    <w:rsid w:val="00821570"/>
    <w:rsid w:val="008217BC"/>
    <w:rsid w:val="008217DD"/>
    <w:rsid w:val="00821E10"/>
    <w:rsid w:val="008228CA"/>
    <w:rsid w:val="00822CC6"/>
    <w:rsid w:val="00822E66"/>
    <w:rsid w:val="008232C2"/>
    <w:rsid w:val="008234A8"/>
    <w:rsid w:val="00823532"/>
    <w:rsid w:val="0082394C"/>
    <w:rsid w:val="00823A4F"/>
    <w:rsid w:val="00823EF8"/>
    <w:rsid w:val="00824130"/>
    <w:rsid w:val="00824904"/>
    <w:rsid w:val="00824EBE"/>
    <w:rsid w:val="00824F73"/>
    <w:rsid w:val="0082508E"/>
    <w:rsid w:val="00825AA5"/>
    <w:rsid w:val="00825D73"/>
    <w:rsid w:val="00825D9A"/>
    <w:rsid w:val="008261ED"/>
    <w:rsid w:val="00826456"/>
    <w:rsid w:val="008264FD"/>
    <w:rsid w:val="00826C8D"/>
    <w:rsid w:val="00826E4A"/>
    <w:rsid w:val="008274B2"/>
    <w:rsid w:val="00827F5B"/>
    <w:rsid w:val="008301E1"/>
    <w:rsid w:val="00830345"/>
    <w:rsid w:val="00830885"/>
    <w:rsid w:val="008308B5"/>
    <w:rsid w:val="00830B96"/>
    <w:rsid w:val="00831880"/>
    <w:rsid w:val="00831CFA"/>
    <w:rsid w:val="008320BA"/>
    <w:rsid w:val="00832183"/>
    <w:rsid w:val="008322D3"/>
    <w:rsid w:val="00832B50"/>
    <w:rsid w:val="00832B98"/>
    <w:rsid w:val="00832D83"/>
    <w:rsid w:val="008334FD"/>
    <w:rsid w:val="008337AF"/>
    <w:rsid w:val="00834166"/>
    <w:rsid w:val="008344AB"/>
    <w:rsid w:val="00834675"/>
    <w:rsid w:val="00835229"/>
    <w:rsid w:val="00836312"/>
    <w:rsid w:val="008368AA"/>
    <w:rsid w:val="008373D9"/>
    <w:rsid w:val="00837586"/>
    <w:rsid w:val="00837B8D"/>
    <w:rsid w:val="0084086D"/>
    <w:rsid w:val="00840C16"/>
    <w:rsid w:val="00841109"/>
    <w:rsid w:val="008413D3"/>
    <w:rsid w:val="0084166D"/>
    <w:rsid w:val="00841BE9"/>
    <w:rsid w:val="00842112"/>
    <w:rsid w:val="00842248"/>
    <w:rsid w:val="00842516"/>
    <w:rsid w:val="0084255B"/>
    <w:rsid w:val="008427DA"/>
    <w:rsid w:val="0084299A"/>
    <w:rsid w:val="0084357B"/>
    <w:rsid w:val="0084370C"/>
    <w:rsid w:val="0084389A"/>
    <w:rsid w:val="008439CD"/>
    <w:rsid w:val="00843B45"/>
    <w:rsid w:val="00843DB8"/>
    <w:rsid w:val="00844545"/>
    <w:rsid w:val="008445D6"/>
    <w:rsid w:val="00844676"/>
    <w:rsid w:val="00844854"/>
    <w:rsid w:val="008452AA"/>
    <w:rsid w:val="00845B3C"/>
    <w:rsid w:val="00845DEE"/>
    <w:rsid w:val="0084689D"/>
    <w:rsid w:val="00846A7D"/>
    <w:rsid w:val="00846ABD"/>
    <w:rsid w:val="00846C29"/>
    <w:rsid w:val="0084714C"/>
    <w:rsid w:val="0084733C"/>
    <w:rsid w:val="008474CC"/>
    <w:rsid w:val="0084777F"/>
    <w:rsid w:val="008479DC"/>
    <w:rsid w:val="008504D9"/>
    <w:rsid w:val="00850804"/>
    <w:rsid w:val="00850964"/>
    <w:rsid w:val="00850C6C"/>
    <w:rsid w:val="00850F5D"/>
    <w:rsid w:val="008510B5"/>
    <w:rsid w:val="008514FA"/>
    <w:rsid w:val="00851A37"/>
    <w:rsid w:val="008521D2"/>
    <w:rsid w:val="00852D58"/>
    <w:rsid w:val="0085333D"/>
    <w:rsid w:val="008535FD"/>
    <w:rsid w:val="00853CE6"/>
    <w:rsid w:val="00853FC5"/>
    <w:rsid w:val="00854B23"/>
    <w:rsid w:val="00855832"/>
    <w:rsid w:val="00855B86"/>
    <w:rsid w:val="008567F6"/>
    <w:rsid w:val="0085697A"/>
    <w:rsid w:val="00856AAA"/>
    <w:rsid w:val="00856C66"/>
    <w:rsid w:val="00856F48"/>
    <w:rsid w:val="00857746"/>
    <w:rsid w:val="00857BB8"/>
    <w:rsid w:val="00857CEA"/>
    <w:rsid w:val="00860D87"/>
    <w:rsid w:val="0086106C"/>
    <w:rsid w:val="008614A4"/>
    <w:rsid w:val="00861887"/>
    <w:rsid w:val="00861E1B"/>
    <w:rsid w:val="00862080"/>
    <w:rsid w:val="00862DC9"/>
    <w:rsid w:val="00862E80"/>
    <w:rsid w:val="0086367B"/>
    <w:rsid w:val="00863D50"/>
    <w:rsid w:val="00863F20"/>
    <w:rsid w:val="008647E7"/>
    <w:rsid w:val="00864888"/>
    <w:rsid w:val="008649F3"/>
    <w:rsid w:val="00864DF1"/>
    <w:rsid w:val="00864E4A"/>
    <w:rsid w:val="008657DF"/>
    <w:rsid w:val="008660DC"/>
    <w:rsid w:val="008662D3"/>
    <w:rsid w:val="0086635E"/>
    <w:rsid w:val="008665F0"/>
    <w:rsid w:val="00866810"/>
    <w:rsid w:val="00866B77"/>
    <w:rsid w:val="008672A5"/>
    <w:rsid w:val="00867663"/>
    <w:rsid w:val="0086787D"/>
    <w:rsid w:val="008679C8"/>
    <w:rsid w:val="00867DEE"/>
    <w:rsid w:val="00867EA0"/>
    <w:rsid w:val="00867FDB"/>
    <w:rsid w:val="00870396"/>
    <w:rsid w:val="00870519"/>
    <w:rsid w:val="0087068B"/>
    <w:rsid w:val="00870806"/>
    <w:rsid w:val="008711A7"/>
    <w:rsid w:val="00871973"/>
    <w:rsid w:val="0087224C"/>
    <w:rsid w:val="00872840"/>
    <w:rsid w:val="00873366"/>
    <w:rsid w:val="00873461"/>
    <w:rsid w:val="008736CE"/>
    <w:rsid w:val="0087383C"/>
    <w:rsid w:val="008748CE"/>
    <w:rsid w:val="00874F29"/>
    <w:rsid w:val="008753D8"/>
    <w:rsid w:val="0087631B"/>
    <w:rsid w:val="00876DBF"/>
    <w:rsid w:val="00877262"/>
    <w:rsid w:val="00877678"/>
    <w:rsid w:val="008805DE"/>
    <w:rsid w:val="00880C62"/>
    <w:rsid w:val="008827CF"/>
    <w:rsid w:val="00882C6A"/>
    <w:rsid w:val="00883744"/>
    <w:rsid w:val="00883CC5"/>
    <w:rsid w:val="008844FF"/>
    <w:rsid w:val="00884592"/>
    <w:rsid w:val="00884CFC"/>
    <w:rsid w:val="00884EC7"/>
    <w:rsid w:val="00885223"/>
    <w:rsid w:val="0088583C"/>
    <w:rsid w:val="00885DA2"/>
    <w:rsid w:val="008863A9"/>
    <w:rsid w:val="0088649B"/>
    <w:rsid w:val="00886978"/>
    <w:rsid w:val="00886D46"/>
    <w:rsid w:val="00890111"/>
    <w:rsid w:val="00890F3A"/>
    <w:rsid w:val="00891079"/>
    <w:rsid w:val="008916C4"/>
    <w:rsid w:val="00891A82"/>
    <w:rsid w:val="00891BBC"/>
    <w:rsid w:val="008925D1"/>
    <w:rsid w:val="0089294E"/>
    <w:rsid w:val="00892C61"/>
    <w:rsid w:val="00892CD9"/>
    <w:rsid w:val="0089304A"/>
    <w:rsid w:val="00893F72"/>
    <w:rsid w:val="0089467E"/>
    <w:rsid w:val="00894933"/>
    <w:rsid w:val="008949B9"/>
    <w:rsid w:val="008949ED"/>
    <w:rsid w:val="00894DC1"/>
    <w:rsid w:val="00894E63"/>
    <w:rsid w:val="0089502D"/>
    <w:rsid w:val="00895BA2"/>
    <w:rsid w:val="00895F76"/>
    <w:rsid w:val="00896597"/>
    <w:rsid w:val="00896FCB"/>
    <w:rsid w:val="008970A6"/>
    <w:rsid w:val="00897320"/>
    <w:rsid w:val="00897F4C"/>
    <w:rsid w:val="008A0A01"/>
    <w:rsid w:val="008A12AB"/>
    <w:rsid w:val="008A14BB"/>
    <w:rsid w:val="008A1BBB"/>
    <w:rsid w:val="008A1E21"/>
    <w:rsid w:val="008A1FFB"/>
    <w:rsid w:val="008A2283"/>
    <w:rsid w:val="008A23CD"/>
    <w:rsid w:val="008A2640"/>
    <w:rsid w:val="008A2F8F"/>
    <w:rsid w:val="008A3113"/>
    <w:rsid w:val="008A32EA"/>
    <w:rsid w:val="008A3D79"/>
    <w:rsid w:val="008A3F30"/>
    <w:rsid w:val="008A49A1"/>
    <w:rsid w:val="008A5314"/>
    <w:rsid w:val="008A53FE"/>
    <w:rsid w:val="008A5549"/>
    <w:rsid w:val="008A5EF5"/>
    <w:rsid w:val="008A5FF0"/>
    <w:rsid w:val="008A6AD5"/>
    <w:rsid w:val="008A6C74"/>
    <w:rsid w:val="008A77DF"/>
    <w:rsid w:val="008A7F2F"/>
    <w:rsid w:val="008B00AE"/>
    <w:rsid w:val="008B044A"/>
    <w:rsid w:val="008B0472"/>
    <w:rsid w:val="008B0D45"/>
    <w:rsid w:val="008B1448"/>
    <w:rsid w:val="008B31E7"/>
    <w:rsid w:val="008B34EC"/>
    <w:rsid w:val="008B367A"/>
    <w:rsid w:val="008B373B"/>
    <w:rsid w:val="008B3F27"/>
    <w:rsid w:val="008B4448"/>
    <w:rsid w:val="008B446D"/>
    <w:rsid w:val="008B5308"/>
    <w:rsid w:val="008B579D"/>
    <w:rsid w:val="008B57A9"/>
    <w:rsid w:val="008B5D3B"/>
    <w:rsid w:val="008B5D96"/>
    <w:rsid w:val="008B5F8A"/>
    <w:rsid w:val="008B63E2"/>
    <w:rsid w:val="008B6CA2"/>
    <w:rsid w:val="008B6D7E"/>
    <w:rsid w:val="008B6EC4"/>
    <w:rsid w:val="008B7461"/>
    <w:rsid w:val="008B7A0D"/>
    <w:rsid w:val="008C01A8"/>
    <w:rsid w:val="008C07DE"/>
    <w:rsid w:val="008C0971"/>
    <w:rsid w:val="008C0EA9"/>
    <w:rsid w:val="008C1BA1"/>
    <w:rsid w:val="008C2A6E"/>
    <w:rsid w:val="008C312A"/>
    <w:rsid w:val="008C4073"/>
    <w:rsid w:val="008C45A9"/>
    <w:rsid w:val="008C53F3"/>
    <w:rsid w:val="008C5713"/>
    <w:rsid w:val="008C5DD6"/>
    <w:rsid w:val="008C65D4"/>
    <w:rsid w:val="008C6AD0"/>
    <w:rsid w:val="008D0335"/>
    <w:rsid w:val="008D03AE"/>
    <w:rsid w:val="008D0691"/>
    <w:rsid w:val="008D13FB"/>
    <w:rsid w:val="008D15AB"/>
    <w:rsid w:val="008D1621"/>
    <w:rsid w:val="008D1717"/>
    <w:rsid w:val="008D1BA0"/>
    <w:rsid w:val="008D258F"/>
    <w:rsid w:val="008D28CC"/>
    <w:rsid w:val="008D2D5C"/>
    <w:rsid w:val="008D2D64"/>
    <w:rsid w:val="008D2F5C"/>
    <w:rsid w:val="008D3DF2"/>
    <w:rsid w:val="008D45B6"/>
    <w:rsid w:val="008D4665"/>
    <w:rsid w:val="008D4843"/>
    <w:rsid w:val="008D4D20"/>
    <w:rsid w:val="008D4E78"/>
    <w:rsid w:val="008D5694"/>
    <w:rsid w:val="008D57F7"/>
    <w:rsid w:val="008D5D5A"/>
    <w:rsid w:val="008D6993"/>
    <w:rsid w:val="008D6D5A"/>
    <w:rsid w:val="008D6EB8"/>
    <w:rsid w:val="008D73F6"/>
    <w:rsid w:val="008D74A1"/>
    <w:rsid w:val="008D77DB"/>
    <w:rsid w:val="008D78CF"/>
    <w:rsid w:val="008D79EE"/>
    <w:rsid w:val="008D7C6F"/>
    <w:rsid w:val="008D7D02"/>
    <w:rsid w:val="008E04BD"/>
    <w:rsid w:val="008E0852"/>
    <w:rsid w:val="008E0A46"/>
    <w:rsid w:val="008E0D0E"/>
    <w:rsid w:val="008E236F"/>
    <w:rsid w:val="008E27E7"/>
    <w:rsid w:val="008E3B26"/>
    <w:rsid w:val="008E3C46"/>
    <w:rsid w:val="008E433A"/>
    <w:rsid w:val="008E4614"/>
    <w:rsid w:val="008E467D"/>
    <w:rsid w:val="008E4D16"/>
    <w:rsid w:val="008E4D21"/>
    <w:rsid w:val="008E4E8C"/>
    <w:rsid w:val="008E580C"/>
    <w:rsid w:val="008E644E"/>
    <w:rsid w:val="008E66C9"/>
    <w:rsid w:val="008E7EA3"/>
    <w:rsid w:val="008E7F94"/>
    <w:rsid w:val="008F0390"/>
    <w:rsid w:val="008F07DE"/>
    <w:rsid w:val="008F0D7F"/>
    <w:rsid w:val="008F1816"/>
    <w:rsid w:val="008F1F9E"/>
    <w:rsid w:val="008F20C9"/>
    <w:rsid w:val="008F21F7"/>
    <w:rsid w:val="008F26E7"/>
    <w:rsid w:val="008F2750"/>
    <w:rsid w:val="008F2F82"/>
    <w:rsid w:val="008F39A0"/>
    <w:rsid w:val="008F3F07"/>
    <w:rsid w:val="008F3FAF"/>
    <w:rsid w:val="008F5A79"/>
    <w:rsid w:val="008F5C5D"/>
    <w:rsid w:val="008F5CBB"/>
    <w:rsid w:val="008F6475"/>
    <w:rsid w:val="008F6C49"/>
    <w:rsid w:val="008F6CCD"/>
    <w:rsid w:val="008F7A6F"/>
    <w:rsid w:val="00900354"/>
    <w:rsid w:val="0090045D"/>
    <w:rsid w:val="0090057A"/>
    <w:rsid w:val="00900C6B"/>
    <w:rsid w:val="00900EE9"/>
    <w:rsid w:val="0090108D"/>
    <w:rsid w:val="00901822"/>
    <w:rsid w:val="00901DF6"/>
    <w:rsid w:val="009021B4"/>
    <w:rsid w:val="0090235C"/>
    <w:rsid w:val="00902E5B"/>
    <w:rsid w:val="00903127"/>
    <w:rsid w:val="00903202"/>
    <w:rsid w:val="0090348D"/>
    <w:rsid w:val="009035E5"/>
    <w:rsid w:val="009038C0"/>
    <w:rsid w:val="009048AC"/>
    <w:rsid w:val="009048F2"/>
    <w:rsid w:val="00905615"/>
    <w:rsid w:val="00905A10"/>
    <w:rsid w:val="009071AB"/>
    <w:rsid w:val="009074F2"/>
    <w:rsid w:val="00907724"/>
    <w:rsid w:val="00907B0A"/>
    <w:rsid w:val="00907B0B"/>
    <w:rsid w:val="00907D1C"/>
    <w:rsid w:val="00910176"/>
    <w:rsid w:val="0091041C"/>
    <w:rsid w:val="00910F5E"/>
    <w:rsid w:val="00911215"/>
    <w:rsid w:val="00911BEB"/>
    <w:rsid w:val="00912712"/>
    <w:rsid w:val="00912785"/>
    <w:rsid w:val="00912B23"/>
    <w:rsid w:val="00912DB5"/>
    <w:rsid w:val="009136C8"/>
    <w:rsid w:val="009139F1"/>
    <w:rsid w:val="00914169"/>
    <w:rsid w:val="0091432D"/>
    <w:rsid w:val="009145B7"/>
    <w:rsid w:val="00914E8B"/>
    <w:rsid w:val="009152F0"/>
    <w:rsid w:val="009167D2"/>
    <w:rsid w:val="009168BB"/>
    <w:rsid w:val="00916965"/>
    <w:rsid w:val="00916E95"/>
    <w:rsid w:val="009170E8"/>
    <w:rsid w:val="00917766"/>
    <w:rsid w:val="00917CDE"/>
    <w:rsid w:val="009205C3"/>
    <w:rsid w:val="00921165"/>
    <w:rsid w:val="009215F0"/>
    <w:rsid w:val="00921E7F"/>
    <w:rsid w:val="0092366E"/>
    <w:rsid w:val="009237AA"/>
    <w:rsid w:val="00924CCA"/>
    <w:rsid w:val="00925144"/>
    <w:rsid w:val="009252D7"/>
    <w:rsid w:val="0092578B"/>
    <w:rsid w:val="0092595C"/>
    <w:rsid w:val="009267BF"/>
    <w:rsid w:val="00926A09"/>
    <w:rsid w:val="00926A2A"/>
    <w:rsid w:val="00926C4F"/>
    <w:rsid w:val="00926E34"/>
    <w:rsid w:val="009275AA"/>
    <w:rsid w:val="00927684"/>
    <w:rsid w:val="0092795E"/>
    <w:rsid w:val="0093002C"/>
    <w:rsid w:val="009305FE"/>
    <w:rsid w:val="0093088E"/>
    <w:rsid w:val="00930B68"/>
    <w:rsid w:val="009310DF"/>
    <w:rsid w:val="0093141B"/>
    <w:rsid w:val="009323A1"/>
    <w:rsid w:val="00932622"/>
    <w:rsid w:val="00932E9F"/>
    <w:rsid w:val="00932F9D"/>
    <w:rsid w:val="009330A8"/>
    <w:rsid w:val="00933570"/>
    <w:rsid w:val="00933820"/>
    <w:rsid w:val="00933B3E"/>
    <w:rsid w:val="00933C22"/>
    <w:rsid w:val="009345DD"/>
    <w:rsid w:val="00934866"/>
    <w:rsid w:val="00934B7D"/>
    <w:rsid w:val="00934C29"/>
    <w:rsid w:val="00934CC2"/>
    <w:rsid w:val="00934D6D"/>
    <w:rsid w:val="00935ABA"/>
    <w:rsid w:val="00937E57"/>
    <w:rsid w:val="00937F3C"/>
    <w:rsid w:val="00941002"/>
    <w:rsid w:val="009413A1"/>
    <w:rsid w:val="0094198D"/>
    <w:rsid w:val="00941CF8"/>
    <w:rsid w:val="00941D76"/>
    <w:rsid w:val="00941F76"/>
    <w:rsid w:val="009422B4"/>
    <w:rsid w:val="009427BB"/>
    <w:rsid w:val="00942ADB"/>
    <w:rsid w:val="00944064"/>
    <w:rsid w:val="009440FB"/>
    <w:rsid w:val="0094497B"/>
    <w:rsid w:val="00944AFC"/>
    <w:rsid w:val="00944D63"/>
    <w:rsid w:val="0094507D"/>
    <w:rsid w:val="00945627"/>
    <w:rsid w:val="00945C81"/>
    <w:rsid w:val="009461B0"/>
    <w:rsid w:val="009464B6"/>
    <w:rsid w:val="009465D8"/>
    <w:rsid w:val="00946780"/>
    <w:rsid w:val="0094759F"/>
    <w:rsid w:val="0094761A"/>
    <w:rsid w:val="009476B2"/>
    <w:rsid w:val="0095072F"/>
    <w:rsid w:val="00950C12"/>
    <w:rsid w:val="00950E7E"/>
    <w:rsid w:val="00951049"/>
    <w:rsid w:val="00951247"/>
    <w:rsid w:val="009512CE"/>
    <w:rsid w:val="0095187F"/>
    <w:rsid w:val="009519A1"/>
    <w:rsid w:val="00951F93"/>
    <w:rsid w:val="009528FB"/>
    <w:rsid w:val="00952D49"/>
    <w:rsid w:val="00952DF6"/>
    <w:rsid w:val="009530B4"/>
    <w:rsid w:val="009533CE"/>
    <w:rsid w:val="009536A1"/>
    <w:rsid w:val="009536F5"/>
    <w:rsid w:val="009539BA"/>
    <w:rsid w:val="00953C55"/>
    <w:rsid w:val="00953D04"/>
    <w:rsid w:val="0095427C"/>
    <w:rsid w:val="00954F26"/>
    <w:rsid w:val="009553D2"/>
    <w:rsid w:val="009559F3"/>
    <w:rsid w:val="00956914"/>
    <w:rsid w:val="00956E08"/>
    <w:rsid w:val="009572C7"/>
    <w:rsid w:val="0095751A"/>
    <w:rsid w:val="00957569"/>
    <w:rsid w:val="00957813"/>
    <w:rsid w:val="0096022F"/>
    <w:rsid w:val="009609F5"/>
    <w:rsid w:val="00961B56"/>
    <w:rsid w:val="00962023"/>
    <w:rsid w:val="00962DB9"/>
    <w:rsid w:val="009632D5"/>
    <w:rsid w:val="00964C3C"/>
    <w:rsid w:val="00964D06"/>
    <w:rsid w:val="00964D3E"/>
    <w:rsid w:val="00964EB1"/>
    <w:rsid w:val="009657A7"/>
    <w:rsid w:val="00965FC0"/>
    <w:rsid w:val="009668A6"/>
    <w:rsid w:val="009669A8"/>
    <w:rsid w:val="00966DD4"/>
    <w:rsid w:val="00967536"/>
    <w:rsid w:val="00967A27"/>
    <w:rsid w:val="00967A93"/>
    <w:rsid w:val="00970139"/>
    <w:rsid w:val="00970185"/>
    <w:rsid w:val="00970A7B"/>
    <w:rsid w:val="00971277"/>
    <w:rsid w:val="009712B8"/>
    <w:rsid w:val="00971662"/>
    <w:rsid w:val="0097177A"/>
    <w:rsid w:val="00971B57"/>
    <w:rsid w:val="00971CF1"/>
    <w:rsid w:val="00972449"/>
    <w:rsid w:val="00973CB8"/>
    <w:rsid w:val="00974112"/>
    <w:rsid w:val="00974869"/>
    <w:rsid w:val="00974919"/>
    <w:rsid w:val="00974D3E"/>
    <w:rsid w:val="009754D4"/>
    <w:rsid w:val="0097599E"/>
    <w:rsid w:val="00976136"/>
    <w:rsid w:val="00976A62"/>
    <w:rsid w:val="00976A80"/>
    <w:rsid w:val="00977177"/>
    <w:rsid w:val="009775E0"/>
    <w:rsid w:val="009803A2"/>
    <w:rsid w:val="009804DF"/>
    <w:rsid w:val="00980E41"/>
    <w:rsid w:val="00981128"/>
    <w:rsid w:val="0098114C"/>
    <w:rsid w:val="0098183A"/>
    <w:rsid w:val="00981DE1"/>
    <w:rsid w:val="00983327"/>
    <w:rsid w:val="009839BE"/>
    <w:rsid w:val="009845BF"/>
    <w:rsid w:val="00984673"/>
    <w:rsid w:val="00984D1B"/>
    <w:rsid w:val="00985169"/>
    <w:rsid w:val="009853B6"/>
    <w:rsid w:val="00985418"/>
    <w:rsid w:val="00985881"/>
    <w:rsid w:val="00985AD3"/>
    <w:rsid w:val="00985C0D"/>
    <w:rsid w:val="00985CA3"/>
    <w:rsid w:val="009865DF"/>
    <w:rsid w:val="009870C8"/>
    <w:rsid w:val="009876C9"/>
    <w:rsid w:val="00987C98"/>
    <w:rsid w:val="00987F38"/>
    <w:rsid w:val="00990A46"/>
    <w:rsid w:val="0099131C"/>
    <w:rsid w:val="00991699"/>
    <w:rsid w:val="009918B9"/>
    <w:rsid w:val="009918C3"/>
    <w:rsid w:val="0099281A"/>
    <w:rsid w:val="00992A94"/>
    <w:rsid w:val="00993379"/>
    <w:rsid w:val="00993547"/>
    <w:rsid w:val="0099377B"/>
    <w:rsid w:val="00993FB1"/>
    <w:rsid w:val="009942A7"/>
    <w:rsid w:val="00994655"/>
    <w:rsid w:val="00995082"/>
    <w:rsid w:val="0099557C"/>
    <w:rsid w:val="00995EF4"/>
    <w:rsid w:val="00996033"/>
    <w:rsid w:val="00996660"/>
    <w:rsid w:val="0099666D"/>
    <w:rsid w:val="009968F5"/>
    <w:rsid w:val="00996B37"/>
    <w:rsid w:val="00997030"/>
    <w:rsid w:val="0099750D"/>
    <w:rsid w:val="00997F58"/>
    <w:rsid w:val="009A0353"/>
    <w:rsid w:val="009A07C3"/>
    <w:rsid w:val="009A0858"/>
    <w:rsid w:val="009A15BF"/>
    <w:rsid w:val="009A1BC8"/>
    <w:rsid w:val="009A22E3"/>
    <w:rsid w:val="009A241B"/>
    <w:rsid w:val="009A2B01"/>
    <w:rsid w:val="009A2B16"/>
    <w:rsid w:val="009A2C69"/>
    <w:rsid w:val="009A34B5"/>
    <w:rsid w:val="009A378E"/>
    <w:rsid w:val="009A40F6"/>
    <w:rsid w:val="009A46B2"/>
    <w:rsid w:val="009A4AC3"/>
    <w:rsid w:val="009A4C61"/>
    <w:rsid w:val="009A5252"/>
    <w:rsid w:val="009A5C16"/>
    <w:rsid w:val="009A5FF7"/>
    <w:rsid w:val="009A67DE"/>
    <w:rsid w:val="009A6BEC"/>
    <w:rsid w:val="009A6C54"/>
    <w:rsid w:val="009A6D83"/>
    <w:rsid w:val="009A6D88"/>
    <w:rsid w:val="009A7C3F"/>
    <w:rsid w:val="009A7E34"/>
    <w:rsid w:val="009B02E5"/>
    <w:rsid w:val="009B02EE"/>
    <w:rsid w:val="009B0588"/>
    <w:rsid w:val="009B0FFE"/>
    <w:rsid w:val="009B123D"/>
    <w:rsid w:val="009B1322"/>
    <w:rsid w:val="009B24CF"/>
    <w:rsid w:val="009B2930"/>
    <w:rsid w:val="009B3DE1"/>
    <w:rsid w:val="009B4595"/>
    <w:rsid w:val="009B52BD"/>
    <w:rsid w:val="009B5343"/>
    <w:rsid w:val="009B5918"/>
    <w:rsid w:val="009B5AFC"/>
    <w:rsid w:val="009B619B"/>
    <w:rsid w:val="009B6281"/>
    <w:rsid w:val="009B6867"/>
    <w:rsid w:val="009B69ED"/>
    <w:rsid w:val="009B725A"/>
    <w:rsid w:val="009B7FAC"/>
    <w:rsid w:val="009C0022"/>
    <w:rsid w:val="009C04A3"/>
    <w:rsid w:val="009C0511"/>
    <w:rsid w:val="009C0EF8"/>
    <w:rsid w:val="009C0F7D"/>
    <w:rsid w:val="009C13EE"/>
    <w:rsid w:val="009C1485"/>
    <w:rsid w:val="009C1C31"/>
    <w:rsid w:val="009C1C53"/>
    <w:rsid w:val="009C2460"/>
    <w:rsid w:val="009C2984"/>
    <w:rsid w:val="009C3795"/>
    <w:rsid w:val="009C3F8B"/>
    <w:rsid w:val="009C5ACF"/>
    <w:rsid w:val="009C5E1C"/>
    <w:rsid w:val="009C6E11"/>
    <w:rsid w:val="009C6FBC"/>
    <w:rsid w:val="009C7444"/>
    <w:rsid w:val="009C749D"/>
    <w:rsid w:val="009C77EA"/>
    <w:rsid w:val="009D0157"/>
    <w:rsid w:val="009D03F5"/>
    <w:rsid w:val="009D0854"/>
    <w:rsid w:val="009D0AC9"/>
    <w:rsid w:val="009D0ED4"/>
    <w:rsid w:val="009D112E"/>
    <w:rsid w:val="009D24C1"/>
    <w:rsid w:val="009D277E"/>
    <w:rsid w:val="009D3086"/>
    <w:rsid w:val="009D3601"/>
    <w:rsid w:val="009D421A"/>
    <w:rsid w:val="009D42BF"/>
    <w:rsid w:val="009D45F4"/>
    <w:rsid w:val="009D5557"/>
    <w:rsid w:val="009D5CE4"/>
    <w:rsid w:val="009D6D15"/>
    <w:rsid w:val="009D6E4F"/>
    <w:rsid w:val="009D7A06"/>
    <w:rsid w:val="009E02A2"/>
    <w:rsid w:val="009E0BBE"/>
    <w:rsid w:val="009E0C32"/>
    <w:rsid w:val="009E0F7C"/>
    <w:rsid w:val="009E1A4C"/>
    <w:rsid w:val="009E1E85"/>
    <w:rsid w:val="009E1FD8"/>
    <w:rsid w:val="009E2000"/>
    <w:rsid w:val="009E222A"/>
    <w:rsid w:val="009E2378"/>
    <w:rsid w:val="009E24C5"/>
    <w:rsid w:val="009E2A5D"/>
    <w:rsid w:val="009E314F"/>
    <w:rsid w:val="009E3525"/>
    <w:rsid w:val="009E3EBD"/>
    <w:rsid w:val="009E444E"/>
    <w:rsid w:val="009E474F"/>
    <w:rsid w:val="009E5025"/>
    <w:rsid w:val="009E5AEF"/>
    <w:rsid w:val="009E5B57"/>
    <w:rsid w:val="009E5CF6"/>
    <w:rsid w:val="009E63EB"/>
    <w:rsid w:val="009E6BDA"/>
    <w:rsid w:val="009E6CCC"/>
    <w:rsid w:val="009E7501"/>
    <w:rsid w:val="009E7A49"/>
    <w:rsid w:val="009E7B21"/>
    <w:rsid w:val="009F110E"/>
    <w:rsid w:val="009F1442"/>
    <w:rsid w:val="009F169B"/>
    <w:rsid w:val="009F1795"/>
    <w:rsid w:val="009F2125"/>
    <w:rsid w:val="009F216B"/>
    <w:rsid w:val="009F238F"/>
    <w:rsid w:val="009F25B8"/>
    <w:rsid w:val="009F3E16"/>
    <w:rsid w:val="009F41BD"/>
    <w:rsid w:val="009F42AC"/>
    <w:rsid w:val="009F5187"/>
    <w:rsid w:val="009F5796"/>
    <w:rsid w:val="009F5805"/>
    <w:rsid w:val="009F58DF"/>
    <w:rsid w:val="009F62AB"/>
    <w:rsid w:val="009F672B"/>
    <w:rsid w:val="009F6D53"/>
    <w:rsid w:val="009F72B9"/>
    <w:rsid w:val="009F7B0A"/>
    <w:rsid w:val="009F7B98"/>
    <w:rsid w:val="009F7D77"/>
    <w:rsid w:val="009F7DC1"/>
    <w:rsid w:val="00A00464"/>
    <w:rsid w:val="00A01708"/>
    <w:rsid w:val="00A01F08"/>
    <w:rsid w:val="00A02345"/>
    <w:rsid w:val="00A02550"/>
    <w:rsid w:val="00A02C35"/>
    <w:rsid w:val="00A036AE"/>
    <w:rsid w:val="00A04170"/>
    <w:rsid w:val="00A042CD"/>
    <w:rsid w:val="00A04864"/>
    <w:rsid w:val="00A05AD6"/>
    <w:rsid w:val="00A05B18"/>
    <w:rsid w:val="00A05D38"/>
    <w:rsid w:val="00A065DF"/>
    <w:rsid w:val="00A07904"/>
    <w:rsid w:val="00A07C74"/>
    <w:rsid w:val="00A07D25"/>
    <w:rsid w:val="00A07DCB"/>
    <w:rsid w:val="00A10097"/>
    <w:rsid w:val="00A11437"/>
    <w:rsid w:val="00A11BE5"/>
    <w:rsid w:val="00A1211F"/>
    <w:rsid w:val="00A121D5"/>
    <w:rsid w:val="00A1292B"/>
    <w:rsid w:val="00A13C3F"/>
    <w:rsid w:val="00A13FCB"/>
    <w:rsid w:val="00A14221"/>
    <w:rsid w:val="00A14257"/>
    <w:rsid w:val="00A143B9"/>
    <w:rsid w:val="00A14CCA"/>
    <w:rsid w:val="00A14D3E"/>
    <w:rsid w:val="00A15164"/>
    <w:rsid w:val="00A156B8"/>
    <w:rsid w:val="00A15A61"/>
    <w:rsid w:val="00A1669B"/>
    <w:rsid w:val="00A17CC3"/>
    <w:rsid w:val="00A206BD"/>
    <w:rsid w:val="00A20FD7"/>
    <w:rsid w:val="00A2139D"/>
    <w:rsid w:val="00A21F50"/>
    <w:rsid w:val="00A22027"/>
    <w:rsid w:val="00A22497"/>
    <w:rsid w:val="00A22B6A"/>
    <w:rsid w:val="00A22C41"/>
    <w:rsid w:val="00A23269"/>
    <w:rsid w:val="00A23E22"/>
    <w:rsid w:val="00A2581F"/>
    <w:rsid w:val="00A25A23"/>
    <w:rsid w:val="00A26748"/>
    <w:rsid w:val="00A272AA"/>
    <w:rsid w:val="00A30C87"/>
    <w:rsid w:val="00A30E10"/>
    <w:rsid w:val="00A30E83"/>
    <w:rsid w:val="00A310C7"/>
    <w:rsid w:val="00A311EF"/>
    <w:rsid w:val="00A31A47"/>
    <w:rsid w:val="00A31FA9"/>
    <w:rsid w:val="00A32806"/>
    <w:rsid w:val="00A32D77"/>
    <w:rsid w:val="00A32DB8"/>
    <w:rsid w:val="00A32DBE"/>
    <w:rsid w:val="00A33156"/>
    <w:rsid w:val="00A334B6"/>
    <w:rsid w:val="00A337E5"/>
    <w:rsid w:val="00A33A09"/>
    <w:rsid w:val="00A33EAF"/>
    <w:rsid w:val="00A3436A"/>
    <w:rsid w:val="00A3448B"/>
    <w:rsid w:val="00A344D8"/>
    <w:rsid w:val="00A350FE"/>
    <w:rsid w:val="00A35697"/>
    <w:rsid w:val="00A35A1D"/>
    <w:rsid w:val="00A36344"/>
    <w:rsid w:val="00A366EB"/>
    <w:rsid w:val="00A37169"/>
    <w:rsid w:val="00A3724C"/>
    <w:rsid w:val="00A4097F"/>
    <w:rsid w:val="00A41215"/>
    <w:rsid w:val="00A41282"/>
    <w:rsid w:val="00A41304"/>
    <w:rsid w:val="00A41374"/>
    <w:rsid w:val="00A4173C"/>
    <w:rsid w:val="00A41CCE"/>
    <w:rsid w:val="00A4234F"/>
    <w:rsid w:val="00A429BF"/>
    <w:rsid w:val="00A42A77"/>
    <w:rsid w:val="00A42D56"/>
    <w:rsid w:val="00A432FC"/>
    <w:rsid w:val="00A4372F"/>
    <w:rsid w:val="00A447F7"/>
    <w:rsid w:val="00A44D16"/>
    <w:rsid w:val="00A44F6E"/>
    <w:rsid w:val="00A44F81"/>
    <w:rsid w:val="00A4522C"/>
    <w:rsid w:val="00A45FE7"/>
    <w:rsid w:val="00A466AA"/>
    <w:rsid w:val="00A46F09"/>
    <w:rsid w:val="00A47348"/>
    <w:rsid w:val="00A4752A"/>
    <w:rsid w:val="00A47FBB"/>
    <w:rsid w:val="00A5026F"/>
    <w:rsid w:val="00A50A16"/>
    <w:rsid w:val="00A50EDD"/>
    <w:rsid w:val="00A51240"/>
    <w:rsid w:val="00A5140A"/>
    <w:rsid w:val="00A51551"/>
    <w:rsid w:val="00A518C3"/>
    <w:rsid w:val="00A51EF6"/>
    <w:rsid w:val="00A524A4"/>
    <w:rsid w:val="00A528FA"/>
    <w:rsid w:val="00A52CB3"/>
    <w:rsid w:val="00A530C2"/>
    <w:rsid w:val="00A541C6"/>
    <w:rsid w:val="00A54245"/>
    <w:rsid w:val="00A54555"/>
    <w:rsid w:val="00A5486C"/>
    <w:rsid w:val="00A5601C"/>
    <w:rsid w:val="00A56386"/>
    <w:rsid w:val="00A563B9"/>
    <w:rsid w:val="00A56A3C"/>
    <w:rsid w:val="00A5710A"/>
    <w:rsid w:val="00A57463"/>
    <w:rsid w:val="00A575A4"/>
    <w:rsid w:val="00A5782D"/>
    <w:rsid w:val="00A578F1"/>
    <w:rsid w:val="00A57C45"/>
    <w:rsid w:val="00A57E68"/>
    <w:rsid w:val="00A60111"/>
    <w:rsid w:val="00A60261"/>
    <w:rsid w:val="00A60535"/>
    <w:rsid w:val="00A60C53"/>
    <w:rsid w:val="00A615F3"/>
    <w:rsid w:val="00A62520"/>
    <w:rsid w:val="00A62858"/>
    <w:rsid w:val="00A628C5"/>
    <w:rsid w:val="00A63790"/>
    <w:rsid w:val="00A63C2E"/>
    <w:rsid w:val="00A64BA7"/>
    <w:rsid w:val="00A64F40"/>
    <w:rsid w:val="00A652FC"/>
    <w:rsid w:val="00A656B4"/>
    <w:rsid w:val="00A6611B"/>
    <w:rsid w:val="00A661A7"/>
    <w:rsid w:val="00A661C3"/>
    <w:rsid w:val="00A66F5B"/>
    <w:rsid w:val="00A67269"/>
    <w:rsid w:val="00A6763F"/>
    <w:rsid w:val="00A7059E"/>
    <w:rsid w:val="00A70C40"/>
    <w:rsid w:val="00A70E5F"/>
    <w:rsid w:val="00A7156B"/>
    <w:rsid w:val="00A71803"/>
    <w:rsid w:val="00A71B61"/>
    <w:rsid w:val="00A71DB2"/>
    <w:rsid w:val="00A71FD3"/>
    <w:rsid w:val="00A72240"/>
    <w:rsid w:val="00A726C8"/>
    <w:rsid w:val="00A72C73"/>
    <w:rsid w:val="00A72FC2"/>
    <w:rsid w:val="00A736EB"/>
    <w:rsid w:val="00A73A30"/>
    <w:rsid w:val="00A73F75"/>
    <w:rsid w:val="00A743E5"/>
    <w:rsid w:val="00A74AA7"/>
    <w:rsid w:val="00A74E88"/>
    <w:rsid w:val="00A754AB"/>
    <w:rsid w:val="00A75A73"/>
    <w:rsid w:val="00A7744B"/>
    <w:rsid w:val="00A77C90"/>
    <w:rsid w:val="00A77D6C"/>
    <w:rsid w:val="00A77FFC"/>
    <w:rsid w:val="00A8024C"/>
    <w:rsid w:val="00A80296"/>
    <w:rsid w:val="00A802C9"/>
    <w:rsid w:val="00A80AA3"/>
    <w:rsid w:val="00A80C87"/>
    <w:rsid w:val="00A80D3F"/>
    <w:rsid w:val="00A80E7D"/>
    <w:rsid w:val="00A8114A"/>
    <w:rsid w:val="00A8168F"/>
    <w:rsid w:val="00A81A29"/>
    <w:rsid w:val="00A81F10"/>
    <w:rsid w:val="00A82191"/>
    <w:rsid w:val="00A82296"/>
    <w:rsid w:val="00A83767"/>
    <w:rsid w:val="00A839FA"/>
    <w:rsid w:val="00A83D39"/>
    <w:rsid w:val="00A84615"/>
    <w:rsid w:val="00A847BA"/>
    <w:rsid w:val="00A84CF2"/>
    <w:rsid w:val="00A851F5"/>
    <w:rsid w:val="00A8555F"/>
    <w:rsid w:val="00A855C4"/>
    <w:rsid w:val="00A85BA0"/>
    <w:rsid w:val="00A8640B"/>
    <w:rsid w:val="00A86F48"/>
    <w:rsid w:val="00A87941"/>
    <w:rsid w:val="00A87C74"/>
    <w:rsid w:val="00A907E9"/>
    <w:rsid w:val="00A90C83"/>
    <w:rsid w:val="00A90D42"/>
    <w:rsid w:val="00A90E2F"/>
    <w:rsid w:val="00A9177B"/>
    <w:rsid w:val="00A91EAD"/>
    <w:rsid w:val="00A92606"/>
    <w:rsid w:val="00A926DA"/>
    <w:rsid w:val="00A93705"/>
    <w:rsid w:val="00A93FF1"/>
    <w:rsid w:val="00A94E5E"/>
    <w:rsid w:val="00A954F4"/>
    <w:rsid w:val="00A95CC4"/>
    <w:rsid w:val="00A963AA"/>
    <w:rsid w:val="00A976E7"/>
    <w:rsid w:val="00A979C0"/>
    <w:rsid w:val="00A97F38"/>
    <w:rsid w:val="00AA0186"/>
    <w:rsid w:val="00AA0273"/>
    <w:rsid w:val="00AA09CB"/>
    <w:rsid w:val="00AA14E3"/>
    <w:rsid w:val="00AA171E"/>
    <w:rsid w:val="00AA1769"/>
    <w:rsid w:val="00AA1787"/>
    <w:rsid w:val="00AA198D"/>
    <w:rsid w:val="00AA1D7C"/>
    <w:rsid w:val="00AA20A7"/>
    <w:rsid w:val="00AA23E6"/>
    <w:rsid w:val="00AA25D0"/>
    <w:rsid w:val="00AA2861"/>
    <w:rsid w:val="00AA346E"/>
    <w:rsid w:val="00AA3620"/>
    <w:rsid w:val="00AA39A9"/>
    <w:rsid w:val="00AA3DD0"/>
    <w:rsid w:val="00AA4FC1"/>
    <w:rsid w:val="00AA52CE"/>
    <w:rsid w:val="00AA5553"/>
    <w:rsid w:val="00AA641A"/>
    <w:rsid w:val="00AA66C7"/>
    <w:rsid w:val="00AA66FE"/>
    <w:rsid w:val="00AA7196"/>
    <w:rsid w:val="00AA7290"/>
    <w:rsid w:val="00AA7678"/>
    <w:rsid w:val="00AA7956"/>
    <w:rsid w:val="00AB06B2"/>
    <w:rsid w:val="00AB0B86"/>
    <w:rsid w:val="00AB1F26"/>
    <w:rsid w:val="00AB1FB8"/>
    <w:rsid w:val="00AB25FD"/>
    <w:rsid w:val="00AB2BFD"/>
    <w:rsid w:val="00AB31DA"/>
    <w:rsid w:val="00AB3D2B"/>
    <w:rsid w:val="00AB4B6A"/>
    <w:rsid w:val="00AB4DB6"/>
    <w:rsid w:val="00AB5419"/>
    <w:rsid w:val="00AB5443"/>
    <w:rsid w:val="00AB56DE"/>
    <w:rsid w:val="00AB5B44"/>
    <w:rsid w:val="00AB61E1"/>
    <w:rsid w:val="00AB7B56"/>
    <w:rsid w:val="00AC0054"/>
    <w:rsid w:val="00AC057B"/>
    <w:rsid w:val="00AC1335"/>
    <w:rsid w:val="00AC1939"/>
    <w:rsid w:val="00AC1CE5"/>
    <w:rsid w:val="00AC1FBC"/>
    <w:rsid w:val="00AC20A3"/>
    <w:rsid w:val="00AC2F4A"/>
    <w:rsid w:val="00AC32E5"/>
    <w:rsid w:val="00AC3931"/>
    <w:rsid w:val="00AC3AA8"/>
    <w:rsid w:val="00AC3C50"/>
    <w:rsid w:val="00AC3E92"/>
    <w:rsid w:val="00AC490B"/>
    <w:rsid w:val="00AC4D83"/>
    <w:rsid w:val="00AC5548"/>
    <w:rsid w:val="00AC5571"/>
    <w:rsid w:val="00AC620E"/>
    <w:rsid w:val="00AC66B8"/>
    <w:rsid w:val="00AC69D1"/>
    <w:rsid w:val="00AC6CAB"/>
    <w:rsid w:val="00AC7333"/>
    <w:rsid w:val="00AC750E"/>
    <w:rsid w:val="00AC75E2"/>
    <w:rsid w:val="00AC7618"/>
    <w:rsid w:val="00AC769C"/>
    <w:rsid w:val="00AC7850"/>
    <w:rsid w:val="00AC7920"/>
    <w:rsid w:val="00AC7D10"/>
    <w:rsid w:val="00AD023C"/>
    <w:rsid w:val="00AD0322"/>
    <w:rsid w:val="00AD08B2"/>
    <w:rsid w:val="00AD179B"/>
    <w:rsid w:val="00AD1BC6"/>
    <w:rsid w:val="00AD23E5"/>
    <w:rsid w:val="00AD25FC"/>
    <w:rsid w:val="00AD2985"/>
    <w:rsid w:val="00AD2B80"/>
    <w:rsid w:val="00AD2DB5"/>
    <w:rsid w:val="00AD45D5"/>
    <w:rsid w:val="00AD45DA"/>
    <w:rsid w:val="00AD47E1"/>
    <w:rsid w:val="00AD4857"/>
    <w:rsid w:val="00AD4881"/>
    <w:rsid w:val="00AD4C70"/>
    <w:rsid w:val="00AD4DE3"/>
    <w:rsid w:val="00AD5684"/>
    <w:rsid w:val="00AD5B7D"/>
    <w:rsid w:val="00AD5FFD"/>
    <w:rsid w:val="00AD6408"/>
    <w:rsid w:val="00AD65DA"/>
    <w:rsid w:val="00AD72AA"/>
    <w:rsid w:val="00AD7380"/>
    <w:rsid w:val="00AD7F6A"/>
    <w:rsid w:val="00AE0125"/>
    <w:rsid w:val="00AE04B5"/>
    <w:rsid w:val="00AE0836"/>
    <w:rsid w:val="00AE099F"/>
    <w:rsid w:val="00AE0AA1"/>
    <w:rsid w:val="00AE0AFC"/>
    <w:rsid w:val="00AE1B2C"/>
    <w:rsid w:val="00AE25AA"/>
    <w:rsid w:val="00AE2605"/>
    <w:rsid w:val="00AE2F52"/>
    <w:rsid w:val="00AE39F1"/>
    <w:rsid w:val="00AE3F0F"/>
    <w:rsid w:val="00AE3FDB"/>
    <w:rsid w:val="00AE4B58"/>
    <w:rsid w:val="00AE4CEC"/>
    <w:rsid w:val="00AE5FCE"/>
    <w:rsid w:val="00AE618B"/>
    <w:rsid w:val="00AE7266"/>
    <w:rsid w:val="00AE735D"/>
    <w:rsid w:val="00AE799F"/>
    <w:rsid w:val="00AF03C2"/>
    <w:rsid w:val="00AF084E"/>
    <w:rsid w:val="00AF09EC"/>
    <w:rsid w:val="00AF1205"/>
    <w:rsid w:val="00AF18F7"/>
    <w:rsid w:val="00AF1CCC"/>
    <w:rsid w:val="00AF1CCD"/>
    <w:rsid w:val="00AF1D06"/>
    <w:rsid w:val="00AF21A8"/>
    <w:rsid w:val="00AF21CC"/>
    <w:rsid w:val="00AF255E"/>
    <w:rsid w:val="00AF2748"/>
    <w:rsid w:val="00AF2D86"/>
    <w:rsid w:val="00AF2D93"/>
    <w:rsid w:val="00AF32CE"/>
    <w:rsid w:val="00AF3976"/>
    <w:rsid w:val="00AF39C8"/>
    <w:rsid w:val="00AF3A1F"/>
    <w:rsid w:val="00AF3E2D"/>
    <w:rsid w:val="00AF44C3"/>
    <w:rsid w:val="00AF45C6"/>
    <w:rsid w:val="00AF508D"/>
    <w:rsid w:val="00AF52BD"/>
    <w:rsid w:val="00AF5CB7"/>
    <w:rsid w:val="00AF60C1"/>
    <w:rsid w:val="00AF6A0E"/>
    <w:rsid w:val="00AF6AAB"/>
    <w:rsid w:val="00AF6ACE"/>
    <w:rsid w:val="00AF70F5"/>
    <w:rsid w:val="00AF73D9"/>
    <w:rsid w:val="00AF78F2"/>
    <w:rsid w:val="00B004AA"/>
    <w:rsid w:val="00B00DB3"/>
    <w:rsid w:val="00B01710"/>
    <w:rsid w:val="00B018F8"/>
    <w:rsid w:val="00B019CF"/>
    <w:rsid w:val="00B019E6"/>
    <w:rsid w:val="00B01B24"/>
    <w:rsid w:val="00B01C6C"/>
    <w:rsid w:val="00B01F2E"/>
    <w:rsid w:val="00B01FD9"/>
    <w:rsid w:val="00B02109"/>
    <w:rsid w:val="00B022A3"/>
    <w:rsid w:val="00B02AED"/>
    <w:rsid w:val="00B02D94"/>
    <w:rsid w:val="00B030BE"/>
    <w:rsid w:val="00B03420"/>
    <w:rsid w:val="00B034F3"/>
    <w:rsid w:val="00B03C59"/>
    <w:rsid w:val="00B03EAC"/>
    <w:rsid w:val="00B03EBD"/>
    <w:rsid w:val="00B05003"/>
    <w:rsid w:val="00B056F9"/>
    <w:rsid w:val="00B05C5C"/>
    <w:rsid w:val="00B065BE"/>
    <w:rsid w:val="00B065E1"/>
    <w:rsid w:val="00B06D06"/>
    <w:rsid w:val="00B0763D"/>
    <w:rsid w:val="00B1007F"/>
    <w:rsid w:val="00B100C9"/>
    <w:rsid w:val="00B108E2"/>
    <w:rsid w:val="00B10AEF"/>
    <w:rsid w:val="00B10BBC"/>
    <w:rsid w:val="00B11010"/>
    <w:rsid w:val="00B11E4F"/>
    <w:rsid w:val="00B12074"/>
    <w:rsid w:val="00B126AE"/>
    <w:rsid w:val="00B12AE6"/>
    <w:rsid w:val="00B132C5"/>
    <w:rsid w:val="00B13885"/>
    <w:rsid w:val="00B14DDF"/>
    <w:rsid w:val="00B14F00"/>
    <w:rsid w:val="00B15201"/>
    <w:rsid w:val="00B15429"/>
    <w:rsid w:val="00B1589A"/>
    <w:rsid w:val="00B15EFE"/>
    <w:rsid w:val="00B16B4C"/>
    <w:rsid w:val="00B1778A"/>
    <w:rsid w:val="00B17D0F"/>
    <w:rsid w:val="00B17F1C"/>
    <w:rsid w:val="00B21844"/>
    <w:rsid w:val="00B21969"/>
    <w:rsid w:val="00B223A0"/>
    <w:rsid w:val="00B22BCB"/>
    <w:rsid w:val="00B22CA0"/>
    <w:rsid w:val="00B23031"/>
    <w:rsid w:val="00B23163"/>
    <w:rsid w:val="00B23F57"/>
    <w:rsid w:val="00B23FCC"/>
    <w:rsid w:val="00B24342"/>
    <w:rsid w:val="00B24585"/>
    <w:rsid w:val="00B24FBC"/>
    <w:rsid w:val="00B25166"/>
    <w:rsid w:val="00B25223"/>
    <w:rsid w:val="00B2531F"/>
    <w:rsid w:val="00B25D0E"/>
    <w:rsid w:val="00B2633F"/>
    <w:rsid w:val="00B264A7"/>
    <w:rsid w:val="00B26823"/>
    <w:rsid w:val="00B269F8"/>
    <w:rsid w:val="00B276F7"/>
    <w:rsid w:val="00B27A49"/>
    <w:rsid w:val="00B27E3E"/>
    <w:rsid w:val="00B304B2"/>
    <w:rsid w:val="00B30899"/>
    <w:rsid w:val="00B30DCA"/>
    <w:rsid w:val="00B30EAD"/>
    <w:rsid w:val="00B31784"/>
    <w:rsid w:val="00B31A2A"/>
    <w:rsid w:val="00B31E32"/>
    <w:rsid w:val="00B32155"/>
    <w:rsid w:val="00B32850"/>
    <w:rsid w:val="00B32962"/>
    <w:rsid w:val="00B32C6B"/>
    <w:rsid w:val="00B33AA0"/>
    <w:rsid w:val="00B34014"/>
    <w:rsid w:val="00B34406"/>
    <w:rsid w:val="00B34589"/>
    <w:rsid w:val="00B345FB"/>
    <w:rsid w:val="00B3463C"/>
    <w:rsid w:val="00B34D60"/>
    <w:rsid w:val="00B35F3C"/>
    <w:rsid w:val="00B375C0"/>
    <w:rsid w:val="00B4095B"/>
    <w:rsid w:val="00B40CE3"/>
    <w:rsid w:val="00B40CF3"/>
    <w:rsid w:val="00B4124A"/>
    <w:rsid w:val="00B414A3"/>
    <w:rsid w:val="00B41ADE"/>
    <w:rsid w:val="00B42058"/>
    <w:rsid w:val="00B42B4E"/>
    <w:rsid w:val="00B434D7"/>
    <w:rsid w:val="00B4360E"/>
    <w:rsid w:val="00B44085"/>
    <w:rsid w:val="00B44438"/>
    <w:rsid w:val="00B444A7"/>
    <w:rsid w:val="00B4466F"/>
    <w:rsid w:val="00B44847"/>
    <w:rsid w:val="00B4518E"/>
    <w:rsid w:val="00B4541D"/>
    <w:rsid w:val="00B454DF"/>
    <w:rsid w:val="00B4553A"/>
    <w:rsid w:val="00B456E9"/>
    <w:rsid w:val="00B45F18"/>
    <w:rsid w:val="00B46BC5"/>
    <w:rsid w:val="00B47097"/>
    <w:rsid w:val="00B47EA1"/>
    <w:rsid w:val="00B50CA9"/>
    <w:rsid w:val="00B516EC"/>
    <w:rsid w:val="00B520F8"/>
    <w:rsid w:val="00B526B0"/>
    <w:rsid w:val="00B5293D"/>
    <w:rsid w:val="00B52AC5"/>
    <w:rsid w:val="00B5337F"/>
    <w:rsid w:val="00B5343B"/>
    <w:rsid w:val="00B53B1E"/>
    <w:rsid w:val="00B53D0E"/>
    <w:rsid w:val="00B53E52"/>
    <w:rsid w:val="00B553F0"/>
    <w:rsid w:val="00B554DA"/>
    <w:rsid w:val="00B55982"/>
    <w:rsid w:val="00B55DDD"/>
    <w:rsid w:val="00B55F8C"/>
    <w:rsid w:val="00B569A6"/>
    <w:rsid w:val="00B57C5E"/>
    <w:rsid w:val="00B6065D"/>
    <w:rsid w:val="00B60AA4"/>
    <w:rsid w:val="00B61340"/>
    <w:rsid w:val="00B6143C"/>
    <w:rsid w:val="00B614F8"/>
    <w:rsid w:val="00B61949"/>
    <w:rsid w:val="00B61B1C"/>
    <w:rsid w:val="00B6228D"/>
    <w:rsid w:val="00B63393"/>
    <w:rsid w:val="00B64AD9"/>
    <w:rsid w:val="00B64E80"/>
    <w:rsid w:val="00B64E85"/>
    <w:rsid w:val="00B65276"/>
    <w:rsid w:val="00B652A7"/>
    <w:rsid w:val="00B65590"/>
    <w:rsid w:val="00B65721"/>
    <w:rsid w:val="00B65F45"/>
    <w:rsid w:val="00B65F99"/>
    <w:rsid w:val="00B66169"/>
    <w:rsid w:val="00B66197"/>
    <w:rsid w:val="00B66840"/>
    <w:rsid w:val="00B66B82"/>
    <w:rsid w:val="00B66BE7"/>
    <w:rsid w:val="00B66D51"/>
    <w:rsid w:val="00B66D91"/>
    <w:rsid w:val="00B670B0"/>
    <w:rsid w:val="00B67BA0"/>
    <w:rsid w:val="00B67C6F"/>
    <w:rsid w:val="00B7076E"/>
    <w:rsid w:val="00B70A0E"/>
    <w:rsid w:val="00B7134B"/>
    <w:rsid w:val="00B719B5"/>
    <w:rsid w:val="00B719EB"/>
    <w:rsid w:val="00B7267B"/>
    <w:rsid w:val="00B7312D"/>
    <w:rsid w:val="00B7334F"/>
    <w:rsid w:val="00B73D2C"/>
    <w:rsid w:val="00B7514C"/>
    <w:rsid w:val="00B75804"/>
    <w:rsid w:val="00B75ABC"/>
    <w:rsid w:val="00B76046"/>
    <w:rsid w:val="00B7679F"/>
    <w:rsid w:val="00B769B6"/>
    <w:rsid w:val="00B770F3"/>
    <w:rsid w:val="00B771D8"/>
    <w:rsid w:val="00B77BCF"/>
    <w:rsid w:val="00B77F22"/>
    <w:rsid w:val="00B80030"/>
    <w:rsid w:val="00B8035B"/>
    <w:rsid w:val="00B803F7"/>
    <w:rsid w:val="00B810E7"/>
    <w:rsid w:val="00B811BE"/>
    <w:rsid w:val="00B815EF"/>
    <w:rsid w:val="00B8183F"/>
    <w:rsid w:val="00B82156"/>
    <w:rsid w:val="00B8223F"/>
    <w:rsid w:val="00B825AC"/>
    <w:rsid w:val="00B825ED"/>
    <w:rsid w:val="00B83544"/>
    <w:rsid w:val="00B835E4"/>
    <w:rsid w:val="00B8375D"/>
    <w:rsid w:val="00B840A7"/>
    <w:rsid w:val="00B844E2"/>
    <w:rsid w:val="00B849B9"/>
    <w:rsid w:val="00B856AC"/>
    <w:rsid w:val="00B856F6"/>
    <w:rsid w:val="00B860EC"/>
    <w:rsid w:val="00B86224"/>
    <w:rsid w:val="00B865BD"/>
    <w:rsid w:val="00B8660F"/>
    <w:rsid w:val="00B8728C"/>
    <w:rsid w:val="00B876A5"/>
    <w:rsid w:val="00B87A28"/>
    <w:rsid w:val="00B87B04"/>
    <w:rsid w:val="00B87C2E"/>
    <w:rsid w:val="00B87E65"/>
    <w:rsid w:val="00B87EE6"/>
    <w:rsid w:val="00B87F97"/>
    <w:rsid w:val="00B90430"/>
    <w:rsid w:val="00B907B2"/>
    <w:rsid w:val="00B90BE4"/>
    <w:rsid w:val="00B90D16"/>
    <w:rsid w:val="00B90E73"/>
    <w:rsid w:val="00B91020"/>
    <w:rsid w:val="00B91353"/>
    <w:rsid w:val="00B91DCC"/>
    <w:rsid w:val="00B9204D"/>
    <w:rsid w:val="00B924EC"/>
    <w:rsid w:val="00B928D4"/>
    <w:rsid w:val="00B9363A"/>
    <w:rsid w:val="00B93A2B"/>
    <w:rsid w:val="00B93D2C"/>
    <w:rsid w:val="00B94A48"/>
    <w:rsid w:val="00B9501A"/>
    <w:rsid w:val="00B953A6"/>
    <w:rsid w:val="00B959A3"/>
    <w:rsid w:val="00B95E3A"/>
    <w:rsid w:val="00B96125"/>
    <w:rsid w:val="00B96769"/>
    <w:rsid w:val="00B967F5"/>
    <w:rsid w:val="00B96A67"/>
    <w:rsid w:val="00B96C1D"/>
    <w:rsid w:val="00BA0B51"/>
    <w:rsid w:val="00BA1A12"/>
    <w:rsid w:val="00BA23A1"/>
    <w:rsid w:val="00BA30B3"/>
    <w:rsid w:val="00BA34C9"/>
    <w:rsid w:val="00BA362D"/>
    <w:rsid w:val="00BA3D32"/>
    <w:rsid w:val="00BA40D6"/>
    <w:rsid w:val="00BA40DF"/>
    <w:rsid w:val="00BA4578"/>
    <w:rsid w:val="00BA4CF0"/>
    <w:rsid w:val="00BA50BF"/>
    <w:rsid w:val="00BA5891"/>
    <w:rsid w:val="00BA59B0"/>
    <w:rsid w:val="00BA5A46"/>
    <w:rsid w:val="00BA5B5F"/>
    <w:rsid w:val="00BA67D2"/>
    <w:rsid w:val="00BA721E"/>
    <w:rsid w:val="00BA744D"/>
    <w:rsid w:val="00BA7F3E"/>
    <w:rsid w:val="00BB0785"/>
    <w:rsid w:val="00BB0989"/>
    <w:rsid w:val="00BB09C5"/>
    <w:rsid w:val="00BB10A8"/>
    <w:rsid w:val="00BB1233"/>
    <w:rsid w:val="00BB1343"/>
    <w:rsid w:val="00BB13A8"/>
    <w:rsid w:val="00BB16B2"/>
    <w:rsid w:val="00BB1B28"/>
    <w:rsid w:val="00BB227F"/>
    <w:rsid w:val="00BB293A"/>
    <w:rsid w:val="00BB3836"/>
    <w:rsid w:val="00BB387F"/>
    <w:rsid w:val="00BB3FEE"/>
    <w:rsid w:val="00BB41C4"/>
    <w:rsid w:val="00BB41E2"/>
    <w:rsid w:val="00BB4610"/>
    <w:rsid w:val="00BB4E1D"/>
    <w:rsid w:val="00BB5361"/>
    <w:rsid w:val="00BB55BB"/>
    <w:rsid w:val="00BB5C9E"/>
    <w:rsid w:val="00BB7895"/>
    <w:rsid w:val="00BB7BCF"/>
    <w:rsid w:val="00BB7BF6"/>
    <w:rsid w:val="00BB7F9F"/>
    <w:rsid w:val="00BB7FB8"/>
    <w:rsid w:val="00BC0728"/>
    <w:rsid w:val="00BC10DA"/>
    <w:rsid w:val="00BC10EE"/>
    <w:rsid w:val="00BC1394"/>
    <w:rsid w:val="00BC14A1"/>
    <w:rsid w:val="00BC1550"/>
    <w:rsid w:val="00BC1648"/>
    <w:rsid w:val="00BC1FE0"/>
    <w:rsid w:val="00BC2793"/>
    <w:rsid w:val="00BC285C"/>
    <w:rsid w:val="00BC2C74"/>
    <w:rsid w:val="00BC3123"/>
    <w:rsid w:val="00BC31ED"/>
    <w:rsid w:val="00BC378E"/>
    <w:rsid w:val="00BC3C0C"/>
    <w:rsid w:val="00BC46CA"/>
    <w:rsid w:val="00BC4DA5"/>
    <w:rsid w:val="00BC522C"/>
    <w:rsid w:val="00BC523A"/>
    <w:rsid w:val="00BC52EE"/>
    <w:rsid w:val="00BC53E9"/>
    <w:rsid w:val="00BC5D46"/>
    <w:rsid w:val="00BC5E58"/>
    <w:rsid w:val="00BC5ED1"/>
    <w:rsid w:val="00BC5F99"/>
    <w:rsid w:val="00BC62B9"/>
    <w:rsid w:val="00BC69CF"/>
    <w:rsid w:val="00BC7005"/>
    <w:rsid w:val="00BC7394"/>
    <w:rsid w:val="00BC745F"/>
    <w:rsid w:val="00BC7F94"/>
    <w:rsid w:val="00BD04C1"/>
    <w:rsid w:val="00BD0677"/>
    <w:rsid w:val="00BD0689"/>
    <w:rsid w:val="00BD084D"/>
    <w:rsid w:val="00BD08C7"/>
    <w:rsid w:val="00BD1760"/>
    <w:rsid w:val="00BD183F"/>
    <w:rsid w:val="00BD1868"/>
    <w:rsid w:val="00BD1B76"/>
    <w:rsid w:val="00BD2A23"/>
    <w:rsid w:val="00BD2E37"/>
    <w:rsid w:val="00BD2EA6"/>
    <w:rsid w:val="00BD30C6"/>
    <w:rsid w:val="00BD40EA"/>
    <w:rsid w:val="00BD431C"/>
    <w:rsid w:val="00BD444B"/>
    <w:rsid w:val="00BD4E48"/>
    <w:rsid w:val="00BD5177"/>
    <w:rsid w:val="00BD547D"/>
    <w:rsid w:val="00BD635C"/>
    <w:rsid w:val="00BD74EC"/>
    <w:rsid w:val="00BD7BE0"/>
    <w:rsid w:val="00BE06D9"/>
    <w:rsid w:val="00BE0B74"/>
    <w:rsid w:val="00BE0D35"/>
    <w:rsid w:val="00BE0F7D"/>
    <w:rsid w:val="00BE15C4"/>
    <w:rsid w:val="00BE17F3"/>
    <w:rsid w:val="00BE1BA1"/>
    <w:rsid w:val="00BE29F2"/>
    <w:rsid w:val="00BE2CFE"/>
    <w:rsid w:val="00BE38CB"/>
    <w:rsid w:val="00BE578F"/>
    <w:rsid w:val="00BE59E3"/>
    <w:rsid w:val="00BE5C8E"/>
    <w:rsid w:val="00BE6D53"/>
    <w:rsid w:val="00BE6EBB"/>
    <w:rsid w:val="00BE7064"/>
    <w:rsid w:val="00BE7408"/>
    <w:rsid w:val="00BE7606"/>
    <w:rsid w:val="00BE7734"/>
    <w:rsid w:val="00BF0335"/>
    <w:rsid w:val="00BF0887"/>
    <w:rsid w:val="00BF1028"/>
    <w:rsid w:val="00BF10BD"/>
    <w:rsid w:val="00BF1AAA"/>
    <w:rsid w:val="00BF213E"/>
    <w:rsid w:val="00BF26CA"/>
    <w:rsid w:val="00BF2736"/>
    <w:rsid w:val="00BF2F6D"/>
    <w:rsid w:val="00BF2F8F"/>
    <w:rsid w:val="00BF3229"/>
    <w:rsid w:val="00BF3999"/>
    <w:rsid w:val="00BF3A96"/>
    <w:rsid w:val="00BF3BC1"/>
    <w:rsid w:val="00BF3FF0"/>
    <w:rsid w:val="00BF41AB"/>
    <w:rsid w:val="00BF420C"/>
    <w:rsid w:val="00BF444B"/>
    <w:rsid w:val="00BF4484"/>
    <w:rsid w:val="00BF4C44"/>
    <w:rsid w:val="00BF4C6E"/>
    <w:rsid w:val="00BF5552"/>
    <w:rsid w:val="00BF566E"/>
    <w:rsid w:val="00BF5871"/>
    <w:rsid w:val="00BF608E"/>
    <w:rsid w:val="00BF62DB"/>
    <w:rsid w:val="00BF677B"/>
    <w:rsid w:val="00BF69F3"/>
    <w:rsid w:val="00BF6EBB"/>
    <w:rsid w:val="00BF70E5"/>
    <w:rsid w:val="00BF768A"/>
    <w:rsid w:val="00BF77AC"/>
    <w:rsid w:val="00BF792A"/>
    <w:rsid w:val="00C0079E"/>
    <w:rsid w:val="00C0173D"/>
    <w:rsid w:val="00C017E5"/>
    <w:rsid w:val="00C01A1B"/>
    <w:rsid w:val="00C01DD7"/>
    <w:rsid w:val="00C0263D"/>
    <w:rsid w:val="00C0299B"/>
    <w:rsid w:val="00C02C43"/>
    <w:rsid w:val="00C02E92"/>
    <w:rsid w:val="00C036B2"/>
    <w:rsid w:val="00C04890"/>
    <w:rsid w:val="00C04D9F"/>
    <w:rsid w:val="00C04FDD"/>
    <w:rsid w:val="00C055F6"/>
    <w:rsid w:val="00C0580D"/>
    <w:rsid w:val="00C05A9B"/>
    <w:rsid w:val="00C05BF0"/>
    <w:rsid w:val="00C05E76"/>
    <w:rsid w:val="00C060F7"/>
    <w:rsid w:val="00C0629A"/>
    <w:rsid w:val="00C0646E"/>
    <w:rsid w:val="00C06D3F"/>
    <w:rsid w:val="00C06EA7"/>
    <w:rsid w:val="00C06F7A"/>
    <w:rsid w:val="00C070E9"/>
    <w:rsid w:val="00C0733E"/>
    <w:rsid w:val="00C07743"/>
    <w:rsid w:val="00C10595"/>
    <w:rsid w:val="00C109FE"/>
    <w:rsid w:val="00C11274"/>
    <w:rsid w:val="00C119E6"/>
    <w:rsid w:val="00C1226C"/>
    <w:rsid w:val="00C122A3"/>
    <w:rsid w:val="00C12D07"/>
    <w:rsid w:val="00C13424"/>
    <w:rsid w:val="00C13602"/>
    <w:rsid w:val="00C1363C"/>
    <w:rsid w:val="00C13986"/>
    <w:rsid w:val="00C13B75"/>
    <w:rsid w:val="00C13BBE"/>
    <w:rsid w:val="00C145A0"/>
    <w:rsid w:val="00C14748"/>
    <w:rsid w:val="00C14B03"/>
    <w:rsid w:val="00C15A61"/>
    <w:rsid w:val="00C1626F"/>
    <w:rsid w:val="00C16946"/>
    <w:rsid w:val="00C16B39"/>
    <w:rsid w:val="00C16E4B"/>
    <w:rsid w:val="00C176CE"/>
    <w:rsid w:val="00C178B9"/>
    <w:rsid w:val="00C17C63"/>
    <w:rsid w:val="00C20BD5"/>
    <w:rsid w:val="00C20DE4"/>
    <w:rsid w:val="00C20FB7"/>
    <w:rsid w:val="00C2152C"/>
    <w:rsid w:val="00C216AF"/>
    <w:rsid w:val="00C21DA9"/>
    <w:rsid w:val="00C21F60"/>
    <w:rsid w:val="00C2206E"/>
    <w:rsid w:val="00C220BD"/>
    <w:rsid w:val="00C22EE7"/>
    <w:rsid w:val="00C23C6F"/>
    <w:rsid w:val="00C24820"/>
    <w:rsid w:val="00C24BA0"/>
    <w:rsid w:val="00C24F89"/>
    <w:rsid w:val="00C254D4"/>
    <w:rsid w:val="00C262B9"/>
    <w:rsid w:val="00C267BB"/>
    <w:rsid w:val="00C2694B"/>
    <w:rsid w:val="00C274E7"/>
    <w:rsid w:val="00C27D74"/>
    <w:rsid w:val="00C302FD"/>
    <w:rsid w:val="00C30504"/>
    <w:rsid w:val="00C30659"/>
    <w:rsid w:val="00C3085A"/>
    <w:rsid w:val="00C3086B"/>
    <w:rsid w:val="00C31264"/>
    <w:rsid w:val="00C31B67"/>
    <w:rsid w:val="00C323F6"/>
    <w:rsid w:val="00C32510"/>
    <w:rsid w:val="00C32A7A"/>
    <w:rsid w:val="00C332C2"/>
    <w:rsid w:val="00C33417"/>
    <w:rsid w:val="00C33A23"/>
    <w:rsid w:val="00C33A3C"/>
    <w:rsid w:val="00C341DD"/>
    <w:rsid w:val="00C34A5B"/>
    <w:rsid w:val="00C352FD"/>
    <w:rsid w:val="00C353D9"/>
    <w:rsid w:val="00C35504"/>
    <w:rsid w:val="00C35BBE"/>
    <w:rsid w:val="00C35E6D"/>
    <w:rsid w:val="00C36362"/>
    <w:rsid w:val="00C36B47"/>
    <w:rsid w:val="00C37799"/>
    <w:rsid w:val="00C37870"/>
    <w:rsid w:val="00C37977"/>
    <w:rsid w:val="00C37AA5"/>
    <w:rsid w:val="00C406C7"/>
    <w:rsid w:val="00C406C8"/>
    <w:rsid w:val="00C4082B"/>
    <w:rsid w:val="00C40945"/>
    <w:rsid w:val="00C40B68"/>
    <w:rsid w:val="00C410CC"/>
    <w:rsid w:val="00C41398"/>
    <w:rsid w:val="00C417CB"/>
    <w:rsid w:val="00C41A72"/>
    <w:rsid w:val="00C41F60"/>
    <w:rsid w:val="00C42731"/>
    <w:rsid w:val="00C42B5A"/>
    <w:rsid w:val="00C430CF"/>
    <w:rsid w:val="00C433C5"/>
    <w:rsid w:val="00C43F3D"/>
    <w:rsid w:val="00C443AA"/>
    <w:rsid w:val="00C44A89"/>
    <w:rsid w:val="00C44C96"/>
    <w:rsid w:val="00C45287"/>
    <w:rsid w:val="00C45AAB"/>
    <w:rsid w:val="00C45B15"/>
    <w:rsid w:val="00C45BB0"/>
    <w:rsid w:val="00C46A6B"/>
    <w:rsid w:val="00C46B0A"/>
    <w:rsid w:val="00C4704E"/>
    <w:rsid w:val="00C4729A"/>
    <w:rsid w:val="00C473BA"/>
    <w:rsid w:val="00C47F86"/>
    <w:rsid w:val="00C500F7"/>
    <w:rsid w:val="00C50302"/>
    <w:rsid w:val="00C50B9B"/>
    <w:rsid w:val="00C5138A"/>
    <w:rsid w:val="00C51685"/>
    <w:rsid w:val="00C517AA"/>
    <w:rsid w:val="00C51E4D"/>
    <w:rsid w:val="00C52185"/>
    <w:rsid w:val="00C5275D"/>
    <w:rsid w:val="00C52D47"/>
    <w:rsid w:val="00C52F52"/>
    <w:rsid w:val="00C538AE"/>
    <w:rsid w:val="00C5394B"/>
    <w:rsid w:val="00C53A64"/>
    <w:rsid w:val="00C547F4"/>
    <w:rsid w:val="00C54B41"/>
    <w:rsid w:val="00C55051"/>
    <w:rsid w:val="00C55108"/>
    <w:rsid w:val="00C55113"/>
    <w:rsid w:val="00C55855"/>
    <w:rsid w:val="00C558A3"/>
    <w:rsid w:val="00C558C5"/>
    <w:rsid w:val="00C55B9A"/>
    <w:rsid w:val="00C56A8C"/>
    <w:rsid w:val="00C56E39"/>
    <w:rsid w:val="00C570E6"/>
    <w:rsid w:val="00C57BC0"/>
    <w:rsid w:val="00C600BA"/>
    <w:rsid w:val="00C601FD"/>
    <w:rsid w:val="00C60A97"/>
    <w:rsid w:val="00C60DCB"/>
    <w:rsid w:val="00C610AD"/>
    <w:rsid w:val="00C6193D"/>
    <w:rsid w:val="00C61A69"/>
    <w:rsid w:val="00C61FCE"/>
    <w:rsid w:val="00C6241A"/>
    <w:rsid w:val="00C62AC9"/>
    <w:rsid w:val="00C63652"/>
    <w:rsid w:val="00C6388B"/>
    <w:rsid w:val="00C63BCA"/>
    <w:rsid w:val="00C63E05"/>
    <w:rsid w:val="00C63F6F"/>
    <w:rsid w:val="00C64B27"/>
    <w:rsid w:val="00C64D67"/>
    <w:rsid w:val="00C6536B"/>
    <w:rsid w:val="00C65457"/>
    <w:rsid w:val="00C65D3E"/>
    <w:rsid w:val="00C6611F"/>
    <w:rsid w:val="00C66B08"/>
    <w:rsid w:val="00C66D1B"/>
    <w:rsid w:val="00C66D84"/>
    <w:rsid w:val="00C6701B"/>
    <w:rsid w:val="00C67218"/>
    <w:rsid w:val="00C67392"/>
    <w:rsid w:val="00C67C32"/>
    <w:rsid w:val="00C70756"/>
    <w:rsid w:val="00C70EE4"/>
    <w:rsid w:val="00C714FC"/>
    <w:rsid w:val="00C71E84"/>
    <w:rsid w:val="00C71FA2"/>
    <w:rsid w:val="00C7235B"/>
    <w:rsid w:val="00C728F6"/>
    <w:rsid w:val="00C72BC4"/>
    <w:rsid w:val="00C7322C"/>
    <w:rsid w:val="00C733CF"/>
    <w:rsid w:val="00C736F5"/>
    <w:rsid w:val="00C7422D"/>
    <w:rsid w:val="00C74571"/>
    <w:rsid w:val="00C74D98"/>
    <w:rsid w:val="00C763A3"/>
    <w:rsid w:val="00C76437"/>
    <w:rsid w:val="00C76FB9"/>
    <w:rsid w:val="00C774FE"/>
    <w:rsid w:val="00C776C0"/>
    <w:rsid w:val="00C77A7C"/>
    <w:rsid w:val="00C80141"/>
    <w:rsid w:val="00C80439"/>
    <w:rsid w:val="00C80553"/>
    <w:rsid w:val="00C80629"/>
    <w:rsid w:val="00C80A8C"/>
    <w:rsid w:val="00C811B6"/>
    <w:rsid w:val="00C816E2"/>
    <w:rsid w:val="00C82377"/>
    <w:rsid w:val="00C82D4B"/>
    <w:rsid w:val="00C82FD3"/>
    <w:rsid w:val="00C83163"/>
    <w:rsid w:val="00C833F7"/>
    <w:rsid w:val="00C839EF"/>
    <w:rsid w:val="00C83F08"/>
    <w:rsid w:val="00C844F0"/>
    <w:rsid w:val="00C847CC"/>
    <w:rsid w:val="00C858FA"/>
    <w:rsid w:val="00C85AE7"/>
    <w:rsid w:val="00C86710"/>
    <w:rsid w:val="00C870AD"/>
    <w:rsid w:val="00C90660"/>
    <w:rsid w:val="00C92179"/>
    <w:rsid w:val="00C93583"/>
    <w:rsid w:val="00C93825"/>
    <w:rsid w:val="00C93A59"/>
    <w:rsid w:val="00C93B76"/>
    <w:rsid w:val="00C93C3B"/>
    <w:rsid w:val="00C94580"/>
    <w:rsid w:val="00C94AE3"/>
    <w:rsid w:val="00C94B61"/>
    <w:rsid w:val="00C95714"/>
    <w:rsid w:val="00C968C4"/>
    <w:rsid w:val="00C96D12"/>
    <w:rsid w:val="00C96EA1"/>
    <w:rsid w:val="00C96FBA"/>
    <w:rsid w:val="00C97007"/>
    <w:rsid w:val="00C97415"/>
    <w:rsid w:val="00C974B3"/>
    <w:rsid w:val="00C9769C"/>
    <w:rsid w:val="00C97C35"/>
    <w:rsid w:val="00C97F32"/>
    <w:rsid w:val="00CA1131"/>
    <w:rsid w:val="00CA12C2"/>
    <w:rsid w:val="00CA1322"/>
    <w:rsid w:val="00CA1460"/>
    <w:rsid w:val="00CA1E15"/>
    <w:rsid w:val="00CA281B"/>
    <w:rsid w:val="00CA29C0"/>
    <w:rsid w:val="00CA3486"/>
    <w:rsid w:val="00CA36D5"/>
    <w:rsid w:val="00CA3D1B"/>
    <w:rsid w:val="00CA3D57"/>
    <w:rsid w:val="00CA4366"/>
    <w:rsid w:val="00CA4431"/>
    <w:rsid w:val="00CA47AE"/>
    <w:rsid w:val="00CA5737"/>
    <w:rsid w:val="00CA5E45"/>
    <w:rsid w:val="00CA653D"/>
    <w:rsid w:val="00CA6796"/>
    <w:rsid w:val="00CB0AD0"/>
    <w:rsid w:val="00CB0B63"/>
    <w:rsid w:val="00CB0DAD"/>
    <w:rsid w:val="00CB117F"/>
    <w:rsid w:val="00CB127F"/>
    <w:rsid w:val="00CB15E5"/>
    <w:rsid w:val="00CB1724"/>
    <w:rsid w:val="00CB17B5"/>
    <w:rsid w:val="00CB1BD8"/>
    <w:rsid w:val="00CB1C8A"/>
    <w:rsid w:val="00CB2148"/>
    <w:rsid w:val="00CB2385"/>
    <w:rsid w:val="00CB27D3"/>
    <w:rsid w:val="00CB290F"/>
    <w:rsid w:val="00CB2C01"/>
    <w:rsid w:val="00CB2F9F"/>
    <w:rsid w:val="00CB30DD"/>
    <w:rsid w:val="00CB3484"/>
    <w:rsid w:val="00CB36DD"/>
    <w:rsid w:val="00CB3705"/>
    <w:rsid w:val="00CB39C8"/>
    <w:rsid w:val="00CB3B38"/>
    <w:rsid w:val="00CB3C1B"/>
    <w:rsid w:val="00CB3F39"/>
    <w:rsid w:val="00CB4ADB"/>
    <w:rsid w:val="00CB4C68"/>
    <w:rsid w:val="00CB62D6"/>
    <w:rsid w:val="00CB69B0"/>
    <w:rsid w:val="00CB69F0"/>
    <w:rsid w:val="00CB767A"/>
    <w:rsid w:val="00CB7804"/>
    <w:rsid w:val="00CC0723"/>
    <w:rsid w:val="00CC07CE"/>
    <w:rsid w:val="00CC0C1E"/>
    <w:rsid w:val="00CC0DD0"/>
    <w:rsid w:val="00CC162F"/>
    <w:rsid w:val="00CC17BC"/>
    <w:rsid w:val="00CC1F21"/>
    <w:rsid w:val="00CC2721"/>
    <w:rsid w:val="00CC288E"/>
    <w:rsid w:val="00CC28E6"/>
    <w:rsid w:val="00CC295D"/>
    <w:rsid w:val="00CC3AE8"/>
    <w:rsid w:val="00CC3F78"/>
    <w:rsid w:val="00CC490E"/>
    <w:rsid w:val="00CC4DF3"/>
    <w:rsid w:val="00CC4EC7"/>
    <w:rsid w:val="00CC53D6"/>
    <w:rsid w:val="00CC5656"/>
    <w:rsid w:val="00CC68F9"/>
    <w:rsid w:val="00CC6C44"/>
    <w:rsid w:val="00CC78C0"/>
    <w:rsid w:val="00CD03A8"/>
    <w:rsid w:val="00CD087A"/>
    <w:rsid w:val="00CD08E8"/>
    <w:rsid w:val="00CD15D0"/>
    <w:rsid w:val="00CD17C4"/>
    <w:rsid w:val="00CD287E"/>
    <w:rsid w:val="00CD2FDD"/>
    <w:rsid w:val="00CD313E"/>
    <w:rsid w:val="00CD393A"/>
    <w:rsid w:val="00CD3944"/>
    <w:rsid w:val="00CD3BB2"/>
    <w:rsid w:val="00CD45BC"/>
    <w:rsid w:val="00CD4683"/>
    <w:rsid w:val="00CD4C05"/>
    <w:rsid w:val="00CD51E0"/>
    <w:rsid w:val="00CD59E8"/>
    <w:rsid w:val="00CD5C74"/>
    <w:rsid w:val="00CD5FB2"/>
    <w:rsid w:val="00CD604A"/>
    <w:rsid w:val="00CD62B5"/>
    <w:rsid w:val="00CD663A"/>
    <w:rsid w:val="00CD67DD"/>
    <w:rsid w:val="00CD6B74"/>
    <w:rsid w:val="00CD6C74"/>
    <w:rsid w:val="00CD6F37"/>
    <w:rsid w:val="00CD6F65"/>
    <w:rsid w:val="00CD7438"/>
    <w:rsid w:val="00CD7970"/>
    <w:rsid w:val="00CE0E81"/>
    <w:rsid w:val="00CE21F6"/>
    <w:rsid w:val="00CE24E4"/>
    <w:rsid w:val="00CE25F7"/>
    <w:rsid w:val="00CE2869"/>
    <w:rsid w:val="00CE2A32"/>
    <w:rsid w:val="00CE34C9"/>
    <w:rsid w:val="00CE34CF"/>
    <w:rsid w:val="00CE3C6A"/>
    <w:rsid w:val="00CE4081"/>
    <w:rsid w:val="00CE44D4"/>
    <w:rsid w:val="00CE4518"/>
    <w:rsid w:val="00CE4579"/>
    <w:rsid w:val="00CE49D9"/>
    <w:rsid w:val="00CE4CED"/>
    <w:rsid w:val="00CE53F4"/>
    <w:rsid w:val="00CE56F5"/>
    <w:rsid w:val="00CE5C2F"/>
    <w:rsid w:val="00CE5C67"/>
    <w:rsid w:val="00CE6117"/>
    <w:rsid w:val="00CE6CBA"/>
    <w:rsid w:val="00CE704F"/>
    <w:rsid w:val="00CE7BEC"/>
    <w:rsid w:val="00CE7EDE"/>
    <w:rsid w:val="00CF0087"/>
    <w:rsid w:val="00CF0EBF"/>
    <w:rsid w:val="00CF132B"/>
    <w:rsid w:val="00CF1D37"/>
    <w:rsid w:val="00CF235A"/>
    <w:rsid w:val="00CF2C2C"/>
    <w:rsid w:val="00CF2C34"/>
    <w:rsid w:val="00CF3404"/>
    <w:rsid w:val="00CF3B6C"/>
    <w:rsid w:val="00CF4239"/>
    <w:rsid w:val="00CF46C2"/>
    <w:rsid w:val="00CF5466"/>
    <w:rsid w:val="00CF5AB5"/>
    <w:rsid w:val="00CF5C79"/>
    <w:rsid w:val="00CF5CC2"/>
    <w:rsid w:val="00CF666F"/>
    <w:rsid w:val="00CF69F4"/>
    <w:rsid w:val="00CF6BB9"/>
    <w:rsid w:val="00CF7077"/>
    <w:rsid w:val="00CF71CF"/>
    <w:rsid w:val="00CF744B"/>
    <w:rsid w:val="00CF762C"/>
    <w:rsid w:val="00CF7991"/>
    <w:rsid w:val="00D004AA"/>
    <w:rsid w:val="00D0050D"/>
    <w:rsid w:val="00D01A86"/>
    <w:rsid w:val="00D01F07"/>
    <w:rsid w:val="00D02496"/>
    <w:rsid w:val="00D0271B"/>
    <w:rsid w:val="00D02BAB"/>
    <w:rsid w:val="00D03454"/>
    <w:rsid w:val="00D034EA"/>
    <w:rsid w:val="00D038A4"/>
    <w:rsid w:val="00D03C00"/>
    <w:rsid w:val="00D03C59"/>
    <w:rsid w:val="00D04332"/>
    <w:rsid w:val="00D04577"/>
    <w:rsid w:val="00D04F8A"/>
    <w:rsid w:val="00D0515B"/>
    <w:rsid w:val="00D05530"/>
    <w:rsid w:val="00D062F3"/>
    <w:rsid w:val="00D069C5"/>
    <w:rsid w:val="00D06C23"/>
    <w:rsid w:val="00D06E63"/>
    <w:rsid w:val="00D06EAB"/>
    <w:rsid w:val="00D075AF"/>
    <w:rsid w:val="00D075DB"/>
    <w:rsid w:val="00D079BD"/>
    <w:rsid w:val="00D07A26"/>
    <w:rsid w:val="00D1061C"/>
    <w:rsid w:val="00D10C30"/>
    <w:rsid w:val="00D10E57"/>
    <w:rsid w:val="00D10E81"/>
    <w:rsid w:val="00D1297C"/>
    <w:rsid w:val="00D1297F"/>
    <w:rsid w:val="00D12AE9"/>
    <w:rsid w:val="00D12B91"/>
    <w:rsid w:val="00D12C6C"/>
    <w:rsid w:val="00D131E8"/>
    <w:rsid w:val="00D136B2"/>
    <w:rsid w:val="00D136EA"/>
    <w:rsid w:val="00D13B0A"/>
    <w:rsid w:val="00D13C96"/>
    <w:rsid w:val="00D14283"/>
    <w:rsid w:val="00D14387"/>
    <w:rsid w:val="00D14975"/>
    <w:rsid w:val="00D157FA"/>
    <w:rsid w:val="00D15AEC"/>
    <w:rsid w:val="00D15C39"/>
    <w:rsid w:val="00D160FE"/>
    <w:rsid w:val="00D16406"/>
    <w:rsid w:val="00D16602"/>
    <w:rsid w:val="00D166D6"/>
    <w:rsid w:val="00D16928"/>
    <w:rsid w:val="00D16C50"/>
    <w:rsid w:val="00D170A9"/>
    <w:rsid w:val="00D173CA"/>
    <w:rsid w:val="00D17B57"/>
    <w:rsid w:val="00D20295"/>
    <w:rsid w:val="00D20B8C"/>
    <w:rsid w:val="00D2139E"/>
    <w:rsid w:val="00D21991"/>
    <w:rsid w:val="00D22346"/>
    <w:rsid w:val="00D22485"/>
    <w:rsid w:val="00D22C00"/>
    <w:rsid w:val="00D23111"/>
    <w:rsid w:val="00D231AA"/>
    <w:rsid w:val="00D233A3"/>
    <w:rsid w:val="00D2362A"/>
    <w:rsid w:val="00D23F33"/>
    <w:rsid w:val="00D24010"/>
    <w:rsid w:val="00D24A89"/>
    <w:rsid w:val="00D24E23"/>
    <w:rsid w:val="00D260EE"/>
    <w:rsid w:val="00D261C3"/>
    <w:rsid w:val="00D26838"/>
    <w:rsid w:val="00D2719A"/>
    <w:rsid w:val="00D27D16"/>
    <w:rsid w:val="00D27E20"/>
    <w:rsid w:val="00D27F64"/>
    <w:rsid w:val="00D30258"/>
    <w:rsid w:val="00D30991"/>
    <w:rsid w:val="00D30F34"/>
    <w:rsid w:val="00D3119A"/>
    <w:rsid w:val="00D31B68"/>
    <w:rsid w:val="00D31EC0"/>
    <w:rsid w:val="00D31F31"/>
    <w:rsid w:val="00D31F93"/>
    <w:rsid w:val="00D32F84"/>
    <w:rsid w:val="00D3315C"/>
    <w:rsid w:val="00D337B1"/>
    <w:rsid w:val="00D33850"/>
    <w:rsid w:val="00D33FC2"/>
    <w:rsid w:val="00D3404E"/>
    <w:rsid w:val="00D34233"/>
    <w:rsid w:val="00D3427D"/>
    <w:rsid w:val="00D34B93"/>
    <w:rsid w:val="00D35586"/>
    <w:rsid w:val="00D35B3C"/>
    <w:rsid w:val="00D35C6E"/>
    <w:rsid w:val="00D36212"/>
    <w:rsid w:val="00D3695D"/>
    <w:rsid w:val="00D36A89"/>
    <w:rsid w:val="00D37157"/>
    <w:rsid w:val="00D377BC"/>
    <w:rsid w:val="00D40016"/>
    <w:rsid w:val="00D40631"/>
    <w:rsid w:val="00D40665"/>
    <w:rsid w:val="00D412C1"/>
    <w:rsid w:val="00D41494"/>
    <w:rsid w:val="00D41DDA"/>
    <w:rsid w:val="00D42566"/>
    <w:rsid w:val="00D42DEC"/>
    <w:rsid w:val="00D43646"/>
    <w:rsid w:val="00D453DB"/>
    <w:rsid w:val="00D458D2"/>
    <w:rsid w:val="00D45F5B"/>
    <w:rsid w:val="00D465A1"/>
    <w:rsid w:val="00D46BEE"/>
    <w:rsid w:val="00D46D80"/>
    <w:rsid w:val="00D47354"/>
    <w:rsid w:val="00D4782B"/>
    <w:rsid w:val="00D47CBF"/>
    <w:rsid w:val="00D50F00"/>
    <w:rsid w:val="00D5115A"/>
    <w:rsid w:val="00D514D8"/>
    <w:rsid w:val="00D516CE"/>
    <w:rsid w:val="00D51764"/>
    <w:rsid w:val="00D51ECF"/>
    <w:rsid w:val="00D531C8"/>
    <w:rsid w:val="00D535D3"/>
    <w:rsid w:val="00D5380D"/>
    <w:rsid w:val="00D54014"/>
    <w:rsid w:val="00D54A8C"/>
    <w:rsid w:val="00D54CAD"/>
    <w:rsid w:val="00D55021"/>
    <w:rsid w:val="00D55043"/>
    <w:rsid w:val="00D55116"/>
    <w:rsid w:val="00D55CF3"/>
    <w:rsid w:val="00D563B8"/>
    <w:rsid w:val="00D5667D"/>
    <w:rsid w:val="00D5707D"/>
    <w:rsid w:val="00D572CA"/>
    <w:rsid w:val="00D5775D"/>
    <w:rsid w:val="00D5788E"/>
    <w:rsid w:val="00D60392"/>
    <w:rsid w:val="00D60830"/>
    <w:rsid w:val="00D60875"/>
    <w:rsid w:val="00D60958"/>
    <w:rsid w:val="00D60EAA"/>
    <w:rsid w:val="00D61292"/>
    <w:rsid w:val="00D61754"/>
    <w:rsid w:val="00D617E2"/>
    <w:rsid w:val="00D61815"/>
    <w:rsid w:val="00D61D94"/>
    <w:rsid w:val="00D61F5E"/>
    <w:rsid w:val="00D61F7B"/>
    <w:rsid w:val="00D6219F"/>
    <w:rsid w:val="00D62EE8"/>
    <w:rsid w:val="00D62F75"/>
    <w:rsid w:val="00D63350"/>
    <w:rsid w:val="00D635E0"/>
    <w:rsid w:val="00D63B3C"/>
    <w:rsid w:val="00D64032"/>
    <w:rsid w:val="00D6448A"/>
    <w:rsid w:val="00D64C19"/>
    <w:rsid w:val="00D651A3"/>
    <w:rsid w:val="00D6562C"/>
    <w:rsid w:val="00D6588A"/>
    <w:rsid w:val="00D65E45"/>
    <w:rsid w:val="00D660E3"/>
    <w:rsid w:val="00D6617E"/>
    <w:rsid w:val="00D6639D"/>
    <w:rsid w:val="00D6664B"/>
    <w:rsid w:val="00D67FE6"/>
    <w:rsid w:val="00D70301"/>
    <w:rsid w:val="00D70748"/>
    <w:rsid w:val="00D7090D"/>
    <w:rsid w:val="00D70D09"/>
    <w:rsid w:val="00D711AC"/>
    <w:rsid w:val="00D71907"/>
    <w:rsid w:val="00D71B7C"/>
    <w:rsid w:val="00D72213"/>
    <w:rsid w:val="00D7250F"/>
    <w:rsid w:val="00D72DD8"/>
    <w:rsid w:val="00D73165"/>
    <w:rsid w:val="00D735D3"/>
    <w:rsid w:val="00D746F9"/>
    <w:rsid w:val="00D75950"/>
    <w:rsid w:val="00D761B3"/>
    <w:rsid w:val="00D762FE"/>
    <w:rsid w:val="00D76E0A"/>
    <w:rsid w:val="00D76E60"/>
    <w:rsid w:val="00D772F9"/>
    <w:rsid w:val="00D77520"/>
    <w:rsid w:val="00D77645"/>
    <w:rsid w:val="00D779D4"/>
    <w:rsid w:val="00D77A20"/>
    <w:rsid w:val="00D77E26"/>
    <w:rsid w:val="00D80076"/>
    <w:rsid w:val="00D805A7"/>
    <w:rsid w:val="00D807E1"/>
    <w:rsid w:val="00D808A2"/>
    <w:rsid w:val="00D80CAD"/>
    <w:rsid w:val="00D80D47"/>
    <w:rsid w:val="00D818A7"/>
    <w:rsid w:val="00D820C9"/>
    <w:rsid w:val="00D82448"/>
    <w:rsid w:val="00D827BA"/>
    <w:rsid w:val="00D8309A"/>
    <w:rsid w:val="00D837E3"/>
    <w:rsid w:val="00D83874"/>
    <w:rsid w:val="00D83878"/>
    <w:rsid w:val="00D844BA"/>
    <w:rsid w:val="00D84761"/>
    <w:rsid w:val="00D849D0"/>
    <w:rsid w:val="00D84A01"/>
    <w:rsid w:val="00D855FB"/>
    <w:rsid w:val="00D8599C"/>
    <w:rsid w:val="00D85A19"/>
    <w:rsid w:val="00D85AD1"/>
    <w:rsid w:val="00D85EA0"/>
    <w:rsid w:val="00D86267"/>
    <w:rsid w:val="00D863FF"/>
    <w:rsid w:val="00D872FB"/>
    <w:rsid w:val="00D87AA6"/>
    <w:rsid w:val="00D87C67"/>
    <w:rsid w:val="00D87C9C"/>
    <w:rsid w:val="00D9010B"/>
    <w:rsid w:val="00D90560"/>
    <w:rsid w:val="00D91024"/>
    <w:rsid w:val="00D918DA"/>
    <w:rsid w:val="00D91CE9"/>
    <w:rsid w:val="00D929EA"/>
    <w:rsid w:val="00D93511"/>
    <w:rsid w:val="00D939B2"/>
    <w:rsid w:val="00D93BA2"/>
    <w:rsid w:val="00D93E02"/>
    <w:rsid w:val="00D93EBB"/>
    <w:rsid w:val="00D94359"/>
    <w:rsid w:val="00D94860"/>
    <w:rsid w:val="00D94DDE"/>
    <w:rsid w:val="00D9616F"/>
    <w:rsid w:val="00D9630F"/>
    <w:rsid w:val="00D96494"/>
    <w:rsid w:val="00D967CE"/>
    <w:rsid w:val="00D96B06"/>
    <w:rsid w:val="00D96CDB"/>
    <w:rsid w:val="00D96F2E"/>
    <w:rsid w:val="00D97E10"/>
    <w:rsid w:val="00D97EC8"/>
    <w:rsid w:val="00DA00CA"/>
    <w:rsid w:val="00DA15E6"/>
    <w:rsid w:val="00DA184D"/>
    <w:rsid w:val="00DA19B6"/>
    <w:rsid w:val="00DA19F1"/>
    <w:rsid w:val="00DA1BF9"/>
    <w:rsid w:val="00DA1EA3"/>
    <w:rsid w:val="00DA2458"/>
    <w:rsid w:val="00DA24AD"/>
    <w:rsid w:val="00DA24FF"/>
    <w:rsid w:val="00DA2745"/>
    <w:rsid w:val="00DA3535"/>
    <w:rsid w:val="00DA3891"/>
    <w:rsid w:val="00DA3A81"/>
    <w:rsid w:val="00DA3CFE"/>
    <w:rsid w:val="00DA4757"/>
    <w:rsid w:val="00DA493E"/>
    <w:rsid w:val="00DA4A8E"/>
    <w:rsid w:val="00DA5629"/>
    <w:rsid w:val="00DA5B74"/>
    <w:rsid w:val="00DA5CE5"/>
    <w:rsid w:val="00DA5CF5"/>
    <w:rsid w:val="00DA6177"/>
    <w:rsid w:val="00DA632B"/>
    <w:rsid w:val="00DA68A8"/>
    <w:rsid w:val="00DA68E7"/>
    <w:rsid w:val="00DA6CA1"/>
    <w:rsid w:val="00DA6D3A"/>
    <w:rsid w:val="00DA6FAB"/>
    <w:rsid w:val="00DA7206"/>
    <w:rsid w:val="00DA7A5B"/>
    <w:rsid w:val="00DB02D9"/>
    <w:rsid w:val="00DB0F91"/>
    <w:rsid w:val="00DB1FD5"/>
    <w:rsid w:val="00DB4777"/>
    <w:rsid w:val="00DB4907"/>
    <w:rsid w:val="00DB4FCB"/>
    <w:rsid w:val="00DB515C"/>
    <w:rsid w:val="00DB5333"/>
    <w:rsid w:val="00DB5F34"/>
    <w:rsid w:val="00DB7CAD"/>
    <w:rsid w:val="00DB7E07"/>
    <w:rsid w:val="00DC057D"/>
    <w:rsid w:val="00DC0F6B"/>
    <w:rsid w:val="00DC10D3"/>
    <w:rsid w:val="00DC14E5"/>
    <w:rsid w:val="00DC1A35"/>
    <w:rsid w:val="00DC1FA7"/>
    <w:rsid w:val="00DC2994"/>
    <w:rsid w:val="00DC3080"/>
    <w:rsid w:val="00DC381B"/>
    <w:rsid w:val="00DC42E8"/>
    <w:rsid w:val="00DC4384"/>
    <w:rsid w:val="00DC463F"/>
    <w:rsid w:val="00DC4742"/>
    <w:rsid w:val="00DC4839"/>
    <w:rsid w:val="00DC4B57"/>
    <w:rsid w:val="00DC5187"/>
    <w:rsid w:val="00DC55FC"/>
    <w:rsid w:val="00DC5E2B"/>
    <w:rsid w:val="00DC5F3C"/>
    <w:rsid w:val="00DC655D"/>
    <w:rsid w:val="00DC71D1"/>
    <w:rsid w:val="00DC725B"/>
    <w:rsid w:val="00DC75E2"/>
    <w:rsid w:val="00DC7955"/>
    <w:rsid w:val="00DD0523"/>
    <w:rsid w:val="00DD09DD"/>
    <w:rsid w:val="00DD0AC7"/>
    <w:rsid w:val="00DD14C8"/>
    <w:rsid w:val="00DD1F91"/>
    <w:rsid w:val="00DD2762"/>
    <w:rsid w:val="00DD2846"/>
    <w:rsid w:val="00DD2C7B"/>
    <w:rsid w:val="00DD2DFD"/>
    <w:rsid w:val="00DD34EA"/>
    <w:rsid w:val="00DD3FE5"/>
    <w:rsid w:val="00DD407E"/>
    <w:rsid w:val="00DD4085"/>
    <w:rsid w:val="00DD4413"/>
    <w:rsid w:val="00DD4FDF"/>
    <w:rsid w:val="00DD524E"/>
    <w:rsid w:val="00DD58ED"/>
    <w:rsid w:val="00DD5AA8"/>
    <w:rsid w:val="00DD5E67"/>
    <w:rsid w:val="00DD60EF"/>
    <w:rsid w:val="00DD6528"/>
    <w:rsid w:val="00DD6CCC"/>
    <w:rsid w:val="00DD7955"/>
    <w:rsid w:val="00DE0338"/>
    <w:rsid w:val="00DE07AE"/>
    <w:rsid w:val="00DE1519"/>
    <w:rsid w:val="00DE1B07"/>
    <w:rsid w:val="00DE1FFF"/>
    <w:rsid w:val="00DE236E"/>
    <w:rsid w:val="00DE24EC"/>
    <w:rsid w:val="00DE2797"/>
    <w:rsid w:val="00DE2E2C"/>
    <w:rsid w:val="00DE2ECB"/>
    <w:rsid w:val="00DE3403"/>
    <w:rsid w:val="00DE3BC2"/>
    <w:rsid w:val="00DE3BEE"/>
    <w:rsid w:val="00DE3C66"/>
    <w:rsid w:val="00DE4132"/>
    <w:rsid w:val="00DE45E4"/>
    <w:rsid w:val="00DE5696"/>
    <w:rsid w:val="00DE5DDF"/>
    <w:rsid w:val="00DE5EB1"/>
    <w:rsid w:val="00DE5F32"/>
    <w:rsid w:val="00DE6D23"/>
    <w:rsid w:val="00DE6E44"/>
    <w:rsid w:val="00DE6E9E"/>
    <w:rsid w:val="00DE7167"/>
    <w:rsid w:val="00DE7881"/>
    <w:rsid w:val="00DE7A5B"/>
    <w:rsid w:val="00DE7B3F"/>
    <w:rsid w:val="00DF02B9"/>
    <w:rsid w:val="00DF0A78"/>
    <w:rsid w:val="00DF0DB2"/>
    <w:rsid w:val="00DF155D"/>
    <w:rsid w:val="00DF18F9"/>
    <w:rsid w:val="00DF197E"/>
    <w:rsid w:val="00DF1CA0"/>
    <w:rsid w:val="00DF1DE6"/>
    <w:rsid w:val="00DF1DF9"/>
    <w:rsid w:val="00DF2068"/>
    <w:rsid w:val="00DF23EB"/>
    <w:rsid w:val="00DF29A4"/>
    <w:rsid w:val="00DF29B7"/>
    <w:rsid w:val="00DF3D15"/>
    <w:rsid w:val="00DF3DE7"/>
    <w:rsid w:val="00DF40F0"/>
    <w:rsid w:val="00DF4D39"/>
    <w:rsid w:val="00DF6407"/>
    <w:rsid w:val="00DF696F"/>
    <w:rsid w:val="00DF7455"/>
    <w:rsid w:val="00DF76A7"/>
    <w:rsid w:val="00DF772E"/>
    <w:rsid w:val="00DF7C53"/>
    <w:rsid w:val="00DF7E9B"/>
    <w:rsid w:val="00DF7F75"/>
    <w:rsid w:val="00E006F3"/>
    <w:rsid w:val="00E0076D"/>
    <w:rsid w:val="00E00B46"/>
    <w:rsid w:val="00E02184"/>
    <w:rsid w:val="00E02D60"/>
    <w:rsid w:val="00E02D9F"/>
    <w:rsid w:val="00E03339"/>
    <w:rsid w:val="00E03411"/>
    <w:rsid w:val="00E03784"/>
    <w:rsid w:val="00E04086"/>
    <w:rsid w:val="00E04344"/>
    <w:rsid w:val="00E04872"/>
    <w:rsid w:val="00E05273"/>
    <w:rsid w:val="00E05290"/>
    <w:rsid w:val="00E05796"/>
    <w:rsid w:val="00E05985"/>
    <w:rsid w:val="00E06B8C"/>
    <w:rsid w:val="00E07476"/>
    <w:rsid w:val="00E077B4"/>
    <w:rsid w:val="00E078D0"/>
    <w:rsid w:val="00E07AD7"/>
    <w:rsid w:val="00E1073C"/>
    <w:rsid w:val="00E107AC"/>
    <w:rsid w:val="00E10998"/>
    <w:rsid w:val="00E10B44"/>
    <w:rsid w:val="00E10D29"/>
    <w:rsid w:val="00E11106"/>
    <w:rsid w:val="00E11207"/>
    <w:rsid w:val="00E11712"/>
    <w:rsid w:val="00E11D66"/>
    <w:rsid w:val="00E11D78"/>
    <w:rsid w:val="00E11DC0"/>
    <w:rsid w:val="00E11E5C"/>
    <w:rsid w:val="00E12C0D"/>
    <w:rsid w:val="00E138BF"/>
    <w:rsid w:val="00E1405F"/>
    <w:rsid w:val="00E14267"/>
    <w:rsid w:val="00E148A4"/>
    <w:rsid w:val="00E14BEA"/>
    <w:rsid w:val="00E14E22"/>
    <w:rsid w:val="00E15EF4"/>
    <w:rsid w:val="00E16055"/>
    <w:rsid w:val="00E16B39"/>
    <w:rsid w:val="00E16BDA"/>
    <w:rsid w:val="00E16CB2"/>
    <w:rsid w:val="00E17022"/>
    <w:rsid w:val="00E17108"/>
    <w:rsid w:val="00E1756B"/>
    <w:rsid w:val="00E17C4C"/>
    <w:rsid w:val="00E17E5A"/>
    <w:rsid w:val="00E20392"/>
    <w:rsid w:val="00E204D5"/>
    <w:rsid w:val="00E2070A"/>
    <w:rsid w:val="00E207DE"/>
    <w:rsid w:val="00E216C7"/>
    <w:rsid w:val="00E217A6"/>
    <w:rsid w:val="00E2243C"/>
    <w:rsid w:val="00E22AB4"/>
    <w:rsid w:val="00E22CB6"/>
    <w:rsid w:val="00E232C5"/>
    <w:rsid w:val="00E238C2"/>
    <w:rsid w:val="00E239CC"/>
    <w:rsid w:val="00E23BF1"/>
    <w:rsid w:val="00E23C4F"/>
    <w:rsid w:val="00E240CF"/>
    <w:rsid w:val="00E24B1C"/>
    <w:rsid w:val="00E24B3C"/>
    <w:rsid w:val="00E24BF7"/>
    <w:rsid w:val="00E24EA4"/>
    <w:rsid w:val="00E251F1"/>
    <w:rsid w:val="00E25B96"/>
    <w:rsid w:val="00E263D8"/>
    <w:rsid w:val="00E265C1"/>
    <w:rsid w:val="00E26939"/>
    <w:rsid w:val="00E26B38"/>
    <w:rsid w:val="00E26C9A"/>
    <w:rsid w:val="00E26C9B"/>
    <w:rsid w:val="00E27422"/>
    <w:rsid w:val="00E27B6A"/>
    <w:rsid w:val="00E27B7A"/>
    <w:rsid w:val="00E30B3B"/>
    <w:rsid w:val="00E30D3D"/>
    <w:rsid w:val="00E313B4"/>
    <w:rsid w:val="00E319A8"/>
    <w:rsid w:val="00E323C8"/>
    <w:rsid w:val="00E32B10"/>
    <w:rsid w:val="00E32D0B"/>
    <w:rsid w:val="00E33F45"/>
    <w:rsid w:val="00E34747"/>
    <w:rsid w:val="00E35161"/>
    <w:rsid w:val="00E352DE"/>
    <w:rsid w:val="00E35373"/>
    <w:rsid w:val="00E35E85"/>
    <w:rsid w:val="00E3638B"/>
    <w:rsid w:val="00E3667E"/>
    <w:rsid w:val="00E369E0"/>
    <w:rsid w:val="00E36DD6"/>
    <w:rsid w:val="00E36DEB"/>
    <w:rsid w:val="00E36EC5"/>
    <w:rsid w:val="00E374A0"/>
    <w:rsid w:val="00E3799C"/>
    <w:rsid w:val="00E37C02"/>
    <w:rsid w:val="00E37EAD"/>
    <w:rsid w:val="00E40143"/>
    <w:rsid w:val="00E4087F"/>
    <w:rsid w:val="00E408F1"/>
    <w:rsid w:val="00E40BB9"/>
    <w:rsid w:val="00E40F7D"/>
    <w:rsid w:val="00E40FBD"/>
    <w:rsid w:val="00E41107"/>
    <w:rsid w:val="00E4127A"/>
    <w:rsid w:val="00E412EF"/>
    <w:rsid w:val="00E414D0"/>
    <w:rsid w:val="00E424AB"/>
    <w:rsid w:val="00E4250C"/>
    <w:rsid w:val="00E42E50"/>
    <w:rsid w:val="00E42F28"/>
    <w:rsid w:val="00E43544"/>
    <w:rsid w:val="00E44E34"/>
    <w:rsid w:val="00E451AD"/>
    <w:rsid w:val="00E459E3"/>
    <w:rsid w:val="00E46951"/>
    <w:rsid w:val="00E4724B"/>
    <w:rsid w:val="00E47B60"/>
    <w:rsid w:val="00E50051"/>
    <w:rsid w:val="00E5011E"/>
    <w:rsid w:val="00E5014E"/>
    <w:rsid w:val="00E50461"/>
    <w:rsid w:val="00E5083D"/>
    <w:rsid w:val="00E508BF"/>
    <w:rsid w:val="00E50E58"/>
    <w:rsid w:val="00E50EE0"/>
    <w:rsid w:val="00E513B0"/>
    <w:rsid w:val="00E51619"/>
    <w:rsid w:val="00E5165C"/>
    <w:rsid w:val="00E52388"/>
    <w:rsid w:val="00E52430"/>
    <w:rsid w:val="00E5296C"/>
    <w:rsid w:val="00E52995"/>
    <w:rsid w:val="00E52CAE"/>
    <w:rsid w:val="00E533F7"/>
    <w:rsid w:val="00E537C2"/>
    <w:rsid w:val="00E53E1A"/>
    <w:rsid w:val="00E54F71"/>
    <w:rsid w:val="00E55319"/>
    <w:rsid w:val="00E55B05"/>
    <w:rsid w:val="00E55BC2"/>
    <w:rsid w:val="00E55C0B"/>
    <w:rsid w:val="00E55C94"/>
    <w:rsid w:val="00E55E24"/>
    <w:rsid w:val="00E55F18"/>
    <w:rsid w:val="00E561E3"/>
    <w:rsid w:val="00E56381"/>
    <w:rsid w:val="00E57101"/>
    <w:rsid w:val="00E57874"/>
    <w:rsid w:val="00E57877"/>
    <w:rsid w:val="00E57D0E"/>
    <w:rsid w:val="00E603DF"/>
    <w:rsid w:val="00E60DD6"/>
    <w:rsid w:val="00E612EA"/>
    <w:rsid w:val="00E61501"/>
    <w:rsid w:val="00E61CF1"/>
    <w:rsid w:val="00E6329A"/>
    <w:rsid w:val="00E635CC"/>
    <w:rsid w:val="00E63FB7"/>
    <w:rsid w:val="00E63FCE"/>
    <w:rsid w:val="00E6415E"/>
    <w:rsid w:val="00E6477B"/>
    <w:rsid w:val="00E648F9"/>
    <w:rsid w:val="00E64ACC"/>
    <w:rsid w:val="00E654F7"/>
    <w:rsid w:val="00E66206"/>
    <w:rsid w:val="00E6626B"/>
    <w:rsid w:val="00E667EF"/>
    <w:rsid w:val="00E67091"/>
    <w:rsid w:val="00E67307"/>
    <w:rsid w:val="00E67802"/>
    <w:rsid w:val="00E67C94"/>
    <w:rsid w:val="00E7010A"/>
    <w:rsid w:val="00E702BF"/>
    <w:rsid w:val="00E70638"/>
    <w:rsid w:val="00E70DC9"/>
    <w:rsid w:val="00E70E5E"/>
    <w:rsid w:val="00E71CED"/>
    <w:rsid w:val="00E72211"/>
    <w:rsid w:val="00E72D13"/>
    <w:rsid w:val="00E7328A"/>
    <w:rsid w:val="00E736AA"/>
    <w:rsid w:val="00E74404"/>
    <w:rsid w:val="00E745B6"/>
    <w:rsid w:val="00E74835"/>
    <w:rsid w:val="00E76CF5"/>
    <w:rsid w:val="00E76DFD"/>
    <w:rsid w:val="00E77CB2"/>
    <w:rsid w:val="00E80BA2"/>
    <w:rsid w:val="00E810E9"/>
    <w:rsid w:val="00E81481"/>
    <w:rsid w:val="00E81569"/>
    <w:rsid w:val="00E81B1F"/>
    <w:rsid w:val="00E81C89"/>
    <w:rsid w:val="00E81FF0"/>
    <w:rsid w:val="00E8260A"/>
    <w:rsid w:val="00E828A6"/>
    <w:rsid w:val="00E82D0F"/>
    <w:rsid w:val="00E83875"/>
    <w:rsid w:val="00E85564"/>
    <w:rsid w:val="00E85619"/>
    <w:rsid w:val="00E857A7"/>
    <w:rsid w:val="00E85ACD"/>
    <w:rsid w:val="00E85D76"/>
    <w:rsid w:val="00E863E6"/>
    <w:rsid w:val="00E8649B"/>
    <w:rsid w:val="00E86E3F"/>
    <w:rsid w:val="00E87518"/>
    <w:rsid w:val="00E87719"/>
    <w:rsid w:val="00E87C39"/>
    <w:rsid w:val="00E90055"/>
    <w:rsid w:val="00E90C6B"/>
    <w:rsid w:val="00E912F0"/>
    <w:rsid w:val="00E933F3"/>
    <w:rsid w:val="00E93F62"/>
    <w:rsid w:val="00E94031"/>
    <w:rsid w:val="00E941CE"/>
    <w:rsid w:val="00E94405"/>
    <w:rsid w:val="00E944AA"/>
    <w:rsid w:val="00E95E74"/>
    <w:rsid w:val="00E97084"/>
    <w:rsid w:val="00E9753A"/>
    <w:rsid w:val="00E977A2"/>
    <w:rsid w:val="00EA0DC1"/>
    <w:rsid w:val="00EA0EA1"/>
    <w:rsid w:val="00EA1235"/>
    <w:rsid w:val="00EA17DD"/>
    <w:rsid w:val="00EA2AF8"/>
    <w:rsid w:val="00EA2DFE"/>
    <w:rsid w:val="00EA2E64"/>
    <w:rsid w:val="00EA32BF"/>
    <w:rsid w:val="00EA370C"/>
    <w:rsid w:val="00EA3C83"/>
    <w:rsid w:val="00EA4B4A"/>
    <w:rsid w:val="00EA4BCF"/>
    <w:rsid w:val="00EA5BFB"/>
    <w:rsid w:val="00EA5D25"/>
    <w:rsid w:val="00EA68A1"/>
    <w:rsid w:val="00EA698B"/>
    <w:rsid w:val="00EA6B24"/>
    <w:rsid w:val="00EA6B8B"/>
    <w:rsid w:val="00EA6DA0"/>
    <w:rsid w:val="00EA7E4A"/>
    <w:rsid w:val="00EB0164"/>
    <w:rsid w:val="00EB0792"/>
    <w:rsid w:val="00EB0FA8"/>
    <w:rsid w:val="00EB18E9"/>
    <w:rsid w:val="00EB1B1E"/>
    <w:rsid w:val="00EB275D"/>
    <w:rsid w:val="00EB290A"/>
    <w:rsid w:val="00EB2FA0"/>
    <w:rsid w:val="00EB30CC"/>
    <w:rsid w:val="00EB3202"/>
    <w:rsid w:val="00EB327A"/>
    <w:rsid w:val="00EB333E"/>
    <w:rsid w:val="00EB3432"/>
    <w:rsid w:val="00EB4268"/>
    <w:rsid w:val="00EB4283"/>
    <w:rsid w:val="00EB4BF6"/>
    <w:rsid w:val="00EB4CE5"/>
    <w:rsid w:val="00EB4D98"/>
    <w:rsid w:val="00EB4FD4"/>
    <w:rsid w:val="00EB5741"/>
    <w:rsid w:val="00EB5A4B"/>
    <w:rsid w:val="00EB5B10"/>
    <w:rsid w:val="00EB5C99"/>
    <w:rsid w:val="00EB6E22"/>
    <w:rsid w:val="00EB6F8B"/>
    <w:rsid w:val="00EB7829"/>
    <w:rsid w:val="00EB79B9"/>
    <w:rsid w:val="00EC1005"/>
    <w:rsid w:val="00EC1A85"/>
    <w:rsid w:val="00EC339B"/>
    <w:rsid w:val="00EC343F"/>
    <w:rsid w:val="00EC3669"/>
    <w:rsid w:val="00EC3848"/>
    <w:rsid w:val="00EC3A9D"/>
    <w:rsid w:val="00EC41FA"/>
    <w:rsid w:val="00EC510B"/>
    <w:rsid w:val="00EC52D7"/>
    <w:rsid w:val="00EC5301"/>
    <w:rsid w:val="00EC581A"/>
    <w:rsid w:val="00EC5D84"/>
    <w:rsid w:val="00EC6319"/>
    <w:rsid w:val="00EC6D03"/>
    <w:rsid w:val="00EC7931"/>
    <w:rsid w:val="00EC7B84"/>
    <w:rsid w:val="00EC7EB4"/>
    <w:rsid w:val="00ED00AF"/>
    <w:rsid w:val="00ED032D"/>
    <w:rsid w:val="00ED0460"/>
    <w:rsid w:val="00ED04BA"/>
    <w:rsid w:val="00ED0879"/>
    <w:rsid w:val="00ED09BF"/>
    <w:rsid w:val="00ED0C04"/>
    <w:rsid w:val="00ED0F97"/>
    <w:rsid w:val="00ED17EF"/>
    <w:rsid w:val="00ED1B82"/>
    <w:rsid w:val="00ED2840"/>
    <w:rsid w:val="00ED2C9A"/>
    <w:rsid w:val="00ED308B"/>
    <w:rsid w:val="00ED390A"/>
    <w:rsid w:val="00ED4638"/>
    <w:rsid w:val="00ED4BB8"/>
    <w:rsid w:val="00ED4C0D"/>
    <w:rsid w:val="00ED5CF3"/>
    <w:rsid w:val="00ED5DE6"/>
    <w:rsid w:val="00ED67E7"/>
    <w:rsid w:val="00ED713A"/>
    <w:rsid w:val="00ED7582"/>
    <w:rsid w:val="00ED77A2"/>
    <w:rsid w:val="00ED7D74"/>
    <w:rsid w:val="00ED7D85"/>
    <w:rsid w:val="00ED7F9D"/>
    <w:rsid w:val="00ED7FDD"/>
    <w:rsid w:val="00EE03A3"/>
    <w:rsid w:val="00EE05A8"/>
    <w:rsid w:val="00EE0660"/>
    <w:rsid w:val="00EE0BC9"/>
    <w:rsid w:val="00EE13D1"/>
    <w:rsid w:val="00EE14B9"/>
    <w:rsid w:val="00EE1631"/>
    <w:rsid w:val="00EE1A4B"/>
    <w:rsid w:val="00EE1EC5"/>
    <w:rsid w:val="00EE2015"/>
    <w:rsid w:val="00EE21B6"/>
    <w:rsid w:val="00EE2CF2"/>
    <w:rsid w:val="00EE3083"/>
    <w:rsid w:val="00EE4841"/>
    <w:rsid w:val="00EE4F0C"/>
    <w:rsid w:val="00EE507D"/>
    <w:rsid w:val="00EE5678"/>
    <w:rsid w:val="00EE57A9"/>
    <w:rsid w:val="00EE603D"/>
    <w:rsid w:val="00EE62C6"/>
    <w:rsid w:val="00EE631E"/>
    <w:rsid w:val="00EE6C1A"/>
    <w:rsid w:val="00EE79D6"/>
    <w:rsid w:val="00EF0127"/>
    <w:rsid w:val="00EF1095"/>
    <w:rsid w:val="00EF1165"/>
    <w:rsid w:val="00EF23D8"/>
    <w:rsid w:val="00EF24E7"/>
    <w:rsid w:val="00EF2F1D"/>
    <w:rsid w:val="00EF39B5"/>
    <w:rsid w:val="00EF3CE8"/>
    <w:rsid w:val="00EF3DB3"/>
    <w:rsid w:val="00EF46BF"/>
    <w:rsid w:val="00EF4746"/>
    <w:rsid w:val="00EF49BB"/>
    <w:rsid w:val="00EF4A03"/>
    <w:rsid w:val="00EF4A10"/>
    <w:rsid w:val="00EF4B90"/>
    <w:rsid w:val="00EF4F1D"/>
    <w:rsid w:val="00EF5442"/>
    <w:rsid w:val="00EF5630"/>
    <w:rsid w:val="00EF5F4B"/>
    <w:rsid w:val="00EF6804"/>
    <w:rsid w:val="00EF6AE9"/>
    <w:rsid w:val="00EF6BA1"/>
    <w:rsid w:val="00EF705A"/>
    <w:rsid w:val="00EF7506"/>
    <w:rsid w:val="00F003BF"/>
    <w:rsid w:val="00F005CD"/>
    <w:rsid w:val="00F0109C"/>
    <w:rsid w:val="00F011A5"/>
    <w:rsid w:val="00F01461"/>
    <w:rsid w:val="00F016A4"/>
    <w:rsid w:val="00F0175E"/>
    <w:rsid w:val="00F0197D"/>
    <w:rsid w:val="00F019BA"/>
    <w:rsid w:val="00F02C33"/>
    <w:rsid w:val="00F03799"/>
    <w:rsid w:val="00F0455D"/>
    <w:rsid w:val="00F04E99"/>
    <w:rsid w:val="00F052F7"/>
    <w:rsid w:val="00F05417"/>
    <w:rsid w:val="00F05AA0"/>
    <w:rsid w:val="00F05C5A"/>
    <w:rsid w:val="00F05E9A"/>
    <w:rsid w:val="00F0645A"/>
    <w:rsid w:val="00F108A5"/>
    <w:rsid w:val="00F114FE"/>
    <w:rsid w:val="00F11BFE"/>
    <w:rsid w:val="00F129D3"/>
    <w:rsid w:val="00F140C6"/>
    <w:rsid w:val="00F1425D"/>
    <w:rsid w:val="00F14781"/>
    <w:rsid w:val="00F147EF"/>
    <w:rsid w:val="00F1492C"/>
    <w:rsid w:val="00F149E2"/>
    <w:rsid w:val="00F150FA"/>
    <w:rsid w:val="00F15372"/>
    <w:rsid w:val="00F1574D"/>
    <w:rsid w:val="00F160F8"/>
    <w:rsid w:val="00F169F1"/>
    <w:rsid w:val="00F16A46"/>
    <w:rsid w:val="00F16C98"/>
    <w:rsid w:val="00F1701F"/>
    <w:rsid w:val="00F174CC"/>
    <w:rsid w:val="00F177F0"/>
    <w:rsid w:val="00F17963"/>
    <w:rsid w:val="00F17DFE"/>
    <w:rsid w:val="00F17E64"/>
    <w:rsid w:val="00F20092"/>
    <w:rsid w:val="00F201A0"/>
    <w:rsid w:val="00F2096C"/>
    <w:rsid w:val="00F21443"/>
    <w:rsid w:val="00F217EE"/>
    <w:rsid w:val="00F218F2"/>
    <w:rsid w:val="00F21969"/>
    <w:rsid w:val="00F2228B"/>
    <w:rsid w:val="00F22585"/>
    <w:rsid w:val="00F2431C"/>
    <w:rsid w:val="00F244DF"/>
    <w:rsid w:val="00F24D74"/>
    <w:rsid w:val="00F24E6E"/>
    <w:rsid w:val="00F24FC3"/>
    <w:rsid w:val="00F26998"/>
    <w:rsid w:val="00F26A2A"/>
    <w:rsid w:val="00F26B76"/>
    <w:rsid w:val="00F26D19"/>
    <w:rsid w:val="00F27575"/>
    <w:rsid w:val="00F27FC4"/>
    <w:rsid w:val="00F300A5"/>
    <w:rsid w:val="00F3010F"/>
    <w:rsid w:val="00F30765"/>
    <w:rsid w:val="00F30D65"/>
    <w:rsid w:val="00F3115A"/>
    <w:rsid w:val="00F31550"/>
    <w:rsid w:val="00F3180B"/>
    <w:rsid w:val="00F319E6"/>
    <w:rsid w:val="00F31AC9"/>
    <w:rsid w:val="00F31D7A"/>
    <w:rsid w:val="00F32F99"/>
    <w:rsid w:val="00F330E7"/>
    <w:rsid w:val="00F33C1A"/>
    <w:rsid w:val="00F34666"/>
    <w:rsid w:val="00F34F3A"/>
    <w:rsid w:val="00F357CC"/>
    <w:rsid w:val="00F3581C"/>
    <w:rsid w:val="00F35CF5"/>
    <w:rsid w:val="00F35E1E"/>
    <w:rsid w:val="00F35E52"/>
    <w:rsid w:val="00F35EA8"/>
    <w:rsid w:val="00F36385"/>
    <w:rsid w:val="00F36CED"/>
    <w:rsid w:val="00F370BB"/>
    <w:rsid w:val="00F374BC"/>
    <w:rsid w:val="00F377D7"/>
    <w:rsid w:val="00F37F26"/>
    <w:rsid w:val="00F37F77"/>
    <w:rsid w:val="00F40624"/>
    <w:rsid w:val="00F41328"/>
    <w:rsid w:val="00F421C5"/>
    <w:rsid w:val="00F42D40"/>
    <w:rsid w:val="00F43046"/>
    <w:rsid w:val="00F438EB"/>
    <w:rsid w:val="00F44163"/>
    <w:rsid w:val="00F442D2"/>
    <w:rsid w:val="00F44469"/>
    <w:rsid w:val="00F449AE"/>
    <w:rsid w:val="00F44DD0"/>
    <w:rsid w:val="00F45029"/>
    <w:rsid w:val="00F45132"/>
    <w:rsid w:val="00F458F8"/>
    <w:rsid w:val="00F45AED"/>
    <w:rsid w:val="00F460AB"/>
    <w:rsid w:val="00F46224"/>
    <w:rsid w:val="00F4665A"/>
    <w:rsid w:val="00F4683F"/>
    <w:rsid w:val="00F46D40"/>
    <w:rsid w:val="00F470D3"/>
    <w:rsid w:val="00F4711E"/>
    <w:rsid w:val="00F47A17"/>
    <w:rsid w:val="00F50DB5"/>
    <w:rsid w:val="00F5128A"/>
    <w:rsid w:val="00F514E4"/>
    <w:rsid w:val="00F51D8E"/>
    <w:rsid w:val="00F51E22"/>
    <w:rsid w:val="00F520EA"/>
    <w:rsid w:val="00F5238D"/>
    <w:rsid w:val="00F525FB"/>
    <w:rsid w:val="00F52681"/>
    <w:rsid w:val="00F5336E"/>
    <w:rsid w:val="00F538FA"/>
    <w:rsid w:val="00F545A4"/>
    <w:rsid w:val="00F561E5"/>
    <w:rsid w:val="00F56239"/>
    <w:rsid w:val="00F566C2"/>
    <w:rsid w:val="00F56EA5"/>
    <w:rsid w:val="00F5721B"/>
    <w:rsid w:val="00F576CA"/>
    <w:rsid w:val="00F576EE"/>
    <w:rsid w:val="00F57E7C"/>
    <w:rsid w:val="00F60206"/>
    <w:rsid w:val="00F60306"/>
    <w:rsid w:val="00F60735"/>
    <w:rsid w:val="00F608D6"/>
    <w:rsid w:val="00F60BDE"/>
    <w:rsid w:val="00F6117D"/>
    <w:rsid w:val="00F613AA"/>
    <w:rsid w:val="00F61FBE"/>
    <w:rsid w:val="00F634BC"/>
    <w:rsid w:val="00F649EE"/>
    <w:rsid w:val="00F64F97"/>
    <w:rsid w:val="00F6585C"/>
    <w:rsid w:val="00F6594F"/>
    <w:rsid w:val="00F65DD3"/>
    <w:rsid w:val="00F665A5"/>
    <w:rsid w:val="00F66CD4"/>
    <w:rsid w:val="00F6773E"/>
    <w:rsid w:val="00F6789B"/>
    <w:rsid w:val="00F704C9"/>
    <w:rsid w:val="00F706A8"/>
    <w:rsid w:val="00F707DE"/>
    <w:rsid w:val="00F70890"/>
    <w:rsid w:val="00F709B1"/>
    <w:rsid w:val="00F71009"/>
    <w:rsid w:val="00F71519"/>
    <w:rsid w:val="00F71D27"/>
    <w:rsid w:val="00F71E48"/>
    <w:rsid w:val="00F72595"/>
    <w:rsid w:val="00F72A1E"/>
    <w:rsid w:val="00F72CF4"/>
    <w:rsid w:val="00F73380"/>
    <w:rsid w:val="00F7358B"/>
    <w:rsid w:val="00F73C87"/>
    <w:rsid w:val="00F73CA0"/>
    <w:rsid w:val="00F742AC"/>
    <w:rsid w:val="00F74EBC"/>
    <w:rsid w:val="00F75317"/>
    <w:rsid w:val="00F75464"/>
    <w:rsid w:val="00F7556C"/>
    <w:rsid w:val="00F7577E"/>
    <w:rsid w:val="00F76263"/>
    <w:rsid w:val="00F76AC5"/>
    <w:rsid w:val="00F76C9A"/>
    <w:rsid w:val="00F8011D"/>
    <w:rsid w:val="00F8086A"/>
    <w:rsid w:val="00F80BBE"/>
    <w:rsid w:val="00F80F7E"/>
    <w:rsid w:val="00F810D4"/>
    <w:rsid w:val="00F814D5"/>
    <w:rsid w:val="00F818C7"/>
    <w:rsid w:val="00F81ACB"/>
    <w:rsid w:val="00F82451"/>
    <w:rsid w:val="00F82646"/>
    <w:rsid w:val="00F826F0"/>
    <w:rsid w:val="00F8307A"/>
    <w:rsid w:val="00F83D89"/>
    <w:rsid w:val="00F84229"/>
    <w:rsid w:val="00F84929"/>
    <w:rsid w:val="00F84A32"/>
    <w:rsid w:val="00F84F2A"/>
    <w:rsid w:val="00F85270"/>
    <w:rsid w:val="00F865F9"/>
    <w:rsid w:val="00F866B3"/>
    <w:rsid w:val="00F86753"/>
    <w:rsid w:val="00F8689C"/>
    <w:rsid w:val="00F868B7"/>
    <w:rsid w:val="00F86C00"/>
    <w:rsid w:val="00F86C43"/>
    <w:rsid w:val="00F8729E"/>
    <w:rsid w:val="00F874C8"/>
    <w:rsid w:val="00F87861"/>
    <w:rsid w:val="00F878A4"/>
    <w:rsid w:val="00F87E03"/>
    <w:rsid w:val="00F90349"/>
    <w:rsid w:val="00F90B1F"/>
    <w:rsid w:val="00F91A7B"/>
    <w:rsid w:val="00F91DEA"/>
    <w:rsid w:val="00F9299C"/>
    <w:rsid w:val="00F92EE3"/>
    <w:rsid w:val="00F92FAF"/>
    <w:rsid w:val="00F93107"/>
    <w:rsid w:val="00F93694"/>
    <w:rsid w:val="00F93769"/>
    <w:rsid w:val="00F9377D"/>
    <w:rsid w:val="00F93805"/>
    <w:rsid w:val="00F93C1F"/>
    <w:rsid w:val="00F93E2F"/>
    <w:rsid w:val="00F942D3"/>
    <w:rsid w:val="00F9445C"/>
    <w:rsid w:val="00F94703"/>
    <w:rsid w:val="00F94A47"/>
    <w:rsid w:val="00F95303"/>
    <w:rsid w:val="00F95381"/>
    <w:rsid w:val="00F95564"/>
    <w:rsid w:val="00F957A5"/>
    <w:rsid w:val="00F95DC2"/>
    <w:rsid w:val="00F96276"/>
    <w:rsid w:val="00F965B2"/>
    <w:rsid w:val="00F968AC"/>
    <w:rsid w:val="00F9699F"/>
    <w:rsid w:val="00F97201"/>
    <w:rsid w:val="00F97669"/>
    <w:rsid w:val="00F97921"/>
    <w:rsid w:val="00F97DFC"/>
    <w:rsid w:val="00FA0061"/>
    <w:rsid w:val="00FA1BEE"/>
    <w:rsid w:val="00FA1DEB"/>
    <w:rsid w:val="00FA21B2"/>
    <w:rsid w:val="00FA2318"/>
    <w:rsid w:val="00FA2428"/>
    <w:rsid w:val="00FA27F6"/>
    <w:rsid w:val="00FA29D0"/>
    <w:rsid w:val="00FA2F16"/>
    <w:rsid w:val="00FA3201"/>
    <w:rsid w:val="00FA364F"/>
    <w:rsid w:val="00FA39DB"/>
    <w:rsid w:val="00FA434A"/>
    <w:rsid w:val="00FA4592"/>
    <w:rsid w:val="00FA5A58"/>
    <w:rsid w:val="00FA5B20"/>
    <w:rsid w:val="00FA6484"/>
    <w:rsid w:val="00FA64A7"/>
    <w:rsid w:val="00FA6AD4"/>
    <w:rsid w:val="00FA6E4B"/>
    <w:rsid w:val="00FA72CF"/>
    <w:rsid w:val="00FA73C0"/>
    <w:rsid w:val="00FB0529"/>
    <w:rsid w:val="00FB0A19"/>
    <w:rsid w:val="00FB0E23"/>
    <w:rsid w:val="00FB11A7"/>
    <w:rsid w:val="00FB16E4"/>
    <w:rsid w:val="00FB197B"/>
    <w:rsid w:val="00FB20F0"/>
    <w:rsid w:val="00FB2772"/>
    <w:rsid w:val="00FB2C1B"/>
    <w:rsid w:val="00FB2FD9"/>
    <w:rsid w:val="00FB3310"/>
    <w:rsid w:val="00FB341E"/>
    <w:rsid w:val="00FB388B"/>
    <w:rsid w:val="00FB39D0"/>
    <w:rsid w:val="00FB3C55"/>
    <w:rsid w:val="00FB4E3A"/>
    <w:rsid w:val="00FB51C9"/>
    <w:rsid w:val="00FB552C"/>
    <w:rsid w:val="00FB5712"/>
    <w:rsid w:val="00FB58A3"/>
    <w:rsid w:val="00FB5AF6"/>
    <w:rsid w:val="00FB62BB"/>
    <w:rsid w:val="00FB671E"/>
    <w:rsid w:val="00FB68DE"/>
    <w:rsid w:val="00FB6A12"/>
    <w:rsid w:val="00FB6B9D"/>
    <w:rsid w:val="00FB73C2"/>
    <w:rsid w:val="00FB77C3"/>
    <w:rsid w:val="00FB7B2C"/>
    <w:rsid w:val="00FC0727"/>
    <w:rsid w:val="00FC07CB"/>
    <w:rsid w:val="00FC091F"/>
    <w:rsid w:val="00FC0D19"/>
    <w:rsid w:val="00FC14A9"/>
    <w:rsid w:val="00FC1805"/>
    <w:rsid w:val="00FC18CF"/>
    <w:rsid w:val="00FC1EC2"/>
    <w:rsid w:val="00FC268F"/>
    <w:rsid w:val="00FC3787"/>
    <w:rsid w:val="00FC37BA"/>
    <w:rsid w:val="00FC3BF9"/>
    <w:rsid w:val="00FC3C3B"/>
    <w:rsid w:val="00FC4113"/>
    <w:rsid w:val="00FC5379"/>
    <w:rsid w:val="00FC59F6"/>
    <w:rsid w:val="00FC5F76"/>
    <w:rsid w:val="00FC603F"/>
    <w:rsid w:val="00FC6C22"/>
    <w:rsid w:val="00FC6D3E"/>
    <w:rsid w:val="00FC6D83"/>
    <w:rsid w:val="00FC755B"/>
    <w:rsid w:val="00FC7733"/>
    <w:rsid w:val="00FC7737"/>
    <w:rsid w:val="00FC794D"/>
    <w:rsid w:val="00FC7A42"/>
    <w:rsid w:val="00FC7EA3"/>
    <w:rsid w:val="00FC7F81"/>
    <w:rsid w:val="00FD0099"/>
    <w:rsid w:val="00FD0B89"/>
    <w:rsid w:val="00FD1E29"/>
    <w:rsid w:val="00FD2452"/>
    <w:rsid w:val="00FD2F01"/>
    <w:rsid w:val="00FD327E"/>
    <w:rsid w:val="00FD376B"/>
    <w:rsid w:val="00FD387B"/>
    <w:rsid w:val="00FD4C3F"/>
    <w:rsid w:val="00FD52EC"/>
    <w:rsid w:val="00FD548D"/>
    <w:rsid w:val="00FD5FAC"/>
    <w:rsid w:val="00FD642B"/>
    <w:rsid w:val="00FD663D"/>
    <w:rsid w:val="00FD6A8E"/>
    <w:rsid w:val="00FD6B41"/>
    <w:rsid w:val="00FD7132"/>
    <w:rsid w:val="00FD72CD"/>
    <w:rsid w:val="00FD73AF"/>
    <w:rsid w:val="00FD73BB"/>
    <w:rsid w:val="00FD7596"/>
    <w:rsid w:val="00FD7A7C"/>
    <w:rsid w:val="00FE03A4"/>
    <w:rsid w:val="00FE04D7"/>
    <w:rsid w:val="00FE06A0"/>
    <w:rsid w:val="00FE0B66"/>
    <w:rsid w:val="00FE133C"/>
    <w:rsid w:val="00FE1863"/>
    <w:rsid w:val="00FE1F1C"/>
    <w:rsid w:val="00FE2043"/>
    <w:rsid w:val="00FE21B0"/>
    <w:rsid w:val="00FE2B18"/>
    <w:rsid w:val="00FE2D40"/>
    <w:rsid w:val="00FE3643"/>
    <w:rsid w:val="00FE4A69"/>
    <w:rsid w:val="00FE4D42"/>
    <w:rsid w:val="00FE566B"/>
    <w:rsid w:val="00FE583D"/>
    <w:rsid w:val="00FE598E"/>
    <w:rsid w:val="00FE59BE"/>
    <w:rsid w:val="00FE61DE"/>
    <w:rsid w:val="00FE7167"/>
    <w:rsid w:val="00FE7551"/>
    <w:rsid w:val="00FE7701"/>
    <w:rsid w:val="00FE7859"/>
    <w:rsid w:val="00FE7949"/>
    <w:rsid w:val="00FE7B67"/>
    <w:rsid w:val="00FE7F52"/>
    <w:rsid w:val="00FF00CF"/>
    <w:rsid w:val="00FF0558"/>
    <w:rsid w:val="00FF0E2B"/>
    <w:rsid w:val="00FF0E4D"/>
    <w:rsid w:val="00FF140C"/>
    <w:rsid w:val="00FF1749"/>
    <w:rsid w:val="00FF1D38"/>
    <w:rsid w:val="00FF1E65"/>
    <w:rsid w:val="00FF2081"/>
    <w:rsid w:val="00FF235B"/>
    <w:rsid w:val="00FF25C2"/>
    <w:rsid w:val="00FF2C11"/>
    <w:rsid w:val="00FF2E82"/>
    <w:rsid w:val="00FF3388"/>
    <w:rsid w:val="00FF386E"/>
    <w:rsid w:val="00FF404D"/>
    <w:rsid w:val="00FF43B5"/>
    <w:rsid w:val="00FF4906"/>
    <w:rsid w:val="00FF5429"/>
    <w:rsid w:val="00FF5D0C"/>
    <w:rsid w:val="00FF5E8D"/>
    <w:rsid w:val="00FF66DA"/>
    <w:rsid w:val="00FF678B"/>
    <w:rsid w:val="00FF6AE8"/>
    <w:rsid w:val="00FF6F50"/>
    <w:rsid w:val="00FF6FB4"/>
    <w:rsid w:val="00FF744C"/>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FEC"/>
    <w:rPr>
      <w:sz w:val="24"/>
      <w:lang w:val="en-GB"/>
    </w:rPr>
  </w:style>
  <w:style w:type="paragraph" w:styleId="Heading1">
    <w:name w:val="heading 1"/>
    <w:aliases w:val="h1,1st level,Normal + Font: Helvetica,Bold,Space Before 12 pt,Not Bold,1,Titre 1b,chapter,H1"/>
    <w:basedOn w:val="Normal"/>
    <w:next w:val="Normal"/>
    <w:link w:val="Heading1Char"/>
    <w:qFormat/>
    <w:rsid w:val="00E648F9"/>
    <w:pPr>
      <w:keepNext/>
      <w:keepLines/>
      <w:spacing w:before="360"/>
      <w:ind w:left="794" w:hanging="794"/>
      <w:outlineLvl w:val="0"/>
    </w:pPr>
    <w:rPr>
      <w:b/>
    </w:rPr>
  </w:style>
  <w:style w:type="paragraph" w:styleId="Heading2">
    <w:name w:val="heading 2"/>
    <w:aliases w:val="h2,2nd level,l2,heading 2+ Indent: Left 0.25 in,2,section,H2"/>
    <w:basedOn w:val="Heading1"/>
    <w:next w:val="Normal"/>
    <w:link w:val="Heading2Char"/>
    <w:qFormat/>
    <w:rsid w:val="00E648F9"/>
    <w:pPr>
      <w:spacing w:before="240"/>
      <w:outlineLvl w:val="1"/>
    </w:pPr>
  </w:style>
  <w:style w:type="paragraph" w:styleId="Heading3">
    <w:name w:val="heading 3"/>
    <w:aliases w:val="3,l3,subsection,H3,h3"/>
    <w:basedOn w:val="Heading1"/>
    <w:next w:val="Normal"/>
    <w:link w:val="Heading3Char"/>
    <w:qFormat/>
    <w:rsid w:val="00E648F9"/>
    <w:pPr>
      <w:spacing w:before="160"/>
      <w:outlineLvl w:val="2"/>
    </w:pPr>
  </w:style>
  <w:style w:type="paragraph" w:styleId="Heading4">
    <w:name w:val="heading 4"/>
    <w:aliases w:val="4,subsubsection,H4,h4"/>
    <w:basedOn w:val="Heading3"/>
    <w:next w:val="Normal"/>
    <w:link w:val="Heading4Char"/>
    <w:qFormat/>
    <w:rsid w:val="00E648F9"/>
    <w:pPr>
      <w:tabs>
        <w:tab w:val="left" w:pos="1021"/>
      </w:tabs>
      <w:ind w:left="1021" w:hanging="1021"/>
      <w:outlineLvl w:val="3"/>
    </w:pPr>
  </w:style>
  <w:style w:type="paragraph" w:styleId="Heading5">
    <w:name w:val="heading 5"/>
    <w:aliases w:val="5,H5"/>
    <w:basedOn w:val="Heading4"/>
    <w:next w:val="Normal"/>
    <w:link w:val="Heading5Char"/>
    <w:qFormat/>
    <w:rsid w:val="00E648F9"/>
    <w:pPr>
      <w:outlineLvl w:val="4"/>
    </w:pPr>
  </w:style>
  <w:style w:type="paragraph" w:styleId="Heading6">
    <w:name w:val="heading 6"/>
    <w:aliases w:val="6,Criteria,Requirement,H6"/>
    <w:basedOn w:val="Heading4"/>
    <w:next w:val="Normal"/>
    <w:link w:val="Heading6Char"/>
    <w:qFormat/>
    <w:rsid w:val="00E648F9"/>
    <w:pPr>
      <w:tabs>
        <w:tab w:val="clear" w:pos="1021"/>
      </w:tabs>
      <w:ind w:left="1588" w:hanging="1588"/>
      <w:outlineLvl w:val="5"/>
    </w:pPr>
  </w:style>
  <w:style w:type="paragraph" w:styleId="Heading7">
    <w:name w:val="heading 7"/>
    <w:aliases w:val="Figure caption,7,Objective"/>
    <w:basedOn w:val="Heading6"/>
    <w:next w:val="Normal"/>
    <w:link w:val="Heading7Char"/>
    <w:qFormat/>
    <w:rsid w:val="00E648F9"/>
    <w:pPr>
      <w:outlineLvl w:val="6"/>
    </w:pPr>
  </w:style>
  <w:style w:type="paragraph" w:styleId="Heading8">
    <w:name w:val="heading 8"/>
    <w:aliases w:val="Table caption,8,Condition"/>
    <w:basedOn w:val="Heading6"/>
    <w:next w:val="Normal"/>
    <w:link w:val="Heading8Char"/>
    <w:qFormat/>
    <w:rsid w:val="00E648F9"/>
    <w:pPr>
      <w:outlineLvl w:val="7"/>
    </w:pPr>
  </w:style>
  <w:style w:type="paragraph" w:styleId="Heading9">
    <w:name w:val="heading 9"/>
    <w:aliases w:val="9,Cond'l Reqt.,App"/>
    <w:basedOn w:val="Heading6"/>
    <w:next w:val="Normal"/>
    <w:link w:val="Heading9Char"/>
    <w:qFormat/>
    <w:rsid w:val="00E6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DefaultParagraphFont"/>
    <w:rsid w:val="00E648F9"/>
  </w:style>
  <w:style w:type="paragraph" w:customStyle="1" w:styleId="AppendixNotitle">
    <w:name w:val="Appendix_No &amp; title"/>
    <w:basedOn w:val="AnnexNotitle"/>
    <w:next w:val="Normal"/>
    <w:rsid w:val="00E648F9"/>
  </w:style>
  <w:style w:type="character" w:customStyle="1" w:styleId="Artdef">
    <w:name w:val="Art_def"/>
    <w:rsid w:val="00E648F9"/>
    <w:rPr>
      <w:rFonts w:ascii="Times New Roman" w:hAnsi="Times New Roman"/>
      <w:b/>
    </w:rPr>
  </w:style>
  <w:style w:type="paragraph" w:customStyle="1" w:styleId="Artheading">
    <w:name w:val="Art_heading"/>
    <w:basedOn w:val="Normal"/>
    <w:next w:val="Normal"/>
    <w:rsid w:val="00E648F9"/>
    <w:pPr>
      <w:spacing w:before="480"/>
      <w:jc w:val="center"/>
    </w:pPr>
    <w:rPr>
      <w:b/>
      <w:sz w:val="28"/>
    </w:rPr>
  </w:style>
  <w:style w:type="paragraph" w:customStyle="1" w:styleId="ArtNo">
    <w:name w:val="Art_No"/>
    <w:basedOn w:val="Normal"/>
    <w:next w:val="Normal"/>
    <w:rsid w:val="00E648F9"/>
    <w:pPr>
      <w:keepNext/>
      <w:keepLines/>
      <w:spacing w:before="480"/>
      <w:jc w:val="center"/>
    </w:pPr>
    <w:rPr>
      <w:caps/>
      <w:sz w:val="28"/>
    </w:rPr>
  </w:style>
  <w:style w:type="character" w:customStyle="1" w:styleId="Artref">
    <w:name w:val="Art_ref"/>
    <w:basedOn w:val="DefaultParagraphFont"/>
    <w:rsid w:val="00E648F9"/>
  </w:style>
  <w:style w:type="paragraph" w:customStyle="1" w:styleId="Arttitle">
    <w:name w:val="Art_title"/>
    <w:basedOn w:val="Normal"/>
    <w:next w:val="Normal"/>
    <w:rsid w:val="00E648F9"/>
    <w:pPr>
      <w:keepNext/>
      <w:keepLines/>
      <w:spacing w:before="240"/>
      <w:jc w:val="center"/>
    </w:pPr>
    <w:rPr>
      <w:b/>
      <w:sz w:val="28"/>
    </w:rPr>
  </w:style>
  <w:style w:type="paragraph" w:customStyle="1" w:styleId="ASN1">
    <w:name w:val="ASN.1"/>
    <w:basedOn w:val="Normal"/>
    <w:rsid w:val="00E648F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48F9"/>
    <w:pPr>
      <w:keepNext/>
      <w:keepLines/>
      <w:spacing w:before="160"/>
      <w:ind w:left="794"/>
    </w:pPr>
    <w:rPr>
      <w:i/>
    </w:rPr>
  </w:style>
  <w:style w:type="paragraph" w:customStyle="1" w:styleId="ChapNo">
    <w:name w:val="Chap_No"/>
    <w:basedOn w:val="Normal"/>
    <w:next w:val="Normal"/>
    <w:rsid w:val="00E648F9"/>
    <w:pPr>
      <w:keepNext/>
      <w:keepLines/>
      <w:spacing w:before="480"/>
      <w:jc w:val="center"/>
    </w:pPr>
    <w:rPr>
      <w:b/>
      <w:caps/>
      <w:sz w:val="28"/>
    </w:rPr>
  </w:style>
  <w:style w:type="paragraph" w:customStyle="1" w:styleId="Chaptitle">
    <w:name w:val="Chap_title"/>
    <w:basedOn w:val="Normal"/>
    <w:next w:val="Normal"/>
    <w:rsid w:val="00E648F9"/>
    <w:pPr>
      <w:keepNext/>
      <w:keepLines/>
      <w:spacing w:before="240"/>
      <w:jc w:val="center"/>
    </w:pPr>
    <w:rPr>
      <w:b/>
      <w:sz w:val="28"/>
    </w:rPr>
  </w:style>
  <w:style w:type="character" w:styleId="EndnoteReference">
    <w:name w:val="endnote reference"/>
    <w:rsid w:val="00E648F9"/>
    <w:rPr>
      <w:vertAlign w:val="superscript"/>
    </w:rPr>
  </w:style>
  <w:style w:type="paragraph" w:customStyle="1" w:styleId="enumlev1">
    <w:name w:val="enumlev1"/>
    <w:basedOn w:val="Normal"/>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Normal"/>
    <w:rsid w:val="00E648F9"/>
    <w:pPr>
      <w:tabs>
        <w:tab w:val="center" w:pos="4820"/>
        <w:tab w:val="right" w:pos="9639"/>
      </w:tabs>
    </w:pPr>
  </w:style>
  <w:style w:type="paragraph" w:customStyle="1" w:styleId="Equationlegend">
    <w:name w:val="Equation_legend"/>
    <w:basedOn w:val="Normal"/>
    <w:rsid w:val="00E648F9"/>
    <w:pPr>
      <w:tabs>
        <w:tab w:val="right" w:pos="1814"/>
      </w:tabs>
      <w:spacing w:before="80"/>
      <w:ind w:left="1985" w:hanging="1985"/>
    </w:pPr>
  </w:style>
  <w:style w:type="paragraph" w:customStyle="1" w:styleId="Figure">
    <w:name w:val="Figure"/>
    <w:basedOn w:val="Normal"/>
    <w:next w:val="Normal"/>
    <w:rsid w:val="00E648F9"/>
    <w:pPr>
      <w:keepNext/>
      <w:keepLines/>
      <w:spacing w:before="240" w:after="120"/>
      <w:jc w:val="center"/>
    </w:pPr>
  </w:style>
  <w:style w:type="paragraph" w:customStyle="1" w:styleId="Figurelegend">
    <w:name w:val="Figure_legend"/>
    <w:basedOn w:val="Normal"/>
    <w:rsid w:val="00E648F9"/>
    <w:pPr>
      <w:keepNext/>
      <w:keepLines/>
      <w:spacing w:before="20" w:after="20"/>
    </w:pPr>
    <w:rPr>
      <w:sz w:val="18"/>
    </w:rPr>
  </w:style>
  <w:style w:type="paragraph" w:customStyle="1" w:styleId="FigureNotitle">
    <w:name w:val="Figure_No &amp; title"/>
    <w:basedOn w:val="Normal"/>
    <w:next w:val="Normal"/>
    <w:rsid w:val="00E648F9"/>
    <w:pPr>
      <w:keepLines/>
      <w:spacing w:before="240" w:after="120"/>
      <w:jc w:val="center"/>
    </w:pPr>
    <w:rPr>
      <w:b/>
    </w:rPr>
  </w:style>
  <w:style w:type="paragraph" w:customStyle="1" w:styleId="FigureNoBR">
    <w:name w:val="Figure_No_BR"/>
    <w:basedOn w:val="Normal"/>
    <w:next w:val="Normal"/>
    <w:rsid w:val="00E648F9"/>
    <w:pPr>
      <w:keepNext/>
      <w:keepLines/>
      <w:spacing w:before="480" w:after="120"/>
      <w:jc w:val="center"/>
    </w:pPr>
    <w:rPr>
      <w:caps/>
    </w:rPr>
  </w:style>
  <w:style w:type="paragraph" w:customStyle="1" w:styleId="TabletitleBR">
    <w:name w:val="Table_title_BR"/>
    <w:basedOn w:val="Normal"/>
    <w:next w:val="Normal"/>
    <w:rsid w:val="00E648F9"/>
    <w:pPr>
      <w:keepNext/>
      <w:keepLines/>
      <w:spacing w:before="0" w:after="120"/>
      <w:jc w:val="center"/>
    </w:pPr>
    <w:rPr>
      <w:b/>
    </w:rPr>
  </w:style>
  <w:style w:type="paragraph" w:customStyle="1" w:styleId="FiguretitleBR">
    <w:name w:val="Figure_title_BR"/>
    <w:basedOn w:val="TabletitleBR"/>
    <w:next w:val="Normal"/>
    <w:rsid w:val="00E648F9"/>
    <w:pPr>
      <w:keepNext w:val="0"/>
      <w:spacing w:after="480"/>
    </w:pPr>
  </w:style>
  <w:style w:type="paragraph" w:customStyle="1" w:styleId="Figurewithouttitle">
    <w:name w:val="Figure_without_title"/>
    <w:basedOn w:val="Normal"/>
    <w:next w:val="Normal"/>
    <w:rsid w:val="00E648F9"/>
    <w:pPr>
      <w:keepLines/>
      <w:spacing w:before="240" w:after="120"/>
      <w:jc w:val="center"/>
    </w:pPr>
  </w:style>
  <w:style w:type="paragraph" w:styleId="Footer">
    <w:name w:val="footer"/>
    <w:basedOn w:val="Normal"/>
    <w:link w:val="FooterChar"/>
    <w:rsid w:val="00E648F9"/>
    <w:pPr>
      <w:tabs>
        <w:tab w:val="left" w:pos="5954"/>
        <w:tab w:val="right" w:pos="9639"/>
      </w:tabs>
      <w:spacing w:before="0"/>
    </w:pPr>
    <w:rPr>
      <w:caps/>
      <w:noProof/>
      <w:sz w:val="16"/>
    </w:rPr>
  </w:style>
  <w:style w:type="paragraph" w:customStyle="1" w:styleId="FirstFooter">
    <w:name w:val="FirstFooter"/>
    <w:basedOn w:val="Footer"/>
    <w:rsid w:val="00E648F9"/>
    <w:pPr>
      <w:tabs>
        <w:tab w:val="clear" w:pos="5954"/>
        <w:tab w:val="clear" w:pos="9639"/>
      </w:tabs>
      <w:spacing w:before="40"/>
    </w:pPr>
    <w:rPr>
      <w:caps w:val="0"/>
      <w:noProof w:val="0"/>
    </w:rPr>
  </w:style>
  <w:style w:type="paragraph" w:customStyle="1" w:styleId="FooterQP">
    <w:name w:val="Footer_QP"/>
    <w:basedOn w:val="Normal"/>
    <w:rsid w:val="00E648F9"/>
    <w:pPr>
      <w:tabs>
        <w:tab w:val="left" w:pos="907"/>
        <w:tab w:val="right" w:pos="8789"/>
        <w:tab w:val="right" w:pos="9639"/>
      </w:tabs>
      <w:spacing w:before="0"/>
    </w:pPr>
    <w:rPr>
      <w:b/>
      <w:sz w:val="22"/>
    </w:rPr>
  </w:style>
  <w:style w:type="character" w:styleId="FootnoteReference">
    <w:name w:val="footnote reference"/>
    <w:semiHidden/>
    <w:rsid w:val="00E648F9"/>
    <w:rPr>
      <w:position w:val="6"/>
      <w:sz w:val="18"/>
    </w:rPr>
  </w:style>
  <w:style w:type="paragraph" w:customStyle="1" w:styleId="Note">
    <w:name w:val="Note"/>
    <w:basedOn w:val="Normal"/>
    <w:rsid w:val="00E648F9"/>
    <w:pPr>
      <w:spacing w:before="80"/>
    </w:pPr>
  </w:style>
  <w:style w:type="paragraph" w:styleId="FootnoteText">
    <w:name w:val="footnote text"/>
    <w:basedOn w:val="Note"/>
    <w:link w:val="FootnoteTextChar"/>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Header">
    <w:name w:val="header"/>
    <w:aliases w:val="h,Header/Footer"/>
    <w:basedOn w:val="Normal"/>
    <w:link w:val="HeaderChar"/>
    <w:rsid w:val="00E648F9"/>
    <w:pPr>
      <w:spacing w:before="0"/>
      <w:jc w:val="center"/>
    </w:pPr>
    <w:rPr>
      <w:sz w:val="18"/>
    </w:rPr>
  </w:style>
  <w:style w:type="paragraph" w:customStyle="1" w:styleId="Headingb">
    <w:name w:val="Heading_b"/>
    <w:basedOn w:val="Normal"/>
    <w:next w:val="Normal"/>
    <w:rsid w:val="00E648F9"/>
    <w:pPr>
      <w:keepNext/>
      <w:spacing w:before="160"/>
    </w:pPr>
    <w:rPr>
      <w:b/>
    </w:rPr>
  </w:style>
  <w:style w:type="paragraph" w:customStyle="1" w:styleId="Headingi">
    <w:name w:val="Heading_i"/>
    <w:basedOn w:val="Normal"/>
    <w:next w:val="Normal"/>
    <w:rsid w:val="00E648F9"/>
    <w:pPr>
      <w:keepNext/>
      <w:spacing w:before="160"/>
    </w:pPr>
    <w:rPr>
      <w:i/>
    </w:rPr>
  </w:style>
  <w:style w:type="paragraph" w:styleId="Index1">
    <w:name w:val="index 1"/>
    <w:basedOn w:val="Normal"/>
    <w:next w:val="Normal"/>
    <w:semiHidden/>
    <w:rsid w:val="00E648F9"/>
  </w:style>
  <w:style w:type="paragraph" w:styleId="Index2">
    <w:name w:val="index 2"/>
    <w:basedOn w:val="Normal"/>
    <w:next w:val="Normal"/>
    <w:semiHidden/>
    <w:rsid w:val="00E648F9"/>
    <w:pPr>
      <w:ind w:left="283"/>
    </w:pPr>
  </w:style>
  <w:style w:type="paragraph" w:styleId="Index3">
    <w:name w:val="index 3"/>
    <w:basedOn w:val="Normal"/>
    <w:next w:val="Normal"/>
    <w:semiHidden/>
    <w:rsid w:val="00E648F9"/>
    <w:pPr>
      <w:ind w:left="566"/>
    </w:pPr>
  </w:style>
  <w:style w:type="paragraph" w:customStyle="1" w:styleId="Normalaftertitle">
    <w:name w:val="Normal_after_title"/>
    <w:basedOn w:val="Normal"/>
    <w:next w:val="Normal"/>
    <w:rsid w:val="00E648F9"/>
    <w:pPr>
      <w:spacing w:before="360"/>
    </w:pPr>
  </w:style>
  <w:style w:type="character" w:styleId="PageNumber">
    <w:name w:val="page number"/>
    <w:basedOn w:val="DefaultParagraphFont"/>
    <w:rsid w:val="00E648F9"/>
  </w:style>
  <w:style w:type="paragraph" w:customStyle="1" w:styleId="PartNo">
    <w:name w:val="Part_No"/>
    <w:basedOn w:val="Normal"/>
    <w:next w:val="Normal"/>
    <w:rsid w:val="00E648F9"/>
    <w:pPr>
      <w:keepNext/>
      <w:keepLines/>
      <w:spacing w:before="480" w:after="80"/>
      <w:jc w:val="center"/>
    </w:pPr>
    <w:rPr>
      <w:caps/>
      <w:sz w:val="28"/>
    </w:rPr>
  </w:style>
  <w:style w:type="paragraph" w:customStyle="1" w:styleId="Partref">
    <w:name w:val="Part_ref"/>
    <w:basedOn w:val="Normal"/>
    <w:next w:val="Normal"/>
    <w:rsid w:val="00E648F9"/>
    <w:pPr>
      <w:keepNext/>
      <w:keepLines/>
      <w:spacing w:before="280"/>
      <w:jc w:val="center"/>
    </w:pPr>
  </w:style>
  <w:style w:type="paragraph" w:customStyle="1" w:styleId="Parttitle">
    <w:name w:val="Part_title"/>
    <w:basedOn w:val="Normal"/>
    <w:next w:val="Normalaftertitle"/>
    <w:rsid w:val="00E648F9"/>
    <w:pPr>
      <w:keepNext/>
      <w:keepLines/>
      <w:spacing w:before="240" w:after="280"/>
      <w:jc w:val="center"/>
    </w:pPr>
    <w:rPr>
      <w:b/>
      <w:sz w:val="28"/>
    </w:rPr>
  </w:style>
  <w:style w:type="paragraph" w:customStyle="1" w:styleId="Recdate">
    <w:name w:val="Rec_date"/>
    <w:basedOn w:val="Normal"/>
    <w:next w:val="Normalaftertitle"/>
    <w:rsid w:val="00E648F9"/>
    <w:pPr>
      <w:keepNext/>
      <w:keepLine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Normal"/>
    <w:next w:val="Normal"/>
    <w:rsid w:val="00E648F9"/>
    <w:pPr>
      <w:keepNext/>
      <w:keepLines/>
      <w:spacing w:before="0"/>
    </w:pPr>
    <w:rPr>
      <w:b/>
      <w:sz w:val="28"/>
    </w:rPr>
  </w:style>
  <w:style w:type="paragraph" w:customStyle="1" w:styleId="QuestionNo">
    <w:name w:val="Question_No"/>
    <w:basedOn w:val="RecNo"/>
    <w:next w:val="Normal"/>
    <w:rsid w:val="00E648F9"/>
  </w:style>
  <w:style w:type="paragraph" w:customStyle="1" w:styleId="RecNoBR">
    <w:name w:val="Rec_No_BR"/>
    <w:basedOn w:val="Normal"/>
    <w:next w:val="Normal"/>
    <w:rsid w:val="00E648F9"/>
    <w:pPr>
      <w:keepNext/>
      <w:keepLines/>
      <w:spacing w:before="480"/>
      <w:jc w:val="center"/>
    </w:pPr>
    <w:rPr>
      <w:caps/>
      <w:sz w:val="28"/>
    </w:rPr>
  </w:style>
  <w:style w:type="paragraph" w:customStyle="1" w:styleId="QuestionNoBR">
    <w:name w:val="Question_No_BR"/>
    <w:basedOn w:val="RecNoBR"/>
    <w:next w:val="Normal"/>
    <w:rsid w:val="00E648F9"/>
  </w:style>
  <w:style w:type="paragraph" w:customStyle="1" w:styleId="Recref">
    <w:name w:val="Rec_ref"/>
    <w:basedOn w:val="Normal"/>
    <w:next w:val="Recdate"/>
    <w:rsid w:val="00E648F9"/>
    <w:pPr>
      <w:keepNext/>
      <w:keepLines/>
      <w:jc w:val="center"/>
    </w:pPr>
    <w:rPr>
      <w:i/>
    </w:rPr>
  </w:style>
  <w:style w:type="paragraph" w:customStyle="1" w:styleId="Questionref">
    <w:name w:val="Question_ref"/>
    <w:basedOn w:val="Recref"/>
    <w:next w:val="Questiondate"/>
    <w:rsid w:val="00E648F9"/>
  </w:style>
  <w:style w:type="paragraph" w:customStyle="1" w:styleId="Rectitle">
    <w:name w:val="Rec_title"/>
    <w:basedOn w:val="Normal"/>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Normal"/>
    <w:rsid w:val="00E648F9"/>
    <w:pPr>
      <w:ind w:left="794" w:hanging="794"/>
    </w:pPr>
  </w:style>
  <w:style w:type="paragraph" w:customStyle="1" w:styleId="Reftitle">
    <w:name w:val="Ref_title"/>
    <w:basedOn w:val="Normal"/>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Normal"/>
    <w:rsid w:val="00E648F9"/>
  </w:style>
  <w:style w:type="paragraph" w:customStyle="1" w:styleId="RepNoBR">
    <w:name w:val="Rep_No_BR"/>
    <w:basedOn w:val="RecNoBR"/>
    <w:next w:val="Normal"/>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Normal"/>
    <w:rsid w:val="00E648F9"/>
  </w:style>
  <w:style w:type="paragraph" w:customStyle="1" w:styleId="ResNoBR">
    <w:name w:val="Res_No_BR"/>
    <w:basedOn w:val="RecNoBR"/>
    <w:next w:val="Normal"/>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Normal"/>
    <w:next w:val="Normal"/>
    <w:rsid w:val="00E648F9"/>
    <w:pPr>
      <w:spacing w:before="624"/>
      <w:jc w:val="center"/>
    </w:pPr>
    <w:rPr>
      <w:b/>
    </w:rPr>
  </w:style>
  <w:style w:type="paragraph" w:customStyle="1" w:styleId="Section2">
    <w:name w:val="Section_2"/>
    <w:basedOn w:val="Normal"/>
    <w:next w:val="Normal"/>
    <w:rsid w:val="00E648F9"/>
    <w:pPr>
      <w:spacing w:before="240"/>
      <w:jc w:val="center"/>
    </w:pPr>
    <w:rPr>
      <w:i/>
    </w:rPr>
  </w:style>
  <w:style w:type="paragraph" w:customStyle="1" w:styleId="SectionNo">
    <w:name w:val="Section_No"/>
    <w:basedOn w:val="Normal"/>
    <w:next w:val="Normal"/>
    <w:rsid w:val="00E648F9"/>
    <w:pPr>
      <w:keepNext/>
      <w:keepLines/>
      <w:spacing w:before="480" w:after="80"/>
      <w:jc w:val="center"/>
    </w:pPr>
    <w:rPr>
      <w:caps/>
      <w:sz w:val="28"/>
    </w:rPr>
  </w:style>
  <w:style w:type="paragraph" w:customStyle="1" w:styleId="Sectiontitle">
    <w:name w:val="Section_title"/>
    <w:basedOn w:val="Normal"/>
    <w:next w:val="Normalaftertitle"/>
    <w:rsid w:val="00E648F9"/>
    <w:pPr>
      <w:keepNext/>
      <w:keepLines/>
      <w:spacing w:before="480" w:after="280"/>
      <w:jc w:val="center"/>
    </w:pPr>
    <w:rPr>
      <w:b/>
      <w:sz w:val="28"/>
    </w:rPr>
  </w:style>
  <w:style w:type="paragraph" w:customStyle="1" w:styleId="Source">
    <w:name w:val="Source"/>
    <w:basedOn w:val="Normal"/>
    <w:next w:val="Normalaftertitle"/>
    <w:rsid w:val="00E648F9"/>
    <w:pPr>
      <w:spacing w:before="840" w:after="200"/>
      <w:jc w:val="center"/>
    </w:pPr>
    <w:rPr>
      <w:b/>
      <w:sz w:val="28"/>
    </w:rPr>
  </w:style>
  <w:style w:type="paragraph" w:customStyle="1" w:styleId="SpecialFooter">
    <w:name w:val="Special Footer"/>
    <w:basedOn w:val="Footer"/>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Normal"/>
    <w:next w:val="Normal"/>
    <w:rsid w:val="00E648F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48F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648F9"/>
    <w:pPr>
      <w:keepNext/>
      <w:keepLines/>
      <w:spacing w:before="360" w:after="120"/>
      <w:jc w:val="center"/>
    </w:pPr>
    <w:rPr>
      <w:b/>
    </w:rPr>
  </w:style>
  <w:style w:type="paragraph" w:customStyle="1" w:styleId="TableNoBR">
    <w:name w:val="Table_No_BR"/>
    <w:basedOn w:val="Normal"/>
    <w:next w:val="TabletitleBR"/>
    <w:rsid w:val="00E648F9"/>
    <w:pPr>
      <w:keepNext/>
      <w:spacing w:before="560" w:after="120"/>
      <w:jc w:val="center"/>
    </w:pPr>
    <w:rPr>
      <w:caps/>
    </w:rPr>
  </w:style>
  <w:style w:type="paragraph" w:customStyle="1" w:styleId="Tableref">
    <w:name w:val="Table_ref"/>
    <w:basedOn w:val="Normal"/>
    <w:next w:val="TabletitleBR"/>
    <w:rsid w:val="00E648F9"/>
    <w:pPr>
      <w:keepNext/>
      <w:spacing w:before="0" w:after="120"/>
      <w:jc w:val="center"/>
    </w:pPr>
  </w:style>
  <w:style w:type="paragraph" w:customStyle="1" w:styleId="Tabletext">
    <w:name w:val="Table_text"/>
    <w:basedOn w:val="Normal"/>
    <w:rsid w:val="00E648F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648F9"/>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648F9"/>
  </w:style>
  <w:style w:type="paragraph" w:customStyle="1" w:styleId="Title3">
    <w:name w:val="Title 3"/>
    <w:basedOn w:val="Title2"/>
    <w:next w:val="Normal"/>
    <w:rsid w:val="00E648F9"/>
    <w:rPr>
      <w:caps w:val="0"/>
    </w:rPr>
  </w:style>
  <w:style w:type="paragraph" w:customStyle="1" w:styleId="Title4">
    <w:name w:val="Title 4"/>
    <w:basedOn w:val="Title3"/>
    <w:next w:val="Heading1"/>
    <w:rsid w:val="00E648F9"/>
    <w:rPr>
      <w:b/>
    </w:rPr>
  </w:style>
  <w:style w:type="paragraph" w:customStyle="1" w:styleId="toc0">
    <w:name w:val="toc 0"/>
    <w:basedOn w:val="Normal"/>
    <w:next w:val="TOC1"/>
    <w:rsid w:val="00E648F9"/>
    <w:pPr>
      <w:tabs>
        <w:tab w:val="right" w:pos="9639"/>
      </w:tabs>
    </w:pPr>
    <w:rPr>
      <w:b/>
    </w:rPr>
  </w:style>
  <w:style w:type="paragraph" w:styleId="TOC1">
    <w:name w:val="toc 1"/>
    <w:basedOn w:val="Normal"/>
    <w:uiPriority w:val="39"/>
    <w:rsid w:val="00E648F9"/>
    <w:pPr>
      <w:keepLines/>
      <w:tabs>
        <w:tab w:val="left" w:pos="964"/>
        <w:tab w:val="left" w:leader="dot" w:pos="8789"/>
        <w:tab w:val="right" w:pos="9639"/>
      </w:tabs>
      <w:spacing w:before="240"/>
      <w:ind w:left="680" w:right="851" w:hanging="680"/>
    </w:pPr>
  </w:style>
  <w:style w:type="paragraph" w:styleId="TOC2">
    <w:name w:val="toc 2"/>
    <w:basedOn w:val="TOC1"/>
    <w:rsid w:val="00E648F9"/>
    <w:pPr>
      <w:spacing w:before="80"/>
      <w:ind w:left="1531" w:hanging="851"/>
    </w:pPr>
  </w:style>
  <w:style w:type="paragraph" w:styleId="TOC3">
    <w:name w:val="toc 3"/>
    <w:basedOn w:val="TOC2"/>
    <w:rsid w:val="00E648F9"/>
  </w:style>
  <w:style w:type="paragraph" w:styleId="TOC4">
    <w:name w:val="toc 4"/>
    <w:basedOn w:val="TOC3"/>
    <w:semiHidden/>
    <w:rsid w:val="00E648F9"/>
  </w:style>
  <w:style w:type="paragraph" w:styleId="TOC5">
    <w:name w:val="toc 5"/>
    <w:basedOn w:val="TOC4"/>
    <w:semiHidden/>
    <w:rsid w:val="00E648F9"/>
  </w:style>
  <w:style w:type="paragraph" w:styleId="TOC6">
    <w:name w:val="toc 6"/>
    <w:basedOn w:val="TOC4"/>
    <w:semiHidden/>
    <w:rsid w:val="00E648F9"/>
  </w:style>
  <w:style w:type="paragraph" w:styleId="TOC7">
    <w:name w:val="toc 7"/>
    <w:basedOn w:val="TOC4"/>
    <w:semiHidden/>
    <w:rsid w:val="00E648F9"/>
  </w:style>
  <w:style w:type="paragraph" w:styleId="TOC8">
    <w:name w:val="toc 8"/>
    <w:basedOn w:val="TOC4"/>
    <w:semiHidden/>
    <w:rsid w:val="00E648F9"/>
  </w:style>
  <w:style w:type="character" w:styleId="Hyperlink">
    <w:name w:val="Hyperlink"/>
    <w:aliases w:val="超级链接,CEO_Hyperlink,Style 58,超?级链,超????,하이퍼링크2,하이퍼링크21,超链接1,超?级链ïÈ,õ±?级链,õ±链ïÈ1,õ±???,超?级链?,Style?,S,超??级链Ú,fL????,fL?级,超??级链,超?级链Ú,’´?级链,’´????,’´??级链Ú,’´??级"/>
    <w:qFormat/>
    <w:rsid w:val="006D4FF0"/>
    <w:rPr>
      <w:color w:val="0000FF"/>
      <w:u w:val="single"/>
    </w:rPr>
  </w:style>
  <w:style w:type="paragraph" w:styleId="ListNumber3">
    <w:name w:val="List Number 3"/>
    <w:basedOn w:val="Normal"/>
    <w:rsid w:val="00E4127A"/>
    <w:pPr>
      <w:numPr>
        <w:numId w:val="1"/>
      </w:numPr>
    </w:pPr>
    <w:rPr>
      <w:rFonts w:eastAsia="SimSun"/>
    </w:rPr>
  </w:style>
  <w:style w:type="paragraph" w:customStyle="1" w:styleId="LSDeadline">
    <w:name w:val="LSDeadline"/>
    <w:basedOn w:val="Normal"/>
    <w:rsid w:val="005101DF"/>
    <w:rPr>
      <w:rFonts w:eastAsia="MS Mincho"/>
      <w:b/>
      <w:bCs/>
    </w:rPr>
  </w:style>
  <w:style w:type="paragraph" w:customStyle="1" w:styleId="LSForAction">
    <w:name w:val="LSForAction"/>
    <w:basedOn w:val="Normal"/>
    <w:rsid w:val="005101DF"/>
    <w:rPr>
      <w:rFonts w:eastAsia="MS Mincho"/>
      <w:b/>
      <w:bCs/>
    </w:rPr>
  </w:style>
  <w:style w:type="paragraph" w:customStyle="1" w:styleId="LSTitle">
    <w:name w:val="LSTitle"/>
    <w:basedOn w:val="Normal"/>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Caption">
    <w:name w:val="caption"/>
    <w:basedOn w:val="Normal"/>
    <w:next w:val="Normal"/>
    <w:unhideWhenUsed/>
    <w:qFormat/>
    <w:rsid w:val="00FC603F"/>
    <w:pPr>
      <w:spacing w:before="0" w:after="200"/>
    </w:pPr>
    <w:rPr>
      <w:b/>
      <w:bCs/>
      <w:color w:val="4F81BD"/>
      <w:sz w:val="18"/>
      <w:szCs w:val="18"/>
    </w:rPr>
  </w:style>
  <w:style w:type="paragraph" w:styleId="ListParagraph">
    <w:name w:val="List Paragraph"/>
    <w:basedOn w:val="Normal"/>
    <w:link w:val="ListParagraphChar"/>
    <w:uiPriority w:val="34"/>
    <w:qFormat/>
    <w:rsid w:val="00FC603F"/>
    <w:pPr>
      <w:ind w:left="720"/>
      <w:contextualSpacing/>
    </w:pPr>
  </w:style>
  <w:style w:type="character" w:styleId="CommentReference">
    <w:name w:val="annotation reference"/>
    <w:rsid w:val="00757500"/>
    <w:rPr>
      <w:sz w:val="16"/>
      <w:szCs w:val="16"/>
    </w:rPr>
  </w:style>
  <w:style w:type="paragraph" w:styleId="CommentText">
    <w:name w:val="annotation text"/>
    <w:basedOn w:val="Normal"/>
    <w:link w:val="CommentTextChar"/>
    <w:rsid w:val="00757500"/>
    <w:rPr>
      <w:sz w:val="20"/>
    </w:rPr>
  </w:style>
  <w:style w:type="character" w:customStyle="1" w:styleId="CommentTextChar">
    <w:name w:val="Comment Text Char"/>
    <w:link w:val="CommentText"/>
    <w:rsid w:val="00757500"/>
    <w:rPr>
      <w:lang w:val="en-GB"/>
    </w:rPr>
  </w:style>
  <w:style w:type="paragraph" w:styleId="CommentSubject">
    <w:name w:val="annotation subject"/>
    <w:basedOn w:val="CommentText"/>
    <w:next w:val="CommentText"/>
    <w:link w:val="CommentSubjectChar"/>
    <w:rsid w:val="00757500"/>
    <w:rPr>
      <w:b/>
      <w:bCs/>
    </w:rPr>
  </w:style>
  <w:style w:type="character" w:customStyle="1" w:styleId="CommentSubjectChar">
    <w:name w:val="Comment Subject Char"/>
    <w:link w:val="CommentSubject"/>
    <w:rsid w:val="00757500"/>
    <w:rPr>
      <w:b/>
      <w:bCs/>
      <w:lang w:val="en-GB"/>
    </w:rPr>
  </w:style>
  <w:style w:type="paragraph" w:styleId="Revision">
    <w:name w:val="Revision"/>
    <w:hidden/>
    <w:uiPriority w:val="99"/>
    <w:semiHidden/>
    <w:rsid w:val="00757500"/>
    <w:rPr>
      <w:sz w:val="24"/>
      <w:lang w:val="en-GB"/>
    </w:rPr>
  </w:style>
  <w:style w:type="paragraph" w:styleId="BalloonText">
    <w:name w:val="Balloon Text"/>
    <w:basedOn w:val="Normal"/>
    <w:link w:val="BalloonTextChar"/>
    <w:rsid w:val="00757500"/>
    <w:pPr>
      <w:spacing w:before="0"/>
    </w:pPr>
    <w:rPr>
      <w:rFonts w:ascii="Tahoma" w:hAnsi="Tahoma" w:cs="Tahoma"/>
      <w:sz w:val="16"/>
      <w:szCs w:val="16"/>
    </w:rPr>
  </w:style>
  <w:style w:type="character" w:customStyle="1" w:styleId="BalloonTextChar">
    <w:name w:val="Balloon Text Char"/>
    <w:link w:val="BalloonText"/>
    <w:uiPriority w:val="99"/>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FollowedHyperlink">
    <w:name w:val="FollowedHyperlink"/>
    <w:basedOn w:val="DefaultParagraphFont"/>
    <w:uiPriority w:val="99"/>
    <w:rsid w:val="006F0346"/>
    <w:rPr>
      <w:color w:val="800080" w:themeColor="followedHyperlink"/>
      <w:u w:val="single"/>
    </w:rPr>
  </w:style>
  <w:style w:type="table" w:styleId="TableGrid">
    <w:name w:val="Table Grid"/>
    <w:basedOn w:val="TableNormal"/>
    <w:qFormat/>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24C8"/>
    <w:rPr>
      <w:color w:val="808080"/>
      <w:shd w:val="clear" w:color="auto" w:fill="E6E6E6"/>
    </w:rPr>
  </w:style>
  <w:style w:type="character" w:styleId="PlaceholderText">
    <w:name w:val="Placeholder Text"/>
    <w:basedOn w:val="DefaultParagraphFont"/>
    <w:uiPriority w:val="99"/>
    <w:semiHidden/>
    <w:qFormat/>
    <w:rsid w:val="007720F1"/>
  </w:style>
  <w:style w:type="character" w:styleId="UnresolvedMention">
    <w:name w:val="Unresolved Mention"/>
    <w:basedOn w:val="DefaultParagraphFont"/>
    <w:uiPriority w:val="99"/>
    <w:semiHidden/>
    <w:unhideWhenUsed/>
    <w:rsid w:val="00E27B6A"/>
    <w:rPr>
      <w:color w:val="808080"/>
      <w:shd w:val="clear" w:color="auto" w:fill="E6E6E6"/>
    </w:rPr>
  </w:style>
  <w:style w:type="character" w:styleId="Strong">
    <w:name w:val="Strong"/>
    <w:basedOn w:val="DefaultParagraphFont"/>
    <w:uiPriority w:val="22"/>
    <w:qFormat/>
    <w:rsid w:val="00184250"/>
    <w:rPr>
      <w:b/>
      <w:bCs/>
    </w:rPr>
  </w:style>
  <w:style w:type="paragraph" w:customStyle="1" w:styleId="Docnumber">
    <w:name w:val="Docnumber"/>
    <w:basedOn w:val="Normal"/>
    <w:link w:val="DocnumberChar"/>
    <w:qFormat/>
    <w:rsid w:val="00184250"/>
    <w:pPr>
      <w:jc w:val="right"/>
    </w:pPr>
    <w:rPr>
      <w:rFonts w:eastAsia="SimSun"/>
      <w:b/>
      <w:sz w:val="40"/>
    </w:rPr>
  </w:style>
  <w:style w:type="character" w:customStyle="1" w:styleId="DocnumberChar">
    <w:name w:val="Docnumber Char"/>
    <w:link w:val="Docnumber"/>
    <w:rsid w:val="00184250"/>
    <w:rPr>
      <w:rFonts w:eastAsia="SimSun"/>
      <w:b/>
      <w:sz w:val="40"/>
      <w:lang w:val="en-GB"/>
    </w:rPr>
  </w:style>
  <w:style w:type="character" w:customStyle="1" w:styleId="Heading2Char">
    <w:name w:val="Heading 2 Char"/>
    <w:aliases w:val="h2 Char,2nd level Char,l2 Char,heading 2+ Indent: Left 0.25 in Char,2 Char,section Char,H2 Char"/>
    <w:basedOn w:val="DefaultParagraphFont"/>
    <w:link w:val="Heading2"/>
    <w:rsid w:val="002F165A"/>
    <w:rPr>
      <w:b/>
      <w:sz w:val="24"/>
      <w:lang w:val="en-GB"/>
    </w:rPr>
  </w:style>
  <w:style w:type="character" w:customStyle="1" w:styleId="FootnoteTextChar">
    <w:name w:val="Footnote Text Char"/>
    <w:basedOn w:val="DefaultParagraphFont"/>
    <w:link w:val="FootnoteText"/>
    <w:semiHidden/>
    <w:rsid w:val="003825F4"/>
    <w:rPr>
      <w:sz w:val="24"/>
      <w:lang w:val="en-GB"/>
    </w:r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E537C2"/>
    <w:rPr>
      <w:b/>
      <w:sz w:val="24"/>
      <w:lang w:val="en-GB"/>
    </w:rPr>
  </w:style>
  <w:style w:type="character" w:customStyle="1" w:styleId="Heading3Char">
    <w:name w:val="Heading 3 Char"/>
    <w:aliases w:val="3 Char,l3 Char,subsection Char,H3 Char,h3 Char"/>
    <w:basedOn w:val="DefaultParagraphFont"/>
    <w:link w:val="Heading3"/>
    <w:rsid w:val="00673CC3"/>
    <w:rPr>
      <w:b/>
      <w:sz w:val="24"/>
      <w:lang w:val="en-GB"/>
    </w:rPr>
  </w:style>
  <w:style w:type="character" w:customStyle="1" w:styleId="Heading5Char">
    <w:name w:val="Heading 5 Char"/>
    <w:aliases w:val="5 Char,H5 Char"/>
    <w:basedOn w:val="DefaultParagraphFont"/>
    <w:link w:val="Heading5"/>
    <w:rsid w:val="00673CC3"/>
    <w:rPr>
      <w:b/>
      <w:sz w:val="24"/>
      <w:lang w:val="en-GB"/>
    </w:rPr>
  </w:style>
  <w:style w:type="paragraph" w:customStyle="1" w:styleId="Heading1Centered">
    <w:name w:val="Heading 1 Centered"/>
    <w:basedOn w:val="Heading1"/>
    <w:qFormat/>
    <w:rsid w:val="00B95E3A"/>
    <w:pPr>
      <w:tabs>
        <w:tab w:val="left" w:pos="1134"/>
        <w:tab w:val="left" w:pos="1871"/>
        <w:tab w:val="left" w:pos="2268"/>
      </w:tabs>
      <w:ind w:left="0" w:firstLine="0"/>
      <w:jc w:val="center"/>
    </w:pPr>
    <w:rPr>
      <w:bCs/>
    </w:rPr>
  </w:style>
  <w:style w:type="character" w:customStyle="1" w:styleId="Heading4Char">
    <w:name w:val="Heading 4 Char"/>
    <w:aliases w:val="4 Char,subsubsection Char,H4 Char,h4 Char"/>
    <w:basedOn w:val="DefaultParagraphFont"/>
    <w:link w:val="Heading4"/>
    <w:rsid w:val="002C3EE9"/>
    <w:rPr>
      <w:b/>
      <w:sz w:val="24"/>
      <w:lang w:val="en-GB"/>
    </w:rPr>
  </w:style>
  <w:style w:type="paragraph" w:customStyle="1" w:styleId="LSSource">
    <w:name w:val="LSSource"/>
    <w:basedOn w:val="LSForAction"/>
    <w:next w:val="Normal"/>
    <w:rsid w:val="00A36344"/>
    <w:rPr>
      <w:rFonts w:eastAsiaTheme="minorHAnsi"/>
      <w:b w:val="0"/>
      <w:bCs w:val="0"/>
    </w:rPr>
  </w:style>
  <w:style w:type="character" w:customStyle="1" w:styleId="ListParagraphChar">
    <w:name w:val="List Paragraph Char"/>
    <w:basedOn w:val="DefaultParagraphFont"/>
    <w:link w:val="ListParagraph"/>
    <w:uiPriority w:val="34"/>
    <w:rsid w:val="00A36344"/>
    <w:rPr>
      <w:sz w:val="24"/>
      <w:lang w:val="en-GB"/>
    </w:rPr>
  </w:style>
  <w:style w:type="paragraph" w:styleId="Index7">
    <w:name w:val="index 7"/>
    <w:basedOn w:val="Normal"/>
    <w:next w:val="Normal"/>
    <w:semiHidden/>
    <w:rsid w:val="005079E4"/>
    <w:pPr>
      <w:spacing w:before="0"/>
      <w:ind w:left="1698"/>
    </w:pPr>
    <w:rPr>
      <w:rFonts w:eastAsia="MS Mincho"/>
    </w:rPr>
  </w:style>
  <w:style w:type="paragraph" w:styleId="Index6">
    <w:name w:val="index 6"/>
    <w:basedOn w:val="Normal"/>
    <w:next w:val="Normal"/>
    <w:rsid w:val="005079E4"/>
    <w:pPr>
      <w:spacing w:before="0"/>
      <w:ind w:left="1415"/>
    </w:pPr>
    <w:rPr>
      <w:rFonts w:eastAsia="MS Mincho"/>
    </w:rPr>
  </w:style>
  <w:style w:type="paragraph" w:styleId="Index5">
    <w:name w:val="index 5"/>
    <w:basedOn w:val="Normal"/>
    <w:next w:val="Normal"/>
    <w:rsid w:val="005079E4"/>
    <w:pPr>
      <w:spacing w:before="0"/>
      <w:ind w:left="1132"/>
    </w:pPr>
    <w:rPr>
      <w:rFonts w:eastAsia="MS Mincho"/>
    </w:rPr>
  </w:style>
  <w:style w:type="paragraph" w:styleId="Index4">
    <w:name w:val="index 4"/>
    <w:basedOn w:val="Normal"/>
    <w:next w:val="Normal"/>
    <w:rsid w:val="005079E4"/>
    <w:pPr>
      <w:spacing w:before="0"/>
      <w:ind w:left="851"/>
    </w:pPr>
    <w:rPr>
      <w:rFonts w:eastAsia="MS Mincho"/>
    </w:rPr>
  </w:style>
  <w:style w:type="character" w:styleId="LineNumber">
    <w:name w:val="line number"/>
    <w:basedOn w:val="DefaultParagraphFont"/>
    <w:rsid w:val="005079E4"/>
  </w:style>
  <w:style w:type="paragraph" w:styleId="IndexHeading">
    <w:name w:val="index heading"/>
    <w:basedOn w:val="Normal"/>
    <w:next w:val="Index1"/>
    <w:semiHidden/>
    <w:rsid w:val="005079E4"/>
    <w:pPr>
      <w:spacing w:before="0"/>
    </w:pPr>
    <w:rPr>
      <w:rFonts w:eastAsia="MS Mincho"/>
    </w:rPr>
  </w:style>
  <w:style w:type="paragraph" w:styleId="NormalIndent">
    <w:name w:val="Normal Indent"/>
    <w:basedOn w:val="Normal"/>
    <w:rsid w:val="005079E4"/>
    <w:pPr>
      <w:spacing w:before="0"/>
      <w:ind w:left="794"/>
    </w:pPr>
    <w:rPr>
      <w:rFonts w:eastAsia="MS Mincho"/>
    </w:rPr>
  </w:style>
  <w:style w:type="paragraph" w:customStyle="1" w:styleId="TableLegend0">
    <w:name w:val="Table_Legend"/>
    <w:basedOn w:val="TableText0"/>
    <w:rsid w:val="005079E4"/>
    <w:pPr>
      <w:spacing w:before="120"/>
    </w:pPr>
  </w:style>
  <w:style w:type="paragraph" w:customStyle="1" w:styleId="TableText0">
    <w:name w:val="Table_Text"/>
    <w:basedOn w:val="Normal"/>
    <w:rsid w:val="005079E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rFonts w:eastAsia="MS Mincho"/>
      <w:sz w:val="22"/>
    </w:rPr>
  </w:style>
  <w:style w:type="paragraph" w:customStyle="1" w:styleId="TableTitle">
    <w:name w:val="Table_Title"/>
    <w:basedOn w:val="Normal"/>
    <w:next w:val="TableText0"/>
    <w:rsid w:val="005079E4"/>
    <w:pPr>
      <w:keepNext/>
      <w:keepLines/>
      <w:tabs>
        <w:tab w:val="left" w:pos="2948"/>
        <w:tab w:val="left" w:pos="4082"/>
      </w:tabs>
      <w:spacing w:before="480" w:after="120"/>
      <w:jc w:val="center"/>
    </w:pPr>
    <w:rPr>
      <w:rFonts w:eastAsia="MS Mincho"/>
      <w:b/>
    </w:rPr>
  </w:style>
  <w:style w:type="paragraph" w:customStyle="1" w:styleId="TableHead0">
    <w:name w:val="Table_Head"/>
    <w:basedOn w:val="TableText0"/>
    <w:rsid w:val="005079E4"/>
    <w:pPr>
      <w:keepNext/>
      <w:spacing w:before="80" w:after="80"/>
      <w:jc w:val="center"/>
    </w:pPr>
    <w:rPr>
      <w:b/>
    </w:rPr>
  </w:style>
  <w:style w:type="paragraph" w:customStyle="1" w:styleId="FigureLegend0">
    <w:name w:val="Figure_Legend"/>
    <w:basedOn w:val="Normal"/>
    <w:rsid w:val="005079E4"/>
    <w:pPr>
      <w:keepNext/>
      <w:keepLines/>
      <w:spacing w:before="20" w:after="20"/>
    </w:pPr>
    <w:rPr>
      <w:rFonts w:eastAsia="MS Mincho"/>
      <w:sz w:val="18"/>
    </w:rPr>
  </w:style>
  <w:style w:type="paragraph" w:customStyle="1" w:styleId="FigureTitle">
    <w:name w:val="Figure_Title"/>
    <w:basedOn w:val="TableTitle"/>
    <w:next w:val="Normalaftertitle0"/>
    <w:rsid w:val="005079E4"/>
    <w:pPr>
      <w:keepNext w:val="0"/>
      <w:spacing w:before="240" w:after="480"/>
    </w:pPr>
  </w:style>
  <w:style w:type="paragraph" w:customStyle="1" w:styleId="Normalaftertitle0">
    <w:name w:val="Normal after title"/>
    <w:basedOn w:val="Normal"/>
    <w:next w:val="Normal"/>
    <w:rsid w:val="005079E4"/>
    <w:pPr>
      <w:spacing w:before="320"/>
    </w:pPr>
    <w:rPr>
      <w:rFonts w:eastAsia="MS Mincho"/>
    </w:rPr>
  </w:style>
  <w:style w:type="paragraph" w:customStyle="1" w:styleId="AnnexRef">
    <w:name w:val="Annex_Ref"/>
    <w:basedOn w:val="Normal"/>
    <w:next w:val="Normalaftertitle0"/>
    <w:rsid w:val="005079E4"/>
    <w:pPr>
      <w:keepNext/>
      <w:keepLines/>
      <w:spacing w:before="0" w:after="280"/>
      <w:jc w:val="center"/>
    </w:pPr>
    <w:rPr>
      <w:rFonts w:eastAsia="MS Mincho"/>
    </w:rPr>
  </w:style>
  <w:style w:type="paragraph" w:customStyle="1" w:styleId="AnnexTitle">
    <w:name w:val="Annex_Title"/>
    <w:basedOn w:val="Normal"/>
    <w:next w:val="AnnexRef"/>
    <w:rsid w:val="005079E4"/>
    <w:pPr>
      <w:keepNext/>
      <w:keepLines/>
      <w:spacing w:before="240" w:after="280"/>
      <w:jc w:val="center"/>
    </w:pPr>
    <w:rPr>
      <w:rFonts w:eastAsia="MS Mincho"/>
      <w:b/>
      <w:sz w:val="28"/>
    </w:rPr>
  </w:style>
  <w:style w:type="paragraph" w:customStyle="1" w:styleId="AppendixRef">
    <w:name w:val="Appendix_Ref"/>
    <w:basedOn w:val="AnnexRef"/>
    <w:next w:val="Normalaftertitle0"/>
    <w:rsid w:val="005079E4"/>
  </w:style>
  <w:style w:type="paragraph" w:customStyle="1" w:styleId="AppendixTitle">
    <w:name w:val="Appendix_Title"/>
    <w:basedOn w:val="AnnexTitle"/>
    <w:next w:val="AppendixRef"/>
    <w:rsid w:val="005079E4"/>
  </w:style>
  <w:style w:type="paragraph" w:customStyle="1" w:styleId="RefTitle0">
    <w:name w:val="Ref_Title"/>
    <w:basedOn w:val="Normal"/>
    <w:next w:val="RefText0"/>
    <w:rsid w:val="005079E4"/>
    <w:pPr>
      <w:spacing w:before="480"/>
      <w:jc w:val="center"/>
    </w:pPr>
    <w:rPr>
      <w:rFonts w:eastAsia="MS Mincho"/>
      <w:caps/>
    </w:rPr>
  </w:style>
  <w:style w:type="paragraph" w:customStyle="1" w:styleId="RefText0">
    <w:name w:val="Ref_Text"/>
    <w:basedOn w:val="Normal"/>
    <w:rsid w:val="005079E4"/>
    <w:pPr>
      <w:spacing w:before="0"/>
      <w:ind w:left="794" w:hanging="794"/>
    </w:pPr>
    <w:rPr>
      <w:rFonts w:eastAsia="MS Mincho"/>
    </w:rPr>
  </w:style>
  <w:style w:type="paragraph" w:customStyle="1" w:styleId="Head">
    <w:name w:val="Head"/>
    <w:basedOn w:val="Normal"/>
    <w:rsid w:val="005079E4"/>
    <w:pPr>
      <w:tabs>
        <w:tab w:val="left" w:pos="6663"/>
      </w:tabs>
      <w:spacing w:before="0"/>
    </w:pPr>
    <w:rPr>
      <w:rFonts w:eastAsia="MS Mincho"/>
    </w:rPr>
  </w:style>
  <w:style w:type="paragraph" w:customStyle="1" w:styleId="RecTitle0">
    <w:name w:val="Rec_Title"/>
    <w:basedOn w:val="RecNo"/>
    <w:next w:val="RecRef0"/>
    <w:rsid w:val="005079E4"/>
    <w:pPr>
      <w:spacing w:before="240"/>
      <w:jc w:val="center"/>
    </w:pPr>
    <w:rPr>
      <w:rFonts w:eastAsia="MS Mincho"/>
    </w:rPr>
  </w:style>
  <w:style w:type="paragraph" w:customStyle="1" w:styleId="RecRef0">
    <w:name w:val="Rec_Ref"/>
    <w:basedOn w:val="RecTitle0"/>
    <w:next w:val="Normal"/>
    <w:rsid w:val="005079E4"/>
    <w:pPr>
      <w:spacing w:before="120"/>
    </w:pPr>
    <w:rPr>
      <w:b w:val="0"/>
    </w:rPr>
  </w:style>
  <w:style w:type="paragraph" w:customStyle="1" w:styleId="call0">
    <w:name w:val="call"/>
    <w:basedOn w:val="Normal"/>
    <w:next w:val="Normal"/>
    <w:rsid w:val="005079E4"/>
    <w:pPr>
      <w:keepNext/>
      <w:keepLines/>
      <w:spacing w:before="160"/>
      <w:ind w:left="794"/>
    </w:pPr>
    <w:rPr>
      <w:rFonts w:eastAsia="MS Mincho"/>
      <w:i/>
    </w:rPr>
  </w:style>
  <w:style w:type="paragraph" w:styleId="List">
    <w:name w:val="List"/>
    <w:basedOn w:val="Normal"/>
    <w:rsid w:val="005079E4"/>
    <w:pPr>
      <w:tabs>
        <w:tab w:val="left" w:pos="1701"/>
        <w:tab w:val="left" w:pos="2127"/>
      </w:tabs>
      <w:spacing w:before="0"/>
      <w:ind w:left="2127" w:hanging="2127"/>
    </w:pPr>
    <w:rPr>
      <w:rFonts w:eastAsia="MS Mincho"/>
    </w:rPr>
  </w:style>
  <w:style w:type="paragraph" w:customStyle="1" w:styleId="Infodoc">
    <w:name w:val="Infodoc"/>
    <w:basedOn w:val="Normal"/>
    <w:rsid w:val="005079E4"/>
    <w:pPr>
      <w:tabs>
        <w:tab w:val="left" w:pos="1418"/>
      </w:tabs>
      <w:spacing w:before="0"/>
      <w:ind w:left="1418" w:hanging="1418"/>
    </w:pPr>
    <w:rPr>
      <w:rFonts w:eastAsia="MS Mincho"/>
    </w:rPr>
  </w:style>
  <w:style w:type="paragraph" w:customStyle="1" w:styleId="Part">
    <w:name w:val="Part"/>
    <w:basedOn w:val="Normal"/>
    <w:rsid w:val="005079E4"/>
    <w:pPr>
      <w:tabs>
        <w:tab w:val="left" w:pos="1276"/>
        <w:tab w:val="left" w:pos="1701"/>
      </w:tabs>
      <w:spacing w:before="200"/>
      <w:ind w:left="1701" w:hanging="1701"/>
    </w:pPr>
    <w:rPr>
      <w:rFonts w:eastAsia="MS Mincho"/>
      <w:caps/>
    </w:rPr>
  </w:style>
  <w:style w:type="paragraph" w:customStyle="1" w:styleId="Keywords">
    <w:name w:val="Keywords"/>
    <w:basedOn w:val="Normal"/>
    <w:rsid w:val="005079E4"/>
    <w:pPr>
      <w:spacing w:before="0"/>
      <w:ind w:left="794" w:hanging="794"/>
    </w:pPr>
    <w:rPr>
      <w:rFonts w:eastAsia="MS Mincho"/>
    </w:rPr>
  </w:style>
  <w:style w:type="paragraph" w:customStyle="1" w:styleId="EquationLegend0">
    <w:name w:val="Equation_Legend"/>
    <w:basedOn w:val="Normal"/>
    <w:rsid w:val="005079E4"/>
    <w:pPr>
      <w:tabs>
        <w:tab w:val="right" w:pos="1531"/>
        <w:tab w:val="left" w:pos="1701"/>
      </w:tabs>
      <w:spacing w:before="80"/>
      <w:ind w:left="1701" w:hanging="1701"/>
    </w:pPr>
    <w:rPr>
      <w:rFonts w:eastAsia="MS Mincho"/>
    </w:rPr>
  </w:style>
  <w:style w:type="paragraph" w:customStyle="1" w:styleId="Qlist">
    <w:name w:val="Qlist"/>
    <w:basedOn w:val="Normal"/>
    <w:rsid w:val="005079E4"/>
    <w:pPr>
      <w:tabs>
        <w:tab w:val="left" w:pos="1843"/>
        <w:tab w:val="left" w:pos="2268"/>
      </w:tabs>
      <w:spacing w:before="0"/>
      <w:ind w:left="2268" w:hanging="2268"/>
    </w:pPr>
    <w:rPr>
      <w:rFonts w:eastAsia="MS Mincho"/>
      <w:b/>
    </w:rPr>
  </w:style>
  <w:style w:type="paragraph" w:customStyle="1" w:styleId="meeting">
    <w:name w:val="meeting"/>
    <w:basedOn w:val="Head"/>
    <w:next w:val="Head"/>
    <w:rsid w:val="005079E4"/>
    <w:pPr>
      <w:tabs>
        <w:tab w:val="left" w:pos="7371"/>
      </w:tabs>
      <w:spacing w:after="560"/>
    </w:pPr>
  </w:style>
  <w:style w:type="paragraph" w:styleId="TOC9">
    <w:name w:val="toc 9"/>
    <w:basedOn w:val="TOC3"/>
    <w:semiHidden/>
    <w:rsid w:val="005079E4"/>
    <w:pPr>
      <w:keepLines w:val="0"/>
      <w:tabs>
        <w:tab w:val="clear" w:pos="9639"/>
        <w:tab w:val="right" w:pos="9554"/>
      </w:tabs>
      <w:ind w:left="964" w:right="0" w:hanging="964"/>
    </w:pPr>
    <w:rPr>
      <w:rFonts w:eastAsia="MS Mincho"/>
    </w:rPr>
  </w:style>
  <w:style w:type="paragraph" w:customStyle="1" w:styleId="headingb0">
    <w:name w:val="heading_b"/>
    <w:basedOn w:val="Heading3"/>
    <w:next w:val="Normal"/>
    <w:rsid w:val="005079E4"/>
    <w:pPr>
      <w:ind w:left="0" w:firstLine="0"/>
      <w:outlineLvl w:val="9"/>
    </w:pPr>
    <w:rPr>
      <w:rFonts w:eastAsia="MS Mincho"/>
    </w:rPr>
  </w:style>
  <w:style w:type="paragraph" w:customStyle="1" w:styleId="headingi0">
    <w:name w:val="heading_i"/>
    <w:basedOn w:val="Heading3"/>
    <w:next w:val="Normal"/>
    <w:rsid w:val="005079E4"/>
    <w:pPr>
      <w:ind w:left="0" w:firstLine="0"/>
      <w:outlineLvl w:val="9"/>
    </w:pPr>
    <w:rPr>
      <w:rFonts w:eastAsia="MS Mincho"/>
      <w:b w:val="0"/>
      <w:i/>
    </w:rPr>
  </w:style>
  <w:style w:type="paragraph" w:customStyle="1" w:styleId="AnnexNo">
    <w:name w:val="Annex_No"/>
    <w:basedOn w:val="Normal"/>
    <w:next w:val="AnnexTitle"/>
    <w:rsid w:val="005079E4"/>
    <w:pPr>
      <w:keepNext/>
      <w:keepLines/>
      <w:spacing w:before="480" w:after="80"/>
      <w:jc w:val="center"/>
    </w:pPr>
    <w:rPr>
      <w:rFonts w:eastAsia="MS Mincho"/>
      <w:caps/>
      <w:sz w:val="28"/>
    </w:rPr>
  </w:style>
  <w:style w:type="paragraph" w:customStyle="1" w:styleId="AppendixNo">
    <w:name w:val="Appendix_No"/>
    <w:basedOn w:val="AnnexNo"/>
    <w:next w:val="AppendixTitle"/>
    <w:rsid w:val="005079E4"/>
  </w:style>
  <w:style w:type="paragraph" w:customStyle="1" w:styleId="ArtHeading0">
    <w:name w:val="Art_Heading"/>
    <w:basedOn w:val="Normal"/>
    <w:next w:val="Normalaftertitle0"/>
    <w:rsid w:val="005079E4"/>
    <w:pPr>
      <w:spacing w:before="480"/>
      <w:jc w:val="center"/>
    </w:pPr>
    <w:rPr>
      <w:rFonts w:eastAsia="MS Mincho"/>
      <w:b/>
      <w:sz w:val="28"/>
    </w:rPr>
  </w:style>
  <w:style w:type="paragraph" w:customStyle="1" w:styleId="ArtTitle0">
    <w:name w:val="Art_Title"/>
    <w:basedOn w:val="Normal"/>
    <w:next w:val="Normalaftertitle0"/>
    <w:rsid w:val="005079E4"/>
    <w:pPr>
      <w:spacing w:before="240"/>
      <w:jc w:val="center"/>
    </w:pPr>
    <w:rPr>
      <w:rFonts w:eastAsia="MS Mincho"/>
      <w:b/>
      <w:sz w:val="28"/>
    </w:rPr>
  </w:style>
  <w:style w:type="paragraph" w:customStyle="1" w:styleId="ChapTitle0">
    <w:name w:val="Chap_Title"/>
    <w:basedOn w:val="ArtTitle0"/>
    <w:next w:val="Normalaftertitle0"/>
    <w:rsid w:val="005079E4"/>
  </w:style>
  <w:style w:type="paragraph" w:customStyle="1" w:styleId="PartRef0">
    <w:name w:val="Part_Ref"/>
    <w:basedOn w:val="AnnexRef"/>
    <w:next w:val="Normalaftertitle0"/>
    <w:rsid w:val="005079E4"/>
  </w:style>
  <w:style w:type="paragraph" w:customStyle="1" w:styleId="PartTitle0">
    <w:name w:val="Part_Title"/>
    <w:basedOn w:val="AnnexTitle"/>
    <w:next w:val="PartRef0"/>
    <w:rsid w:val="005079E4"/>
  </w:style>
  <w:style w:type="paragraph" w:customStyle="1" w:styleId="RecDate0">
    <w:name w:val="Rec_Date"/>
    <w:basedOn w:val="RecRef0"/>
    <w:next w:val="Normalaftertitle0"/>
    <w:rsid w:val="005079E4"/>
    <w:pPr>
      <w:jc w:val="right"/>
    </w:pPr>
  </w:style>
  <w:style w:type="paragraph" w:customStyle="1" w:styleId="ResDate0">
    <w:name w:val="Res_Date"/>
    <w:basedOn w:val="RecDate0"/>
    <w:next w:val="Normalaftertitle0"/>
    <w:rsid w:val="005079E4"/>
    <w:rPr>
      <w:sz w:val="24"/>
    </w:rPr>
  </w:style>
  <w:style w:type="paragraph" w:customStyle="1" w:styleId="ResRef0">
    <w:name w:val="Res_Ref"/>
    <w:basedOn w:val="RecRef0"/>
    <w:next w:val="ResDate0"/>
    <w:rsid w:val="005079E4"/>
    <w:rPr>
      <w:sz w:val="24"/>
    </w:rPr>
  </w:style>
  <w:style w:type="paragraph" w:customStyle="1" w:styleId="ResTitle0">
    <w:name w:val="Res_Title"/>
    <w:basedOn w:val="RecTitle0"/>
    <w:next w:val="ResRef0"/>
    <w:rsid w:val="005079E4"/>
  </w:style>
  <w:style w:type="paragraph" w:customStyle="1" w:styleId="SectionTitle0">
    <w:name w:val="Section_Title"/>
    <w:basedOn w:val="Normal"/>
    <w:next w:val="Normalaftertitle0"/>
    <w:rsid w:val="005079E4"/>
    <w:pPr>
      <w:spacing w:before="0"/>
    </w:pPr>
    <w:rPr>
      <w:rFonts w:eastAsia="MS Mincho"/>
      <w:sz w:val="28"/>
    </w:rPr>
  </w:style>
  <w:style w:type="paragraph" w:styleId="BodyTextIndent">
    <w:name w:val="Body Text Indent"/>
    <w:basedOn w:val="Normal"/>
    <w:link w:val="BodyTextIndentChar"/>
    <w:rsid w:val="005079E4"/>
    <w:pPr>
      <w:spacing w:before="0"/>
      <w:ind w:left="1170" w:hanging="1170"/>
    </w:pPr>
    <w:rPr>
      <w:rFonts w:eastAsia="MS Mincho"/>
    </w:rPr>
  </w:style>
  <w:style w:type="character" w:customStyle="1" w:styleId="BodyTextIndentChar">
    <w:name w:val="Body Text Indent Char"/>
    <w:basedOn w:val="DefaultParagraphFont"/>
    <w:link w:val="BodyTextIndent"/>
    <w:rsid w:val="005079E4"/>
    <w:rPr>
      <w:rFonts w:eastAsia="MS Mincho"/>
      <w:sz w:val="24"/>
      <w:lang w:val="en-GB"/>
    </w:rPr>
  </w:style>
  <w:style w:type="paragraph" w:customStyle="1" w:styleId="Rec">
    <w:name w:val="Rec_#"/>
    <w:basedOn w:val="Normal"/>
    <w:next w:val="RecTitle0"/>
    <w:rsid w:val="005079E4"/>
    <w:pPr>
      <w:keepNext/>
      <w:keepLines/>
      <w:spacing w:before="480"/>
      <w:jc w:val="center"/>
    </w:pPr>
    <w:rPr>
      <w:rFonts w:eastAsia="MS Mincho"/>
      <w:caps/>
    </w:rPr>
  </w:style>
  <w:style w:type="paragraph" w:customStyle="1" w:styleId="Standard1">
    <w:name w:val="Standard1"/>
    <w:rsid w:val="005079E4"/>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5079E4"/>
    <w:pPr>
      <w:spacing w:before="480"/>
    </w:pPr>
  </w:style>
  <w:style w:type="paragraph" w:customStyle="1" w:styleId="Table">
    <w:name w:val="Table_#"/>
    <w:basedOn w:val="Normal"/>
    <w:next w:val="TableTitle"/>
    <w:rsid w:val="005079E4"/>
    <w:pPr>
      <w:keepNext/>
      <w:spacing w:before="560" w:after="120"/>
      <w:jc w:val="center"/>
    </w:pPr>
    <w:rPr>
      <w:rFonts w:eastAsia="MS Mincho"/>
      <w:caps/>
    </w:rPr>
  </w:style>
  <w:style w:type="paragraph" w:customStyle="1" w:styleId="FP">
    <w:name w:val="FP"/>
    <w:rsid w:val="005079E4"/>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Heading1"/>
    <w:next w:val="Normal"/>
    <w:rsid w:val="005079E4"/>
    <w:pPr>
      <w:tabs>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5079E4"/>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5079E4"/>
    <w:pPr>
      <w:tabs>
        <w:tab w:val="clear" w:pos="794"/>
        <w:tab w:val="left" w:pos="1191"/>
      </w:tabs>
    </w:pPr>
  </w:style>
  <w:style w:type="paragraph" w:customStyle="1" w:styleId="berschrift31">
    <w:name w:val="Überschrift 31"/>
    <w:aliases w:val="heading 3 + Indent: Left 0.25 in"/>
    <w:basedOn w:val="berschrift11"/>
    <w:next w:val="Standard1"/>
    <w:rsid w:val="005079E4"/>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5079E4"/>
    <w:pPr>
      <w:keepNext/>
      <w:ind w:left="3" w:hanging="3"/>
      <w:jc w:val="center"/>
    </w:pPr>
    <w:rPr>
      <w:b/>
      <w:sz w:val="24"/>
    </w:rPr>
  </w:style>
  <w:style w:type="paragraph" w:customStyle="1" w:styleId="Standard2">
    <w:name w:val="Standard2"/>
    <w:rsid w:val="005079E4"/>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5079E4"/>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Normal"/>
    <w:rsid w:val="005079E4"/>
    <w:pPr>
      <w:spacing w:before="0"/>
    </w:pPr>
    <w:rPr>
      <w:rFonts w:ascii="MS Mincho" w:eastAsia="MS Mincho"/>
      <w:color w:val="000000"/>
    </w:rPr>
  </w:style>
  <w:style w:type="paragraph" w:customStyle="1" w:styleId="Normale">
    <w:name w:val="Normale"/>
    <w:rsid w:val="005079E4"/>
    <w:pPr>
      <w:widowControl w:val="0"/>
    </w:pPr>
    <w:rPr>
      <w:rFonts w:eastAsia="MS Mincho"/>
      <w:lang w:val="it-IT"/>
    </w:rPr>
  </w:style>
  <w:style w:type="paragraph" w:customStyle="1" w:styleId="tabletext1">
    <w:name w:val="table text"/>
    <w:basedOn w:val="Normal"/>
    <w:rsid w:val="005079E4"/>
    <w:pPr>
      <w:spacing w:before="40" w:after="40"/>
    </w:pPr>
    <w:rPr>
      <w:rFonts w:eastAsia="MS Mincho"/>
      <w:sz w:val="20"/>
      <w:lang w:val="en-US"/>
    </w:rPr>
  </w:style>
  <w:style w:type="paragraph" w:customStyle="1" w:styleId="Annex">
    <w:name w:val="Annex_#"/>
    <w:basedOn w:val="Normal"/>
    <w:next w:val="AnnexRef"/>
    <w:rsid w:val="005079E4"/>
    <w:pPr>
      <w:keepNext/>
      <w:keepLines/>
      <w:spacing w:before="480" w:after="80"/>
      <w:jc w:val="center"/>
    </w:pPr>
    <w:rPr>
      <w:rFonts w:eastAsia="MS Mincho"/>
      <w:caps/>
    </w:rPr>
  </w:style>
  <w:style w:type="paragraph" w:customStyle="1" w:styleId="Kopfzeile1">
    <w:name w:val="Kopfzeile1"/>
    <w:basedOn w:val="Standard1"/>
    <w:rsid w:val="005079E4"/>
    <w:pPr>
      <w:tabs>
        <w:tab w:val="clear" w:pos="794"/>
        <w:tab w:val="clear" w:pos="1191"/>
        <w:tab w:val="clear" w:pos="1588"/>
        <w:tab w:val="clear" w:pos="1985"/>
      </w:tabs>
      <w:spacing w:before="0"/>
      <w:jc w:val="center"/>
    </w:pPr>
    <w:rPr>
      <w:sz w:val="22"/>
    </w:rPr>
  </w:style>
  <w:style w:type="paragraph" w:customStyle="1" w:styleId="RecTitle1">
    <w:name w:val="Rec Title"/>
    <w:basedOn w:val="Normal"/>
    <w:next w:val="Heading1"/>
    <w:rsid w:val="005079E4"/>
    <w:pPr>
      <w:spacing w:before="240"/>
      <w:jc w:val="center"/>
    </w:pPr>
    <w:rPr>
      <w:rFonts w:ascii="MS Gothic" w:eastAsia="MS Gothic"/>
      <w:b/>
      <w:sz w:val="22"/>
    </w:rPr>
  </w:style>
  <w:style w:type="character" w:customStyle="1" w:styleId="HTMLMarkup">
    <w:name w:val="HTML Markup"/>
    <w:rsid w:val="005079E4"/>
    <w:rPr>
      <w:vanish/>
      <w:color w:val="FF0000"/>
    </w:rPr>
  </w:style>
  <w:style w:type="paragraph" w:customStyle="1" w:styleId="FigureNo">
    <w:name w:val="Figure_No"/>
    <w:basedOn w:val="Normal"/>
    <w:next w:val="Figuretitle0"/>
    <w:rsid w:val="005079E4"/>
    <w:pPr>
      <w:keepNext/>
      <w:keepLines/>
      <w:spacing w:before="480" w:after="120"/>
      <w:jc w:val="center"/>
    </w:pPr>
    <w:rPr>
      <w:rFonts w:eastAsia="MS Mincho"/>
      <w:caps/>
    </w:rPr>
  </w:style>
  <w:style w:type="paragraph" w:customStyle="1" w:styleId="Figuretitle0">
    <w:name w:val="Figure_title"/>
    <w:basedOn w:val="Normal"/>
    <w:next w:val="Normal"/>
    <w:rsid w:val="005079E4"/>
    <w:pPr>
      <w:keepLines/>
      <w:spacing w:before="0" w:after="480"/>
      <w:jc w:val="center"/>
    </w:pPr>
    <w:rPr>
      <w:rFonts w:ascii="Times New Roman Bold" w:eastAsia="MS Mincho" w:hAnsi="Times New Roman Bold"/>
      <w:b/>
    </w:rPr>
  </w:style>
  <w:style w:type="paragraph" w:styleId="PlainText">
    <w:name w:val="Plain Text"/>
    <w:basedOn w:val="Normal"/>
    <w:link w:val="PlainTextChar"/>
    <w:rsid w:val="005079E4"/>
    <w:pPr>
      <w:widowControl w:val="0"/>
      <w:spacing w:before="0"/>
      <w:jc w:val="both"/>
    </w:pPr>
    <w:rPr>
      <w:rFonts w:ascii="MS Mincho" w:eastAsia="MS Mincho"/>
      <w:kern w:val="2"/>
      <w:sz w:val="21"/>
      <w:lang w:val="en-US"/>
    </w:rPr>
  </w:style>
  <w:style w:type="character" w:customStyle="1" w:styleId="PlainTextChar">
    <w:name w:val="Plain Text Char"/>
    <w:basedOn w:val="DefaultParagraphFont"/>
    <w:link w:val="PlainText"/>
    <w:rsid w:val="005079E4"/>
    <w:rPr>
      <w:rFonts w:ascii="MS Mincho" w:eastAsia="MS Mincho"/>
      <w:kern w:val="2"/>
      <w:sz w:val="21"/>
    </w:rPr>
  </w:style>
  <w:style w:type="paragraph" w:styleId="Title">
    <w:name w:val="Title"/>
    <w:basedOn w:val="Normal"/>
    <w:link w:val="TitleChar"/>
    <w:qFormat/>
    <w:rsid w:val="005079E4"/>
    <w:pPr>
      <w:widowControl w:val="0"/>
      <w:spacing w:before="0"/>
      <w:jc w:val="center"/>
    </w:pPr>
    <w:rPr>
      <w:b/>
      <w:sz w:val="28"/>
      <w:lang w:val="fr-FR"/>
    </w:rPr>
  </w:style>
  <w:style w:type="character" w:customStyle="1" w:styleId="TitleChar">
    <w:name w:val="Title Char"/>
    <w:basedOn w:val="DefaultParagraphFont"/>
    <w:link w:val="Title"/>
    <w:rsid w:val="005079E4"/>
    <w:rPr>
      <w:b/>
      <w:sz w:val="28"/>
      <w:lang w:val="fr-FR"/>
    </w:rPr>
  </w:style>
  <w:style w:type="paragraph" w:customStyle="1" w:styleId="HTMLBody">
    <w:name w:val="HTML Body"/>
    <w:rsid w:val="005079E4"/>
    <w:pPr>
      <w:overflowPunct w:val="0"/>
      <w:autoSpaceDE w:val="0"/>
      <w:autoSpaceDN w:val="0"/>
      <w:adjustRightInd w:val="0"/>
      <w:textAlignment w:val="baseline"/>
    </w:pPr>
    <w:rPr>
      <w:rFonts w:ascii="Arial" w:eastAsia="MS Mincho" w:hAnsi="Arial"/>
      <w:lang w:eastAsia="ja-JP"/>
    </w:rPr>
  </w:style>
  <w:style w:type="character" w:customStyle="1" w:styleId="BesuchterHyperlink">
    <w:name w:val="BesuchterHyperlink"/>
    <w:uiPriority w:val="99"/>
    <w:rsid w:val="005079E4"/>
    <w:rPr>
      <w:color w:val="800080"/>
      <w:u w:val="single"/>
    </w:rPr>
  </w:style>
  <w:style w:type="paragraph" w:customStyle="1" w:styleId="NormaleWeb">
    <w:name w:val="Normale (Web)"/>
    <w:basedOn w:val="Normal"/>
    <w:rsid w:val="005079E4"/>
    <w:pPr>
      <w:spacing w:before="100" w:after="100"/>
    </w:pPr>
    <w:rPr>
      <w:color w:val="000000"/>
      <w:lang w:val="it-IT"/>
    </w:rPr>
  </w:style>
  <w:style w:type="paragraph" w:customStyle="1" w:styleId="Char1CharChar1Char">
    <w:name w:val="Char1 Char Char1 Char"/>
    <w:basedOn w:val="Normal"/>
    <w:rsid w:val="005079E4"/>
    <w:pPr>
      <w:tabs>
        <w:tab w:val="left" w:pos="540"/>
        <w:tab w:val="left" w:pos="1260"/>
        <w:tab w:val="left" w:pos="1800"/>
      </w:tabs>
      <w:spacing w:before="240" w:after="160" w:line="240" w:lineRule="exact"/>
    </w:pPr>
    <w:rPr>
      <w:rFonts w:ascii="Verdana" w:hAnsi="Verdana"/>
      <w:lang w:val="en-US"/>
    </w:rPr>
  </w:style>
  <w:style w:type="paragraph" w:customStyle="1" w:styleId="CharChar1CarCar">
    <w:name w:val="Char Char1 Car Car"/>
    <w:basedOn w:val="Normal"/>
    <w:rsid w:val="005079E4"/>
    <w:pPr>
      <w:widowControl w:val="0"/>
      <w:spacing w:before="0"/>
      <w:jc w:val="both"/>
    </w:pPr>
    <w:rPr>
      <w:rFonts w:ascii="Tahoma" w:eastAsia="SimSun" w:hAnsi="Tahoma"/>
      <w:kern w:val="2"/>
      <w:lang w:val="en-US" w:eastAsia="zh-CN"/>
    </w:rPr>
  </w:style>
  <w:style w:type="character" w:customStyle="1" w:styleId="HeaderChar">
    <w:name w:val="Header Char"/>
    <w:aliases w:val="h Char,Header/Footer Char"/>
    <w:link w:val="Header"/>
    <w:locked/>
    <w:rsid w:val="005079E4"/>
    <w:rPr>
      <w:sz w:val="18"/>
      <w:lang w:val="en-GB"/>
    </w:rPr>
  </w:style>
  <w:style w:type="paragraph" w:customStyle="1" w:styleId="Default">
    <w:name w:val="Default"/>
    <w:rsid w:val="005079E4"/>
    <w:pPr>
      <w:autoSpaceDE w:val="0"/>
      <w:autoSpaceDN w:val="0"/>
      <w:adjustRightInd w:val="0"/>
    </w:pPr>
    <w:rPr>
      <w:rFonts w:eastAsia="MS Mincho"/>
      <w:color w:val="000000"/>
      <w:sz w:val="24"/>
      <w:szCs w:val="24"/>
    </w:rPr>
  </w:style>
  <w:style w:type="character" w:customStyle="1" w:styleId="FooterChar">
    <w:name w:val="Footer Char"/>
    <w:link w:val="Footer"/>
    <w:rsid w:val="005079E4"/>
    <w:rPr>
      <w:caps/>
      <w:noProof/>
      <w:sz w:val="16"/>
      <w:lang w:val="en-GB"/>
    </w:rPr>
  </w:style>
  <w:style w:type="paragraph" w:styleId="NormalWeb">
    <w:name w:val="Normal (Web)"/>
    <w:basedOn w:val="Normal"/>
    <w:uiPriority w:val="99"/>
    <w:rsid w:val="005079E4"/>
    <w:pPr>
      <w:spacing w:before="100" w:beforeAutospacing="1" w:after="100" w:afterAutospacing="1"/>
    </w:pPr>
    <w:rPr>
      <w:rFonts w:ascii="Arial Unicode MS" w:eastAsia="Arial Unicode MS" w:hAnsi="Arial Unicode MS" w:cs="Arial Unicode MS"/>
      <w:color w:val="000000"/>
      <w:szCs w:val="24"/>
      <w:lang w:val="en-US"/>
    </w:rPr>
  </w:style>
  <w:style w:type="paragraph" w:customStyle="1" w:styleId="BodyBullets">
    <w:name w:val="Body Bullets"/>
    <w:basedOn w:val="Normal"/>
    <w:rsid w:val="005079E4"/>
    <w:pPr>
      <w:numPr>
        <w:numId w:val="2"/>
      </w:numPr>
      <w:spacing w:before="0"/>
    </w:pPr>
    <w:rPr>
      <w:rFonts w:ascii="Arial" w:eastAsia="MS Mincho" w:hAnsi="Arial"/>
      <w:sz w:val="20"/>
      <w:lang w:val="en-US"/>
    </w:rPr>
  </w:style>
  <w:style w:type="character" w:customStyle="1" w:styleId="title10">
    <w:name w:val="title1"/>
    <w:rsid w:val="005079E4"/>
    <w:rPr>
      <w:sz w:val="20"/>
      <w:szCs w:val="20"/>
    </w:rPr>
  </w:style>
  <w:style w:type="paragraph" w:customStyle="1" w:styleId="AnnexNoTitle0">
    <w:name w:val="Annex_NoTitle"/>
    <w:basedOn w:val="Normal"/>
    <w:next w:val="Normal"/>
    <w:rsid w:val="005079E4"/>
    <w:pPr>
      <w:keepNext/>
      <w:keepLines/>
      <w:spacing w:before="720"/>
      <w:jc w:val="center"/>
    </w:pPr>
    <w:rPr>
      <w:rFonts w:eastAsia="SimSun"/>
      <w:b/>
      <w:sz w:val="28"/>
    </w:rPr>
  </w:style>
  <w:style w:type="table" w:customStyle="1" w:styleId="TableNormal1">
    <w:name w:val="Table Normal1"/>
    <w:uiPriority w:val="99"/>
    <w:semiHidden/>
    <w:rsid w:val="005079E4"/>
    <w:rPr>
      <w:lang w:val="fr-FR" w:eastAsia="fr-FR"/>
    </w:rPr>
    <w:tblPr>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0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uiPriority w:val="99"/>
    <w:rsid w:val="005079E4"/>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5079E4"/>
    <w:rPr>
      <w:color w:val="808080"/>
      <w:shd w:val="clear" w:color="auto" w:fill="E6E6E6"/>
    </w:rPr>
  </w:style>
  <w:style w:type="paragraph" w:customStyle="1" w:styleId="Annexref0">
    <w:name w:val="Annex_ref"/>
    <w:basedOn w:val="Normal"/>
    <w:next w:val="Normal"/>
    <w:rsid w:val="005079E4"/>
    <w:pPr>
      <w:keepNext/>
      <w:keepLines/>
      <w:spacing w:before="0" w:after="280"/>
      <w:jc w:val="center"/>
    </w:pPr>
  </w:style>
  <w:style w:type="character" w:customStyle="1" w:styleId="ms-rtethemeforecolor-2-0">
    <w:name w:val="ms-rtethemeforecolor-2-0"/>
    <w:basedOn w:val="DefaultParagraphFont"/>
    <w:rsid w:val="005079E4"/>
  </w:style>
  <w:style w:type="character" w:customStyle="1" w:styleId="NichtaufgelsteErwhnung11">
    <w:name w:val="Nicht aufgelöste Erwähnung11"/>
    <w:basedOn w:val="DefaultParagraphFont"/>
    <w:uiPriority w:val="99"/>
    <w:semiHidden/>
    <w:unhideWhenUsed/>
    <w:rsid w:val="005079E4"/>
    <w:rPr>
      <w:color w:val="605E5C"/>
      <w:shd w:val="clear" w:color="auto" w:fill="E1DFDD"/>
    </w:rPr>
  </w:style>
  <w:style w:type="character" w:customStyle="1" w:styleId="Heading6Char">
    <w:name w:val="Heading 6 Char"/>
    <w:aliases w:val="6 Char,Criteria Char,Requirement Char,H6 Char"/>
    <w:basedOn w:val="DefaultParagraphFont"/>
    <w:link w:val="Heading6"/>
    <w:rsid w:val="005079E4"/>
    <w:rPr>
      <w:b/>
      <w:sz w:val="24"/>
      <w:lang w:val="en-GB"/>
    </w:rPr>
  </w:style>
  <w:style w:type="character" w:customStyle="1" w:styleId="Heading7Char">
    <w:name w:val="Heading 7 Char"/>
    <w:aliases w:val="Figure caption Char,7 Char,Objective Char"/>
    <w:basedOn w:val="DefaultParagraphFont"/>
    <w:link w:val="Heading7"/>
    <w:rsid w:val="005079E4"/>
    <w:rPr>
      <w:b/>
      <w:sz w:val="24"/>
      <w:lang w:val="en-GB"/>
    </w:rPr>
  </w:style>
  <w:style w:type="character" w:customStyle="1" w:styleId="Heading8Char">
    <w:name w:val="Heading 8 Char"/>
    <w:aliases w:val="Table caption Char,8 Char,Condition Char"/>
    <w:basedOn w:val="DefaultParagraphFont"/>
    <w:link w:val="Heading8"/>
    <w:rsid w:val="005079E4"/>
    <w:rPr>
      <w:b/>
      <w:sz w:val="24"/>
      <w:lang w:val="en-GB"/>
    </w:rPr>
  </w:style>
  <w:style w:type="character" w:customStyle="1" w:styleId="Heading9Char">
    <w:name w:val="Heading 9 Char"/>
    <w:aliases w:val="9 Char,Cond'l Reqt. Char,App Char"/>
    <w:basedOn w:val="DefaultParagraphFont"/>
    <w:link w:val="Heading9"/>
    <w:rsid w:val="005079E4"/>
    <w:rPr>
      <w:b/>
      <w:sz w:val="24"/>
      <w:lang w:val="en-GB"/>
    </w:rPr>
  </w:style>
  <w:style w:type="paragraph" w:customStyle="1" w:styleId="msonormal0">
    <w:name w:val="msonormal"/>
    <w:basedOn w:val="Normal"/>
    <w:rsid w:val="005079E4"/>
    <w:pPr>
      <w:spacing w:before="100" w:beforeAutospacing="1" w:after="100" w:afterAutospacing="1"/>
    </w:pPr>
    <w:rPr>
      <w:rFonts w:eastAsiaTheme="minorEastAsia"/>
      <w:szCs w:val="24"/>
      <w:lang w:val="en-US"/>
    </w:rPr>
  </w:style>
  <w:style w:type="paragraph" w:styleId="BodyText">
    <w:name w:val="Body Text"/>
    <w:basedOn w:val="Normal"/>
    <w:link w:val="BodyTextChar"/>
    <w:uiPriority w:val="1"/>
    <w:unhideWhenUsed/>
    <w:qFormat/>
    <w:rsid w:val="005079E4"/>
    <w:pPr>
      <w:ind w:left="113"/>
      <w:jc w:val="both"/>
    </w:pPr>
    <w:rPr>
      <w:szCs w:val="24"/>
    </w:rPr>
  </w:style>
  <w:style w:type="character" w:customStyle="1" w:styleId="BodyTextChar">
    <w:name w:val="Body Text Char"/>
    <w:basedOn w:val="DefaultParagraphFont"/>
    <w:link w:val="BodyText"/>
    <w:uiPriority w:val="1"/>
    <w:rsid w:val="005079E4"/>
    <w:rPr>
      <w:sz w:val="24"/>
      <w:szCs w:val="24"/>
      <w:lang w:val="en-GB"/>
    </w:rPr>
  </w:style>
  <w:style w:type="character" w:customStyle="1" w:styleId="UnresolvedMention2">
    <w:name w:val="Unresolved Mention2"/>
    <w:basedOn w:val="DefaultParagraphFont"/>
    <w:uiPriority w:val="99"/>
    <w:semiHidden/>
    <w:rsid w:val="005079E4"/>
    <w:rPr>
      <w:color w:val="605E5C"/>
      <w:shd w:val="clear" w:color="auto" w:fill="E1DFDD"/>
    </w:rPr>
  </w:style>
  <w:style w:type="paragraph" w:customStyle="1" w:styleId="TSBHeaderSummary">
    <w:name w:val="TSBHeaderSummary"/>
    <w:basedOn w:val="Normal"/>
    <w:rsid w:val="000755E8"/>
    <w:rPr>
      <w:rFonts w:eastAsiaTheme="minorEastAsia"/>
      <w:szCs w:val="24"/>
      <w:lang w:eastAsia="ja-JP"/>
    </w:rPr>
  </w:style>
  <w:style w:type="paragraph" w:customStyle="1" w:styleId="breadcrumb-item">
    <w:name w:val="breadcrumb-item"/>
    <w:basedOn w:val="Normal"/>
    <w:rsid w:val="00DA6FAB"/>
    <w:pPr>
      <w:spacing w:before="100" w:beforeAutospacing="1" w:after="100" w:afterAutospacing="1"/>
    </w:pPr>
    <w:rPr>
      <w:szCs w:val="24"/>
      <w:lang w:val="de-DE" w:eastAsia="de-DE"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566040192">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814418578">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197698178">
      <w:bodyDiv w:val="1"/>
      <w:marLeft w:val="0"/>
      <w:marRight w:val="0"/>
      <w:marTop w:val="0"/>
      <w:marBottom w:val="0"/>
      <w:divBdr>
        <w:top w:val="none" w:sz="0" w:space="0" w:color="auto"/>
        <w:left w:val="none" w:sz="0" w:space="0" w:color="auto"/>
        <w:bottom w:val="none" w:sz="0" w:space="0" w:color="auto"/>
        <w:right w:val="none" w:sz="0" w:space="0" w:color="auto"/>
      </w:divBdr>
    </w:div>
    <w:div w:id="1206795158">
      <w:bodyDiv w:val="1"/>
      <w:marLeft w:val="0"/>
      <w:marRight w:val="0"/>
      <w:marTop w:val="0"/>
      <w:marBottom w:val="0"/>
      <w:divBdr>
        <w:top w:val="none" w:sz="0" w:space="0" w:color="auto"/>
        <w:left w:val="none" w:sz="0" w:space="0" w:color="auto"/>
        <w:bottom w:val="none" w:sz="0" w:space="0" w:color="auto"/>
        <w:right w:val="none" w:sz="0" w:space="0" w:color="auto"/>
      </w:divBdr>
      <w:divsChild>
        <w:div w:id="83966198">
          <w:marLeft w:val="0"/>
          <w:marRight w:val="0"/>
          <w:marTop w:val="0"/>
          <w:marBottom w:val="0"/>
          <w:divBdr>
            <w:top w:val="none" w:sz="0" w:space="0" w:color="auto"/>
            <w:left w:val="none" w:sz="0" w:space="0" w:color="auto"/>
            <w:bottom w:val="none" w:sz="0" w:space="0" w:color="auto"/>
            <w:right w:val="none" w:sz="0" w:space="0" w:color="auto"/>
          </w:divBdr>
          <w:divsChild>
            <w:div w:id="1717706084">
              <w:marLeft w:val="0"/>
              <w:marRight w:val="0"/>
              <w:marTop w:val="0"/>
              <w:marBottom w:val="0"/>
              <w:divBdr>
                <w:top w:val="none" w:sz="0" w:space="0" w:color="auto"/>
                <w:left w:val="none" w:sz="0" w:space="0" w:color="auto"/>
                <w:bottom w:val="none" w:sz="0" w:space="0" w:color="auto"/>
                <w:right w:val="none" w:sz="0" w:space="0" w:color="auto"/>
              </w:divBdr>
              <w:divsChild>
                <w:div w:id="1905946451">
                  <w:marLeft w:val="0"/>
                  <w:marRight w:val="0"/>
                  <w:marTop w:val="0"/>
                  <w:marBottom w:val="0"/>
                  <w:divBdr>
                    <w:top w:val="none" w:sz="0" w:space="0" w:color="auto"/>
                    <w:left w:val="none" w:sz="0" w:space="0" w:color="auto"/>
                    <w:bottom w:val="none" w:sz="0" w:space="0" w:color="auto"/>
                    <w:right w:val="none" w:sz="0" w:space="0" w:color="auto"/>
                  </w:divBdr>
                  <w:divsChild>
                    <w:div w:id="1344358944">
                      <w:marLeft w:val="0"/>
                      <w:marRight w:val="0"/>
                      <w:marTop w:val="0"/>
                      <w:marBottom w:val="0"/>
                      <w:divBdr>
                        <w:top w:val="none" w:sz="0" w:space="0" w:color="auto"/>
                        <w:left w:val="none" w:sz="0" w:space="0" w:color="auto"/>
                        <w:bottom w:val="none" w:sz="0" w:space="0" w:color="auto"/>
                        <w:right w:val="none" w:sz="0" w:space="0" w:color="auto"/>
                      </w:divBdr>
                      <w:divsChild>
                        <w:div w:id="1649095275">
                          <w:marLeft w:val="0"/>
                          <w:marRight w:val="0"/>
                          <w:marTop w:val="0"/>
                          <w:marBottom w:val="0"/>
                          <w:divBdr>
                            <w:top w:val="none" w:sz="0" w:space="0" w:color="auto"/>
                            <w:left w:val="none" w:sz="0" w:space="0" w:color="auto"/>
                            <w:bottom w:val="none" w:sz="0" w:space="0" w:color="auto"/>
                            <w:right w:val="none" w:sz="0" w:space="0" w:color="auto"/>
                          </w:divBdr>
                          <w:divsChild>
                            <w:div w:id="328024828">
                              <w:marLeft w:val="0"/>
                              <w:marRight w:val="0"/>
                              <w:marTop w:val="0"/>
                              <w:marBottom w:val="0"/>
                              <w:divBdr>
                                <w:top w:val="none" w:sz="0" w:space="0" w:color="auto"/>
                                <w:left w:val="none" w:sz="0" w:space="0" w:color="auto"/>
                                <w:bottom w:val="none" w:sz="0" w:space="0" w:color="auto"/>
                                <w:right w:val="none" w:sz="0" w:space="0" w:color="auto"/>
                              </w:divBdr>
                              <w:divsChild>
                                <w:div w:id="661200458">
                                  <w:marLeft w:val="0"/>
                                  <w:marRight w:val="0"/>
                                  <w:marTop w:val="75"/>
                                  <w:marBottom w:val="0"/>
                                  <w:divBdr>
                                    <w:top w:val="none" w:sz="0" w:space="0" w:color="auto"/>
                                    <w:left w:val="none" w:sz="0" w:space="0" w:color="auto"/>
                                    <w:bottom w:val="none" w:sz="0" w:space="0" w:color="auto"/>
                                    <w:right w:val="none" w:sz="0" w:space="0" w:color="auto"/>
                                  </w:divBdr>
                                  <w:divsChild>
                                    <w:div w:id="14037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86071">
                      <w:marLeft w:val="0"/>
                      <w:marRight w:val="0"/>
                      <w:marTop w:val="450"/>
                      <w:marBottom w:val="0"/>
                      <w:divBdr>
                        <w:top w:val="none" w:sz="0" w:space="0" w:color="auto"/>
                        <w:left w:val="none" w:sz="0" w:space="0" w:color="auto"/>
                        <w:bottom w:val="none" w:sz="0" w:space="0" w:color="auto"/>
                        <w:right w:val="none" w:sz="0" w:space="0" w:color="auto"/>
                      </w:divBdr>
                      <w:divsChild>
                        <w:div w:id="1219055604">
                          <w:marLeft w:val="-225"/>
                          <w:marRight w:val="-225"/>
                          <w:marTop w:val="0"/>
                          <w:marBottom w:val="0"/>
                          <w:divBdr>
                            <w:top w:val="none" w:sz="0" w:space="0" w:color="auto"/>
                            <w:left w:val="none" w:sz="0" w:space="0" w:color="auto"/>
                            <w:bottom w:val="none" w:sz="0" w:space="0" w:color="auto"/>
                            <w:right w:val="none" w:sz="0" w:space="0" w:color="auto"/>
                          </w:divBdr>
                          <w:divsChild>
                            <w:div w:id="1283028056">
                              <w:marLeft w:val="0"/>
                              <w:marRight w:val="0"/>
                              <w:marTop w:val="0"/>
                              <w:marBottom w:val="0"/>
                              <w:divBdr>
                                <w:top w:val="none" w:sz="0" w:space="0" w:color="auto"/>
                                <w:left w:val="none" w:sz="0" w:space="0" w:color="auto"/>
                                <w:bottom w:val="none" w:sz="0" w:space="0" w:color="auto"/>
                                <w:right w:val="none" w:sz="0" w:space="0" w:color="auto"/>
                              </w:divBdr>
                              <w:divsChild>
                                <w:div w:id="1990287565">
                                  <w:marLeft w:val="0"/>
                                  <w:marRight w:val="0"/>
                                  <w:marTop w:val="0"/>
                                  <w:marBottom w:val="0"/>
                                  <w:divBdr>
                                    <w:top w:val="none" w:sz="0" w:space="0" w:color="auto"/>
                                    <w:left w:val="none" w:sz="0" w:space="0" w:color="auto"/>
                                    <w:bottom w:val="none" w:sz="0" w:space="0" w:color="auto"/>
                                    <w:right w:val="none" w:sz="0" w:space="0" w:color="auto"/>
                                  </w:divBdr>
                                  <w:divsChild>
                                    <w:div w:id="574322933">
                                      <w:marLeft w:val="0"/>
                                      <w:marRight w:val="0"/>
                                      <w:marTop w:val="0"/>
                                      <w:marBottom w:val="240"/>
                                      <w:divBdr>
                                        <w:top w:val="single" w:sz="12" w:space="9" w:color="D9D9D6"/>
                                        <w:left w:val="single" w:sz="12" w:space="9" w:color="D9D9D6"/>
                                        <w:bottom w:val="single" w:sz="12" w:space="9" w:color="D9D9D6"/>
                                        <w:right w:val="single" w:sz="12" w:space="9" w:color="D9D9D6"/>
                                      </w:divBdr>
                                      <w:divsChild>
                                        <w:div w:id="1999111683">
                                          <w:marLeft w:val="0"/>
                                          <w:marRight w:val="0"/>
                                          <w:marTop w:val="0"/>
                                          <w:marBottom w:val="0"/>
                                          <w:divBdr>
                                            <w:top w:val="none" w:sz="0" w:space="0" w:color="auto"/>
                                            <w:left w:val="none" w:sz="0" w:space="0" w:color="auto"/>
                                            <w:bottom w:val="none" w:sz="0" w:space="0" w:color="auto"/>
                                            <w:right w:val="none" w:sz="0" w:space="0" w:color="auto"/>
                                          </w:divBdr>
                                        </w:div>
                                      </w:divsChild>
                                    </w:div>
                                    <w:div w:id="1829514446">
                                      <w:marLeft w:val="0"/>
                                      <w:marRight w:val="0"/>
                                      <w:marTop w:val="450"/>
                                      <w:marBottom w:val="0"/>
                                      <w:divBdr>
                                        <w:top w:val="none" w:sz="0" w:space="0" w:color="auto"/>
                                        <w:left w:val="none" w:sz="0" w:space="0" w:color="auto"/>
                                        <w:bottom w:val="none" w:sz="0" w:space="0" w:color="auto"/>
                                        <w:right w:val="none" w:sz="0" w:space="0" w:color="auto"/>
                                      </w:divBdr>
                                    </w:div>
                                  </w:divsChild>
                                </w:div>
                                <w:div w:id="82454164">
                                  <w:marLeft w:val="0"/>
                                  <w:marRight w:val="0"/>
                                  <w:marTop w:val="0"/>
                                  <w:marBottom w:val="0"/>
                                  <w:divBdr>
                                    <w:top w:val="none" w:sz="0" w:space="0" w:color="auto"/>
                                    <w:left w:val="none" w:sz="0" w:space="0" w:color="auto"/>
                                    <w:bottom w:val="none" w:sz="0" w:space="0" w:color="auto"/>
                                    <w:right w:val="none" w:sz="0" w:space="0" w:color="auto"/>
                                  </w:divBdr>
                                  <w:divsChild>
                                    <w:div w:id="815804466">
                                      <w:marLeft w:val="0"/>
                                      <w:marRight w:val="0"/>
                                      <w:marTop w:val="0"/>
                                      <w:marBottom w:val="0"/>
                                      <w:divBdr>
                                        <w:top w:val="none" w:sz="0" w:space="0" w:color="auto"/>
                                        <w:left w:val="none" w:sz="0" w:space="0" w:color="auto"/>
                                        <w:bottom w:val="none" w:sz="0" w:space="0" w:color="auto"/>
                                        <w:right w:val="none" w:sz="0" w:space="0" w:color="auto"/>
                                      </w:divBdr>
                                      <w:divsChild>
                                        <w:div w:id="10044374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02827686">
                                  <w:marLeft w:val="0"/>
                                  <w:marRight w:val="0"/>
                                  <w:marTop w:val="0"/>
                                  <w:marBottom w:val="0"/>
                                  <w:divBdr>
                                    <w:top w:val="none" w:sz="0" w:space="0" w:color="auto"/>
                                    <w:left w:val="none" w:sz="0" w:space="0" w:color="auto"/>
                                    <w:bottom w:val="none" w:sz="0" w:space="0" w:color="auto"/>
                                    <w:right w:val="none" w:sz="0" w:space="0" w:color="auto"/>
                                  </w:divBdr>
                                  <w:divsChild>
                                    <w:div w:id="805777454">
                                      <w:marLeft w:val="0"/>
                                      <w:marRight w:val="0"/>
                                      <w:marTop w:val="750"/>
                                      <w:marBottom w:val="0"/>
                                      <w:divBdr>
                                        <w:top w:val="single" w:sz="2" w:space="0" w:color="auto"/>
                                        <w:left w:val="single" w:sz="2" w:space="0" w:color="auto"/>
                                        <w:bottom w:val="single" w:sz="2" w:space="0" w:color="auto"/>
                                        <w:right w:val="single" w:sz="2" w:space="0" w:color="auto"/>
                                      </w:divBdr>
                                      <w:divsChild>
                                        <w:div w:id="392698671">
                                          <w:marLeft w:val="0"/>
                                          <w:marRight w:val="0"/>
                                          <w:marTop w:val="0"/>
                                          <w:marBottom w:val="0"/>
                                          <w:divBdr>
                                            <w:top w:val="none" w:sz="0" w:space="0" w:color="auto"/>
                                            <w:left w:val="none" w:sz="0" w:space="0" w:color="auto"/>
                                            <w:bottom w:val="none" w:sz="0" w:space="0" w:color="auto"/>
                                            <w:right w:val="none" w:sz="0" w:space="0" w:color="auto"/>
                                          </w:divBdr>
                                        </w:div>
                                        <w:div w:id="1640376220">
                                          <w:marLeft w:val="0"/>
                                          <w:marRight w:val="0"/>
                                          <w:marTop w:val="0"/>
                                          <w:marBottom w:val="0"/>
                                          <w:divBdr>
                                            <w:top w:val="none" w:sz="0" w:space="0" w:color="auto"/>
                                            <w:left w:val="none" w:sz="0" w:space="0" w:color="auto"/>
                                            <w:bottom w:val="none" w:sz="0" w:space="0" w:color="auto"/>
                                            <w:right w:val="none" w:sz="0" w:space="0" w:color="auto"/>
                                          </w:divBdr>
                                          <w:divsChild>
                                            <w:div w:id="159293597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497183225">
                                      <w:marLeft w:val="0"/>
                                      <w:marRight w:val="0"/>
                                      <w:marTop w:val="750"/>
                                      <w:marBottom w:val="0"/>
                                      <w:divBdr>
                                        <w:top w:val="single" w:sz="2" w:space="0" w:color="auto"/>
                                        <w:left w:val="single" w:sz="2" w:space="0" w:color="auto"/>
                                        <w:bottom w:val="single" w:sz="2" w:space="0" w:color="auto"/>
                                        <w:right w:val="single" w:sz="2" w:space="0" w:color="auto"/>
                                      </w:divBdr>
                                      <w:divsChild>
                                        <w:div w:id="1914193846">
                                          <w:marLeft w:val="0"/>
                                          <w:marRight w:val="0"/>
                                          <w:marTop w:val="0"/>
                                          <w:marBottom w:val="0"/>
                                          <w:divBdr>
                                            <w:top w:val="none" w:sz="0" w:space="0" w:color="auto"/>
                                            <w:left w:val="none" w:sz="0" w:space="15" w:color="auto"/>
                                            <w:bottom w:val="none" w:sz="0" w:space="0" w:color="auto"/>
                                            <w:right w:val="none" w:sz="0" w:space="0" w:color="auto"/>
                                          </w:divBdr>
                                        </w:div>
                                        <w:div w:id="935752274">
                                          <w:marLeft w:val="-225"/>
                                          <w:marRight w:val="-225"/>
                                          <w:marTop w:val="0"/>
                                          <w:marBottom w:val="0"/>
                                          <w:divBdr>
                                            <w:top w:val="none" w:sz="0" w:space="0" w:color="auto"/>
                                            <w:left w:val="none" w:sz="0" w:space="0" w:color="auto"/>
                                            <w:bottom w:val="none" w:sz="0" w:space="0" w:color="auto"/>
                                            <w:right w:val="none" w:sz="0" w:space="0" w:color="auto"/>
                                          </w:divBdr>
                                          <w:divsChild>
                                            <w:div w:id="261114412">
                                              <w:marLeft w:val="0"/>
                                              <w:marRight w:val="0"/>
                                              <w:marTop w:val="0"/>
                                              <w:marBottom w:val="300"/>
                                              <w:divBdr>
                                                <w:top w:val="none" w:sz="0" w:space="0" w:color="auto"/>
                                                <w:left w:val="none" w:sz="0" w:space="0" w:color="auto"/>
                                                <w:bottom w:val="none" w:sz="0" w:space="0" w:color="auto"/>
                                                <w:right w:val="none" w:sz="0" w:space="0" w:color="auto"/>
                                              </w:divBdr>
                                              <w:divsChild>
                                                <w:div w:id="697044203">
                                                  <w:marLeft w:val="0"/>
                                                  <w:marRight w:val="0"/>
                                                  <w:marTop w:val="60"/>
                                                  <w:marBottom w:val="0"/>
                                                  <w:divBdr>
                                                    <w:top w:val="none" w:sz="0" w:space="0" w:color="auto"/>
                                                    <w:left w:val="none" w:sz="0" w:space="0" w:color="auto"/>
                                                    <w:bottom w:val="none" w:sz="0" w:space="0" w:color="auto"/>
                                                    <w:right w:val="none" w:sz="0" w:space="0" w:color="auto"/>
                                                  </w:divBdr>
                                                </w:div>
                                              </w:divsChild>
                                            </w:div>
                                            <w:div w:id="2022274820">
                                              <w:marLeft w:val="0"/>
                                              <w:marRight w:val="0"/>
                                              <w:marTop w:val="0"/>
                                              <w:marBottom w:val="300"/>
                                              <w:divBdr>
                                                <w:top w:val="none" w:sz="0" w:space="0" w:color="auto"/>
                                                <w:left w:val="none" w:sz="0" w:space="0" w:color="auto"/>
                                                <w:bottom w:val="none" w:sz="0" w:space="0" w:color="auto"/>
                                                <w:right w:val="none" w:sz="0" w:space="0" w:color="auto"/>
                                              </w:divBdr>
                                              <w:divsChild>
                                                <w:div w:id="471866933">
                                                  <w:marLeft w:val="0"/>
                                                  <w:marRight w:val="0"/>
                                                  <w:marTop w:val="60"/>
                                                  <w:marBottom w:val="0"/>
                                                  <w:divBdr>
                                                    <w:top w:val="none" w:sz="0" w:space="0" w:color="auto"/>
                                                    <w:left w:val="none" w:sz="0" w:space="0" w:color="auto"/>
                                                    <w:bottom w:val="none" w:sz="0" w:space="0" w:color="auto"/>
                                                    <w:right w:val="none" w:sz="0" w:space="0" w:color="auto"/>
                                                  </w:divBdr>
                                                </w:div>
                                              </w:divsChild>
                                            </w:div>
                                            <w:div w:id="1739982863">
                                              <w:marLeft w:val="0"/>
                                              <w:marRight w:val="0"/>
                                              <w:marTop w:val="0"/>
                                              <w:marBottom w:val="300"/>
                                              <w:divBdr>
                                                <w:top w:val="none" w:sz="0" w:space="0" w:color="auto"/>
                                                <w:left w:val="none" w:sz="0" w:space="0" w:color="auto"/>
                                                <w:bottom w:val="none" w:sz="0" w:space="0" w:color="auto"/>
                                                <w:right w:val="none" w:sz="0" w:space="0" w:color="auto"/>
                                              </w:divBdr>
                                              <w:divsChild>
                                                <w:div w:id="77559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3758381">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2022855958">
                              <w:marLeft w:val="0"/>
                              <w:marRight w:val="0"/>
                              <w:marTop w:val="0"/>
                              <w:marBottom w:val="0"/>
                              <w:divBdr>
                                <w:top w:val="none" w:sz="0" w:space="0" w:color="auto"/>
                                <w:left w:val="none" w:sz="0" w:space="0" w:color="auto"/>
                                <w:bottom w:val="none" w:sz="0" w:space="0" w:color="auto"/>
                                <w:right w:val="none" w:sz="0" w:space="0" w:color="auto"/>
                              </w:divBdr>
                              <w:divsChild>
                                <w:div w:id="1637838134">
                                  <w:marLeft w:val="0"/>
                                  <w:marRight w:val="0"/>
                                  <w:marTop w:val="0"/>
                                  <w:marBottom w:val="0"/>
                                  <w:divBdr>
                                    <w:top w:val="single" w:sz="2" w:space="0" w:color="auto"/>
                                    <w:left w:val="single" w:sz="2" w:space="0" w:color="auto"/>
                                    <w:bottom w:val="single" w:sz="2" w:space="0" w:color="auto"/>
                                    <w:right w:val="single" w:sz="2" w:space="0" w:color="auto"/>
                                  </w:divBdr>
                                  <w:divsChild>
                                    <w:div w:id="1356880351">
                                      <w:marLeft w:val="0"/>
                                      <w:marRight w:val="0"/>
                                      <w:marTop w:val="0"/>
                                      <w:marBottom w:val="0"/>
                                      <w:divBdr>
                                        <w:top w:val="none" w:sz="0" w:space="0" w:color="auto"/>
                                        <w:left w:val="none" w:sz="0" w:space="15" w:color="auto"/>
                                        <w:bottom w:val="none" w:sz="0" w:space="0" w:color="auto"/>
                                        <w:right w:val="none" w:sz="0" w:space="0" w:color="auto"/>
                                      </w:divBdr>
                                      <w:divsChild>
                                        <w:div w:id="153182787">
                                          <w:marLeft w:val="0"/>
                                          <w:marRight w:val="0"/>
                                          <w:marTop w:val="0"/>
                                          <w:marBottom w:val="0"/>
                                          <w:divBdr>
                                            <w:top w:val="none" w:sz="0" w:space="0" w:color="auto"/>
                                            <w:left w:val="none" w:sz="0" w:space="0" w:color="auto"/>
                                            <w:bottom w:val="none" w:sz="0" w:space="0" w:color="auto"/>
                                            <w:right w:val="none" w:sz="0" w:space="0" w:color="auto"/>
                                          </w:divBdr>
                                        </w:div>
                                      </w:divsChild>
                                    </w:div>
                                    <w:div w:id="95949017">
                                      <w:marLeft w:val="0"/>
                                      <w:marRight w:val="0"/>
                                      <w:marTop w:val="0"/>
                                      <w:marBottom w:val="0"/>
                                      <w:divBdr>
                                        <w:top w:val="none" w:sz="0" w:space="0" w:color="auto"/>
                                        <w:left w:val="none" w:sz="0" w:space="0" w:color="auto"/>
                                        <w:bottom w:val="none" w:sz="0" w:space="0" w:color="auto"/>
                                        <w:right w:val="none" w:sz="0" w:space="0" w:color="auto"/>
                                      </w:divBdr>
                                      <w:divsChild>
                                        <w:div w:id="470440326">
                                          <w:marLeft w:val="0"/>
                                          <w:marRight w:val="0"/>
                                          <w:marTop w:val="0"/>
                                          <w:marBottom w:val="0"/>
                                          <w:divBdr>
                                            <w:top w:val="none" w:sz="0" w:space="0" w:color="auto"/>
                                            <w:left w:val="none" w:sz="0" w:space="0" w:color="auto"/>
                                            <w:bottom w:val="none" w:sz="0" w:space="0" w:color="auto"/>
                                            <w:right w:val="none" w:sz="0" w:space="0" w:color="auto"/>
                                          </w:divBdr>
                                          <w:divsChild>
                                            <w:div w:id="1383552328">
                                              <w:marLeft w:val="0"/>
                                              <w:marRight w:val="0"/>
                                              <w:marTop w:val="0"/>
                                              <w:marBottom w:val="150"/>
                                              <w:divBdr>
                                                <w:top w:val="none" w:sz="0" w:space="0" w:color="auto"/>
                                                <w:left w:val="none" w:sz="0" w:space="0" w:color="auto"/>
                                                <w:bottom w:val="none" w:sz="0" w:space="0" w:color="auto"/>
                                                <w:right w:val="none" w:sz="0" w:space="0" w:color="auto"/>
                                              </w:divBdr>
                                            </w:div>
                                            <w:div w:id="806359207">
                                              <w:marLeft w:val="0"/>
                                              <w:marRight w:val="0"/>
                                              <w:marTop w:val="0"/>
                                              <w:marBottom w:val="0"/>
                                              <w:divBdr>
                                                <w:top w:val="none" w:sz="0" w:space="0" w:color="auto"/>
                                                <w:left w:val="none" w:sz="0" w:space="0" w:color="auto"/>
                                                <w:bottom w:val="none" w:sz="0" w:space="0" w:color="auto"/>
                                                <w:right w:val="none" w:sz="0" w:space="0" w:color="auto"/>
                                              </w:divBdr>
                                              <w:divsChild>
                                                <w:div w:id="1301228028">
                                                  <w:marLeft w:val="0"/>
                                                  <w:marRight w:val="0"/>
                                                  <w:marTop w:val="30"/>
                                                  <w:marBottom w:val="0"/>
                                                  <w:divBdr>
                                                    <w:top w:val="none" w:sz="0" w:space="0" w:color="auto"/>
                                                    <w:left w:val="none" w:sz="0" w:space="0" w:color="auto"/>
                                                    <w:bottom w:val="none" w:sz="0" w:space="0" w:color="auto"/>
                                                    <w:right w:val="none" w:sz="0" w:space="0" w:color="auto"/>
                                                  </w:divBdr>
                                                </w:div>
                                              </w:divsChild>
                                            </w:div>
                                            <w:div w:id="1673069454">
                                              <w:marLeft w:val="0"/>
                                              <w:marRight w:val="225"/>
                                              <w:marTop w:val="0"/>
                                              <w:marBottom w:val="0"/>
                                              <w:divBdr>
                                                <w:top w:val="none" w:sz="0" w:space="0" w:color="auto"/>
                                                <w:left w:val="none" w:sz="0" w:space="0" w:color="auto"/>
                                                <w:bottom w:val="none" w:sz="0" w:space="0" w:color="auto"/>
                                                <w:right w:val="none" w:sz="0" w:space="0" w:color="auto"/>
                                              </w:divBdr>
                                            </w:div>
                                            <w:div w:id="1436636221">
                                              <w:marLeft w:val="0"/>
                                              <w:marRight w:val="0"/>
                                              <w:marTop w:val="0"/>
                                              <w:marBottom w:val="0"/>
                                              <w:divBdr>
                                                <w:top w:val="none" w:sz="0" w:space="0" w:color="auto"/>
                                                <w:left w:val="none" w:sz="0" w:space="0" w:color="auto"/>
                                                <w:bottom w:val="none" w:sz="0" w:space="0" w:color="auto"/>
                                                <w:right w:val="none" w:sz="0" w:space="0" w:color="auto"/>
                                              </w:divBdr>
                                              <w:divsChild>
                                                <w:div w:id="1925676486">
                                                  <w:marLeft w:val="0"/>
                                                  <w:marRight w:val="0"/>
                                                  <w:marTop w:val="30"/>
                                                  <w:marBottom w:val="0"/>
                                                  <w:divBdr>
                                                    <w:top w:val="none" w:sz="0" w:space="0" w:color="auto"/>
                                                    <w:left w:val="none" w:sz="0" w:space="0" w:color="auto"/>
                                                    <w:bottom w:val="none" w:sz="0" w:space="0" w:color="auto"/>
                                                    <w:right w:val="none" w:sz="0" w:space="0" w:color="auto"/>
                                                  </w:divBdr>
                                                </w:div>
                                              </w:divsChild>
                                            </w:div>
                                            <w:div w:id="1104617080">
                                              <w:marLeft w:val="0"/>
                                              <w:marRight w:val="225"/>
                                              <w:marTop w:val="0"/>
                                              <w:marBottom w:val="0"/>
                                              <w:divBdr>
                                                <w:top w:val="none" w:sz="0" w:space="0" w:color="auto"/>
                                                <w:left w:val="none" w:sz="0" w:space="0" w:color="auto"/>
                                                <w:bottom w:val="none" w:sz="0" w:space="0" w:color="auto"/>
                                                <w:right w:val="none" w:sz="0" w:space="0" w:color="auto"/>
                                              </w:divBdr>
                                            </w:div>
                                            <w:div w:id="1609464601">
                                              <w:marLeft w:val="0"/>
                                              <w:marRight w:val="0"/>
                                              <w:marTop w:val="0"/>
                                              <w:marBottom w:val="0"/>
                                              <w:divBdr>
                                                <w:top w:val="none" w:sz="0" w:space="0" w:color="auto"/>
                                                <w:left w:val="none" w:sz="0" w:space="0" w:color="auto"/>
                                                <w:bottom w:val="none" w:sz="0" w:space="0" w:color="auto"/>
                                                <w:right w:val="none" w:sz="0" w:space="0" w:color="auto"/>
                                              </w:divBdr>
                                              <w:divsChild>
                                                <w:div w:id="1755589347">
                                                  <w:marLeft w:val="0"/>
                                                  <w:marRight w:val="0"/>
                                                  <w:marTop w:val="30"/>
                                                  <w:marBottom w:val="0"/>
                                                  <w:divBdr>
                                                    <w:top w:val="none" w:sz="0" w:space="0" w:color="auto"/>
                                                    <w:left w:val="none" w:sz="0" w:space="0" w:color="auto"/>
                                                    <w:bottom w:val="none" w:sz="0" w:space="0" w:color="auto"/>
                                                    <w:right w:val="none" w:sz="0" w:space="0" w:color="auto"/>
                                                  </w:divBdr>
                                                </w:div>
                                              </w:divsChild>
                                            </w:div>
                                            <w:div w:id="614018905">
                                              <w:marLeft w:val="0"/>
                                              <w:marRight w:val="225"/>
                                              <w:marTop w:val="0"/>
                                              <w:marBottom w:val="0"/>
                                              <w:divBdr>
                                                <w:top w:val="none" w:sz="0" w:space="0" w:color="auto"/>
                                                <w:left w:val="none" w:sz="0" w:space="0" w:color="auto"/>
                                                <w:bottom w:val="none" w:sz="0" w:space="0" w:color="auto"/>
                                                <w:right w:val="none" w:sz="0" w:space="0" w:color="auto"/>
                                              </w:divBdr>
                                            </w:div>
                                            <w:div w:id="1433165499">
                                              <w:marLeft w:val="0"/>
                                              <w:marRight w:val="0"/>
                                              <w:marTop w:val="0"/>
                                              <w:marBottom w:val="0"/>
                                              <w:divBdr>
                                                <w:top w:val="none" w:sz="0" w:space="0" w:color="auto"/>
                                                <w:left w:val="none" w:sz="0" w:space="0" w:color="auto"/>
                                                <w:bottom w:val="none" w:sz="0" w:space="0" w:color="auto"/>
                                                <w:right w:val="none" w:sz="0" w:space="0" w:color="auto"/>
                                              </w:divBdr>
                                              <w:divsChild>
                                                <w:div w:id="2010403347">
                                                  <w:marLeft w:val="0"/>
                                                  <w:marRight w:val="0"/>
                                                  <w:marTop w:val="30"/>
                                                  <w:marBottom w:val="0"/>
                                                  <w:divBdr>
                                                    <w:top w:val="none" w:sz="0" w:space="0" w:color="auto"/>
                                                    <w:left w:val="none" w:sz="0" w:space="0" w:color="auto"/>
                                                    <w:bottom w:val="none" w:sz="0" w:space="0" w:color="auto"/>
                                                    <w:right w:val="none" w:sz="0" w:space="0" w:color="auto"/>
                                                  </w:divBdr>
                                                </w:div>
                                              </w:divsChild>
                                            </w:div>
                                            <w:div w:id="1363630230">
                                              <w:marLeft w:val="0"/>
                                              <w:marRight w:val="225"/>
                                              <w:marTop w:val="0"/>
                                              <w:marBottom w:val="0"/>
                                              <w:divBdr>
                                                <w:top w:val="none" w:sz="0" w:space="0" w:color="auto"/>
                                                <w:left w:val="none" w:sz="0" w:space="0" w:color="auto"/>
                                                <w:bottom w:val="none" w:sz="0" w:space="0" w:color="auto"/>
                                                <w:right w:val="none" w:sz="0" w:space="0" w:color="auto"/>
                                              </w:divBdr>
                                            </w:div>
                                            <w:div w:id="1101729744">
                                              <w:marLeft w:val="0"/>
                                              <w:marRight w:val="0"/>
                                              <w:marTop w:val="0"/>
                                              <w:marBottom w:val="0"/>
                                              <w:divBdr>
                                                <w:top w:val="none" w:sz="0" w:space="0" w:color="auto"/>
                                                <w:left w:val="none" w:sz="0" w:space="0" w:color="auto"/>
                                                <w:bottom w:val="none" w:sz="0" w:space="0" w:color="auto"/>
                                                <w:right w:val="none" w:sz="0" w:space="0" w:color="auto"/>
                                              </w:divBdr>
                                              <w:divsChild>
                                                <w:div w:id="2929535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58020320">
                                  <w:marLeft w:val="0"/>
                                  <w:marRight w:val="0"/>
                                  <w:marTop w:val="0"/>
                                  <w:marBottom w:val="0"/>
                                  <w:divBdr>
                                    <w:top w:val="single" w:sz="2" w:space="0" w:color="auto"/>
                                    <w:left w:val="single" w:sz="2" w:space="0" w:color="auto"/>
                                    <w:bottom w:val="single" w:sz="2" w:space="0" w:color="auto"/>
                                    <w:right w:val="single" w:sz="2" w:space="0" w:color="auto"/>
                                  </w:divBdr>
                                  <w:divsChild>
                                    <w:div w:id="1415198101">
                                      <w:marLeft w:val="0"/>
                                      <w:marRight w:val="0"/>
                                      <w:marTop w:val="0"/>
                                      <w:marBottom w:val="0"/>
                                      <w:divBdr>
                                        <w:top w:val="none" w:sz="0" w:space="0" w:color="auto"/>
                                        <w:left w:val="none" w:sz="0" w:space="0" w:color="auto"/>
                                        <w:bottom w:val="none" w:sz="0" w:space="0" w:color="auto"/>
                                        <w:right w:val="none" w:sz="0" w:space="0" w:color="auto"/>
                                      </w:divBdr>
                                      <w:divsChild>
                                        <w:div w:id="16101589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72649122">
                      <w:marLeft w:val="0"/>
                      <w:marRight w:val="0"/>
                      <w:marTop w:val="0"/>
                      <w:marBottom w:val="0"/>
                      <w:divBdr>
                        <w:top w:val="single" w:sz="48" w:space="0" w:color="00B5E2"/>
                        <w:left w:val="none" w:sz="0" w:space="0" w:color="auto"/>
                        <w:bottom w:val="none" w:sz="0" w:space="0" w:color="auto"/>
                        <w:right w:val="none" w:sz="0" w:space="0" w:color="auto"/>
                      </w:divBdr>
                      <w:divsChild>
                        <w:div w:id="1349452813">
                          <w:marLeft w:val="0"/>
                          <w:marRight w:val="0"/>
                          <w:marTop w:val="0"/>
                          <w:marBottom w:val="0"/>
                          <w:divBdr>
                            <w:top w:val="none" w:sz="0" w:space="0" w:color="auto"/>
                            <w:left w:val="none" w:sz="0" w:space="0" w:color="auto"/>
                            <w:bottom w:val="none" w:sz="0" w:space="0" w:color="auto"/>
                            <w:right w:val="none" w:sz="0" w:space="0" w:color="auto"/>
                          </w:divBdr>
                          <w:divsChild>
                            <w:div w:id="228425513">
                              <w:marLeft w:val="0"/>
                              <w:marRight w:val="0"/>
                              <w:marTop w:val="0"/>
                              <w:marBottom w:val="150"/>
                              <w:divBdr>
                                <w:top w:val="none" w:sz="0" w:space="0" w:color="auto"/>
                                <w:left w:val="none" w:sz="0" w:space="0" w:color="auto"/>
                                <w:bottom w:val="none" w:sz="0" w:space="0" w:color="auto"/>
                                <w:right w:val="none" w:sz="0" w:space="0" w:color="auto"/>
                              </w:divBdr>
                              <w:divsChild>
                                <w:div w:id="761608893">
                                  <w:marLeft w:val="-225"/>
                                  <w:marRight w:val="-225"/>
                                  <w:marTop w:val="0"/>
                                  <w:marBottom w:val="0"/>
                                  <w:divBdr>
                                    <w:top w:val="none" w:sz="0" w:space="0" w:color="auto"/>
                                    <w:left w:val="none" w:sz="0" w:space="0" w:color="auto"/>
                                    <w:bottom w:val="none" w:sz="0" w:space="0" w:color="auto"/>
                                    <w:right w:val="none" w:sz="0" w:space="0" w:color="auto"/>
                                  </w:divBdr>
                                  <w:divsChild>
                                    <w:div w:id="1928684112">
                                      <w:marLeft w:val="0"/>
                                      <w:marRight w:val="0"/>
                                      <w:marTop w:val="0"/>
                                      <w:marBottom w:val="0"/>
                                      <w:divBdr>
                                        <w:top w:val="none" w:sz="0" w:space="0" w:color="auto"/>
                                        <w:left w:val="none" w:sz="0" w:space="0" w:color="auto"/>
                                        <w:bottom w:val="none" w:sz="0" w:space="0" w:color="auto"/>
                                        <w:right w:val="none" w:sz="0" w:space="0" w:color="auto"/>
                                      </w:divBdr>
                                      <w:divsChild>
                                        <w:div w:id="1351646380">
                                          <w:marLeft w:val="0"/>
                                          <w:marRight w:val="0"/>
                                          <w:marTop w:val="0"/>
                                          <w:marBottom w:val="0"/>
                                          <w:divBdr>
                                            <w:top w:val="none" w:sz="0" w:space="0" w:color="auto"/>
                                            <w:left w:val="none" w:sz="0" w:space="0" w:color="auto"/>
                                            <w:bottom w:val="none" w:sz="0" w:space="0" w:color="auto"/>
                                            <w:right w:val="none" w:sz="0" w:space="0" w:color="auto"/>
                                          </w:divBdr>
                                          <w:divsChild>
                                            <w:div w:id="839151251">
                                              <w:marLeft w:val="0"/>
                                              <w:marRight w:val="0"/>
                                              <w:marTop w:val="0"/>
                                              <w:marBottom w:val="0"/>
                                              <w:divBdr>
                                                <w:top w:val="none" w:sz="0" w:space="0" w:color="auto"/>
                                                <w:left w:val="none" w:sz="0" w:space="15" w:color="auto"/>
                                                <w:bottom w:val="none" w:sz="0" w:space="0" w:color="auto"/>
                                                <w:right w:val="none" w:sz="0" w:space="0" w:color="auto"/>
                                              </w:divBdr>
                                              <w:divsChild>
                                                <w:div w:id="1584872633">
                                                  <w:marLeft w:val="0"/>
                                                  <w:marRight w:val="0"/>
                                                  <w:marTop w:val="0"/>
                                                  <w:marBottom w:val="0"/>
                                                  <w:divBdr>
                                                    <w:top w:val="none" w:sz="0" w:space="0" w:color="auto"/>
                                                    <w:left w:val="none" w:sz="0" w:space="0" w:color="auto"/>
                                                    <w:bottom w:val="none" w:sz="0" w:space="0" w:color="auto"/>
                                                    <w:right w:val="none" w:sz="0" w:space="0" w:color="auto"/>
                                                  </w:divBdr>
                                                </w:div>
                                              </w:divsChild>
                                            </w:div>
                                            <w:div w:id="42605885">
                                              <w:marLeft w:val="0"/>
                                              <w:marRight w:val="0"/>
                                              <w:marTop w:val="0"/>
                                              <w:marBottom w:val="0"/>
                                              <w:divBdr>
                                                <w:top w:val="none" w:sz="0" w:space="0" w:color="auto"/>
                                                <w:left w:val="none" w:sz="0" w:space="0" w:color="auto"/>
                                                <w:bottom w:val="none" w:sz="0" w:space="0" w:color="auto"/>
                                                <w:right w:val="none" w:sz="0" w:space="0" w:color="auto"/>
                                              </w:divBdr>
                                              <w:divsChild>
                                                <w:div w:id="1446583818">
                                                  <w:marLeft w:val="0"/>
                                                  <w:marRight w:val="0"/>
                                                  <w:marTop w:val="0"/>
                                                  <w:marBottom w:val="0"/>
                                                  <w:divBdr>
                                                    <w:top w:val="none" w:sz="0" w:space="0" w:color="auto"/>
                                                    <w:left w:val="none" w:sz="0" w:space="0" w:color="auto"/>
                                                    <w:bottom w:val="none" w:sz="0" w:space="0" w:color="auto"/>
                                                    <w:right w:val="none" w:sz="0" w:space="0" w:color="auto"/>
                                                  </w:divBdr>
                                                  <w:divsChild>
                                                    <w:div w:id="631599128">
                                                      <w:marLeft w:val="0"/>
                                                      <w:marRight w:val="225"/>
                                                      <w:marTop w:val="0"/>
                                                      <w:marBottom w:val="0"/>
                                                      <w:divBdr>
                                                        <w:top w:val="none" w:sz="0" w:space="0" w:color="auto"/>
                                                        <w:left w:val="none" w:sz="0" w:space="0" w:color="auto"/>
                                                        <w:bottom w:val="none" w:sz="0" w:space="0" w:color="auto"/>
                                                        <w:right w:val="none" w:sz="0" w:space="0" w:color="auto"/>
                                                      </w:divBdr>
                                                    </w:div>
                                                    <w:div w:id="2037388427">
                                                      <w:marLeft w:val="0"/>
                                                      <w:marRight w:val="0"/>
                                                      <w:marTop w:val="0"/>
                                                      <w:marBottom w:val="0"/>
                                                      <w:divBdr>
                                                        <w:top w:val="none" w:sz="0" w:space="0" w:color="auto"/>
                                                        <w:left w:val="none" w:sz="0" w:space="0" w:color="auto"/>
                                                        <w:bottom w:val="none" w:sz="0" w:space="0" w:color="auto"/>
                                                        <w:right w:val="none" w:sz="0" w:space="0" w:color="auto"/>
                                                      </w:divBdr>
                                                      <w:divsChild>
                                                        <w:div w:id="1715235070">
                                                          <w:marLeft w:val="0"/>
                                                          <w:marRight w:val="0"/>
                                                          <w:marTop w:val="30"/>
                                                          <w:marBottom w:val="0"/>
                                                          <w:divBdr>
                                                            <w:top w:val="none" w:sz="0" w:space="0" w:color="auto"/>
                                                            <w:left w:val="none" w:sz="0" w:space="0" w:color="auto"/>
                                                            <w:bottom w:val="none" w:sz="0" w:space="0" w:color="auto"/>
                                                            <w:right w:val="none" w:sz="0" w:space="0" w:color="auto"/>
                                                          </w:divBdr>
                                                        </w:div>
                                                      </w:divsChild>
                                                    </w:div>
                                                    <w:div w:id="777605610">
                                                      <w:marLeft w:val="0"/>
                                                      <w:marRight w:val="225"/>
                                                      <w:marTop w:val="0"/>
                                                      <w:marBottom w:val="0"/>
                                                      <w:divBdr>
                                                        <w:top w:val="none" w:sz="0" w:space="0" w:color="auto"/>
                                                        <w:left w:val="none" w:sz="0" w:space="0" w:color="auto"/>
                                                        <w:bottom w:val="none" w:sz="0" w:space="0" w:color="auto"/>
                                                        <w:right w:val="none" w:sz="0" w:space="0" w:color="auto"/>
                                                      </w:divBdr>
                                                    </w:div>
                                                    <w:div w:id="2006474313">
                                                      <w:marLeft w:val="0"/>
                                                      <w:marRight w:val="0"/>
                                                      <w:marTop w:val="0"/>
                                                      <w:marBottom w:val="0"/>
                                                      <w:divBdr>
                                                        <w:top w:val="none" w:sz="0" w:space="0" w:color="auto"/>
                                                        <w:left w:val="none" w:sz="0" w:space="0" w:color="auto"/>
                                                        <w:bottom w:val="none" w:sz="0" w:space="0" w:color="auto"/>
                                                        <w:right w:val="none" w:sz="0" w:space="0" w:color="auto"/>
                                                      </w:divBdr>
                                                      <w:divsChild>
                                                        <w:div w:id="258952817">
                                                          <w:marLeft w:val="0"/>
                                                          <w:marRight w:val="0"/>
                                                          <w:marTop w:val="30"/>
                                                          <w:marBottom w:val="0"/>
                                                          <w:divBdr>
                                                            <w:top w:val="none" w:sz="0" w:space="0" w:color="auto"/>
                                                            <w:left w:val="none" w:sz="0" w:space="0" w:color="auto"/>
                                                            <w:bottom w:val="none" w:sz="0" w:space="0" w:color="auto"/>
                                                            <w:right w:val="none" w:sz="0" w:space="0" w:color="auto"/>
                                                          </w:divBdr>
                                                        </w:div>
                                                      </w:divsChild>
                                                    </w:div>
                                                    <w:div w:id="704208501">
                                                      <w:marLeft w:val="0"/>
                                                      <w:marRight w:val="225"/>
                                                      <w:marTop w:val="0"/>
                                                      <w:marBottom w:val="0"/>
                                                      <w:divBdr>
                                                        <w:top w:val="none" w:sz="0" w:space="0" w:color="auto"/>
                                                        <w:left w:val="none" w:sz="0" w:space="0" w:color="auto"/>
                                                        <w:bottom w:val="none" w:sz="0" w:space="0" w:color="auto"/>
                                                        <w:right w:val="none" w:sz="0" w:space="0" w:color="auto"/>
                                                      </w:divBdr>
                                                    </w:div>
                                                    <w:div w:id="1526139945">
                                                      <w:marLeft w:val="0"/>
                                                      <w:marRight w:val="0"/>
                                                      <w:marTop w:val="0"/>
                                                      <w:marBottom w:val="0"/>
                                                      <w:divBdr>
                                                        <w:top w:val="none" w:sz="0" w:space="0" w:color="auto"/>
                                                        <w:left w:val="none" w:sz="0" w:space="0" w:color="auto"/>
                                                        <w:bottom w:val="none" w:sz="0" w:space="0" w:color="auto"/>
                                                        <w:right w:val="none" w:sz="0" w:space="0" w:color="auto"/>
                                                      </w:divBdr>
                                                      <w:divsChild>
                                                        <w:div w:id="1263755860">
                                                          <w:marLeft w:val="0"/>
                                                          <w:marRight w:val="0"/>
                                                          <w:marTop w:val="30"/>
                                                          <w:marBottom w:val="0"/>
                                                          <w:divBdr>
                                                            <w:top w:val="none" w:sz="0" w:space="0" w:color="auto"/>
                                                            <w:left w:val="none" w:sz="0" w:space="0" w:color="auto"/>
                                                            <w:bottom w:val="none" w:sz="0" w:space="0" w:color="auto"/>
                                                            <w:right w:val="none" w:sz="0" w:space="0" w:color="auto"/>
                                                          </w:divBdr>
                                                        </w:div>
                                                      </w:divsChild>
                                                    </w:div>
                                                    <w:div w:id="190728275">
                                                      <w:marLeft w:val="0"/>
                                                      <w:marRight w:val="225"/>
                                                      <w:marTop w:val="0"/>
                                                      <w:marBottom w:val="0"/>
                                                      <w:divBdr>
                                                        <w:top w:val="none" w:sz="0" w:space="0" w:color="auto"/>
                                                        <w:left w:val="none" w:sz="0" w:space="0" w:color="auto"/>
                                                        <w:bottom w:val="none" w:sz="0" w:space="0" w:color="auto"/>
                                                        <w:right w:val="none" w:sz="0" w:space="0" w:color="auto"/>
                                                      </w:divBdr>
                                                    </w:div>
                                                    <w:div w:id="1077046629">
                                                      <w:marLeft w:val="0"/>
                                                      <w:marRight w:val="0"/>
                                                      <w:marTop w:val="0"/>
                                                      <w:marBottom w:val="0"/>
                                                      <w:divBdr>
                                                        <w:top w:val="none" w:sz="0" w:space="0" w:color="auto"/>
                                                        <w:left w:val="none" w:sz="0" w:space="0" w:color="auto"/>
                                                        <w:bottom w:val="none" w:sz="0" w:space="0" w:color="auto"/>
                                                        <w:right w:val="none" w:sz="0" w:space="0" w:color="auto"/>
                                                      </w:divBdr>
                                                      <w:divsChild>
                                                        <w:div w:id="7956824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970017">
                                      <w:marLeft w:val="0"/>
                                      <w:marRight w:val="0"/>
                                      <w:marTop w:val="0"/>
                                      <w:marBottom w:val="0"/>
                                      <w:divBdr>
                                        <w:top w:val="none" w:sz="0" w:space="0" w:color="auto"/>
                                        <w:left w:val="none" w:sz="0" w:space="0" w:color="auto"/>
                                        <w:bottom w:val="none" w:sz="0" w:space="0" w:color="auto"/>
                                        <w:right w:val="none" w:sz="0" w:space="0" w:color="auto"/>
                                      </w:divBdr>
                                      <w:divsChild>
                                        <w:div w:id="1239173582">
                                          <w:marLeft w:val="0"/>
                                          <w:marRight w:val="0"/>
                                          <w:marTop w:val="0"/>
                                          <w:marBottom w:val="0"/>
                                          <w:divBdr>
                                            <w:top w:val="none" w:sz="0" w:space="0" w:color="auto"/>
                                            <w:left w:val="none" w:sz="0" w:space="0" w:color="auto"/>
                                            <w:bottom w:val="none" w:sz="0" w:space="0" w:color="auto"/>
                                            <w:right w:val="none" w:sz="0" w:space="0" w:color="auto"/>
                                          </w:divBdr>
                                          <w:divsChild>
                                            <w:div w:id="713964243">
                                              <w:marLeft w:val="0"/>
                                              <w:marRight w:val="0"/>
                                              <w:marTop w:val="0"/>
                                              <w:marBottom w:val="0"/>
                                              <w:divBdr>
                                                <w:top w:val="none" w:sz="0" w:space="0" w:color="auto"/>
                                                <w:left w:val="none" w:sz="0" w:space="15" w:color="auto"/>
                                                <w:bottom w:val="none" w:sz="0" w:space="0" w:color="auto"/>
                                                <w:right w:val="none" w:sz="0" w:space="0" w:color="auto"/>
                                              </w:divBdr>
                                              <w:divsChild>
                                                <w:div w:id="1136993414">
                                                  <w:marLeft w:val="0"/>
                                                  <w:marRight w:val="0"/>
                                                  <w:marTop w:val="0"/>
                                                  <w:marBottom w:val="0"/>
                                                  <w:divBdr>
                                                    <w:top w:val="none" w:sz="0" w:space="0" w:color="auto"/>
                                                    <w:left w:val="none" w:sz="0" w:space="0" w:color="auto"/>
                                                    <w:bottom w:val="none" w:sz="0" w:space="0" w:color="auto"/>
                                                    <w:right w:val="none" w:sz="0" w:space="0" w:color="auto"/>
                                                  </w:divBdr>
                                                </w:div>
                                              </w:divsChild>
                                            </w:div>
                                            <w:div w:id="1593660684">
                                              <w:marLeft w:val="0"/>
                                              <w:marRight w:val="0"/>
                                              <w:marTop w:val="0"/>
                                              <w:marBottom w:val="0"/>
                                              <w:divBdr>
                                                <w:top w:val="none" w:sz="0" w:space="0" w:color="auto"/>
                                                <w:left w:val="none" w:sz="0" w:space="0" w:color="auto"/>
                                                <w:bottom w:val="none" w:sz="0" w:space="0" w:color="auto"/>
                                                <w:right w:val="none" w:sz="0" w:space="0" w:color="auto"/>
                                              </w:divBdr>
                                              <w:divsChild>
                                                <w:div w:id="821429644">
                                                  <w:marLeft w:val="0"/>
                                                  <w:marRight w:val="0"/>
                                                  <w:marTop w:val="0"/>
                                                  <w:marBottom w:val="0"/>
                                                  <w:divBdr>
                                                    <w:top w:val="none" w:sz="0" w:space="0" w:color="auto"/>
                                                    <w:left w:val="none" w:sz="0" w:space="0" w:color="auto"/>
                                                    <w:bottom w:val="none" w:sz="0" w:space="0" w:color="auto"/>
                                                    <w:right w:val="none" w:sz="0" w:space="0" w:color="auto"/>
                                                  </w:divBdr>
                                                  <w:divsChild>
                                                    <w:div w:id="418870410">
                                                      <w:marLeft w:val="0"/>
                                                      <w:marRight w:val="225"/>
                                                      <w:marTop w:val="0"/>
                                                      <w:marBottom w:val="0"/>
                                                      <w:divBdr>
                                                        <w:top w:val="none" w:sz="0" w:space="0" w:color="auto"/>
                                                        <w:left w:val="none" w:sz="0" w:space="0" w:color="auto"/>
                                                        <w:bottom w:val="none" w:sz="0" w:space="0" w:color="auto"/>
                                                        <w:right w:val="none" w:sz="0" w:space="0" w:color="auto"/>
                                                      </w:divBdr>
                                                    </w:div>
                                                    <w:div w:id="529339028">
                                                      <w:marLeft w:val="0"/>
                                                      <w:marRight w:val="0"/>
                                                      <w:marTop w:val="0"/>
                                                      <w:marBottom w:val="0"/>
                                                      <w:divBdr>
                                                        <w:top w:val="none" w:sz="0" w:space="0" w:color="auto"/>
                                                        <w:left w:val="none" w:sz="0" w:space="0" w:color="auto"/>
                                                        <w:bottom w:val="none" w:sz="0" w:space="0" w:color="auto"/>
                                                        <w:right w:val="none" w:sz="0" w:space="0" w:color="auto"/>
                                                      </w:divBdr>
                                                      <w:divsChild>
                                                        <w:div w:id="60719080">
                                                          <w:marLeft w:val="0"/>
                                                          <w:marRight w:val="0"/>
                                                          <w:marTop w:val="30"/>
                                                          <w:marBottom w:val="0"/>
                                                          <w:divBdr>
                                                            <w:top w:val="none" w:sz="0" w:space="0" w:color="auto"/>
                                                            <w:left w:val="none" w:sz="0" w:space="0" w:color="auto"/>
                                                            <w:bottom w:val="none" w:sz="0" w:space="0" w:color="auto"/>
                                                            <w:right w:val="none" w:sz="0" w:space="0" w:color="auto"/>
                                                          </w:divBdr>
                                                        </w:div>
                                                      </w:divsChild>
                                                    </w:div>
                                                    <w:div w:id="1019352519">
                                                      <w:marLeft w:val="0"/>
                                                      <w:marRight w:val="225"/>
                                                      <w:marTop w:val="0"/>
                                                      <w:marBottom w:val="0"/>
                                                      <w:divBdr>
                                                        <w:top w:val="none" w:sz="0" w:space="0" w:color="auto"/>
                                                        <w:left w:val="none" w:sz="0" w:space="0" w:color="auto"/>
                                                        <w:bottom w:val="none" w:sz="0" w:space="0" w:color="auto"/>
                                                        <w:right w:val="none" w:sz="0" w:space="0" w:color="auto"/>
                                                      </w:divBdr>
                                                    </w:div>
                                                    <w:div w:id="1977682060">
                                                      <w:marLeft w:val="0"/>
                                                      <w:marRight w:val="0"/>
                                                      <w:marTop w:val="0"/>
                                                      <w:marBottom w:val="0"/>
                                                      <w:divBdr>
                                                        <w:top w:val="none" w:sz="0" w:space="0" w:color="auto"/>
                                                        <w:left w:val="none" w:sz="0" w:space="0" w:color="auto"/>
                                                        <w:bottom w:val="none" w:sz="0" w:space="0" w:color="auto"/>
                                                        <w:right w:val="none" w:sz="0" w:space="0" w:color="auto"/>
                                                      </w:divBdr>
                                                      <w:divsChild>
                                                        <w:div w:id="23408573">
                                                          <w:marLeft w:val="0"/>
                                                          <w:marRight w:val="0"/>
                                                          <w:marTop w:val="30"/>
                                                          <w:marBottom w:val="0"/>
                                                          <w:divBdr>
                                                            <w:top w:val="none" w:sz="0" w:space="0" w:color="auto"/>
                                                            <w:left w:val="none" w:sz="0" w:space="0" w:color="auto"/>
                                                            <w:bottom w:val="none" w:sz="0" w:space="0" w:color="auto"/>
                                                            <w:right w:val="none" w:sz="0" w:space="0" w:color="auto"/>
                                                          </w:divBdr>
                                                        </w:div>
                                                      </w:divsChild>
                                                    </w:div>
                                                    <w:div w:id="1851217766">
                                                      <w:marLeft w:val="0"/>
                                                      <w:marRight w:val="225"/>
                                                      <w:marTop w:val="0"/>
                                                      <w:marBottom w:val="0"/>
                                                      <w:divBdr>
                                                        <w:top w:val="none" w:sz="0" w:space="0" w:color="auto"/>
                                                        <w:left w:val="none" w:sz="0" w:space="0" w:color="auto"/>
                                                        <w:bottom w:val="none" w:sz="0" w:space="0" w:color="auto"/>
                                                        <w:right w:val="none" w:sz="0" w:space="0" w:color="auto"/>
                                                      </w:divBdr>
                                                    </w:div>
                                                    <w:div w:id="744181124">
                                                      <w:marLeft w:val="0"/>
                                                      <w:marRight w:val="0"/>
                                                      <w:marTop w:val="0"/>
                                                      <w:marBottom w:val="0"/>
                                                      <w:divBdr>
                                                        <w:top w:val="none" w:sz="0" w:space="0" w:color="auto"/>
                                                        <w:left w:val="none" w:sz="0" w:space="0" w:color="auto"/>
                                                        <w:bottom w:val="none" w:sz="0" w:space="0" w:color="auto"/>
                                                        <w:right w:val="none" w:sz="0" w:space="0" w:color="auto"/>
                                                      </w:divBdr>
                                                      <w:divsChild>
                                                        <w:div w:id="2098552199">
                                                          <w:marLeft w:val="0"/>
                                                          <w:marRight w:val="0"/>
                                                          <w:marTop w:val="30"/>
                                                          <w:marBottom w:val="0"/>
                                                          <w:divBdr>
                                                            <w:top w:val="none" w:sz="0" w:space="0" w:color="auto"/>
                                                            <w:left w:val="none" w:sz="0" w:space="0" w:color="auto"/>
                                                            <w:bottom w:val="none" w:sz="0" w:space="0" w:color="auto"/>
                                                            <w:right w:val="none" w:sz="0" w:space="0" w:color="auto"/>
                                                          </w:divBdr>
                                                        </w:div>
                                                      </w:divsChild>
                                                    </w:div>
                                                    <w:div w:id="1856069081">
                                                      <w:marLeft w:val="0"/>
                                                      <w:marRight w:val="225"/>
                                                      <w:marTop w:val="0"/>
                                                      <w:marBottom w:val="0"/>
                                                      <w:divBdr>
                                                        <w:top w:val="none" w:sz="0" w:space="0" w:color="auto"/>
                                                        <w:left w:val="none" w:sz="0" w:space="0" w:color="auto"/>
                                                        <w:bottom w:val="none" w:sz="0" w:space="0" w:color="auto"/>
                                                        <w:right w:val="none" w:sz="0" w:space="0" w:color="auto"/>
                                                      </w:divBdr>
                                                    </w:div>
                                                    <w:div w:id="1374497432">
                                                      <w:marLeft w:val="0"/>
                                                      <w:marRight w:val="0"/>
                                                      <w:marTop w:val="0"/>
                                                      <w:marBottom w:val="0"/>
                                                      <w:divBdr>
                                                        <w:top w:val="none" w:sz="0" w:space="0" w:color="auto"/>
                                                        <w:left w:val="none" w:sz="0" w:space="0" w:color="auto"/>
                                                        <w:bottom w:val="none" w:sz="0" w:space="0" w:color="auto"/>
                                                        <w:right w:val="none" w:sz="0" w:space="0" w:color="auto"/>
                                                      </w:divBdr>
                                                      <w:divsChild>
                                                        <w:div w:id="19679243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71983">
                                      <w:marLeft w:val="0"/>
                                      <w:marRight w:val="0"/>
                                      <w:marTop w:val="0"/>
                                      <w:marBottom w:val="0"/>
                                      <w:divBdr>
                                        <w:top w:val="none" w:sz="0" w:space="0" w:color="auto"/>
                                        <w:left w:val="none" w:sz="0" w:space="0" w:color="auto"/>
                                        <w:bottom w:val="none" w:sz="0" w:space="0" w:color="auto"/>
                                        <w:right w:val="none" w:sz="0" w:space="0" w:color="auto"/>
                                      </w:divBdr>
                                      <w:divsChild>
                                        <w:div w:id="1909419935">
                                          <w:marLeft w:val="0"/>
                                          <w:marRight w:val="0"/>
                                          <w:marTop w:val="0"/>
                                          <w:marBottom w:val="0"/>
                                          <w:divBdr>
                                            <w:top w:val="none" w:sz="0" w:space="0" w:color="auto"/>
                                            <w:left w:val="none" w:sz="0" w:space="0" w:color="auto"/>
                                            <w:bottom w:val="none" w:sz="0" w:space="0" w:color="auto"/>
                                            <w:right w:val="none" w:sz="0" w:space="0" w:color="auto"/>
                                          </w:divBdr>
                                          <w:divsChild>
                                            <w:div w:id="333538147">
                                              <w:marLeft w:val="0"/>
                                              <w:marRight w:val="0"/>
                                              <w:marTop w:val="0"/>
                                              <w:marBottom w:val="0"/>
                                              <w:divBdr>
                                                <w:top w:val="none" w:sz="0" w:space="0" w:color="auto"/>
                                                <w:left w:val="none" w:sz="0" w:space="15" w:color="auto"/>
                                                <w:bottom w:val="none" w:sz="0" w:space="0" w:color="auto"/>
                                                <w:right w:val="none" w:sz="0" w:space="0" w:color="auto"/>
                                              </w:divBdr>
                                              <w:divsChild>
                                                <w:div w:id="570390216">
                                                  <w:marLeft w:val="0"/>
                                                  <w:marRight w:val="0"/>
                                                  <w:marTop w:val="0"/>
                                                  <w:marBottom w:val="0"/>
                                                  <w:divBdr>
                                                    <w:top w:val="none" w:sz="0" w:space="0" w:color="auto"/>
                                                    <w:left w:val="none" w:sz="0" w:space="0" w:color="auto"/>
                                                    <w:bottom w:val="none" w:sz="0" w:space="0" w:color="auto"/>
                                                    <w:right w:val="none" w:sz="0" w:space="0" w:color="auto"/>
                                                  </w:divBdr>
                                                </w:div>
                                              </w:divsChild>
                                            </w:div>
                                            <w:div w:id="2056856478">
                                              <w:marLeft w:val="0"/>
                                              <w:marRight w:val="0"/>
                                              <w:marTop w:val="0"/>
                                              <w:marBottom w:val="0"/>
                                              <w:divBdr>
                                                <w:top w:val="none" w:sz="0" w:space="0" w:color="auto"/>
                                                <w:left w:val="none" w:sz="0" w:space="0" w:color="auto"/>
                                                <w:bottom w:val="none" w:sz="0" w:space="0" w:color="auto"/>
                                                <w:right w:val="none" w:sz="0" w:space="0" w:color="auto"/>
                                              </w:divBdr>
                                            </w:div>
                                          </w:divsChild>
                                        </w:div>
                                        <w:div w:id="309477858">
                                          <w:marLeft w:val="0"/>
                                          <w:marRight w:val="0"/>
                                          <w:marTop w:val="0"/>
                                          <w:marBottom w:val="0"/>
                                          <w:divBdr>
                                            <w:top w:val="none" w:sz="0" w:space="0" w:color="auto"/>
                                            <w:left w:val="none" w:sz="0" w:space="0" w:color="auto"/>
                                            <w:bottom w:val="none" w:sz="0" w:space="0" w:color="auto"/>
                                            <w:right w:val="none" w:sz="0" w:space="0" w:color="auto"/>
                                          </w:divBdr>
                                          <w:divsChild>
                                            <w:div w:id="1703632271">
                                              <w:marLeft w:val="0"/>
                                              <w:marRight w:val="0"/>
                                              <w:marTop w:val="0"/>
                                              <w:marBottom w:val="0"/>
                                              <w:divBdr>
                                                <w:top w:val="none" w:sz="0" w:space="0" w:color="auto"/>
                                                <w:left w:val="none" w:sz="0" w:space="15" w:color="auto"/>
                                                <w:bottom w:val="none" w:sz="0" w:space="0" w:color="auto"/>
                                                <w:right w:val="none" w:sz="0" w:space="0" w:color="auto"/>
                                              </w:divBdr>
                                              <w:divsChild>
                                                <w:div w:id="1298755594">
                                                  <w:marLeft w:val="0"/>
                                                  <w:marRight w:val="0"/>
                                                  <w:marTop w:val="0"/>
                                                  <w:marBottom w:val="0"/>
                                                  <w:divBdr>
                                                    <w:top w:val="none" w:sz="0" w:space="0" w:color="auto"/>
                                                    <w:left w:val="none" w:sz="0" w:space="0" w:color="auto"/>
                                                    <w:bottom w:val="none" w:sz="0" w:space="0" w:color="auto"/>
                                                    <w:right w:val="none" w:sz="0" w:space="0" w:color="auto"/>
                                                  </w:divBdr>
                                                </w:div>
                                              </w:divsChild>
                                            </w:div>
                                            <w:div w:id="14076513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49682">
                              <w:marLeft w:val="0"/>
                              <w:marRight w:val="0"/>
                              <w:marTop w:val="0"/>
                              <w:marBottom w:val="450"/>
                              <w:divBdr>
                                <w:top w:val="none" w:sz="0" w:space="0" w:color="auto"/>
                                <w:left w:val="none" w:sz="0" w:space="0" w:color="auto"/>
                                <w:bottom w:val="none" w:sz="0" w:space="0" w:color="auto"/>
                                <w:right w:val="none" w:sz="0" w:space="0" w:color="auto"/>
                              </w:divBdr>
                              <w:divsChild>
                                <w:div w:id="531962832">
                                  <w:marLeft w:val="-225"/>
                                  <w:marRight w:val="-225"/>
                                  <w:marTop w:val="0"/>
                                  <w:marBottom w:val="0"/>
                                  <w:divBdr>
                                    <w:top w:val="none" w:sz="0" w:space="0" w:color="auto"/>
                                    <w:left w:val="none" w:sz="0" w:space="0" w:color="auto"/>
                                    <w:bottom w:val="none" w:sz="0" w:space="0" w:color="auto"/>
                                    <w:right w:val="none" w:sz="0" w:space="0" w:color="auto"/>
                                  </w:divBdr>
                                  <w:divsChild>
                                    <w:div w:id="167405033">
                                      <w:marLeft w:val="0"/>
                                      <w:marRight w:val="0"/>
                                      <w:marTop w:val="0"/>
                                      <w:marBottom w:val="0"/>
                                      <w:divBdr>
                                        <w:top w:val="none" w:sz="0" w:space="0" w:color="auto"/>
                                        <w:left w:val="none" w:sz="0" w:space="0" w:color="auto"/>
                                        <w:bottom w:val="none" w:sz="0" w:space="0" w:color="auto"/>
                                        <w:right w:val="none" w:sz="0" w:space="0" w:color="auto"/>
                                      </w:divBdr>
                                      <w:divsChild>
                                        <w:div w:id="1434671958">
                                          <w:marLeft w:val="0"/>
                                          <w:marRight w:val="0"/>
                                          <w:marTop w:val="0"/>
                                          <w:marBottom w:val="450"/>
                                          <w:divBdr>
                                            <w:top w:val="none" w:sz="0" w:space="0" w:color="auto"/>
                                            <w:left w:val="none" w:sz="0" w:space="0" w:color="auto"/>
                                            <w:bottom w:val="none" w:sz="0" w:space="0" w:color="auto"/>
                                            <w:right w:val="none" w:sz="0" w:space="0" w:color="auto"/>
                                          </w:divBdr>
                                          <w:divsChild>
                                            <w:div w:id="300579189">
                                              <w:marLeft w:val="0"/>
                                              <w:marRight w:val="0"/>
                                              <w:marTop w:val="0"/>
                                              <w:marBottom w:val="0"/>
                                              <w:divBdr>
                                                <w:top w:val="none" w:sz="0" w:space="0" w:color="auto"/>
                                                <w:left w:val="none" w:sz="0" w:space="15" w:color="auto"/>
                                                <w:bottom w:val="none" w:sz="0" w:space="0" w:color="auto"/>
                                                <w:right w:val="none" w:sz="0" w:space="0" w:color="auto"/>
                                              </w:divBdr>
                                              <w:divsChild>
                                                <w:div w:id="25759725">
                                                  <w:marLeft w:val="0"/>
                                                  <w:marRight w:val="0"/>
                                                  <w:marTop w:val="0"/>
                                                  <w:marBottom w:val="0"/>
                                                  <w:divBdr>
                                                    <w:top w:val="none" w:sz="0" w:space="0" w:color="auto"/>
                                                    <w:left w:val="none" w:sz="0" w:space="0" w:color="auto"/>
                                                    <w:bottom w:val="none" w:sz="0" w:space="0" w:color="auto"/>
                                                    <w:right w:val="none" w:sz="0" w:space="0" w:color="auto"/>
                                                  </w:divBdr>
                                                </w:div>
                                              </w:divsChild>
                                            </w:div>
                                            <w:div w:id="356585182">
                                              <w:marLeft w:val="0"/>
                                              <w:marRight w:val="0"/>
                                              <w:marTop w:val="0"/>
                                              <w:marBottom w:val="0"/>
                                              <w:divBdr>
                                                <w:top w:val="none" w:sz="0" w:space="0" w:color="auto"/>
                                                <w:left w:val="none" w:sz="0" w:space="0" w:color="auto"/>
                                                <w:bottom w:val="none" w:sz="0" w:space="0" w:color="auto"/>
                                                <w:right w:val="none" w:sz="0" w:space="0" w:color="auto"/>
                                              </w:divBdr>
                                              <w:divsChild>
                                                <w:div w:id="9813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5533">
                                      <w:marLeft w:val="0"/>
                                      <w:marRight w:val="0"/>
                                      <w:marTop w:val="0"/>
                                      <w:marBottom w:val="0"/>
                                      <w:divBdr>
                                        <w:top w:val="none" w:sz="0" w:space="0" w:color="auto"/>
                                        <w:left w:val="none" w:sz="0" w:space="0" w:color="auto"/>
                                        <w:bottom w:val="none" w:sz="0" w:space="0" w:color="auto"/>
                                        <w:right w:val="none" w:sz="0" w:space="0" w:color="auto"/>
                                      </w:divBdr>
                                      <w:divsChild>
                                        <w:div w:id="667251278">
                                          <w:marLeft w:val="0"/>
                                          <w:marRight w:val="0"/>
                                          <w:marTop w:val="0"/>
                                          <w:marBottom w:val="450"/>
                                          <w:divBdr>
                                            <w:top w:val="none" w:sz="0" w:space="0" w:color="auto"/>
                                            <w:left w:val="none" w:sz="0" w:space="0" w:color="auto"/>
                                            <w:bottom w:val="none" w:sz="0" w:space="0" w:color="auto"/>
                                            <w:right w:val="none" w:sz="0" w:space="0" w:color="auto"/>
                                          </w:divBdr>
                                          <w:divsChild>
                                            <w:div w:id="1072779967">
                                              <w:marLeft w:val="0"/>
                                              <w:marRight w:val="0"/>
                                              <w:marTop w:val="0"/>
                                              <w:marBottom w:val="0"/>
                                              <w:divBdr>
                                                <w:top w:val="none" w:sz="0" w:space="0" w:color="auto"/>
                                                <w:left w:val="none" w:sz="0" w:space="15" w:color="auto"/>
                                                <w:bottom w:val="none" w:sz="0" w:space="0" w:color="auto"/>
                                                <w:right w:val="none" w:sz="0" w:space="0" w:color="auto"/>
                                              </w:divBdr>
                                              <w:divsChild>
                                                <w:div w:id="8733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29680">
                                      <w:marLeft w:val="0"/>
                                      <w:marRight w:val="0"/>
                                      <w:marTop w:val="0"/>
                                      <w:marBottom w:val="0"/>
                                      <w:divBdr>
                                        <w:top w:val="none" w:sz="0" w:space="0" w:color="auto"/>
                                        <w:left w:val="none" w:sz="0" w:space="0" w:color="auto"/>
                                        <w:bottom w:val="none" w:sz="0" w:space="0" w:color="auto"/>
                                        <w:right w:val="none" w:sz="0" w:space="0" w:color="auto"/>
                                      </w:divBdr>
                                      <w:divsChild>
                                        <w:div w:id="1146555539">
                                          <w:marLeft w:val="0"/>
                                          <w:marRight w:val="0"/>
                                          <w:marTop w:val="0"/>
                                          <w:marBottom w:val="450"/>
                                          <w:divBdr>
                                            <w:top w:val="none" w:sz="0" w:space="0" w:color="auto"/>
                                            <w:left w:val="none" w:sz="0" w:space="0" w:color="auto"/>
                                            <w:bottom w:val="none" w:sz="0" w:space="0" w:color="auto"/>
                                            <w:right w:val="none" w:sz="0" w:space="0" w:color="auto"/>
                                          </w:divBdr>
                                          <w:divsChild>
                                            <w:div w:id="984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6169">
                      <w:marLeft w:val="0"/>
                      <w:marRight w:val="0"/>
                      <w:marTop w:val="0"/>
                      <w:marBottom w:val="0"/>
                      <w:divBdr>
                        <w:top w:val="none" w:sz="0" w:space="0" w:color="auto"/>
                        <w:left w:val="none" w:sz="0" w:space="0" w:color="auto"/>
                        <w:bottom w:val="none" w:sz="0" w:space="0" w:color="auto"/>
                        <w:right w:val="none" w:sz="0" w:space="0" w:color="auto"/>
                      </w:divBdr>
                      <w:divsChild>
                        <w:div w:id="321735976">
                          <w:marLeft w:val="-225"/>
                          <w:marRight w:val="-225"/>
                          <w:marTop w:val="0"/>
                          <w:marBottom w:val="0"/>
                          <w:divBdr>
                            <w:top w:val="none" w:sz="0" w:space="0" w:color="auto"/>
                            <w:left w:val="none" w:sz="0" w:space="0" w:color="auto"/>
                            <w:bottom w:val="none" w:sz="0" w:space="0" w:color="auto"/>
                            <w:right w:val="none" w:sz="0" w:space="0" w:color="auto"/>
                          </w:divBdr>
                          <w:divsChild>
                            <w:div w:id="1884704764">
                              <w:marLeft w:val="0"/>
                              <w:marRight w:val="0"/>
                              <w:marTop w:val="0"/>
                              <w:marBottom w:val="0"/>
                              <w:divBdr>
                                <w:top w:val="none" w:sz="0" w:space="0" w:color="auto"/>
                                <w:left w:val="none" w:sz="0" w:space="0" w:color="auto"/>
                                <w:bottom w:val="none" w:sz="0" w:space="0" w:color="auto"/>
                                <w:right w:val="none" w:sz="0" w:space="0" w:color="auto"/>
                              </w:divBdr>
                              <w:divsChild>
                                <w:div w:id="17503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920015">
      <w:bodyDiv w:val="1"/>
      <w:marLeft w:val="0"/>
      <w:marRight w:val="0"/>
      <w:marTop w:val="0"/>
      <w:marBottom w:val="0"/>
      <w:divBdr>
        <w:top w:val="none" w:sz="0" w:space="0" w:color="auto"/>
        <w:left w:val="none" w:sz="0" w:space="0" w:color="auto"/>
        <w:bottom w:val="none" w:sz="0" w:space="0" w:color="auto"/>
        <w:right w:val="none" w:sz="0" w:space="0" w:color="auto"/>
      </w:divBdr>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 w:id="212272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T/studygroups/2022-2024/05/Pages/default.aspx" TargetMode="External"/><Relationship Id="rId299" Type="http://schemas.openxmlformats.org/officeDocument/2006/relationships/hyperlink" Target="mailto:nishida.y-fe@nhk.or.jp" TargetMode="External"/><Relationship Id="rId21" Type="http://schemas.openxmlformats.org/officeDocument/2006/relationships/image" Target="media/image5.png"/><Relationship Id="rId63" Type="http://schemas.openxmlformats.org/officeDocument/2006/relationships/hyperlink" Target="http://www.itu.int/itu-t/workprog/wp_item.aspx?isn=18582" TargetMode="External"/><Relationship Id="rId159" Type="http://schemas.openxmlformats.org/officeDocument/2006/relationships/hyperlink" Target="https://wiki.broadband-forum.org/display/BBF/BBF+Work+in+Progress+-+Projects%2C+Project+Streams%2C+and+Jira+Links" TargetMode="External"/><Relationship Id="rId324" Type="http://schemas.openxmlformats.org/officeDocument/2006/relationships/hyperlink" Target="http://www.itu.int/en/ITU-T/studygroups/2017-2020/20/Pages/default.aspx" TargetMode="External"/><Relationship Id="rId170" Type="http://schemas.openxmlformats.org/officeDocument/2006/relationships/hyperlink" Target="https://portal.etsi.org/tb.aspx?tbid=689&amp;SubTB=689,693,851,706,694,695" TargetMode="External"/><Relationship Id="rId226" Type="http://schemas.openxmlformats.org/officeDocument/2006/relationships/hyperlink" Target="https://sagroups.ieee.org/plcsc/published-standards/" TargetMode="External"/><Relationship Id="rId268" Type="http://schemas.openxmlformats.org/officeDocument/2006/relationships/hyperlink" Target="mailto:daniel.daems@commscope.com" TargetMode="External"/><Relationship Id="rId32" Type="http://schemas.openxmlformats.org/officeDocument/2006/relationships/footer" Target="footer1.xml"/><Relationship Id="rId74" Type="http://schemas.openxmlformats.org/officeDocument/2006/relationships/hyperlink" Target="mailto:sudipta.bhaumik(AT)stl.tech" TargetMode="External"/><Relationship Id="rId128" Type="http://schemas.openxmlformats.org/officeDocument/2006/relationships/hyperlink" Target="https://www.itu.int/ITU-T/workprog/wp_search.aspx?sg=20" TargetMode="External"/><Relationship Id="rId335" Type="http://schemas.openxmlformats.org/officeDocument/2006/relationships/image" Target="media/image18.png"/><Relationship Id="rId5" Type="http://schemas.openxmlformats.org/officeDocument/2006/relationships/numbering" Target="numbering.xml"/><Relationship Id="rId181" Type="http://schemas.openxmlformats.org/officeDocument/2006/relationships/hyperlink" Target="https://www.etsi.org/committee/1696-f5g" TargetMode="External"/><Relationship Id="rId237" Type="http://schemas.openxmlformats.org/officeDocument/2006/relationships/hyperlink" Target="https://www.iso.org/committee/45270.html" TargetMode="External"/><Relationship Id="rId279" Type="http://schemas.openxmlformats.org/officeDocument/2006/relationships/hyperlink" Target="https://www.etsi.org/committee/1696-f5g" TargetMode="External"/><Relationship Id="rId43" Type="http://schemas.openxmlformats.org/officeDocument/2006/relationships/hyperlink" Target="http://www.itu.int/itu-t/workprog/wp_item.aspx?isn=18258" TargetMode="External"/><Relationship Id="rId139" Type="http://schemas.openxmlformats.org/officeDocument/2006/relationships/hyperlink" Target="http://www.itu.int/pub/R-QUE-SG05.212" TargetMode="External"/><Relationship Id="rId290" Type="http://schemas.openxmlformats.org/officeDocument/2006/relationships/hyperlink" Target="mailto:robertas@mocalliance.org" TargetMode="External"/><Relationship Id="rId304" Type="http://schemas.openxmlformats.org/officeDocument/2006/relationships/hyperlink" Target="https://www.itu.int/en/ITU-R/study-groups/rsg6/rwp6b/Pages/default.aspx" TargetMode="External"/><Relationship Id="rId346" Type="http://schemas.openxmlformats.org/officeDocument/2006/relationships/image" Target="media/image29.png"/><Relationship Id="rId85" Type="http://schemas.openxmlformats.org/officeDocument/2006/relationships/hyperlink" Target="http://www.itu.int/itu-t/workprog/wp_item.aspx?isn=18843" TargetMode="External"/><Relationship Id="rId150" Type="http://schemas.openxmlformats.org/officeDocument/2006/relationships/oleObject" Target="embeddings/oleObject1.bin"/><Relationship Id="rId192" Type="http://schemas.openxmlformats.org/officeDocument/2006/relationships/hyperlink" Target="https://standards.cencenelec.eu/dyn/www/f?p=305:7:0:25:::FSP_ORG_ID,FSP_LANG_ID:1258371" TargetMode="External"/><Relationship Id="rId206" Type="http://schemas.openxmlformats.org/officeDocument/2006/relationships/hyperlink" Target="https://www.ieee802.org/3/1/b" TargetMode="External"/><Relationship Id="rId248" Type="http://schemas.openxmlformats.org/officeDocument/2006/relationships/hyperlink" Target="https://www.ttc.or.jp/e" TargetMode="External"/><Relationship Id="rId12" Type="http://schemas.openxmlformats.org/officeDocument/2006/relationships/hyperlink" Target="mailto:glenn.parsons@ericsson.com" TargetMode="External"/><Relationship Id="rId108" Type="http://schemas.openxmlformats.org/officeDocument/2006/relationships/hyperlink" Target="mailto:kozischedr(AT)corning.com" TargetMode="External"/><Relationship Id="rId315" Type="http://schemas.openxmlformats.org/officeDocument/2006/relationships/hyperlink" Target="http://www.itu.int/en/ITU-T/studygroups/2017-2020/09/Pages/default.aspx" TargetMode="External"/><Relationship Id="rId357" Type="http://schemas.openxmlformats.org/officeDocument/2006/relationships/fontTable" Target="fontTable.xml"/><Relationship Id="rId54" Type="http://schemas.openxmlformats.org/officeDocument/2006/relationships/hyperlink" Target="mailto:chenyan524(AT)hisilicon.com" TargetMode="External"/><Relationship Id="rId96" Type="http://schemas.openxmlformats.org/officeDocument/2006/relationships/hyperlink" Target="mailto:hanchao(AT)caict.ac.cn" TargetMode="External"/><Relationship Id="rId161" Type="http://schemas.openxmlformats.org/officeDocument/2006/relationships/hyperlink" Target="https://www.broadband-forum.org/test-plans" TargetMode="External"/><Relationship Id="rId217" Type="http://schemas.openxmlformats.org/officeDocument/2006/relationships/hyperlink" Target="https://www.ieee802.org/11/Reports/tgbb_update.htm" TargetMode="External"/><Relationship Id="rId259" Type="http://schemas.openxmlformats.org/officeDocument/2006/relationships/hyperlink" Target="https://z-wavealliance.org/about_z-wave_technology/" TargetMode="External"/><Relationship Id="rId23" Type="http://schemas.openxmlformats.org/officeDocument/2006/relationships/image" Target="media/image7.png"/><Relationship Id="rId119" Type="http://schemas.openxmlformats.org/officeDocument/2006/relationships/hyperlink" Target="https://www.itu.int/en/ITU-T/studygroups/2022-2024/09/Pages/default.aspx" TargetMode="External"/><Relationship Id="rId270" Type="http://schemas.openxmlformats.org/officeDocument/2006/relationships/hyperlink" Target="https://standards.cencenelec.eu/dyn/www/f?p=305:7:0:25:::FSP_ORG_ID,FSP_LANG_ID:1258297" TargetMode="External"/><Relationship Id="rId326" Type="http://schemas.openxmlformats.org/officeDocument/2006/relationships/hyperlink" Target="mailto:aminata.amadou-garba@itu.int" TargetMode="External"/><Relationship Id="rId65" Type="http://schemas.openxmlformats.org/officeDocument/2006/relationships/hyperlink" Target="http://www.itu.int/itu-t/workprog/wp_item.aspx?isn=18216" TargetMode="External"/><Relationship Id="rId130" Type="http://schemas.openxmlformats.org/officeDocument/2006/relationships/header" Target="header2.xml"/><Relationship Id="rId172" Type="http://schemas.openxmlformats.org/officeDocument/2006/relationships/hyperlink" Target="https://portal.etsi.org/TB-SiteMap/bran/bran-tor" TargetMode="External"/><Relationship Id="rId228" Type="http://schemas.openxmlformats.org/officeDocument/2006/relationships/hyperlink" Target="https://standards.ieee.org/ieee/1901b/10362/" TargetMode="External"/><Relationship Id="rId281" Type="http://schemas.openxmlformats.org/officeDocument/2006/relationships/hyperlink" Target="https://www.etsi.org/committee/1395-ee" TargetMode="External"/><Relationship Id="rId337" Type="http://schemas.openxmlformats.org/officeDocument/2006/relationships/image" Target="media/image20.png"/><Relationship Id="rId34" Type="http://schemas.openxmlformats.org/officeDocument/2006/relationships/hyperlink" Target="mailto:chengqiang(AT)caict.ac.cn" TargetMode="External"/><Relationship Id="rId76" Type="http://schemas.openxmlformats.org/officeDocument/2006/relationships/hyperlink" Target="http://www.itu.int/md/T22-SG15-230417-TD-WP2-0061" TargetMode="External"/><Relationship Id="rId141" Type="http://schemas.openxmlformats.org/officeDocument/2006/relationships/hyperlink" Target="http://www.itu.int/rec/R-REC-M.1450/en" TargetMode="External"/><Relationship Id="rId7" Type="http://schemas.openxmlformats.org/officeDocument/2006/relationships/settings" Target="settings.xml"/><Relationship Id="rId183" Type="http://schemas.openxmlformats.org/officeDocument/2006/relationships/hyperlink" Target="https://www.etsi.org/images/files/ETSIWhitePapers/etsi_wp_41_FSG_ed1.pdf" TargetMode="External"/><Relationship Id="rId239" Type="http://schemas.openxmlformats.org/officeDocument/2006/relationships/hyperlink" Target="https://www.iec.ch/dyn/www/f?p=103:7:1288324492443::::FSP_ORG_ID,FSP_LANG_ID:3399,25" TargetMode="External"/><Relationship Id="rId250" Type="http://schemas.openxmlformats.org/officeDocument/2006/relationships/hyperlink" Target="https://www.threadgroup.org/support" TargetMode="External"/><Relationship Id="rId292" Type="http://schemas.openxmlformats.org/officeDocument/2006/relationships/hyperlink" Target="http://www.mocainyourhouse.com" TargetMode="External"/><Relationship Id="rId306" Type="http://schemas.openxmlformats.org/officeDocument/2006/relationships/hyperlink" Target="mailto:fryderyk.lewicki@orange.com" TargetMode="External"/><Relationship Id="rId45" Type="http://schemas.openxmlformats.org/officeDocument/2006/relationships/hyperlink" Target="http://www.itu.int/itu-t/workprog/wp_item.aspx?isn=18256" TargetMode="External"/><Relationship Id="rId87" Type="http://schemas.openxmlformats.org/officeDocument/2006/relationships/hyperlink" Target="mailto:yuuto.sagae.nm(AT)hco.ntt.co.jp" TargetMode="External"/><Relationship Id="rId110" Type="http://schemas.openxmlformats.org/officeDocument/2006/relationships/hyperlink" Target="http://www.itu.int/itu-t/workprog/wp_item.aspx?isn=18850" TargetMode="External"/><Relationship Id="rId348" Type="http://schemas.openxmlformats.org/officeDocument/2006/relationships/image" Target="media/image31.png"/><Relationship Id="rId152" Type="http://schemas.openxmlformats.org/officeDocument/2006/relationships/hyperlink" Target="https://www.itu.int/en/ITU-R/study-groups/rsg6/rwp6b/Pages/default.aspx" TargetMode="External"/><Relationship Id="rId194" Type="http://schemas.openxmlformats.org/officeDocument/2006/relationships/hyperlink" Target="https://standards.cencenelec.eu/dyn/www/f?p=305:7:0:25:::FSP_ORG_ID,FSP_LANG_ID:1258281" TargetMode="External"/><Relationship Id="rId208" Type="http://schemas.openxmlformats.org/officeDocument/2006/relationships/hyperlink" Target="http://ieee802.org/" TargetMode="External"/><Relationship Id="rId261" Type="http://schemas.openxmlformats.org/officeDocument/2006/relationships/header" Target="header3.xml"/><Relationship Id="rId14" Type="http://schemas.openxmlformats.org/officeDocument/2006/relationships/hyperlink" Target="https://www.itu.int/en/ITU-T/studygroups/Pages/sg15-hnt.aspx" TargetMode="External"/><Relationship Id="rId56" Type="http://schemas.openxmlformats.org/officeDocument/2006/relationships/hyperlink" Target="mailto:ronald.heron(AT)nokia.com" TargetMode="External"/><Relationship Id="rId317" Type="http://schemas.openxmlformats.org/officeDocument/2006/relationships/hyperlink" Target="mailto:martin.brand@a1.at" TargetMode="External"/><Relationship Id="rId98" Type="http://schemas.openxmlformats.org/officeDocument/2006/relationships/hyperlink" Target="http://www.itu.int/md/T22-SG15-230417-TD-WP2-0080" TargetMode="External"/><Relationship Id="rId121" Type="http://schemas.openxmlformats.org/officeDocument/2006/relationships/hyperlink" Target="https://www.itu.int/en/ITU-T/studygroups/2022-2024/11/Pages/default.aspx" TargetMode="External"/><Relationship Id="rId163" Type="http://schemas.openxmlformats.org/officeDocument/2006/relationships/hyperlink" Target="https://www.bluetooth.com/" TargetMode="External"/><Relationship Id="rId219" Type="http://schemas.openxmlformats.org/officeDocument/2006/relationships/hyperlink" Target="https://www.wi-fi.org/download.php?file=/sites/default/files/private/Generational_Wi-Fi_User_Guide_20181003.pdf" TargetMode="External"/><Relationship Id="rId230" Type="http://schemas.openxmlformats.org/officeDocument/2006/relationships/hyperlink" Target="https://standards.ieee.org/ieee/1901.1/6834/" TargetMode="External"/><Relationship Id="rId25" Type="http://schemas.openxmlformats.org/officeDocument/2006/relationships/image" Target="media/image9.png"/><Relationship Id="rId46" Type="http://schemas.openxmlformats.org/officeDocument/2006/relationships/hyperlink" Target="mailto:lijunwei(AT)chinamobile.com" TargetMode="External"/><Relationship Id="rId67" Type="http://schemas.openxmlformats.org/officeDocument/2006/relationships/hyperlink" Target="http://www.itu.int/itu-t/workprog/wp_item.aspx?isn=18215" TargetMode="External"/><Relationship Id="rId272" Type="http://schemas.openxmlformats.org/officeDocument/2006/relationships/hyperlink" Target="mailto:sudipta.bhaumik@stl.tech" TargetMode="External"/><Relationship Id="rId293" Type="http://schemas.openxmlformats.org/officeDocument/2006/relationships/hyperlink" Target="http://www.homegridforum.org/" TargetMode="External"/><Relationship Id="rId307" Type="http://schemas.openxmlformats.org/officeDocument/2006/relationships/hyperlink" Target="mailto:paolo.gemma@huawei.com" TargetMode="External"/><Relationship Id="rId328" Type="http://schemas.openxmlformats.org/officeDocument/2006/relationships/hyperlink" Target="mailto:peter@zvei.org" TargetMode="External"/><Relationship Id="rId349" Type="http://schemas.openxmlformats.org/officeDocument/2006/relationships/image" Target="media/image32.png"/><Relationship Id="rId88" Type="http://schemas.openxmlformats.org/officeDocument/2006/relationships/hyperlink" Target="http://www.itu.int/itu-t/workprog/wp_item.aspx?isn=18842" TargetMode="External"/><Relationship Id="rId111" Type="http://schemas.openxmlformats.org/officeDocument/2006/relationships/hyperlink" Target="http://www.itu.int/md/T22-SG15-230417-TD-WP2-0086" TargetMode="External"/><Relationship Id="rId132" Type="http://schemas.openxmlformats.org/officeDocument/2006/relationships/hyperlink" Target="mailto:philippe.aubineau@itu.int" TargetMode="External"/><Relationship Id="rId153" Type="http://schemas.openxmlformats.org/officeDocument/2006/relationships/hyperlink" Target="https://www.itu.int/en/ITU-R/study-groups/rsg6/Pages/default.aspx" TargetMode="External"/><Relationship Id="rId174" Type="http://schemas.openxmlformats.org/officeDocument/2006/relationships/hyperlink" Target="https://www.etsi.org/committee/1394-dect" TargetMode="External"/><Relationship Id="rId195" Type="http://schemas.openxmlformats.org/officeDocument/2006/relationships/hyperlink" Target="https://standards.cencenelec.eu/BPCLC/BP_TC_205.pdf" TargetMode="External"/><Relationship Id="rId209" Type="http://schemas.openxmlformats.org/officeDocument/2006/relationships/hyperlink" Target="http://www.ieee802.org/11/" TargetMode="External"/><Relationship Id="rId220" Type="http://schemas.openxmlformats.org/officeDocument/2006/relationships/hyperlink" Target="https://www.wi-fi.org/who-we-are/current-work-areas" TargetMode="External"/><Relationship Id="rId241" Type="http://schemas.openxmlformats.org/officeDocument/2006/relationships/oleObject" Target="embeddings/oleObject2.bin"/><Relationship Id="rId15" Type="http://schemas.openxmlformats.org/officeDocument/2006/relationships/hyperlink" Target="https://www.itu.int/itu-t/landscape/?topic=tx153&amp;group=g&amp;search_text=" TargetMode="External"/><Relationship Id="rId36" Type="http://schemas.openxmlformats.org/officeDocument/2006/relationships/hyperlink" Target="mailto:lesbrown(AT)sympatico.ca" TargetMode="External"/><Relationship Id="rId57" Type="http://schemas.openxmlformats.org/officeDocument/2006/relationships/hyperlink" Target="http://www.itu.int/itu-t/workprog/wp_item.aspx?isn=18861" TargetMode="External"/><Relationship Id="rId262" Type="http://schemas.openxmlformats.org/officeDocument/2006/relationships/hyperlink" Target="mailto:lylavoie@iol.unh.edu" TargetMode="External"/><Relationship Id="rId283" Type="http://schemas.openxmlformats.org/officeDocument/2006/relationships/hyperlink" Target="mailto:dlaw@hpe.com" TargetMode="External"/><Relationship Id="rId318" Type="http://schemas.openxmlformats.org/officeDocument/2006/relationships/hyperlink" Target="http://www.itu.int/en/ITU-T/studygroups/2017-2020/11/Pages/default.aspx" TargetMode="External"/><Relationship Id="rId339" Type="http://schemas.openxmlformats.org/officeDocument/2006/relationships/image" Target="media/image22.png"/><Relationship Id="rId78" Type="http://schemas.openxmlformats.org/officeDocument/2006/relationships/hyperlink" Target="mailto:lijing(AT)yofc.com" TargetMode="External"/><Relationship Id="rId99" Type="http://schemas.openxmlformats.org/officeDocument/2006/relationships/hyperlink" Target="mailto:shensk(AT)chinaunicom.cn" TargetMode="External"/><Relationship Id="rId101" Type="http://schemas.openxmlformats.org/officeDocument/2006/relationships/hyperlink" Target="https://www.itu.int/rec/T-REC-L.341/en" TargetMode="External"/><Relationship Id="rId122" Type="http://schemas.openxmlformats.org/officeDocument/2006/relationships/hyperlink" Target="https://www.itu.int/ITU-T/workprog/wp_search.aspx?sg=13" TargetMode="External"/><Relationship Id="rId143" Type="http://schemas.openxmlformats.org/officeDocument/2006/relationships/hyperlink" Target="http://www.itu.int/rec/R-REC-M.2003/en" TargetMode="External"/><Relationship Id="rId164" Type="http://schemas.openxmlformats.org/officeDocument/2006/relationships/hyperlink" Target="https://www.bluetooth.com/learn-about-bluetooth/tech-overview/" TargetMode="External"/><Relationship Id="rId185" Type="http://schemas.openxmlformats.org/officeDocument/2006/relationships/hyperlink" Target="https://www.etsi.org/images/files/ETSIWhitePapers/ETSI-WP-50-F5G-Advanced-and-Beyond.pdf" TargetMode="External"/><Relationship Id="rId350" Type="http://schemas.openxmlformats.org/officeDocument/2006/relationships/image" Target="media/image33.png"/><Relationship Id="rId9" Type="http://schemas.openxmlformats.org/officeDocument/2006/relationships/footnotes" Target="footnotes.xml"/><Relationship Id="rId210" Type="http://schemas.openxmlformats.org/officeDocument/2006/relationships/hyperlink" Target="https://standards.ieee.org/ieee/802.11/7028/" TargetMode="External"/><Relationship Id="rId26" Type="http://schemas.openxmlformats.org/officeDocument/2006/relationships/image" Target="media/image10.png"/><Relationship Id="rId231" Type="http://schemas.openxmlformats.org/officeDocument/2006/relationships/hyperlink" Target="https://standards.ieee.org/ieee/1901.2/4833/" TargetMode="External"/><Relationship Id="rId252" Type="http://schemas.openxmlformats.org/officeDocument/2006/relationships/hyperlink" Target="https://www.threadgroup.org/What-is-Thread/Developers" TargetMode="External"/><Relationship Id="rId273" Type="http://schemas.openxmlformats.org/officeDocument/2006/relationships/hyperlink" Target="mailto:dominique.roche@eg4u.org" TargetMode="External"/><Relationship Id="rId294" Type="http://schemas.openxmlformats.org/officeDocument/2006/relationships/hyperlink" Target="mailto:shawzone@gmail.com" TargetMode="External"/><Relationship Id="rId308" Type="http://schemas.openxmlformats.org/officeDocument/2006/relationships/hyperlink" Target="mailto:qishuguang@caict.ac.cn" TargetMode="External"/><Relationship Id="rId329" Type="http://schemas.openxmlformats.org/officeDocument/2006/relationships/hyperlink" Target="https://www.iso.org/committee/45270.html" TargetMode="External"/><Relationship Id="rId47" Type="http://schemas.openxmlformats.org/officeDocument/2006/relationships/hyperlink" Target="mailto:wuxuming(AT)huawei.com" TargetMode="External"/><Relationship Id="rId68" Type="http://schemas.openxmlformats.org/officeDocument/2006/relationships/hyperlink" Target="mailto:mmartinez(AT)maxlinear.com" TargetMode="External"/><Relationship Id="rId89" Type="http://schemas.openxmlformats.org/officeDocument/2006/relationships/hyperlink" Target="http://www.itu.int/md/T22-SG15-C-0345" TargetMode="External"/><Relationship Id="rId112" Type="http://schemas.openxmlformats.org/officeDocument/2006/relationships/hyperlink" Target="mailto:hanchao(AT)caict.ac.cn" TargetMode="External"/><Relationship Id="rId133" Type="http://schemas.openxmlformats.org/officeDocument/2006/relationships/hyperlink" Target="mailto:" TargetMode="External"/><Relationship Id="rId154" Type="http://schemas.openxmlformats.org/officeDocument/2006/relationships/hyperlink" Target="https://www.itu.int/md/D22-SG01-R-0001/en" TargetMode="External"/><Relationship Id="rId175" Type="http://schemas.openxmlformats.org/officeDocument/2006/relationships/hyperlink" Target="https://portal.etsi.org/TB-SiteMap/dect/dect-tor" TargetMode="External"/><Relationship Id="rId340" Type="http://schemas.openxmlformats.org/officeDocument/2006/relationships/image" Target="media/image23.png"/><Relationship Id="rId196" Type="http://schemas.openxmlformats.org/officeDocument/2006/relationships/hyperlink" Target="https://standards.cencenelec.eu/dyn/www/f?p=305:7:0:25:::FSP_ORG_ID,FSP_LANG_ID:1258297" TargetMode="External"/><Relationship Id="rId200" Type="http://schemas.openxmlformats.org/officeDocument/2006/relationships/hyperlink" Target="https://www.iec.ch/dyn/www/f?p=103:7:::::FSP_ORG_ID:1366" TargetMode="External"/><Relationship Id="rId16" Type="http://schemas.openxmlformats.org/officeDocument/2006/relationships/hyperlink" Target="https://www.itu.int/itu-t/landscape/?topic=tx153&amp;group=g&amp;search_text=" TargetMode="External"/><Relationship Id="rId221" Type="http://schemas.openxmlformats.org/officeDocument/2006/relationships/hyperlink" Target="https://www.wi-fi.org/certification" TargetMode="External"/><Relationship Id="rId242" Type="http://schemas.openxmlformats.org/officeDocument/2006/relationships/hyperlink" Target="http://www.mocalliance.org/" TargetMode="External"/><Relationship Id="rId263" Type="http://schemas.openxmlformats.org/officeDocument/2006/relationships/hyperlink" Target="http://www.broadband-forum.org/" TargetMode="External"/><Relationship Id="rId284" Type="http://schemas.openxmlformats.org/officeDocument/2006/relationships/hyperlink" Target="http://www.ieee802.org/3/" TargetMode="External"/><Relationship Id="rId319" Type="http://schemas.openxmlformats.org/officeDocument/2006/relationships/hyperlink" Target="http://www.itu.int/en/ITU-T/studygroups/2017-2020/13/Pages/default.aspx" TargetMode="External"/><Relationship Id="rId37" Type="http://schemas.openxmlformats.org/officeDocument/2006/relationships/hyperlink" Target="http://www.itu.int/itu-t/workprog/wp_item.aspx?isn=18858" TargetMode="External"/><Relationship Id="rId58" Type="http://schemas.openxmlformats.org/officeDocument/2006/relationships/hyperlink" Target="mailto:jiawu9(AT)chinaunicom.cn" TargetMode="External"/><Relationship Id="rId79" Type="http://schemas.openxmlformats.org/officeDocument/2006/relationships/hyperlink" Target="http://www.itu.int/itu-t/workprog/wp_item.aspx?isn=18293" TargetMode="External"/><Relationship Id="rId102" Type="http://schemas.openxmlformats.org/officeDocument/2006/relationships/hyperlink" Target="mailto:chihiro.kito(AT)ntt.com" TargetMode="External"/><Relationship Id="rId123" Type="http://schemas.openxmlformats.org/officeDocument/2006/relationships/hyperlink" Target="https://www.itu.int/en/ITU-T/studygroups/2022-2024/13/Pages/default.aspx" TargetMode="External"/><Relationship Id="rId144" Type="http://schemas.openxmlformats.org/officeDocument/2006/relationships/hyperlink" Target="https://www.itu.int/dms_pub/itu-r/opb/rep/R-REP-M.2227-2-2017-PDF-E.pdf" TargetMode="External"/><Relationship Id="rId330" Type="http://schemas.openxmlformats.org/officeDocument/2006/relationships/hyperlink" Target="https://standards.tiaonline.org/" TargetMode="External"/><Relationship Id="rId90" Type="http://schemas.openxmlformats.org/officeDocument/2006/relationships/hyperlink" Target="mailto:yuki.niiyama(AT)furukawaelectric.com" TargetMode="External"/><Relationship Id="rId165" Type="http://schemas.openxmlformats.org/officeDocument/2006/relationships/hyperlink" Target="https://www.bluetooth.com/specifications/specs/" TargetMode="External"/><Relationship Id="rId186" Type="http://schemas.openxmlformats.org/officeDocument/2006/relationships/hyperlink" Target="https://portal.etsi.org/tb.aspx?tbid=885&amp;SubTB=885" TargetMode="External"/><Relationship Id="rId351" Type="http://schemas.openxmlformats.org/officeDocument/2006/relationships/header" Target="header4.xml"/><Relationship Id="rId211" Type="http://schemas.openxmlformats.org/officeDocument/2006/relationships/hyperlink" Target="https://standards.ieee.org/ieee/802.11be/7516/" TargetMode="External"/><Relationship Id="rId232" Type="http://schemas.openxmlformats.org/officeDocument/2006/relationships/hyperlink" Target="https://standards.ieee.org/ieee/1905.1/4995/" TargetMode="External"/><Relationship Id="rId253" Type="http://schemas.openxmlformats.org/officeDocument/2006/relationships/hyperlink" Target="https://csa-iot.org/" TargetMode="External"/><Relationship Id="rId274" Type="http://schemas.openxmlformats.org/officeDocument/2006/relationships/hyperlink" Target="mailto:Pat.okeeffe@eg4u.ie" TargetMode="External"/><Relationship Id="rId295" Type="http://schemas.openxmlformats.org/officeDocument/2006/relationships/hyperlink" Target="mailto:philippe.aubineau@itu.int" TargetMode="External"/><Relationship Id="rId309" Type="http://schemas.openxmlformats.org/officeDocument/2006/relationships/hyperlink" Target="http://www.itu.int/en/ITU-T/studygroups/2017-2020/05/Pages/default.aspx" TargetMode="External"/><Relationship Id="rId27" Type="http://schemas.openxmlformats.org/officeDocument/2006/relationships/image" Target="media/image11.png"/><Relationship Id="rId48" Type="http://schemas.openxmlformats.org/officeDocument/2006/relationships/hyperlink" Target="http://www.itu.int/itu-t/workprog/wp_item.aspx?isn=18259" TargetMode="External"/><Relationship Id="rId69" Type="http://schemas.openxmlformats.org/officeDocument/2006/relationships/hyperlink" Target="https://www.itu.int/en/ITU-T/Workshops-and-Seminars/2021/0614/Pages/default.aspx" TargetMode="External"/><Relationship Id="rId113" Type="http://schemas.openxmlformats.org/officeDocument/2006/relationships/hyperlink" Target="https://www.itu.int/ITU-T/workprog/wp_search.aspx?sg=15" TargetMode="External"/><Relationship Id="rId134" Type="http://schemas.openxmlformats.org/officeDocument/2006/relationships/hyperlink" Target="mailto:shawzone@usa.net" TargetMode="External"/><Relationship Id="rId320" Type="http://schemas.openxmlformats.org/officeDocument/2006/relationships/hyperlink" Target="mailto:rebhi.sarra@telediffusion.net.tn" TargetMode="External"/><Relationship Id="rId80" Type="http://schemas.openxmlformats.org/officeDocument/2006/relationships/hyperlink" Target="http://www.itu.int/md/T22-SG15-230417-TD-WP2-0063" TargetMode="External"/><Relationship Id="rId155" Type="http://schemas.openxmlformats.org/officeDocument/2006/relationships/hyperlink" Target="https://www.itu.int/en/ITU-D/Pages/default.aspx" TargetMode="External"/><Relationship Id="rId176" Type="http://schemas.openxmlformats.org/officeDocument/2006/relationships/hyperlink" Target="https://www.etsi.org/technologies/dect" TargetMode="External"/><Relationship Id="rId197" Type="http://schemas.openxmlformats.org/officeDocument/2006/relationships/hyperlink" Target="https://standards.cencenelec.eu/BPCLC/BP_TC_215.pdf" TargetMode="External"/><Relationship Id="rId341" Type="http://schemas.openxmlformats.org/officeDocument/2006/relationships/image" Target="media/image24.png"/><Relationship Id="rId201" Type="http://schemas.openxmlformats.org/officeDocument/2006/relationships/hyperlink" Target="https://www.iec.ch/dyn/www/f?p=103:7:::::FSP_ORG_ID:1264" TargetMode="External"/><Relationship Id="rId222" Type="http://schemas.openxmlformats.org/officeDocument/2006/relationships/hyperlink" Target="http://www.ieee802.org/15/" TargetMode="External"/><Relationship Id="rId243" Type="http://schemas.openxmlformats.org/officeDocument/2006/relationships/hyperlink" Target="https://mocalliance.org/technology/index.php" TargetMode="External"/><Relationship Id="rId264" Type="http://schemas.openxmlformats.org/officeDocument/2006/relationships/hyperlink" Target="mailto:frank.van_der_putten@nokia.com" TargetMode="External"/><Relationship Id="rId285" Type="http://schemas.openxmlformats.org/officeDocument/2006/relationships/hyperlink" Target="mailto:tom.huber@nokia.com" TargetMode="External"/><Relationship Id="rId17" Type="http://schemas.openxmlformats.org/officeDocument/2006/relationships/image" Target="media/image1.png"/><Relationship Id="rId38" Type="http://schemas.openxmlformats.org/officeDocument/2006/relationships/hyperlink" Target="mailto:mmartinez(AT)maxlinear.com" TargetMode="External"/><Relationship Id="rId59" Type="http://schemas.openxmlformats.org/officeDocument/2006/relationships/hyperlink" Target="mailto:zhenghaomian(AT)huawei.com" TargetMode="External"/><Relationship Id="rId103" Type="http://schemas.openxmlformats.org/officeDocument/2006/relationships/hyperlink" Target="http://www.itu.int/itu-t/workprog/wp_item.aspx?isn=18848" TargetMode="External"/><Relationship Id="rId124" Type="http://schemas.openxmlformats.org/officeDocument/2006/relationships/hyperlink" Target="https://www.itu.int/ITU-T/workprog/wp_search.aspx?sg=16" TargetMode="External"/><Relationship Id="rId310" Type="http://schemas.openxmlformats.org/officeDocument/2006/relationships/hyperlink" Target="mailto:sa-miyaji@kddi.com" TargetMode="External"/><Relationship Id="rId70" Type="http://schemas.openxmlformats.org/officeDocument/2006/relationships/hyperlink" Target="https://www.itu.int/en/ITU-T/Workshops-and-Seminars/2022/0628/Pages/default.aspx" TargetMode="External"/><Relationship Id="rId91" Type="http://schemas.openxmlformats.org/officeDocument/2006/relationships/hyperlink" Target="http://www.itu.int/itu-t/workprog/wp_item.aspx?isn=18294" TargetMode="External"/><Relationship Id="rId145" Type="http://schemas.openxmlformats.org/officeDocument/2006/relationships/hyperlink" Target="https://www.itu.int/rec/R-REC-M.1033/en" TargetMode="External"/><Relationship Id="rId166" Type="http://schemas.openxmlformats.org/officeDocument/2006/relationships/hyperlink" Target="https://www.bluetooth.com/specifications/in-development/" TargetMode="External"/><Relationship Id="rId187" Type="http://schemas.openxmlformats.org/officeDocument/2006/relationships/hyperlink" Target="https://portal.etsi.org/Portals/0/TBpages/F5G/ISG_F5G_ToR_D-G_APPROVED_20191210.pdf" TargetMode="External"/><Relationship Id="rId331" Type="http://schemas.openxmlformats.org/officeDocument/2006/relationships/hyperlink" Target="https://www.itu.int/itu-t/landscape/?topic=tx153&amp;group=g&amp;search_text=" TargetMode="External"/><Relationship Id="rId352"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hyperlink" Target="https://standards.ieee.org/beyond-standards/ieee-p802-11be-to-enable-extremely-high-throughput-eht-and-low-latency-for-wi-fi/" TargetMode="External"/><Relationship Id="rId233" Type="http://schemas.openxmlformats.org/officeDocument/2006/relationships/hyperlink" Target="https://standards.ieee.org/ieee/1905.1/4995/" TargetMode="External"/><Relationship Id="rId254" Type="http://schemas.openxmlformats.org/officeDocument/2006/relationships/hyperlink" Target="https://csa-iot.org/all-solutions/zigbee/" TargetMode="External"/><Relationship Id="rId28" Type="http://schemas.openxmlformats.org/officeDocument/2006/relationships/image" Target="media/image12.png"/><Relationship Id="rId49" Type="http://schemas.openxmlformats.org/officeDocument/2006/relationships/hyperlink" Target="mailto:mmartinez(AT)maxlinear.com" TargetMode="External"/><Relationship Id="rId114" Type="http://schemas.openxmlformats.org/officeDocument/2006/relationships/hyperlink" Target="https://www.itu.int/en/ITU-T/studygroups/2022-2024/15/Pages/default.aspx" TargetMode="External"/><Relationship Id="rId275" Type="http://schemas.openxmlformats.org/officeDocument/2006/relationships/hyperlink" Target="mailto:olivier.bouffant@orange.com" TargetMode="External"/><Relationship Id="rId296" Type="http://schemas.openxmlformats.org/officeDocument/2006/relationships/hyperlink" Target="http://www.itu.int/en/ITU-R/study-groups/Pages/default.aspx" TargetMode="External"/><Relationship Id="rId300" Type="http://schemas.openxmlformats.org/officeDocument/2006/relationships/hyperlink" Target="https://www.itu.int/en/ITU-R/study-groups/rsg6/Pages/default.aspx" TargetMode="External"/><Relationship Id="rId60" Type="http://schemas.openxmlformats.org/officeDocument/2006/relationships/hyperlink" Target="http://www.itu.int/itu-t/workprog/wp_item.aspx?isn=18290" TargetMode="External"/><Relationship Id="rId81" Type="http://schemas.openxmlformats.org/officeDocument/2006/relationships/hyperlink" Target="mailto:yamamoto-yoshinori(AT)sei.co.jp" TargetMode="External"/><Relationship Id="rId135" Type="http://schemas.openxmlformats.org/officeDocument/2006/relationships/hyperlink" Target="mailto:" TargetMode="External"/><Relationship Id="rId156" Type="http://schemas.openxmlformats.org/officeDocument/2006/relationships/hyperlink" Target="https://www.itu.int/en/ITU-D/Pages/New-ITU-D-Study-Group-Questions.aspx" TargetMode="External"/><Relationship Id="rId177" Type="http://schemas.openxmlformats.org/officeDocument/2006/relationships/hyperlink" Target="https://portal.etsi.org/tb.aspx?tbid=19&amp;SubTB=19,894" TargetMode="External"/><Relationship Id="rId198" Type="http://schemas.openxmlformats.org/officeDocument/2006/relationships/hyperlink" Target="https://www.iec.ch/emc/iec_emc/iec_emc_players_cispr.htm" TargetMode="External"/><Relationship Id="rId321" Type="http://schemas.openxmlformats.org/officeDocument/2006/relationships/hyperlink" Target="http://www.itu.int/en/ITU-T/studygroups/2017-2020/16/Pages/default.aspx" TargetMode="External"/><Relationship Id="rId342" Type="http://schemas.openxmlformats.org/officeDocument/2006/relationships/image" Target="media/image25.png"/><Relationship Id="rId202" Type="http://schemas.openxmlformats.org/officeDocument/2006/relationships/hyperlink" Target="https://www.iec.ch/dyn/www/f?p=103:7:::::FSP_ORG_ID:1398" TargetMode="External"/><Relationship Id="rId223" Type="http://schemas.openxmlformats.org/officeDocument/2006/relationships/hyperlink" Target="https://standards.ieee.org/ieee/802.15.4/7029/" TargetMode="External"/><Relationship Id="rId244" Type="http://schemas.openxmlformats.org/officeDocument/2006/relationships/hyperlink" Target="https://www.broadband-forum.org/technical/download/TR-419.pdf" TargetMode="External"/><Relationship Id="rId18" Type="http://schemas.openxmlformats.org/officeDocument/2006/relationships/image" Target="media/image2.png"/><Relationship Id="rId39" Type="http://schemas.openxmlformats.org/officeDocument/2006/relationships/hyperlink" Target="http://www.itu.int/itu-t/workprog/wp_item.aspx?isn=18859" TargetMode="External"/><Relationship Id="rId265" Type="http://schemas.openxmlformats.org/officeDocument/2006/relationships/hyperlink" Target="https://standards.cencenelec.eu/dyn/www/f?p=305:7:0:25:::FSP_ORG_ID,FSP_LANG_ID:1258369" TargetMode="External"/><Relationship Id="rId286" Type="http://schemas.openxmlformats.org/officeDocument/2006/relationships/hyperlink" Target="https://www.ieee802.org/11/" TargetMode="External"/><Relationship Id="rId50" Type="http://schemas.openxmlformats.org/officeDocument/2006/relationships/hyperlink" Target="mailto:tony.zengyan(AT)huawei.com" TargetMode="External"/><Relationship Id="rId104" Type="http://schemas.openxmlformats.org/officeDocument/2006/relationships/hyperlink" Target="https://www.itu.int/rec/T-REC-L.360/en" TargetMode="External"/><Relationship Id="rId125" Type="http://schemas.openxmlformats.org/officeDocument/2006/relationships/hyperlink" Target="https://www.itu.int/en/ITU-T/studygroups/2022-2024/16/Pages/default.aspx" TargetMode="External"/><Relationship Id="rId146" Type="http://schemas.openxmlformats.org/officeDocument/2006/relationships/hyperlink" Target="https://www.itu.int/pub/R-REP-M.1025" TargetMode="External"/><Relationship Id="rId167" Type="http://schemas.openxmlformats.org/officeDocument/2006/relationships/hyperlink" Target="https://www.etsi.org/" TargetMode="External"/><Relationship Id="rId188" Type="http://schemas.openxmlformats.org/officeDocument/2006/relationships/hyperlink" Target="http://www.homegridforum.org/" TargetMode="External"/><Relationship Id="rId311" Type="http://schemas.openxmlformats.org/officeDocument/2006/relationships/hyperlink" Target="mailto:zhaocui@abs.ac.cn" TargetMode="External"/><Relationship Id="rId332" Type="http://schemas.openxmlformats.org/officeDocument/2006/relationships/hyperlink" Target="https://www.itu.int/itu-t/landscape/?topic=t&amp;group=g&amp;search_text=" TargetMode="External"/><Relationship Id="rId353" Type="http://schemas.openxmlformats.org/officeDocument/2006/relationships/footer" Target="footer2.xml"/><Relationship Id="rId71" Type="http://schemas.openxmlformats.org/officeDocument/2006/relationships/hyperlink" Target="https://www.itu.int/en/ITU-T/Workshops-and-Seminars/2023/0623/Pages/default.aspx" TargetMode="External"/><Relationship Id="rId92" Type="http://schemas.openxmlformats.org/officeDocument/2006/relationships/hyperlink" Target="http://www.itu.int/md/T22-SG15-230417-TD-WP2-0056" TargetMode="External"/><Relationship Id="rId213" Type="http://schemas.openxmlformats.org/officeDocument/2006/relationships/hyperlink" Target="https://www.ieee802.org/11/Reports/tgbe_update.htm" TargetMode="External"/><Relationship Id="rId234" Type="http://schemas.openxmlformats.org/officeDocument/2006/relationships/hyperlink" Target="https://standards.ieee.org/ieee/1905.1a/5820/" TargetMode="External"/><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hyperlink" Target="https://csa-iot.org/resources/developer-resources/" TargetMode="External"/><Relationship Id="rId276" Type="http://schemas.openxmlformats.org/officeDocument/2006/relationships/hyperlink" Target="https://www.etsi.org/committee/1390-attm" TargetMode="External"/><Relationship Id="rId297" Type="http://schemas.openxmlformats.org/officeDocument/2006/relationships/hyperlink" Target="http://www.itu.int/en/ITU-R/study-groups/rsg5/rwp5c/Pages/default.aspx" TargetMode="External"/><Relationship Id="rId40" Type="http://schemas.openxmlformats.org/officeDocument/2006/relationships/hyperlink" Target="mailto:lesbrown(AT)sympatico.ca" TargetMode="External"/><Relationship Id="rId115" Type="http://schemas.openxmlformats.org/officeDocument/2006/relationships/hyperlink" Target="https://www.itu.int/net4/ITU-T/landscape" TargetMode="External"/><Relationship Id="rId136" Type="http://schemas.openxmlformats.org/officeDocument/2006/relationships/hyperlink" Target="https://www.itu.int/en/ITU-R/study-groups/rsg1/rwp1a/Pages/default.aspx" TargetMode="External"/><Relationship Id="rId157" Type="http://schemas.openxmlformats.org/officeDocument/2006/relationships/hyperlink" Target="https://www.broadband-forum.org/" TargetMode="External"/><Relationship Id="rId178" Type="http://schemas.openxmlformats.org/officeDocument/2006/relationships/hyperlink" Target="https://www.etsi.org/committee/1395-ee" TargetMode="External"/><Relationship Id="rId301" Type="http://schemas.openxmlformats.org/officeDocument/2006/relationships/hyperlink" Target="mailto:shawzone@gmail.com" TargetMode="External"/><Relationship Id="rId322" Type="http://schemas.openxmlformats.org/officeDocument/2006/relationships/hyperlink" Target="mailto:jhbaek@kisa.or.kr" TargetMode="External"/><Relationship Id="rId343" Type="http://schemas.openxmlformats.org/officeDocument/2006/relationships/image" Target="media/image26.png"/><Relationship Id="rId61" Type="http://schemas.openxmlformats.org/officeDocument/2006/relationships/hyperlink" Target="mailto:jiawu9(AT)chinaunicom.cn" TargetMode="External"/><Relationship Id="rId82" Type="http://schemas.openxmlformats.org/officeDocument/2006/relationships/hyperlink" Target="http://www.itu.int/itu-t/workprog/wp_item.aspx?isn=18841" TargetMode="External"/><Relationship Id="rId199" Type="http://schemas.openxmlformats.org/officeDocument/2006/relationships/hyperlink" Target="https://iec.ch/homepage" TargetMode="External"/><Relationship Id="rId203" Type="http://schemas.openxmlformats.org/officeDocument/2006/relationships/hyperlink" Target="https://www.iec.ch/dyn/www/f?p=103:7:::::FSP_ORG_ID:22351" TargetMode="External"/><Relationship Id="rId19" Type="http://schemas.openxmlformats.org/officeDocument/2006/relationships/image" Target="media/image3.png"/><Relationship Id="rId224" Type="http://schemas.openxmlformats.org/officeDocument/2006/relationships/hyperlink" Target="https://standards.ieee.org/ieee/802.15.13/10269/" TargetMode="External"/><Relationship Id="rId245" Type="http://schemas.openxmlformats.org/officeDocument/2006/relationships/hyperlink" Target="http://www.mocalliance.org/access/index.htm" TargetMode="External"/><Relationship Id="rId266" Type="http://schemas.openxmlformats.org/officeDocument/2006/relationships/hyperlink" Target="https://standards.cencenelec.eu/dyn/www/f?p=305:7:0:25:::FSP_ORG_ID,FSP_LANG_ID:1258371" TargetMode="External"/><Relationship Id="rId287" Type="http://schemas.openxmlformats.org/officeDocument/2006/relationships/hyperlink" Target="http://www.ieee802.org/15/" TargetMode="External"/><Relationship Id="rId30" Type="http://schemas.openxmlformats.org/officeDocument/2006/relationships/image" Target="media/image14.png"/><Relationship Id="rId105" Type="http://schemas.openxmlformats.org/officeDocument/2006/relationships/hyperlink" Target="mailto:hanchao(AT)caict.ac.cn" TargetMode="External"/><Relationship Id="rId126" Type="http://schemas.openxmlformats.org/officeDocument/2006/relationships/hyperlink" Target="https://www.itu.int/ITU-T/workprog/wp_search.aspx?sg=17" TargetMode="External"/><Relationship Id="rId147" Type="http://schemas.openxmlformats.org/officeDocument/2006/relationships/hyperlink" Target="https://www.itu.int/en/ITU-R/study-groups/rsg5/rwp5a/Pages/default.aspx" TargetMode="External"/><Relationship Id="rId168" Type="http://schemas.openxmlformats.org/officeDocument/2006/relationships/hyperlink" Target="https://www.etsi.org/committee/1390-attm" TargetMode="External"/><Relationship Id="rId312" Type="http://schemas.openxmlformats.org/officeDocument/2006/relationships/hyperlink" Target="mailto:@kddi.com" TargetMode="External"/><Relationship Id="rId333" Type="http://schemas.openxmlformats.org/officeDocument/2006/relationships/image" Target="media/image17.png"/><Relationship Id="rId354" Type="http://schemas.openxmlformats.org/officeDocument/2006/relationships/footer" Target="footer3.xml"/><Relationship Id="rId51" Type="http://schemas.openxmlformats.org/officeDocument/2006/relationships/hyperlink" Target="http://www.itu.int/itu-t/workprog/wp_item.aspx?isn=18205" TargetMode="External"/><Relationship Id="rId72" Type="http://schemas.openxmlformats.org/officeDocument/2006/relationships/hyperlink" Target="http://www.itu.int/itu-t/workprog/wp_item.aspx?isn=18852" TargetMode="External"/><Relationship Id="rId93" Type="http://schemas.openxmlformats.org/officeDocument/2006/relationships/hyperlink" Target="mailto:yuki.niiyama(AT)furukawaelectric.com" TargetMode="External"/><Relationship Id="rId189" Type="http://schemas.openxmlformats.org/officeDocument/2006/relationships/hyperlink" Target="https://homegridforum.org/certification-overview/" TargetMode="External"/><Relationship Id="rId3" Type="http://schemas.openxmlformats.org/officeDocument/2006/relationships/customXml" Target="../customXml/item3.xml"/><Relationship Id="rId214" Type="http://schemas.openxmlformats.org/officeDocument/2006/relationships/hyperlink" Target="https://standards.ieee.org/ieee/802.11bf/10365/" TargetMode="External"/><Relationship Id="rId235" Type="http://schemas.openxmlformats.org/officeDocument/2006/relationships/hyperlink" Target="https://www.iec.ch/dyn/www/f?p=103:7:::::FSP_ORG_ID:3387" TargetMode="External"/><Relationship Id="rId256" Type="http://schemas.openxmlformats.org/officeDocument/2006/relationships/hyperlink" Target="https://z-wavealliance.org/" TargetMode="External"/><Relationship Id="rId277" Type="http://schemas.openxmlformats.org/officeDocument/2006/relationships/hyperlink" Target="https://www.etsi.org/committee/1394-dect" TargetMode="External"/><Relationship Id="rId298" Type="http://schemas.openxmlformats.org/officeDocument/2006/relationships/hyperlink" Target="http://www.itu.int/en/ITU-R/study-groups/rsg5/rwp5d/Pages/default.aspx" TargetMode="External"/><Relationship Id="rId116" Type="http://schemas.openxmlformats.org/officeDocument/2006/relationships/hyperlink" Target="https://www.itu.int/ITU-T/workprog/wp_search.aspx?sg=5" TargetMode="External"/><Relationship Id="rId137" Type="http://schemas.openxmlformats.org/officeDocument/2006/relationships/hyperlink" Target="https://www.itu.int/en/ITU-R/study-groups/rsg1/Pages/default.aspx" TargetMode="External"/><Relationship Id="rId158" Type="http://schemas.openxmlformats.org/officeDocument/2006/relationships/hyperlink" Target="https://www.broadband-forum.org/technical-reports" TargetMode="External"/><Relationship Id="rId302" Type="http://schemas.openxmlformats.org/officeDocument/2006/relationships/hyperlink" Target="http://www.itu.int/en/ITU-R/study-groups/rsg6/Pages/default.aspx" TargetMode="External"/><Relationship Id="rId323" Type="http://schemas.openxmlformats.org/officeDocument/2006/relationships/hyperlink" Target="http://www.itu.int/en/ITU-T/studygroups/2017-2020/17/Pages/default.aspx" TargetMode="External"/><Relationship Id="rId344" Type="http://schemas.openxmlformats.org/officeDocument/2006/relationships/image" Target="media/image27.png"/><Relationship Id="rId20" Type="http://schemas.openxmlformats.org/officeDocument/2006/relationships/image" Target="media/image4.png"/><Relationship Id="rId41" Type="http://schemas.openxmlformats.org/officeDocument/2006/relationships/hyperlink" Target="http://www.itu.int/itu-t/workprog/wp_item.aspx?isn=18257" TargetMode="External"/><Relationship Id="rId62" Type="http://schemas.openxmlformats.org/officeDocument/2006/relationships/hyperlink" Target="http://www.itu.int/itu-t/workprog/wp_item.aspx?isn=18864" TargetMode="External"/><Relationship Id="rId83" Type="http://schemas.openxmlformats.org/officeDocument/2006/relationships/hyperlink" Target="http://www.itu.int/md/T22-SG15-230417-TD-WP2-0070" TargetMode="External"/><Relationship Id="rId179" Type="http://schemas.openxmlformats.org/officeDocument/2006/relationships/hyperlink" Target="https://portal.etsi.org/TB-SiteMap/ee/ee-tor" TargetMode="External"/><Relationship Id="rId190" Type="http://schemas.openxmlformats.org/officeDocument/2006/relationships/hyperlink" Target="https://homegridforum.org/giga-wire-access/" TargetMode="External"/><Relationship Id="rId204" Type="http://schemas.openxmlformats.org/officeDocument/2006/relationships/hyperlink" Target="https://www.ieee802.org/3/" TargetMode="External"/><Relationship Id="rId225" Type="http://schemas.openxmlformats.org/officeDocument/2006/relationships/hyperlink" Target="https://sagroups.ieee.org/plcsc/" TargetMode="External"/><Relationship Id="rId246" Type="http://schemas.openxmlformats.org/officeDocument/2006/relationships/hyperlink" Target="https://mocalliance.org/mocalink/index.php" TargetMode="External"/><Relationship Id="rId267" Type="http://schemas.openxmlformats.org/officeDocument/2006/relationships/hyperlink" Target="mailto:daniel.daems@commscope.com" TargetMode="External"/><Relationship Id="rId288" Type="http://schemas.openxmlformats.org/officeDocument/2006/relationships/hyperlink" Target="mailto:jean-philippe.faure@progilon.com" TargetMode="External"/><Relationship Id="rId106" Type="http://schemas.openxmlformats.org/officeDocument/2006/relationships/hyperlink" Target="http://www.itu.int/itu-t/workprog/wp_item.aspx?isn=18849" TargetMode="External"/><Relationship Id="rId127" Type="http://schemas.openxmlformats.org/officeDocument/2006/relationships/hyperlink" Target="https://www.itu.int/en/ITU-T/studygroups/2022-2024/17/Pages/default.aspx" TargetMode="External"/><Relationship Id="rId313" Type="http://schemas.openxmlformats.org/officeDocument/2006/relationships/hyperlink" Target="mailto:xuejingyi@abp2003.cn" TargetMode="External"/><Relationship Id="rId10" Type="http://schemas.openxmlformats.org/officeDocument/2006/relationships/endnotes" Target="endnotes.xml"/><Relationship Id="rId31" Type="http://schemas.openxmlformats.org/officeDocument/2006/relationships/header" Target="header1.xml"/><Relationship Id="rId52" Type="http://schemas.openxmlformats.org/officeDocument/2006/relationships/hyperlink" Target="mailto:tony.zengyan(AT)huawei.com" TargetMode="External"/><Relationship Id="rId73" Type="http://schemas.openxmlformats.org/officeDocument/2006/relationships/hyperlink" Target="https://www.itu.int/pub/T-TUT-HOME-2015-OFCS" TargetMode="External"/><Relationship Id="rId94" Type="http://schemas.openxmlformats.org/officeDocument/2006/relationships/hyperlink" Target="http://www.itu.int/itu-t/workprog/wp_item.aspx?isn=18264" TargetMode="External"/><Relationship Id="rId148" Type="http://schemas.openxmlformats.org/officeDocument/2006/relationships/hyperlink" Target="https://www.itu.int/en/ITU-R/study-groups/rsg5/Pages/default.aspx" TargetMode="External"/><Relationship Id="rId169" Type="http://schemas.openxmlformats.org/officeDocument/2006/relationships/hyperlink" Target="https://portal.etsi.org/TB-SiteMap/ATTM/ATTM-ToR" TargetMode="External"/><Relationship Id="rId334" Type="http://schemas.openxmlformats.org/officeDocument/2006/relationships/hyperlink" Target="https://www.itu.int/itu-t/landscape/?topic=tx153&amp;group=g&amp;search_text=" TargetMode="External"/><Relationship Id="rId355" Type="http://schemas.openxmlformats.org/officeDocument/2006/relationships/header" Target="header6.xml"/><Relationship Id="rId4" Type="http://schemas.openxmlformats.org/officeDocument/2006/relationships/customXml" Target="../customXml/item4.xml"/><Relationship Id="rId180" Type="http://schemas.openxmlformats.org/officeDocument/2006/relationships/hyperlink" Target="https://portal.etsi.org/tb.aspx?tbid=28&amp;SubTB=28,29,30,635,853" TargetMode="External"/><Relationship Id="rId215" Type="http://schemas.openxmlformats.org/officeDocument/2006/relationships/hyperlink" Target="https://www.ieee802.org/11/Reports/tgbf_update.htm" TargetMode="External"/><Relationship Id="rId236" Type="http://schemas.openxmlformats.org/officeDocument/2006/relationships/hyperlink" Target="https://www.iso.org/committee/45072.html" TargetMode="External"/><Relationship Id="rId257" Type="http://schemas.openxmlformats.org/officeDocument/2006/relationships/hyperlink" Target="http://www.itu.int/rec/T-REC-G.9959-201501-I" TargetMode="External"/><Relationship Id="rId278" Type="http://schemas.openxmlformats.org/officeDocument/2006/relationships/hyperlink" Target="mailto:marcus.brunner@huawei.com" TargetMode="External"/><Relationship Id="rId303" Type="http://schemas.openxmlformats.org/officeDocument/2006/relationships/hyperlink" Target="mailto:paul.gardiner@eu.sony.com" TargetMode="External"/><Relationship Id="rId42" Type="http://schemas.openxmlformats.org/officeDocument/2006/relationships/hyperlink" Target="mailto:jiawu9(AT)chinaunicom.cn" TargetMode="External"/><Relationship Id="rId84" Type="http://schemas.openxmlformats.org/officeDocument/2006/relationships/hyperlink" Target="mailto:vincent.ferretti(AT)corning.com" TargetMode="External"/><Relationship Id="rId138" Type="http://schemas.openxmlformats.org/officeDocument/2006/relationships/hyperlink" Target="https://www.itu.int/oth/R0A06000001/en" TargetMode="External"/><Relationship Id="rId345" Type="http://schemas.openxmlformats.org/officeDocument/2006/relationships/image" Target="media/image28.png"/><Relationship Id="rId191" Type="http://schemas.openxmlformats.org/officeDocument/2006/relationships/hyperlink" Target="https://www.cencenelec.eu/" TargetMode="External"/><Relationship Id="rId205" Type="http://schemas.openxmlformats.org/officeDocument/2006/relationships/hyperlink" Target="https://standards.ieee.org/ieee/802.3/10422/" TargetMode="External"/><Relationship Id="rId247" Type="http://schemas.openxmlformats.org/officeDocument/2006/relationships/hyperlink" Target="http://standards.tiaonline.org/" TargetMode="External"/><Relationship Id="rId107" Type="http://schemas.openxmlformats.org/officeDocument/2006/relationships/hyperlink" Target="http://www.itu.int/md/T22-SG15-C-0126" TargetMode="External"/><Relationship Id="rId289" Type="http://schemas.openxmlformats.org/officeDocument/2006/relationships/hyperlink" Target="https://sagroups.ieee.org/1901/" TargetMode="External"/><Relationship Id="rId11" Type="http://schemas.openxmlformats.org/officeDocument/2006/relationships/hyperlink" Target="mailto:hiroshi.ota@itu.int" TargetMode="External"/><Relationship Id="rId53" Type="http://schemas.openxmlformats.org/officeDocument/2006/relationships/hyperlink" Target="http://www.itu.int/itu-t/workprog/wp_item.aspx?isn=18214" TargetMode="External"/><Relationship Id="rId149" Type="http://schemas.openxmlformats.org/officeDocument/2006/relationships/image" Target="media/image15.emf"/><Relationship Id="rId314" Type="http://schemas.openxmlformats.org/officeDocument/2006/relationships/hyperlink" Target="mailto:tkkim@etri.re.kr" TargetMode="External"/><Relationship Id="rId356" Type="http://schemas.openxmlformats.org/officeDocument/2006/relationships/footer" Target="footer4.xml"/><Relationship Id="rId95" Type="http://schemas.openxmlformats.org/officeDocument/2006/relationships/hyperlink" Target="http://www.itu.int/md/T22-SG15-230417-TD-WP2-0074" TargetMode="External"/><Relationship Id="rId160" Type="http://schemas.openxmlformats.org/officeDocument/2006/relationships/hyperlink" Target="https://www.broadband-forum.org/projects/connected-home" TargetMode="External"/><Relationship Id="rId216" Type="http://schemas.openxmlformats.org/officeDocument/2006/relationships/hyperlink" Target="https://standards.ieee.org/ieee/802.11bb/10823/" TargetMode="External"/><Relationship Id="rId258" Type="http://schemas.openxmlformats.org/officeDocument/2006/relationships/hyperlink" Target="https://z-wavealliance.org/z-wave-specifications/" TargetMode="External"/><Relationship Id="rId22" Type="http://schemas.openxmlformats.org/officeDocument/2006/relationships/image" Target="media/image6.png"/><Relationship Id="rId64" Type="http://schemas.openxmlformats.org/officeDocument/2006/relationships/hyperlink" Target="mailto:dinghai2(AT)chinaunicom.cn" TargetMode="External"/><Relationship Id="rId118" Type="http://schemas.openxmlformats.org/officeDocument/2006/relationships/hyperlink" Target="https://www.itu.int/ITU-T/workprog/wp_search.aspx?sg=9" TargetMode="External"/><Relationship Id="rId325" Type="http://schemas.openxmlformats.org/officeDocument/2006/relationships/hyperlink" Target="mailto:ahmed.abdelaziz.gad@gmail.com" TargetMode="External"/><Relationship Id="rId171" Type="http://schemas.openxmlformats.org/officeDocument/2006/relationships/hyperlink" Target="https://www.etsi.org/committee/1389-bran" TargetMode="External"/><Relationship Id="rId227" Type="http://schemas.openxmlformats.org/officeDocument/2006/relationships/hyperlink" Target="https://sagroups.ieee.org/1901/" TargetMode="External"/><Relationship Id="rId269" Type="http://schemas.openxmlformats.org/officeDocument/2006/relationships/hyperlink" Target="https://standards.cencenelec.eu/dyn/www/f?p=305:7:0:25:::FSP_ORG_ID,FSP_LANG_ID:1258281" TargetMode="External"/><Relationship Id="rId33" Type="http://schemas.openxmlformats.org/officeDocument/2006/relationships/hyperlink" Target="http://www.itu.int/itu-t/workprog/wp_item.aspx?isn=18226" TargetMode="External"/><Relationship Id="rId129" Type="http://schemas.openxmlformats.org/officeDocument/2006/relationships/hyperlink" Target="https://www.itu.int/en/ITU-T/studygroups/2022-2024/20/Pages/default.aspx" TargetMode="External"/><Relationship Id="rId280" Type="http://schemas.openxmlformats.org/officeDocument/2006/relationships/hyperlink" Target="mailto:tony.zengyan@huawei.com" TargetMode="External"/><Relationship Id="rId336" Type="http://schemas.openxmlformats.org/officeDocument/2006/relationships/image" Target="media/image19.png"/><Relationship Id="rId75" Type="http://schemas.openxmlformats.org/officeDocument/2006/relationships/hyperlink" Target="http://www.itu.int/itu-t/workprog/wp_item.aspx?isn=18292" TargetMode="External"/><Relationship Id="rId140" Type="http://schemas.openxmlformats.org/officeDocument/2006/relationships/hyperlink" Target="http://www.itu.int/oth/R0A06000001/en" TargetMode="External"/><Relationship Id="rId182" Type="http://schemas.openxmlformats.org/officeDocument/2006/relationships/hyperlink" Target="https://www.etsi.org/images/files/ETSIWhitePapers/etsi_wp_41_FSG_ed1.pdf" TargetMode="External"/><Relationship Id="rId6" Type="http://schemas.openxmlformats.org/officeDocument/2006/relationships/styles" Target="styles.xml"/><Relationship Id="rId238" Type="http://schemas.openxmlformats.org/officeDocument/2006/relationships/hyperlink" Target="http://www.iec.ch/dyn/www/f?p=103:7:0::::FSP_ORG_ID:3399" TargetMode="External"/><Relationship Id="rId291" Type="http://schemas.openxmlformats.org/officeDocument/2006/relationships/hyperlink" Target="http://www.mocalliance.org" TargetMode="External"/><Relationship Id="rId305" Type="http://schemas.openxmlformats.org/officeDocument/2006/relationships/hyperlink" Target="mailto:dominique.wurges@orange.com" TargetMode="External"/><Relationship Id="rId347" Type="http://schemas.openxmlformats.org/officeDocument/2006/relationships/image" Target="media/image30.png"/><Relationship Id="rId44" Type="http://schemas.openxmlformats.org/officeDocument/2006/relationships/hyperlink" Target="mailto:chengqiang(AT)caict.ac.cn" TargetMode="External"/><Relationship Id="rId86" Type="http://schemas.openxmlformats.org/officeDocument/2006/relationships/hyperlink" Target="http://www.itu.int/md/T22-SG15-C-0377" TargetMode="External"/><Relationship Id="rId151" Type="http://schemas.openxmlformats.org/officeDocument/2006/relationships/hyperlink" Target="https://www.itu.int/en/ITU-R/study-groups/rsg6/rwp6a/Pages/default.aspx" TargetMode="External"/><Relationship Id="rId193" Type="http://schemas.openxmlformats.org/officeDocument/2006/relationships/hyperlink" Target="https://standards.cencenelec.eu/BPCLC/BP_TC_86BXA.pdf" TargetMode="External"/><Relationship Id="rId207" Type="http://schemas.openxmlformats.org/officeDocument/2006/relationships/hyperlink" Target="https://www.ieee802.org/3/2/a" TargetMode="External"/><Relationship Id="rId249" Type="http://schemas.openxmlformats.org/officeDocument/2006/relationships/hyperlink" Target="https://www.threadgroup.org/" TargetMode="External"/><Relationship Id="rId13" Type="http://schemas.openxmlformats.org/officeDocument/2006/relationships/hyperlink" Target="mailto:fromentejm@corning.com" TargetMode="External"/><Relationship Id="rId109" Type="http://schemas.openxmlformats.org/officeDocument/2006/relationships/hyperlink" Target="http://www.itu.int/md/T22-SG15-C-0352" TargetMode="External"/><Relationship Id="rId260" Type="http://schemas.openxmlformats.org/officeDocument/2006/relationships/hyperlink" Target="https://www.z-wave.com/" TargetMode="External"/><Relationship Id="rId316" Type="http://schemas.openxmlformats.org/officeDocument/2006/relationships/hyperlink" Target="mailto:rr.mittar@gov" TargetMode="External"/><Relationship Id="rId55" Type="http://schemas.openxmlformats.org/officeDocument/2006/relationships/hyperlink" Target="http://www.itu.int/itu-t/workprog/wp_item.aspx?isn=18860" TargetMode="External"/><Relationship Id="rId97" Type="http://schemas.openxmlformats.org/officeDocument/2006/relationships/hyperlink" Target="http://www.itu.int/itu-t/workprog/wp_item.aspx?isn=18624" TargetMode="External"/><Relationship Id="rId120" Type="http://schemas.openxmlformats.org/officeDocument/2006/relationships/hyperlink" Target="https://www.itu.int/ITU-T/workprog/wp_search.aspx?sg=11" TargetMode="External"/><Relationship Id="rId358" Type="http://schemas.openxmlformats.org/officeDocument/2006/relationships/theme" Target="theme/theme1.xml"/><Relationship Id="rId162" Type="http://schemas.openxmlformats.org/officeDocument/2006/relationships/hyperlink" Target="https://www.broadband-forum.org/broadband-forum-resources/work-in-progress" TargetMode="External"/><Relationship Id="rId218" Type="http://schemas.openxmlformats.org/officeDocument/2006/relationships/hyperlink" Target="https://www.wi-fi.org/" TargetMode="External"/><Relationship Id="rId271" Type="http://schemas.openxmlformats.org/officeDocument/2006/relationships/hyperlink" Target="https://www.iec.ch/dyn/www/f?p=103:7:0::::FSP_ORG_ID:1398" TargetMode="External"/><Relationship Id="rId24" Type="http://schemas.openxmlformats.org/officeDocument/2006/relationships/image" Target="media/image8.png"/><Relationship Id="rId66" Type="http://schemas.openxmlformats.org/officeDocument/2006/relationships/hyperlink" Target="mailto:mmartinez(AT)maxlinear.com" TargetMode="External"/><Relationship Id="rId131" Type="http://schemas.openxmlformats.org/officeDocument/2006/relationships/hyperlink" Target="http://www.itu.int/en/ITU-R/study-groups/rsg1/Pages/default.aspx" TargetMode="External"/><Relationship Id="rId327" Type="http://schemas.openxmlformats.org/officeDocument/2006/relationships/hyperlink" Target="https://www.itu.int/en/ITU-D/Pages/New-ITU-D-Study-Group-Questions.aspx" TargetMode="External"/><Relationship Id="rId173" Type="http://schemas.openxmlformats.org/officeDocument/2006/relationships/hyperlink" Target="https://portal.etsi.org/tb.aspx?tbid=287&amp;SubTB=287" TargetMode="External"/><Relationship Id="rId229" Type="http://schemas.openxmlformats.org/officeDocument/2006/relationships/hyperlink" Target="https://sagroups.ieee.org/1901/" TargetMode="External"/><Relationship Id="rId240" Type="http://schemas.openxmlformats.org/officeDocument/2006/relationships/image" Target="media/image16.emf"/><Relationship Id="rId35" Type="http://schemas.openxmlformats.org/officeDocument/2006/relationships/hyperlink" Target="http://www.itu.int/itu-t/workprog/wp_item.aspx?isn=18837" TargetMode="External"/><Relationship Id="rId77" Type="http://schemas.openxmlformats.org/officeDocument/2006/relationships/hyperlink" Target="mailto:tsukasa.hosokawa(AT)jp.fujikura.com" TargetMode="External"/><Relationship Id="rId100" Type="http://schemas.openxmlformats.org/officeDocument/2006/relationships/hyperlink" Target="http://www.itu.int/itu-t/workprog/wp_item.aspx?isn=18847" TargetMode="External"/><Relationship Id="rId282" Type="http://schemas.openxmlformats.org/officeDocument/2006/relationships/hyperlink" Target="https://www.etsi.org/committee/1389-bran" TargetMode="External"/><Relationship Id="rId338" Type="http://schemas.openxmlformats.org/officeDocument/2006/relationships/image" Target="media/image21.png"/><Relationship Id="rId8" Type="http://schemas.openxmlformats.org/officeDocument/2006/relationships/webSettings" Target="webSettings.xml"/><Relationship Id="rId142" Type="http://schemas.openxmlformats.org/officeDocument/2006/relationships/hyperlink" Target="http://www.itu.int/oth/R0A06000001/en" TargetMode="External"/><Relationship Id="rId184" Type="http://schemas.openxmlformats.org/officeDocument/2006/relationships/hyperlink" Target="https://www.etsi.org/images/files/ETSIWhitePapers/WP_47_GFDI.pdf" TargetMode="External"/><Relationship Id="rId251" Type="http://schemas.openxmlformats.org/officeDocument/2006/relationships/hyperlink" Target="https://www.threadgroup.org/What-is-Thread/Over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AA0C77-C732-4FB3-90E9-53014824CF36}">
  <ds:schemaRefs>
    <ds:schemaRef ds:uri="http://schemas.openxmlformats.org/officeDocument/2006/bibliography"/>
  </ds:schemaRefs>
</ds:datastoreItem>
</file>

<file path=customXml/itemProps2.xml><?xml version="1.0" encoding="utf-8"?>
<ds:datastoreItem xmlns:ds="http://schemas.openxmlformats.org/officeDocument/2006/customXml" ds:itemID="{EE6CA342-0A72-49FD-A6AE-0F7FC949D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A6097-9083-4B09-BC2C-BE6C44A9043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FFF0778-5302-49ED-84CB-8BC73893F8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ITU-T Basic Template.dot</Template>
  <TotalTime>0</TotalTime>
  <Pages>63</Pages>
  <Words>17214</Words>
  <Characters>98124</Characters>
  <Application>Microsoft Office Word</Application>
  <DocSecurity>0</DocSecurity>
  <Lines>817</Lines>
  <Paragraphs>230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115108</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Q11/15 E-meeting, 2 May 2022</dc:title>
  <dc:subject/>
  <dc:creator>Fromenteau, Jean-Marie</dc:creator>
  <cp:keywords>Non-Corning</cp:keywords>
  <dc:description>SG15-TD12/WP3  For: Geneva, 19-30 September 2022_x000d_Document date: _x000d_Saved by ITU51013862 at 15:27:18 on 10.05.2022</dc:description>
  <cp:lastModifiedBy>TSB</cp:lastModifiedBy>
  <cp:revision>1392</cp:revision>
  <cp:lastPrinted>2023-12-06T17:59:00Z</cp:lastPrinted>
  <dcterms:created xsi:type="dcterms:W3CDTF">2023-10-03T17:18:00Z</dcterms:created>
  <dcterms:modified xsi:type="dcterms:W3CDTF">2023-12-13T09:46:00Z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SG15-TD12/WP3</vt:lpwstr>
  </property>
  <property fmtid="{D5CDD505-2E9C-101B-9397-08002B2CF9AE}" pid="3" name="Docdate">
    <vt:lpwstr/>
  </property>
  <property fmtid="{D5CDD505-2E9C-101B-9397-08002B2CF9AE}" pid="4" name="Docorlang">
    <vt:lpwstr/>
  </property>
  <property fmtid="{D5CDD505-2E9C-101B-9397-08002B2CF9AE}" pid="5" name="Docbluepink">
    <vt:lpwstr>11</vt:lpwstr>
  </property>
  <property fmtid="{D5CDD505-2E9C-101B-9397-08002B2CF9AE}" pid="6" name="Docdest">
    <vt:lpwstr>Geneva, 19-30 September 2022</vt:lpwstr>
  </property>
  <property fmtid="{D5CDD505-2E9C-101B-9397-08002B2CF9AE}" pid="7" name="Docauthor">
    <vt:lpwstr>Rapporteurs Q11/15</vt:lpwstr>
  </property>
  <property fmtid="{D5CDD505-2E9C-101B-9397-08002B2CF9AE}" pid="8" name="TitusGUID">
    <vt:lpwstr>30214759-8c96-4a4b-9505-fd1e828844fe</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_AdHocReviewCycleID">
    <vt:i4>727282407</vt:i4>
  </property>
  <property fmtid="{D5CDD505-2E9C-101B-9397-08002B2CF9AE}" pid="17" name="_NewReviewCycle">
    <vt:lpwstr/>
  </property>
  <property fmtid="{D5CDD505-2E9C-101B-9397-08002B2CF9AE}" pid="18" name="_EmailSubject">
    <vt:lpwstr>Cleaned ANT and HNT Standards Overview and Work Plan documents</vt:lpwstr>
  </property>
  <property fmtid="{D5CDD505-2E9C-101B-9397-08002B2CF9AE}" pid="19" name="_AuthorEmail">
    <vt:lpwstr>FromenteJM@Corning.com</vt:lpwstr>
  </property>
  <property fmtid="{D5CDD505-2E9C-101B-9397-08002B2CF9AE}" pid="20" name="_AuthorEmailDisplayName">
    <vt:lpwstr>Fromenteau, Jean-Marie</vt:lpwstr>
  </property>
  <property fmtid="{D5CDD505-2E9C-101B-9397-08002B2CF9AE}" pid="21" name="MSIP_Label_4b9664e8-5bac-43dd-9fd7-fd5d06fe239a_Enabled">
    <vt:lpwstr>true</vt:lpwstr>
  </property>
  <property fmtid="{D5CDD505-2E9C-101B-9397-08002B2CF9AE}" pid="22" name="MSIP_Label_4b9664e8-5bac-43dd-9fd7-fd5d06fe239a_SetDate">
    <vt:lpwstr>2023-02-15T15:29:17Z</vt:lpwstr>
  </property>
  <property fmtid="{D5CDD505-2E9C-101B-9397-08002B2CF9AE}" pid="23" name="MSIP_Label_4b9664e8-5bac-43dd-9fd7-fd5d06fe239a_Method">
    <vt:lpwstr>Privileged</vt:lpwstr>
  </property>
  <property fmtid="{D5CDD505-2E9C-101B-9397-08002B2CF9AE}" pid="24" name="MSIP_Label_4b9664e8-5bac-43dd-9fd7-fd5d06fe239a_Name">
    <vt:lpwstr>Non-Corning</vt:lpwstr>
  </property>
  <property fmtid="{D5CDD505-2E9C-101B-9397-08002B2CF9AE}" pid="25" name="MSIP_Label_4b9664e8-5bac-43dd-9fd7-fd5d06fe239a_SiteId">
    <vt:lpwstr>b36a1e05-4a62-442b-83cf-dbdd6d7810e4</vt:lpwstr>
  </property>
  <property fmtid="{D5CDD505-2E9C-101B-9397-08002B2CF9AE}" pid="26" name="MSIP_Label_4b9664e8-5bac-43dd-9fd7-fd5d06fe239a_ActionId">
    <vt:lpwstr>1ea64651-fbc2-453f-8ed7-b1de9bcd1af6</vt:lpwstr>
  </property>
  <property fmtid="{D5CDD505-2E9C-101B-9397-08002B2CF9AE}" pid="27" name="MSIP_Label_4b9664e8-5bac-43dd-9fd7-fd5d06fe239a_ContentBits">
    <vt:lpwstr>0</vt:lpwstr>
  </property>
  <property fmtid="{D5CDD505-2E9C-101B-9397-08002B2CF9AE}" pid="28" name="_PreviousAdHocReviewCycleID">
    <vt:i4>1701109622</vt:i4>
  </property>
  <property fmtid="{D5CDD505-2E9C-101B-9397-08002B2CF9AE}" pid="29" name="_ReviewingToolsShownOnce">
    <vt:lpwstr/>
  </property>
  <property fmtid="{D5CDD505-2E9C-101B-9397-08002B2CF9AE}" pid="30" name="ContentTypeId">
    <vt:lpwstr>0x0101006C47AA55E248384AB9CE705DF9CE7D2A</vt:lpwstr>
  </property>
</Properties>
</file>