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10"/>
        <w:bidiVisual/>
        <w:tblW w:w="5003" w:type="pct"/>
        <w:tblLook w:val="0000"/>
      </w:tblPr>
      <w:tblGrid>
        <w:gridCol w:w="6351"/>
        <w:gridCol w:w="3516"/>
      </w:tblGrid>
      <w:tr w:rsidR="00F72D82" w:rsidRPr="00A71FE1" w:rsidTr="007D589B">
        <w:trPr>
          <w:cantSplit/>
        </w:trPr>
        <w:tc>
          <w:tcPr>
            <w:tcW w:w="3563" w:type="pct"/>
          </w:tcPr>
          <w:p w:rsidR="00F72D82" w:rsidRPr="00A71FE1" w:rsidRDefault="00F72D82" w:rsidP="00F72D82">
            <w:pPr>
              <w:pStyle w:val="Normalhead"/>
              <w:spacing w:line="240" w:lineRule="auto"/>
            </w:pPr>
            <w:r>
              <w:rPr>
                <w:rFonts w:hint="cs"/>
                <w:w w:val="125"/>
                <w:position w:val="6"/>
                <w:sz w:val="32"/>
                <w:szCs w:val="44"/>
                <w:rtl/>
              </w:rPr>
              <w:t>الدورة الاستثنائية للمجلس</w:t>
            </w:r>
            <w:r w:rsidRPr="00A71FE1">
              <w:rPr>
                <w:position w:val="6"/>
                <w:sz w:val="26"/>
                <w:szCs w:val="26"/>
              </w:rPr>
              <w:br/>
            </w:r>
            <w:proofErr w:type="spellStart"/>
            <w:r w:rsidRPr="00A71FE1">
              <w:rPr>
                <w:rFonts w:hint="cs"/>
                <w:position w:val="6"/>
                <w:sz w:val="25"/>
                <w:szCs w:val="34"/>
                <w:rtl/>
              </w:rPr>
              <w:t>غوادالاخارا</w:t>
            </w:r>
            <w:proofErr w:type="spellEnd"/>
            <w:r w:rsidRPr="00A71FE1">
              <w:rPr>
                <w:rFonts w:hint="cs"/>
                <w:position w:val="6"/>
                <w:sz w:val="25"/>
                <w:szCs w:val="34"/>
                <w:rtl/>
              </w:rPr>
              <w:t xml:space="preserve">، </w:t>
            </w:r>
            <w:r w:rsidRPr="00A71FE1">
              <w:rPr>
                <w:position w:val="6"/>
                <w:sz w:val="25"/>
                <w:szCs w:val="34"/>
              </w:rPr>
              <w:t>2</w:t>
            </w:r>
            <w:r>
              <w:rPr>
                <w:position w:val="6"/>
                <w:sz w:val="25"/>
                <w:szCs w:val="34"/>
              </w:rPr>
              <w:t>1</w:t>
            </w:r>
            <w:r w:rsidRPr="00A71FE1">
              <w:rPr>
                <w:position w:val="6"/>
                <w:sz w:val="25"/>
                <w:szCs w:val="34"/>
                <w:rtl/>
              </w:rPr>
              <w:t xml:space="preserve"> </w:t>
            </w:r>
            <w:r w:rsidRPr="00A71FE1">
              <w:rPr>
                <w:rFonts w:hint="cs"/>
                <w:position w:val="6"/>
                <w:sz w:val="25"/>
                <w:szCs w:val="34"/>
                <w:rtl/>
              </w:rPr>
              <w:t xml:space="preserve">أكتوبر </w:t>
            </w:r>
            <w:r w:rsidRPr="00A71FE1">
              <w:rPr>
                <w:position w:val="6"/>
                <w:sz w:val="25"/>
                <w:szCs w:val="34"/>
              </w:rPr>
              <w:t>2010</w:t>
            </w:r>
          </w:p>
        </w:tc>
        <w:tc>
          <w:tcPr>
            <w:tcW w:w="1437" w:type="pct"/>
          </w:tcPr>
          <w:p w:rsidR="00F72D82" w:rsidRPr="00A71FE1" w:rsidRDefault="00F72D82" w:rsidP="00F72D82">
            <w:pPr>
              <w:pStyle w:val="Normalhead"/>
              <w:spacing w:line="240" w:lineRule="auto"/>
            </w:pPr>
            <w:r w:rsidRPr="00F72D82">
              <w:rPr>
                <w:noProof/>
                <w:rtl/>
                <w:lang w:eastAsia="zh-CN" w:bidi="ar-SA"/>
              </w:rPr>
              <w:drawing>
                <wp:inline distT="0" distB="0" distL="0" distR="0">
                  <wp:extent cx="2072640" cy="815340"/>
                  <wp:effectExtent l="19050" t="0" r="3810" b="0"/>
                  <wp:docPr id="3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D82" w:rsidRPr="00A71FE1" w:rsidTr="007D589B">
        <w:trPr>
          <w:cantSplit/>
        </w:trPr>
        <w:tc>
          <w:tcPr>
            <w:tcW w:w="3563" w:type="pct"/>
            <w:tcBorders>
              <w:bottom w:val="single" w:sz="8" w:space="0" w:color="auto"/>
            </w:tcBorders>
          </w:tcPr>
          <w:p w:rsidR="00F72D82" w:rsidRPr="00A71FE1" w:rsidRDefault="00F72D82" w:rsidP="00F72D82">
            <w:pPr>
              <w:pStyle w:val="Normalhead"/>
              <w:tabs>
                <w:tab w:val="clear" w:pos="1134"/>
                <w:tab w:val="clear" w:pos="1701"/>
                <w:tab w:val="clear" w:pos="2268"/>
                <w:tab w:val="clear" w:pos="2835"/>
                <w:tab w:val="left" w:pos="1815"/>
              </w:tabs>
              <w:ind w:firstLine="720"/>
            </w:pPr>
          </w:p>
        </w:tc>
        <w:tc>
          <w:tcPr>
            <w:tcW w:w="1437" w:type="pct"/>
            <w:tcBorders>
              <w:bottom w:val="single" w:sz="8" w:space="0" w:color="auto"/>
            </w:tcBorders>
          </w:tcPr>
          <w:p w:rsidR="00F72D82" w:rsidRPr="00A71FE1" w:rsidRDefault="00F72D82" w:rsidP="00F72D82">
            <w:pPr>
              <w:pStyle w:val="Normalhead"/>
            </w:pPr>
          </w:p>
        </w:tc>
      </w:tr>
      <w:tr w:rsidR="00066678" w:rsidRPr="00A71FE1" w:rsidTr="007D589B">
        <w:trPr>
          <w:cantSplit/>
        </w:trPr>
        <w:tc>
          <w:tcPr>
            <w:tcW w:w="3563" w:type="pct"/>
            <w:tcBorders>
              <w:top w:val="single" w:sz="8" w:space="0" w:color="auto"/>
            </w:tcBorders>
          </w:tcPr>
          <w:p w:rsidR="00066678" w:rsidRPr="00A71FE1" w:rsidRDefault="00066678" w:rsidP="00F72D82">
            <w:pPr>
              <w:pStyle w:val="Normalhead"/>
            </w:pPr>
          </w:p>
        </w:tc>
        <w:tc>
          <w:tcPr>
            <w:tcW w:w="1437" w:type="pct"/>
            <w:tcBorders>
              <w:top w:val="single" w:sz="8" w:space="0" w:color="auto"/>
            </w:tcBorders>
          </w:tcPr>
          <w:p w:rsidR="00066678" w:rsidRPr="00A71FE1" w:rsidRDefault="00066678" w:rsidP="00F72D82">
            <w:pPr>
              <w:pStyle w:val="Normalhead"/>
            </w:pPr>
          </w:p>
        </w:tc>
      </w:tr>
      <w:tr w:rsidR="004D2AEB" w:rsidRPr="00A71FE1" w:rsidTr="007D589B">
        <w:trPr>
          <w:cantSplit/>
        </w:trPr>
        <w:tc>
          <w:tcPr>
            <w:tcW w:w="3563" w:type="pct"/>
            <w:vMerge w:val="restart"/>
          </w:tcPr>
          <w:p w:rsidR="004D2AEB" w:rsidRPr="00761F8F" w:rsidRDefault="004D2AEB" w:rsidP="00F72D82">
            <w:pPr>
              <w:pStyle w:val="Normalhead"/>
              <w:rPr>
                <w:sz w:val="32"/>
                <w:szCs w:val="32"/>
                <w:rtl/>
              </w:rPr>
            </w:pPr>
          </w:p>
        </w:tc>
        <w:tc>
          <w:tcPr>
            <w:tcW w:w="1437" w:type="pct"/>
          </w:tcPr>
          <w:p w:rsidR="004D2AEB" w:rsidRPr="00C82928" w:rsidRDefault="004D2AEB" w:rsidP="006A19D0">
            <w:pPr>
              <w:pStyle w:val="Normalhead"/>
            </w:pPr>
            <w:r w:rsidRPr="00C82928">
              <w:rPr>
                <w:rFonts w:hint="cs"/>
                <w:rtl/>
              </w:rPr>
              <w:t xml:space="preserve">الوثيقة </w:t>
            </w:r>
            <w:r w:rsidR="00B76209">
              <w:t>C-EXT/</w:t>
            </w:r>
            <w:r w:rsidR="006A19D0">
              <w:t>1</w:t>
            </w:r>
            <w:r w:rsidRPr="00C82928">
              <w:t>-A</w:t>
            </w:r>
          </w:p>
        </w:tc>
      </w:tr>
      <w:tr w:rsidR="004D2AEB" w:rsidRPr="00A71FE1" w:rsidTr="007D589B">
        <w:trPr>
          <w:cantSplit/>
        </w:trPr>
        <w:tc>
          <w:tcPr>
            <w:tcW w:w="3563" w:type="pct"/>
            <w:vMerge/>
          </w:tcPr>
          <w:p w:rsidR="004D2AEB" w:rsidRPr="00FE7FCA" w:rsidRDefault="004D2AEB" w:rsidP="00F72D82">
            <w:pPr>
              <w:pStyle w:val="Normalhead"/>
            </w:pPr>
          </w:p>
        </w:tc>
        <w:tc>
          <w:tcPr>
            <w:tcW w:w="1437" w:type="pct"/>
          </w:tcPr>
          <w:p w:rsidR="004D2AEB" w:rsidRPr="00FE7FCA" w:rsidRDefault="00C5040D" w:rsidP="006A19D0">
            <w:pPr>
              <w:pStyle w:val="Normalhead"/>
              <w:rPr>
                <w:szCs w:val="22"/>
                <w:rtl/>
              </w:rPr>
            </w:pPr>
            <w:r>
              <w:t>2</w:t>
            </w:r>
            <w:r w:rsidR="006A19D0">
              <w:t>2</w:t>
            </w:r>
            <w:r w:rsidR="004D2AEB" w:rsidRPr="00D00B30">
              <w:rPr>
                <w:rFonts w:hint="cs"/>
                <w:rtl/>
              </w:rPr>
              <w:t xml:space="preserve"> </w:t>
            </w:r>
            <w:r w:rsidR="00B76209">
              <w:rPr>
                <w:rFonts w:hint="cs"/>
                <w:rtl/>
              </w:rPr>
              <w:t xml:space="preserve">أكتوبر </w:t>
            </w:r>
            <w:r w:rsidR="004D2AEB" w:rsidRPr="00FE7FCA">
              <w:t>2010</w:t>
            </w:r>
          </w:p>
        </w:tc>
      </w:tr>
      <w:tr w:rsidR="004D2AEB" w:rsidRPr="00A71FE1" w:rsidTr="007D589B">
        <w:trPr>
          <w:cantSplit/>
        </w:trPr>
        <w:tc>
          <w:tcPr>
            <w:tcW w:w="3563" w:type="pct"/>
            <w:vMerge/>
          </w:tcPr>
          <w:p w:rsidR="004D2AEB" w:rsidRPr="00FE7FCA" w:rsidRDefault="004D2AEB" w:rsidP="00F72D82">
            <w:pPr>
              <w:pStyle w:val="Normalhead"/>
            </w:pPr>
          </w:p>
        </w:tc>
        <w:tc>
          <w:tcPr>
            <w:tcW w:w="1437" w:type="pct"/>
          </w:tcPr>
          <w:p w:rsidR="004D2AEB" w:rsidRPr="00FE7FCA" w:rsidRDefault="004D2AEB" w:rsidP="00F72D82">
            <w:pPr>
              <w:pStyle w:val="Normalhead"/>
              <w:spacing w:after="40"/>
            </w:pPr>
            <w:r w:rsidRPr="00FE7FCA">
              <w:rPr>
                <w:rFonts w:hint="cs"/>
                <w:rtl/>
              </w:rPr>
              <w:t>الأصل: بالإنكليزية</w:t>
            </w:r>
          </w:p>
        </w:tc>
      </w:tr>
      <w:tr w:rsidR="00CF2597" w:rsidRPr="00A71FE1" w:rsidTr="00F72D82">
        <w:trPr>
          <w:cantSplit/>
        </w:trPr>
        <w:tc>
          <w:tcPr>
            <w:tcW w:w="5000" w:type="pct"/>
            <w:gridSpan w:val="2"/>
          </w:tcPr>
          <w:p w:rsidR="00CF2597" w:rsidRPr="000C1993" w:rsidRDefault="000C1993" w:rsidP="0099473C">
            <w:pPr>
              <w:pStyle w:val="Source"/>
              <w:spacing w:before="360" w:after="120"/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CF2597" w:rsidRPr="00A71FE1" w:rsidTr="00F72D82">
        <w:trPr>
          <w:cantSplit/>
        </w:trPr>
        <w:tc>
          <w:tcPr>
            <w:tcW w:w="5000" w:type="pct"/>
            <w:gridSpan w:val="2"/>
          </w:tcPr>
          <w:p w:rsidR="00CF2597" w:rsidRPr="00B76209" w:rsidRDefault="00E43528" w:rsidP="0099473C">
            <w:pPr>
              <w:pStyle w:val="Title1"/>
              <w:spacing w:after="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مشروع جدول الأعمال الأولي</w:t>
            </w:r>
            <w:r w:rsidR="001A356A">
              <w:rPr>
                <w:lang w:bidi="ar-SA"/>
              </w:rPr>
              <w:br/>
            </w:r>
            <w:r>
              <w:rPr>
                <w:rFonts w:hint="cs"/>
                <w:rtl/>
                <w:lang w:bidi="ar-SA"/>
              </w:rPr>
              <w:t>ل</w:t>
            </w:r>
            <w:r w:rsidR="000C1993">
              <w:rPr>
                <w:rFonts w:hint="cs"/>
                <w:rtl/>
                <w:lang w:bidi="ar-SA"/>
              </w:rPr>
              <w:t>لدورة الاستثنائية للمجلس</w:t>
            </w:r>
          </w:p>
        </w:tc>
      </w:tr>
    </w:tbl>
    <w:p w:rsidR="00E43528" w:rsidRPr="00160346" w:rsidRDefault="000C1993" w:rsidP="002A1E49">
      <w:pPr>
        <w:jc w:val="center"/>
      </w:pPr>
      <w:r>
        <w:rPr>
          <w:rFonts w:hint="cs"/>
          <w:rtl/>
        </w:rPr>
        <w:t xml:space="preserve">الجمعة، </w:t>
      </w:r>
      <w:r>
        <w:rPr>
          <w:lang w:val="en-US"/>
        </w:rPr>
        <w:t>22</w:t>
      </w:r>
      <w:r>
        <w:rPr>
          <w:rFonts w:hint="cs"/>
          <w:rtl/>
          <w:lang w:val="en-US"/>
        </w:rPr>
        <w:t xml:space="preserve"> أكتوبر </w:t>
      </w:r>
      <w:r>
        <w:rPr>
          <w:lang w:val="en-US"/>
        </w:rPr>
        <w:t>2010</w:t>
      </w:r>
      <w:r>
        <w:rPr>
          <w:rFonts w:hint="cs"/>
          <w:rtl/>
          <w:lang w:val="en-US"/>
        </w:rPr>
        <w:t xml:space="preserve">، الساعة </w:t>
      </w:r>
      <w:r>
        <w:rPr>
          <w:lang w:val="en-US"/>
        </w:rPr>
        <w:t>09:30</w:t>
      </w:r>
      <w:r w:rsidR="002A1E49">
        <w:rPr>
          <w:rFonts w:hint="cs"/>
          <w:rtl/>
          <w:lang w:val="en-US"/>
        </w:rPr>
        <w:br/>
      </w:r>
      <w:r w:rsidR="00E43528" w:rsidRPr="00160346">
        <w:rPr>
          <w:rFonts w:ascii="Times New Roman Bold" w:hAnsi="Times New Roman Bold" w:hint="cs"/>
          <w:sz w:val="24"/>
          <w:szCs w:val="32"/>
          <w:rtl/>
        </w:rPr>
        <w:t xml:space="preserve">(القاعة </w:t>
      </w:r>
      <w:r w:rsidR="00E43528" w:rsidRPr="00160346">
        <w:rPr>
          <w:sz w:val="24"/>
          <w:szCs w:val="32"/>
          <w:lang w:val="en-US"/>
        </w:rPr>
        <w:t>A</w:t>
      </w:r>
      <w:r w:rsidR="00E43528" w:rsidRPr="00160346">
        <w:rPr>
          <w:rFonts w:ascii="Times New Roman Bold" w:hAnsi="Times New Roman Bold" w:hint="cs"/>
          <w:sz w:val="24"/>
          <w:szCs w:val="32"/>
          <w:rtl/>
          <w:lang w:val="en-US"/>
        </w:rPr>
        <w:t>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5"/>
        <w:gridCol w:w="2371"/>
      </w:tblGrid>
      <w:tr w:rsidR="00EC34DF" w:rsidRPr="000648C6" w:rsidTr="00CE347D">
        <w:tc>
          <w:tcPr>
            <w:tcW w:w="7485" w:type="dxa"/>
          </w:tcPr>
          <w:p w:rsidR="00EC34DF" w:rsidRPr="000648C6" w:rsidRDefault="00EC34DF" w:rsidP="00541C4C">
            <w:pPr>
              <w:pStyle w:val="enumlev1"/>
              <w:tabs>
                <w:tab w:val="clear" w:pos="567"/>
                <w:tab w:val="left" w:pos="289"/>
              </w:tabs>
              <w:spacing w:before="0" w:line="192" w:lineRule="auto"/>
              <w:ind w:left="289" w:hanging="289"/>
              <w:rPr>
                <w:lang w:val="en-US"/>
              </w:rPr>
            </w:pPr>
          </w:p>
        </w:tc>
        <w:tc>
          <w:tcPr>
            <w:tcW w:w="2371" w:type="dxa"/>
          </w:tcPr>
          <w:p w:rsidR="00EC34DF" w:rsidRPr="00541C4C" w:rsidRDefault="00EC34DF" w:rsidP="00541C4C">
            <w:pPr>
              <w:spacing w:before="0"/>
              <w:jc w:val="center"/>
              <w:rPr>
                <w:b/>
                <w:bCs/>
                <w:w w:val="110"/>
                <w:rtl/>
              </w:rPr>
            </w:pPr>
            <w:r w:rsidRPr="00541C4C">
              <w:rPr>
                <w:rFonts w:hint="cs"/>
                <w:b/>
                <w:bCs/>
                <w:w w:val="110"/>
                <w:rtl/>
              </w:rPr>
              <w:t>الوثائق</w:t>
            </w:r>
          </w:p>
        </w:tc>
      </w:tr>
      <w:tr w:rsidR="00E43528" w:rsidRPr="000648C6" w:rsidTr="00CE347D">
        <w:tc>
          <w:tcPr>
            <w:tcW w:w="7485" w:type="dxa"/>
          </w:tcPr>
          <w:p w:rsidR="00E43528" w:rsidRPr="000648C6" w:rsidRDefault="00E43528" w:rsidP="000648C6">
            <w:pPr>
              <w:pStyle w:val="enumlev1"/>
              <w:tabs>
                <w:tab w:val="clear" w:pos="567"/>
                <w:tab w:val="left" w:pos="289"/>
              </w:tabs>
              <w:spacing w:before="60" w:after="60" w:line="320" w:lineRule="exact"/>
              <w:ind w:left="289" w:hanging="289"/>
              <w:rPr>
                <w:rtl/>
                <w:lang w:val="en-US"/>
              </w:rPr>
            </w:pPr>
            <w:r w:rsidRPr="000648C6">
              <w:rPr>
                <w:lang w:val="en-US"/>
              </w:rPr>
              <w:t>1</w:t>
            </w:r>
            <w:r w:rsidRPr="000648C6">
              <w:rPr>
                <w:rFonts w:hint="cs"/>
                <w:rtl/>
                <w:lang w:val="en-US"/>
              </w:rPr>
              <w:tab/>
              <w:t>افتتاح الرئيس المنتهية ولايته للاجتماع</w:t>
            </w:r>
          </w:p>
        </w:tc>
        <w:tc>
          <w:tcPr>
            <w:tcW w:w="2371" w:type="dxa"/>
          </w:tcPr>
          <w:p w:rsidR="00E43528" w:rsidRPr="000648C6" w:rsidRDefault="00E54F0A" w:rsidP="000648C6">
            <w:pPr>
              <w:spacing w:before="60" w:after="60" w:line="320" w:lineRule="exact"/>
              <w:jc w:val="center"/>
              <w:rPr>
                <w:rtl/>
              </w:rPr>
            </w:pPr>
            <w:r w:rsidRPr="000648C6">
              <w:rPr>
                <w:rFonts w:hint="cs"/>
                <w:rtl/>
              </w:rPr>
              <w:t>-</w:t>
            </w:r>
          </w:p>
        </w:tc>
      </w:tr>
      <w:tr w:rsidR="00E54F0A" w:rsidRPr="000648C6" w:rsidTr="00CE347D">
        <w:tc>
          <w:tcPr>
            <w:tcW w:w="7485" w:type="dxa"/>
          </w:tcPr>
          <w:p w:rsidR="00E54F0A" w:rsidRPr="000648C6" w:rsidRDefault="00E54F0A" w:rsidP="000648C6">
            <w:pPr>
              <w:pStyle w:val="enumlev1"/>
              <w:tabs>
                <w:tab w:val="clear" w:pos="567"/>
                <w:tab w:val="left" w:pos="289"/>
              </w:tabs>
              <w:spacing w:before="60" w:after="60" w:line="320" w:lineRule="exact"/>
              <w:ind w:left="289" w:hanging="289"/>
              <w:rPr>
                <w:lang w:val="en-US"/>
              </w:rPr>
            </w:pPr>
            <w:r w:rsidRPr="000648C6">
              <w:rPr>
                <w:lang w:val="en-US"/>
              </w:rPr>
              <w:t>2</w:t>
            </w:r>
            <w:r w:rsidRPr="000648C6">
              <w:rPr>
                <w:rFonts w:hint="cs"/>
                <w:rtl/>
                <w:lang w:val="en-US"/>
              </w:rPr>
              <w:tab/>
              <w:t>اعتماد جدول الأعمال</w:t>
            </w:r>
          </w:p>
        </w:tc>
        <w:tc>
          <w:tcPr>
            <w:tcW w:w="2371" w:type="dxa"/>
          </w:tcPr>
          <w:p w:rsidR="00E54F0A" w:rsidRPr="00541C4C" w:rsidRDefault="00E54F0A" w:rsidP="000648C6">
            <w:pPr>
              <w:spacing w:before="60" w:after="60" w:line="320" w:lineRule="exact"/>
              <w:jc w:val="center"/>
              <w:rPr>
                <w:rtl/>
                <w:lang w:val="en-US"/>
              </w:rPr>
            </w:pPr>
            <w:r w:rsidRPr="000648C6">
              <w:t>C-EXT/1</w:t>
            </w:r>
          </w:p>
        </w:tc>
      </w:tr>
      <w:tr w:rsidR="00E54F0A" w:rsidRPr="000648C6" w:rsidTr="00CE347D">
        <w:tc>
          <w:tcPr>
            <w:tcW w:w="7485" w:type="dxa"/>
          </w:tcPr>
          <w:p w:rsidR="00E54F0A" w:rsidRPr="000648C6" w:rsidRDefault="00E54F0A" w:rsidP="000648C6">
            <w:pPr>
              <w:pStyle w:val="enumlev1"/>
              <w:tabs>
                <w:tab w:val="clear" w:pos="567"/>
                <w:tab w:val="left" w:pos="289"/>
              </w:tabs>
              <w:spacing w:before="60" w:after="60" w:line="320" w:lineRule="exact"/>
              <w:ind w:left="289" w:hanging="289"/>
              <w:jc w:val="left"/>
              <w:rPr>
                <w:lang w:val="en-US"/>
              </w:rPr>
            </w:pPr>
            <w:r w:rsidRPr="000648C6">
              <w:rPr>
                <w:lang w:val="en-US"/>
              </w:rPr>
              <w:t>3</w:t>
            </w:r>
            <w:r w:rsidRPr="000648C6">
              <w:rPr>
                <w:rFonts w:hint="cs"/>
                <w:rtl/>
                <w:lang w:val="en-US"/>
              </w:rPr>
              <w:tab/>
              <w:t>انتخاب رئيس الدورة الاستثنائية للمجلس ورئيس المجلس في دورته لعام</w:t>
            </w:r>
            <w:r w:rsidRPr="000648C6">
              <w:rPr>
                <w:rFonts w:hint="eastAsia"/>
                <w:rtl/>
                <w:lang w:val="en-US"/>
              </w:rPr>
              <w:t> </w:t>
            </w:r>
            <w:r w:rsidRPr="000648C6">
              <w:rPr>
                <w:lang w:val="en-US"/>
              </w:rPr>
              <w:t>2011</w:t>
            </w:r>
          </w:p>
        </w:tc>
        <w:tc>
          <w:tcPr>
            <w:tcW w:w="2371" w:type="dxa"/>
          </w:tcPr>
          <w:p w:rsidR="00E54F0A" w:rsidRPr="000648C6" w:rsidRDefault="00E54F0A" w:rsidP="000648C6">
            <w:pPr>
              <w:spacing w:before="60" w:after="60" w:line="320" w:lineRule="exact"/>
              <w:jc w:val="center"/>
              <w:rPr>
                <w:rtl/>
              </w:rPr>
            </w:pPr>
            <w:r w:rsidRPr="000648C6">
              <w:rPr>
                <w:rFonts w:hint="cs"/>
                <w:rtl/>
              </w:rPr>
              <w:t>-</w:t>
            </w:r>
          </w:p>
        </w:tc>
      </w:tr>
      <w:tr w:rsidR="00E54F0A" w:rsidRPr="000648C6" w:rsidTr="00CE347D">
        <w:tc>
          <w:tcPr>
            <w:tcW w:w="7485" w:type="dxa"/>
          </w:tcPr>
          <w:p w:rsidR="00E54F0A" w:rsidRPr="000648C6" w:rsidRDefault="00E54F0A" w:rsidP="000648C6">
            <w:pPr>
              <w:pStyle w:val="enumlev1"/>
              <w:tabs>
                <w:tab w:val="clear" w:pos="567"/>
                <w:tab w:val="left" w:pos="289"/>
              </w:tabs>
              <w:spacing w:before="60" w:after="60" w:line="320" w:lineRule="exact"/>
              <w:ind w:left="289" w:hanging="289"/>
              <w:rPr>
                <w:lang w:val="en-US"/>
              </w:rPr>
            </w:pPr>
            <w:r w:rsidRPr="000648C6">
              <w:rPr>
                <w:lang w:val="en-US"/>
              </w:rPr>
              <w:t>4</w:t>
            </w:r>
            <w:r w:rsidRPr="000648C6">
              <w:rPr>
                <w:rFonts w:hint="cs"/>
                <w:rtl/>
                <w:lang w:val="en-US"/>
              </w:rPr>
              <w:tab/>
              <w:t>ملاحظات من الرئيس</w:t>
            </w:r>
          </w:p>
        </w:tc>
        <w:tc>
          <w:tcPr>
            <w:tcW w:w="2371" w:type="dxa"/>
          </w:tcPr>
          <w:p w:rsidR="00E54F0A" w:rsidRPr="000648C6" w:rsidRDefault="00E54F0A" w:rsidP="000648C6">
            <w:pPr>
              <w:spacing w:before="60" w:after="60" w:line="320" w:lineRule="exact"/>
              <w:jc w:val="center"/>
              <w:rPr>
                <w:rtl/>
              </w:rPr>
            </w:pPr>
            <w:r w:rsidRPr="000648C6">
              <w:rPr>
                <w:rFonts w:hint="cs"/>
                <w:rtl/>
              </w:rPr>
              <w:t>-</w:t>
            </w:r>
          </w:p>
        </w:tc>
      </w:tr>
      <w:tr w:rsidR="00E54F0A" w:rsidRPr="000648C6" w:rsidTr="00CE347D">
        <w:tc>
          <w:tcPr>
            <w:tcW w:w="7485" w:type="dxa"/>
          </w:tcPr>
          <w:p w:rsidR="00E54F0A" w:rsidRPr="000648C6" w:rsidRDefault="00E54F0A" w:rsidP="000648C6">
            <w:pPr>
              <w:pStyle w:val="enumlev1"/>
              <w:tabs>
                <w:tab w:val="clear" w:pos="567"/>
                <w:tab w:val="left" w:pos="289"/>
              </w:tabs>
              <w:spacing w:before="60" w:after="60" w:line="320" w:lineRule="exact"/>
              <w:ind w:left="289" w:hanging="289"/>
              <w:rPr>
                <w:lang w:val="en-US"/>
              </w:rPr>
            </w:pPr>
            <w:r w:rsidRPr="000648C6">
              <w:rPr>
                <w:lang w:val="en-US"/>
              </w:rPr>
              <w:t>5</w:t>
            </w:r>
            <w:r w:rsidRPr="000648C6">
              <w:rPr>
                <w:rFonts w:hint="cs"/>
                <w:rtl/>
                <w:lang w:val="en-US"/>
              </w:rPr>
              <w:tab/>
              <w:t>انتخاب نائب رئيس المجلس في دورته لعام</w:t>
            </w:r>
            <w:r w:rsidRPr="000648C6">
              <w:rPr>
                <w:rFonts w:hint="eastAsia"/>
                <w:rtl/>
                <w:lang w:val="en-US"/>
              </w:rPr>
              <w:t> </w:t>
            </w:r>
            <w:r w:rsidRPr="000648C6">
              <w:rPr>
                <w:lang w:val="en-US"/>
              </w:rPr>
              <w:t>2011</w:t>
            </w:r>
          </w:p>
        </w:tc>
        <w:tc>
          <w:tcPr>
            <w:tcW w:w="2371" w:type="dxa"/>
          </w:tcPr>
          <w:p w:rsidR="00E54F0A" w:rsidRPr="000648C6" w:rsidRDefault="00E54F0A" w:rsidP="000648C6">
            <w:pPr>
              <w:spacing w:before="60" w:after="60" w:line="320" w:lineRule="exact"/>
              <w:jc w:val="center"/>
              <w:rPr>
                <w:rtl/>
              </w:rPr>
            </w:pPr>
            <w:r w:rsidRPr="000648C6">
              <w:rPr>
                <w:rFonts w:hint="cs"/>
                <w:rtl/>
              </w:rPr>
              <w:t>-</w:t>
            </w:r>
          </w:p>
        </w:tc>
      </w:tr>
      <w:tr w:rsidR="00E54F0A" w:rsidRPr="000648C6" w:rsidTr="00CE347D">
        <w:tc>
          <w:tcPr>
            <w:tcW w:w="7485" w:type="dxa"/>
          </w:tcPr>
          <w:p w:rsidR="00E54F0A" w:rsidRPr="000648C6" w:rsidRDefault="00E54F0A" w:rsidP="000648C6">
            <w:pPr>
              <w:pStyle w:val="enumlev1"/>
              <w:tabs>
                <w:tab w:val="clear" w:pos="567"/>
                <w:tab w:val="left" w:pos="289"/>
              </w:tabs>
              <w:spacing w:before="60" w:after="60" w:line="320" w:lineRule="exact"/>
              <w:ind w:left="289" w:hanging="289"/>
              <w:rPr>
                <w:lang w:val="en-US"/>
              </w:rPr>
            </w:pPr>
            <w:r w:rsidRPr="000648C6">
              <w:rPr>
                <w:lang w:val="en-US"/>
              </w:rPr>
              <w:t>6</w:t>
            </w:r>
            <w:r w:rsidRPr="000648C6">
              <w:rPr>
                <w:rFonts w:hint="cs"/>
                <w:rtl/>
                <w:lang w:val="en-US"/>
              </w:rPr>
              <w:tab/>
              <w:t>انتخاب رئيس ونواب رئيس اللجنة الدائمة للتنظيم والإدارة</w:t>
            </w:r>
          </w:p>
        </w:tc>
        <w:tc>
          <w:tcPr>
            <w:tcW w:w="2371" w:type="dxa"/>
          </w:tcPr>
          <w:p w:rsidR="00E54F0A" w:rsidRPr="000648C6" w:rsidRDefault="00E54F0A" w:rsidP="000648C6">
            <w:pPr>
              <w:spacing w:before="60" w:after="60" w:line="320" w:lineRule="exact"/>
              <w:jc w:val="center"/>
              <w:rPr>
                <w:rtl/>
              </w:rPr>
            </w:pPr>
            <w:r w:rsidRPr="000648C6">
              <w:rPr>
                <w:rFonts w:hint="cs"/>
                <w:rtl/>
              </w:rPr>
              <w:t>-</w:t>
            </w:r>
          </w:p>
        </w:tc>
      </w:tr>
      <w:tr w:rsidR="00E54F0A" w:rsidRPr="000648C6" w:rsidTr="00CE347D">
        <w:tc>
          <w:tcPr>
            <w:tcW w:w="7485" w:type="dxa"/>
          </w:tcPr>
          <w:p w:rsidR="00E54F0A" w:rsidRPr="00EC68CB" w:rsidRDefault="00E54F0A" w:rsidP="000648C6">
            <w:pPr>
              <w:pStyle w:val="enumlev1"/>
              <w:tabs>
                <w:tab w:val="clear" w:pos="567"/>
                <w:tab w:val="left" w:pos="289"/>
              </w:tabs>
              <w:spacing w:before="60" w:after="60" w:line="320" w:lineRule="exact"/>
              <w:ind w:left="289" w:rightChars="-50" w:right="-110" w:hanging="289"/>
              <w:jc w:val="left"/>
              <w:rPr>
                <w:spacing w:val="-8"/>
                <w:rtl/>
                <w:lang w:val="en-US"/>
              </w:rPr>
            </w:pPr>
            <w:r w:rsidRPr="000648C6">
              <w:rPr>
                <w:spacing w:val="-4"/>
                <w:lang w:val="en-US"/>
              </w:rPr>
              <w:t>7</w:t>
            </w:r>
            <w:r w:rsidRPr="000648C6">
              <w:rPr>
                <w:rFonts w:hint="cs"/>
                <w:spacing w:val="-4"/>
                <w:rtl/>
                <w:lang w:val="en-US"/>
              </w:rPr>
              <w:tab/>
            </w:r>
            <w:r w:rsidRPr="00EC68CB">
              <w:rPr>
                <w:rFonts w:hint="cs"/>
                <w:rtl/>
                <w:lang w:val="en-US"/>
              </w:rPr>
              <w:t>قرارات المجلس في دورته لعام</w:t>
            </w:r>
            <w:r w:rsidRPr="00EC68CB">
              <w:rPr>
                <w:rFonts w:hint="eastAsia"/>
                <w:rtl/>
                <w:lang w:val="en-US"/>
              </w:rPr>
              <w:t> </w:t>
            </w:r>
            <w:r w:rsidRPr="00EC68CB">
              <w:rPr>
                <w:lang w:val="en-US"/>
              </w:rPr>
              <w:t>2010</w:t>
            </w:r>
            <w:r w:rsidRPr="00EC68CB">
              <w:rPr>
                <w:rFonts w:hint="cs"/>
                <w:rtl/>
                <w:lang w:val="en-US"/>
              </w:rPr>
              <w:t xml:space="preserve"> التي تستدعي اتخاذ إجراء من قبل الدورة الاستثنائية</w:t>
            </w:r>
            <w:r w:rsidR="001A356A" w:rsidRPr="00EC68CB">
              <w:rPr>
                <w:rFonts w:hint="cs"/>
                <w:rtl/>
                <w:lang w:val="en-US"/>
              </w:rPr>
              <w:t> </w:t>
            </w:r>
            <w:r w:rsidRPr="00EC68CB">
              <w:rPr>
                <w:rFonts w:hint="cs"/>
                <w:rtl/>
                <w:lang w:val="en-US"/>
              </w:rPr>
              <w:t>للمجلس</w:t>
            </w:r>
            <w:r w:rsidR="00CE347D" w:rsidRPr="00EC68CB">
              <w:rPr>
                <w:rFonts w:hint="cs"/>
                <w:rtl/>
                <w:lang w:val="en-US"/>
              </w:rPr>
              <w:t>:</w:t>
            </w:r>
          </w:p>
          <w:p w:rsidR="00E54F0A" w:rsidRPr="000648C6" w:rsidRDefault="00E54F0A" w:rsidP="0099473C">
            <w:pPr>
              <w:pStyle w:val="enumlev2"/>
              <w:keepNext/>
              <w:keepLines/>
              <w:tabs>
                <w:tab w:val="clear" w:pos="567"/>
              </w:tabs>
              <w:spacing w:before="60" w:after="60" w:line="320" w:lineRule="exact"/>
              <w:ind w:left="714" w:hanging="431"/>
              <w:jc w:val="left"/>
              <w:rPr>
                <w:rtl/>
                <w:lang w:val="en-US"/>
              </w:rPr>
            </w:pPr>
            <w:r w:rsidRPr="000648C6">
              <w:rPr>
                <w:lang w:val="en-US"/>
              </w:rPr>
              <w:t>1</w:t>
            </w:r>
            <w:r w:rsidR="0099473C">
              <w:rPr>
                <w:rtl/>
                <w:lang w:val="en-US"/>
              </w:rPr>
              <w:tab/>
            </w:r>
            <w:r w:rsidRPr="000648C6">
              <w:rPr>
                <w:rFonts w:hint="cs"/>
                <w:rtl/>
                <w:lang w:val="en-US"/>
              </w:rPr>
              <w:t>موعد ومدة دورة المجلس لعام</w:t>
            </w:r>
            <w:r w:rsidRPr="000648C6">
              <w:rPr>
                <w:rFonts w:hint="eastAsia"/>
                <w:rtl/>
                <w:lang w:val="en-US"/>
              </w:rPr>
              <w:t> </w:t>
            </w:r>
            <w:r w:rsidRPr="000648C6">
              <w:rPr>
                <w:lang w:val="en-US"/>
              </w:rPr>
              <w:t>2011</w:t>
            </w:r>
          </w:p>
          <w:p w:rsidR="00E54F0A" w:rsidRPr="000648C6" w:rsidRDefault="00E54F0A" w:rsidP="0099473C">
            <w:pPr>
              <w:pStyle w:val="enumlev2"/>
              <w:keepNext/>
              <w:keepLines/>
              <w:tabs>
                <w:tab w:val="clear" w:pos="567"/>
              </w:tabs>
              <w:spacing w:before="60" w:after="60" w:line="320" w:lineRule="exact"/>
              <w:ind w:left="714" w:hanging="431"/>
              <w:jc w:val="left"/>
              <w:rPr>
                <w:rtl/>
                <w:lang w:val="en-US"/>
              </w:rPr>
            </w:pPr>
            <w:r w:rsidRPr="000648C6">
              <w:rPr>
                <w:lang w:val="en-US"/>
              </w:rPr>
              <w:t>2</w:t>
            </w:r>
            <w:r w:rsidRPr="000648C6">
              <w:rPr>
                <w:rtl/>
                <w:lang w:val="en-US"/>
              </w:rPr>
              <w:tab/>
            </w:r>
            <w:r w:rsidR="00F44B57" w:rsidRPr="00755674">
              <w:rPr>
                <w:rtl/>
              </w:rPr>
              <w:t xml:space="preserve">أحداث </w:t>
            </w:r>
            <w:proofErr w:type="spellStart"/>
            <w:r w:rsidR="00F44B57" w:rsidRPr="00755674">
              <w:rPr>
                <w:rtl/>
              </w:rPr>
              <w:t>تليكوم</w:t>
            </w:r>
            <w:proofErr w:type="spellEnd"/>
            <w:r w:rsidR="00F44B57" w:rsidRPr="00755674">
              <w:rPr>
                <w:rtl/>
              </w:rPr>
              <w:t xml:space="preserve"> الاتحاد الدولي للاتصالات</w:t>
            </w:r>
            <w:r w:rsidR="00603592">
              <w:rPr>
                <w:rFonts w:hint="eastAsia"/>
                <w:rtl/>
                <w:lang w:val="en-US"/>
              </w:rPr>
              <w:t> -</w:t>
            </w:r>
            <w:r w:rsidR="004B4622">
              <w:rPr>
                <w:lang w:val="en-US"/>
              </w:rPr>
              <w:t xml:space="preserve"> </w:t>
            </w:r>
            <w:r w:rsidR="004B4622">
              <w:rPr>
                <w:rFonts w:asciiTheme="minorHAnsi" w:hAnsiTheme="minorHAnsi"/>
                <w:bCs/>
                <w:szCs w:val="24"/>
                <w:lang w:eastAsia="zh-CN"/>
              </w:rPr>
              <w:t>(</w:t>
            </w:r>
            <w:hyperlink r:id="rId9" w:history="1">
              <w:r w:rsidR="004B4622" w:rsidRPr="00130CE2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C10/108</w:t>
              </w:r>
            </w:hyperlink>
            <w:r w:rsidR="004B4622">
              <w:rPr>
                <w:rFonts w:asciiTheme="minorHAnsi" w:hAnsiTheme="minorHAnsi"/>
                <w:szCs w:val="24"/>
                <w:lang w:eastAsia="zh-CN"/>
              </w:rPr>
              <w:t xml:space="preserve"> - </w:t>
            </w:r>
            <w:hyperlink r:id="rId10" w:history="1">
              <w:r w:rsidR="004B4622" w:rsidRPr="00130CE2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Res 11 (186(Corr.1)</w:t>
              </w:r>
            </w:hyperlink>
            <w:r w:rsidR="004B4622" w:rsidRPr="00C61A7F">
              <w:rPr>
                <w:rFonts w:asciiTheme="minorHAnsi" w:hAnsiTheme="minorHAnsi"/>
                <w:szCs w:val="24"/>
                <w:lang w:eastAsia="zh-CN"/>
              </w:rPr>
              <w:t>)</w:t>
            </w:r>
            <w:r w:rsidRPr="000648C6">
              <w:rPr>
                <w:rFonts w:hint="cs"/>
                <w:rtl/>
                <w:lang w:val="en-US"/>
              </w:rPr>
              <w:br/>
              <w:t>مشروع نموذج اتفاق مع البلد المضيف</w:t>
            </w:r>
          </w:p>
          <w:p w:rsidR="00E54F0A" w:rsidRPr="000648C6" w:rsidRDefault="00E54F0A" w:rsidP="0099473C">
            <w:pPr>
              <w:pStyle w:val="enumlev2"/>
              <w:keepNext/>
              <w:keepLines/>
              <w:tabs>
                <w:tab w:val="clear" w:pos="567"/>
              </w:tabs>
              <w:spacing w:before="60" w:after="60" w:line="320" w:lineRule="exact"/>
              <w:ind w:left="714" w:hanging="431"/>
              <w:jc w:val="left"/>
              <w:rPr>
                <w:rtl/>
                <w:lang w:val="en-US"/>
              </w:rPr>
            </w:pPr>
            <w:r w:rsidRPr="000648C6">
              <w:rPr>
                <w:lang w:val="en-US"/>
              </w:rPr>
              <w:t>3</w:t>
            </w:r>
            <w:r w:rsidRPr="000648C6">
              <w:rPr>
                <w:rtl/>
                <w:lang w:val="en-US"/>
              </w:rPr>
              <w:tab/>
            </w:r>
            <w:r w:rsidRPr="000648C6">
              <w:rPr>
                <w:rFonts w:hint="cs"/>
                <w:rtl/>
                <w:lang w:val="en-US"/>
              </w:rPr>
              <w:t>تشكيل لجنة المعاشات التقاعدية للاتحاد</w:t>
            </w:r>
          </w:p>
        </w:tc>
        <w:tc>
          <w:tcPr>
            <w:tcW w:w="2371" w:type="dxa"/>
          </w:tcPr>
          <w:p w:rsidR="00AF4799" w:rsidRDefault="000D5812" w:rsidP="00AF4799">
            <w:pPr>
              <w:spacing w:before="60" w:after="60" w:line="320" w:lineRule="exact"/>
              <w:jc w:val="center"/>
              <w:rPr>
                <w:rtl/>
              </w:rPr>
            </w:pPr>
            <w:r>
              <w:rPr>
                <w:rtl/>
              </w:rPr>
              <w:br/>
            </w:r>
          </w:p>
          <w:p w:rsidR="00E54F0A" w:rsidRPr="000648C6" w:rsidRDefault="00136186" w:rsidP="00AF4799">
            <w:pPr>
              <w:spacing w:before="60" w:after="60" w:line="320" w:lineRule="exact"/>
              <w:jc w:val="center"/>
              <w:rPr>
                <w:rtl/>
              </w:rPr>
            </w:pPr>
            <w:hyperlink r:id="rId11" w:history="1">
              <w:r w:rsidR="00E54F0A" w:rsidRPr="004B4622">
                <w:rPr>
                  <w:rStyle w:val="Hyperlink"/>
                </w:rPr>
                <w:t>C-EXT/2</w:t>
              </w:r>
            </w:hyperlink>
          </w:p>
          <w:p w:rsidR="00E54F0A" w:rsidRDefault="00E54F0A" w:rsidP="00056127">
            <w:pPr>
              <w:spacing w:before="60" w:after="60" w:line="320" w:lineRule="exact"/>
              <w:jc w:val="center"/>
              <w:rPr>
                <w:lang w:val="en-US"/>
              </w:rPr>
            </w:pPr>
          </w:p>
          <w:p w:rsidR="00E54F0A" w:rsidRPr="000648C6" w:rsidRDefault="00E54F0A" w:rsidP="00056127">
            <w:pPr>
              <w:spacing w:before="60" w:after="60" w:line="320" w:lineRule="exact"/>
              <w:ind w:leftChars="-50" w:left="-110" w:rightChars="-50" w:right="-110"/>
              <w:jc w:val="center"/>
              <w:rPr>
                <w:spacing w:val="-2"/>
                <w:rtl/>
              </w:rPr>
            </w:pPr>
          </w:p>
          <w:p w:rsidR="00E54F0A" w:rsidRPr="000648C6" w:rsidRDefault="00136186" w:rsidP="00056127">
            <w:pPr>
              <w:spacing w:before="60" w:after="60" w:line="320" w:lineRule="exact"/>
              <w:jc w:val="center"/>
              <w:rPr>
                <w:rtl/>
              </w:rPr>
            </w:pPr>
            <w:hyperlink r:id="rId12" w:history="1">
              <w:r w:rsidR="00E54F0A" w:rsidRPr="004B4622">
                <w:rPr>
                  <w:rStyle w:val="Hyperlink"/>
                </w:rPr>
                <w:t>C-EXT/4</w:t>
              </w:r>
            </w:hyperlink>
          </w:p>
        </w:tc>
      </w:tr>
      <w:tr w:rsidR="00E54F0A" w:rsidRPr="000648C6" w:rsidTr="00CE347D">
        <w:tc>
          <w:tcPr>
            <w:tcW w:w="7485" w:type="dxa"/>
          </w:tcPr>
          <w:p w:rsidR="00E54F0A" w:rsidRPr="000648C6" w:rsidRDefault="00E54F0A" w:rsidP="000648C6">
            <w:pPr>
              <w:pStyle w:val="enumlev1"/>
              <w:tabs>
                <w:tab w:val="clear" w:pos="567"/>
                <w:tab w:val="left" w:pos="289"/>
              </w:tabs>
              <w:spacing w:before="60" w:after="60" w:line="320" w:lineRule="exact"/>
              <w:ind w:left="289" w:hanging="289"/>
              <w:jc w:val="left"/>
              <w:rPr>
                <w:spacing w:val="-6"/>
                <w:rtl/>
                <w:lang w:val="en-US"/>
              </w:rPr>
            </w:pPr>
            <w:r w:rsidRPr="000648C6">
              <w:rPr>
                <w:spacing w:val="-6"/>
                <w:lang w:val="en-US"/>
              </w:rPr>
              <w:t>8</w:t>
            </w:r>
            <w:r w:rsidRPr="000648C6">
              <w:rPr>
                <w:rFonts w:hint="cs"/>
                <w:spacing w:val="-6"/>
                <w:rtl/>
                <w:lang w:val="en-US"/>
              </w:rPr>
              <w:tab/>
              <w:t>قرارات مؤتمر المندوبين المفوضين التي تطالب باتخاذ إجراء من قبل الدورة الاستثنائية</w:t>
            </w:r>
            <w:r w:rsidR="000B0A4F" w:rsidRPr="000648C6">
              <w:rPr>
                <w:rFonts w:hint="eastAsia"/>
                <w:spacing w:val="-6"/>
                <w:rtl/>
                <w:lang w:val="en-US"/>
              </w:rPr>
              <w:t> </w:t>
            </w:r>
            <w:r w:rsidRPr="000648C6">
              <w:rPr>
                <w:rFonts w:hint="cs"/>
                <w:spacing w:val="-6"/>
                <w:rtl/>
                <w:lang w:val="en-US"/>
              </w:rPr>
              <w:t>للمجلس</w:t>
            </w:r>
            <w:r w:rsidR="00CE347D">
              <w:rPr>
                <w:rFonts w:hint="cs"/>
                <w:spacing w:val="-6"/>
                <w:rtl/>
                <w:lang w:val="en-US"/>
              </w:rPr>
              <w:t>:</w:t>
            </w:r>
          </w:p>
          <w:p w:rsidR="00E54F0A" w:rsidRPr="000648C6" w:rsidRDefault="00E54F0A" w:rsidP="0099473C">
            <w:pPr>
              <w:pStyle w:val="enumlev2"/>
              <w:tabs>
                <w:tab w:val="clear" w:pos="567"/>
              </w:tabs>
              <w:spacing w:before="60" w:after="60" w:line="320" w:lineRule="exact"/>
              <w:ind w:left="714" w:hanging="431"/>
              <w:jc w:val="left"/>
              <w:rPr>
                <w:rtl/>
                <w:lang w:val="en-US"/>
              </w:rPr>
            </w:pPr>
            <w:r w:rsidRPr="000648C6">
              <w:rPr>
                <w:lang w:val="en-US"/>
              </w:rPr>
              <w:t>1</w:t>
            </w:r>
            <w:r w:rsidRPr="000648C6">
              <w:rPr>
                <w:rtl/>
                <w:lang w:val="en-US"/>
              </w:rPr>
              <w:tab/>
            </w:r>
            <w:r w:rsidRPr="000648C6">
              <w:rPr>
                <w:rFonts w:hint="cs"/>
                <w:rtl/>
                <w:lang w:val="en-US"/>
              </w:rPr>
              <w:t>فريق العمل التابع للمجلس المعني بوضع دستور ثابت</w:t>
            </w:r>
            <w:r w:rsidR="004B4622">
              <w:rPr>
                <w:lang w:val="en-US"/>
              </w:rPr>
              <w:t xml:space="preserve"> </w:t>
            </w:r>
            <w:hyperlink r:id="rId13" w:history="1">
              <w:r w:rsidR="004B4622" w:rsidRPr="00130CE2">
                <w:rPr>
                  <w:rStyle w:val="Hyperlink"/>
                  <w:rFonts w:asciiTheme="minorHAnsi" w:hAnsiTheme="minorHAnsi"/>
                  <w:szCs w:val="24"/>
                  <w:lang w:val="en-US" w:eastAsia="zh-CN"/>
                </w:rPr>
                <w:t>(</w:t>
              </w:r>
              <w:r w:rsidR="004B4622" w:rsidRPr="00130CE2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 xml:space="preserve">Res </w:t>
              </w:r>
              <w:r w:rsidR="004B4622" w:rsidRPr="00130CE2">
                <w:rPr>
                  <w:rStyle w:val="Hyperlink"/>
                  <w:rFonts w:asciiTheme="minorHAnsi" w:hAnsiTheme="minorHAnsi"/>
                  <w:szCs w:val="24"/>
                  <w:lang w:val="en-US" w:eastAsia="zh-CN"/>
                </w:rPr>
                <w:t>COM5/1 (170))</w:t>
              </w:r>
            </w:hyperlink>
            <w:r w:rsidR="004B4622">
              <w:t xml:space="preserve"> </w:t>
            </w:r>
          </w:p>
          <w:p w:rsidR="00E54F0A" w:rsidRPr="000648C6" w:rsidRDefault="00E54F0A" w:rsidP="0099473C">
            <w:pPr>
              <w:pStyle w:val="enumlev2"/>
              <w:tabs>
                <w:tab w:val="clear" w:pos="567"/>
              </w:tabs>
              <w:spacing w:before="60" w:after="60" w:line="320" w:lineRule="exact"/>
              <w:ind w:left="714" w:hanging="431"/>
              <w:jc w:val="left"/>
              <w:rPr>
                <w:rtl/>
                <w:lang w:val="en-US"/>
              </w:rPr>
            </w:pPr>
            <w:r w:rsidRPr="000648C6">
              <w:rPr>
                <w:lang w:val="en-US"/>
              </w:rPr>
              <w:t>2</w:t>
            </w:r>
            <w:r w:rsidRPr="000648C6">
              <w:rPr>
                <w:rtl/>
                <w:lang w:val="en-US"/>
              </w:rPr>
              <w:tab/>
            </w:r>
            <w:r w:rsidRPr="000648C6">
              <w:rPr>
                <w:rFonts w:hint="cs"/>
                <w:rtl/>
                <w:lang w:val="en-US"/>
              </w:rPr>
              <w:t>برنامج الإنهاء الطوعي للخدمة والتقاعد المبكّر</w:t>
            </w:r>
          </w:p>
          <w:p w:rsidR="00E54F0A" w:rsidRPr="000648C6" w:rsidRDefault="00E54F0A" w:rsidP="0099473C">
            <w:pPr>
              <w:pStyle w:val="enumlev2"/>
              <w:tabs>
                <w:tab w:val="clear" w:pos="567"/>
                <w:tab w:val="clear" w:pos="1701"/>
                <w:tab w:val="left" w:pos="714"/>
              </w:tabs>
              <w:spacing w:before="60" w:after="60" w:line="320" w:lineRule="exact"/>
              <w:ind w:left="714" w:hanging="431"/>
              <w:jc w:val="left"/>
              <w:rPr>
                <w:rtl/>
                <w:lang w:val="en-US"/>
              </w:rPr>
            </w:pPr>
            <w:r w:rsidRPr="000648C6">
              <w:rPr>
                <w:lang w:val="en-US"/>
              </w:rPr>
              <w:t>3</w:t>
            </w:r>
            <w:r w:rsidRPr="000648C6">
              <w:rPr>
                <w:rtl/>
                <w:lang w:val="en-US"/>
              </w:rPr>
              <w:tab/>
            </w:r>
            <w:r w:rsidRPr="000648C6">
              <w:rPr>
                <w:rFonts w:hint="cs"/>
                <w:rtl/>
                <w:lang w:val="en-US"/>
              </w:rPr>
              <w:t>’</w:t>
            </w:r>
            <w:r w:rsidRPr="000648C6">
              <w:rPr>
                <w:lang w:val="en-US"/>
              </w:rPr>
              <w:t>1</w:t>
            </w:r>
            <w:r w:rsidRPr="000648C6">
              <w:rPr>
                <w:rFonts w:hint="cs"/>
                <w:rtl/>
                <w:lang w:val="en-US"/>
              </w:rPr>
              <w:t>‘</w:t>
            </w:r>
            <w:r w:rsidRPr="000648C6">
              <w:rPr>
                <w:rtl/>
                <w:lang w:val="en-US"/>
              </w:rPr>
              <w:tab/>
            </w:r>
            <w:r w:rsidRPr="000648C6">
              <w:rPr>
                <w:rFonts w:hint="cs"/>
                <w:rtl/>
                <w:lang w:val="en-US"/>
              </w:rPr>
              <w:t>اللجنة الاستشارية المستقلة للإدارة</w:t>
            </w:r>
            <w:r w:rsidR="004B4622">
              <w:rPr>
                <w:lang w:val="en-US"/>
              </w:rPr>
              <w:t xml:space="preserve"> </w:t>
            </w:r>
            <w:r w:rsidR="004B4622">
              <w:rPr>
                <w:rFonts w:asciiTheme="minorHAnsi" w:hAnsiTheme="minorHAnsi" w:cs="Arial"/>
                <w:color w:val="000000" w:themeColor="text1"/>
                <w:szCs w:val="24"/>
              </w:rPr>
              <w:t>(</w:t>
            </w:r>
            <w:hyperlink r:id="rId14" w:history="1">
              <w:r w:rsidR="004B4622" w:rsidRPr="00130CE2">
                <w:rPr>
                  <w:rStyle w:val="Hyperlink"/>
                  <w:rFonts w:asciiTheme="minorHAnsi" w:hAnsiTheme="minorHAnsi" w:cs="Arial"/>
                  <w:szCs w:val="24"/>
                </w:rPr>
                <w:t>Res COM6/2 (166(Rev.1)</w:t>
              </w:r>
            </w:hyperlink>
            <w:r w:rsidR="004B4622" w:rsidRPr="00C61A7F">
              <w:rPr>
                <w:rFonts w:asciiTheme="minorHAnsi" w:hAnsiTheme="minorHAnsi" w:cs="Arial"/>
                <w:color w:val="000000" w:themeColor="text1"/>
                <w:szCs w:val="24"/>
              </w:rPr>
              <w:t>)</w:t>
            </w:r>
            <w:r w:rsidR="004B4622">
              <w:rPr>
                <w:rFonts w:asciiTheme="minorHAnsi" w:hAnsiTheme="minorHAnsi" w:cs="Arial"/>
                <w:color w:val="000000" w:themeColor="text1"/>
                <w:szCs w:val="24"/>
              </w:rPr>
              <w:t xml:space="preserve"> </w:t>
            </w:r>
            <w:r w:rsidR="000B0A4F" w:rsidRPr="000648C6">
              <w:rPr>
                <w:rtl/>
                <w:lang w:val="en-US"/>
              </w:rPr>
              <w:br/>
            </w:r>
            <w:r w:rsidRPr="000648C6">
              <w:rPr>
                <w:rFonts w:hint="cs"/>
                <w:rtl/>
                <w:lang w:val="en-US"/>
              </w:rPr>
              <w:t>’</w:t>
            </w:r>
            <w:r w:rsidRPr="000648C6">
              <w:rPr>
                <w:lang w:val="en-US"/>
              </w:rPr>
              <w:t>2</w:t>
            </w:r>
            <w:r w:rsidRPr="000648C6">
              <w:rPr>
                <w:rFonts w:hint="cs"/>
                <w:rtl/>
                <w:lang w:val="en-US"/>
              </w:rPr>
              <w:t>‘</w:t>
            </w:r>
            <w:r w:rsidRPr="000648C6">
              <w:rPr>
                <w:rtl/>
                <w:lang w:val="en-US"/>
              </w:rPr>
              <w:tab/>
            </w:r>
            <w:r w:rsidRPr="000648C6">
              <w:rPr>
                <w:rFonts w:hint="cs"/>
                <w:rtl/>
                <w:lang w:val="en-US"/>
              </w:rPr>
              <w:t>المراجعة الخارجية</w:t>
            </w:r>
          </w:p>
        </w:tc>
        <w:tc>
          <w:tcPr>
            <w:tcW w:w="2371" w:type="dxa"/>
          </w:tcPr>
          <w:p w:rsidR="00050406" w:rsidRDefault="00050406" w:rsidP="00934E15">
            <w:pPr>
              <w:spacing w:before="60" w:after="60" w:line="320" w:lineRule="exact"/>
              <w:jc w:val="center"/>
              <w:rPr>
                <w:rtl/>
              </w:rPr>
            </w:pPr>
          </w:p>
          <w:p w:rsidR="00E54F0A" w:rsidRPr="000648C6" w:rsidRDefault="00E54F0A" w:rsidP="00934E15">
            <w:pPr>
              <w:spacing w:before="60" w:after="60" w:line="320" w:lineRule="exact"/>
              <w:jc w:val="center"/>
              <w:rPr>
                <w:rtl/>
                <w:lang w:val="en-US"/>
              </w:rPr>
            </w:pPr>
          </w:p>
          <w:p w:rsidR="00E54F0A" w:rsidRPr="000648C6" w:rsidRDefault="00136186" w:rsidP="00934E15">
            <w:pPr>
              <w:spacing w:before="60" w:after="60" w:line="320" w:lineRule="exact"/>
              <w:jc w:val="center"/>
              <w:rPr>
                <w:rtl/>
                <w:lang w:val="en-US"/>
              </w:rPr>
            </w:pPr>
            <w:hyperlink r:id="rId15" w:history="1">
              <w:r w:rsidR="00E54F0A" w:rsidRPr="004B4622">
                <w:rPr>
                  <w:rStyle w:val="Hyperlink"/>
                </w:rPr>
                <w:t>C-EXT/3</w:t>
              </w:r>
            </w:hyperlink>
          </w:p>
          <w:p w:rsidR="00E54F0A" w:rsidRPr="000648C6" w:rsidRDefault="00E54F0A" w:rsidP="004B4622">
            <w:pPr>
              <w:spacing w:before="60" w:after="60" w:line="320" w:lineRule="exact"/>
              <w:jc w:val="center"/>
              <w:rPr>
                <w:rtl/>
                <w:lang w:val="en-US"/>
              </w:rPr>
            </w:pPr>
          </w:p>
          <w:p w:rsidR="00E54F0A" w:rsidRPr="000648C6" w:rsidRDefault="00E54F0A" w:rsidP="00934E15">
            <w:pPr>
              <w:spacing w:before="60" w:after="60" w:line="320" w:lineRule="exact"/>
              <w:jc w:val="center"/>
              <w:rPr>
                <w:rtl/>
                <w:lang w:val="en-US"/>
              </w:rPr>
            </w:pPr>
            <w:r w:rsidRPr="000648C6">
              <w:rPr>
                <w:rFonts w:hint="cs"/>
                <w:rtl/>
                <w:lang w:val="en-US"/>
              </w:rPr>
              <w:t>-</w:t>
            </w:r>
          </w:p>
        </w:tc>
      </w:tr>
      <w:tr w:rsidR="00E54F0A" w:rsidRPr="000648C6" w:rsidTr="00CE347D">
        <w:tc>
          <w:tcPr>
            <w:tcW w:w="7485" w:type="dxa"/>
          </w:tcPr>
          <w:p w:rsidR="00E54F0A" w:rsidRPr="000648C6" w:rsidRDefault="00E54F0A" w:rsidP="000648C6">
            <w:pPr>
              <w:pStyle w:val="enumlev1"/>
              <w:tabs>
                <w:tab w:val="clear" w:pos="567"/>
                <w:tab w:val="left" w:pos="289"/>
              </w:tabs>
              <w:spacing w:before="60" w:after="60" w:line="320" w:lineRule="exact"/>
              <w:ind w:left="289" w:hanging="289"/>
              <w:rPr>
                <w:rtl/>
                <w:lang w:val="en-US"/>
              </w:rPr>
            </w:pPr>
            <w:r w:rsidRPr="000648C6">
              <w:rPr>
                <w:lang w:val="en-US"/>
              </w:rPr>
              <w:t>9</w:t>
            </w:r>
            <w:r w:rsidRPr="000648C6">
              <w:rPr>
                <w:rFonts w:hint="cs"/>
                <w:rtl/>
                <w:lang w:val="en-US"/>
              </w:rPr>
              <w:tab/>
              <w:t>ما</w:t>
            </w:r>
            <w:r w:rsidRPr="000648C6">
              <w:rPr>
                <w:rFonts w:hint="eastAsia"/>
                <w:rtl/>
                <w:lang w:val="en-US"/>
              </w:rPr>
              <w:t> </w:t>
            </w:r>
            <w:r w:rsidRPr="000648C6">
              <w:rPr>
                <w:rFonts w:hint="cs"/>
                <w:rtl/>
                <w:lang w:val="en-US"/>
              </w:rPr>
              <w:t>يستجد من أعمال</w:t>
            </w:r>
          </w:p>
        </w:tc>
        <w:tc>
          <w:tcPr>
            <w:tcW w:w="2371" w:type="dxa"/>
          </w:tcPr>
          <w:p w:rsidR="00E54F0A" w:rsidRPr="000648C6" w:rsidRDefault="00E54F0A" w:rsidP="000648C6">
            <w:pPr>
              <w:spacing w:before="60" w:after="60" w:line="320" w:lineRule="exact"/>
              <w:jc w:val="center"/>
              <w:rPr>
                <w:rtl/>
              </w:rPr>
            </w:pPr>
            <w:r w:rsidRPr="000648C6">
              <w:rPr>
                <w:rFonts w:hint="cs"/>
                <w:rtl/>
              </w:rPr>
              <w:t>-</w:t>
            </w:r>
          </w:p>
        </w:tc>
      </w:tr>
    </w:tbl>
    <w:p w:rsidR="00E43528" w:rsidRDefault="00EC34DF" w:rsidP="00EC68CB">
      <w:pPr>
        <w:tabs>
          <w:tab w:val="clear" w:pos="1134"/>
          <w:tab w:val="clear" w:pos="1701"/>
          <w:tab w:val="clear" w:pos="2268"/>
          <w:tab w:val="clear" w:pos="2835"/>
        </w:tabs>
        <w:spacing w:before="240"/>
        <w:ind w:left="7235"/>
        <w:jc w:val="center"/>
      </w:pPr>
      <w:r>
        <w:rPr>
          <w:rFonts w:hint="cs"/>
          <w:rtl/>
          <w:lang w:val="en-US"/>
        </w:rPr>
        <w:t>ال</w:t>
      </w:r>
      <w:r w:rsidRPr="001B4BA1">
        <w:rPr>
          <w:rFonts w:hint="cs"/>
          <w:rtl/>
          <w:lang w:val="en-US"/>
        </w:rPr>
        <w:t>دكتور حمدون إ. توريه</w:t>
      </w:r>
      <w:r w:rsidR="00E54F0A">
        <w:rPr>
          <w:rFonts w:hint="cs"/>
          <w:rtl/>
          <w:lang w:val="en-US"/>
        </w:rPr>
        <w:br/>
      </w:r>
      <w:r w:rsidRPr="001B4BA1">
        <w:rPr>
          <w:rFonts w:hint="cs"/>
          <w:rtl/>
          <w:lang w:val="en-US"/>
        </w:rPr>
        <w:t>الأمين العام</w:t>
      </w:r>
    </w:p>
    <w:sectPr w:rsidR="00E43528" w:rsidSect="00CE347D">
      <w:headerReference w:type="default" r:id="rId16"/>
      <w:footerReference w:type="default" r:id="rId17"/>
      <w:footerReference w:type="first" r:id="rId18"/>
      <w:type w:val="continuous"/>
      <w:pgSz w:w="11913" w:h="16834" w:code="9"/>
      <w:pgMar w:top="1418" w:right="1134" w:bottom="1134" w:left="1134" w:header="720" w:footer="567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8C6" w:rsidRDefault="000648C6" w:rsidP="00FE7FCA">
      <w:r>
        <w:separator/>
      </w:r>
    </w:p>
  </w:endnote>
  <w:endnote w:type="continuationSeparator" w:id="0">
    <w:p w:rsidR="000648C6" w:rsidRDefault="000648C6" w:rsidP="00FE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C6" w:rsidRPr="00424597" w:rsidRDefault="00136186" w:rsidP="006A19D0">
    <w:pPr>
      <w:pStyle w:val="Footer"/>
      <w:rPr>
        <w:lang w:val="fr-FR"/>
      </w:rPr>
    </w:pPr>
    <w:fldSimple w:instr=" FILENAME \p \* MERGEFORMAT ">
      <w:r w:rsidR="00F44B57" w:rsidRPr="00F44B57">
        <w:rPr>
          <w:lang w:val="fr-FR"/>
        </w:rPr>
        <w:t>P:\SPM\CORPGOV\C-Ext_Mexico\C-EXT-01A.docx</w:t>
      </w:r>
    </w:fldSimple>
    <w:r w:rsidR="000648C6" w:rsidRPr="00424597">
      <w:rPr>
        <w:lang w:val="fr-FR"/>
      </w:rPr>
      <w:t xml:space="preserve">  (</w:t>
    </w:r>
    <w:r w:rsidR="000648C6">
      <w:rPr>
        <w:lang w:val="fr-FR"/>
      </w:rPr>
      <w:t>297031</w:t>
    </w:r>
    <w:r w:rsidR="000648C6" w:rsidRPr="00424597">
      <w:rPr>
        <w:lang w:val="fr-FR"/>
      </w:rPr>
      <w:t>)</w:t>
    </w:r>
    <w:r w:rsidR="000648C6" w:rsidRPr="00424597">
      <w:rPr>
        <w:lang w:val="fr-FR"/>
      </w:rPr>
      <w:tab/>
    </w:r>
    <w:r w:rsidRPr="00FE7FCA">
      <w:fldChar w:fldCharType="begin"/>
    </w:r>
    <w:r w:rsidR="000648C6" w:rsidRPr="00FE7FCA">
      <w:instrText xml:space="preserve"> savedate \@ dd.MM.yy </w:instrText>
    </w:r>
    <w:r w:rsidRPr="00FE7FCA">
      <w:fldChar w:fldCharType="separate"/>
    </w:r>
    <w:r w:rsidR="00F44B57">
      <w:t>21.10.10</w:t>
    </w:r>
    <w:r w:rsidRPr="00FE7FCA">
      <w:fldChar w:fldCharType="end"/>
    </w:r>
    <w:r w:rsidR="000648C6" w:rsidRPr="00424597">
      <w:rPr>
        <w:lang w:val="fr-FR"/>
      </w:rPr>
      <w:tab/>
    </w:r>
    <w:r w:rsidRPr="00FE7FCA">
      <w:fldChar w:fldCharType="begin"/>
    </w:r>
    <w:r w:rsidR="000648C6" w:rsidRPr="00FE7FCA">
      <w:instrText xml:space="preserve"> printdate \@ dd.MM.yy </w:instrText>
    </w:r>
    <w:r w:rsidRPr="00FE7FCA">
      <w:fldChar w:fldCharType="separate"/>
    </w:r>
    <w:r w:rsidR="00F44B57">
      <w:t>21.10.10</w:t>
    </w:r>
    <w:r w:rsidRPr="00FE7FCA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C6" w:rsidRPr="00FE7FCA" w:rsidRDefault="000648C6" w:rsidP="00FE7FCA">
    <w:pPr>
      <w:pStyle w:val="FirstFooter"/>
    </w:pPr>
    <w:r w:rsidRPr="00FE7FCA">
      <w:t>•</w:t>
    </w:r>
    <w:r w:rsidRPr="00FE7FCA">
      <w:rPr>
        <w:rFonts w:hint="cs"/>
        <w:szCs w:val="18"/>
        <w:rtl/>
      </w:rPr>
      <w:t xml:space="preserve"> </w:t>
    </w:r>
    <w:hyperlink r:id="rId1" w:history="1">
      <w:r>
        <w:rPr>
          <w:rStyle w:val="FirstFooterChar"/>
          <w:color w:val="0000FF"/>
          <w:szCs w:val="18"/>
          <w:u w:val="single"/>
        </w:rPr>
        <w:t>http://www.itu.int/council</w:t>
      </w:r>
    </w:hyperlink>
    <w:r w:rsidRPr="00FE7FCA">
      <w:t xml:space="preserve"> •</w:t>
    </w:r>
  </w:p>
  <w:p w:rsidR="000648C6" w:rsidRPr="00424597" w:rsidRDefault="00136186" w:rsidP="006A19D0">
    <w:pPr>
      <w:pStyle w:val="Footer"/>
      <w:rPr>
        <w:lang w:val="fr-FR"/>
      </w:rPr>
    </w:pPr>
    <w:fldSimple w:instr=" FILENAME \p \* MERGEFORMAT ">
      <w:r w:rsidR="00F44B57" w:rsidRPr="00F44B57">
        <w:rPr>
          <w:lang w:val="fr-FR"/>
        </w:rPr>
        <w:t>P:\SPM\CORPGOV\C-Ext_Mexico\C-EXT-01A.docx</w:t>
      </w:r>
    </w:fldSimple>
    <w:r w:rsidR="000648C6" w:rsidRPr="00424597">
      <w:rPr>
        <w:lang w:val="fr-FR"/>
      </w:rPr>
      <w:t xml:space="preserve">  (</w:t>
    </w:r>
    <w:r w:rsidR="000648C6">
      <w:rPr>
        <w:lang w:val="fr-FR"/>
      </w:rPr>
      <w:t>297031</w:t>
    </w:r>
    <w:r w:rsidR="000648C6" w:rsidRPr="00424597">
      <w:rPr>
        <w:lang w:val="fr-FR"/>
      </w:rPr>
      <w:t>)</w:t>
    </w:r>
    <w:r w:rsidR="000648C6" w:rsidRPr="00424597">
      <w:rPr>
        <w:lang w:val="fr-FR"/>
      </w:rPr>
      <w:tab/>
    </w:r>
    <w:r w:rsidRPr="00FE7FCA">
      <w:fldChar w:fldCharType="begin"/>
    </w:r>
    <w:r w:rsidR="000648C6" w:rsidRPr="00FE7FCA">
      <w:instrText xml:space="preserve"> savedate \@ dd.MM.yy </w:instrText>
    </w:r>
    <w:r w:rsidRPr="00FE7FCA">
      <w:fldChar w:fldCharType="separate"/>
    </w:r>
    <w:r w:rsidR="00F44B57">
      <w:t>21.10.10</w:t>
    </w:r>
    <w:r w:rsidRPr="00FE7FCA">
      <w:fldChar w:fldCharType="end"/>
    </w:r>
    <w:r w:rsidR="000648C6" w:rsidRPr="00424597">
      <w:rPr>
        <w:lang w:val="fr-FR"/>
      </w:rPr>
      <w:tab/>
    </w:r>
    <w:r w:rsidRPr="00FE7FCA">
      <w:fldChar w:fldCharType="begin"/>
    </w:r>
    <w:r w:rsidR="000648C6" w:rsidRPr="00FE7FCA">
      <w:instrText xml:space="preserve"> printdate \@ dd.MM.yy </w:instrText>
    </w:r>
    <w:r w:rsidRPr="00FE7FCA">
      <w:fldChar w:fldCharType="separate"/>
    </w:r>
    <w:r w:rsidR="00F44B57">
      <w:t>21.10.10</w:t>
    </w:r>
    <w:r w:rsidRPr="00FE7FC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8C6" w:rsidRDefault="000648C6" w:rsidP="000640DE">
      <w:pPr>
        <w:spacing w:after="120"/>
      </w:pPr>
      <w:r>
        <w:t>____________________</w:t>
      </w:r>
    </w:p>
  </w:footnote>
  <w:footnote w:type="continuationSeparator" w:id="0">
    <w:p w:rsidR="000648C6" w:rsidRDefault="000648C6" w:rsidP="00FE7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C6" w:rsidRPr="00613981" w:rsidRDefault="000648C6" w:rsidP="00613981">
    <w:pPr>
      <w:pStyle w:val="Header"/>
      <w:rPr>
        <w:rFonts w:ascii="Calibri" w:hAnsi="Calibri"/>
        <w:lang w:val="ru-RU"/>
      </w:rPr>
    </w:pPr>
    <w:r w:rsidRPr="00613981">
      <w:rPr>
        <w:rFonts w:ascii="Calibri" w:hAnsi="Calibri"/>
        <w:lang w:val="ru-RU"/>
      </w:rPr>
      <w:t xml:space="preserve">- </w:t>
    </w:r>
    <w:r w:rsidR="00136186" w:rsidRPr="00136186">
      <w:rPr>
        <w:rFonts w:ascii="Calibri" w:hAnsi="Calibri"/>
        <w:lang w:val="fr-FR"/>
      </w:rPr>
      <w:fldChar w:fldCharType="begin"/>
    </w:r>
    <w:r w:rsidRPr="00613981">
      <w:rPr>
        <w:rFonts w:ascii="Calibri" w:hAnsi="Calibri"/>
        <w:lang w:val="fr-FR"/>
      </w:rPr>
      <w:instrText>PAGE</w:instrText>
    </w:r>
    <w:r w:rsidR="00136186" w:rsidRPr="00136186">
      <w:rPr>
        <w:rFonts w:ascii="Calibri" w:hAnsi="Calibri"/>
        <w:lang w:val="fr-FR"/>
      </w:rPr>
      <w:fldChar w:fldCharType="separate"/>
    </w:r>
    <w:r w:rsidR="00CC71DA">
      <w:rPr>
        <w:rFonts w:ascii="Calibri" w:hAnsi="Calibri"/>
        <w:noProof/>
        <w:lang w:val="fr-FR"/>
      </w:rPr>
      <w:t>2</w:t>
    </w:r>
    <w:r w:rsidR="00136186" w:rsidRPr="00613981">
      <w:rPr>
        <w:rFonts w:ascii="Calibri" w:hAnsi="Calibri"/>
      </w:rPr>
      <w:fldChar w:fldCharType="end"/>
    </w:r>
    <w:r w:rsidRPr="00613981">
      <w:rPr>
        <w:rFonts w:ascii="Calibri" w:hAnsi="Calibri"/>
        <w:lang w:val="ru-RU"/>
      </w:rPr>
      <w:t xml:space="preserve"> -</w:t>
    </w:r>
  </w:p>
  <w:p w:rsidR="000648C6" w:rsidRPr="00613981" w:rsidRDefault="000648C6" w:rsidP="006A19D0">
    <w:pPr>
      <w:pStyle w:val="Header"/>
      <w:rPr>
        <w:rFonts w:ascii="Calibri" w:hAnsi="Calibri"/>
        <w:lang w:val="en-US"/>
      </w:rPr>
    </w:pPr>
    <w:r w:rsidRPr="00613981">
      <w:rPr>
        <w:rFonts w:ascii="Calibri" w:hAnsi="Calibri"/>
        <w:lang w:val="en-US"/>
      </w:rPr>
      <w:t>C-EXT/</w:t>
    </w:r>
    <w:r>
      <w:rPr>
        <w:rFonts w:ascii="Calibri" w:hAnsi="Calibri"/>
        <w:lang w:val="en-US"/>
      </w:rPr>
      <w:t>1</w:t>
    </w:r>
    <w:r w:rsidRPr="00613981">
      <w:rPr>
        <w:rFonts w:ascii="Calibri" w:hAnsi="Calibri"/>
        <w:lang w:val="en-US"/>
      </w:rPr>
      <w:t>-</w:t>
    </w:r>
    <w:r>
      <w:rPr>
        <w:rFonts w:ascii="Calibri" w:hAnsi="Calibri"/>
        <w:lang w:val="en-US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269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C43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642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C2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568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870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66C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C8C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F62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CEA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F04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/>
  <w:rsids>
    <w:rsidRoot w:val="000F0F8A"/>
    <w:rsid w:val="00004A19"/>
    <w:rsid w:val="00005A03"/>
    <w:rsid w:val="00006678"/>
    <w:rsid w:val="00014526"/>
    <w:rsid w:val="00014808"/>
    <w:rsid w:val="00015A2C"/>
    <w:rsid w:val="00015D0B"/>
    <w:rsid w:val="000171F8"/>
    <w:rsid w:val="000273BE"/>
    <w:rsid w:val="00027664"/>
    <w:rsid w:val="0003560D"/>
    <w:rsid w:val="00040CA3"/>
    <w:rsid w:val="00040FD0"/>
    <w:rsid w:val="000413B4"/>
    <w:rsid w:val="00043896"/>
    <w:rsid w:val="00046E96"/>
    <w:rsid w:val="00050406"/>
    <w:rsid w:val="00050C62"/>
    <w:rsid w:val="00053565"/>
    <w:rsid w:val="00056127"/>
    <w:rsid w:val="00056603"/>
    <w:rsid w:val="00056E73"/>
    <w:rsid w:val="00057CBE"/>
    <w:rsid w:val="000640DE"/>
    <w:rsid w:val="000648C6"/>
    <w:rsid w:val="00066678"/>
    <w:rsid w:val="000715BE"/>
    <w:rsid w:val="00074E5D"/>
    <w:rsid w:val="00093D7D"/>
    <w:rsid w:val="00093EE3"/>
    <w:rsid w:val="000969A1"/>
    <w:rsid w:val="00097232"/>
    <w:rsid w:val="000A557E"/>
    <w:rsid w:val="000B0A4F"/>
    <w:rsid w:val="000B13CF"/>
    <w:rsid w:val="000B169B"/>
    <w:rsid w:val="000B339E"/>
    <w:rsid w:val="000B5B65"/>
    <w:rsid w:val="000B6571"/>
    <w:rsid w:val="000C1993"/>
    <w:rsid w:val="000C29AB"/>
    <w:rsid w:val="000C2A75"/>
    <w:rsid w:val="000C4701"/>
    <w:rsid w:val="000D1672"/>
    <w:rsid w:val="000D5812"/>
    <w:rsid w:val="000E04FE"/>
    <w:rsid w:val="000E085F"/>
    <w:rsid w:val="000E15D9"/>
    <w:rsid w:val="000E20E0"/>
    <w:rsid w:val="000E4C7A"/>
    <w:rsid w:val="000E5571"/>
    <w:rsid w:val="000E7431"/>
    <w:rsid w:val="000F043E"/>
    <w:rsid w:val="000F0F8A"/>
    <w:rsid w:val="000F4A88"/>
    <w:rsid w:val="000F528D"/>
    <w:rsid w:val="000F702D"/>
    <w:rsid w:val="00115591"/>
    <w:rsid w:val="0011763A"/>
    <w:rsid w:val="001177C4"/>
    <w:rsid w:val="00117D4E"/>
    <w:rsid w:val="00136186"/>
    <w:rsid w:val="001409D8"/>
    <w:rsid w:val="001447E0"/>
    <w:rsid w:val="00147307"/>
    <w:rsid w:val="001507E4"/>
    <w:rsid w:val="00160346"/>
    <w:rsid w:val="00162B4F"/>
    <w:rsid w:val="00166E26"/>
    <w:rsid w:val="0017073C"/>
    <w:rsid w:val="00171990"/>
    <w:rsid w:val="001763DB"/>
    <w:rsid w:val="00177EA5"/>
    <w:rsid w:val="001806FE"/>
    <w:rsid w:val="00181306"/>
    <w:rsid w:val="00186AFE"/>
    <w:rsid w:val="001918E2"/>
    <w:rsid w:val="0019549A"/>
    <w:rsid w:val="00195991"/>
    <w:rsid w:val="00196714"/>
    <w:rsid w:val="001A0EEB"/>
    <w:rsid w:val="001A21B3"/>
    <w:rsid w:val="001A356A"/>
    <w:rsid w:val="001A79FF"/>
    <w:rsid w:val="001B428F"/>
    <w:rsid w:val="001B5864"/>
    <w:rsid w:val="001B58C3"/>
    <w:rsid w:val="001B61AB"/>
    <w:rsid w:val="001B77FB"/>
    <w:rsid w:val="001C100C"/>
    <w:rsid w:val="001C3DAF"/>
    <w:rsid w:val="001D29EC"/>
    <w:rsid w:val="001D5408"/>
    <w:rsid w:val="001D6BFF"/>
    <w:rsid w:val="001D78A4"/>
    <w:rsid w:val="001D7E58"/>
    <w:rsid w:val="001E5562"/>
    <w:rsid w:val="001E7F8A"/>
    <w:rsid w:val="001F09C7"/>
    <w:rsid w:val="001F352A"/>
    <w:rsid w:val="001F5D70"/>
    <w:rsid w:val="00202EE0"/>
    <w:rsid w:val="00204B58"/>
    <w:rsid w:val="00205045"/>
    <w:rsid w:val="00211C58"/>
    <w:rsid w:val="00214525"/>
    <w:rsid w:val="00217C9F"/>
    <w:rsid w:val="00220D98"/>
    <w:rsid w:val="002235A2"/>
    <w:rsid w:val="00224E9F"/>
    <w:rsid w:val="00230D4B"/>
    <w:rsid w:val="00232C1C"/>
    <w:rsid w:val="00233E82"/>
    <w:rsid w:val="00235425"/>
    <w:rsid w:val="00237B79"/>
    <w:rsid w:val="002471D5"/>
    <w:rsid w:val="0025361D"/>
    <w:rsid w:val="00253C26"/>
    <w:rsid w:val="00255DD0"/>
    <w:rsid w:val="00257188"/>
    <w:rsid w:val="002576F6"/>
    <w:rsid w:val="002578B4"/>
    <w:rsid w:val="002629BD"/>
    <w:rsid w:val="002642B5"/>
    <w:rsid w:val="00272074"/>
    <w:rsid w:val="0027409B"/>
    <w:rsid w:val="00275EF8"/>
    <w:rsid w:val="00276339"/>
    <w:rsid w:val="00276A6F"/>
    <w:rsid w:val="002802F3"/>
    <w:rsid w:val="00285647"/>
    <w:rsid w:val="002872A4"/>
    <w:rsid w:val="002A1E49"/>
    <w:rsid w:val="002A2EA3"/>
    <w:rsid w:val="002A4852"/>
    <w:rsid w:val="002B317F"/>
    <w:rsid w:val="002B684C"/>
    <w:rsid w:val="002B78B3"/>
    <w:rsid w:val="002C13B9"/>
    <w:rsid w:val="002C25AF"/>
    <w:rsid w:val="002C3D13"/>
    <w:rsid w:val="002D1213"/>
    <w:rsid w:val="002E24F7"/>
    <w:rsid w:val="002F5546"/>
    <w:rsid w:val="002F6FAE"/>
    <w:rsid w:val="003004C1"/>
    <w:rsid w:val="00302911"/>
    <w:rsid w:val="00304676"/>
    <w:rsid w:val="00306982"/>
    <w:rsid w:val="0031047C"/>
    <w:rsid w:val="00324167"/>
    <w:rsid w:val="00325DD8"/>
    <w:rsid w:val="00326A4C"/>
    <w:rsid w:val="0033387F"/>
    <w:rsid w:val="003340A3"/>
    <w:rsid w:val="00337F61"/>
    <w:rsid w:val="00342815"/>
    <w:rsid w:val="003466E9"/>
    <w:rsid w:val="0035227D"/>
    <w:rsid w:val="00353D14"/>
    <w:rsid w:val="003565F7"/>
    <w:rsid w:val="00361DC0"/>
    <w:rsid w:val="00365686"/>
    <w:rsid w:val="00367C61"/>
    <w:rsid w:val="003701A8"/>
    <w:rsid w:val="0037444F"/>
    <w:rsid w:val="00375BBA"/>
    <w:rsid w:val="00381E5A"/>
    <w:rsid w:val="0038225E"/>
    <w:rsid w:val="0039173C"/>
    <w:rsid w:val="00394B03"/>
    <w:rsid w:val="00395CE4"/>
    <w:rsid w:val="003A1506"/>
    <w:rsid w:val="003B5608"/>
    <w:rsid w:val="003B6ED7"/>
    <w:rsid w:val="003C0AA9"/>
    <w:rsid w:val="003C36E0"/>
    <w:rsid w:val="003D3510"/>
    <w:rsid w:val="003D39E0"/>
    <w:rsid w:val="003F428F"/>
    <w:rsid w:val="003F77A8"/>
    <w:rsid w:val="004014B0"/>
    <w:rsid w:val="00406179"/>
    <w:rsid w:val="0040663B"/>
    <w:rsid w:val="00413C36"/>
    <w:rsid w:val="00414B82"/>
    <w:rsid w:val="00414DDA"/>
    <w:rsid w:val="00416440"/>
    <w:rsid w:val="004220EA"/>
    <w:rsid w:val="0042363E"/>
    <w:rsid w:val="00424597"/>
    <w:rsid w:val="00425658"/>
    <w:rsid w:val="00426AC1"/>
    <w:rsid w:val="00433A34"/>
    <w:rsid w:val="00453CD6"/>
    <w:rsid w:val="004545DA"/>
    <w:rsid w:val="0045581A"/>
    <w:rsid w:val="00461A8F"/>
    <w:rsid w:val="00461F92"/>
    <w:rsid w:val="00462902"/>
    <w:rsid w:val="00462A32"/>
    <w:rsid w:val="004648AF"/>
    <w:rsid w:val="004649F8"/>
    <w:rsid w:val="004676C0"/>
    <w:rsid w:val="00471899"/>
    <w:rsid w:val="00473962"/>
    <w:rsid w:val="0047406F"/>
    <w:rsid w:val="00481B25"/>
    <w:rsid w:val="004958CB"/>
    <w:rsid w:val="004B39C5"/>
    <w:rsid w:val="004B4622"/>
    <w:rsid w:val="004C4679"/>
    <w:rsid w:val="004D0CCC"/>
    <w:rsid w:val="004D2102"/>
    <w:rsid w:val="004D2AEB"/>
    <w:rsid w:val="004D5FA3"/>
    <w:rsid w:val="004E150E"/>
    <w:rsid w:val="004E16BE"/>
    <w:rsid w:val="004E197A"/>
    <w:rsid w:val="004E237A"/>
    <w:rsid w:val="004E2E32"/>
    <w:rsid w:val="004E3EB9"/>
    <w:rsid w:val="004E59CA"/>
    <w:rsid w:val="004E61E9"/>
    <w:rsid w:val="004F3073"/>
    <w:rsid w:val="004F40C7"/>
    <w:rsid w:val="004F66E1"/>
    <w:rsid w:val="004F7CE1"/>
    <w:rsid w:val="005014FA"/>
    <w:rsid w:val="00502527"/>
    <w:rsid w:val="00507073"/>
    <w:rsid w:val="005071F2"/>
    <w:rsid w:val="0051068E"/>
    <w:rsid w:val="005115ED"/>
    <w:rsid w:val="00516700"/>
    <w:rsid w:val="005268DE"/>
    <w:rsid w:val="00531259"/>
    <w:rsid w:val="005356FD"/>
    <w:rsid w:val="00536C2A"/>
    <w:rsid w:val="00540A48"/>
    <w:rsid w:val="00541C4C"/>
    <w:rsid w:val="0054496A"/>
    <w:rsid w:val="005463D4"/>
    <w:rsid w:val="005466D0"/>
    <w:rsid w:val="0054699D"/>
    <w:rsid w:val="0055050D"/>
    <w:rsid w:val="00554E24"/>
    <w:rsid w:val="005610F0"/>
    <w:rsid w:val="00567130"/>
    <w:rsid w:val="00571A89"/>
    <w:rsid w:val="005805E4"/>
    <w:rsid w:val="00582912"/>
    <w:rsid w:val="00586488"/>
    <w:rsid w:val="00596322"/>
    <w:rsid w:val="005979F8"/>
    <w:rsid w:val="005A224E"/>
    <w:rsid w:val="005A26CF"/>
    <w:rsid w:val="005B32D6"/>
    <w:rsid w:val="005C2600"/>
    <w:rsid w:val="005C4053"/>
    <w:rsid w:val="005C4FB8"/>
    <w:rsid w:val="005D1D95"/>
    <w:rsid w:val="005D20FB"/>
    <w:rsid w:val="005E1350"/>
    <w:rsid w:val="005E2751"/>
    <w:rsid w:val="005E4B45"/>
    <w:rsid w:val="005E6673"/>
    <w:rsid w:val="005F0D0D"/>
    <w:rsid w:val="005F7DC9"/>
    <w:rsid w:val="00603592"/>
    <w:rsid w:val="00604DAF"/>
    <w:rsid w:val="00611488"/>
    <w:rsid w:val="00613981"/>
    <w:rsid w:val="0061732C"/>
    <w:rsid w:val="00617AE4"/>
    <w:rsid w:val="00617BE4"/>
    <w:rsid w:val="006422DC"/>
    <w:rsid w:val="00646A3A"/>
    <w:rsid w:val="00651F6B"/>
    <w:rsid w:val="00652C0B"/>
    <w:rsid w:val="00662527"/>
    <w:rsid w:val="0066480D"/>
    <w:rsid w:val="0067065E"/>
    <w:rsid w:val="00674599"/>
    <w:rsid w:val="006776EA"/>
    <w:rsid w:val="00681B31"/>
    <w:rsid w:val="00683971"/>
    <w:rsid w:val="0068645F"/>
    <w:rsid w:val="0069021A"/>
    <w:rsid w:val="00692440"/>
    <w:rsid w:val="006927F6"/>
    <w:rsid w:val="006A10AC"/>
    <w:rsid w:val="006A19D0"/>
    <w:rsid w:val="006A1BA5"/>
    <w:rsid w:val="006A48B7"/>
    <w:rsid w:val="006A522C"/>
    <w:rsid w:val="006B02BD"/>
    <w:rsid w:val="006B3AEE"/>
    <w:rsid w:val="006B4985"/>
    <w:rsid w:val="006C2772"/>
    <w:rsid w:val="006C2A91"/>
    <w:rsid w:val="006C2E3B"/>
    <w:rsid w:val="006C362B"/>
    <w:rsid w:val="006C3EB5"/>
    <w:rsid w:val="006C420B"/>
    <w:rsid w:val="006D77BE"/>
    <w:rsid w:val="006E57C8"/>
    <w:rsid w:val="006E79C9"/>
    <w:rsid w:val="006E7D9F"/>
    <w:rsid w:val="006F5BA2"/>
    <w:rsid w:val="006F74AF"/>
    <w:rsid w:val="007016D6"/>
    <w:rsid w:val="00702908"/>
    <w:rsid w:val="007042E8"/>
    <w:rsid w:val="00706323"/>
    <w:rsid w:val="00710152"/>
    <w:rsid w:val="007112FC"/>
    <w:rsid w:val="00711CCD"/>
    <w:rsid w:val="007132AE"/>
    <w:rsid w:val="00713CF2"/>
    <w:rsid w:val="00715487"/>
    <w:rsid w:val="0071655E"/>
    <w:rsid w:val="00727D3E"/>
    <w:rsid w:val="00730F00"/>
    <w:rsid w:val="007323C3"/>
    <w:rsid w:val="0073319E"/>
    <w:rsid w:val="00740ADC"/>
    <w:rsid w:val="0074301C"/>
    <w:rsid w:val="00743023"/>
    <w:rsid w:val="00750829"/>
    <w:rsid w:val="0075136F"/>
    <w:rsid w:val="00753B98"/>
    <w:rsid w:val="00755AE8"/>
    <w:rsid w:val="007607C0"/>
    <w:rsid w:val="00761F8F"/>
    <w:rsid w:val="00762938"/>
    <w:rsid w:val="007638CF"/>
    <w:rsid w:val="0076605C"/>
    <w:rsid w:val="00767035"/>
    <w:rsid w:val="007838F5"/>
    <w:rsid w:val="007844D3"/>
    <w:rsid w:val="007872AB"/>
    <w:rsid w:val="0079304C"/>
    <w:rsid w:val="007939EF"/>
    <w:rsid w:val="00794F1D"/>
    <w:rsid w:val="007A3270"/>
    <w:rsid w:val="007B2866"/>
    <w:rsid w:val="007D06DC"/>
    <w:rsid w:val="007D589B"/>
    <w:rsid w:val="007E0A68"/>
    <w:rsid w:val="007E13E6"/>
    <w:rsid w:val="007E3B62"/>
    <w:rsid w:val="007E6D15"/>
    <w:rsid w:val="007F23A3"/>
    <w:rsid w:val="007F2ECE"/>
    <w:rsid w:val="007F7D80"/>
    <w:rsid w:val="00802715"/>
    <w:rsid w:val="00811230"/>
    <w:rsid w:val="00824C34"/>
    <w:rsid w:val="00826DE3"/>
    <w:rsid w:val="00826EF1"/>
    <w:rsid w:val="008300E4"/>
    <w:rsid w:val="0083067B"/>
    <w:rsid w:val="00841726"/>
    <w:rsid w:val="00845EC4"/>
    <w:rsid w:val="008470C6"/>
    <w:rsid w:val="00847517"/>
    <w:rsid w:val="00850AEF"/>
    <w:rsid w:val="008577A0"/>
    <w:rsid w:val="008579A7"/>
    <w:rsid w:val="00861E76"/>
    <w:rsid w:val="0086302A"/>
    <w:rsid w:val="00864136"/>
    <w:rsid w:val="008649B8"/>
    <w:rsid w:val="00872075"/>
    <w:rsid w:val="00873E84"/>
    <w:rsid w:val="008929EA"/>
    <w:rsid w:val="008930C3"/>
    <w:rsid w:val="00896B87"/>
    <w:rsid w:val="008A14A2"/>
    <w:rsid w:val="008A29FB"/>
    <w:rsid w:val="008A36AB"/>
    <w:rsid w:val="008A6FB6"/>
    <w:rsid w:val="008A71A0"/>
    <w:rsid w:val="008B187F"/>
    <w:rsid w:val="008B2524"/>
    <w:rsid w:val="008B386F"/>
    <w:rsid w:val="008B4B40"/>
    <w:rsid w:val="008C2FC9"/>
    <w:rsid w:val="008D3BE2"/>
    <w:rsid w:val="008D3D86"/>
    <w:rsid w:val="008D521B"/>
    <w:rsid w:val="008D71B0"/>
    <w:rsid w:val="008D7FF0"/>
    <w:rsid w:val="008E1B87"/>
    <w:rsid w:val="008E2A12"/>
    <w:rsid w:val="008E3CD1"/>
    <w:rsid w:val="008F2D4D"/>
    <w:rsid w:val="008F54F7"/>
    <w:rsid w:val="008F75D7"/>
    <w:rsid w:val="00901E88"/>
    <w:rsid w:val="00906137"/>
    <w:rsid w:val="00911089"/>
    <w:rsid w:val="00917FB3"/>
    <w:rsid w:val="00926774"/>
    <w:rsid w:val="0092719A"/>
    <w:rsid w:val="00932B9F"/>
    <w:rsid w:val="009334B3"/>
    <w:rsid w:val="009339AF"/>
    <w:rsid w:val="00934E15"/>
    <w:rsid w:val="00937EA4"/>
    <w:rsid w:val="00947363"/>
    <w:rsid w:val="00947B43"/>
    <w:rsid w:val="00950796"/>
    <w:rsid w:val="00950E0F"/>
    <w:rsid w:val="00954625"/>
    <w:rsid w:val="009549B6"/>
    <w:rsid w:val="00961F52"/>
    <w:rsid w:val="00967D57"/>
    <w:rsid w:val="00970F39"/>
    <w:rsid w:val="00972ED6"/>
    <w:rsid w:val="00975D77"/>
    <w:rsid w:val="00980D4E"/>
    <w:rsid w:val="00981740"/>
    <w:rsid w:val="00983786"/>
    <w:rsid w:val="00991283"/>
    <w:rsid w:val="0099473C"/>
    <w:rsid w:val="009A0410"/>
    <w:rsid w:val="009A47A2"/>
    <w:rsid w:val="009A5B8C"/>
    <w:rsid w:val="009A5F91"/>
    <w:rsid w:val="009A6AAC"/>
    <w:rsid w:val="009A7334"/>
    <w:rsid w:val="009B26E8"/>
    <w:rsid w:val="009C06F0"/>
    <w:rsid w:val="009C3D0B"/>
    <w:rsid w:val="009C6891"/>
    <w:rsid w:val="009D20D2"/>
    <w:rsid w:val="009E0255"/>
    <w:rsid w:val="009E369F"/>
    <w:rsid w:val="009F5F7A"/>
    <w:rsid w:val="009F79BB"/>
    <w:rsid w:val="00A00B7A"/>
    <w:rsid w:val="00A035A3"/>
    <w:rsid w:val="00A11C33"/>
    <w:rsid w:val="00A150C3"/>
    <w:rsid w:val="00A16046"/>
    <w:rsid w:val="00A225DB"/>
    <w:rsid w:val="00A2287A"/>
    <w:rsid w:val="00A27221"/>
    <w:rsid w:val="00A335F2"/>
    <w:rsid w:val="00A3778F"/>
    <w:rsid w:val="00A4062B"/>
    <w:rsid w:val="00A453F2"/>
    <w:rsid w:val="00A465F3"/>
    <w:rsid w:val="00A46DED"/>
    <w:rsid w:val="00A4775F"/>
    <w:rsid w:val="00A502DA"/>
    <w:rsid w:val="00A542B9"/>
    <w:rsid w:val="00A57C1B"/>
    <w:rsid w:val="00A57D5D"/>
    <w:rsid w:val="00A6044D"/>
    <w:rsid w:val="00A6137B"/>
    <w:rsid w:val="00A6542C"/>
    <w:rsid w:val="00A71FE1"/>
    <w:rsid w:val="00A735A3"/>
    <w:rsid w:val="00A7445A"/>
    <w:rsid w:val="00A74F7E"/>
    <w:rsid w:val="00A8214A"/>
    <w:rsid w:val="00A8371C"/>
    <w:rsid w:val="00A868C4"/>
    <w:rsid w:val="00A903C3"/>
    <w:rsid w:val="00A91785"/>
    <w:rsid w:val="00A93020"/>
    <w:rsid w:val="00AA106D"/>
    <w:rsid w:val="00AA1AEA"/>
    <w:rsid w:val="00AA4381"/>
    <w:rsid w:val="00AA599C"/>
    <w:rsid w:val="00AB1541"/>
    <w:rsid w:val="00AC1E7A"/>
    <w:rsid w:val="00AC3A4C"/>
    <w:rsid w:val="00AC4D7C"/>
    <w:rsid w:val="00AC628F"/>
    <w:rsid w:val="00AD5D22"/>
    <w:rsid w:val="00AD6074"/>
    <w:rsid w:val="00AD615F"/>
    <w:rsid w:val="00AD7D7F"/>
    <w:rsid w:val="00AE43BE"/>
    <w:rsid w:val="00AE667F"/>
    <w:rsid w:val="00AF25E1"/>
    <w:rsid w:val="00AF4799"/>
    <w:rsid w:val="00AF5A03"/>
    <w:rsid w:val="00AF7A24"/>
    <w:rsid w:val="00B00286"/>
    <w:rsid w:val="00B0039C"/>
    <w:rsid w:val="00B05C8A"/>
    <w:rsid w:val="00B06C02"/>
    <w:rsid w:val="00B12422"/>
    <w:rsid w:val="00B14684"/>
    <w:rsid w:val="00B1523B"/>
    <w:rsid w:val="00B1733E"/>
    <w:rsid w:val="00B22596"/>
    <w:rsid w:val="00B34C33"/>
    <w:rsid w:val="00B3661A"/>
    <w:rsid w:val="00B40AF4"/>
    <w:rsid w:val="00B54322"/>
    <w:rsid w:val="00B54D74"/>
    <w:rsid w:val="00B62918"/>
    <w:rsid w:val="00B714C0"/>
    <w:rsid w:val="00B76209"/>
    <w:rsid w:val="00B767BB"/>
    <w:rsid w:val="00B82F1B"/>
    <w:rsid w:val="00B84465"/>
    <w:rsid w:val="00B87FF2"/>
    <w:rsid w:val="00B9072C"/>
    <w:rsid w:val="00B93F32"/>
    <w:rsid w:val="00BA0BE6"/>
    <w:rsid w:val="00BA154E"/>
    <w:rsid w:val="00BA4F4B"/>
    <w:rsid w:val="00BA7883"/>
    <w:rsid w:val="00BB0DC4"/>
    <w:rsid w:val="00BC2098"/>
    <w:rsid w:val="00BC7A5D"/>
    <w:rsid w:val="00BD01D9"/>
    <w:rsid w:val="00BD2884"/>
    <w:rsid w:val="00BD59D7"/>
    <w:rsid w:val="00BF720B"/>
    <w:rsid w:val="00C04511"/>
    <w:rsid w:val="00C12F1B"/>
    <w:rsid w:val="00C159BA"/>
    <w:rsid w:val="00C16846"/>
    <w:rsid w:val="00C20731"/>
    <w:rsid w:val="00C2311B"/>
    <w:rsid w:val="00C238F5"/>
    <w:rsid w:val="00C430C6"/>
    <w:rsid w:val="00C439BE"/>
    <w:rsid w:val="00C470D6"/>
    <w:rsid w:val="00C47580"/>
    <w:rsid w:val="00C47594"/>
    <w:rsid w:val="00C5040D"/>
    <w:rsid w:val="00C52D1E"/>
    <w:rsid w:val="00C548BF"/>
    <w:rsid w:val="00C54CFB"/>
    <w:rsid w:val="00C5780B"/>
    <w:rsid w:val="00C6143B"/>
    <w:rsid w:val="00C6627E"/>
    <w:rsid w:val="00C7703B"/>
    <w:rsid w:val="00C779E4"/>
    <w:rsid w:val="00C77ECB"/>
    <w:rsid w:val="00C80590"/>
    <w:rsid w:val="00C80E21"/>
    <w:rsid w:val="00C82928"/>
    <w:rsid w:val="00C976F3"/>
    <w:rsid w:val="00CA33B8"/>
    <w:rsid w:val="00CA3634"/>
    <w:rsid w:val="00CA38C9"/>
    <w:rsid w:val="00CA65A0"/>
    <w:rsid w:val="00CC1C62"/>
    <w:rsid w:val="00CC719B"/>
    <w:rsid w:val="00CC71DA"/>
    <w:rsid w:val="00CC7DDA"/>
    <w:rsid w:val="00CC7E0B"/>
    <w:rsid w:val="00CD7B99"/>
    <w:rsid w:val="00CD7C7E"/>
    <w:rsid w:val="00CE347D"/>
    <w:rsid w:val="00CE40BB"/>
    <w:rsid w:val="00CF1782"/>
    <w:rsid w:val="00CF2597"/>
    <w:rsid w:val="00CF36EA"/>
    <w:rsid w:val="00CF7365"/>
    <w:rsid w:val="00CF78EF"/>
    <w:rsid w:val="00D00B30"/>
    <w:rsid w:val="00D03896"/>
    <w:rsid w:val="00D0648B"/>
    <w:rsid w:val="00D133EB"/>
    <w:rsid w:val="00D157CE"/>
    <w:rsid w:val="00D22C9A"/>
    <w:rsid w:val="00D2304D"/>
    <w:rsid w:val="00D2694D"/>
    <w:rsid w:val="00D27CCC"/>
    <w:rsid w:val="00D31F48"/>
    <w:rsid w:val="00D36206"/>
    <w:rsid w:val="00D409A0"/>
    <w:rsid w:val="00D4153A"/>
    <w:rsid w:val="00D60EBD"/>
    <w:rsid w:val="00D6289F"/>
    <w:rsid w:val="00D628EF"/>
    <w:rsid w:val="00D63292"/>
    <w:rsid w:val="00D64281"/>
    <w:rsid w:val="00D64AAB"/>
    <w:rsid w:val="00D704FF"/>
    <w:rsid w:val="00D80532"/>
    <w:rsid w:val="00D80807"/>
    <w:rsid w:val="00D83C63"/>
    <w:rsid w:val="00D8575C"/>
    <w:rsid w:val="00D90B8A"/>
    <w:rsid w:val="00D9476C"/>
    <w:rsid w:val="00D95974"/>
    <w:rsid w:val="00D9683B"/>
    <w:rsid w:val="00DA0273"/>
    <w:rsid w:val="00DA2BF1"/>
    <w:rsid w:val="00DA3015"/>
    <w:rsid w:val="00DA41BB"/>
    <w:rsid w:val="00DA686F"/>
    <w:rsid w:val="00DB7A0C"/>
    <w:rsid w:val="00DC1485"/>
    <w:rsid w:val="00DC27E7"/>
    <w:rsid w:val="00DC5942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2B9"/>
    <w:rsid w:val="00DF39CD"/>
    <w:rsid w:val="00DF3B30"/>
    <w:rsid w:val="00DF4C84"/>
    <w:rsid w:val="00E032F4"/>
    <w:rsid w:val="00E033F6"/>
    <w:rsid w:val="00E07D45"/>
    <w:rsid w:val="00E11BFC"/>
    <w:rsid w:val="00E12128"/>
    <w:rsid w:val="00E140E4"/>
    <w:rsid w:val="00E20102"/>
    <w:rsid w:val="00E224C4"/>
    <w:rsid w:val="00E350E8"/>
    <w:rsid w:val="00E43528"/>
    <w:rsid w:val="00E50C87"/>
    <w:rsid w:val="00E53CED"/>
    <w:rsid w:val="00E54571"/>
    <w:rsid w:val="00E54F0A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1163"/>
    <w:rsid w:val="00E930F5"/>
    <w:rsid w:val="00EA0CE9"/>
    <w:rsid w:val="00EA1A22"/>
    <w:rsid w:val="00EA4CBA"/>
    <w:rsid w:val="00EB1336"/>
    <w:rsid w:val="00EB5921"/>
    <w:rsid w:val="00EC34DF"/>
    <w:rsid w:val="00EC68CB"/>
    <w:rsid w:val="00EC6F99"/>
    <w:rsid w:val="00EE3215"/>
    <w:rsid w:val="00EF013D"/>
    <w:rsid w:val="00EF0E82"/>
    <w:rsid w:val="00EF19AF"/>
    <w:rsid w:val="00EF2642"/>
    <w:rsid w:val="00EF3681"/>
    <w:rsid w:val="00EF3ABE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6849"/>
    <w:rsid w:val="00F30788"/>
    <w:rsid w:val="00F31DF7"/>
    <w:rsid w:val="00F34255"/>
    <w:rsid w:val="00F342E4"/>
    <w:rsid w:val="00F356BC"/>
    <w:rsid w:val="00F37FA5"/>
    <w:rsid w:val="00F44B57"/>
    <w:rsid w:val="00F5160E"/>
    <w:rsid w:val="00F51F2D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2D82"/>
    <w:rsid w:val="00F73B7C"/>
    <w:rsid w:val="00F82F1C"/>
    <w:rsid w:val="00F856A5"/>
    <w:rsid w:val="00F85BE7"/>
    <w:rsid w:val="00F86FF8"/>
    <w:rsid w:val="00F90C7C"/>
    <w:rsid w:val="00F946E0"/>
    <w:rsid w:val="00F97163"/>
    <w:rsid w:val="00FB1C68"/>
    <w:rsid w:val="00FB4EC6"/>
    <w:rsid w:val="00FB56C5"/>
    <w:rsid w:val="00FC394F"/>
    <w:rsid w:val="00FC48AA"/>
    <w:rsid w:val="00FC525F"/>
    <w:rsid w:val="00FD4C4C"/>
    <w:rsid w:val="00FD5319"/>
    <w:rsid w:val="00FD57B4"/>
    <w:rsid w:val="00FD7B1D"/>
    <w:rsid w:val="00FE0070"/>
    <w:rsid w:val="00FE6E96"/>
    <w:rsid w:val="00FE7FCA"/>
    <w:rsid w:val="00FF555D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9B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sz w:val="22"/>
      <w:szCs w:val="30"/>
    </w:rPr>
  </w:style>
  <w:style w:type="character" w:customStyle="1" w:styleId="Heading4Char">
    <w:name w:val="Heading 4 Char"/>
    <w:basedOn w:val="Heading3Char"/>
    <w:link w:val="Heading4"/>
    <w:rsid w:val="009C6891"/>
    <w:rPr>
      <w:b/>
      <w:bCs/>
    </w:rPr>
  </w:style>
  <w:style w:type="character" w:customStyle="1" w:styleId="Heading5Char">
    <w:name w:val="Heading 5 Char"/>
    <w:basedOn w:val="Heading4Char"/>
    <w:link w:val="Heading5"/>
    <w:rsid w:val="00057CBE"/>
  </w:style>
  <w:style w:type="character" w:customStyle="1" w:styleId="Heading6Char">
    <w:name w:val="Heading 6 Char"/>
    <w:basedOn w:val="Heading4Char"/>
    <w:link w:val="Heading6"/>
    <w:rsid w:val="00057CBE"/>
  </w:style>
  <w:style w:type="character" w:customStyle="1" w:styleId="Heading7Char">
    <w:name w:val="Heading 7 Char"/>
    <w:basedOn w:val="Heading4Char"/>
    <w:link w:val="Heading7"/>
    <w:rsid w:val="00057CBE"/>
  </w:style>
  <w:style w:type="character" w:customStyle="1" w:styleId="Heading8Char">
    <w:name w:val="Heading 8 Char"/>
    <w:basedOn w:val="Heading4Char"/>
    <w:link w:val="Heading8"/>
    <w:rsid w:val="00057CBE"/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rsid w:val="00FE7FCA"/>
    <w:pPr>
      <w:tabs>
        <w:tab w:val="left" w:pos="5670"/>
        <w:tab w:val="right" w:pos="9639"/>
      </w:tabs>
      <w:spacing w:before="120"/>
    </w:pPr>
    <w:rPr>
      <w:rFonts w:ascii="Calibri" w:hAnsi="Calibri"/>
      <w:noProof/>
      <w:sz w:val="16"/>
      <w:szCs w:val="16"/>
      <w:lang w:val="en-GB" w:eastAsia="en-US"/>
    </w:r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rsid w:val="00F5160E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5160E"/>
    <w:pPr>
      <w:keepLines/>
      <w:tabs>
        <w:tab w:val="left" w:pos="256"/>
      </w:tabs>
      <w:spacing w:before="60" w:line="180" w:lineRule="auto"/>
      <w:ind w:left="255" w:hanging="255"/>
    </w:pPr>
    <w:rPr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rsid w:val="00F5160E"/>
    <w:rPr>
      <w:rFonts w:ascii="Calibri" w:hAnsi="Calibri" w:cs="Traditional Arabic"/>
      <w:sz w:val="18"/>
      <w:szCs w:val="24"/>
      <w:lang w:val="en-GB" w:eastAsia="en-US" w:bidi="ar-EG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0640D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styleId="List2">
    <w:name w:val="List 2"/>
    <w:basedOn w:val="Normal"/>
    <w:rsid w:val="00D00B30"/>
    <w:pPr>
      <w:ind w:left="720" w:hanging="360"/>
      <w:contextualSpacing/>
    </w:p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DA686F"/>
    <w:pPr>
      <w:spacing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DA686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66480D"/>
    <w:pPr>
      <w:spacing w:before="360" w:after="120"/>
    </w:pPr>
  </w:style>
  <w:style w:type="character" w:customStyle="1" w:styleId="NormalaftertitleChar">
    <w:name w:val="Normal after title Char"/>
    <w:basedOn w:val="DefaultParagraphFont"/>
    <w:link w:val="Normalaftertitle"/>
    <w:rsid w:val="0066480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ttachNO">
    <w:name w:val="Attach_NO"/>
    <w:basedOn w:val="AnnexNO"/>
    <w:qFormat/>
    <w:rsid w:val="001F09C7"/>
    <w:rPr>
      <w:lang w:bidi="ar-SA"/>
    </w:rPr>
  </w:style>
  <w:style w:type="paragraph" w:customStyle="1" w:styleId="AttachTitle">
    <w:name w:val="Attach_Title"/>
    <w:basedOn w:val="AnnexTitle"/>
    <w:qFormat/>
    <w:rsid w:val="001F09C7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B9072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AnnexTitleChar">
    <w:name w:val="Annex_Title Char"/>
    <w:basedOn w:val="DefaultParagraphFont"/>
    <w:link w:val="AnnexTitle"/>
    <w:rsid w:val="00B9072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AppendixNOS1">
    <w:name w:val="Appendix_NO_S1"/>
    <w:basedOn w:val="AnnexNoS1"/>
    <w:qFormat/>
    <w:rsid w:val="00FE0070"/>
  </w:style>
  <w:style w:type="paragraph" w:customStyle="1" w:styleId="AppendixTitleS1">
    <w:name w:val="Appendix_Title_S1"/>
    <w:basedOn w:val="AttachTitleS1"/>
    <w:qFormat/>
    <w:rsid w:val="00FE0070"/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416440"/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F5160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AnnexNO"/>
    <w:next w:val="Normal"/>
    <w:rsid w:val="00353D14"/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eastAsia="SimSun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4649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4649F8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7B2866"/>
  </w:style>
  <w:style w:type="character" w:customStyle="1" w:styleId="ReasonsChar">
    <w:name w:val="Reasons Char"/>
    <w:basedOn w:val="DefaultParagraphFont"/>
    <w:link w:val="Reasons"/>
    <w:rsid w:val="007B2866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paragraph" w:customStyle="1" w:styleId="Restitle">
    <w:name w:val="Res_title"/>
    <w:basedOn w:val="AnnexTitle"/>
    <w:next w:val="Normal"/>
    <w:link w:val="RestitleChar"/>
    <w:rsid w:val="007F23A3"/>
  </w:style>
  <w:style w:type="character" w:customStyle="1" w:styleId="RestitleChar">
    <w:name w:val="Res_title Char"/>
    <w:basedOn w:val="AnnexTitleChar"/>
    <w:link w:val="Restitle"/>
    <w:rsid w:val="007F23A3"/>
    <w:rPr>
      <w:rFonts w:ascii="Calibri" w:hAnsi="Calibri"/>
      <w:b/>
      <w:bCs/>
    </w:rPr>
  </w:style>
  <w:style w:type="paragraph" w:customStyle="1" w:styleId="AnnexNoS2">
    <w:name w:val="Annex_No_S2"/>
    <w:basedOn w:val="Normal"/>
    <w:next w:val="Normal"/>
    <w:rsid w:val="00DA41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caps/>
      <w:position w:val="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sz w:val="28"/>
      <w:szCs w:val="44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PartTitleS2"/>
    <w:next w:val="Normal"/>
    <w:rsid w:val="008A71A0"/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nnextitleS2"/>
    <w:next w:val="Normal"/>
    <w:rsid w:val="00FE0070"/>
  </w:style>
  <w:style w:type="paragraph" w:customStyle="1" w:styleId="ArtNoS2">
    <w:name w:val="Art_No_S2"/>
    <w:basedOn w:val="ChaptitleS2"/>
    <w:next w:val="Normal"/>
    <w:rsid w:val="00CA65A0"/>
    <w:pPr>
      <w:keepNext w:val="0"/>
      <w:spacing w:before="100" w:after="80" w:line="260" w:lineRule="exact"/>
    </w:pPr>
    <w:rPr>
      <w:rFonts w:asciiTheme="minorHAnsi" w:hAnsiTheme="minorHAnsi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E5739B"/>
    <w:pPr>
      <w:tabs>
        <w:tab w:val="left" w:pos="851"/>
      </w:tabs>
      <w:spacing w:before="18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CA65A0"/>
    <w:pPr>
      <w:tabs>
        <w:tab w:val="left" w:pos="851"/>
      </w:tabs>
      <w:spacing w:before="300" w:after="0" w:line="240" w:lineRule="exact"/>
      <w:jc w:val="left"/>
    </w:pPr>
    <w:rPr>
      <w:rFonts w:ascii="Calibri" w:hAnsi="Calibri"/>
      <w:sz w:val="22"/>
      <w:szCs w:val="30"/>
      <w:lang w:val="en-US" w:bidi="ar-SA"/>
    </w:rPr>
  </w:style>
  <w:style w:type="paragraph" w:customStyle="1" w:styleId="enumlev1S2">
    <w:name w:val="enumlev1_S2"/>
    <w:basedOn w:val="enumlev1"/>
    <w:link w:val="enumlev1S2Char"/>
    <w:rsid w:val="00275E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b/>
      <w:bCs/>
      <w:lang w:val="es-ES_tradnl"/>
    </w:rPr>
  </w:style>
  <w:style w:type="character" w:customStyle="1" w:styleId="enumlev1S2Char">
    <w:name w:val="enumlev1_S2 Char"/>
    <w:basedOn w:val="enumlev1Char"/>
    <w:link w:val="enumlev1S2"/>
    <w:rsid w:val="00275EF8"/>
    <w:rPr>
      <w:b/>
      <w:bCs/>
      <w:lang w:val="es-ES_tradnl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/>
      <w:b/>
      <w:bCs/>
    </w:rPr>
  </w:style>
  <w:style w:type="paragraph" w:customStyle="1" w:styleId="enumlev3S2">
    <w:name w:val="enumlev3_S2"/>
    <w:basedOn w:val="enumlev1S2"/>
    <w:rsid w:val="000171F8"/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b/>
      <w:bCs/>
      <w:szCs w:val="22"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bCs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caps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NormalDash">
    <w:name w:val="Normal_Dash"/>
    <w:basedOn w:val="Normal"/>
    <w:qFormat/>
    <w:rsid w:val="00DF3B30"/>
    <w:pPr>
      <w:spacing w:before="0" w:line="240" w:lineRule="auto"/>
      <w:jc w:val="center"/>
    </w:pPr>
    <w:rPr>
      <w:lang w:val="en-US" w:bidi="ar-SA"/>
    </w:rPr>
  </w:style>
  <w:style w:type="paragraph" w:customStyle="1" w:styleId="Section1S2">
    <w:name w:val="Section 1_S2"/>
    <w:basedOn w:val="Section1"/>
    <w:next w:val="NormalS2"/>
    <w:rsid w:val="00F20B32"/>
    <w:pPr>
      <w:tabs>
        <w:tab w:val="left" w:pos="851"/>
      </w:tabs>
      <w:spacing w:before="320"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lang w:val="en-US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C548BF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  <w:spacing w:before="0" w:line="240" w:lineRule="auto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qFormat/>
    <w:rsid w:val="000F043E"/>
    <w:pPr>
      <w:keepNext/>
      <w:keepLines/>
      <w:spacing w:before="360" w:after="80"/>
      <w:jc w:val="center"/>
    </w:pPr>
    <w:rPr>
      <w:sz w:val="28"/>
      <w:szCs w:val="40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Lines/>
      <w:spacing w:before="0"/>
      <w:jc w:val="both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D22C9A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Normal"/>
    <w:next w:val="Repdate"/>
    <w:rsid w:val="00353D14"/>
    <w:pPr>
      <w:keepNext/>
      <w:keepLines/>
      <w:jc w:val="center"/>
    </w:pPr>
    <w:rPr>
      <w:i/>
      <w:iCs/>
    </w:rPr>
  </w:style>
  <w:style w:type="paragraph" w:customStyle="1" w:styleId="RepTitle">
    <w:name w:val="Rep_Title"/>
    <w:basedOn w:val="Rectitle"/>
    <w:next w:val="Repref"/>
    <w:rsid w:val="00D22C9A"/>
    <w:rPr>
      <w:sz w:val="28"/>
      <w:szCs w:val="40"/>
    </w:rPr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7F23A3"/>
    <w:rPr>
      <w:rFonts w:ascii="Times New Roman Bold" w:hAnsi="Times New Roman Bold"/>
      <w:b/>
      <w:bCs/>
    </w:rPr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RepNo"/>
    <w:next w:val="Normal"/>
    <w:rsid w:val="000F043E"/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PartTitle">
    <w:name w:val="Part_Title"/>
    <w:basedOn w:val="Normal"/>
    <w:qFormat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paragraph" w:customStyle="1" w:styleId="RecTitle0">
    <w:name w:val="Rec_Title"/>
    <w:basedOn w:val="AnnexTitle"/>
    <w:autoRedefine/>
    <w:qFormat/>
    <w:rsid w:val="002F5546"/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">
    <w:name w:val="Table_Title"/>
    <w:basedOn w:val="Normal"/>
    <w:autoRedefine/>
    <w:qFormat/>
    <w:rsid w:val="00AE43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bCs/>
    </w:rPr>
  </w:style>
  <w:style w:type="paragraph" w:customStyle="1" w:styleId="FigNo">
    <w:name w:val="Fig._No"/>
    <w:basedOn w:val="Normal"/>
    <w:qFormat/>
    <w:rsid w:val="00EF013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 w:bidi="ar-SA"/>
    </w:rPr>
  </w:style>
  <w:style w:type="paragraph" w:customStyle="1" w:styleId="FigTitle">
    <w:name w:val="Fig._Title"/>
    <w:basedOn w:val="Normal"/>
    <w:autoRedefine/>
    <w:qFormat/>
    <w:rsid w:val="00A735A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b/>
      <w:bCs/>
      <w:lang w:val="en-US" w:bidi="ar-SA"/>
    </w:rPr>
  </w:style>
  <w:style w:type="paragraph" w:customStyle="1" w:styleId="AnnexNO">
    <w:name w:val="Annex_NO"/>
    <w:basedOn w:val="Normal"/>
    <w:qFormat/>
    <w:rsid w:val="00B14684"/>
    <w:pPr>
      <w:keepNext/>
      <w:spacing w:before="360"/>
      <w:jc w:val="center"/>
    </w:pPr>
    <w:rPr>
      <w:sz w:val="28"/>
      <w:szCs w:val="40"/>
    </w:rPr>
  </w:style>
  <w:style w:type="paragraph" w:customStyle="1" w:styleId="AppendexNo">
    <w:name w:val="Appendex_No"/>
    <w:basedOn w:val="AnnexNO"/>
    <w:qFormat/>
    <w:rsid w:val="00416440"/>
  </w:style>
  <w:style w:type="paragraph" w:customStyle="1" w:styleId="AttachNo0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ectionTitle">
    <w:name w:val="Section_Title"/>
    <w:basedOn w:val="RepTitle"/>
    <w:qFormat/>
    <w:rsid w:val="00E11BFC"/>
  </w:style>
  <w:style w:type="paragraph" w:customStyle="1" w:styleId="NormalS1">
    <w:name w:val="Normal_S1"/>
    <w:basedOn w:val="Normal"/>
    <w:qFormat/>
    <w:rsid w:val="00304676"/>
    <w:pPr>
      <w:suppressLineNumbers/>
      <w:suppressAutoHyphens/>
      <w:spacing w:before="200" w:line="185" w:lineRule="auto"/>
      <w:textboxTightWrap w:val="allLines"/>
    </w:pPr>
    <w:rPr>
      <w:lang w:val="en-US" w:bidi="ar-SA"/>
    </w:rPr>
  </w:style>
  <w:style w:type="paragraph" w:customStyle="1" w:styleId="ChapNoS1">
    <w:name w:val="Chap_No_S1"/>
    <w:basedOn w:val="CahpNoS1"/>
    <w:qFormat/>
    <w:rsid w:val="008A71A0"/>
    <w:pPr>
      <w:keepNext w:val="0"/>
      <w:keepLines w:val="0"/>
      <w:spacing w:before="240"/>
    </w:pPr>
  </w:style>
  <w:style w:type="paragraph" w:customStyle="1" w:styleId="ChapTitleS1">
    <w:name w:val="Chap_Title_S1"/>
    <w:basedOn w:val="RepTitleS1"/>
    <w:qFormat/>
    <w:rsid w:val="00302911"/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DA686F"/>
    <w:pPr>
      <w:spacing w:after="60"/>
    </w:pPr>
    <w:rPr>
      <w:lang w:val="en-US"/>
    </w:rPr>
  </w:style>
  <w:style w:type="paragraph" w:customStyle="1" w:styleId="ArtNoS1">
    <w:name w:val="Art_No_S1"/>
    <w:basedOn w:val="ArtNo"/>
    <w:qFormat/>
    <w:rsid w:val="004F3073"/>
    <w:pPr>
      <w:spacing w:before="240"/>
    </w:pPr>
    <w:rPr>
      <w:lang w:val="en-US" w:bidi="ar-SA"/>
    </w:rPr>
  </w:style>
  <w:style w:type="paragraph" w:customStyle="1" w:styleId="ArtTitleS1">
    <w:name w:val="Art_Title_S1"/>
    <w:basedOn w:val="ChapTitleS1"/>
    <w:qFormat/>
    <w:rsid w:val="00FE7FCA"/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ChapNoS1"/>
    <w:qFormat/>
    <w:rsid w:val="00015D0B"/>
    <w:rPr>
      <w:lang w:bidi="ar-SA"/>
    </w:rPr>
  </w:style>
  <w:style w:type="paragraph" w:customStyle="1" w:styleId="SectionTitleS1">
    <w:name w:val="Section_Title_S1"/>
    <w:basedOn w:val="ChapTitleS1"/>
    <w:qFormat/>
    <w:rsid w:val="00015D0B"/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RepNoS2"/>
    <w:qFormat/>
    <w:rsid w:val="00015D0B"/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F5160E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sNoS1">
    <w:name w:val="Res_No_S1"/>
    <w:basedOn w:val="ArtNoS1"/>
    <w:qFormat/>
    <w:rsid w:val="00DA686F"/>
  </w:style>
  <w:style w:type="paragraph" w:customStyle="1" w:styleId="ResTitleS1">
    <w:name w:val="Res_Title_S1"/>
    <w:basedOn w:val="ArtTitleS1"/>
    <w:qFormat/>
    <w:rsid w:val="00F6358B"/>
    <w:pPr>
      <w:spacing w:before="360"/>
    </w:pPr>
  </w:style>
  <w:style w:type="paragraph" w:customStyle="1" w:styleId="ResTitleS2">
    <w:name w:val="ResTitle_S2"/>
    <w:basedOn w:val="ArttitleS2"/>
    <w:qFormat/>
    <w:rsid w:val="00CC1C62"/>
  </w:style>
  <w:style w:type="paragraph" w:customStyle="1" w:styleId="PartNoS1">
    <w:name w:val="Part_No_S1"/>
    <w:basedOn w:val="ResNoS1"/>
    <w:qFormat/>
    <w:rsid w:val="00F6358B"/>
  </w:style>
  <w:style w:type="paragraph" w:customStyle="1" w:styleId="PartTitleS1">
    <w:name w:val="Part_Title_S1"/>
    <w:basedOn w:val="ResNoS1"/>
    <w:qFormat/>
    <w:rsid w:val="00F6358B"/>
    <w:rPr>
      <w:b/>
      <w:bCs/>
    </w:rPr>
  </w:style>
  <w:style w:type="paragraph" w:customStyle="1" w:styleId="PartNoS2">
    <w:name w:val="Part_No_S2"/>
    <w:basedOn w:val="PartTitleS2"/>
    <w:qFormat/>
    <w:rsid w:val="00AC3A4C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8A71A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00" w:line="280" w:lineRule="exact"/>
      <w:jc w:val="left"/>
    </w:pPr>
    <w:rPr>
      <w:b/>
      <w:bCs/>
      <w:szCs w:val="22"/>
      <w:lang w:val="en-US" w:bidi="ar-SA"/>
    </w:rPr>
  </w:style>
  <w:style w:type="paragraph" w:customStyle="1" w:styleId="PartNOS10">
    <w:name w:val="Part_NO_S1"/>
    <w:basedOn w:val="Normal"/>
    <w:qFormat/>
    <w:rsid w:val="00CD7B9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jc w:val="center"/>
    </w:pPr>
    <w:rPr>
      <w:sz w:val="28"/>
      <w:szCs w:val="40"/>
      <w:lang w:val="en-US" w:bidi="ar-SA"/>
    </w:rPr>
  </w:style>
  <w:style w:type="paragraph" w:customStyle="1" w:styleId="RepNoS1">
    <w:name w:val="Rep_No_S1"/>
    <w:basedOn w:val="PartNoS1"/>
    <w:qFormat/>
    <w:rsid w:val="00EF693F"/>
  </w:style>
  <w:style w:type="paragraph" w:customStyle="1" w:styleId="RepTitleS1">
    <w:name w:val="Rep_Title_S1"/>
    <w:basedOn w:val="PartTitleS1"/>
    <w:qFormat/>
    <w:rsid w:val="00EF693F"/>
  </w:style>
  <w:style w:type="paragraph" w:customStyle="1" w:styleId="RepTitleS2">
    <w:name w:val="Rep_Title_S2"/>
    <w:basedOn w:val="RepNoS2"/>
    <w:qFormat/>
    <w:rsid w:val="008A71A0"/>
    <w:pPr>
      <w:spacing w:before="300" w:after="0" w:line="280" w:lineRule="exact"/>
    </w:pPr>
  </w:style>
  <w:style w:type="paragraph" w:customStyle="1" w:styleId="RepNoS2">
    <w:name w:val="Rep_No_S2"/>
    <w:basedOn w:val="PartNoS2"/>
    <w:qFormat/>
    <w:rsid w:val="00E5739B"/>
  </w:style>
  <w:style w:type="paragraph" w:customStyle="1" w:styleId="ReasonsS1">
    <w:name w:val="Reasons_S1"/>
    <w:basedOn w:val="NormalS1"/>
    <w:qFormat/>
    <w:rsid w:val="00F20B32"/>
  </w:style>
  <w:style w:type="paragraph" w:customStyle="1" w:styleId="DecisionNoS1">
    <w:name w:val="Decision_No_S1"/>
    <w:basedOn w:val="ResNoS1"/>
    <w:qFormat/>
    <w:rsid w:val="00D9476C"/>
  </w:style>
  <w:style w:type="paragraph" w:customStyle="1" w:styleId="DecisionTiltleS">
    <w:name w:val="Decision_Tiltle_S!"/>
    <w:basedOn w:val="ResTitleS1"/>
    <w:qFormat/>
    <w:rsid w:val="00D9476C"/>
  </w:style>
  <w:style w:type="paragraph" w:customStyle="1" w:styleId="RecNoS1">
    <w:name w:val="Rec_No_S1"/>
    <w:basedOn w:val="DecisionNoS1"/>
    <w:qFormat/>
    <w:rsid w:val="007F7D80"/>
  </w:style>
  <w:style w:type="paragraph" w:customStyle="1" w:styleId="RecTitleS1">
    <w:name w:val="Rec_Title_S1"/>
    <w:basedOn w:val="DecisionTiltleS"/>
    <w:qFormat/>
    <w:rsid w:val="007F7D80"/>
  </w:style>
  <w:style w:type="paragraph" w:customStyle="1" w:styleId="DecisionNoS2">
    <w:name w:val="Decision_No_S2"/>
    <w:basedOn w:val="Normal"/>
    <w:qFormat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sNotitle">
    <w:name w:val="Res_No&amp;title"/>
    <w:basedOn w:val="Restitle"/>
    <w:qFormat/>
    <w:rsid w:val="00D628EF"/>
  </w:style>
  <w:style w:type="paragraph" w:customStyle="1" w:styleId="DecisionNoTitle">
    <w:name w:val="Decision_No&amp;Title"/>
    <w:basedOn w:val="ResNotitle"/>
    <w:qFormat/>
    <w:rsid w:val="008B187F"/>
    <w:pPr>
      <w:keepNext w:val="0"/>
    </w:pPr>
  </w:style>
  <w:style w:type="paragraph" w:customStyle="1" w:styleId="RecNoTitle">
    <w:name w:val="Rec_No&amp;Title"/>
    <w:basedOn w:val="RecTitle0"/>
    <w:qFormat/>
    <w:rsid w:val="000B5B65"/>
  </w:style>
  <w:style w:type="paragraph" w:customStyle="1" w:styleId="Proposal">
    <w:name w:val="Proposal"/>
    <w:basedOn w:val="Normal"/>
    <w:qFormat/>
    <w:rsid w:val="000D1672"/>
    <w:rPr>
      <w:lang w:val="en-US" w:bidi="ar-SA"/>
    </w:rPr>
  </w:style>
  <w:style w:type="paragraph" w:customStyle="1" w:styleId="AttachNoS1">
    <w:name w:val="Attach_No_S1"/>
    <w:basedOn w:val="SectionNoS1"/>
    <w:qFormat/>
    <w:rsid w:val="008A71A0"/>
    <w:pPr>
      <w:spacing w:after="0"/>
    </w:pPr>
  </w:style>
  <w:style w:type="paragraph" w:customStyle="1" w:styleId="AttachTitleS1">
    <w:name w:val="Attach_Title_S1"/>
    <w:basedOn w:val="SectionTitleS1"/>
    <w:qFormat/>
    <w:rsid w:val="002A2EA3"/>
  </w:style>
  <w:style w:type="paragraph" w:customStyle="1" w:styleId="AttachNoS2">
    <w:name w:val="Attach_No_S2"/>
    <w:basedOn w:val="SectionNoS2"/>
    <w:qFormat/>
    <w:rsid w:val="004F7CE1"/>
  </w:style>
  <w:style w:type="paragraph" w:customStyle="1" w:styleId="AttachTitleS2">
    <w:name w:val="Attach_Title_S2"/>
    <w:basedOn w:val="Normal"/>
    <w:next w:val="Normal"/>
    <w:qFormat/>
    <w:rsid w:val="008A71A0"/>
    <w:pPr>
      <w:keepNext/>
      <w:keepLines/>
      <w:spacing w:before="300" w:line="280" w:lineRule="exact"/>
    </w:pPr>
    <w:rPr>
      <w:b/>
      <w:bCs/>
    </w:rPr>
  </w:style>
  <w:style w:type="paragraph" w:customStyle="1" w:styleId="Normalhead">
    <w:name w:val="Normalhead"/>
    <w:basedOn w:val="Normal"/>
    <w:qFormat/>
    <w:rsid w:val="00C82928"/>
    <w:pPr>
      <w:spacing w:before="0" w:line="360" w:lineRule="exact"/>
      <w:jc w:val="left"/>
    </w:pPr>
    <w:rPr>
      <w:b/>
      <w:bCs/>
      <w:lang w:val="en-US"/>
    </w:rPr>
  </w:style>
  <w:style w:type="paragraph" w:customStyle="1" w:styleId="AnnexNoS1">
    <w:name w:val="Annex_No_S1"/>
    <w:basedOn w:val="DecisionNoS1"/>
    <w:qFormat/>
    <w:rsid w:val="0038225E"/>
  </w:style>
  <w:style w:type="paragraph" w:customStyle="1" w:styleId="AnnextitleS1">
    <w:name w:val="Annex_title_S1"/>
    <w:basedOn w:val="DecisionTiltleS"/>
    <w:qFormat/>
    <w:rsid w:val="0038225E"/>
  </w:style>
  <w:style w:type="paragraph" w:customStyle="1" w:styleId="DecisionNo">
    <w:name w:val="Decision_No"/>
    <w:basedOn w:val="AttachNO"/>
    <w:qFormat/>
    <w:rsid w:val="009F79BB"/>
  </w:style>
  <w:style w:type="paragraph" w:customStyle="1" w:styleId="DecisionTitle">
    <w:name w:val="Decision_Title"/>
    <w:basedOn w:val="AttachTitle"/>
    <w:qFormat/>
    <w:rsid w:val="009F79BB"/>
  </w:style>
  <w:style w:type="paragraph" w:customStyle="1" w:styleId="CountriesName">
    <w:name w:val="Countries _Name"/>
    <w:basedOn w:val="RecNoTitle"/>
    <w:qFormat/>
    <w:rsid w:val="00761F8F"/>
    <w:rPr>
      <w:sz w:val="24"/>
      <w:szCs w:val="32"/>
    </w:rPr>
  </w:style>
  <w:style w:type="paragraph" w:customStyle="1" w:styleId="Annextitle0">
    <w:name w:val="Annex_title"/>
    <w:basedOn w:val="Normal"/>
    <w:next w:val="Normal"/>
    <w:rsid w:val="00B7620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bidi="ar-SA"/>
    </w:rPr>
  </w:style>
  <w:style w:type="paragraph" w:customStyle="1" w:styleId="Annex">
    <w:name w:val="Annex"/>
    <w:basedOn w:val="Annextitle0"/>
    <w:qFormat/>
    <w:rsid w:val="000F0F8A"/>
    <w:pPr>
      <w:spacing w:before="120"/>
    </w:pPr>
    <w:rPr>
      <w:b w:val="0"/>
      <w:bCs w:val="0"/>
      <w:lang w:bidi="ar-EG"/>
    </w:rPr>
  </w:style>
  <w:style w:type="character" w:customStyle="1" w:styleId="HeaderChar">
    <w:name w:val="Header Char"/>
    <w:basedOn w:val="DefaultParagraphFont"/>
    <w:link w:val="Header"/>
    <w:rsid w:val="00613981"/>
    <w:rPr>
      <w:rFonts w:ascii="Times New Roman" w:hAnsi="Times New Roman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0-PP-C-0170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council/cext-2010/pd/cext-4A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council/cext-2010/pd/cext-2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council/cext-2010/pd/cext-3A.docx" TargetMode="External"/><Relationship Id="rId10" Type="http://schemas.openxmlformats.org/officeDocument/2006/relationships/hyperlink" Target="http://www.itu.int/md/S10-PP-C-0186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S10-CL-C-0108/en" TargetMode="External"/><Relationship Id="rId14" Type="http://schemas.openxmlformats.org/officeDocument/2006/relationships/hyperlink" Target="http://www.itu.int/md/S10-PP-C-016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midani\Desktop\PA_PP_10_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B44A-CC96-4950-85EA-7866BBF3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PA_PP_10_Head</Template>
  <TotalTime>0</TotalTime>
  <Pages>1</Pages>
  <Words>192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1614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almidani</dc:creator>
  <cp:keywords>PP-06</cp:keywords>
  <dc:description>Document 1-E  For: XXX_x000d_Document date: 2 January 2006_x000d_Saved by MM-43480 at 18:03:25 on 21.03.06</dc:description>
  <cp:lastModifiedBy>janin</cp:lastModifiedBy>
  <cp:revision>3</cp:revision>
  <cp:lastPrinted>2010-10-22T04:35:00Z</cp:lastPrinted>
  <dcterms:created xsi:type="dcterms:W3CDTF">2010-10-22T03:09:00Z</dcterms:created>
  <dcterms:modified xsi:type="dcterms:W3CDTF">2010-10-22T04:35:00Z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