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70796E" w:rsidRPr="00AE2BCA" w:rsidTr="008010AD">
        <w:trPr>
          <w:cantSplit/>
          <w:jc w:val="center"/>
        </w:trPr>
        <w:tc>
          <w:tcPr>
            <w:tcW w:w="3686" w:type="dxa"/>
          </w:tcPr>
          <w:p w:rsidR="0070796E" w:rsidRPr="00421F93" w:rsidRDefault="008010AD" w:rsidP="008010AD">
            <w:pPr>
              <w:spacing w:before="40" w:after="80"/>
              <w:rPr>
                <w:b/>
                <w:bCs/>
                <w:sz w:val="28"/>
                <w:szCs w:val="28"/>
              </w:rPr>
            </w:pPr>
            <w:r w:rsidRPr="005B1AA6">
              <w:rPr>
                <w:noProof/>
                <w:lang w:eastAsia="zh-CN"/>
              </w:rPr>
              <w:drawing>
                <wp:inline distT="0" distB="0" distL="0" distR="0" wp14:anchorId="3F9FBA88" wp14:editId="6DC3D3E9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010AD" w:rsidRPr="00466C75" w:rsidRDefault="008010AD" w:rsidP="008010AD">
            <w:pPr>
              <w:bidi/>
              <w:spacing w:before="180"/>
              <w:rPr>
                <w:b/>
                <w:bCs/>
                <w:sz w:val="28"/>
                <w:szCs w:val="28"/>
              </w:rPr>
            </w:pPr>
            <w:r w:rsidRPr="00466C75">
              <w:rPr>
                <w:b/>
                <w:bCs/>
                <w:sz w:val="28"/>
                <w:szCs w:val="28"/>
                <w:rtl/>
              </w:rPr>
              <w:t>الاجتماع التحضيري للدول العربية </w:t>
            </w:r>
            <w:r w:rsidRPr="00466C75">
              <w:rPr>
                <w:rFonts w:hint="cs"/>
                <w:b/>
                <w:bCs/>
                <w:sz w:val="28"/>
                <w:szCs w:val="28"/>
              </w:rPr>
              <w:t xml:space="preserve"> </w:t>
            </w:r>
            <w:r w:rsidRPr="00466C75">
              <w:rPr>
                <w:b/>
                <w:bCs/>
                <w:sz w:val="28"/>
                <w:szCs w:val="28"/>
              </w:rPr>
              <w:t>(RPM-ARB)</w:t>
            </w:r>
            <w:r w:rsidRPr="00466C75">
              <w:rPr>
                <w:b/>
                <w:bCs/>
                <w:sz w:val="28"/>
                <w:szCs w:val="28"/>
              </w:rPr>
              <w:br/>
              <w:t xml:space="preserve"> </w:t>
            </w:r>
            <w:r w:rsidRPr="00466C75">
              <w:rPr>
                <w:b/>
                <w:bCs/>
                <w:sz w:val="28"/>
                <w:szCs w:val="28"/>
                <w:rtl/>
              </w:rPr>
              <w:t>للمؤتمر العالمي لتنمية الاتصالات لعام</w:t>
            </w:r>
            <w:r w:rsidRPr="00466C75">
              <w:rPr>
                <w:b/>
                <w:bCs/>
                <w:sz w:val="28"/>
                <w:szCs w:val="28"/>
              </w:rPr>
              <w:t xml:space="preserve">17 </w:t>
            </w:r>
          </w:p>
          <w:p w:rsidR="0070796E" w:rsidRPr="00AE2BCA" w:rsidRDefault="0070796E" w:rsidP="003058DA">
            <w:pPr>
              <w:spacing w:before="0"/>
              <w:ind w:right="142"/>
              <w:jc w:val="right"/>
            </w:pPr>
          </w:p>
        </w:tc>
      </w:tr>
      <w:tr w:rsidR="006D0B95" w:rsidRPr="002D0049" w:rsidTr="00DD05EF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D0B95" w:rsidRPr="008010AD" w:rsidRDefault="008010AD" w:rsidP="008010AD">
            <w:pPr>
              <w:bidi/>
              <w:adjustRightInd/>
              <w:spacing w:before="0" w:after="60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bookmarkStart w:id="0" w:name="Meeting"/>
            <w:bookmarkStart w:id="1" w:name="PlaceDate"/>
            <w:bookmarkEnd w:id="0"/>
            <w:bookmarkEnd w:id="1"/>
            <w:r w:rsidRPr="008010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الخرطوم ، السودان ، </w:t>
            </w:r>
            <w:r w:rsidRPr="008010AD">
              <w:rPr>
                <w:b/>
                <w:bCs/>
                <w:sz w:val="28"/>
                <w:szCs w:val="28"/>
                <w:rtl/>
              </w:rPr>
              <w:t>30</w:t>
            </w:r>
            <w:r w:rsidRPr="008010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يناير -</w:t>
            </w:r>
            <w:r w:rsidRPr="008010AD">
              <w:rPr>
                <w:b/>
                <w:bCs/>
                <w:sz w:val="28"/>
                <w:szCs w:val="28"/>
                <w:rtl/>
              </w:rPr>
              <w:t xml:space="preserve"> 1</w:t>
            </w:r>
            <w:r w:rsidRPr="008010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فبراير عام</w:t>
            </w:r>
            <w:r w:rsidRPr="008010AD">
              <w:rPr>
                <w:b/>
                <w:bCs/>
                <w:sz w:val="28"/>
                <w:szCs w:val="28"/>
                <w:rtl/>
              </w:rPr>
              <w:t xml:space="preserve"> 2017</w:t>
            </w:r>
          </w:p>
        </w:tc>
      </w:tr>
      <w:tr w:rsidR="0070796E" w:rsidRPr="002D0049" w:rsidTr="008010AD">
        <w:trPr>
          <w:cantSplit/>
          <w:trHeight w:val="238"/>
          <w:jc w:val="center"/>
        </w:trPr>
        <w:tc>
          <w:tcPr>
            <w:tcW w:w="3686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6662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26083F" w:rsidRPr="00466C75" w:rsidTr="0026083F">
        <w:trPr>
          <w:cantSplit/>
          <w:trHeight w:val="450"/>
          <w:jc w:val="center"/>
        </w:trPr>
        <w:tc>
          <w:tcPr>
            <w:tcW w:w="3686" w:type="dxa"/>
          </w:tcPr>
          <w:p w:rsidR="0026083F" w:rsidRPr="0026083F" w:rsidRDefault="0026083F" w:rsidP="000200D5">
            <w:pPr>
              <w:spacing w:before="0" w:line="300" w:lineRule="exact"/>
              <w:jc w:val="right"/>
              <w:rPr>
                <w:rFonts w:asciiTheme="minorHAnsi" w:hAnsiTheme="minorHAnsi"/>
                <w:b/>
                <w:bCs/>
              </w:rPr>
            </w:pPr>
            <w:r w:rsidRPr="0026083F">
              <w:rPr>
                <w:rFonts w:asciiTheme="minorHAnsi" w:hAnsiTheme="minorHAnsi"/>
                <w:b/>
                <w:bCs/>
              </w:rPr>
              <w:t>RPM-ARB1</w:t>
            </w:r>
            <w:r w:rsidR="000200D5">
              <w:rPr>
                <w:rFonts w:asciiTheme="minorHAnsi" w:hAnsiTheme="minorHAnsi"/>
                <w:b/>
                <w:bCs/>
              </w:rPr>
              <w:t>7</w:t>
            </w:r>
            <w:r w:rsidRPr="0026083F">
              <w:rPr>
                <w:rFonts w:asciiTheme="minorHAnsi" w:hAnsiTheme="minorHAnsi"/>
                <w:b/>
                <w:bCs/>
              </w:rPr>
              <w:t>/</w:t>
            </w:r>
            <w:r w:rsidR="000200D5">
              <w:rPr>
                <w:rFonts w:asciiTheme="minorHAnsi" w:hAnsiTheme="minorHAnsi"/>
                <w:b/>
                <w:bCs/>
              </w:rPr>
              <w:t>1</w:t>
            </w:r>
            <w:r w:rsidRPr="0026083F">
              <w:rPr>
                <w:rFonts w:asciiTheme="minorHAnsi" w:hAnsiTheme="minorHAnsi"/>
                <w:b/>
                <w:bCs/>
              </w:rPr>
              <w:t>-A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26083F">
              <w:rPr>
                <w:rFonts w:asciiTheme="minorHAnsi" w:hAnsiTheme="minorHAnsi"/>
                <w:b/>
                <w:bCs/>
                <w:rtl/>
              </w:rPr>
              <w:t>الوثيقة</w:t>
            </w:r>
          </w:p>
        </w:tc>
        <w:tc>
          <w:tcPr>
            <w:tcW w:w="6662" w:type="dxa"/>
            <w:vMerge w:val="restart"/>
          </w:tcPr>
          <w:p w:rsidR="0026083F" w:rsidRPr="0084734D" w:rsidRDefault="0026083F" w:rsidP="0026083F">
            <w:pPr>
              <w:spacing w:before="0"/>
              <w:rPr>
                <w:b/>
                <w:bCs/>
                <w:szCs w:val="24"/>
                <w:lang w:val="es-ES_tradnl"/>
              </w:rPr>
            </w:pPr>
            <w:bookmarkStart w:id="2" w:name="DocNo1"/>
            <w:bookmarkEnd w:id="2"/>
          </w:p>
        </w:tc>
      </w:tr>
      <w:tr w:rsidR="0026083F" w:rsidRPr="00466C75" w:rsidTr="00053F35">
        <w:trPr>
          <w:cantSplit/>
          <w:trHeight w:val="450"/>
          <w:jc w:val="center"/>
        </w:trPr>
        <w:tc>
          <w:tcPr>
            <w:tcW w:w="3686" w:type="dxa"/>
          </w:tcPr>
          <w:p w:rsidR="0026083F" w:rsidRPr="00943412" w:rsidRDefault="000200D5" w:rsidP="00DA4505">
            <w:pPr>
              <w:spacing w:before="0" w:line="300" w:lineRule="exact"/>
              <w:jc w:val="right"/>
              <w:rPr>
                <w:b/>
                <w:bCs/>
                <w:szCs w:val="24"/>
                <w:rtl/>
                <w:lang w:val="en-US"/>
              </w:rPr>
            </w:pPr>
            <w:r w:rsidRPr="00943412">
              <w:rPr>
                <w:b/>
                <w:bCs/>
                <w:szCs w:val="24"/>
                <w:lang w:val="en-US"/>
              </w:rPr>
              <w:t>2016</w:t>
            </w:r>
            <w:r w:rsidR="00DA4505" w:rsidRPr="00943412">
              <w:rPr>
                <w:rFonts w:hint="cs"/>
                <w:b/>
                <w:bCs/>
                <w:szCs w:val="24"/>
                <w:rtl/>
                <w:lang w:val="en-US"/>
              </w:rPr>
              <w:t xml:space="preserve">25 </w:t>
            </w:r>
            <w:r w:rsidR="00DA4505" w:rsidRPr="00943412">
              <w:rPr>
                <w:rFonts w:hint="eastAsia"/>
                <w:b/>
                <w:bCs/>
                <w:szCs w:val="24"/>
                <w:rtl/>
                <w:lang w:val="en-US"/>
              </w:rPr>
              <w:t>أكتوبر</w:t>
            </w:r>
            <w:r w:rsidR="00DA4505" w:rsidRPr="00943412">
              <w:rPr>
                <w:rFonts w:hint="cs"/>
                <w:b/>
                <w:bCs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6662" w:type="dxa"/>
            <w:vMerge/>
          </w:tcPr>
          <w:p w:rsidR="0026083F" w:rsidRPr="0084734D" w:rsidRDefault="0026083F" w:rsidP="0026083F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26083F" w:rsidRPr="00466C75" w:rsidTr="00053F35">
        <w:trPr>
          <w:cantSplit/>
          <w:trHeight w:val="450"/>
          <w:jc w:val="center"/>
        </w:trPr>
        <w:tc>
          <w:tcPr>
            <w:tcW w:w="3686" w:type="dxa"/>
          </w:tcPr>
          <w:p w:rsidR="0026083F" w:rsidRPr="0026083F" w:rsidRDefault="0026083F" w:rsidP="0026083F">
            <w:pPr>
              <w:spacing w:before="0" w:line="300" w:lineRule="exact"/>
              <w:jc w:val="right"/>
              <w:rPr>
                <w:rFonts w:asciiTheme="minorHAnsi" w:hAnsiTheme="minorHAnsi"/>
                <w:b/>
                <w:bCs/>
                <w:rtl/>
              </w:rPr>
            </w:pPr>
            <w:r w:rsidRPr="00DA4505">
              <w:rPr>
                <w:b/>
                <w:bCs/>
                <w:rtl/>
              </w:rPr>
              <w:t>الأصل:</w:t>
            </w:r>
            <w:r w:rsidR="00DA4505">
              <w:rPr>
                <w:rFonts w:hint="cs"/>
                <w:b/>
                <w:bCs/>
                <w:rtl/>
              </w:rPr>
              <w:t xml:space="preserve"> </w:t>
            </w:r>
            <w:r w:rsidR="00DA450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  <w:r w:rsidR="000200D5">
              <w:rPr>
                <w:b/>
                <w:bCs/>
              </w:rPr>
              <w:t xml:space="preserve"> </w:t>
            </w:r>
          </w:p>
        </w:tc>
        <w:tc>
          <w:tcPr>
            <w:tcW w:w="6662" w:type="dxa"/>
            <w:vMerge/>
          </w:tcPr>
          <w:p w:rsidR="0026083F" w:rsidRPr="0084734D" w:rsidRDefault="0026083F" w:rsidP="0026083F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8010AD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8010AD" w:rsidRPr="00DA4505" w:rsidRDefault="00DA4505" w:rsidP="00BB2613">
            <w:pPr>
              <w:tabs>
                <w:tab w:val="left" w:pos="1928"/>
              </w:tabs>
              <w:bidi/>
              <w:spacing w:after="120"/>
              <w:ind w:left="1928" w:hanging="1928"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val="fr-CH"/>
              </w:rPr>
            </w:pPr>
            <w:r w:rsidRPr="00412A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ال‍مدير</w:t>
            </w:r>
            <w:r w:rsidRPr="00DA4505">
              <w:rPr>
                <w:b/>
                <w:bCs/>
                <w:sz w:val="28"/>
                <w:szCs w:val="28"/>
                <w:rtl/>
                <w:lang w:bidi="ar-EG"/>
              </w:rPr>
              <w:t>,</w:t>
            </w:r>
            <w:r w:rsidRPr="00412AC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200D5" w:rsidRPr="00412AC2">
              <w:rPr>
                <w:rFonts w:hint="cs"/>
                <w:b/>
                <w:bCs/>
                <w:sz w:val="28"/>
                <w:szCs w:val="28"/>
                <w:rtl/>
              </w:rPr>
              <w:t>مكتب تنمية الاتصالات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12AC2">
              <w:rPr>
                <w:b/>
                <w:bCs/>
                <w:sz w:val="28"/>
                <w:szCs w:val="28"/>
                <w:lang w:val="en-US"/>
              </w:rPr>
              <w:t>(BDT)</w:t>
            </w:r>
          </w:p>
        </w:tc>
      </w:tr>
      <w:tr w:rsidR="008010AD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8010AD" w:rsidRPr="0026083F" w:rsidRDefault="000200D5" w:rsidP="008010AD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412AC2">
              <w:rPr>
                <w:rFonts w:hint="eastAsia"/>
                <w:sz w:val="28"/>
                <w:szCs w:val="28"/>
                <w:rtl/>
              </w:rPr>
              <w:t>مشروع</w:t>
            </w:r>
            <w:r w:rsidRPr="00412AC2">
              <w:rPr>
                <w:sz w:val="28"/>
                <w:szCs w:val="28"/>
                <w:rtl/>
              </w:rPr>
              <w:t xml:space="preserve"> </w:t>
            </w:r>
            <w:r w:rsidRPr="00412AC2">
              <w:rPr>
                <w:rFonts w:hint="eastAsia"/>
                <w:sz w:val="28"/>
                <w:szCs w:val="28"/>
                <w:rtl/>
              </w:rPr>
              <w:t>جدول</w:t>
            </w:r>
            <w:r w:rsidRPr="00412AC2">
              <w:rPr>
                <w:sz w:val="28"/>
                <w:szCs w:val="28"/>
                <w:rtl/>
              </w:rPr>
              <w:t xml:space="preserve"> </w:t>
            </w:r>
            <w:r w:rsidRPr="00412AC2">
              <w:rPr>
                <w:rFonts w:hint="eastAsia"/>
                <w:sz w:val="28"/>
                <w:szCs w:val="28"/>
                <w:rtl/>
              </w:rPr>
              <w:t>أعمال</w:t>
            </w:r>
            <w:bookmarkStart w:id="3" w:name="_GoBack"/>
            <w:bookmarkEnd w:id="3"/>
          </w:p>
        </w:tc>
      </w:tr>
    </w:tbl>
    <w:p w:rsidR="00421F93" w:rsidRDefault="00421F93" w:rsidP="003D7C9B">
      <w:pPr>
        <w:bidi/>
        <w:spacing w:before="0"/>
      </w:pPr>
      <w:bookmarkStart w:id="4" w:name="Results"/>
      <w:bookmarkEnd w:id="4"/>
    </w:p>
    <w:p w:rsidR="000200D5" w:rsidRPr="00B068F1" w:rsidRDefault="000200D5" w:rsidP="000200D5">
      <w:pPr>
        <w:pStyle w:val="enumlev10"/>
        <w:rPr>
          <w:rtl/>
        </w:rPr>
      </w:pPr>
      <w:r>
        <w:t>1</w:t>
      </w:r>
      <w:r w:rsidRPr="00B068F1">
        <w:rPr>
          <w:rtl/>
        </w:rPr>
        <w:tab/>
      </w:r>
      <w:r w:rsidRPr="00B068F1">
        <w:rPr>
          <w:rFonts w:hint="cs"/>
          <w:rtl/>
        </w:rPr>
        <w:t>حفل الافتتاح</w:t>
      </w:r>
    </w:p>
    <w:p w:rsidR="000200D5" w:rsidRPr="00B068F1" w:rsidRDefault="000200D5" w:rsidP="000200D5">
      <w:pPr>
        <w:pStyle w:val="enumlev10"/>
        <w:rPr>
          <w:rtl/>
        </w:rPr>
      </w:pPr>
      <w:r w:rsidRPr="00B068F1">
        <w:t>2</w:t>
      </w:r>
      <w:r w:rsidRPr="00B068F1">
        <w:rPr>
          <w:rtl/>
        </w:rPr>
        <w:tab/>
      </w:r>
      <w:r w:rsidRPr="00B068F1">
        <w:rPr>
          <w:rFonts w:hint="cs"/>
          <w:rtl/>
        </w:rPr>
        <w:t>انتخاب الرئيس ون</w:t>
      </w:r>
      <w:r>
        <w:rPr>
          <w:rFonts w:hint="cs"/>
          <w:rtl/>
        </w:rPr>
        <w:t>واب</w:t>
      </w:r>
      <w:r w:rsidRPr="00B068F1">
        <w:rPr>
          <w:rFonts w:hint="cs"/>
          <w:rtl/>
        </w:rPr>
        <w:t xml:space="preserve"> الرئيس</w:t>
      </w:r>
    </w:p>
    <w:p w:rsidR="000200D5" w:rsidRPr="00B068F1" w:rsidRDefault="000200D5" w:rsidP="000200D5">
      <w:pPr>
        <w:pStyle w:val="enumlev10"/>
        <w:rPr>
          <w:rtl/>
        </w:rPr>
      </w:pPr>
      <w:r w:rsidRPr="00B068F1">
        <w:t>3</w:t>
      </w:r>
      <w:r w:rsidRPr="00B068F1">
        <w:rPr>
          <w:rtl/>
        </w:rPr>
        <w:tab/>
      </w:r>
      <w:r>
        <w:rPr>
          <w:rFonts w:hint="cs"/>
          <w:rtl/>
        </w:rPr>
        <w:t>إقرار</w:t>
      </w:r>
      <w:r w:rsidRPr="00B068F1">
        <w:rPr>
          <w:rFonts w:hint="cs"/>
          <w:rtl/>
        </w:rPr>
        <w:t xml:space="preserve"> جدول الأعمال</w:t>
      </w:r>
    </w:p>
    <w:p w:rsidR="000200D5" w:rsidRPr="00B068F1" w:rsidRDefault="000200D5" w:rsidP="000200D5">
      <w:pPr>
        <w:pStyle w:val="enumlev10"/>
        <w:rPr>
          <w:rtl/>
        </w:rPr>
      </w:pPr>
      <w:r w:rsidRPr="00B068F1">
        <w:t>4</w:t>
      </w:r>
      <w:r w:rsidRPr="00B068F1">
        <w:rPr>
          <w:rtl/>
        </w:rPr>
        <w:tab/>
      </w:r>
      <w:r w:rsidRPr="00B068F1">
        <w:rPr>
          <w:rFonts w:hint="cs"/>
          <w:rtl/>
        </w:rPr>
        <w:t>النظر في خطة إدارة الوقت</w:t>
      </w:r>
    </w:p>
    <w:p w:rsidR="000200D5" w:rsidRPr="00B068F1" w:rsidRDefault="000200D5" w:rsidP="00BB2613">
      <w:pPr>
        <w:pStyle w:val="enumlev10"/>
        <w:rPr>
          <w:rtl/>
        </w:rPr>
      </w:pPr>
      <w:r w:rsidRPr="00B068F1">
        <w:t>5</w:t>
      </w:r>
      <w:r w:rsidRPr="00B068F1">
        <w:rPr>
          <w:rtl/>
        </w:rPr>
        <w:tab/>
      </w:r>
      <w:r w:rsidRPr="00B068F1">
        <w:rPr>
          <w:rFonts w:hint="cs"/>
          <w:rtl/>
        </w:rPr>
        <w:t>تقديم معلومات عن تنفيذ خطة عمل دبي (المؤتمر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>العالمي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>لتنمية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>الاتصالات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>لعام</w:t>
      </w:r>
      <w:r w:rsidRPr="00B068F1">
        <w:rPr>
          <w:rtl/>
        </w:rPr>
        <w:t xml:space="preserve"> </w:t>
      </w:r>
      <w:r>
        <w:t>2014</w:t>
      </w:r>
      <w:r w:rsidRPr="00B068F1">
        <w:rPr>
          <w:rFonts w:hint="cs"/>
          <w:rtl/>
        </w:rPr>
        <w:t xml:space="preserve"> </w:t>
      </w:r>
      <w:r>
        <w:t>(</w:t>
      </w:r>
      <w:r w:rsidRPr="00B068F1">
        <w:rPr>
          <w:rFonts w:eastAsia="Times New Roman"/>
        </w:rPr>
        <w:t>WTDC-14</w:t>
      </w:r>
      <w:r>
        <w:t>)</w:t>
      </w:r>
      <w:r w:rsidR="00BB2613" w:rsidRPr="00B068F1">
        <w:rPr>
          <w:rFonts w:hint="cs"/>
          <w:rtl/>
        </w:rPr>
        <w:t xml:space="preserve"> </w:t>
      </w:r>
      <w:r w:rsidRPr="00B068F1">
        <w:rPr>
          <w:rFonts w:hint="cs"/>
          <w:rtl/>
        </w:rPr>
        <w:t>، والمساهمة في</w:t>
      </w:r>
      <w:r>
        <w:rPr>
          <w:rFonts w:hint="eastAsia"/>
          <w:rtl/>
        </w:rPr>
        <w:t> </w:t>
      </w:r>
      <w:r w:rsidRPr="00B068F1">
        <w:rPr>
          <w:rFonts w:hint="cs"/>
          <w:rtl/>
        </w:rPr>
        <w:t>تنفيذ خطة عمل القمة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>العالمية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>لمجتمع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 xml:space="preserve">المعلومات </w:t>
      </w:r>
      <w:r>
        <w:t>(</w:t>
      </w:r>
      <w:r w:rsidRPr="00B068F1">
        <w:rPr>
          <w:rFonts w:eastAsia="Times New Roman"/>
        </w:rPr>
        <w:t>WSIS</w:t>
      </w:r>
      <w:r>
        <w:t>)</w:t>
      </w:r>
      <w:r w:rsidRPr="00B068F1">
        <w:rPr>
          <w:rFonts w:hint="cs"/>
          <w:rtl/>
        </w:rPr>
        <w:t xml:space="preserve"> وأهداف التنمية المستدامة </w:t>
      </w:r>
      <w:r>
        <w:t>(</w:t>
      </w:r>
      <w:r w:rsidRPr="00B068F1">
        <w:rPr>
          <w:rFonts w:eastAsia="Times New Roman"/>
        </w:rPr>
        <w:t>SDG</w:t>
      </w:r>
      <w:r>
        <w:t>)</w:t>
      </w:r>
    </w:p>
    <w:p w:rsidR="000200D5" w:rsidRPr="00B068F1" w:rsidRDefault="000200D5" w:rsidP="000200D5">
      <w:pPr>
        <w:pStyle w:val="enumlev10"/>
        <w:rPr>
          <w:spacing w:val="-2"/>
          <w:rtl/>
        </w:rPr>
      </w:pPr>
      <w:r w:rsidRPr="00B068F1">
        <w:t>6</w:t>
      </w:r>
      <w:r w:rsidRPr="00B068F1">
        <w:rPr>
          <w:rtl/>
          <w:lang w:bidi="ar-EG"/>
        </w:rPr>
        <w:tab/>
      </w:r>
      <w:r w:rsidRPr="00B068F1">
        <w:rPr>
          <w:rFonts w:hint="cs"/>
          <w:spacing w:val="-2"/>
          <w:rtl/>
        </w:rPr>
        <w:t>تقرير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بشأن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تنفيذ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نتائج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مؤتمرات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الاتحاد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وجمعياته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واجتماعاته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الأخرى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المتعلقة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بعمل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قطاع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تنمية</w:t>
      </w:r>
      <w:r>
        <w:rPr>
          <w:rFonts w:hint="cs"/>
          <w:rtl/>
          <w:lang w:val="fr-CH" w:bidi="ar-EG"/>
        </w:rPr>
        <w:t> </w:t>
      </w:r>
      <w:r w:rsidRPr="00B068F1">
        <w:rPr>
          <w:rFonts w:hint="cs"/>
          <w:spacing w:val="-2"/>
          <w:rtl/>
        </w:rPr>
        <w:t>الاتصالات</w:t>
      </w:r>
      <w:r w:rsidRPr="00B068F1">
        <w:rPr>
          <w:spacing w:val="-2"/>
          <w:rtl/>
        </w:rPr>
        <w:t>:</w:t>
      </w:r>
      <w:r w:rsidRPr="00B068F1">
        <w:rPr>
          <w:rFonts w:hint="cs"/>
          <w:rtl/>
        </w:rPr>
        <w:t xml:space="preserve"> </w:t>
      </w:r>
      <w:r w:rsidRPr="00B068F1">
        <w:rPr>
          <w:rFonts w:hint="cs"/>
          <w:spacing w:val="-2"/>
          <w:rtl/>
        </w:rPr>
        <w:t>مؤتمر</w:t>
      </w:r>
      <w:r>
        <w:rPr>
          <w:rFonts w:hint="cs"/>
          <w:spacing w:val="-2"/>
          <w:rtl/>
        </w:rPr>
        <w:t> </w:t>
      </w:r>
      <w:r w:rsidRPr="00B068F1">
        <w:rPr>
          <w:rFonts w:hint="cs"/>
          <w:spacing w:val="-2"/>
          <w:rtl/>
        </w:rPr>
        <w:t>المندوبين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المفوضين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لعام</w:t>
      </w:r>
      <w:r w:rsidRPr="00B068F1">
        <w:rPr>
          <w:spacing w:val="-2"/>
          <w:rtl/>
        </w:rPr>
        <w:t xml:space="preserve"> </w:t>
      </w:r>
      <w:r>
        <w:rPr>
          <w:spacing w:val="-2"/>
        </w:rPr>
        <w:t>2014</w:t>
      </w:r>
      <w:r w:rsidRPr="00B068F1">
        <w:rPr>
          <w:spacing w:val="-2"/>
          <w:rtl/>
        </w:rPr>
        <w:t xml:space="preserve"> </w:t>
      </w:r>
      <w:r>
        <w:rPr>
          <w:spacing w:val="-2"/>
        </w:rPr>
        <w:t>(</w:t>
      </w:r>
      <w:r w:rsidRPr="00B068F1">
        <w:rPr>
          <w:spacing w:val="-2"/>
        </w:rPr>
        <w:t>PP-14</w:t>
      </w:r>
      <w:proofErr w:type="gramStart"/>
      <w:r>
        <w:rPr>
          <w:spacing w:val="-2"/>
        </w:rPr>
        <w:t>)</w:t>
      </w:r>
      <w:r w:rsidRPr="00B068F1">
        <w:rPr>
          <w:rFonts w:hint="cs"/>
          <w:spacing w:val="-2"/>
          <w:rtl/>
        </w:rPr>
        <w:t>،</w:t>
      </w:r>
      <w:proofErr w:type="gramEnd"/>
      <w:r w:rsidRPr="00B068F1">
        <w:rPr>
          <w:rFonts w:hint="cs"/>
          <w:spacing w:val="-2"/>
          <w:rtl/>
        </w:rPr>
        <w:t xml:space="preserve"> وجمعية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الاتصالات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الراديوية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لعام</w:t>
      </w:r>
      <w:r w:rsidRPr="00B068F1">
        <w:rPr>
          <w:spacing w:val="-2"/>
          <w:rtl/>
        </w:rPr>
        <w:t xml:space="preserve"> </w:t>
      </w:r>
      <w:r>
        <w:rPr>
          <w:spacing w:val="-2"/>
        </w:rPr>
        <w:t>2015</w:t>
      </w:r>
      <w:r w:rsidRPr="00B068F1">
        <w:rPr>
          <w:spacing w:val="-2"/>
          <w:rtl/>
        </w:rPr>
        <w:t xml:space="preserve"> </w:t>
      </w:r>
      <w:r>
        <w:rPr>
          <w:spacing w:val="-2"/>
        </w:rPr>
        <w:t>(</w:t>
      </w:r>
      <w:r w:rsidRPr="00B068F1">
        <w:rPr>
          <w:spacing w:val="-2"/>
        </w:rPr>
        <w:t>RA-15</w:t>
      </w:r>
      <w:r>
        <w:rPr>
          <w:spacing w:val="-2"/>
        </w:rPr>
        <w:t>)</w:t>
      </w:r>
      <w:r w:rsidRPr="00B068F1">
        <w:rPr>
          <w:spacing w:val="-2"/>
          <w:rtl/>
        </w:rPr>
        <w:t>/</w:t>
      </w:r>
      <w:r w:rsidRPr="00B068F1">
        <w:rPr>
          <w:rFonts w:hint="cs"/>
          <w:spacing w:val="-2"/>
          <w:rtl/>
        </w:rPr>
        <w:t>المؤتمر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العالمي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للاتصالات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الراديوية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لعام</w:t>
      </w:r>
      <w:r w:rsidRPr="00B068F1">
        <w:rPr>
          <w:spacing w:val="-2"/>
          <w:rtl/>
        </w:rPr>
        <w:t xml:space="preserve"> </w:t>
      </w:r>
      <w:r>
        <w:rPr>
          <w:spacing w:val="-2"/>
        </w:rPr>
        <w:t>2015</w:t>
      </w:r>
      <w:r w:rsidRPr="00B068F1">
        <w:rPr>
          <w:spacing w:val="-2"/>
          <w:rtl/>
        </w:rPr>
        <w:t xml:space="preserve"> </w:t>
      </w:r>
      <w:r>
        <w:rPr>
          <w:spacing w:val="-2"/>
        </w:rPr>
        <w:t>(</w:t>
      </w:r>
      <w:r w:rsidRPr="00B068F1">
        <w:rPr>
          <w:spacing w:val="-2"/>
        </w:rPr>
        <w:t>WRC</w:t>
      </w:r>
      <w:r>
        <w:rPr>
          <w:spacing w:val="-2"/>
        </w:rPr>
        <w:noBreakHyphen/>
      </w:r>
      <w:r w:rsidRPr="00B068F1">
        <w:rPr>
          <w:spacing w:val="-2"/>
        </w:rPr>
        <w:t>15</w:t>
      </w:r>
      <w:r>
        <w:rPr>
          <w:spacing w:val="-2"/>
        </w:rPr>
        <w:t>)</w:t>
      </w:r>
      <w:r w:rsidRPr="00B068F1">
        <w:rPr>
          <w:rFonts w:hint="cs"/>
          <w:spacing w:val="-2"/>
          <w:rtl/>
        </w:rPr>
        <w:t>، والجمعية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العالمية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لتقييس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الاتصالات</w:t>
      </w:r>
      <w:r w:rsidRPr="00B068F1">
        <w:rPr>
          <w:spacing w:val="-2"/>
          <w:rtl/>
        </w:rPr>
        <w:t xml:space="preserve"> </w:t>
      </w:r>
      <w:r w:rsidRPr="00B068F1">
        <w:rPr>
          <w:rFonts w:hint="cs"/>
          <w:spacing w:val="-2"/>
          <w:rtl/>
        </w:rPr>
        <w:t>لعام</w:t>
      </w:r>
      <w:r w:rsidRPr="00B068F1">
        <w:rPr>
          <w:spacing w:val="-2"/>
          <w:rtl/>
        </w:rPr>
        <w:t xml:space="preserve"> </w:t>
      </w:r>
      <w:r>
        <w:rPr>
          <w:spacing w:val="-2"/>
        </w:rPr>
        <w:t>2016</w:t>
      </w:r>
      <w:r w:rsidRPr="00B068F1">
        <w:rPr>
          <w:spacing w:val="-2"/>
          <w:rtl/>
        </w:rPr>
        <w:t xml:space="preserve"> </w:t>
      </w:r>
      <w:r>
        <w:rPr>
          <w:spacing w:val="-2"/>
        </w:rPr>
        <w:t>(</w:t>
      </w:r>
      <w:r w:rsidRPr="00B068F1">
        <w:rPr>
          <w:spacing w:val="-2"/>
        </w:rPr>
        <w:t>WTSA</w:t>
      </w:r>
      <w:r>
        <w:rPr>
          <w:spacing w:val="-2"/>
        </w:rPr>
        <w:noBreakHyphen/>
      </w:r>
      <w:r w:rsidRPr="00B068F1">
        <w:rPr>
          <w:spacing w:val="-2"/>
        </w:rPr>
        <w:t>16</w:t>
      </w:r>
      <w:r>
        <w:rPr>
          <w:spacing w:val="-2"/>
        </w:rPr>
        <w:t>)</w:t>
      </w:r>
    </w:p>
    <w:p w:rsidR="000200D5" w:rsidRPr="00B068F1" w:rsidRDefault="000200D5" w:rsidP="000200D5">
      <w:pPr>
        <w:pStyle w:val="enumlev10"/>
        <w:rPr>
          <w:rtl/>
        </w:rPr>
      </w:pPr>
      <w:r w:rsidRPr="00B068F1">
        <w:t>7</w:t>
      </w:r>
      <w:r w:rsidRPr="00B068F1">
        <w:rPr>
          <w:rtl/>
        </w:rPr>
        <w:tab/>
      </w:r>
      <w:r w:rsidRPr="00B068F1">
        <w:rPr>
          <w:rFonts w:hint="cs"/>
          <w:rtl/>
        </w:rPr>
        <w:t>الأعمال التحضيرية للمؤتمر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>العالمي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>لتنمية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>الاتصالات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 xml:space="preserve">لعام </w:t>
      </w:r>
      <w:r>
        <w:t>2017</w:t>
      </w:r>
    </w:p>
    <w:p w:rsidR="000200D5" w:rsidRPr="00B068F1" w:rsidRDefault="000200D5" w:rsidP="000200D5">
      <w:pPr>
        <w:pStyle w:val="enumlev20"/>
        <w:ind w:left="1309" w:hanging="515"/>
        <w:rPr>
          <w:lang w:val="fr-CH"/>
        </w:rPr>
      </w:pPr>
      <w:r w:rsidRPr="00B068F1">
        <w:rPr>
          <w:lang w:val="en-GB"/>
        </w:rPr>
        <w:t>1.7</w:t>
      </w:r>
      <w:r>
        <w:rPr>
          <w:rtl/>
          <w:lang w:val="en-GB"/>
        </w:rPr>
        <w:tab/>
      </w:r>
      <w:r w:rsidRPr="00B068F1">
        <w:rPr>
          <w:rtl/>
          <w:lang w:val="en-GB"/>
        </w:rPr>
        <w:t>المشروع الأولي لمساهمة قطاع تنمية الاتصالات في الخطة الاستراتيجية للاتحاد للفترة</w:t>
      </w:r>
      <w:r>
        <w:rPr>
          <w:rFonts w:hint="eastAsia"/>
          <w:rtl/>
          <w:lang w:val="en-GB"/>
        </w:rPr>
        <w:t> </w:t>
      </w:r>
      <w:r w:rsidRPr="00B068F1">
        <w:rPr>
          <w:lang w:val="fr-CH"/>
        </w:rPr>
        <w:t>2023-2020</w:t>
      </w:r>
    </w:p>
    <w:p w:rsidR="000200D5" w:rsidRPr="00B068F1" w:rsidRDefault="000200D5" w:rsidP="000200D5">
      <w:pPr>
        <w:pStyle w:val="enumlev20"/>
        <w:ind w:left="1309" w:hanging="515"/>
        <w:rPr>
          <w:rtl/>
          <w:lang w:val="fr-CH" w:bidi="ar-EG"/>
        </w:rPr>
      </w:pPr>
      <w:r w:rsidRPr="00B068F1">
        <w:rPr>
          <w:lang w:val="en-GB"/>
        </w:rPr>
        <w:t>2.7</w:t>
      </w:r>
      <w:r>
        <w:rPr>
          <w:rtl/>
          <w:lang w:val="en-GB" w:bidi="ar-EG"/>
        </w:rPr>
        <w:tab/>
      </w:r>
      <w:r w:rsidRPr="00B068F1">
        <w:rPr>
          <w:rtl/>
          <w:lang w:val="en-GB" w:bidi="ar-EG"/>
        </w:rPr>
        <w:t>المشروع الأولي لخطة عمل قطاع تنمية الاتصالات للفترة</w:t>
      </w:r>
      <w:r w:rsidRPr="00B068F1">
        <w:rPr>
          <w:rFonts w:hint="cs"/>
          <w:rtl/>
          <w:lang w:val="en-GB" w:bidi="ar-EG"/>
        </w:rPr>
        <w:t xml:space="preserve"> </w:t>
      </w:r>
      <w:r w:rsidRPr="00B068F1">
        <w:rPr>
          <w:lang w:val="fr-CH" w:bidi="ar-EG"/>
        </w:rPr>
        <w:t>2021-2018</w:t>
      </w:r>
      <w:r w:rsidRPr="00B068F1">
        <w:rPr>
          <w:rFonts w:hint="cs"/>
          <w:rtl/>
          <w:lang w:val="fr-CH" w:bidi="ar-EG"/>
        </w:rPr>
        <w:t xml:space="preserve"> </w:t>
      </w:r>
      <w:r w:rsidRPr="00B068F1">
        <w:rPr>
          <w:rtl/>
          <w:lang w:val="fr-CH" w:bidi="ar-EG"/>
        </w:rPr>
        <w:t>(بما في ذلك مسائل لج</w:t>
      </w:r>
      <w:r w:rsidRPr="00B068F1">
        <w:rPr>
          <w:rFonts w:hint="cs"/>
          <w:rtl/>
          <w:lang w:val="fr-CH" w:bidi="ar-EG"/>
        </w:rPr>
        <w:t>نتي</w:t>
      </w:r>
      <w:r>
        <w:rPr>
          <w:rFonts w:hint="cs"/>
          <w:rtl/>
          <w:lang w:val="fr-CH" w:bidi="ar-EG"/>
        </w:rPr>
        <w:t> </w:t>
      </w:r>
      <w:r w:rsidRPr="00B068F1">
        <w:rPr>
          <w:rtl/>
          <w:lang w:val="fr-CH" w:bidi="ar-EG"/>
        </w:rPr>
        <w:t>الدراسات)</w:t>
      </w:r>
    </w:p>
    <w:p w:rsidR="000200D5" w:rsidRPr="00B068F1" w:rsidRDefault="000200D5" w:rsidP="000200D5">
      <w:pPr>
        <w:pStyle w:val="enumlev20"/>
        <w:ind w:left="1309" w:hanging="515"/>
        <w:rPr>
          <w:lang w:val="en-GB"/>
        </w:rPr>
      </w:pPr>
      <w:r w:rsidRPr="00B068F1">
        <w:rPr>
          <w:lang w:val="en-GB"/>
        </w:rPr>
        <w:t>3.7</w:t>
      </w:r>
      <w:r>
        <w:rPr>
          <w:rtl/>
          <w:lang w:val="en-GB"/>
        </w:rPr>
        <w:tab/>
      </w:r>
      <w:r w:rsidRPr="00B068F1">
        <w:rPr>
          <w:rtl/>
          <w:lang w:val="en-GB"/>
        </w:rPr>
        <w:t>المشروع الأولي لإعلان</w:t>
      </w:r>
      <w:r w:rsidRPr="00B068F1">
        <w:rPr>
          <w:rFonts w:hint="cs"/>
          <w:rtl/>
          <w:lang w:val="en-GB"/>
        </w:rPr>
        <w:t xml:space="preserve"> </w:t>
      </w:r>
      <w:r w:rsidRPr="00B068F1">
        <w:rPr>
          <w:rFonts w:hint="cs"/>
          <w:rtl/>
        </w:rPr>
        <w:t>المؤتمر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>العالمي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>لتنمية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>الاتصالات</w:t>
      </w:r>
      <w:r w:rsidRPr="00B068F1">
        <w:rPr>
          <w:rtl/>
        </w:rPr>
        <w:t xml:space="preserve"> </w:t>
      </w:r>
      <w:r w:rsidRPr="00B068F1">
        <w:rPr>
          <w:rFonts w:hint="cs"/>
          <w:rtl/>
        </w:rPr>
        <w:t xml:space="preserve">لعام </w:t>
      </w:r>
      <w:r w:rsidRPr="00B068F1">
        <w:t>2017</w:t>
      </w:r>
    </w:p>
    <w:p w:rsidR="000200D5" w:rsidRPr="00B068F1" w:rsidRDefault="000200D5" w:rsidP="000200D5">
      <w:pPr>
        <w:pStyle w:val="enumlev20"/>
        <w:ind w:left="1309" w:hanging="515"/>
        <w:rPr>
          <w:rtl/>
          <w:lang w:val="en-GB" w:bidi="ar-EG"/>
        </w:rPr>
      </w:pPr>
      <w:r w:rsidRPr="00B068F1">
        <w:rPr>
          <w:lang w:val="en-GB"/>
        </w:rPr>
        <w:t>4.7</w:t>
      </w:r>
      <w:r>
        <w:rPr>
          <w:rtl/>
          <w:lang w:val="en-GB" w:bidi="ar-EG"/>
        </w:rPr>
        <w:tab/>
      </w:r>
      <w:r w:rsidRPr="00B068F1">
        <w:rPr>
          <w:rtl/>
          <w:lang w:val="en-GB" w:bidi="ar-EG"/>
        </w:rPr>
        <w:t xml:space="preserve">النظام الداخلي لقطاع تنمية الاتصالات (القرار </w:t>
      </w:r>
      <w:r>
        <w:rPr>
          <w:lang w:val="en-GB" w:bidi="ar-EG"/>
        </w:rPr>
        <w:t>1</w:t>
      </w:r>
      <w:r w:rsidRPr="00B068F1">
        <w:rPr>
          <w:rtl/>
          <w:lang w:val="en-GB" w:bidi="ar-EG"/>
        </w:rPr>
        <w:t xml:space="preserve"> للمؤتمر العالمي لتنمية الاتصالات)</w:t>
      </w:r>
    </w:p>
    <w:p w:rsidR="000200D5" w:rsidRPr="00B068F1" w:rsidRDefault="000200D5" w:rsidP="000200D5">
      <w:pPr>
        <w:pStyle w:val="enumlev20"/>
        <w:ind w:left="1309" w:hanging="515"/>
        <w:rPr>
          <w:rtl/>
          <w:lang w:val="en-GB" w:bidi="ar-EG"/>
        </w:rPr>
      </w:pPr>
      <w:r w:rsidRPr="00B068F1">
        <w:rPr>
          <w:lang w:val="en-GB"/>
        </w:rPr>
        <w:t>5.7</w:t>
      </w:r>
      <w:r>
        <w:rPr>
          <w:rtl/>
          <w:lang w:val="en-GB"/>
        </w:rPr>
        <w:tab/>
      </w:r>
      <w:r w:rsidRPr="00B068F1">
        <w:rPr>
          <w:rtl/>
          <w:lang w:val="en-GB"/>
        </w:rPr>
        <w:t>تبسيط قرارات المؤتمر العالمي لتنمية الاتصالات</w:t>
      </w:r>
    </w:p>
    <w:p w:rsidR="000200D5" w:rsidRDefault="000200D5" w:rsidP="000200D5">
      <w:pPr>
        <w:pStyle w:val="enumlev10"/>
        <w:rPr>
          <w:rtl/>
        </w:rPr>
      </w:pPr>
      <w:r w:rsidRPr="00B068F1">
        <w:t>8</w:t>
      </w:r>
      <w:r w:rsidRPr="00B068F1">
        <w:rPr>
          <w:rtl/>
        </w:rPr>
        <w:tab/>
      </w:r>
      <w:r w:rsidRPr="00B068F1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B068F1">
        <w:rPr>
          <w:rFonts w:hint="cs"/>
          <w:rtl/>
        </w:rPr>
        <w:t>حديد الأولويات للمبادرات الإقليمية، والمشاريع المرتبطة بها وآليات التمويل</w:t>
      </w:r>
    </w:p>
    <w:p w:rsidR="000200D5" w:rsidRDefault="000200D5" w:rsidP="000200D5">
      <w:pPr>
        <w:pStyle w:val="enumlev10"/>
        <w:rPr>
          <w:rFonts w:ascii="Verdana" w:hAnsi="Verdana"/>
          <w:sz w:val="19"/>
          <w:szCs w:val="26"/>
        </w:rPr>
      </w:pPr>
      <w:r w:rsidRPr="00B068F1">
        <w:t>9</w:t>
      </w:r>
      <w:r w:rsidRPr="00B068F1">
        <w:rPr>
          <w:rtl/>
        </w:rPr>
        <w:tab/>
      </w:r>
      <w:r w:rsidRPr="00B068F1">
        <w:rPr>
          <w:rFonts w:hint="cs"/>
          <w:rtl/>
        </w:rPr>
        <w:t>ما يستجد من أعمال</w:t>
      </w:r>
    </w:p>
    <w:p w:rsidR="000200D5" w:rsidRDefault="000200D5" w:rsidP="00BB2613">
      <w:pPr>
        <w:pStyle w:val="BDTAddressee"/>
        <w:spacing w:before="600" w:line="192" w:lineRule="auto"/>
        <w:ind w:left="5103" w:right="851"/>
        <w:jc w:val="right"/>
        <w:rPr>
          <w:lang w:val="en-GB" w:bidi="ar-EG"/>
        </w:rPr>
      </w:pPr>
      <w:r w:rsidRPr="00B425EB">
        <w:rPr>
          <w:rFonts w:hint="cs"/>
          <w:rtl/>
          <w:lang w:val="en-GB" w:bidi="ar-EG"/>
        </w:rPr>
        <w:t>براهيما سانو</w:t>
      </w:r>
    </w:p>
    <w:p w:rsidR="000200D5" w:rsidRDefault="000200D5" w:rsidP="00BB2613">
      <w:pPr>
        <w:ind w:right="851"/>
        <w:jc w:val="right"/>
        <w:rPr>
          <w:lang w:val="en-US"/>
        </w:rPr>
      </w:pPr>
      <w:r w:rsidRPr="00B425EB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‍</w:t>
      </w:r>
      <w:r w:rsidRPr="00B425EB">
        <w:rPr>
          <w:rFonts w:hint="cs"/>
          <w:rtl/>
          <w:lang w:bidi="ar-EG"/>
        </w:rPr>
        <w:t>مدير</w:t>
      </w:r>
      <w:r>
        <w:rPr>
          <w:lang w:val="en-US"/>
        </w:rPr>
        <w:t xml:space="preserve"> </w:t>
      </w:r>
    </w:p>
    <w:sectPr w:rsidR="000200D5">
      <w:headerReference w:type="default" r:id="rId8"/>
      <w:footerReference w:type="first" r:id="rId9"/>
      <w:pgSz w:w="11909" w:h="16834" w:code="9"/>
      <w:pgMar w:top="567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98" w:rsidRDefault="00B14598">
      <w:r>
        <w:separator/>
      </w:r>
    </w:p>
  </w:endnote>
  <w:endnote w:type="continuationSeparator" w:id="0">
    <w:p w:rsidR="00B14598" w:rsidRDefault="00B1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97" w:rsidRDefault="00831C97" w:rsidP="00831C97"/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6663"/>
      <w:gridCol w:w="2126"/>
      <w:gridCol w:w="1559"/>
    </w:tblGrid>
    <w:tr w:rsidR="000200D5" w:rsidRPr="004D495C" w:rsidTr="00BB2613">
      <w:tc>
        <w:tcPr>
          <w:tcW w:w="6663" w:type="dxa"/>
          <w:tcBorders>
            <w:top w:val="single" w:sz="4" w:space="0" w:color="000000"/>
          </w:tcBorders>
          <w:shd w:val="clear" w:color="auto" w:fill="auto"/>
        </w:tcPr>
        <w:p w:rsidR="000200D5" w:rsidRPr="00BB2613" w:rsidRDefault="00723603" w:rsidP="00BB2613">
          <w:pPr>
            <w:pStyle w:val="FirstFooter"/>
            <w:tabs>
              <w:tab w:val="left" w:pos="1559"/>
              <w:tab w:val="left" w:pos="3828"/>
            </w:tabs>
            <w:bidi/>
            <w:rPr>
              <w:rFonts w:asciiTheme="minorHAnsi" w:hAnsiTheme="minorHAnsi" w:cs="Traditional Arabic"/>
              <w:sz w:val="24"/>
              <w:szCs w:val="24"/>
            </w:rPr>
          </w:pPr>
          <w:r>
            <w:rPr>
              <w:rFonts w:asciiTheme="minorHAnsi" w:hAnsiTheme="minorHAnsi" w:cs="Traditional Arabic"/>
              <w:sz w:val="24"/>
              <w:szCs w:val="24"/>
              <w:rtl/>
            </w:rPr>
            <w:t>السيد إبراهيم ال‍حدا</w:t>
          </w:r>
          <w:r w:rsidR="00BB2613" w:rsidRPr="00BB2613">
            <w:rPr>
              <w:rFonts w:asciiTheme="minorHAnsi" w:hAnsiTheme="minorHAnsi" w:cs="Traditional Arabic"/>
              <w:sz w:val="24"/>
              <w:szCs w:val="24"/>
              <w:rtl/>
            </w:rPr>
            <w:t xml:space="preserve">د، </w:t>
          </w:r>
          <w:r w:rsidR="000200D5" w:rsidRPr="00BB2613">
            <w:rPr>
              <w:rFonts w:asciiTheme="minorHAnsi" w:hAnsiTheme="minorHAnsi" w:cs="Traditional Arabic"/>
              <w:sz w:val="24"/>
              <w:szCs w:val="24"/>
              <w:rtl/>
            </w:rPr>
            <w:t xml:space="preserve">مدير ال‍مكتب الإقليمي للدول </w:t>
          </w:r>
          <w:r w:rsidR="00BB2613" w:rsidRPr="00BB2613">
            <w:rPr>
              <w:rFonts w:asciiTheme="minorHAnsi" w:hAnsiTheme="minorHAnsi" w:cs="Traditional Arabic"/>
              <w:sz w:val="24"/>
              <w:szCs w:val="24"/>
              <w:rtl/>
            </w:rPr>
            <w:t>العربية</w:t>
          </w:r>
        </w:p>
      </w:tc>
      <w:tc>
        <w:tcPr>
          <w:tcW w:w="2126" w:type="dxa"/>
          <w:tcBorders>
            <w:top w:val="single" w:sz="4" w:space="0" w:color="000000"/>
          </w:tcBorders>
          <w:shd w:val="clear" w:color="auto" w:fill="auto"/>
        </w:tcPr>
        <w:p w:rsidR="000200D5" w:rsidRPr="00BB2613" w:rsidRDefault="000200D5" w:rsidP="00DA4505">
          <w:pPr>
            <w:pStyle w:val="FirstFooter"/>
            <w:tabs>
              <w:tab w:val="left" w:pos="2302"/>
            </w:tabs>
            <w:bidi/>
            <w:ind w:left="2302" w:hanging="2302"/>
            <w:rPr>
              <w:rFonts w:asciiTheme="minorHAnsi" w:hAnsiTheme="minorHAnsi" w:cs="Traditional Arabic"/>
              <w:sz w:val="24"/>
              <w:szCs w:val="24"/>
              <w:lang w:val="en-US"/>
            </w:rPr>
          </w:pPr>
          <w:r w:rsidRPr="00BB2613">
            <w:rPr>
              <w:rFonts w:asciiTheme="minorHAnsi" w:hAnsiTheme="minorHAnsi" w:cs="Traditional Arabic"/>
              <w:sz w:val="24"/>
              <w:szCs w:val="24"/>
              <w:rtl/>
              <w:lang w:bidi="ar-EG"/>
            </w:rPr>
            <w:t>الاسم/المنظمة/الكيان:</w:t>
          </w:r>
        </w:p>
      </w:tc>
      <w:tc>
        <w:tcPr>
          <w:tcW w:w="1559" w:type="dxa"/>
          <w:tcBorders>
            <w:top w:val="single" w:sz="4" w:space="0" w:color="000000"/>
          </w:tcBorders>
          <w:shd w:val="clear" w:color="auto" w:fill="auto"/>
        </w:tcPr>
        <w:p w:rsidR="000200D5" w:rsidRPr="00BB2613" w:rsidRDefault="000200D5" w:rsidP="00DA4505">
          <w:pPr>
            <w:pStyle w:val="FirstFooter"/>
            <w:tabs>
              <w:tab w:val="left" w:pos="2302"/>
            </w:tabs>
            <w:bidi/>
            <w:rPr>
              <w:rFonts w:asciiTheme="minorHAnsi" w:hAnsiTheme="minorHAnsi" w:cs="Traditional Arabic"/>
              <w:sz w:val="24"/>
              <w:szCs w:val="24"/>
              <w:highlight w:val="yellow"/>
              <w:lang w:val="en-GB"/>
            </w:rPr>
          </w:pPr>
          <w:r w:rsidRPr="00BB2613">
            <w:rPr>
              <w:rFonts w:asciiTheme="minorHAnsi" w:hAnsiTheme="minorHAnsi" w:cs="Traditional Arabic"/>
              <w:sz w:val="24"/>
              <w:szCs w:val="24"/>
              <w:rtl/>
              <w:lang w:bidi="ar-EG"/>
            </w:rPr>
            <w:t>للاتصال:</w:t>
          </w:r>
        </w:p>
      </w:tc>
    </w:tr>
    <w:tr w:rsidR="000200D5" w:rsidRPr="004D495C" w:rsidTr="00BB2613">
      <w:tc>
        <w:tcPr>
          <w:tcW w:w="6663" w:type="dxa"/>
          <w:shd w:val="clear" w:color="auto" w:fill="auto"/>
        </w:tcPr>
        <w:p w:rsidR="000200D5" w:rsidRPr="00BB2613" w:rsidRDefault="000200D5" w:rsidP="00BB2613">
          <w:pPr>
            <w:pStyle w:val="FirstFooter"/>
            <w:tabs>
              <w:tab w:val="left" w:pos="1559"/>
              <w:tab w:val="left" w:pos="3828"/>
            </w:tabs>
            <w:bidi/>
            <w:rPr>
              <w:rFonts w:asciiTheme="minorHAnsi" w:hAnsiTheme="minorHAnsi" w:cs="Traditional Arabic"/>
              <w:sz w:val="22"/>
              <w:szCs w:val="22"/>
              <w:lang w:val="en-US"/>
            </w:rPr>
          </w:pPr>
          <w:r w:rsidRPr="00BB2613">
            <w:rPr>
              <w:rFonts w:asciiTheme="minorHAnsi" w:hAnsiTheme="minorHAnsi" w:cs="Traditional Arabic"/>
              <w:sz w:val="22"/>
              <w:szCs w:val="22"/>
              <w:lang w:val="en-GB"/>
            </w:rPr>
            <w:t>+202 353 71777</w:t>
          </w:r>
        </w:p>
      </w:tc>
      <w:tc>
        <w:tcPr>
          <w:tcW w:w="2126" w:type="dxa"/>
          <w:shd w:val="clear" w:color="auto" w:fill="auto"/>
        </w:tcPr>
        <w:p w:rsidR="000200D5" w:rsidRPr="00BB2613" w:rsidRDefault="000200D5" w:rsidP="00DA4505">
          <w:pPr>
            <w:pStyle w:val="FirstFooter"/>
            <w:tabs>
              <w:tab w:val="left" w:pos="2302"/>
            </w:tabs>
            <w:bidi/>
            <w:rPr>
              <w:rFonts w:asciiTheme="minorHAnsi" w:hAnsiTheme="minorHAnsi" w:cs="Traditional Arabic"/>
              <w:sz w:val="24"/>
              <w:szCs w:val="24"/>
              <w:lang w:val="en-US"/>
            </w:rPr>
          </w:pPr>
          <w:r w:rsidRPr="00BB2613">
            <w:rPr>
              <w:rFonts w:asciiTheme="minorHAnsi" w:hAnsiTheme="minorHAnsi" w:cs="Traditional Arabic"/>
              <w:sz w:val="24"/>
              <w:szCs w:val="24"/>
              <w:rtl/>
            </w:rPr>
            <w:t>الهاتف:</w:t>
          </w:r>
        </w:p>
      </w:tc>
      <w:tc>
        <w:tcPr>
          <w:tcW w:w="1559" w:type="dxa"/>
          <w:shd w:val="clear" w:color="auto" w:fill="auto"/>
        </w:tcPr>
        <w:p w:rsidR="000200D5" w:rsidRPr="00BB2613" w:rsidRDefault="000200D5" w:rsidP="00DA4505">
          <w:pPr>
            <w:pStyle w:val="FirstFooter"/>
            <w:tabs>
              <w:tab w:val="left" w:pos="2302"/>
            </w:tabs>
            <w:bidi/>
            <w:rPr>
              <w:rFonts w:asciiTheme="minorHAnsi" w:hAnsiTheme="minorHAnsi" w:cs="Traditional Arabic"/>
              <w:sz w:val="24"/>
              <w:szCs w:val="24"/>
              <w:highlight w:val="yellow"/>
              <w:lang w:val="en-US"/>
            </w:rPr>
          </w:pPr>
        </w:p>
      </w:tc>
    </w:tr>
    <w:tr w:rsidR="000200D5" w:rsidRPr="004D495C" w:rsidTr="00BB2613">
      <w:tc>
        <w:tcPr>
          <w:tcW w:w="6663" w:type="dxa"/>
          <w:shd w:val="clear" w:color="auto" w:fill="auto"/>
        </w:tcPr>
        <w:p w:rsidR="000200D5" w:rsidRPr="00BB2613" w:rsidRDefault="00943412" w:rsidP="00BB2613">
          <w:pPr>
            <w:pStyle w:val="FirstFooter"/>
            <w:tabs>
              <w:tab w:val="left" w:pos="1843"/>
              <w:tab w:val="left" w:pos="3828"/>
            </w:tabs>
            <w:bidi/>
            <w:rPr>
              <w:rFonts w:asciiTheme="minorHAnsi" w:hAnsiTheme="minorHAnsi" w:cs="Traditional Arabic"/>
              <w:sz w:val="24"/>
              <w:szCs w:val="24"/>
              <w:lang w:val="en-US"/>
            </w:rPr>
          </w:pPr>
          <w:r>
            <w:fldChar w:fldCharType="begin"/>
          </w:r>
          <w:r w:rsidRPr="00943412">
            <w:rPr>
              <w:lang w:val="en-GB"/>
            </w:rPr>
            <w:instrText xml:space="preserve"> HYPERLINK "mailto:ebrahim.al-haddad@itu.int" </w:instrText>
          </w:r>
          <w:r>
            <w:fldChar w:fldCharType="separate"/>
          </w:r>
          <w:r w:rsidR="000200D5" w:rsidRPr="00BB2613">
            <w:rPr>
              <w:rStyle w:val="Hyperlink"/>
              <w:rFonts w:asciiTheme="minorHAnsi" w:hAnsiTheme="minorHAnsi" w:cs="Traditional Arabic"/>
              <w:sz w:val="24"/>
              <w:szCs w:val="24"/>
              <w:lang w:val="en-GB"/>
            </w:rPr>
            <w:t>ebrahim.al-haddad@itu.int</w:t>
          </w:r>
          <w:r>
            <w:rPr>
              <w:rStyle w:val="Hyperlink"/>
              <w:rFonts w:asciiTheme="minorHAnsi" w:hAnsiTheme="minorHAnsi" w:cs="Traditional Arabic"/>
              <w:sz w:val="24"/>
              <w:szCs w:val="24"/>
              <w:lang w:val="en-GB"/>
            </w:rPr>
            <w:fldChar w:fldCharType="end"/>
          </w:r>
        </w:p>
      </w:tc>
      <w:tc>
        <w:tcPr>
          <w:tcW w:w="2126" w:type="dxa"/>
          <w:shd w:val="clear" w:color="auto" w:fill="auto"/>
        </w:tcPr>
        <w:p w:rsidR="000200D5" w:rsidRPr="00BB2613" w:rsidRDefault="000200D5" w:rsidP="00DA4505">
          <w:pPr>
            <w:pStyle w:val="FirstFooter"/>
            <w:tabs>
              <w:tab w:val="left" w:pos="2302"/>
            </w:tabs>
            <w:bidi/>
            <w:rPr>
              <w:rFonts w:asciiTheme="minorHAnsi" w:hAnsiTheme="minorHAnsi" w:cs="Traditional Arabic"/>
              <w:sz w:val="24"/>
              <w:szCs w:val="24"/>
              <w:lang w:val="en-US"/>
            </w:rPr>
          </w:pPr>
          <w:r w:rsidRPr="00BB2613">
            <w:rPr>
              <w:rFonts w:asciiTheme="minorHAnsi" w:hAnsiTheme="minorHAnsi" w:cs="Traditional Arabic"/>
              <w:sz w:val="24"/>
              <w:szCs w:val="24"/>
              <w:rtl/>
            </w:rPr>
            <w:t>عنوان البريد الإلكتروني</w:t>
          </w:r>
        </w:p>
      </w:tc>
      <w:tc>
        <w:tcPr>
          <w:tcW w:w="1559" w:type="dxa"/>
          <w:shd w:val="clear" w:color="auto" w:fill="auto"/>
        </w:tcPr>
        <w:p w:rsidR="000200D5" w:rsidRPr="00BB2613" w:rsidRDefault="000200D5" w:rsidP="00DA4505">
          <w:pPr>
            <w:pStyle w:val="FirstFooter"/>
            <w:tabs>
              <w:tab w:val="left" w:pos="2302"/>
            </w:tabs>
            <w:bidi/>
            <w:rPr>
              <w:rFonts w:asciiTheme="minorHAnsi" w:hAnsiTheme="minorHAnsi" w:cs="Traditional Arabic"/>
              <w:sz w:val="24"/>
              <w:szCs w:val="24"/>
              <w:highlight w:val="yellow"/>
              <w:lang w:val="en-US"/>
            </w:rPr>
          </w:pPr>
        </w:p>
      </w:tc>
    </w:tr>
  </w:tbl>
  <w:p w:rsidR="00E2379D" w:rsidRPr="00C62651" w:rsidRDefault="00943412" w:rsidP="00C62651">
    <w:pPr>
      <w:jc w:val="center"/>
      <w:rPr>
        <w:sz w:val="20"/>
      </w:rPr>
    </w:pPr>
    <w:hyperlink r:id="rId1" w:history="1">
      <w:r w:rsidR="00643CB1">
        <w:rPr>
          <w:rStyle w:val="Hyperlink"/>
          <w:sz w:val="20"/>
        </w:rPr>
        <w:t>http://www.itu.int/go/WTDC17RPMARB</w:t>
      </w:r>
    </w:hyperlink>
    <w:r w:rsidR="00C62651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98" w:rsidRDefault="00B14598">
      <w:r>
        <w:separator/>
      </w:r>
    </w:p>
  </w:footnote>
  <w:footnote w:type="continuationSeparator" w:id="0">
    <w:p w:rsidR="00B14598" w:rsidRDefault="00B1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DA4505" w:rsidRDefault="00E2379D" w:rsidP="00643CB1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de-CH"/>
      </w:rPr>
    </w:pPr>
    <w:r w:rsidRPr="004D495C">
      <w:rPr>
        <w:sz w:val="22"/>
        <w:szCs w:val="22"/>
      </w:rPr>
      <w:tab/>
    </w:r>
    <w:r w:rsidRPr="00DA4505">
      <w:rPr>
        <w:sz w:val="22"/>
        <w:szCs w:val="22"/>
        <w:lang w:val="de-CH"/>
      </w:rPr>
      <w:t>ITU-D/</w:t>
    </w:r>
    <w:bookmarkStart w:id="5" w:name="DocRef2"/>
    <w:bookmarkEnd w:id="5"/>
    <w:r w:rsidR="00FF089C" w:rsidRPr="00DA4505">
      <w:rPr>
        <w:sz w:val="22"/>
        <w:szCs w:val="22"/>
        <w:lang w:val="de-CH"/>
      </w:rPr>
      <w:t>RPM-</w:t>
    </w:r>
    <w:r w:rsidR="00643CB1" w:rsidRPr="00DA4505">
      <w:rPr>
        <w:sz w:val="22"/>
        <w:szCs w:val="22"/>
        <w:lang w:val="de-CH"/>
      </w:rPr>
      <w:t>ARB17</w:t>
    </w:r>
    <w:r w:rsidRPr="00DA4505">
      <w:rPr>
        <w:sz w:val="22"/>
        <w:szCs w:val="22"/>
        <w:lang w:val="de-CH"/>
      </w:rPr>
      <w:t>/</w:t>
    </w:r>
    <w:bookmarkStart w:id="6" w:name="DocNo2"/>
    <w:bookmarkEnd w:id="6"/>
    <w:r w:rsidR="00FF089C" w:rsidRPr="00DA4505">
      <w:rPr>
        <w:sz w:val="22"/>
        <w:szCs w:val="22"/>
        <w:lang w:val="de-CH"/>
      </w:rPr>
      <w:t>1-E</w:t>
    </w:r>
    <w:r w:rsidRPr="00DA4505">
      <w:rPr>
        <w:sz w:val="22"/>
        <w:szCs w:val="22"/>
        <w:lang w:val="de-CH"/>
      </w:rPr>
      <w:tab/>
      <w:t xml:space="preserve">Page </w:t>
    </w:r>
    <w:r w:rsidRPr="004D495C">
      <w:rPr>
        <w:sz w:val="22"/>
        <w:szCs w:val="22"/>
      </w:rPr>
      <w:fldChar w:fldCharType="begin"/>
    </w:r>
    <w:r w:rsidRPr="00DA4505">
      <w:rPr>
        <w:sz w:val="22"/>
        <w:szCs w:val="22"/>
        <w:lang w:val="de-CH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723603">
      <w:rPr>
        <w:noProof/>
        <w:sz w:val="22"/>
        <w:szCs w:val="22"/>
        <w:lang w:val="de-CH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ar-SA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00D5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3694"/>
    <w:rsid w:val="001E33AB"/>
    <w:rsid w:val="001E3BCF"/>
    <w:rsid w:val="0021427F"/>
    <w:rsid w:val="00235915"/>
    <w:rsid w:val="00252877"/>
    <w:rsid w:val="0026083F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6243F"/>
    <w:rsid w:val="003720AE"/>
    <w:rsid w:val="00385ABF"/>
    <w:rsid w:val="00392AF3"/>
    <w:rsid w:val="003A6A11"/>
    <w:rsid w:val="003B75F4"/>
    <w:rsid w:val="003C56CC"/>
    <w:rsid w:val="003C78E4"/>
    <w:rsid w:val="003D7C9B"/>
    <w:rsid w:val="003E20FF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66C75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0F3"/>
    <w:rsid w:val="00523237"/>
    <w:rsid w:val="00523E05"/>
    <w:rsid w:val="005302F6"/>
    <w:rsid w:val="00542D84"/>
    <w:rsid w:val="00546F06"/>
    <w:rsid w:val="005543B5"/>
    <w:rsid w:val="0058604B"/>
    <w:rsid w:val="005A6B41"/>
    <w:rsid w:val="005B37AF"/>
    <w:rsid w:val="005B45E9"/>
    <w:rsid w:val="005B5914"/>
    <w:rsid w:val="005C0E75"/>
    <w:rsid w:val="005C33BC"/>
    <w:rsid w:val="005D12FD"/>
    <w:rsid w:val="005E07F1"/>
    <w:rsid w:val="00622A8F"/>
    <w:rsid w:val="006354E9"/>
    <w:rsid w:val="0064011F"/>
    <w:rsid w:val="00643CB1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23603"/>
    <w:rsid w:val="007274B6"/>
    <w:rsid w:val="007278F2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800D40"/>
    <w:rsid w:val="008010AD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70D98"/>
    <w:rsid w:val="008740CF"/>
    <w:rsid w:val="00883EFF"/>
    <w:rsid w:val="00885734"/>
    <w:rsid w:val="00891809"/>
    <w:rsid w:val="008A357D"/>
    <w:rsid w:val="008F2196"/>
    <w:rsid w:val="009043C2"/>
    <w:rsid w:val="009074FD"/>
    <w:rsid w:val="00912887"/>
    <w:rsid w:val="00915921"/>
    <w:rsid w:val="0092342C"/>
    <w:rsid w:val="00930F7E"/>
    <w:rsid w:val="00941145"/>
    <w:rsid w:val="0094145C"/>
    <w:rsid w:val="00942ED4"/>
    <w:rsid w:val="00943412"/>
    <w:rsid w:val="00947092"/>
    <w:rsid w:val="00951378"/>
    <w:rsid w:val="00953C7D"/>
    <w:rsid w:val="0096235E"/>
    <w:rsid w:val="0097038C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60816"/>
    <w:rsid w:val="00A65745"/>
    <w:rsid w:val="00A824E0"/>
    <w:rsid w:val="00A840C6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4598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A3A7D"/>
    <w:rsid w:val="00BB2613"/>
    <w:rsid w:val="00BB67AF"/>
    <w:rsid w:val="00BC1350"/>
    <w:rsid w:val="00BC6A2F"/>
    <w:rsid w:val="00BE77DE"/>
    <w:rsid w:val="00BF1682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F63E1"/>
    <w:rsid w:val="00D00614"/>
    <w:rsid w:val="00D17DC5"/>
    <w:rsid w:val="00D27001"/>
    <w:rsid w:val="00D35307"/>
    <w:rsid w:val="00D4563B"/>
    <w:rsid w:val="00D80072"/>
    <w:rsid w:val="00D92439"/>
    <w:rsid w:val="00DA1664"/>
    <w:rsid w:val="00DA2F6F"/>
    <w:rsid w:val="00DA3130"/>
    <w:rsid w:val="00DA4505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F62C8"/>
    <w:rsid w:val="00F2422E"/>
    <w:rsid w:val="00F35A0C"/>
    <w:rsid w:val="00F40E2E"/>
    <w:rsid w:val="00F620CA"/>
    <w:rsid w:val="00F74154"/>
    <w:rsid w:val="00F842D3"/>
    <w:rsid w:val="00F87092"/>
    <w:rsid w:val="00FB1B80"/>
    <w:rsid w:val="00FD281F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7C2E9-B3DE-449C-9ABE-F4612F34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enumlev10">
    <w:name w:val="enumlev 1"/>
    <w:basedOn w:val="Normal"/>
    <w:qFormat/>
    <w:rsid w:val="000200D5"/>
    <w:pPr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bidi/>
      <w:adjustRightInd/>
      <w:spacing w:before="80" w:line="192" w:lineRule="auto"/>
      <w:ind w:left="794" w:hanging="794"/>
      <w:jc w:val="both"/>
      <w:textAlignment w:val="auto"/>
      <w:outlineLvl w:val="0"/>
    </w:pPr>
    <w:rPr>
      <w:rFonts w:eastAsiaTheme="minorEastAsia" w:cs="Traditional Arabic"/>
      <w:sz w:val="22"/>
      <w:szCs w:val="30"/>
      <w:lang w:val="en-US" w:eastAsia="zh-CN" w:bidi="ar-SY"/>
    </w:rPr>
  </w:style>
  <w:style w:type="paragraph" w:customStyle="1" w:styleId="enumlev20">
    <w:name w:val="enumlev 2"/>
    <w:basedOn w:val="Normal"/>
    <w:qFormat/>
    <w:rsid w:val="000200D5"/>
    <w:pPr>
      <w:tabs>
        <w:tab w:val="clear" w:pos="1191"/>
        <w:tab w:val="clear" w:pos="1588"/>
        <w:tab w:val="clear" w:pos="1985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bidi/>
      <w:adjustRightInd/>
      <w:spacing w:before="80" w:line="192" w:lineRule="auto"/>
      <w:ind w:left="1588" w:hanging="794"/>
      <w:jc w:val="both"/>
      <w:textAlignment w:val="auto"/>
      <w:outlineLvl w:val="1"/>
    </w:pPr>
    <w:rPr>
      <w:rFonts w:eastAsiaTheme="minorEastAsia" w:cs="Traditional Arabic"/>
      <w:sz w:val="22"/>
      <w:szCs w:val="30"/>
      <w:lang w:val="en-US" w:eastAsia="zh-CN"/>
    </w:rPr>
  </w:style>
  <w:style w:type="paragraph" w:customStyle="1" w:styleId="BDTAddressee">
    <w:name w:val="BDT_Addressee"/>
    <w:uiPriority w:val="99"/>
    <w:rsid w:val="000200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Traditional Arabic"/>
      <w:sz w:val="22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go/WTDC17RPMAR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F. Lambert</dc:creator>
  <cp:keywords/>
  <cp:lastModifiedBy>Dion, Brigitte</cp:lastModifiedBy>
  <cp:revision>2</cp:revision>
  <cp:lastPrinted>2016-05-13T07:33:00Z</cp:lastPrinted>
  <dcterms:created xsi:type="dcterms:W3CDTF">2016-10-04T07:14:00Z</dcterms:created>
  <dcterms:modified xsi:type="dcterms:W3CDTF">2016-10-04T07:14:00Z</dcterms:modified>
</cp:coreProperties>
</file>