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458"/>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386"/>
        <w:gridCol w:w="3261"/>
      </w:tblGrid>
      <w:tr w:rsidR="00CD34AE" w:rsidRPr="00BC491C" w:rsidTr="00E82C40">
        <w:trPr>
          <w:trHeight w:val="1134"/>
        </w:trPr>
        <w:tc>
          <w:tcPr>
            <w:tcW w:w="1276" w:type="dxa"/>
            <w:vAlign w:val="center"/>
          </w:tcPr>
          <w:p w:rsidR="00CD34AE" w:rsidRPr="00BC491C" w:rsidRDefault="00CD34AE" w:rsidP="00E82C40">
            <w:pPr>
              <w:widowControl w:val="0"/>
              <w:tabs>
                <w:tab w:val="clear" w:pos="794"/>
                <w:tab w:val="clear" w:pos="1191"/>
                <w:tab w:val="clear" w:pos="1588"/>
                <w:tab w:val="clear" w:pos="1985"/>
              </w:tabs>
              <w:overflowPunct/>
              <w:autoSpaceDE/>
              <w:autoSpaceDN/>
              <w:adjustRightInd/>
              <w:spacing w:before="0"/>
              <w:textAlignment w:val="auto"/>
              <w:rPr>
                <w:rFonts w:cstheme="minorHAnsi"/>
                <w:b/>
                <w:bCs/>
                <w:sz w:val="32"/>
                <w:szCs w:val="32"/>
                <w:lang w:eastAsia="zh-CN"/>
              </w:rPr>
            </w:pPr>
            <w:r w:rsidRPr="00BC491C">
              <w:rPr>
                <w:noProof/>
                <w:color w:val="3399FF"/>
                <w:lang w:val="en-GB" w:eastAsia="zh-CN"/>
              </w:rPr>
              <w:drawing>
                <wp:inline distT="0" distB="0" distL="0" distR="0">
                  <wp:extent cx="771525" cy="700486"/>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86" w:type="dxa"/>
          </w:tcPr>
          <w:p w:rsidR="00CD34AE" w:rsidRPr="00BC491C" w:rsidRDefault="00CD34AE" w:rsidP="0092017A">
            <w:pPr>
              <w:widowControl w:val="0"/>
              <w:tabs>
                <w:tab w:val="clear" w:pos="794"/>
                <w:tab w:val="clear" w:pos="1191"/>
                <w:tab w:val="clear" w:pos="1588"/>
                <w:tab w:val="clear" w:pos="1985"/>
              </w:tabs>
              <w:overflowPunct/>
              <w:autoSpaceDE/>
              <w:autoSpaceDN/>
              <w:adjustRightInd/>
              <w:textAlignment w:val="auto"/>
              <w:rPr>
                <w:rFonts w:cstheme="minorHAnsi"/>
                <w:b/>
                <w:bCs/>
                <w:sz w:val="32"/>
                <w:szCs w:val="32"/>
                <w:lang w:eastAsia="zh-CN"/>
              </w:rPr>
            </w:pPr>
            <w:r w:rsidRPr="00BC491C">
              <w:rPr>
                <w:rFonts w:cstheme="minorHAnsi"/>
                <w:b/>
                <w:bCs/>
                <w:sz w:val="32"/>
                <w:szCs w:val="32"/>
                <w:lang w:eastAsia="zh-CN"/>
              </w:rPr>
              <w:t>Консультативная группа по развитию электросвязи (</w:t>
            </w:r>
            <w:proofErr w:type="spellStart"/>
            <w:r w:rsidRPr="00BC491C">
              <w:rPr>
                <w:rFonts w:cstheme="minorHAnsi"/>
                <w:b/>
                <w:bCs/>
                <w:sz w:val="32"/>
                <w:szCs w:val="32"/>
                <w:lang w:eastAsia="zh-CN"/>
              </w:rPr>
              <w:t>КГРЭ</w:t>
            </w:r>
            <w:proofErr w:type="spellEnd"/>
            <w:r w:rsidRPr="00BC491C">
              <w:rPr>
                <w:rFonts w:cstheme="minorHAnsi"/>
                <w:b/>
                <w:bCs/>
                <w:sz w:val="32"/>
                <w:szCs w:val="32"/>
                <w:lang w:eastAsia="zh-CN"/>
              </w:rPr>
              <w:t>)</w:t>
            </w:r>
          </w:p>
          <w:p w:rsidR="00CD34AE" w:rsidRPr="00BC491C" w:rsidRDefault="00CD34AE" w:rsidP="00E82C40">
            <w:pPr>
              <w:widowControl w:val="0"/>
              <w:tabs>
                <w:tab w:val="clear" w:pos="794"/>
                <w:tab w:val="clear" w:pos="1191"/>
                <w:tab w:val="clear" w:pos="1588"/>
                <w:tab w:val="clear" w:pos="1985"/>
              </w:tabs>
              <w:overflowPunct/>
              <w:autoSpaceDE/>
              <w:autoSpaceDN/>
              <w:adjustRightInd/>
              <w:spacing w:after="60"/>
              <w:textAlignment w:val="auto"/>
              <w:rPr>
                <w:rFonts w:cstheme="minorHAnsi"/>
                <w:b/>
                <w:position w:val="6"/>
                <w:sz w:val="26"/>
                <w:szCs w:val="26"/>
                <w:lang w:eastAsia="zh-CN"/>
              </w:rPr>
            </w:pPr>
            <w:r w:rsidRPr="00BC491C">
              <w:rPr>
                <w:rFonts w:cstheme="minorHAnsi"/>
                <w:b/>
                <w:bCs/>
                <w:sz w:val="24"/>
                <w:szCs w:val="24"/>
                <w:lang w:eastAsia="zh-CN"/>
              </w:rPr>
              <w:t xml:space="preserve">22-е собрание, </w:t>
            </w:r>
            <w:r w:rsidRPr="00BC491C">
              <w:rPr>
                <w:b/>
                <w:bCs/>
                <w:sz w:val="24"/>
                <w:szCs w:val="24"/>
              </w:rPr>
              <w:t>Женева, 9−12 мая 2017 года</w:t>
            </w:r>
          </w:p>
        </w:tc>
        <w:tc>
          <w:tcPr>
            <w:tcW w:w="3261" w:type="dxa"/>
            <w:vAlign w:val="center"/>
          </w:tcPr>
          <w:p w:rsidR="00CD34AE" w:rsidRPr="00BC491C" w:rsidRDefault="00CD34AE" w:rsidP="00E82C40">
            <w:pPr>
              <w:widowControl w:val="0"/>
              <w:spacing w:before="0"/>
              <w:jc w:val="right"/>
              <w:rPr>
                <w:szCs w:val="22"/>
              </w:rPr>
            </w:pPr>
            <w:r w:rsidRPr="00BC491C">
              <w:rPr>
                <w:noProof/>
                <w:lang w:val="en-GB" w:eastAsia="zh-CN"/>
              </w:rPr>
              <w:drawing>
                <wp:inline distT="0" distB="0" distL="0" distR="0">
                  <wp:extent cx="1633220" cy="824865"/>
                  <wp:effectExtent l="0" t="0" r="5080" b="0"/>
                  <wp:docPr id="1" name="Picture 1" descr="C:\Users\murphy\Documents\WTDC17\bd_R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R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3220" cy="824865"/>
                          </a:xfrm>
                          <a:prstGeom prst="rect">
                            <a:avLst/>
                          </a:prstGeom>
                          <a:noFill/>
                          <a:ln>
                            <a:noFill/>
                          </a:ln>
                        </pic:spPr>
                      </pic:pic>
                    </a:graphicData>
                  </a:graphic>
                </wp:inline>
              </w:drawing>
            </w:r>
          </w:p>
        </w:tc>
      </w:tr>
      <w:tr w:rsidR="00CD34AE" w:rsidRPr="00BC491C" w:rsidTr="0092017A">
        <w:tc>
          <w:tcPr>
            <w:tcW w:w="6662" w:type="dxa"/>
            <w:gridSpan w:val="2"/>
            <w:tcBorders>
              <w:top w:val="single" w:sz="12" w:space="0" w:color="auto"/>
            </w:tcBorders>
          </w:tcPr>
          <w:p w:rsidR="00CD34AE" w:rsidRPr="00BC491C" w:rsidRDefault="00CD34AE" w:rsidP="0092017A">
            <w:pPr>
              <w:widowControl w:val="0"/>
              <w:spacing w:before="0"/>
              <w:rPr>
                <w:rFonts w:ascii="Verdana" w:hAnsi="Verdana"/>
                <w:b/>
                <w:smallCaps/>
                <w:sz w:val="18"/>
                <w:szCs w:val="18"/>
              </w:rPr>
            </w:pPr>
          </w:p>
        </w:tc>
        <w:tc>
          <w:tcPr>
            <w:tcW w:w="3261" w:type="dxa"/>
            <w:tcBorders>
              <w:top w:val="single" w:sz="12" w:space="0" w:color="auto"/>
            </w:tcBorders>
          </w:tcPr>
          <w:p w:rsidR="00CD34AE" w:rsidRPr="00BC491C" w:rsidRDefault="00CD34AE" w:rsidP="0092017A">
            <w:pPr>
              <w:widowControl w:val="0"/>
              <w:spacing w:before="0"/>
              <w:rPr>
                <w:rFonts w:ascii="Verdana" w:hAnsi="Verdana"/>
                <w:sz w:val="18"/>
                <w:szCs w:val="18"/>
              </w:rPr>
            </w:pPr>
          </w:p>
        </w:tc>
      </w:tr>
      <w:tr w:rsidR="00CD34AE" w:rsidRPr="00BC491C" w:rsidTr="00E82C40">
        <w:trPr>
          <w:trHeight w:val="84"/>
        </w:trPr>
        <w:tc>
          <w:tcPr>
            <w:tcW w:w="6662" w:type="dxa"/>
            <w:gridSpan w:val="2"/>
          </w:tcPr>
          <w:p w:rsidR="00CD34AE" w:rsidRPr="00BC491C" w:rsidRDefault="00CD34AE" w:rsidP="0092017A">
            <w:pPr>
              <w:widowControl w:val="0"/>
              <w:spacing w:before="0"/>
              <w:rPr>
                <w:rFonts w:ascii="Verdana" w:hAnsi="Verdana"/>
                <w:b/>
                <w:bCs/>
                <w:smallCaps/>
                <w:sz w:val="18"/>
                <w:szCs w:val="18"/>
              </w:rPr>
            </w:pPr>
          </w:p>
        </w:tc>
        <w:tc>
          <w:tcPr>
            <w:tcW w:w="3261" w:type="dxa"/>
          </w:tcPr>
          <w:p w:rsidR="00CD34AE" w:rsidRPr="00BC491C" w:rsidRDefault="00E83444" w:rsidP="0092017A">
            <w:pPr>
              <w:widowControl w:val="0"/>
              <w:spacing w:before="0"/>
              <w:rPr>
                <w:rFonts w:ascii="Verdana" w:hAnsi="Verdana"/>
                <w:b/>
                <w:bCs/>
                <w:szCs w:val="22"/>
              </w:rPr>
            </w:pPr>
            <w:r w:rsidRPr="00BC491C">
              <w:rPr>
                <w:rFonts w:cstheme="minorHAnsi"/>
                <w:b/>
              </w:rPr>
              <w:t xml:space="preserve">Документ </w:t>
            </w:r>
            <w:bookmarkStart w:id="0" w:name="DocRef1"/>
            <w:bookmarkEnd w:id="0"/>
            <w:proofErr w:type="spellStart"/>
            <w:r w:rsidRPr="00BC491C">
              <w:rPr>
                <w:rFonts w:cstheme="minorHAnsi"/>
                <w:b/>
              </w:rPr>
              <w:t>TDAG17</w:t>
            </w:r>
            <w:proofErr w:type="spellEnd"/>
            <w:r w:rsidRPr="00BC491C">
              <w:rPr>
                <w:rFonts w:cstheme="minorHAnsi"/>
                <w:b/>
              </w:rPr>
              <w:t>-22/</w:t>
            </w:r>
            <w:bookmarkStart w:id="1" w:name="DocNo1"/>
            <w:bookmarkEnd w:id="1"/>
            <w:r w:rsidRPr="00BC491C">
              <w:rPr>
                <w:rFonts w:cstheme="minorHAnsi"/>
                <w:b/>
              </w:rPr>
              <w:t>1</w:t>
            </w:r>
            <w:r w:rsidR="00511EF2" w:rsidRPr="00BC491C">
              <w:rPr>
                <w:rFonts w:cstheme="minorHAnsi"/>
                <w:b/>
              </w:rPr>
              <w:t>3</w:t>
            </w:r>
            <w:r w:rsidRPr="00BC491C">
              <w:rPr>
                <w:rFonts w:cstheme="minorHAnsi"/>
                <w:b/>
              </w:rPr>
              <w:t>-R</w:t>
            </w:r>
          </w:p>
        </w:tc>
      </w:tr>
      <w:tr w:rsidR="00CD34AE" w:rsidRPr="00BC491C" w:rsidTr="00E82C40">
        <w:trPr>
          <w:trHeight w:val="60"/>
        </w:trPr>
        <w:tc>
          <w:tcPr>
            <w:tcW w:w="6662" w:type="dxa"/>
            <w:gridSpan w:val="2"/>
          </w:tcPr>
          <w:p w:rsidR="00CD34AE" w:rsidRPr="00BC491C" w:rsidRDefault="00CD34AE" w:rsidP="0092017A">
            <w:pPr>
              <w:spacing w:before="0"/>
              <w:rPr>
                <w:b/>
                <w:bCs/>
                <w:smallCaps/>
                <w:szCs w:val="24"/>
              </w:rPr>
            </w:pPr>
          </w:p>
        </w:tc>
        <w:tc>
          <w:tcPr>
            <w:tcW w:w="3261" w:type="dxa"/>
          </w:tcPr>
          <w:p w:rsidR="00CD34AE" w:rsidRPr="00BC491C" w:rsidRDefault="00511EF2" w:rsidP="0092017A">
            <w:pPr>
              <w:widowControl w:val="0"/>
              <w:spacing w:before="0"/>
              <w:rPr>
                <w:rFonts w:ascii="Verdana" w:hAnsi="Verdana"/>
                <w:b/>
                <w:bCs/>
                <w:szCs w:val="22"/>
              </w:rPr>
            </w:pPr>
            <w:bookmarkStart w:id="2" w:name="CreationDate"/>
            <w:bookmarkEnd w:id="2"/>
            <w:r w:rsidRPr="00BC491C">
              <w:rPr>
                <w:b/>
                <w:bCs/>
                <w:szCs w:val="24"/>
              </w:rPr>
              <w:t>4 мая</w:t>
            </w:r>
            <w:r w:rsidR="00CD34AE" w:rsidRPr="00BC491C">
              <w:rPr>
                <w:b/>
                <w:bCs/>
                <w:szCs w:val="24"/>
              </w:rPr>
              <w:t xml:space="preserve"> 2017</w:t>
            </w:r>
            <w:r w:rsidR="008254EF" w:rsidRPr="00BC491C">
              <w:rPr>
                <w:b/>
                <w:bCs/>
                <w:szCs w:val="24"/>
              </w:rPr>
              <w:t xml:space="preserve"> года</w:t>
            </w:r>
          </w:p>
        </w:tc>
      </w:tr>
      <w:tr w:rsidR="00CD34AE" w:rsidRPr="00BC491C" w:rsidTr="00E82C40">
        <w:trPr>
          <w:trHeight w:val="220"/>
        </w:trPr>
        <w:tc>
          <w:tcPr>
            <w:tcW w:w="6662" w:type="dxa"/>
            <w:gridSpan w:val="2"/>
          </w:tcPr>
          <w:p w:rsidR="00CD34AE" w:rsidRPr="00BC491C" w:rsidRDefault="00CD34AE" w:rsidP="0092017A">
            <w:pPr>
              <w:widowControl w:val="0"/>
              <w:spacing w:before="0"/>
              <w:rPr>
                <w:rFonts w:ascii="Verdana" w:hAnsi="Verdana"/>
                <w:b/>
                <w:bCs/>
                <w:smallCaps/>
                <w:sz w:val="18"/>
                <w:szCs w:val="18"/>
              </w:rPr>
            </w:pPr>
          </w:p>
        </w:tc>
        <w:tc>
          <w:tcPr>
            <w:tcW w:w="3261" w:type="dxa"/>
          </w:tcPr>
          <w:p w:rsidR="00CD34AE" w:rsidRPr="00BC491C" w:rsidRDefault="00CD34AE" w:rsidP="0092017A">
            <w:pPr>
              <w:widowControl w:val="0"/>
              <w:spacing w:before="0"/>
              <w:rPr>
                <w:rFonts w:ascii="Verdana" w:hAnsi="Verdana"/>
                <w:b/>
                <w:bCs/>
                <w:szCs w:val="22"/>
              </w:rPr>
            </w:pPr>
            <w:r w:rsidRPr="00BC491C">
              <w:rPr>
                <w:b/>
                <w:bCs/>
                <w:szCs w:val="24"/>
              </w:rPr>
              <w:t>Оригинал: английский</w:t>
            </w:r>
            <w:bookmarkStart w:id="3" w:name="Original"/>
            <w:bookmarkEnd w:id="3"/>
          </w:p>
        </w:tc>
      </w:tr>
      <w:tr w:rsidR="001A73CC" w:rsidRPr="00BC491C" w:rsidTr="0092017A">
        <w:trPr>
          <w:trHeight w:val="850"/>
        </w:trPr>
        <w:tc>
          <w:tcPr>
            <w:tcW w:w="9923" w:type="dxa"/>
            <w:gridSpan w:val="3"/>
          </w:tcPr>
          <w:p w:rsidR="001A73CC" w:rsidRPr="00BC491C" w:rsidRDefault="001A73CC" w:rsidP="0092017A">
            <w:pPr>
              <w:pStyle w:val="Source"/>
              <w:framePr w:hSpace="0" w:wrap="auto" w:vAnchor="margin" w:hAnchor="text" w:xAlign="left" w:yAlign="inline"/>
            </w:pPr>
            <w:bookmarkStart w:id="4" w:name="Source"/>
            <w:bookmarkEnd w:id="4"/>
            <w:r w:rsidRPr="00BC491C">
              <w:t>Председатель 1-й Исследовательской комиссии МСЭ-D</w:t>
            </w:r>
          </w:p>
        </w:tc>
      </w:tr>
      <w:tr w:rsidR="001A73CC" w:rsidRPr="00BC491C" w:rsidTr="0092017A">
        <w:tc>
          <w:tcPr>
            <w:tcW w:w="9923" w:type="dxa"/>
            <w:gridSpan w:val="3"/>
          </w:tcPr>
          <w:p w:rsidR="001A73CC" w:rsidRPr="00BC491C" w:rsidRDefault="001A73CC" w:rsidP="0092017A">
            <w:pPr>
              <w:pStyle w:val="Title1"/>
              <w:framePr w:wrap="auto" w:xAlign="left"/>
            </w:pPr>
            <w:bookmarkStart w:id="5" w:name="Title"/>
            <w:bookmarkEnd w:id="5"/>
            <w:r w:rsidRPr="00BC491C">
              <w:t>деятельност</w:t>
            </w:r>
            <w:r w:rsidR="0092017A" w:rsidRPr="00BC491C">
              <w:t>ь</w:t>
            </w:r>
            <w:r w:rsidRPr="00BC491C">
              <w:t xml:space="preserve"> 1-</w:t>
            </w:r>
            <w:r w:rsidRPr="00BC491C">
              <w:rPr>
                <w:caps w:val="0"/>
              </w:rPr>
              <w:t>й</w:t>
            </w:r>
            <w:r w:rsidRPr="00BC491C">
              <w:t xml:space="preserve"> Исследовательской к</w:t>
            </w:r>
            <w:r w:rsidR="006454AA">
              <w:t>омиссии МСЭ-D в течение шестого </w:t>
            </w:r>
            <w:r w:rsidRPr="00BC491C">
              <w:t xml:space="preserve">исследовательского периода от </w:t>
            </w:r>
            <w:proofErr w:type="spellStart"/>
            <w:r w:rsidRPr="00BC491C">
              <w:t>ВКРЭ</w:t>
            </w:r>
            <w:proofErr w:type="spellEnd"/>
            <w:r w:rsidRPr="00BC491C">
              <w:t xml:space="preserve">-14 до </w:t>
            </w:r>
            <w:proofErr w:type="spellStart"/>
            <w:r w:rsidRPr="00BC491C">
              <w:t>ВКРЭ</w:t>
            </w:r>
            <w:proofErr w:type="spellEnd"/>
            <w:r w:rsidRPr="00BC491C">
              <w:t>-17</w:t>
            </w:r>
          </w:p>
        </w:tc>
      </w:tr>
    </w:tbl>
    <w:p w:rsidR="0092017A" w:rsidRPr="00BC491C" w:rsidRDefault="0092017A"/>
    <w:tbl>
      <w:tblPr>
        <w:tblW w:w="8222" w:type="dxa"/>
        <w:tblInd w:w="704"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8222"/>
      </w:tblGrid>
      <w:tr w:rsidR="00CD34AE" w:rsidRPr="00BC491C" w:rsidTr="0092017A">
        <w:trPr>
          <w:trHeight w:val="703"/>
        </w:trPr>
        <w:tc>
          <w:tcPr>
            <w:tcW w:w="8222" w:type="dxa"/>
            <w:tcBorders>
              <w:top w:val="single" w:sz="4" w:space="0" w:color="auto"/>
              <w:left w:val="single" w:sz="4" w:space="0" w:color="auto"/>
              <w:bottom w:val="single" w:sz="4" w:space="0" w:color="auto"/>
              <w:right w:val="single" w:sz="4" w:space="0" w:color="auto"/>
            </w:tcBorders>
          </w:tcPr>
          <w:p w:rsidR="00CD34AE" w:rsidRPr="00BC491C" w:rsidRDefault="00CD34AE" w:rsidP="0092017A">
            <w:pPr>
              <w:pStyle w:val="Headingb"/>
            </w:pPr>
            <w:r w:rsidRPr="00BC491C">
              <w:t>Резюме</w:t>
            </w:r>
          </w:p>
          <w:p w:rsidR="00E83444" w:rsidRPr="00BC491C" w:rsidRDefault="001A73CC" w:rsidP="0092017A">
            <w:r w:rsidRPr="00BC491C">
              <w:t xml:space="preserve">В настоящем отчете приводится краткое </w:t>
            </w:r>
            <w:r w:rsidR="0092017A" w:rsidRPr="00BC491C">
              <w:t>описание</w:t>
            </w:r>
            <w:r w:rsidRPr="00BC491C">
              <w:t xml:space="preserve"> деятельности, которую проводила 1</w:t>
            </w:r>
            <w:r w:rsidRPr="00BC491C">
              <w:noBreakHyphen/>
              <w:t>я Исследовательская комиссия в течение шестого исследовательского периода.</w:t>
            </w:r>
          </w:p>
          <w:p w:rsidR="00CD34AE" w:rsidRPr="00BC491C" w:rsidRDefault="00CD34AE" w:rsidP="0092017A">
            <w:pPr>
              <w:pStyle w:val="Headingb"/>
            </w:pPr>
            <w:r w:rsidRPr="00BC491C">
              <w:t>Необходимые действия</w:t>
            </w:r>
          </w:p>
          <w:p w:rsidR="00CD34AE" w:rsidRPr="00BC491C" w:rsidRDefault="00511EF2" w:rsidP="0092017A">
            <w:pPr>
              <w:rPr>
                <w:b/>
                <w:bCs/>
              </w:rPr>
            </w:pPr>
            <w:proofErr w:type="spellStart"/>
            <w:r w:rsidRPr="00BC491C">
              <w:t>КГРЭ</w:t>
            </w:r>
            <w:proofErr w:type="spellEnd"/>
            <w:r w:rsidRPr="00BC491C">
              <w:t xml:space="preserve"> предлагается принять к сведению настоящий документ и представить любые руководящие указания, которые она сочтет необходимым.</w:t>
            </w:r>
          </w:p>
          <w:p w:rsidR="00CD34AE" w:rsidRPr="00BC491C" w:rsidRDefault="00CD34AE" w:rsidP="0092017A">
            <w:pPr>
              <w:pStyle w:val="Headingb"/>
            </w:pPr>
            <w:r w:rsidRPr="00BC491C">
              <w:t>Справочные материалы</w:t>
            </w:r>
          </w:p>
          <w:p w:rsidR="00CD34AE" w:rsidRPr="00BC491C" w:rsidRDefault="00F93252" w:rsidP="0092017A">
            <w:pPr>
              <w:spacing w:after="120"/>
              <w:rPr>
                <w:b/>
                <w:bCs/>
                <w:szCs w:val="22"/>
              </w:rPr>
            </w:pPr>
            <w:hyperlink r:id="rId12" w:history="1">
              <w:proofErr w:type="spellStart"/>
              <w:r w:rsidR="00511EF2" w:rsidRPr="00BC491C">
                <w:rPr>
                  <w:rStyle w:val="Hyperlink"/>
                  <w:szCs w:val="22"/>
                </w:rPr>
                <w:t>TDAG16</w:t>
              </w:r>
              <w:proofErr w:type="spellEnd"/>
              <w:r w:rsidR="00511EF2" w:rsidRPr="00BC491C">
                <w:rPr>
                  <w:rStyle w:val="Hyperlink"/>
                  <w:szCs w:val="22"/>
                </w:rPr>
                <w:t>-21/5</w:t>
              </w:r>
            </w:hyperlink>
            <w:r w:rsidR="00511EF2" w:rsidRPr="00BC491C">
              <w:rPr>
                <w:szCs w:val="22"/>
              </w:rPr>
              <w:t xml:space="preserve">, </w:t>
            </w:r>
            <w:hyperlink r:id="rId13" w:history="1">
              <w:proofErr w:type="spellStart"/>
              <w:r w:rsidR="00511EF2" w:rsidRPr="00BC491C">
                <w:rPr>
                  <w:rStyle w:val="Hyperlink"/>
                  <w:szCs w:val="22"/>
                </w:rPr>
                <w:t>TDAG15</w:t>
              </w:r>
              <w:proofErr w:type="spellEnd"/>
              <w:r w:rsidR="00511EF2" w:rsidRPr="00BC491C">
                <w:rPr>
                  <w:rStyle w:val="Hyperlink"/>
                  <w:szCs w:val="22"/>
                </w:rPr>
                <w:t>-20/32</w:t>
              </w:r>
            </w:hyperlink>
            <w:r w:rsidR="00511EF2" w:rsidRPr="00BC491C">
              <w:rPr>
                <w:szCs w:val="22"/>
              </w:rPr>
              <w:t xml:space="preserve">, </w:t>
            </w:r>
            <w:hyperlink r:id="rId14" w:history="1">
              <w:r w:rsidR="00511EF2" w:rsidRPr="00BC491C">
                <w:rPr>
                  <w:rStyle w:val="Hyperlink"/>
                  <w:szCs w:val="22"/>
                </w:rPr>
                <w:t>1/</w:t>
              </w:r>
              <w:proofErr w:type="spellStart"/>
              <w:r w:rsidR="00511EF2" w:rsidRPr="00BC491C">
                <w:rPr>
                  <w:rStyle w:val="Hyperlink"/>
                  <w:szCs w:val="22"/>
                </w:rPr>
                <w:t>REP</w:t>
              </w:r>
              <w:proofErr w:type="spellEnd"/>
              <w:r w:rsidR="00511EF2" w:rsidRPr="00BC491C">
                <w:rPr>
                  <w:rStyle w:val="Hyperlink"/>
                  <w:szCs w:val="22"/>
                </w:rPr>
                <w:t>/10</w:t>
              </w:r>
            </w:hyperlink>
            <w:r w:rsidR="00511EF2" w:rsidRPr="00BC491C">
              <w:rPr>
                <w:szCs w:val="22"/>
              </w:rPr>
              <w:t xml:space="preserve"> (2014</w:t>
            </w:r>
            <w:r w:rsidR="0092017A" w:rsidRPr="00BC491C">
              <w:rPr>
                <w:szCs w:val="22"/>
              </w:rPr>
              <w:t xml:space="preserve"> г.</w:t>
            </w:r>
            <w:r w:rsidR="00511EF2" w:rsidRPr="00BC491C">
              <w:rPr>
                <w:szCs w:val="22"/>
              </w:rPr>
              <w:t xml:space="preserve">), </w:t>
            </w:r>
            <w:hyperlink r:id="rId15" w:history="1">
              <w:r w:rsidR="00511EF2" w:rsidRPr="00BC491C">
                <w:rPr>
                  <w:rStyle w:val="Hyperlink"/>
                  <w:szCs w:val="22"/>
                </w:rPr>
                <w:t>1/</w:t>
              </w:r>
              <w:proofErr w:type="spellStart"/>
              <w:r w:rsidR="00511EF2" w:rsidRPr="00BC491C">
                <w:rPr>
                  <w:rStyle w:val="Hyperlink"/>
                  <w:szCs w:val="22"/>
                </w:rPr>
                <w:t>REP</w:t>
              </w:r>
              <w:proofErr w:type="spellEnd"/>
              <w:r w:rsidR="00511EF2" w:rsidRPr="00BC491C">
                <w:rPr>
                  <w:rStyle w:val="Hyperlink"/>
                  <w:szCs w:val="22"/>
                </w:rPr>
                <w:t>/20</w:t>
              </w:r>
            </w:hyperlink>
            <w:r w:rsidR="00511EF2" w:rsidRPr="00BC491C">
              <w:rPr>
                <w:szCs w:val="22"/>
              </w:rPr>
              <w:t xml:space="preserve"> (2015</w:t>
            </w:r>
            <w:r w:rsidR="0092017A" w:rsidRPr="00BC491C">
              <w:rPr>
                <w:szCs w:val="22"/>
              </w:rPr>
              <w:t xml:space="preserve"> г.</w:t>
            </w:r>
            <w:r w:rsidR="00511EF2" w:rsidRPr="00BC491C">
              <w:rPr>
                <w:szCs w:val="22"/>
              </w:rPr>
              <w:t xml:space="preserve">), </w:t>
            </w:r>
            <w:hyperlink r:id="rId16" w:history="1">
              <w:r w:rsidR="00511EF2" w:rsidRPr="00BC491C">
                <w:rPr>
                  <w:rStyle w:val="Hyperlink"/>
                  <w:szCs w:val="22"/>
                </w:rPr>
                <w:t>1/</w:t>
              </w:r>
              <w:proofErr w:type="spellStart"/>
              <w:r w:rsidR="00511EF2" w:rsidRPr="00BC491C">
                <w:rPr>
                  <w:rStyle w:val="Hyperlink"/>
                  <w:szCs w:val="22"/>
                </w:rPr>
                <w:t>REP</w:t>
              </w:r>
              <w:proofErr w:type="spellEnd"/>
              <w:r w:rsidR="00511EF2" w:rsidRPr="00BC491C">
                <w:rPr>
                  <w:rStyle w:val="Hyperlink"/>
                  <w:szCs w:val="22"/>
                </w:rPr>
                <w:t>/30</w:t>
              </w:r>
            </w:hyperlink>
            <w:r w:rsidR="00511EF2" w:rsidRPr="00BC491C">
              <w:rPr>
                <w:szCs w:val="22"/>
              </w:rPr>
              <w:t xml:space="preserve"> (2016</w:t>
            </w:r>
            <w:r w:rsidR="0092017A" w:rsidRPr="00BC491C">
              <w:rPr>
                <w:szCs w:val="22"/>
              </w:rPr>
              <w:t xml:space="preserve"> г.</w:t>
            </w:r>
            <w:r w:rsidR="00511EF2" w:rsidRPr="00BC491C">
              <w:rPr>
                <w:szCs w:val="22"/>
              </w:rPr>
              <w:t xml:space="preserve">), </w:t>
            </w:r>
            <w:hyperlink r:id="rId17" w:history="1">
              <w:r w:rsidR="00511EF2" w:rsidRPr="00BC491C">
                <w:rPr>
                  <w:rStyle w:val="Hyperlink"/>
                  <w:szCs w:val="22"/>
                </w:rPr>
                <w:t>1/</w:t>
              </w:r>
              <w:proofErr w:type="spellStart"/>
              <w:r w:rsidR="00511EF2" w:rsidRPr="00BC491C">
                <w:rPr>
                  <w:rStyle w:val="Hyperlink"/>
                  <w:szCs w:val="22"/>
                </w:rPr>
                <w:t>REP</w:t>
              </w:r>
              <w:proofErr w:type="spellEnd"/>
              <w:r w:rsidR="00511EF2" w:rsidRPr="00BC491C">
                <w:rPr>
                  <w:rStyle w:val="Hyperlink"/>
                  <w:szCs w:val="22"/>
                </w:rPr>
                <w:t>/40</w:t>
              </w:r>
            </w:hyperlink>
            <w:r w:rsidR="00511EF2" w:rsidRPr="00BC491C">
              <w:rPr>
                <w:szCs w:val="22"/>
              </w:rPr>
              <w:t xml:space="preserve"> (2017</w:t>
            </w:r>
            <w:r w:rsidR="00BC491C">
              <w:rPr>
                <w:szCs w:val="22"/>
              </w:rPr>
              <w:t xml:space="preserve"> г.</w:t>
            </w:r>
            <w:r w:rsidR="00511EF2" w:rsidRPr="00BC491C">
              <w:rPr>
                <w:szCs w:val="22"/>
              </w:rPr>
              <w:t>)</w:t>
            </w:r>
          </w:p>
        </w:tc>
      </w:tr>
    </w:tbl>
    <w:p w:rsidR="00511EF2" w:rsidRPr="00BC491C" w:rsidRDefault="00511EF2" w:rsidP="00511EF2"/>
    <w:p w:rsidR="00511EF2" w:rsidRPr="00BC491C" w:rsidRDefault="00511EF2">
      <w:pPr>
        <w:tabs>
          <w:tab w:val="clear" w:pos="794"/>
          <w:tab w:val="clear" w:pos="1191"/>
          <w:tab w:val="clear" w:pos="1588"/>
          <w:tab w:val="clear" w:pos="1985"/>
        </w:tabs>
        <w:overflowPunct/>
        <w:autoSpaceDE/>
        <w:autoSpaceDN/>
        <w:adjustRightInd/>
        <w:spacing w:before="0" w:after="200" w:line="276" w:lineRule="auto"/>
        <w:textAlignment w:val="auto"/>
      </w:pPr>
      <w:r w:rsidRPr="00BC491C">
        <w:br w:type="page"/>
      </w:r>
    </w:p>
    <w:p w:rsidR="00511EF2" w:rsidRPr="00BC491C" w:rsidRDefault="0092017A" w:rsidP="00511EF2">
      <w:pPr>
        <w:pStyle w:val="Heading1"/>
      </w:pPr>
      <w:r w:rsidRPr="00BC491C">
        <w:lastRenderedPageBreak/>
        <w:t>1</w:t>
      </w:r>
      <w:r w:rsidRPr="00BC491C">
        <w:tab/>
        <w:t>Введение</w:t>
      </w:r>
    </w:p>
    <w:p w:rsidR="00511EF2" w:rsidRPr="00BC491C" w:rsidRDefault="00511EF2" w:rsidP="00511EF2">
      <w:r w:rsidRPr="00BC491C">
        <w:t xml:space="preserve">Настоящий отчет охватывает шестой </w:t>
      </w:r>
      <w:r w:rsidR="001A73CC" w:rsidRPr="00BC491C">
        <w:t>трехгодичный</w:t>
      </w:r>
      <w:r w:rsidRPr="00BC491C">
        <w:t xml:space="preserve"> исследовательский период 1</w:t>
      </w:r>
      <w:r w:rsidRPr="00BC491C">
        <w:noBreakHyphen/>
        <w:t xml:space="preserve">й Исследовательской комиссии МСЭ-D, от </w:t>
      </w:r>
      <w:proofErr w:type="spellStart"/>
      <w:r w:rsidRPr="00BC491C">
        <w:t>ВКРЭ</w:t>
      </w:r>
      <w:proofErr w:type="spellEnd"/>
      <w:r w:rsidRPr="00BC491C">
        <w:t xml:space="preserve">-14 до </w:t>
      </w:r>
      <w:proofErr w:type="spellStart"/>
      <w:r w:rsidRPr="00BC491C">
        <w:t>ВКРЭ</w:t>
      </w:r>
      <w:proofErr w:type="spellEnd"/>
      <w:r w:rsidRPr="00BC491C">
        <w:t>-17.</w:t>
      </w:r>
    </w:p>
    <w:p w:rsidR="00B93AF1" w:rsidRPr="00BC491C" w:rsidRDefault="00B93AF1" w:rsidP="001A73CC">
      <w:pPr>
        <w:pStyle w:val="Heading2"/>
      </w:pPr>
      <w:r w:rsidRPr="00BC491C">
        <w:t>1.1</w:t>
      </w:r>
      <w:r w:rsidRPr="00BC491C">
        <w:tab/>
      </w:r>
      <w:r w:rsidR="001A73CC" w:rsidRPr="00BC491C">
        <w:rPr>
          <w:rFonts w:eastAsiaTheme="minorEastAsia"/>
        </w:rPr>
        <w:t xml:space="preserve">Мандат и </w:t>
      </w:r>
      <w:r w:rsidR="001A73CC" w:rsidRPr="00BC491C">
        <w:t>конечные результаты</w:t>
      </w:r>
    </w:p>
    <w:p w:rsidR="00511EF2" w:rsidRPr="00BC491C" w:rsidRDefault="00B93AF1" w:rsidP="00894A44">
      <w:pPr>
        <w:rPr>
          <w:rFonts w:cstheme="minorHAnsi"/>
          <w:szCs w:val="24"/>
        </w:rPr>
      </w:pPr>
      <w:r w:rsidRPr="00BC491C">
        <w:t>1-я Исследовательская комиссия (</w:t>
      </w:r>
      <w:proofErr w:type="spellStart"/>
      <w:r w:rsidRPr="00BC491C">
        <w:t>ИК1</w:t>
      </w:r>
      <w:proofErr w:type="spellEnd"/>
      <w:r w:rsidRPr="00BC491C">
        <w:t>) была создана в соответствии с Резолюцией 2 (</w:t>
      </w:r>
      <w:proofErr w:type="spellStart"/>
      <w:r w:rsidRPr="00BC491C">
        <w:t>Пересм</w:t>
      </w:r>
      <w:proofErr w:type="spellEnd"/>
      <w:r w:rsidRPr="00BC491C">
        <w:t xml:space="preserve">. Дубай, 2014 г.) для изучения, с помощью Вопросов, которые были приняты Членами МСЭ на </w:t>
      </w:r>
      <w:r w:rsidR="004D7C77" w:rsidRPr="00BC491C">
        <w:t>Всемирной к</w:t>
      </w:r>
      <w:r w:rsidR="001A73CC" w:rsidRPr="00BC491C">
        <w:t>онференции по развитию электросвязи (</w:t>
      </w:r>
      <w:proofErr w:type="spellStart"/>
      <w:r w:rsidRPr="00BC491C">
        <w:t>ВКРЭ</w:t>
      </w:r>
      <w:proofErr w:type="spellEnd"/>
      <w:r w:rsidRPr="00BC491C">
        <w:noBreakHyphen/>
        <w:t>14</w:t>
      </w:r>
      <w:r w:rsidR="001A73CC" w:rsidRPr="00BC491C">
        <w:t>) (Дубай, 2014 г.)</w:t>
      </w:r>
      <w:r w:rsidRPr="00BC491C">
        <w:t>, тем, касающихся благоприятной среды для развития электросвязи/ИКТ.</w:t>
      </w:r>
      <w:r w:rsidR="00A5602C" w:rsidRPr="00BC491C">
        <w:t xml:space="preserve"> </w:t>
      </w:r>
      <w:r w:rsidR="004F78DE" w:rsidRPr="00BC491C">
        <w:t>Комиссия несет ответственность за девять основных тем, к числу которых в целом относятся: политика, а также технические стратегии и стратегии реализации</w:t>
      </w:r>
      <w:r w:rsidR="004F78DE" w:rsidRPr="00BC491C">
        <w:rPr>
          <w:rFonts w:cstheme="minorHAnsi"/>
          <w:szCs w:val="24"/>
        </w:rPr>
        <w:t xml:space="preserve"> </w:t>
      </w:r>
      <w:r w:rsidR="003E7F56" w:rsidRPr="00BC491C">
        <w:rPr>
          <w:rFonts w:cstheme="minorHAnsi"/>
          <w:szCs w:val="24"/>
        </w:rPr>
        <w:t>в области перехода на широкополосные сети, услуги и приложения, включая</w:t>
      </w:r>
      <w:r w:rsidR="00A5602C" w:rsidRPr="00BC491C">
        <w:rPr>
          <w:rFonts w:cstheme="minorHAnsi"/>
          <w:szCs w:val="24"/>
        </w:rPr>
        <w:t xml:space="preserve"> </w:t>
      </w:r>
      <w:r w:rsidR="003E7F56" w:rsidRPr="00BC491C">
        <w:rPr>
          <w:color w:val="000000"/>
        </w:rPr>
        <w:t xml:space="preserve">мобильные услуги, услуги </w:t>
      </w:r>
      <w:proofErr w:type="spellStart"/>
      <w:r w:rsidR="003E7F56" w:rsidRPr="00BC491C">
        <w:rPr>
          <w:color w:val="000000"/>
        </w:rPr>
        <w:t>ОТТ</w:t>
      </w:r>
      <w:proofErr w:type="spellEnd"/>
      <w:r w:rsidR="003E7F56" w:rsidRPr="00BC491C">
        <w:rPr>
          <w:color w:val="000000"/>
        </w:rPr>
        <w:t xml:space="preserve"> и </w:t>
      </w:r>
      <w:proofErr w:type="spellStart"/>
      <w:r w:rsidR="003E7F56" w:rsidRPr="00BC491C">
        <w:rPr>
          <w:color w:val="000000"/>
        </w:rPr>
        <w:t>IPv6</w:t>
      </w:r>
      <w:proofErr w:type="spellEnd"/>
      <w:r w:rsidR="003E7F56" w:rsidRPr="00BC491C">
        <w:rPr>
          <w:color w:val="000000"/>
        </w:rPr>
        <w:t>;</w:t>
      </w:r>
      <w:r w:rsidR="00A5602C" w:rsidRPr="00BC491C">
        <w:rPr>
          <w:color w:val="000000"/>
        </w:rPr>
        <w:t xml:space="preserve"> </w:t>
      </w:r>
      <w:r w:rsidR="003E7F56" w:rsidRPr="00BC491C">
        <w:rPr>
          <w:color w:val="000000"/>
        </w:rPr>
        <w:t>обеспечение универсального доступа к технологиям и услугам широкополосной связи</w:t>
      </w:r>
      <w:r w:rsidR="00D127D0" w:rsidRPr="00BC491C">
        <w:rPr>
          <w:color w:val="000000"/>
        </w:rPr>
        <w:t xml:space="preserve">, в том числе для лиц в сельских и </w:t>
      </w:r>
      <w:r w:rsidR="00894A44" w:rsidRPr="00BC491C">
        <w:rPr>
          <w:color w:val="000000"/>
        </w:rPr>
        <w:t>от</w:t>
      </w:r>
      <w:r w:rsidR="00D127D0" w:rsidRPr="00BC491C">
        <w:rPr>
          <w:color w:val="000000"/>
        </w:rPr>
        <w:t>даленных районах, лиц с ограниченными</w:t>
      </w:r>
      <w:r w:rsidR="00A5602C" w:rsidRPr="00BC491C">
        <w:rPr>
          <w:color w:val="000000"/>
        </w:rPr>
        <w:t xml:space="preserve"> </w:t>
      </w:r>
      <w:r w:rsidR="00D127D0" w:rsidRPr="00BC491C">
        <w:rPr>
          <w:color w:val="000000"/>
        </w:rPr>
        <w:t>возмож</w:t>
      </w:r>
      <w:r w:rsidR="00894A44" w:rsidRPr="00BC491C">
        <w:rPr>
          <w:color w:val="000000"/>
        </w:rPr>
        <w:t>ностями и особыми потребностями</w:t>
      </w:r>
      <w:r w:rsidR="00D127D0" w:rsidRPr="00BC491C">
        <w:rPr>
          <w:color w:val="000000"/>
        </w:rPr>
        <w:t xml:space="preserve">; доступ к облачным вычислениям; экономическая политика и тарифы для сетей электросвязи/ИКТ; </w:t>
      </w:r>
      <w:r w:rsidR="00E50DD5" w:rsidRPr="00BC491C">
        <w:rPr>
          <w:color w:val="000000"/>
        </w:rPr>
        <w:t>политика</w:t>
      </w:r>
      <w:r w:rsidR="00D127D0" w:rsidRPr="00BC491C">
        <w:rPr>
          <w:color w:val="000000"/>
        </w:rPr>
        <w:t xml:space="preserve"> в сфере ИКТ, направленная на защиту </w:t>
      </w:r>
      <w:r w:rsidR="00E50DD5" w:rsidRPr="00BC491C">
        <w:rPr>
          <w:color w:val="000000"/>
        </w:rPr>
        <w:t>потребителей</w:t>
      </w:r>
      <w:r w:rsidR="00D127D0" w:rsidRPr="00BC491C">
        <w:rPr>
          <w:color w:val="000000"/>
        </w:rPr>
        <w:t>;</w:t>
      </w:r>
      <w:r w:rsidR="00A5602C" w:rsidRPr="00BC491C">
        <w:rPr>
          <w:color w:val="000000"/>
        </w:rPr>
        <w:t xml:space="preserve"> </w:t>
      </w:r>
      <w:r w:rsidR="00E50DD5" w:rsidRPr="00BC491C">
        <w:rPr>
          <w:rFonts w:cstheme="minorHAnsi"/>
          <w:szCs w:val="24"/>
        </w:rPr>
        <w:t xml:space="preserve">стратегии </w:t>
      </w:r>
      <w:r w:rsidR="00E50DD5" w:rsidRPr="00BC491C">
        <w:rPr>
          <w:color w:val="000000"/>
        </w:rPr>
        <w:t>перехода к цифровому наземному радиовещанию;</w:t>
      </w:r>
      <w:r w:rsidR="00E50DD5" w:rsidRPr="00BC491C">
        <w:rPr>
          <w:rFonts w:cstheme="minorHAnsi"/>
          <w:szCs w:val="24"/>
        </w:rPr>
        <w:t xml:space="preserve"> и вопросы </w:t>
      </w:r>
      <w:r w:rsidR="00E50DD5" w:rsidRPr="00BC491C">
        <w:rPr>
          <w:color w:val="000000"/>
        </w:rPr>
        <w:t>управления использованием спектра</w:t>
      </w:r>
      <w:r w:rsidRPr="00BC491C">
        <w:rPr>
          <w:rFonts w:cstheme="minorHAnsi"/>
          <w:szCs w:val="24"/>
        </w:rPr>
        <w:t>.</w:t>
      </w:r>
    </w:p>
    <w:p w:rsidR="00B93AF1" w:rsidRPr="00BC491C" w:rsidRDefault="00E50DD5" w:rsidP="00E50DD5">
      <w:pPr>
        <w:rPr>
          <w:rFonts w:cstheme="minorHAnsi"/>
          <w:szCs w:val="24"/>
        </w:rPr>
      </w:pPr>
      <w:r w:rsidRPr="00BC491C">
        <w:rPr>
          <w:rFonts w:cstheme="minorHAnsi"/>
          <w:szCs w:val="24"/>
        </w:rPr>
        <w:t xml:space="preserve">Вопросы </w:t>
      </w:r>
      <w:r w:rsidR="00135F58" w:rsidRPr="00BC491C">
        <w:rPr>
          <w:rFonts w:cstheme="minorHAnsi"/>
          <w:szCs w:val="24"/>
        </w:rPr>
        <w:t xml:space="preserve">исследовательской </w:t>
      </w:r>
      <w:r w:rsidR="00D67237" w:rsidRPr="00BC491C">
        <w:rPr>
          <w:rFonts w:cstheme="minorHAnsi"/>
          <w:szCs w:val="24"/>
        </w:rPr>
        <w:t>комиссии и Резолюция</w:t>
      </w:r>
      <w:r w:rsidRPr="00BC491C">
        <w:rPr>
          <w:rFonts w:cstheme="minorHAnsi"/>
          <w:szCs w:val="24"/>
        </w:rPr>
        <w:t xml:space="preserve"> 9 имею</w:t>
      </w:r>
      <w:r w:rsidR="00D67237" w:rsidRPr="00BC491C">
        <w:rPr>
          <w:rFonts w:cstheme="minorHAnsi"/>
          <w:szCs w:val="24"/>
        </w:rPr>
        <w:t>т</w:t>
      </w:r>
      <w:r w:rsidRPr="00BC491C">
        <w:rPr>
          <w:rFonts w:cstheme="minorHAnsi"/>
          <w:szCs w:val="24"/>
        </w:rPr>
        <w:t xml:space="preserve"> следующие официальные названия</w:t>
      </w:r>
      <w:r w:rsidR="00B93AF1" w:rsidRPr="00BC491C">
        <w:rPr>
          <w:rFonts w:cstheme="minorHAnsi"/>
          <w:szCs w:val="24"/>
        </w:rPr>
        <w:t>:</w:t>
      </w:r>
    </w:p>
    <w:p w:rsidR="00B93AF1" w:rsidRPr="00BC491C" w:rsidRDefault="00B93AF1" w:rsidP="00B93AF1">
      <w:pPr>
        <w:pStyle w:val="enumlev1"/>
      </w:pPr>
      <w:r w:rsidRPr="00BC491C">
        <w:t>−</w:t>
      </w:r>
      <w:r w:rsidRPr="00BC491C">
        <w:tab/>
      </w:r>
      <w:r w:rsidRPr="00BC491C">
        <w:rPr>
          <w:b/>
          <w:bCs/>
        </w:rPr>
        <w:t>Вопрос 1/1</w:t>
      </w:r>
      <w:r w:rsidRPr="00BC491C">
        <w:t xml:space="preserve">: Политические, регуляторные и технические аспекты перехода от существующих сетей к широкополосным сетям в развивающихся странах, включая сети следующих поколений, мобильные услуги, услуги </w:t>
      </w:r>
      <w:proofErr w:type="spellStart"/>
      <w:r w:rsidRPr="00BC491C">
        <w:t>ОТТ</w:t>
      </w:r>
      <w:proofErr w:type="spellEnd"/>
      <w:r w:rsidRPr="00BC491C">
        <w:t xml:space="preserve"> и внедрение </w:t>
      </w:r>
      <w:proofErr w:type="spellStart"/>
      <w:r w:rsidRPr="00BC491C">
        <w:t>IPv6</w:t>
      </w:r>
      <w:proofErr w:type="spellEnd"/>
      <w:r w:rsidRPr="00BC491C">
        <w:t>;</w:t>
      </w:r>
    </w:p>
    <w:p w:rsidR="00B93AF1" w:rsidRPr="00BC491C" w:rsidRDefault="00B93AF1" w:rsidP="00B93AF1">
      <w:pPr>
        <w:pStyle w:val="enumlev1"/>
      </w:pPr>
      <w:r w:rsidRPr="00BC491C">
        <w:t>−</w:t>
      </w:r>
      <w:r w:rsidRPr="00BC491C">
        <w:tab/>
      </w:r>
      <w:r w:rsidRPr="00BC491C">
        <w:rPr>
          <w:b/>
          <w:bCs/>
        </w:rPr>
        <w:t>Вопрос 2/1</w:t>
      </w:r>
      <w:r w:rsidRPr="00BC491C">
        <w:t xml:space="preserve">: Технологии широкополосного доступа, включая </w:t>
      </w:r>
      <w:proofErr w:type="spellStart"/>
      <w:r w:rsidRPr="00BC491C">
        <w:t>IMT</w:t>
      </w:r>
      <w:proofErr w:type="spellEnd"/>
      <w:r w:rsidRPr="00BC491C">
        <w:t>, для развивающихся стран;</w:t>
      </w:r>
    </w:p>
    <w:p w:rsidR="00B93AF1" w:rsidRPr="00BC491C" w:rsidRDefault="00B93AF1" w:rsidP="00B93AF1">
      <w:pPr>
        <w:pStyle w:val="enumlev1"/>
      </w:pPr>
      <w:r w:rsidRPr="00BC491C">
        <w:t>−</w:t>
      </w:r>
      <w:r w:rsidRPr="00BC491C">
        <w:tab/>
      </w:r>
      <w:r w:rsidRPr="00BC491C">
        <w:rPr>
          <w:b/>
          <w:bCs/>
        </w:rPr>
        <w:t>Вопрос 3/1</w:t>
      </w:r>
      <w:r w:rsidRPr="00BC491C">
        <w:t>: Доступ к облачным вычислениям: проблемы и возможности для развивающихся стран;</w:t>
      </w:r>
    </w:p>
    <w:p w:rsidR="00B93AF1" w:rsidRPr="00BC491C" w:rsidRDefault="00B93AF1" w:rsidP="00B93AF1">
      <w:pPr>
        <w:pStyle w:val="enumlev1"/>
      </w:pPr>
      <w:r w:rsidRPr="00BC491C">
        <w:t>−</w:t>
      </w:r>
      <w:r w:rsidRPr="00BC491C">
        <w:tab/>
      </w:r>
      <w:r w:rsidRPr="00BC491C">
        <w:rPr>
          <w:b/>
          <w:bCs/>
        </w:rPr>
        <w:t>Вопрос 4/1</w:t>
      </w:r>
      <w:r w:rsidRPr="00BC491C">
        <w:t>: Экономическая политика и методы определения стоимости услуг национальных сетей электросвязи/ИКТ, включая сети последующих поколений;</w:t>
      </w:r>
    </w:p>
    <w:p w:rsidR="00B93AF1" w:rsidRPr="00BC491C" w:rsidRDefault="00B93AF1" w:rsidP="00B93AF1">
      <w:pPr>
        <w:pStyle w:val="enumlev1"/>
      </w:pPr>
      <w:r w:rsidRPr="00BC491C">
        <w:t>−</w:t>
      </w:r>
      <w:r w:rsidRPr="00BC491C">
        <w:tab/>
      </w:r>
      <w:r w:rsidRPr="00BC491C">
        <w:rPr>
          <w:b/>
          <w:bCs/>
        </w:rPr>
        <w:t>Вопрос 5/1</w:t>
      </w:r>
      <w:r w:rsidRPr="00BC491C">
        <w:t>: Электросвязь/ИКТ для сельских и отдаленных районов;</w:t>
      </w:r>
    </w:p>
    <w:p w:rsidR="00B93AF1" w:rsidRPr="00BC491C" w:rsidRDefault="00B93AF1" w:rsidP="00B93AF1">
      <w:pPr>
        <w:pStyle w:val="enumlev1"/>
      </w:pPr>
      <w:r w:rsidRPr="00BC491C">
        <w:t>−</w:t>
      </w:r>
      <w:r w:rsidRPr="00BC491C">
        <w:tab/>
      </w:r>
      <w:r w:rsidRPr="00BC491C">
        <w:rPr>
          <w:b/>
          <w:bCs/>
        </w:rPr>
        <w:t>Вопрос 6/1</w:t>
      </w:r>
      <w:r w:rsidRPr="00BC491C">
        <w:t>: Информация для потребителей, их защита и права: законы, нормативные положения, экономические основы, сети потребителей;</w:t>
      </w:r>
    </w:p>
    <w:p w:rsidR="00B93AF1" w:rsidRPr="00BC491C" w:rsidRDefault="00B93AF1" w:rsidP="00B93AF1">
      <w:pPr>
        <w:pStyle w:val="enumlev1"/>
      </w:pPr>
      <w:r w:rsidRPr="00BC491C">
        <w:t>−</w:t>
      </w:r>
      <w:r w:rsidRPr="00BC491C">
        <w:tab/>
      </w:r>
      <w:r w:rsidRPr="00BC491C">
        <w:rPr>
          <w:b/>
          <w:bCs/>
        </w:rPr>
        <w:t>Вопрос 7/1</w:t>
      </w:r>
      <w:r w:rsidRPr="00BC491C">
        <w:t>: Доступ к услугам электросвязи/ИКТ для лиц с ограниченными возможностями и с особыми потребностями;</w:t>
      </w:r>
    </w:p>
    <w:p w:rsidR="00B93AF1" w:rsidRPr="00BC491C" w:rsidRDefault="00B93AF1" w:rsidP="00B93AF1">
      <w:pPr>
        <w:pStyle w:val="enumlev1"/>
      </w:pPr>
      <w:r w:rsidRPr="00BC491C">
        <w:t>−</w:t>
      </w:r>
      <w:r w:rsidRPr="00BC491C">
        <w:tab/>
      </w:r>
      <w:r w:rsidRPr="00BC491C">
        <w:rPr>
          <w:b/>
          <w:bCs/>
        </w:rPr>
        <w:t>Вопрос 8/1</w:t>
      </w:r>
      <w:r w:rsidRPr="00BC491C">
        <w:t>: Изучение стратегий и методов перехода от аналогового к цифровому наземному радиовещанию и внедрения новых услуг.</w:t>
      </w:r>
    </w:p>
    <w:p w:rsidR="00D67237" w:rsidRPr="00BC491C" w:rsidRDefault="00190B35" w:rsidP="00190B35">
      <w:pPr>
        <w:pStyle w:val="enumlev1"/>
      </w:pPr>
      <w:r>
        <w:rPr>
          <w:b/>
          <w:bCs/>
        </w:rPr>
        <w:tab/>
      </w:r>
      <w:r w:rsidR="00D67237" w:rsidRPr="00BC491C">
        <w:rPr>
          <w:b/>
          <w:bCs/>
        </w:rPr>
        <w:t>Резолюция 9</w:t>
      </w:r>
      <w:r w:rsidR="00D67237" w:rsidRPr="00BC491C">
        <w:t xml:space="preserve"> (</w:t>
      </w:r>
      <w:proofErr w:type="spellStart"/>
      <w:r w:rsidR="00D67237" w:rsidRPr="00BC491C">
        <w:t>Пересм</w:t>
      </w:r>
      <w:proofErr w:type="spellEnd"/>
      <w:r w:rsidR="00D67237" w:rsidRPr="00BC491C">
        <w:t xml:space="preserve">. </w:t>
      </w:r>
      <w:proofErr w:type="spellStart"/>
      <w:r w:rsidR="00D67237" w:rsidRPr="00BC491C">
        <w:t>ВКРЭ</w:t>
      </w:r>
      <w:proofErr w:type="spellEnd"/>
      <w:r w:rsidR="00D67237" w:rsidRPr="00BC491C">
        <w:t xml:space="preserve">-14) "Участие стран, в особенности развивающихся стран, в управлении использованием спектра", совместная группа с </w:t>
      </w:r>
      <w:r w:rsidR="00B93AF1" w:rsidRPr="00BC491C">
        <w:t>1-й Исследовательской комисси</w:t>
      </w:r>
      <w:r w:rsidR="00D67237" w:rsidRPr="00BC491C">
        <w:t>ей МСЭ-R.</w:t>
      </w:r>
    </w:p>
    <w:p w:rsidR="00B93AF1" w:rsidRPr="00BC491C" w:rsidRDefault="00D67237" w:rsidP="0092017A">
      <w:proofErr w:type="spellStart"/>
      <w:r w:rsidRPr="00BC491C">
        <w:rPr>
          <w:rFonts w:cstheme="minorHAnsi"/>
          <w:szCs w:val="24"/>
        </w:rPr>
        <w:t>ИК</w:t>
      </w:r>
      <w:r w:rsidR="00B93AF1" w:rsidRPr="00BC491C">
        <w:rPr>
          <w:rFonts w:cstheme="minorHAnsi"/>
          <w:szCs w:val="24"/>
        </w:rPr>
        <w:t>1</w:t>
      </w:r>
      <w:proofErr w:type="spellEnd"/>
      <w:r w:rsidR="00B93AF1" w:rsidRPr="00BC491C">
        <w:rPr>
          <w:rFonts w:cstheme="minorHAnsi"/>
          <w:szCs w:val="24"/>
        </w:rPr>
        <w:t xml:space="preserve"> </w:t>
      </w:r>
      <w:r w:rsidRPr="00BC491C">
        <w:rPr>
          <w:rFonts w:cstheme="minorHAnsi"/>
          <w:szCs w:val="24"/>
        </w:rPr>
        <w:t>завершила свою работу на сво</w:t>
      </w:r>
      <w:r w:rsidR="0092017A" w:rsidRPr="00BC491C">
        <w:rPr>
          <w:rFonts w:cstheme="minorHAnsi"/>
          <w:szCs w:val="24"/>
        </w:rPr>
        <w:t>ем</w:t>
      </w:r>
      <w:r w:rsidRPr="00BC491C">
        <w:rPr>
          <w:rFonts w:cstheme="minorHAnsi"/>
          <w:szCs w:val="24"/>
        </w:rPr>
        <w:t xml:space="preserve"> четвертом </w:t>
      </w:r>
      <w:r w:rsidR="0092017A" w:rsidRPr="00BC491C">
        <w:rPr>
          <w:rFonts w:cstheme="minorHAnsi"/>
          <w:szCs w:val="24"/>
        </w:rPr>
        <w:t>заключительном</w:t>
      </w:r>
      <w:r w:rsidRPr="00BC491C">
        <w:rPr>
          <w:rFonts w:cstheme="minorHAnsi"/>
          <w:szCs w:val="24"/>
        </w:rPr>
        <w:t xml:space="preserve"> </w:t>
      </w:r>
      <w:r w:rsidR="0092017A" w:rsidRPr="00BC491C">
        <w:rPr>
          <w:rFonts w:cstheme="minorHAnsi"/>
          <w:szCs w:val="24"/>
        </w:rPr>
        <w:t>собрании</w:t>
      </w:r>
      <w:r w:rsidRPr="00BC491C">
        <w:rPr>
          <w:rFonts w:cstheme="minorHAnsi"/>
          <w:szCs w:val="24"/>
        </w:rPr>
        <w:t>, котор</w:t>
      </w:r>
      <w:r w:rsidR="0092017A" w:rsidRPr="00BC491C">
        <w:rPr>
          <w:rFonts w:cstheme="minorHAnsi"/>
          <w:szCs w:val="24"/>
        </w:rPr>
        <w:t>о</w:t>
      </w:r>
      <w:r w:rsidRPr="00BC491C">
        <w:rPr>
          <w:rFonts w:cstheme="minorHAnsi"/>
          <w:szCs w:val="24"/>
        </w:rPr>
        <w:t xml:space="preserve">е </w:t>
      </w:r>
      <w:r w:rsidR="0092017A" w:rsidRPr="00BC491C">
        <w:rPr>
          <w:rFonts w:cstheme="minorHAnsi"/>
          <w:szCs w:val="24"/>
        </w:rPr>
        <w:t>состояло</w:t>
      </w:r>
      <w:r w:rsidRPr="00BC491C">
        <w:rPr>
          <w:rFonts w:cstheme="minorHAnsi"/>
          <w:szCs w:val="24"/>
        </w:rPr>
        <w:t>сь в Женеве 27</w:t>
      </w:r>
      <w:r w:rsidR="0092017A" w:rsidRPr="00BC491C">
        <w:rPr>
          <w:rFonts w:cstheme="minorHAnsi"/>
          <w:szCs w:val="24"/>
        </w:rPr>
        <w:t>−</w:t>
      </w:r>
      <w:r w:rsidRPr="00BC491C">
        <w:rPr>
          <w:rFonts w:cstheme="minorHAnsi"/>
          <w:szCs w:val="24"/>
        </w:rPr>
        <w:t xml:space="preserve">31 марта 2017 года, утвердив заключительные отчеты по всем девяти вопросам и подготовив почти 80 </w:t>
      </w:r>
      <w:r w:rsidRPr="00BC491C">
        <w:rPr>
          <w:color w:val="000000"/>
        </w:rPr>
        <w:t>руководящих указаний для Членов МСЭ</w:t>
      </w:r>
      <w:r w:rsidR="00B93AF1" w:rsidRPr="00BC491C">
        <w:rPr>
          <w:rFonts w:cstheme="minorHAnsi"/>
          <w:szCs w:val="24"/>
        </w:rPr>
        <w:t>.</w:t>
      </w:r>
    </w:p>
    <w:p w:rsidR="00B93AF1" w:rsidRPr="00BC491C" w:rsidRDefault="00B93AF1" w:rsidP="00B93AF1">
      <w:pPr>
        <w:pStyle w:val="Heading2"/>
      </w:pPr>
      <w:r w:rsidRPr="00BC491C">
        <w:t>1.2</w:t>
      </w:r>
      <w:r w:rsidRPr="00BC491C">
        <w:tab/>
        <w:t>Руководящий состав 1-й Исследовательской комиссии</w:t>
      </w:r>
    </w:p>
    <w:p w:rsidR="00B93AF1" w:rsidRPr="00BC491C" w:rsidRDefault="00B93AF1" w:rsidP="0092017A">
      <w:pPr>
        <w:keepNext/>
        <w:keepLines/>
      </w:pPr>
      <w:proofErr w:type="spellStart"/>
      <w:r w:rsidRPr="00BC491C">
        <w:t>ВКРЭ</w:t>
      </w:r>
      <w:proofErr w:type="spellEnd"/>
      <w:r w:rsidRPr="00BC491C">
        <w:t xml:space="preserve">-14 назначила руководителей </w:t>
      </w:r>
      <w:proofErr w:type="spellStart"/>
      <w:r w:rsidRPr="00BC491C">
        <w:t>ИК1</w:t>
      </w:r>
      <w:proofErr w:type="spellEnd"/>
      <w:r w:rsidRPr="00BC491C">
        <w:t xml:space="preserve"> на шестой цикл (2014</w:t>
      </w:r>
      <w:r w:rsidR="0092017A" w:rsidRPr="00BC491C">
        <w:t>−</w:t>
      </w:r>
      <w:r w:rsidRPr="00BC491C">
        <w:t>201</w:t>
      </w:r>
      <w:r w:rsidR="0092017A" w:rsidRPr="00BC491C">
        <w:t>7</w:t>
      </w:r>
      <w:r w:rsidRPr="00BC491C">
        <w:t xml:space="preserve"> гг.): </w:t>
      </w:r>
      <w:r w:rsidR="00894A44" w:rsidRPr="00BC491C">
        <w:t xml:space="preserve">г-жу Роксану </w:t>
      </w:r>
      <w:proofErr w:type="spellStart"/>
      <w:r w:rsidR="00894A44" w:rsidRPr="00BC491C">
        <w:t>Макэлвейн</w:t>
      </w:r>
      <w:proofErr w:type="spellEnd"/>
      <w:r w:rsidR="00894A44" w:rsidRPr="00BC491C">
        <w:t xml:space="preserve"> </w:t>
      </w:r>
      <w:proofErr w:type="spellStart"/>
      <w:r w:rsidR="00894A44" w:rsidRPr="00BC491C">
        <w:t>Веббер</w:t>
      </w:r>
      <w:proofErr w:type="spellEnd"/>
      <w:r w:rsidR="00894A44" w:rsidRPr="00BC491C">
        <w:t xml:space="preserve"> (Соединенные Штаты Америки) в качестве </w:t>
      </w:r>
      <w:r w:rsidRPr="00BC491C">
        <w:t>Председател</w:t>
      </w:r>
      <w:r w:rsidR="00894A44" w:rsidRPr="00BC491C">
        <w:t>я</w:t>
      </w:r>
      <w:r w:rsidRPr="00BC491C">
        <w:t xml:space="preserve">, </w:t>
      </w:r>
      <w:r w:rsidR="00894A44" w:rsidRPr="00BC491C">
        <w:rPr>
          <w:color w:val="000000"/>
        </w:rPr>
        <w:t>которой оказывали квалифицированную помощь одиннадцать заместителей Председателя, представлявшие шесть регионов мира</w:t>
      </w:r>
      <w:r w:rsidRPr="00BC491C">
        <w:t xml:space="preserve">: </w:t>
      </w:r>
    </w:p>
    <w:p w:rsidR="00B93AF1" w:rsidRPr="00BC491C" w:rsidRDefault="00B93AF1" w:rsidP="00A67C82">
      <w:pPr>
        <w:pStyle w:val="enumlev1"/>
      </w:pPr>
      <w:r w:rsidRPr="00BC491C">
        <w:t>–</w:t>
      </w:r>
      <w:r w:rsidRPr="00BC491C">
        <w:tab/>
        <w:t>г-ж</w:t>
      </w:r>
      <w:r w:rsidR="00A67C82" w:rsidRPr="00BC491C">
        <w:t>а</w:t>
      </w:r>
      <w:r w:rsidR="00894A44" w:rsidRPr="00BC491C">
        <w:t xml:space="preserve"> Регин</w:t>
      </w:r>
      <w:r w:rsidR="00A67C82" w:rsidRPr="00BC491C">
        <w:t>а</w:t>
      </w:r>
      <w:r w:rsidRPr="00BC491C">
        <w:t xml:space="preserve">-Флёр </w:t>
      </w:r>
      <w:proofErr w:type="spellStart"/>
      <w:r w:rsidRPr="00BC491C">
        <w:t>Ассуму-Бессу</w:t>
      </w:r>
      <w:proofErr w:type="spellEnd"/>
      <w:r w:rsidRPr="00BC491C">
        <w:t xml:space="preserve"> (Кот-д'Ивуар)</w:t>
      </w:r>
      <w:r w:rsidR="00894A44" w:rsidRPr="00BC491C">
        <w:t xml:space="preserve"> (</w:t>
      </w:r>
      <w:proofErr w:type="spellStart"/>
      <w:r w:rsidR="00894A44" w:rsidRPr="00BC491C">
        <w:t>АФР</w:t>
      </w:r>
      <w:proofErr w:type="spellEnd"/>
      <w:r w:rsidR="00894A44" w:rsidRPr="00BC491C">
        <w:t>)</w:t>
      </w:r>
      <w:r w:rsidRPr="00BC491C">
        <w:t>;</w:t>
      </w:r>
    </w:p>
    <w:p w:rsidR="00B93AF1" w:rsidRPr="00BC491C" w:rsidRDefault="00B93AF1" w:rsidP="00A67C82">
      <w:pPr>
        <w:pStyle w:val="enumlev1"/>
      </w:pPr>
      <w:r w:rsidRPr="00BC491C">
        <w:t>–</w:t>
      </w:r>
      <w:r w:rsidRPr="00BC491C">
        <w:tab/>
        <w:t xml:space="preserve">г-н Питер </w:t>
      </w:r>
      <w:proofErr w:type="spellStart"/>
      <w:r w:rsidRPr="00BC491C">
        <w:t>Нгван</w:t>
      </w:r>
      <w:proofErr w:type="spellEnd"/>
      <w:r w:rsidRPr="00BC491C">
        <w:t xml:space="preserve"> </w:t>
      </w:r>
      <w:proofErr w:type="spellStart"/>
      <w:r w:rsidRPr="00BC491C">
        <w:t>Мбенги</w:t>
      </w:r>
      <w:proofErr w:type="spellEnd"/>
      <w:r w:rsidRPr="00BC491C">
        <w:t xml:space="preserve"> (Камерун)</w:t>
      </w:r>
      <w:r w:rsidR="00A67C82" w:rsidRPr="00BC491C">
        <w:t xml:space="preserve"> (</w:t>
      </w:r>
      <w:proofErr w:type="spellStart"/>
      <w:r w:rsidR="00A67C82" w:rsidRPr="00BC491C">
        <w:t>АФР</w:t>
      </w:r>
      <w:proofErr w:type="spellEnd"/>
      <w:r w:rsidR="00A67C82" w:rsidRPr="00BC491C">
        <w:t>)</w:t>
      </w:r>
      <w:r w:rsidRPr="00BC491C">
        <w:t>;</w:t>
      </w:r>
    </w:p>
    <w:p w:rsidR="00212AF7" w:rsidRPr="00BC491C" w:rsidRDefault="00853317" w:rsidP="00A67C82">
      <w:pPr>
        <w:pStyle w:val="enumlev1"/>
      </w:pPr>
      <w:r w:rsidRPr="00BC491C">
        <w:t>–</w:t>
      </w:r>
      <w:r w:rsidRPr="00BC491C">
        <w:tab/>
        <w:t xml:space="preserve">г-жа </w:t>
      </w:r>
      <w:proofErr w:type="spellStart"/>
      <w:r w:rsidRPr="00BC491C">
        <w:t>Клаймир</w:t>
      </w:r>
      <w:proofErr w:type="spellEnd"/>
      <w:r w:rsidRPr="00BC491C">
        <w:t xml:space="preserve"> </w:t>
      </w:r>
      <w:proofErr w:type="spellStart"/>
      <w:r w:rsidRPr="00BC491C">
        <w:t>Каросса</w:t>
      </w:r>
      <w:proofErr w:type="spellEnd"/>
      <w:r w:rsidRPr="00BC491C">
        <w:t xml:space="preserve"> Родригес (Венесуэла)</w:t>
      </w:r>
      <w:r w:rsidR="00A67C82" w:rsidRPr="00BC491C">
        <w:t xml:space="preserve"> (</w:t>
      </w:r>
      <w:proofErr w:type="spellStart"/>
      <w:r w:rsidR="00A67C82" w:rsidRPr="00BC491C">
        <w:t>АМР</w:t>
      </w:r>
      <w:proofErr w:type="spellEnd"/>
      <w:r w:rsidR="00A67C82" w:rsidRPr="00BC491C">
        <w:t>)</w:t>
      </w:r>
      <w:r w:rsidRPr="00BC491C">
        <w:t>;</w:t>
      </w:r>
    </w:p>
    <w:p w:rsidR="00B93AF1" w:rsidRPr="00BC491C" w:rsidRDefault="00B93AF1" w:rsidP="00A67C82">
      <w:pPr>
        <w:pStyle w:val="enumlev1"/>
      </w:pPr>
      <w:r w:rsidRPr="00BC491C">
        <w:lastRenderedPageBreak/>
        <w:t>–</w:t>
      </w:r>
      <w:r w:rsidRPr="00BC491C">
        <w:tab/>
        <w:t xml:space="preserve">г-н Виктор </w:t>
      </w:r>
      <w:proofErr w:type="spellStart"/>
      <w:r w:rsidRPr="00BC491C">
        <w:t>Мартинес</w:t>
      </w:r>
      <w:proofErr w:type="spellEnd"/>
      <w:r w:rsidRPr="00BC491C">
        <w:t xml:space="preserve"> (Парагвай)</w:t>
      </w:r>
      <w:r w:rsidR="00212AF7" w:rsidRPr="00BC491C">
        <w:t xml:space="preserve"> (</w:t>
      </w:r>
      <w:proofErr w:type="spellStart"/>
      <w:r w:rsidR="00212AF7" w:rsidRPr="00BC491C">
        <w:t>АМР</w:t>
      </w:r>
      <w:proofErr w:type="spellEnd"/>
      <w:r w:rsidR="00212AF7" w:rsidRPr="00BC491C">
        <w:t>)</w:t>
      </w:r>
      <w:r w:rsidRPr="00BC491C">
        <w:t>;</w:t>
      </w:r>
    </w:p>
    <w:p w:rsidR="00B93AF1" w:rsidRPr="00BC491C" w:rsidRDefault="00B93AF1" w:rsidP="00A67C82">
      <w:pPr>
        <w:pStyle w:val="enumlev1"/>
      </w:pPr>
      <w:r w:rsidRPr="00BC491C">
        <w:t>–</w:t>
      </w:r>
      <w:r w:rsidRPr="00BC491C">
        <w:tab/>
        <w:t>г-н Весам Аль-</w:t>
      </w:r>
      <w:proofErr w:type="spellStart"/>
      <w:r w:rsidRPr="00BC491C">
        <w:t>Рамадин</w:t>
      </w:r>
      <w:proofErr w:type="spellEnd"/>
      <w:r w:rsidRPr="00BC491C">
        <w:t xml:space="preserve"> (Иордан</w:t>
      </w:r>
      <w:r w:rsidR="00A67C82" w:rsidRPr="00BC491C">
        <w:t>ия</w:t>
      </w:r>
      <w:r w:rsidRPr="00BC491C">
        <w:t>)</w:t>
      </w:r>
      <w:r w:rsidR="00212AF7" w:rsidRPr="00BC491C">
        <w:t xml:space="preserve"> </w:t>
      </w:r>
      <w:r w:rsidR="00D948E7" w:rsidRPr="00BC491C">
        <w:t>(</w:t>
      </w:r>
      <w:r w:rsidR="00212AF7" w:rsidRPr="00BC491C">
        <w:t>АРБ</w:t>
      </w:r>
      <w:r w:rsidR="00D948E7" w:rsidRPr="00BC491C">
        <w:t>)</w:t>
      </w:r>
      <w:r w:rsidR="00853317" w:rsidRPr="00BC491C">
        <w:rPr>
          <w:rStyle w:val="FootnoteReference"/>
          <w:rFonts w:cs="Calibri"/>
          <w:szCs w:val="24"/>
        </w:rPr>
        <w:footnoteReference w:id="1"/>
      </w:r>
      <w:r w:rsidRPr="00BC491C">
        <w:t>;</w:t>
      </w:r>
    </w:p>
    <w:p w:rsidR="00B93AF1" w:rsidRPr="00BC491C" w:rsidRDefault="00B93AF1" w:rsidP="00A67C82">
      <w:pPr>
        <w:pStyle w:val="enumlev1"/>
      </w:pPr>
      <w:r w:rsidRPr="00BC491C">
        <w:t>–</w:t>
      </w:r>
      <w:r w:rsidRPr="00BC491C">
        <w:tab/>
        <w:t>г-н Ахмед Абде</w:t>
      </w:r>
      <w:r w:rsidR="00A67C82" w:rsidRPr="00BC491C">
        <w:t xml:space="preserve">ль </w:t>
      </w:r>
      <w:proofErr w:type="spellStart"/>
      <w:r w:rsidR="00A67C82" w:rsidRPr="00BC491C">
        <w:t>Азиз</w:t>
      </w:r>
      <w:proofErr w:type="spellEnd"/>
      <w:r w:rsidR="00A67C82" w:rsidRPr="00BC491C">
        <w:t xml:space="preserve"> Гад (</w:t>
      </w:r>
      <w:r w:rsidRPr="00BC491C">
        <w:t>Египет)</w:t>
      </w:r>
      <w:r w:rsidR="002C64AA" w:rsidRPr="00BC491C">
        <w:t xml:space="preserve"> (АРБ)</w:t>
      </w:r>
      <w:r w:rsidRPr="00BC491C">
        <w:t>;</w:t>
      </w:r>
    </w:p>
    <w:p w:rsidR="00853317" w:rsidRPr="00BC491C" w:rsidRDefault="00853317" w:rsidP="00B93AF1">
      <w:pPr>
        <w:pStyle w:val="enumlev1"/>
      </w:pPr>
      <w:r w:rsidRPr="00BC491C">
        <w:t>–</w:t>
      </w:r>
      <w:r w:rsidRPr="00BC491C">
        <w:tab/>
        <w:t xml:space="preserve">г-н </w:t>
      </w:r>
      <w:proofErr w:type="spellStart"/>
      <w:r w:rsidRPr="00BC491C">
        <w:t>Ясухико</w:t>
      </w:r>
      <w:proofErr w:type="spellEnd"/>
      <w:r w:rsidRPr="00BC491C">
        <w:t xml:space="preserve"> </w:t>
      </w:r>
      <w:proofErr w:type="spellStart"/>
      <w:r w:rsidRPr="00BC491C">
        <w:t>Кавасуми</w:t>
      </w:r>
      <w:proofErr w:type="spellEnd"/>
      <w:r w:rsidRPr="00BC491C">
        <w:t xml:space="preserve"> (Япония)</w:t>
      </w:r>
      <w:r w:rsidR="002C64AA" w:rsidRPr="00BC491C">
        <w:t xml:space="preserve"> (</w:t>
      </w:r>
      <w:proofErr w:type="spellStart"/>
      <w:r w:rsidR="002C64AA" w:rsidRPr="00BC491C">
        <w:t>АТР</w:t>
      </w:r>
      <w:proofErr w:type="spellEnd"/>
      <w:r w:rsidR="002C64AA" w:rsidRPr="00BC491C">
        <w:t>)</w:t>
      </w:r>
      <w:r w:rsidRPr="00BC491C">
        <w:t>;</w:t>
      </w:r>
    </w:p>
    <w:p w:rsidR="00B93AF1" w:rsidRPr="00BC491C" w:rsidRDefault="00B93AF1" w:rsidP="00A67C82">
      <w:pPr>
        <w:pStyle w:val="enumlev1"/>
      </w:pPr>
      <w:r w:rsidRPr="00BC491C">
        <w:t>–</w:t>
      </w:r>
      <w:r w:rsidRPr="00BC491C">
        <w:tab/>
        <w:t xml:space="preserve">г-н </w:t>
      </w:r>
      <w:proofErr w:type="spellStart"/>
      <w:r w:rsidRPr="00BC491C">
        <w:t>Нгуен</w:t>
      </w:r>
      <w:proofErr w:type="spellEnd"/>
      <w:r w:rsidRPr="00BC491C">
        <w:t xml:space="preserve"> Куй </w:t>
      </w:r>
      <w:proofErr w:type="spellStart"/>
      <w:r w:rsidRPr="00BC491C">
        <w:t>Куен</w:t>
      </w:r>
      <w:proofErr w:type="spellEnd"/>
      <w:r w:rsidRPr="00BC491C">
        <w:t xml:space="preserve"> (Вьетнам)</w:t>
      </w:r>
      <w:r w:rsidR="002C64AA" w:rsidRPr="00BC491C">
        <w:t xml:space="preserve"> (</w:t>
      </w:r>
      <w:proofErr w:type="spellStart"/>
      <w:r w:rsidR="002C64AA" w:rsidRPr="00BC491C">
        <w:t>АТР</w:t>
      </w:r>
      <w:proofErr w:type="spellEnd"/>
      <w:r w:rsidR="002C64AA" w:rsidRPr="00BC491C">
        <w:t>)</w:t>
      </w:r>
      <w:r w:rsidRPr="00BC491C">
        <w:t>;</w:t>
      </w:r>
    </w:p>
    <w:p w:rsidR="00B93AF1" w:rsidRPr="00BC491C" w:rsidRDefault="00B93AF1" w:rsidP="00B93AF1">
      <w:pPr>
        <w:pStyle w:val="enumlev1"/>
      </w:pPr>
      <w:r w:rsidRPr="00BC491C">
        <w:t>–</w:t>
      </w:r>
      <w:r w:rsidRPr="00BC491C">
        <w:tab/>
        <w:t>г-н Вадим Каптур</w:t>
      </w:r>
      <w:r w:rsidR="00853317" w:rsidRPr="00BC491C">
        <w:rPr>
          <w:rStyle w:val="FootnoteReference"/>
          <w:rFonts w:cs="Calibri"/>
          <w:szCs w:val="24"/>
        </w:rPr>
        <w:footnoteReference w:id="2"/>
      </w:r>
      <w:r w:rsidRPr="00BC491C">
        <w:t xml:space="preserve"> (Украина)</w:t>
      </w:r>
      <w:r w:rsidR="002C64AA" w:rsidRPr="00BC491C">
        <w:t xml:space="preserve"> (СНГ)</w:t>
      </w:r>
      <w:r w:rsidRPr="00BC491C">
        <w:t>;</w:t>
      </w:r>
    </w:p>
    <w:p w:rsidR="00B93AF1" w:rsidRPr="00BC491C" w:rsidRDefault="00B93AF1" w:rsidP="00B93AF1">
      <w:pPr>
        <w:pStyle w:val="enumlev1"/>
      </w:pPr>
      <w:r w:rsidRPr="00BC491C">
        <w:t>–</w:t>
      </w:r>
      <w:r w:rsidRPr="00BC491C">
        <w:tab/>
        <w:t xml:space="preserve">г-н Алмаз </w:t>
      </w:r>
      <w:proofErr w:type="spellStart"/>
      <w:r w:rsidRPr="00BC491C">
        <w:t>Тиленбаев</w:t>
      </w:r>
      <w:proofErr w:type="spellEnd"/>
      <w:r w:rsidRPr="00BC491C">
        <w:t xml:space="preserve"> (</w:t>
      </w:r>
      <w:proofErr w:type="spellStart"/>
      <w:r w:rsidRPr="00BC491C">
        <w:t>Кыргызская</w:t>
      </w:r>
      <w:proofErr w:type="spellEnd"/>
      <w:r w:rsidRPr="00BC491C">
        <w:t xml:space="preserve"> Республика)</w:t>
      </w:r>
      <w:r w:rsidR="002C64AA" w:rsidRPr="00BC491C">
        <w:t xml:space="preserve"> (СНГ)</w:t>
      </w:r>
      <w:r w:rsidRPr="00BC491C">
        <w:t>;</w:t>
      </w:r>
    </w:p>
    <w:p w:rsidR="00B93AF1" w:rsidRPr="00BC491C" w:rsidRDefault="00B93AF1" w:rsidP="00B93AF1">
      <w:pPr>
        <w:pStyle w:val="enumlev1"/>
      </w:pPr>
      <w:r w:rsidRPr="00BC491C">
        <w:t>–</w:t>
      </w:r>
      <w:r w:rsidRPr="00BC491C">
        <w:tab/>
        <w:t>г-жа Бланка Гонсалес (Испания)</w:t>
      </w:r>
      <w:r w:rsidR="002C64AA" w:rsidRPr="00BC491C">
        <w:t xml:space="preserve"> (</w:t>
      </w:r>
      <w:proofErr w:type="spellStart"/>
      <w:r w:rsidR="002C64AA" w:rsidRPr="00BC491C">
        <w:t>ЕВР</w:t>
      </w:r>
      <w:proofErr w:type="spellEnd"/>
      <w:r w:rsidR="002C64AA" w:rsidRPr="00BC491C">
        <w:t>)</w:t>
      </w:r>
      <w:r w:rsidRPr="00BC491C">
        <w:t>.</w:t>
      </w:r>
    </w:p>
    <w:p w:rsidR="00B93AF1" w:rsidRPr="00BC491C" w:rsidRDefault="002C64AA" w:rsidP="0092017A">
      <w:r w:rsidRPr="00BC491C">
        <w:rPr>
          <w:rFonts w:cs="Calibri"/>
          <w:szCs w:val="24"/>
        </w:rPr>
        <w:t>Замести</w:t>
      </w:r>
      <w:r w:rsidR="004C276E" w:rsidRPr="00BC491C">
        <w:rPr>
          <w:rFonts w:cs="Calibri"/>
          <w:szCs w:val="24"/>
        </w:rPr>
        <w:t>тели</w:t>
      </w:r>
      <w:r w:rsidR="002C1DC0" w:rsidRPr="00BC491C">
        <w:rPr>
          <w:rFonts w:cs="Calibri"/>
          <w:szCs w:val="24"/>
        </w:rPr>
        <w:t xml:space="preserve"> П</w:t>
      </w:r>
      <w:r w:rsidRPr="00BC491C">
        <w:rPr>
          <w:rFonts w:cs="Calibri"/>
          <w:szCs w:val="24"/>
        </w:rPr>
        <w:t xml:space="preserve">редседателя </w:t>
      </w:r>
      <w:proofErr w:type="spellStart"/>
      <w:r w:rsidRPr="00BC491C">
        <w:rPr>
          <w:rFonts w:cs="Calibri"/>
          <w:szCs w:val="24"/>
        </w:rPr>
        <w:t>ИК1</w:t>
      </w:r>
      <w:proofErr w:type="spellEnd"/>
      <w:r w:rsidR="004C276E" w:rsidRPr="00BC491C">
        <w:rPr>
          <w:rFonts w:cs="Calibri"/>
          <w:szCs w:val="24"/>
        </w:rPr>
        <w:t xml:space="preserve"> проводили активную работу</w:t>
      </w:r>
      <w:r w:rsidR="0092017A" w:rsidRPr="00BC491C">
        <w:rPr>
          <w:rFonts w:cs="Calibri"/>
          <w:szCs w:val="24"/>
        </w:rPr>
        <w:t xml:space="preserve">, порученную </w:t>
      </w:r>
      <w:proofErr w:type="spellStart"/>
      <w:r w:rsidR="0092017A" w:rsidRPr="00BC491C">
        <w:rPr>
          <w:rFonts w:cs="Calibri"/>
          <w:szCs w:val="24"/>
        </w:rPr>
        <w:t>ВКРЭ</w:t>
      </w:r>
      <w:proofErr w:type="spellEnd"/>
      <w:r w:rsidR="000314A4" w:rsidRPr="00BC491C">
        <w:rPr>
          <w:rFonts w:cs="Calibri"/>
          <w:szCs w:val="24"/>
        </w:rPr>
        <w:t xml:space="preserve">-14, </w:t>
      </w:r>
      <w:r w:rsidR="004C276E" w:rsidRPr="00BC491C">
        <w:rPr>
          <w:rFonts w:cs="Calibri"/>
          <w:szCs w:val="24"/>
        </w:rPr>
        <w:t xml:space="preserve">постоянно </w:t>
      </w:r>
      <w:r w:rsidR="009828B6" w:rsidRPr="00BC491C">
        <w:rPr>
          <w:rFonts w:cs="Calibri"/>
          <w:szCs w:val="24"/>
        </w:rPr>
        <w:t xml:space="preserve">предоставляя Председателю ценные и обоснованные рекомендации по всем вопросам, относящимся к работе </w:t>
      </w:r>
      <w:r w:rsidR="0061095D" w:rsidRPr="00BC491C">
        <w:rPr>
          <w:rFonts w:cs="Calibri"/>
          <w:szCs w:val="24"/>
        </w:rPr>
        <w:t xml:space="preserve">исследовательской </w:t>
      </w:r>
      <w:r w:rsidR="009828B6" w:rsidRPr="00BC491C">
        <w:rPr>
          <w:rFonts w:cs="Calibri"/>
          <w:szCs w:val="24"/>
        </w:rPr>
        <w:t>комисси</w:t>
      </w:r>
      <w:r w:rsidR="002C1DC0" w:rsidRPr="00BC491C">
        <w:rPr>
          <w:rFonts w:cs="Calibri"/>
          <w:szCs w:val="24"/>
        </w:rPr>
        <w:t>и</w:t>
      </w:r>
      <w:r w:rsidR="009828B6" w:rsidRPr="00BC491C">
        <w:rPr>
          <w:rFonts w:cs="Calibri"/>
          <w:szCs w:val="24"/>
        </w:rPr>
        <w:t xml:space="preserve">, </w:t>
      </w:r>
      <w:r w:rsidR="00797BCA" w:rsidRPr="00BC491C">
        <w:rPr>
          <w:rFonts w:cs="Calibri"/>
          <w:szCs w:val="24"/>
        </w:rPr>
        <w:t>включая персонал</w:t>
      </w:r>
      <w:r w:rsidR="009828B6" w:rsidRPr="00BC491C">
        <w:rPr>
          <w:rFonts w:cs="Calibri"/>
          <w:szCs w:val="24"/>
        </w:rPr>
        <w:t>, методы работы и все ос</w:t>
      </w:r>
      <w:r w:rsidR="00797BCA" w:rsidRPr="00BC491C">
        <w:rPr>
          <w:rFonts w:cs="Calibri"/>
          <w:szCs w:val="24"/>
        </w:rPr>
        <w:t>но</w:t>
      </w:r>
      <w:r w:rsidR="009828B6" w:rsidRPr="00BC491C">
        <w:rPr>
          <w:rFonts w:cs="Calibri"/>
          <w:szCs w:val="24"/>
        </w:rPr>
        <w:t>вные конечные результаты</w:t>
      </w:r>
      <w:r w:rsidR="000314A4" w:rsidRPr="00BC491C">
        <w:rPr>
          <w:rFonts w:cs="Calibri"/>
          <w:szCs w:val="24"/>
        </w:rPr>
        <w:t xml:space="preserve">, </w:t>
      </w:r>
      <w:r w:rsidR="00797BCA" w:rsidRPr="00BC491C">
        <w:rPr>
          <w:rFonts w:cs="Calibri"/>
          <w:szCs w:val="24"/>
        </w:rPr>
        <w:t xml:space="preserve">к достижению которых призывала </w:t>
      </w:r>
      <w:proofErr w:type="spellStart"/>
      <w:r w:rsidR="00797BCA" w:rsidRPr="00BC491C">
        <w:rPr>
          <w:rFonts w:cs="Calibri"/>
          <w:szCs w:val="24"/>
        </w:rPr>
        <w:t>ВКРЭ</w:t>
      </w:r>
      <w:proofErr w:type="spellEnd"/>
      <w:r w:rsidR="000314A4" w:rsidRPr="00BC491C">
        <w:rPr>
          <w:rFonts w:cs="Calibri"/>
          <w:szCs w:val="24"/>
        </w:rPr>
        <w:t>-14.</w:t>
      </w:r>
      <w:r w:rsidR="00797BCA" w:rsidRPr="00BC491C">
        <w:rPr>
          <w:rFonts w:cs="Calibri"/>
          <w:szCs w:val="24"/>
        </w:rPr>
        <w:t xml:space="preserve"> В последнем случае </w:t>
      </w:r>
      <w:r w:rsidR="002C1DC0" w:rsidRPr="00BC491C">
        <w:rPr>
          <w:rFonts w:cs="Calibri"/>
          <w:szCs w:val="24"/>
        </w:rPr>
        <w:t xml:space="preserve">следующие </w:t>
      </w:r>
      <w:r w:rsidR="00797BCA" w:rsidRPr="00BC491C">
        <w:rPr>
          <w:rFonts w:cs="Calibri"/>
          <w:szCs w:val="24"/>
        </w:rPr>
        <w:t>заместители Председателя приняли участие</w:t>
      </w:r>
      <w:r w:rsidR="0092017A" w:rsidRPr="00BC491C">
        <w:rPr>
          <w:rFonts w:cs="Calibri"/>
          <w:szCs w:val="24"/>
        </w:rPr>
        <w:t xml:space="preserve"> в</w:t>
      </w:r>
      <w:r w:rsidR="00797BCA" w:rsidRPr="00BC491C">
        <w:rPr>
          <w:rFonts w:cs="Calibri"/>
          <w:szCs w:val="24"/>
        </w:rPr>
        <w:t xml:space="preserve"> организованном коллегиальном обзоре</w:t>
      </w:r>
      <w:r w:rsidR="0092017A" w:rsidRPr="00BC491C">
        <w:rPr>
          <w:rFonts w:cs="Calibri"/>
          <w:szCs w:val="24"/>
        </w:rPr>
        <w:t xml:space="preserve"> с целью</w:t>
      </w:r>
      <w:r w:rsidR="000314A4" w:rsidRPr="00BC491C">
        <w:rPr>
          <w:rFonts w:cs="Calibri"/>
          <w:szCs w:val="24"/>
        </w:rPr>
        <w:t xml:space="preserve"> </w:t>
      </w:r>
      <w:r w:rsidR="003831EB" w:rsidRPr="00BC491C">
        <w:rPr>
          <w:rFonts w:cs="Calibri"/>
          <w:szCs w:val="24"/>
        </w:rPr>
        <w:t>подготовк</w:t>
      </w:r>
      <w:r w:rsidR="0092017A" w:rsidRPr="00BC491C">
        <w:rPr>
          <w:rFonts w:cs="Calibri"/>
          <w:szCs w:val="24"/>
        </w:rPr>
        <w:t>и</w:t>
      </w:r>
      <w:r w:rsidR="00797BCA" w:rsidRPr="00BC491C">
        <w:rPr>
          <w:rFonts w:cs="Calibri"/>
          <w:szCs w:val="24"/>
        </w:rPr>
        <w:t xml:space="preserve"> итоговых</w:t>
      </w:r>
      <w:r w:rsidR="0092017A" w:rsidRPr="00BC491C">
        <w:rPr>
          <w:rFonts w:cs="Calibri"/>
          <w:szCs w:val="24"/>
        </w:rPr>
        <w:t xml:space="preserve"> окончательных результатов деятельности</w:t>
      </w:r>
      <w:r w:rsidR="00797BCA" w:rsidRPr="00BC491C">
        <w:rPr>
          <w:rFonts w:cs="Calibri"/>
          <w:szCs w:val="24"/>
        </w:rPr>
        <w:t xml:space="preserve">, охватывающих </w:t>
      </w:r>
      <w:r w:rsidR="003831EB" w:rsidRPr="00BC491C">
        <w:rPr>
          <w:rFonts w:cs="Calibri"/>
          <w:szCs w:val="24"/>
        </w:rPr>
        <w:t xml:space="preserve">все девять </w:t>
      </w:r>
      <w:r w:rsidR="0092017A" w:rsidRPr="00BC491C">
        <w:rPr>
          <w:rFonts w:cs="Calibri"/>
          <w:szCs w:val="24"/>
        </w:rPr>
        <w:t xml:space="preserve">заключительных </w:t>
      </w:r>
      <w:r w:rsidR="003831EB" w:rsidRPr="00BC491C">
        <w:rPr>
          <w:rFonts w:cs="Calibri"/>
          <w:szCs w:val="24"/>
        </w:rPr>
        <w:t>отчетов по Вопросам и Резолюции 9 в соответствии с их заявленными основными областями, представляющими интерес</w:t>
      </w:r>
      <w:r w:rsidR="000314A4" w:rsidRPr="00BC491C">
        <w:rPr>
          <w:rFonts w:cs="Calibri"/>
          <w:szCs w:val="24"/>
        </w:rPr>
        <w:t>:</w:t>
      </w:r>
      <w:r w:rsidR="0092017A" w:rsidRPr="00BC491C">
        <w:rPr>
          <w:rFonts w:cs="Calibri"/>
          <w:szCs w:val="24"/>
        </w:rPr>
        <w:t xml:space="preserve"> г</w:t>
      </w:r>
      <w:r w:rsidR="0092017A" w:rsidRPr="00BC491C">
        <w:rPr>
          <w:rFonts w:cs="Calibri"/>
          <w:szCs w:val="24"/>
        </w:rPr>
        <w:noBreakHyphen/>
      </w:r>
      <w:r w:rsidR="003831EB" w:rsidRPr="00BC491C">
        <w:rPr>
          <w:rFonts w:cs="Calibri"/>
          <w:szCs w:val="24"/>
        </w:rPr>
        <w:t xml:space="preserve">жа Регина </w:t>
      </w:r>
      <w:proofErr w:type="spellStart"/>
      <w:r w:rsidR="003831EB" w:rsidRPr="00BC491C">
        <w:rPr>
          <w:rFonts w:cs="Calibri"/>
          <w:szCs w:val="24"/>
        </w:rPr>
        <w:t>Бессу</w:t>
      </w:r>
      <w:proofErr w:type="spellEnd"/>
      <w:r w:rsidR="000314A4" w:rsidRPr="00BC491C">
        <w:rPr>
          <w:rFonts w:cs="Calibri"/>
          <w:szCs w:val="24"/>
        </w:rPr>
        <w:t xml:space="preserve"> (</w:t>
      </w:r>
      <w:r w:rsidR="003831EB" w:rsidRPr="00BC491C">
        <w:rPr>
          <w:rFonts w:cs="Calibri"/>
          <w:szCs w:val="24"/>
        </w:rPr>
        <w:t xml:space="preserve">тарифы, </w:t>
      </w:r>
      <w:r w:rsidR="003831EB" w:rsidRPr="00BC491C">
        <w:rPr>
          <w:color w:val="000000"/>
        </w:rPr>
        <w:t>связь в сельских районах и доступность</w:t>
      </w:r>
      <w:r w:rsidR="000314A4" w:rsidRPr="00BC491C">
        <w:rPr>
          <w:rFonts w:cs="Calibri"/>
          <w:szCs w:val="24"/>
        </w:rPr>
        <w:t xml:space="preserve">); </w:t>
      </w:r>
      <w:r w:rsidR="003831EB" w:rsidRPr="00BC491C">
        <w:rPr>
          <w:rFonts w:cs="Calibri"/>
          <w:szCs w:val="24"/>
        </w:rPr>
        <w:t xml:space="preserve">г-н </w:t>
      </w:r>
      <w:r w:rsidR="003831EB" w:rsidRPr="00BC491C">
        <w:t xml:space="preserve">Питер </w:t>
      </w:r>
      <w:proofErr w:type="spellStart"/>
      <w:r w:rsidR="003831EB" w:rsidRPr="00BC491C">
        <w:t>Нгван</w:t>
      </w:r>
      <w:proofErr w:type="spellEnd"/>
      <w:r w:rsidR="003831EB" w:rsidRPr="00BC491C">
        <w:t xml:space="preserve"> </w:t>
      </w:r>
      <w:proofErr w:type="spellStart"/>
      <w:r w:rsidR="003831EB" w:rsidRPr="00BC491C">
        <w:t>Мбенги</w:t>
      </w:r>
      <w:proofErr w:type="spellEnd"/>
      <w:r w:rsidR="000314A4" w:rsidRPr="00BC491C">
        <w:rPr>
          <w:rFonts w:cs="Calibri"/>
          <w:szCs w:val="24"/>
        </w:rPr>
        <w:t xml:space="preserve"> (</w:t>
      </w:r>
      <w:r w:rsidR="0092017A" w:rsidRPr="00BC491C">
        <w:rPr>
          <w:rFonts w:cs="Calibri"/>
          <w:szCs w:val="24"/>
        </w:rPr>
        <w:t xml:space="preserve">облачные вычисления </w:t>
      </w:r>
      <w:r w:rsidR="003831EB" w:rsidRPr="00BC491C">
        <w:rPr>
          <w:rFonts w:cs="Calibri"/>
          <w:szCs w:val="24"/>
        </w:rPr>
        <w:t>и вопросы управления использованием спектра, затронутые в Резолюции</w:t>
      </w:r>
      <w:r w:rsidR="000314A4" w:rsidRPr="00BC491C">
        <w:rPr>
          <w:rFonts w:cs="Calibri"/>
          <w:szCs w:val="24"/>
        </w:rPr>
        <w:t xml:space="preserve"> 9); </w:t>
      </w:r>
      <w:r w:rsidR="003831EB" w:rsidRPr="00BC491C">
        <w:t xml:space="preserve">г-жа </w:t>
      </w:r>
      <w:proofErr w:type="spellStart"/>
      <w:r w:rsidR="003831EB" w:rsidRPr="00BC491C">
        <w:t>Клаймир</w:t>
      </w:r>
      <w:proofErr w:type="spellEnd"/>
      <w:r w:rsidR="003831EB" w:rsidRPr="00BC491C">
        <w:t xml:space="preserve"> Родригес </w:t>
      </w:r>
      <w:r w:rsidR="000314A4" w:rsidRPr="00BC491C">
        <w:rPr>
          <w:rFonts w:cs="Calibri"/>
          <w:szCs w:val="24"/>
        </w:rPr>
        <w:t>(</w:t>
      </w:r>
      <w:r w:rsidR="00E94800" w:rsidRPr="00BC491C">
        <w:rPr>
          <w:rFonts w:cs="Calibri"/>
          <w:szCs w:val="24"/>
        </w:rPr>
        <w:t>переход на широкополосную связь</w:t>
      </w:r>
      <w:r w:rsidR="000314A4" w:rsidRPr="00BC491C">
        <w:rPr>
          <w:rFonts w:cs="Calibri"/>
          <w:szCs w:val="24"/>
        </w:rPr>
        <w:t>,</w:t>
      </w:r>
      <w:r w:rsidR="00E94800" w:rsidRPr="00BC491C">
        <w:rPr>
          <w:rFonts w:cs="Calibri"/>
          <w:szCs w:val="24"/>
        </w:rPr>
        <w:t xml:space="preserve"> широкополосные технологии, связь в сельских районах и переход к </w:t>
      </w:r>
      <w:proofErr w:type="spellStart"/>
      <w:r w:rsidR="000314A4" w:rsidRPr="00BC491C">
        <w:rPr>
          <w:rFonts w:cs="Calibri"/>
          <w:szCs w:val="24"/>
        </w:rPr>
        <w:t>DTV</w:t>
      </w:r>
      <w:proofErr w:type="spellEnd"/>
      <w:r w:rsidR="000314A4" w:rsidRPr="00BC491C">
        <w:rPr>
          <w:rFonts w:cs="Calibri"/>
          <w:szCs w:val="24"/>
        </w:rPr>
        <w:t xml:space="preserve">); </w:t>
      </w:r>
      <w:r w:rsidR="00E94800" w:rsidRPr="00BC491C">
        <w:t xml:space="preserve">г-н Виктор </w:t>
      </w:r>
      <w:proofErr w:type="spellStart"/>
      <w:r w:rsidR="00E94800" w:rsidRPr="00BC491C">
        <w:t>Мартинес</w:t>
      </w:r>
      <w:proofErr w:type="spellEnd"/>
      <w:r w:rsidR="00E94800" w:rsidRPr="00BC491C">
        <w:t xml:space="preserve"> </w:t>
      </w:r>
      <w:r w:rsidR="000314A4" w:rsidRPr="00BC491C">
        <w:rPr>
          <w:rFonts w:cs="Calibri"/>
          <w:szCs w:val="24"/>
        </w:rPr>
        <w:t>(</w:t>
      </w:r>
      <w:r w:rsidR="00E94800" w:rsidRPr="00BC491C">
        <w:rPr>
          <w:rFonts w:cs="Calibri"/>
          <w:szCs w:val="24"/>
        </w:rPr>
        <w:t>переход на широкополосную связь, широкополосные технологии, связь в сельских районах и вопросы управления использованием спектра, затронутые в Резолюции 9</w:t>
      </w:r>
      <w:r w:rsidR="000314A4" w:rsidRPr="00BC491C">
        <w:rPr>
          <w:rFonts w:cs="Calibri"/>
          <w:szCs w:val="24"/>
        </w:rPr>
        <w:t xml:space="preserve">); </w:t>
      </w:r>
      <w:r w:rsidR="00E94800" w:rsidRPr="00BC491C">
        <w:rPr>
          <w:rFonts w:cs="Calibri"/>
          <w:szCs w:val="24"/>
        </w:rPr>
        <w:t>г-н Ахмед Гад</w:t>
      </w:r>
      <w:r w:rsidR="000314A4" w:rsidRPr="00BC491C">
        <w:rPr>
          <w:rFonts w:cs="Calibri"/>
          <w:szCs w:val="24"/>
        </w:rPr>
        <w:t xml:space="preserve"> (</w:t>
      </w:r>
      <w:r w:rsidR="00E94800" w:rsidRPr="00BC491C">
        <w:rPr>
          <w:rFonts w:cs="Calibri"/>
          <w:szCs w:val="24"/>
        </w:rPr>
        <w:t>переход на широкополосную связь, широкополосные технологии и вопросы управления использованием спектра, затронутые в Резолюции 9</w:t>
      </w:r>
      <w:r w:rsidR="000314A4" w:rsidRPr="00BC491C">
        <w:rPr>
          <w:rFonts w:cs="Calibri"/>
          <w:szCs w:val="24"/>
        </w:rPr>
        <w:t xml:space="preserve">); </w:t>
      </w:r>
      <w:r w:rsidR="00E94800" w:rsidRPr="00BC491C">
        <w:t xml:space="preserve">г-н </w:t>
      </w:r>
      <w:proofErr w:type="spellStart"/>
      <w:r w:rsidR="00E94800" w:rsidRPr="00BC491C">
        <w:t>Ясухико</w:t>
      </w:r>
      <w:proofErr w:type="spellEnd"/>
      <w:r w:rsidR="00E94800" w:rsidRPr="00BC491C">
        <w:t xml:space="preserve"> </w:t>
      </w:r>
      <w:proofErr w:type="spellStart"/>
      <w:r w:rsidR="00E94800" w:rsidRPr="00BC491C">
        <w:t>Кавасуми</w:t>
      </w:r>
      <w:proofErr w:type="spellEnd"/>
      <w:r w:rsidR="00E94800" w:rsidRPr="00BC491C">
        <w:t xml:space="preserve"> </w:t>
      </w:r>
      <w:r w:rsidR="000314A4" w:rsidRPr="00BC491C">
        <w:rPr>
          <w:rFonts w:cs="Calibri"/>
          <w:szCs w:val="24"/>
        </w:rPr>
        <w:t>(</w:t>
      </w:r>
      <w:r w:rsidR="00E94800" w:rsidRPr="00BC491C">
        <w:rPr>
          <w:rFonts w:cs="Calibri"/>
          <w:szCs w:val="24"/>
        </w:rPr>
        <w:t>широкополосные технологии, связь в сельских районах</w:t>
      </w:r>
      <w:r w:rsidR="000314A4" w:rsidRPr="00BC491C">
        <w:rPr>
          <w:rFonts w:cs="Calibri"/>
          <w:szCs w:val="24"/>
        </w:rPr>
        <w:t>);</w:t>
      </w:r>
      <w:r w:rsidR="00E94800" w:rsidRPr="00BC491C">
        <w:t xml:space="preserve"> г-н </w:t>
      </w:r>
      <w:proofErr w:type="spellStart"/>
      <w:r w:rsidR="00E94800" w:rsidRPr="00BC491C">
        <w:t>Нгуен</w:t>
      </w:r>
      <w:proofErr w:type="spellEnd"/>
      <w:r w:rsidR="00E94800" w:rsidRPr="00BC491C">
        <w:t xml:space="preserve"> </w:t>
      </w:r>
      <w:proofErr w:type="spellStart"/>
      <w:r w:rsidR="00E94800" w:rsidRPr="00BC491C">
        <w:t>Куен</w:t>
      </w:r>
      <w:proofErr w:type="spellEnd"/>
      <w:r w:rsidR="00E94800" w:rsidRPr="00BC491C">
        <w:t xml:space="preserve"> </w:t>
      </w:r>
      <w:r w:rsidR="000314A4" w:rsidRPr="00BC491C">
        <w:rPr>
          <w:rFonts w:cs="Calibri"/>
          <w:szCs w:val="24"/>
        </w:rPr>
        <w:t>(</w:t>
      </w:r>
      <w:r w:rsidR="00E94800" w:rsidRPr="00BC491C">
        <w:rPr>
          <w:rFonts w:cs="Calibri"/>
          <w:szCs w:val="24"/>
        </w:rPr>
        <w:t xml:space="preserve">вопросы, касающиеся потребителей, переход к </w:t>
      </w:r>
      <w:proofErr w:type="spellStart"/>
      <w:r w:rsidR="000314A4" w:rsidRPr="00BC491C">
        <w:rPr>
          <w:rFonts w:cs="Calibri"/>
          <w:szCs w:val="24"/>
        </w:rPr>
        <w:t>DTV</w:t>
      </w:r>
      <w:proofErr w:type="spellEnd"/>
      <w:r w:rsidR="000314A4" w:rsidRPr="00BC491C">
        <w:rPr>
          <w:rFonts w:cs="Calibri"/>
          <w:szCs w:val="24"/>
        </w:rPr>
        <w:t xml:space="preserve"> </w:t>
      </w:r>
      <w:r w:rsidR="00E94800" w:rsidRPr="00BC491C">
        <w:rPr>
          <w:rFonts w:cs="Calibri"/>
          <w:szCs w:val="24"/>
        </w:rPr>
        <w:t>и связь в сельских районах</w:t>
      </w:r>
      <w:r w:rsidR="000314A4" w:rsidRPr="00BC491C">
        <w:rPr>
          <w:rFonts w:cs="Calibri"/>
          <w:szCs w:val="24"/>
        </w:rPr>
        <w:t xml:space="preserve">); </w:t>
      </w:r>
      <w:r w:rsidR="00E94800" w:rsidRPr="00BC491C">
        <w:rPr>
          <w:rFonts w:cs="Calibri"/>
          <w:szCs w:val="24"/>
        </w:rPr>
        <w:t>г-н Вадим Каптур</w:t>
      </w:r>
      <w:r w:rsidR="000314A4" w:rsidRPr="00BC491C">
        <w:rPr>
          <w:rFonts w:cs="Calibri"/>
          <w:szCs w:val="24"/>
        </w:rPr>
        <w:t xml:space="preserve"> (</w:t>
      </w:r>
      <w:r w:rsidR="00E94800" w:rsidRPr="00BC491C">
        <w:rPr>
          <w:rFonts w:cs="Calibri"/>
          <w:szCs w:val="24"/>
        </w:rPr>
        <w:t xml:space="preserve">переход на </w:t>
      </w:r>
      <w:r w:rsidR="00563BAF" w:rsidRPr="00BC491C">
        <w:rPr>
          <w:rFonts w:cs="Calibri"/>
          <w:szCs w:val="24"/>
        </w:rPr>
        <w:t>широкополосную</w:t>
      </w:r>
      <w:r w:rsidR="00E94800" w:rsidRPr="00BC491C">
        <w:rPr>
          <w:rFonts w:cs="Calibri"/>
          <w:szCs w:val="24"/>
        </w:rPr>
        <w:t xml:space="preserve"> связь, облачные </w:t>
      </w:r>
      <w:r w:rsidR="00563BAF" w:rsidRPr="00BC491C">
        <w:rPr>
          <w:rFonts w:cs="Calibri"/>
          <w:szCs w:val="24"/>
        </w:rPr>
        <w:t>вычисления</w:t>
      </w:r>
      <w:r w:rsidR="00E94800" w:rsidRPr="00BC491C">
        <w:rPr>
          <w:rFonts w:cs="Calibri"/>
          <w:szCs w:val="24"/>
        </w:rPr>
        <w:t xml:space="preserve"> и тарифы</w:t>
      </w:r>
      <w:r w:rsidR="000314A4" w:rsidRPr="00BC491C">
        <w:rPr>
          <w:rFonts w:cs="Calibri"/>
          <w:szCs w:val="24"/>
        </w:rPr>
        <w:t xml:space="preserve">); </w:t>
      </w:r>
      <w:r w:rsidR="00563BAF" w:rsidRPr="00BC491C">
        <w:t xml:space="preserve">г-н Алмаз </w:t>
      </w:r>
      <w:proofErr w:type="spellStart"/>
      <w:r w:rsidR="00563BAF" w:rsidRPr="00BC491C">
        <w:t>Тиленбаев</w:t>
      </w:r>
      <w:proofErr w:type="spellEnd"/>
      <w:r w:rsidR="00563BAF" w:rsidRPr="00BC491C">
        <w:t xml:space="preserve"> </w:t>
      </w:r>
      <w:r w:rsidR="00563BAF" w:rsidRPr="00BC491C">
        <w:rPr>
          <w:rFonts w:cs="Calibri"/>
          <w:szCs w:val="24"/>
        </w:rPr>
        <w:t>(связь в сельских районах и доступность</w:t>
      </w:r>
      <w:r w:rsidR="000314A4" w:rsidRPr="00BC491C">
        <w:rPr>
          <w:rFonts w:cs="Calibri"/>
          <w:szCs w:val="24"/>
        </w:rPr>
        <w:t xml:space="preserve">); </w:t>
      </w:r>
      <w:r w:rsidR="00563BAF" w:rsidRPr="00BC491C">
        <w:t xml:space="preserve">г-жа Бланка Гонсалес </w:t>
      </w:r>
      <w:r w:rsidR="000314A4" w:rsidRPr="00BC491C">
        <w:rPr>
          <w:rFonts w:cs="Calibri"/>
          <w:szCs w:val="24"/>
        </w:rPr>
        <w:t>(</w:t>
      </w:r>
      <w:r w:rsidR="00563BAF" w:rsidRPr="00BC491C">
        <w:rPr>
          <w:rFonts w:cs="Calibri"/>
          <w:szCs w:val="24"/>
        </w:rPr>
        <w:t>вопросы, касающиеся Совета МСЭ</w:t>
      </w:r>
      <w:r w:rsidR="000314A4" w:rsidRPr="00BC491C">
        <w:rPr>
          <w:rFonts w:cs="Calibri"/>
          <w:szCs w:val="24"/>
        </w:rPr>
        <w:t xml:space="preserve">, </w:t>
      </w:r>
      <w:r w:rsidR="00563BAF" w:rsidRPr="00BC491C">
        <w:rPr>
          <w:rFonts w:cs="Calibri"/>
          <w:szCs w:val="24"/>
        </w:rPr>
        <w:t>языки</w:t>
      </w:r>
      <w:r w:rsidR="002C1DC0" w:rsidRPr="00BC491C">
        <w:rPr>
          <w:rFonts w:cs="Calibri"/>
          <w:szCs w:val="24"/>
        </w:rPr>
        <w:t>,</w:t>
      </w:r>
      <w:r w:rsidR="00563BAF" w:rsidRPr="00BC491C">
        <w:rPr>
          <w:rFonts w:cs="Calibri"/>
          <w:szCs w:val="24"/>
        </w:rPr>
        <w:t xml:space="preserve"> устный </w:t>
      </w:r>
      <w:r w:rsidR="0087085E" w:rsidRPr="00BC491C">
        <w:rPr>
          <w:rFonts w:cs="Calibri"/>
          <w:szCs w:val="24"/>
        </w:rPr>
        <w:t>перевод</w:t>
      </w:r>
      <w:r w:rsidR="00563BAF" w:rsidRPr="00BC491C">
        <w:rPr>
          <w:rFonts w:cs="Calibri"/>
          <w:szCs w:val="24"/>
        </w:rPr>
        <w:t xml:space="preserve"> и </w:t>
      </w:r>
      <w:r w:rsidR="0087085E" w:rsidRPr="00BC491C">
        <w:rPr>
          <w:rFonts w:cs="Calibri"/>
          <w:szCs w:val="24"/>
        </w:rPr>
        <w:t>переход</w:t>
      </w:r>
      <w:r w:rsidR="00563BAF" w:rsidRPr="00BC491C">
        <w:rPr>
          <w:rFonts w:cs="Calibri"/>
          <w:szCs w:val="24"/>
        </w:rPr>
        <w:t xml:space="preserve"> к </w:t>
      </w:r>
      <w:proofErr w:type="spellStart"/>
      <w:r w:rsidR="000314A4" w:rsidRPr="00BC491C">
        <w:rPr>
          <w:rFonts w:cs="Calibri"/>
          <w:szCs w:val="24"/>
        </w:rPr>
        <w:t>DTV</w:t>
      </w:r>
      <w:proofErr w:type="spellEnd"/>
      <w:r w:rsidR="000314A4" w:rsidRPr="00BC491C">
        <w:rPr>
          <w:rFonts w:cs="Calibri"/>
          <w:szCs w:val="24"/>
        </w:rPr>
        <w:t xml:space="preserve">). </w:t>
      </w:r>
      <w:r w:rsidR="0087085E" w:rsidRPr="00BC491C">
        <w:rPr>
          <w:rFonts w:cs="Calibri"/>
          <w:szCs w:val="24"/>
        </w:rPr>
        <w:t>Некоторые</w:t>
      </w:r>
      <w:r w:rsidR="00563BAF" w:rsidRPr="00BC491C">
        <w:rPr>
          <w:rFonts w:cs="Calibri"/>
          <w:szCs w:val="24"/>
        </w:rPr>
        <w:t xml:space="preserve"> заместители </w:t>
      </w:r>
      <w:r w:rsidR="0087085E" w:rsidRPr="00BC491C">
        <w:rPr>
          <w:rFonts w:cs="Calibri"/>
          <w:szCs w:val="24"/>
        </w:rPr>
        <w:t>Председателя также</w:t>
      </w:r>
      <w:r w:rsidR="00563BAF" w:rsidRPr="00BC491C">
        <w:rPr>
          <w:rFonts w:cs="Calibri"/>
          <w:szCs w:val="24"/>
        </w:rPr>
        <w:t xml:space="preserve"> вели переписку с региональными </w:t>
      </w:r>
      <w:r w:rsidR="0087085E" w:rsidRPr="00BC491C">
        <w:rPr>
          <w:rFonts w:cs="Calibri"/>
          <w:szCs w:val="24"/>
        </w:rPr>
        <w:t>отделениями</w:t>
      </w:r>
      <w:r w:rsidR="00563BAF" w:rsidRPr="00BC491C">
        <w:rPr>
          <w:rFonts w:cs="Calibri"/>
          <w:szCs w:val="24"/>
        </w:rPr>
        <w:t xml:space="preserve"> и администрациями в их регионах, </w:t>
      </w:r>
      <w:r w:rsidR="0087085E" w:rsidRPr="00BC491C">
        <w:rPr>
          <w:rFonts w:cs="Calibri"/>
          <w:szCs w:val="24"/>
        </w:rPr>
        <w:t>предлагая</w:t>
      </w:r>
      <w:r w:rsidR="00563BAF" w:rsidRPr="00BC491C">
        <w:rPr>
          <w:rFonts w:cs="Calibri"/>
          <w:szCs w:val="24"/>
        </w:rPr>
        <w:t xml:space="preserve"> </w:t>
      </w:r>
      <w:r w:rsidR="002C1DC0" w:rsidRPr="00BC491C">
        <w:rPr>
          <w:rFonts w:cs="Calibri"/>
          <w:szCs w:val="24"/>
        </w:rPr>
        <w:t xml:space="preserve">им </w:t>
      </w:r>
      <w:r w:rsidR="00563BAF" w:rsidRPr="00BC491C">
        <w:rPr>
          <w:rFonts w:cs="Calibri"/>
          <w:szCs w:val="24"/>
        </w:rPr>
        <w:t xml:space="preserve">внести </w:t>
      </w:r>
      <w:r w:rsidR="002C1DC0" w:rsidRPr="00BC491C">
        <w:rPr>
          <w:rFonts w:cs="Calibri"/>
          <w:szCs w:val="24"/>
        </w:rPr>
        <w:t xml:space="preserve">в </w:t>
      </w:r>
      <w:r w:rsidR="00563BAF" w:rsidRPr="00BC491C">
        <w:rPr>
          <w:rFonts w:cs="Calibri"/>
          <w:szCs w:val="24"/>
        </w:rPr>
        <w:t xml:space="preserve">эту </w:t>
      </w:r>
      <w:r w:rsidR="0087085E" w:rsidRPr="00BC491C">
        <w:rPr>
          <w:rFonts w:cs="Calibri"/>
          <w:szCs w:val="24"/>
        </w:rPr>
        <w:t>работу</w:t>
      </w:r>
      <w:r w:rsidR="00563BAF" w:rsidRPr="00BC491C">
        <w:rPr>
          <w:rFonts w:cs="Calibri"/>
          <w:szCs w:val="24"/>
        </w:rPr>
        <w:t xml:space="preserve"> </w:t>
      </w:r>
      <w:r w:rsidR="0087085E" w:rsidRPr="00BC491C">
        <w:rPr>
          <w:rFonts w:cs="Calibri"/>
          <w:szCs w:val="24"/>
        </w:rPr>
        <w:t>соответствующие</w:t>
      </w:r>
      <w:r w:rsidR="00563BAF" w:rsidRPr="00BC491C">
        <w:rPr>
          <w:rFonts w:cs="Calibri"/>
          <w:szCs w:val="24"/>
        </w:rPr>
        <w:t xml:space="preserve"> вклады.</w:t>
      </w:r>
      <w:r w:rsidR="000314A4" w:rsidRPr="00BC491C">
        <w:rPr>
          <w:rFonts w:cs="Calibri"/>
          <w:szCs w:val="24"/>
        </w:rPr>
        <w:t xml:space="preserve"> </w:t>
      </w:r>
      <w:r w:rsidR="00563BAF" w:rsidRPr="00BC491C">
        <w:rPr>
          <w:rFonts w:cs="Calibri"/>
          <w:szCs w:val="24"/>
        </w:rPr>
        <w:t xml:space="preserve">Другие заместители Председателя занимались подготовкой </w:t>
      </w:r>
      <w:r w:rsidR="0087085E" w:rsidRPr="00BC491C">
        <w:rPr>
          <w:rFonts w:cs="Calibri"/>
          <w:szCs w:val="24"/>
        </w:rPr>
        <w:t>обследований и</w:t>
      </w:r>
      <w:r w:rsidR="00563BAF" w:rsidRPr="00BC491C">
        <w:rPr>
          <w:rFonts w:cs="Calibri"/>
          <w:szCs w:val="24"/>
        </w:rPr>
        <w:t xml:space="preserve"> </w:t>
      </w:r>
      <w:r w:rsidR="0087085E" w:rsidRPr="00BC491C">
        <w:rPr>
          <w:rFonts w:cs="Calibri"/>
          <w:szCs w:val="24"/>
        </w:rPr>
        <w:t>участвовали в их проведении</w:t>
      </w:r>
      <w:r w:rsidR="00563BAF" w:rsidRPr="00BC491C">
        <w:rPr>
          <w:rFonts w:cs="Calibri"/>
          <w:szCs w:val="24"/>
        </w:rPr>
        <w:t xml:space="preserve">, обеспечивая письменный перевод на </w:t>
      </w:r>
      <w:r w:rsidR="0087085E" w:rsidRPr="00BC491C">
        <w:rPr>
          <w:rFonts w:cs="Calibri"/>
          <w:szCs w:val="24"/>
        </w:rPr>
        <w:t>мероприятиях</w:t>
      </w:r>
      <w:r w:rsidR="00563BAF" w:rsidRPr="00BC491C">
        <w:rPr>
          <w:rFonts w:cs="Calibri"/>
          <w:szCs w:val="24"/>
        </w:rPr>
        <w:t xml:space="preserve"> неофициальных </w:t>
      </w:r>
      <w:r w:rsidR="0087085E" w:rsidRPr="00BC491C">
        <w:rPr>
          <w:rFonts w:cs="Calibri"/>
          <w:szCs w:val="24"/>
        </w:rPr>
        <w:t>рабочих</w:t>
      </w:r>
      <w:r w:rsidR="00563BAF" w:rsidRPr="00BC491C">
        <w:rPr>
          <w:rFonts w:cs="Calibri"/>
          <w:szCs w:val="24"/>
        </w:rPr>
        <w:t xml:space="preserve"> групп руковод</w:t>
      </w:r>
      <w:r w:rsidR="002C1DC0" w:rsidRPr="00BC491C">
        <w:rPr>
          <w:rFonts w:cs="Calibri"/>
          <w:szCs w:val="24"/>
        </w:rPr>
        <w:t>ителей</w:t>
      </w:r>
      <w:r w:rsidR="0087085E" w:rsidRPr="00BC491C">
        <w:rPr>
          <w:rFonts w:cs="Calibri"/>
          <w:szCs w:val="24"/>
        </w:rPr>
        <w:t xml:space="preserve"> </w:t>
      </w:r>
      <w:proofErr w:type="spellStart"/>
      <w:r w:rsidR="0087085E" w:rsidRPr="00BC491C">
        <w:rPr>
          <w:rFonts w:cs="Calibri"/>
          <w:szCs w:val="24"/>
        </w:rPr>
        <w:t>ИК1</w:t>
      </w:r>
      <w:proofErr w:type="spellEnd"/>
      <w:r w:rsidR="002C1DC0" w:rsidRPr="00BC491C">
        <w:rPr>
          <w:rFonts w:cs="Calibri"/>
          <w:szCs w:val="24"/>
        </w:rPr>
        <w:t>.</w:t>
      </w:r>
      <w:r w:rsidR="00563BAF" w:rsidRPr="00BC491C">
        <w:rPr>
          <w:rFonts w:cs="Calibri"/>
          <w:szCs w:val="24"/>
        </w:rPr>
        <w:t xml:space="preserve"> </w:t>
      </w:r>
    </w:p>
    <w:p w:rsidR="000314A4" w:rsidRPr="00BC491C" w:rsidRDefault="0092017A" w:rsidP="0092017A">
      <w:pPr>
        <w:pStyle w:val="enumlev1"/>
        <w:spacing w:before="120"/>
        <w:ind w:left="0" w:firstLine="0"/>
        <w:rPr>
          <w:rFonts w:cs="Calibri"/>
          <w:szCs w:val="24"/>
        </w:rPr>
      </w:pPr>
      <w:r w:rsidRPr="00BC491C">
        <w:rPr>
          <w:rFonts w:cs="Calibri"/>
          <w:szCs w:val="24"/>
        </w:rPr>
        <w:t>И</w:t>
      </w:r>
      <w:r w:rsidR="00320219" w:rsidRPr="00BC491C">
        <w:rPr>
          <w:rFonts w:cs="Calibri"/>
          <w:szCs w:val="24"/>
        </w:rPr>
        <w:t xml:space="preserve"> наконец, г-н Вадим Каптур, помимо выполнения функций </w:t>
      </w:r>
      <w:r w:rsidRPr="00BC491C">
        <w:rPr>
          <w:rFonts w:cs="Calibri"/>
          <w:szCs w:val="24"/>
        </w:rPr>
        <w:t xml:space="preserve">заместителя </w:t>
      </w:r>
      <w:r w:rsidR="00320219" w:rsidRPr="00BC491C">
        <w:rPr>
          <w:rFonts w:cs="Calibri"/>
          <w:szCs w:val="24"/>
        </w:rPr>
        <w:t xml:space="preserve">Председателя </w:t>
      </w:r>
      <w:r w:rsidR="00F01F57" w:rsidRPr="00BC491C">
        <w:rPr>
          <w:rFonts w:cs="Calibri"/>
          <w:szCs w:val="24"/>
        </w:rPr>
        <w:t>от региона</w:t>
      </w:r>
      <w:r w:rsidR="00320219" w:rsidRPr="00BC491C">
        <w:rPr>
          <w:rFonts w:cs="Calibri"/>
          <w:szCs w:val="24"/>
        </w:rPr>
        <w:t xml:space="preserve"> СНГ, исполнял обязанности Содокладчика по Вопросу 1/</w:t>
      </w:r>
      <w:r w:rsidR="00F01F57" w:rsidRPr="00BC491C">
        <w:rPr>
          <w:rFonts w:cs="Calibri"/>
          <w:szCs w:val="24"/>
        </w:rPr>
        <w:t>1,</w:t>
      </w:r>
      <w:r w:rsidR="000314A4" w:rsidRPr="00BC491C">
        <w:rPr>
          <w:rFonts w:cs="Calibri"/>
          <w:szCs w:val="24"/>
        </w:rPr>
        <w:t xml:space="preserve"> </w:t>
      </w:r>
      <w:r w:rsidR="00320219" w:rsidRPr="00BC491C">
        <w:rPr>
          <w:rFonts w:cs="Calibri"/>
          <w:szCs w:val="24"/>
        </w:rPr>
        <w:t xml:space="preserve">касающемуся стратегий перехода на широкополосные сети, услуги и приложения, по которому было </w:t>
      </w:r>
      <w:r w:rsidR="00F01F57" w:rsidRPr="00BC491C">
        <w:rPr>
          <w:rFonts w:cs="Calibri"/>
          <w:szCs w:val="24"/>
        </w:rPr>
        <w:t>получено</w:t>
      </w:r>
      <w:r w:rsidR="00320219" w:rsidRPr="00BC491C">
        <w:rPr>
          <w:rFonts w:cs="Calibri"/>
          <w:szCs w:val="24"/>
        </w:rPr>
        <w:t xml:space="preserve"> наибольшее число вкладов </w:t>
      </w:r>
      <w:r w:rsidR="00F01F57" w:rsidRPr="00BC491C">
        <w:rPr>
          <w:rFonts w:cs="Calibri"/>
          <w:szCs w:val="24"/>
        </w:rPr>
        <w:t>за</w:t>
      </w:r>
      <w:r w:rsidR="00320219" w:rsidRPr="00BC491C">
        <w:rPr>
          <w:rFonts w:cs="Calibri"/>
          <w:szCs w:val="24"/>
        </w:rPr>
        <w:t xml:space="preserve"> период 2014</w:t>
      </w:r>
      <w:r w:rsidRPr="00BC491C">
        <w:rPr>
          <w:rFonts w:cs="Calibri"/>
          <w:szCs w:val="24"/>
        </w:rPr>
        <w:t>−</w:t>
      </w:r>
      <w:r w:rsidR="00320219" w:rsidRPr="00BC491C">
        <w:rPr>
          <w:rFonts w:cs="Calibri"/>
          <w:szCs w:val="24"/>
        </w:rPr>
        <w:t>2017 годов</w:t>
      </w:r>
      <w:r w:rsidRPr="00BC491C">
        <w:rPr>
          <w:rFonts w:cs="Calibri"/>
          <w:szCs w:val="24"/>
        </w:rPr>
        <w:t>.</w:t>
      </w:r>
    </w:p>
    <w:p w:rsidR="00B93AF1" w:rsidRPr="00BC491C" w:rsidRDefault="00F01F57" w:rsidP="002029F3">
      <w:r w:rsidRPr="00BC491C">
        <w:rPr>
          <w:rFonts w:cs="Calibri"/>
          <w:szCs w:val="24"/>
        </w:rPr>
        <w:t>Председатель отмечает, что в ходе всех контактов с руко</w:t>
      </w:r>
      <w:r w:rsidR="00885B37">
        <w:rPr>
          <w:rFonts w:cs="Calibri"/>
          <w:szCs w:val="24"/>
        </w:rPr>
        <w:t>во</w:t>
      </w:r>
      <w:r w:rsidRPr="00BC491C">
        <w:rPr>
          <w:rFonts w:cs="Calibri"/>
          <w:szCs w:val="24"/>
        </w:rPr>
        <w:t>дст</w:t>
      </w:r>
      <w:r w:rsidR="0092017A" w:rsidRPr="00BC491C">
        <w:rPr>
          <w:rFonts w:cs="Calibri"/>
          <w:szCs w:val="24"/>
        </w:rPr>
        <w:t xml:space="preserve">вом </w:t>
      </w:r>
      <w:proofErr w:type="spellStart"/>
      <w:r w:rsidR="0092017A" w:rsidRPr="00BC491C">
        <w:rPr>
          <w:rFonts w:cs="Calibri"/>
          <w:szCs w:val="24"/>
        </w:rPr>
        <w:t>ИК1</w:t>
      </w:r>
      <w:proofErr w:type="spellEnd"/>
      <w:r w:rsidR="0092017A" w:rsidRPr="00BC491C">
        <w:rPr>
          <w:rFonts w:cs="Calibri"/>
          <w:szCs w:val="24"/>
        </w:rPr>
        <w:t xml:space="preserve"> в период 2014−</w:t>
      </w:r>
      <w:r w:rsidRPr="00BC491C">
        <w:rPr>
          <w:rFonts w:cs="Calibri"/>
          <w:szCs w:val="24"/>
        </w:rPr>
        <w:t>2017 годов</w:t>
      </w:r>
      <w:r w:rsidR="00A36BEC" w:rsidRPr="00BC491C">
        <w:rPr>
          <w:rFonts w:cs="Calibri"/>
          <w:szCs w:val="24"/>
        </w:rPr>
        <w:t xml:space="preserve"> эти сотрудники демонстри</w:t>
      </w:r>
      <w:r w:rsidR="002029F3" w:rsidRPr="00BC491C">
        <w:rPr>
          <w:rFonts w:cs="Calibri"/>
          <w:szCs w:val="24"/>
        </w:rPr>
        <w:t>ровали стре</w:t>
      </w:r>
      <w:r w:rsidR="00A36BEC" w:rsidRPr="00BC491C">
        <w:rPr>
          <w:rFonts w:cs="Calibri"/>
          <w:szCs w:val="24"/>
        </w:rPr>
        <w:t xml:space="preserve">мление работать на основе коллегиальности, в духе сотрудничества и высокопрофессионального отношения к делу, что отражает подлинную </w:t>
      </w:r>
      <w:r w:rsidR="00885B37" w:rsidRPr="00BC491C">
        <w:rPr>
          <w:rFonts w:cs="Calibri"/>
          <w:szCs w:val="24"/>
        </w:rPr>
        <w:t>приверженность</w:t>
      </w:r>
      <w:r w:rsidR="00A36BEC" w:rsidRPr="00BC491C">
        <w:rPr>
          <w:rFonts w:cs="Calibri"/>
          <w:szCs w:val="24"/>
        </w:rPr>
        <w:t xml:space="preserve"> каждого работника миссии и задачам исследовательской комиссии и ее участников</w:t>
      </w:r>
      <w:r w:rsidR="000314A4" w:rsidRPr="00BC491C">
        <w:rPr>
          <w:rFonts w:cs="Calibri"/>
          <w:szCs w:val="24"/>
        </w:rPr>
        <w:t>.</w:t>
      </w:r>
    </w:p>
    <w:p w:rsidR="00B93AF1" w:rsidRPr="00BC491C" w:rsidRDefault="00853317" w:rsidP="002C1DC0">
      <w:r w:rsidRPr="00BC491C">
        <w:t xml:space="preserve">Список Докладчиков, </w:t>
      </w:r>
      <w:r w:rsidR="002C1DC0" w:rsidRPr="00BC491C">
        <w:t>С</w:t>
      </w:r>
      <w:r w:rsidR="002029F3" w:rsidRPr="00BC491C">
        <w:t xml:space="preserve">одокладчиков, </w:t>
      </w:r>
      <w:r w:rsidRPr="00BC491C">
        <w:t xml:space="preserve">заместителей Докладчиков и координаторов </w:t>
      </w:r>
      <w:proofErr w:type="spellStart"/>
      <w:r w:rsidRPr="00BC491C">
        <w:t>БРЭ</w:t>
      </w:r>
      <w:proofErr w:type="spellEnd"/>
      <w:r w:rsidRPr="00BC491C">
        <w:t xml:space="preserve">, отвечающих за </w:t>
      </w:r>
      <w:r w:rsidR="002029F3" w:rsidRPr="00BC491C">
        <w:t>В</w:t>
      </w:r>
      <w:r w:rsidRPr="00BC491C">
        <w:t>опросы</w:t>
      </w:r>
      <w:r w:rsidR="002029F3" w:rsidRPr="00BC491C">
        <w:t xml:space="preserve"> </w:t>
      </w:r>
      <w:proofErr w:type="spellStart"/>
      <w:r w:rsidR="002029F3" w:rsidRPr="00BC491C">
        <w:t>ИК1</w:t>
      </w:r>
      <w:proofErr w:type="spellEnd"/>
      <w:r w:rsidR="002029F3" w:rsidRPr="00BC491C">
        <w:t xml:space="preserve"> и Резолюцию 9</w:t>
      </w:r>
      <w:r w:rsidRPr="00BC491C">
        <w:t xml:space="preserve">, содержится в </w:t>
      </w:r>
      <w:r w:rsidRPr="00BC491C">
        <w:rPr>
          <w:b/>
          <w:bCs/>
        </w:rPr>
        <w:t>Приложении 1</w:t>
      </w:r>
      <w:r w:rsidRPr="00BC491C">
        <w:t>. Полные тексты принятых Вопросов, включая, среди прочего, изложение контекста Вопросов, описание ожидаемых результатов и первоначальный план работы с</w:t>
      </w:r>
      <w:r w:rsidR="00A5602C" w:rsidRPr="00BC491C">
        <w:t xml:space="preserve"> </w:t>
      </w:r>
      <w:r w:rsidRPr="00BC491C">
        <w:t xml:space="preserve">указанием времени, которое требуется для достижения намеченного </w:t>
      </w:r>
      <w:r w:rsidRPr="00BC491C">
        <w:lastRenderedPageBreak/>
        <w:t>результата деятельности, и т. д. приводятся на веб-сайте 1-й Исследовательской комиссии</w:t>
      </w:r>
      <w:r w:rsidR="002029F3" w:rsidRPr="00BC491C">
        <w:t xml:space="preserve"> в </w:t>
      </w:r>
      <w:r w:rsidR="0092017A" w:rsidRPr="00BC491C">
        <w:t xml:space="preserve">Документе </w:t>
      </w:r>
      <w:hyperlink r:id="rId18" w:history="1">
        <w:r w:rsidRPr="00BC491C">
          <w:rPr>
            <w:rStyle w:val="Hyperlink"/>
            <w:rFonts w:cs="Calibri"/>
            <w:szCs w:val="24"/>
          </w:rPr>
          <w:t>1/2</w:t>
        </w:r>
      </w:hyperlink>
      <w:r w:rsidRPr="00BC491C">
        <w:rPr>
          <w:rStyle w:val="FootnoteReference"/>
        </w:rPr>
        <w:footnoteReference w:id="3"/>
      </w:r>
      <w:r w:rsidRPr="00BC491C">
        <w:rPr>
          <w:rFonts w:cs="Calibri"/>
          <w:szCs w:val="24"/>
        </w:rPr>
        <w:t>.</w:t>
      </w:r>
    </w:p>
    <w:p w:rsidR="00593A96" w:rsidRPr="00BC491C" w:rsidRDefault="00593A96" w:rsidP="00885B37">
      <w:pPr>
        <w:pStyle w:val="Heading2"/>
      </w:pPr>
      <w:r w:rsidRPr="00BC491C">
        <w:t>1.3</w:t>
      </w:r>
      <w:r w:rsidRPr="00BC491C">
        <w:tab/>
        <w:t>Участие и письменные вклады (2010</w:t>
      </w:r>
      <w:r w:rsidR="0092017A" w:rsidRPr="00BC491C">
        <w:t>−</w:t>
      </w:r>
      <w:r w:rsidRPr="00BC491C">
        <w:t>201</w:t>
      </w:r>
      <w:r w:rsidR="003F2F6C" w:rsidRPr="00BC491C">
        <w:t>7</w:t>
      </w:r>
      <w:r w:rsidRPr="00BC491C">
        <w:t xml:space="preserve"> гг.)</w:t>
      </w:r>
    </w:p>
    <w:p w:rsidR="00593A96" w:rsidRPr="00BC491C" w:rsidRDefault="00593A96" w:rsidP="0092017A">
      <w:pPr>
        <w:rPr>
          <w:rFonts w:asciiTheme="minorHAnsi" w:hAnsiTheme="minorHAnsi"/>
          <w:szCs w:val="22"/>
        </w:rPr>
      </w:pPr>
      <w:r w:rsidRPr="00BC491C">
        <w:rPr>
          <w:rFonts w:asciiTheme="minorHAnsi" w:hAnsiTheme="minorHAnsi"/>
          <w:szCs w:val="22"/>
        </w:rPr>
        <w:t xml:space="preserve">В целом </w:t>
      </w:r>
      <w:r w:rsidR="003F2F6C" w:rsidRPr="00BC491C">
        <w:rPr>
          <w:rFonts w:asciiTheme="minorHAnsi" w:hAnsiTheme="minorHAnsi"/>
          <w:szCs w:val="22"/>
        </w:rPr>
        <w:t>599</w:t>
      </w:r>
      <w:r w:rsidRPr="00BC491C">
        <w:rPr>
          <w:rFonts w:asciiTheme="minorHAnsi" w:hAnsiTheme="minorHAnsi"/>
          <w:szCs w:val="22"/>
        </w:rPr>
        <w:t xml:space="preserve"> делегат</w:t>
      </w:r>
      <w:r w:rsidR="003F2F6C" w:rsidRPr="00BC491C">
        <w:rPr>
          <w:rFonts w:asciiTheme="minorHAnsi" w:hAnsiTheme="minorHAnsi"/>
          <w:szCs w:val="22"/>
        </w:rPr>
        <w:t>ов</w:t>
      </w:r>
      <w:r w:rsidRPr="00BC491C">
        <w:rPr>
          <w:rFonts w:asciiTheme="minorHAnsi" w:hAnsiTheme="minorHAnsi"/>
          <w:szCs w:val="22"/>
        </w:rPr>
        <w:t xml:space="preserve"> принимали участие по крайней мере в одном собрании 1</w:t>
      </w:r>
      <w:r w:rsidR="0092017A" w:rsidRPr="00BC491C">
        <w:rPr>
          <w:rFonts w:asciiTheme="minorHAnsi" w:hAnsiTheme="minorHAnsi"/>
          <w:szCs w:val="22"/>
        </w:rPr>
        <w:noBreakHyphen/>
      </w:r>
      <w:r w:rsidRPr="00BC491C">
        <w:rPr>
          <w:rFonts w:asciiTheme="minorHAnsi" w:hAnsiTheme="minorHAnsi"/>
          <w:szCs w:val="22"/>
        </w:rPr>
        <w:t>й</w:t>
      </w:r>
      <w:r w:rsidR="0092017A" w:rsidRPr="00BC491C">
        <w:rPr>
          <w:rFonts w:asciiTheme="minorHAnsi" w:hAnsiTheme="minorHAnsi"/>
          <w:szCs w:val="22"/>
        </w:rPr>
        <w:t> </w:t>
      </w:r>
      <w:r w:rsidRPr="00BC491C">
        <w:rPr>
          <w:rFonts w:asciiTheme="minorHAnsi" w:hAnsiTheme="minorHAnsi"/>
          <w:szCs w:val="22"/>
        </w:rPr>
        <w:t>Исследовательской комиссии (</w:t>
      </w:r>
      <w:r w:rsidRPr="00BC491C">
        <w:rPr>
          <w:rFonts w:asciiTheme="minorHAnsi" w:hAnsiTheme="minorHAnsi"/>
          <w:b/>
          <w:szCs w:val="22"/>
        </w:rPr>
        <w:t>Диаграмма 1</w:t>
      </w:r>
      <w:r w:rsidRPr="00BC491C">
        <w:rPr>
          <w:rFonts w:asciiTheme="minorHAnsi" w:hAnsiTheme="minorHAnsi"/>
          <w:szCs w:val="22"/>
        </w:rPr>
        <w:t xml:space="preserve">). Больше всего делегатов было из Африки, затем </w:t>
      </w:r>
      <w:r w:rsidR="003F2F6C" w:rsidRPr="00BC491C">
        <w:rPr>
          <w:rFonts w:asciiTheme="minorHAnsi" w:hAnsiTheme="minorHAnsi"/>
          <w:szCs w:val="22"/>
        </w:rPr>
        <w:t>Азиатско-Тихоокеанского региона</w:t>
      </w:r>
      <w:r w:rsidRPr="00BC491C">
        <w:rPr>
          <w:rFonts w:asciiTheme="minorHAnsi" w:hAnsiTheme="minorHAnsi"/>
          <w:szCs w:val="22"/>
        </w:rPr>
        <w:t>, Северной и Южной Америки</w:t>
      </w:r>
      <w:r w:rsidR="003F2F6C" w:rsidRPr="00BC491C">
        <w:rPr>
          <w:rFonts w:asciiTheme="minorHAnsi" w:hAnsiTheme="minorHAnsi"/>
          <w:szCs w:val="22"/>
        </w:rPr>
        <w:t>,</w:t>
      </w:r>
      <w:r w:rsidRPr="00BC491C">
        <w:rPr>
          <w:rFonts w:asciiTheme="minorHAnsi" w:hAnsiTheme="minorHAnsi"/>
          <w:szCs w:val="22"/>
        </w:rPr>
        <w:t xml:space="preserve"> </w:t>
      </w:r>
      <w:r w:rsidR="003F2F6C" w:rsidRPr="00BC491C">
        <w:rPr>
          <w:rFonts w:asciiTheme="minorHAnsi" w:hAnsiTheme="minorHAnsi"/>
          <w:szCs w:val="22"/>
        </w:rPr>
        <w:t xml:space="preserve">Европы, </w:t>
      </w:r>
      <w:r w:rsidR="0092017A" w:rsidRPr="00BC491C">
        <w:rPr>
          <w:rFonts w:asciiTheme="minorHAnsi" w:hAnsiTheme="minorHAnsi"/>
          <w:szCs w:val="22"/>
        </w:rPr>
        <w:t xml:space="preserve">арабских </w:t>
      </w:r>
      <w:r w:rsidR="003F2F6C" w:rsidRPr="00BC491C">
        <w:rPr>
          <w:rFonts w:asciiTheme="minorHAnsi" w:hAnsiTheme="minorHAnsi"/>
          <w:szCs w:val="22"/>
        </w:rPr>
        <w:t>государств и Содружества Независимых Государств (СНГ)</w:t>
      </w:r>
      <w:r w:rsidRPr="00BC491C">
        <w:rPr>
          <w:rFonts w:asciiTheme="minorHAnsi" w:hAnsiTheme="minorHAnsi"/>
          <w:szCs w:val="22"/>
        </w:rPr>
        <w:t xml:space="preserve">. В среднем, на ежегодных собраниях </w:t>
      </w:r>
      <w:proofErr w:type="spellStart"/>
      <w:r w:rsidRPr="00BC491C">
        <w:rPr>
          <w:rFonts w:asciiTheme="minorHAnsi" w:hAnsiTheme="minorHAnsi"/>
          <w:szCs w:val="22"/>
        </w:rPr>
        <w:t>ИК1</w:t>
      </w:r>
      <w:proofErr w:type="spellEnd"/>
      <w:r w:rsidRPr="00BC491C">
        <w:rPr>
          <w:rFonts w:asciiTheme="minorHAnsi" w:hAnsiTheme="minorHAnsi"/>
          <w:szCs w:val="22"/>
        </w:rPr>
        <w:t xml:space="preserve"> </w:t>
      </w:r>
      <w:r w:rsidR="003F2F6C" w:rsidRPr="00BC491C">
        <w:rPr>
          <w:rFonts w:asciiTheme="minorHAnsi" w:hAnsiTheme="minorHAnsi"/>
          <w:szCs w:val="22"/>
        </w:rPr>
        <w:t>присутствовали немногим более 16</w:t>
      </w:r>
      <w:r w:rsidRPr="00BC491C">
        <w:rPr>
          <w:rFonts w:asciiTheme="minorHAnsi" w:hAnsiTheme="minorHAnsi"/>
          <w:szCs w:val="22"/>
        </w:rPr>
        <w:t xml:space="preserve">0 участников из более </w:t>
      </w:r>
      <w:r w:rsidR="003F2F6C" w:rsidRPr="00BC491C">
        <w:rPr>
          <w:rFonts w:asciiTheme="minorHAnsi" w:hAnsiTheme="minorHAnsi"/>
          <w:szCs w:val="22"/>
        </w:rPr>
        <w:t xml:space="preserve">чем </w:t>
      </w:r>
      <w:r w:rsidRPr="00BC491C">
        <w:rPr>
          <w:rFonts w:asciiTheme="minorHAnsi" w:hAnsiTheme="minorHAnsi"/>
          <w:szCs w:val="22"/>
        </w:rPr>
        <w:t>5</w:t>
      </w:r>
      <w:r w:rsidR="003F2F6C" w:rsidRPr="00BC491C">
        <w:rPr>
          <w:rFonts w:asciiTheme="minorHAnsi" w:hAnsiTheme="minorHAnsi"/>
          <w:szCs w:val="22"/>
        </w:rPr>
        <w:t>7</w:t>
      </w:r>
      <w:r w:rsidR="0092017A" w:rsidRPr="00BC491C">
        <w:rPr>
          <w:rFonts w:asciiTheme="minorHAnsi" w:hAnsiTheme="minorHAnsi"/>
          <w:szCs w:val="22"/>
        </w:rPr>
        <w:t xml:space="preserve"> стран.</w:t>
      </w:r>
    </w:p>
    <w:p w:rsidR="00593A96" w:rsidRPr="00BC491C" w:rsidRDefault="00593A96" w:rsidP="000D2625">
      <w:pPr>
        <w:pStyle w:val="TableNo"/>
        <w:spacing w:before="240"/>
        <w:rPr>
          <w:bCs/>
        </w:rPr>
      </w:pPr>
      <w:r w:rsidRPr="00BC491C">
        <w:rPr>
          <w:lang w:eastAsia="zh-CN"/>
        </w:rPr>
        <w:t>Диаграмма</w:t>
      </w:r>
      <w:r w:rsidRPr="00BC491C">
        <w:t xml:space="preserve"> 1</w:t>
      </w:r>
    </w:p>
    <w:p w:rsidR="00593A96" w:rsidRPr="00BC491C" w:rsidRDefault="00593A96" w:rsidP="000C3298">
      <w:pPr>
        <w:pStyle w:val="Tabletitle"/>
      </w:pPr>
      <w:r w:rsidRPr="00BC491C">
        <w:t xml:space="preserve">Количество отдельных участников (по регионам) собраний 1-й Исследовательской комиссии </w:t>
      </w:r>
      <w:r w:rsidRPr="00BC491C">
        <w:br/>
        <w:t>(сентябрь 2014 г</w:t>
      </w:r>
      <w:r w:rsidR="000C3298" w:rsidRPr="00BC491C">
        <w:t>.</w:t>
      </w:r>
      <w:r w:rsidRPr="00BC491C">
        <w:t xml:space="preserve"> − март 2017 г</w:t>
      </w:r>
      <w:r w:rsidR="000C3298" w:rsidRPr="00BC491C">
        <w:t>.</w:t>
      </w:r>
      <w:r w:rsidRPr="00BC491C">
        <w:t>)</w:t>
      </w:r>
    </w:p>
    <w:p w:rsidR="00853317" w:rsidRPr="00BC491C" w:rsidRDefault="00512896" w:rsidP="00512896">
      <w:pPr>
        <w:jc w:val="center"/>
      </w:pPr>
      <w:r w:rsidRPr="00BC491C">
        <w:rPr>
          <w:noProof/>
          <w:lang w:val="en-GB" w:eastAsia="zh-CN"/>
        </w:rPr>
        <w:drawing>
          <wp:inline distT="0" distB="0" distL="0" distR="0" wp14:anchorId="6C6B67FC" wp14:editId="6F8117BE">
            <wp:extent cx="5040000" cy="2880000"/>
            <wp:effectExtent l="0" t="0" r="8255" b="1587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93A96" w:rsidRPr="00BC491C" w:rsidRDefault="00593A96" w:rsidP="000D2625">
      <w:pPr>
        <w:pStyle w:val="TableNo"/>
        <w:spacing w:before="240"/>
        <w:rPr>
          <w:bCs/>
        </w:rPr>
      </w:pPr>
      <w:r w:rsidRPr="00BC491C">
        <w:lastRenderedPageBreak/>
        <w:t>Диаграмма 2</w:t>
      </w:r>
    </w:p>
    <w:p w:rsidR="00593A96" w:rsidRPr="00BC491C" w:rsidRDefault="00593A96" w:rsidP="000C3298">
      <w:pPr>
        <w:pStyle w:val="Tabletitle"/>
      </w:pPr>
      <w:r w:rsidRPr="00BC491C">
        <w:t>Общее количество участников (по регионам) собраний</w:t>
      </w:r>
      <w:r w:rsidRPr="00BC491C">
        <w:rPr>
          <w:rStyle w:val="FootnoteReference"/>
          <w:b w:val="0"/>
          <w:bCs/>
        </w:rPr>
        <w:footnoteReference w:id="4"/>
      </w:r>
      <w:r w:rsidRPr="00BC491C">
        <w:t xml:space="preserve"> 1-й Исследовательской комиссии </w:t>
      </w:r>
      <w:r w:rsidRPr="00BC491C">
        <w:br/>
        <w:t>(сентябрь 2014 г</w:t>
      </w:r>
      <w:r w:rsidR="000C3298" w:rsidRPr="00BC491C">
        <w:t>.</w:t>
      </w:r>
      <w:r w:rsidRPr="00BC491C">
        <w:t xml:space="preserve"> − март 2017 г</w:t>
      </w:r>
      <w:r w:rsidR="000C3298" w:rsidRPr="00BC491C">
        <w:t>.</w:t>
      </w:r>
      <w:r w:rsidRPr="00BC491C">
        <w:t>)</w:t>
      </w:r>
    </w:p>
    <w:p w:rsidR="00900C95" w:rsidRPr="00BC491C" w:rsidRDefault="00512896" w:rsidP="00512896">
      <w:pPr>
        <w:jc w:val="center"/>
        <w:rPr>
          <w:rFonts w:asciiTheme="minorHAnsi" w:hAnsiTheme="minorHAnsi"/>
          <w:szCs w:val="22"/>
        </w:rPr>
      </w:pPr>
      <w:r w:rsidRPr="00BC491C">
        <w:rPr>
          <w:rFonts w:asciiTheme="minorHAnsi" w:hAnsiTheme="minorHAnsi"/>
          <w:noProof/>
          <w:szCs w:val="22"/>
          <w:lang w:val="en-GB" w:eastAsia="zh-CN"/>
        </w:rPr>
        <w:drawing>
          <wp:inline distT="0" distB="0" distL="0" distR="0" wp14:anchorId="6E4CA14F" wp14:editId="0CD54D9C">
            <wp:extent cx="5040000" cy="2880000"/>
            <wp:effectExtent l="0" t="0" r="8255" b="1587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93A96" w:rsidRPr="00BC491C" w:rsidRDefault="00593A96" w:rsidP="00904413">
      <w:pPr>
        <w:rPr>
          <w:rFonts w:asciiTheme="minorHAnsi" w:hAnsiTheme="minorHAnsi"/>
          <w:szCs w:val="22"/>
        </w:rPr>
      </w:pPr>
      <w:r w:rsidRPr="00BC491C">
        <w:rPr>
          <w:rFonts w:asciiTheme="minorHAnsi" w:hAnsiTheme="minorHAnsi"/>
          <w:szCs w:val="22"/>
        </w:rPr>
        <w:t xml:space="preserve">1-я Исследовательская комиссия получила в </w:t>
      </w:r>
      <w:r w:rsidR="00904413" w:rsidRPr="00BC491C">
        <w:rPr>
          <w:rFonts w:asciiTheme="minorHAnsi" w:hAnsiTheme="minorHAnsi"/>
          <w:szCs w:val="22"/>
        </w:rPr>
        <w:t>общей сложности</w:t>
      </w:r>
      <w:r w:rsidRPr="00BC491C">
        <w:rPr>
          <w:rFonts w:asciiTheme="minorHAnsi" w:hAnsiTheme="minorHAnsi"/>
          <w:szCs w:val="22"/>
        </w:rPr>
        <w:t xml:space="preserve"> </w:t>
      </w:r>
      <w:r w:rsidR="0076717D" w:rsidRPr="00BC491C">
        <w:rPr>
          <w:rFonts w:asciiTheme="minorHAnsi" w:hAnsiTheme="minorHAnsi"/>
          <w:szCs w:val="22"/>
        </w:rPr>
        <w:t>698 документов, из которых 476 являлись вкладами</w:t>
      </w:r>
      <w:r w:rsidRPr="00BC491C">
        <w:rPr>
          <w:rFonts w:asciiTheme="minorHAnsi" w:hAnsiTheme="minorHAnsi"/>
          <w:szCs w:val="22"/>
        </w:rPr>
        <w:t xml:space="preserve"> (</w:t>
      </w:r>
      <w:r w:rsidRPr="00BC491C">
        <w:rPr>
          <w:rFonts w:asciiTheme="minorHAnsi" w:hAnsiTheme="minorHAnsi"/>
          <w:b/>
          <w:szCs w:val="22"/>
        </w:rPr>
        <w:t>Диаграмма 3</w:t>
      </w:r>
      <w:r w:rsidRPr="00BC491C">
        <w:rPr>
          <w:rFonts w:asciiTheme="minorHAnsi" w:hAnsiTheme="minorHAnsi"/>
          <w:szCs w:val="22"/>
        </w:rPr>
        <w:t>). Большинство вкладов поступил</w:t>
      </w:r>
      <w:r w:rsidR="0076717D" w:rsidRPr="00BC491C">
        <w:rPr>
          <w:rFonts w:asciiTheme="minorHAnsi" w:hAnsiTheme="minorHAnsi"/>
          <w:szCs w:val="22"/>
        </w:rPr>
        <w:t>о</w:t>
      </w:r>
      <w:r w:rsidRPr="00BC491C">
        <w:rPr>
          <w:rFonts w:asciiTheme="minorHAnsi" w:hAnsiTheme="minorHAnsi"/>
          <w:szCs w:val="22"/>
        </w:rPr>
        <w:t xml:space="preserve"> из </w:t>
      </w:r>
      <w:r w:rsidR="0076717D" w:rsidRPr="00BC491C">
        <w:rPr>
          <w:rFonts w:asciiTheme="minorHAnsi" w:hAnsiTheme="minorHAnsi"/>
          <w:szCs w:val="22"/>
        </w:rPr>
        <w:t xml:space="preserve">Азиатско-Тихоокеанского региона, затем Африки, </w:t>
      </w:r>
      <w:r w:rsidRPr="00BC491C">
        <w:rPr>
          <w:rFonts w:asciiTheme="minorHAnsi" w:hAnsiTheme="minorHAnsi"/>
          <w:szCs w:val="22"/>
        </w:rPr>
        <w:t xml:space="preserve">Северной и Южной Америки, </w:t>
      </w:r>
      <w:r w:rsidR="0076717D" w:rsidRPr="00BC491C">
        <w:rPr>
          <w:rFonts w:asciiTheme="minorHAnsi" w:hAnsiTheme="minorHAnsi"/>
          <w:szCs w:val="22"/>
        </w:rPr>
        <w:t xml:space="preserve">Европы, СНГ и </w:t>
      </w:r>
      <w:r w:rsidR="0092017A" w:rsidRPr="00BC491C">
        <w:rPr>
          <w:rFonts w:asciiTheme="minorHAnsi" w:hAnsiTheme="minorHAnsi"/>
          <w:szCs w:val="22"/>
        </w:rPr>
        <w:t xml:space="preserve">арабских </w:t>
      </w:r>
      <w:r w:rsidR="0076717D" w:rsidRPr="00BC491C">
        <w:rPr>
          <w:rFonts w:asciiTheme="minorHAnsi" w:hAnsiTheme="minorHAnsi"/>
          <w:szCs w:val="22"/>
        </w:rPr>
        <w:t>государств</w:t>
      </w:r>
      <w:r w:rsidRPr="00BC491C">
        <w:rPr>
          <w:rFonts w:asciiTheme="minorHAnsi" w:hAnsiTheme="minorHAnsi"/>
          <w:szCs w:val="22"/>
        </w:rPr>
        <w:t xml:space="preserve">. </w:t>
      </w:r>
    </w:p>
    <w:p w:rsidR="00593A96" w:rsidRPr="00BC491C" w:rsidRDefault="00593A96" w:rsidP="000D2625">
      <w:pPr>
        <w:pStyle w:val="TableNo"/>
        <w:spacing w:before="240"/>
        <w:rPr>
          <w:bCs/>
        </w:rPr>
      </w:pPr>
      <w:r w:rsidRPr="00BC491C">
        <w:t>Диаграмма 3</w:t>
      </w:r>
    </w:p>
    <w:p w:rsidR="00593A96" w:rsidRPr="00BC491C" w:rsidRDefault="00593A96" w:rsidP="000C3298">
      <w:pPr>
        <w:pStyle w:val="Tabletitle"/>
      </w:pPr>
      <w:r w:rsidRPr="00BC491C">
        <w:t>Количество полученных вкладов (по регионам)</w:t>
      </w:r>
      <w:r w:rsidR="00904413" w:rsidRPr="00BC491C">
        <w:t xml:space="preserve"> для собраний </w:t>
      </w:r>
      <w:r w:rsidR="000C3298" w:rsidRPr="00BC491C">
        <w:br/>
      </w:r>
      <w:r w:rsidR="00904413" w:rsidRPr="00BC491C">
        <w:t>1</w:t>
      </w:r>
      <w:r w:rsidR="000C3298" w:rsidRPr="00BC491C">
        <w:t>-й Исследовательской комиссии и </w:t>
      </w:r>
      <w:r w:rsidR="00904413" w:rsidRPr="00BC491C">
        <w:t xml:space="preserve">Групп Докладчиков </w:t>
      </w:r>
      <w:r w:rsidR="000C3298" w:rsidRPr="00BC491C">
        <w:br/>
      </w:r>
      <w:r w:rsidR="00904413" w:rsidRPr="00BC491C">
        <w:t xml:space="preserve">(сентябрь 2014 г. </w:t>
      </w:r>
      <w:r w:rsidR="000C3298" w:rsidRPr="00BC491C">
        <w:t>−</w:t>
      </w:r>
      <w:r w:rsidR="00904413" w:rsidRPr="00BC491C">
        <w:t xml:space="preserve"> март 2017 г.)</w:t>
      </w:r>
    </w:p>
    <w:p w:rsidR="00604C05" w:rsidRPr="00BC491C" w:rsidRDefault="00604C05" w:rsidP="00604C05">
      <w:pPr>
        <w:jc w:val="center"/>
      </w:pPr>
      <w:r w:rsidRPr="00BC491C">
        <w:rPr>
          <w:noProof/>
          <w:lang w:val="en-GB" w:eastAsia="zh-CN"/>
        </w:rPr>
        <w:drawing>
          <wp:inline distT="0" distB="0" distL="0" distR="0" wp14:anchorId="41FD4A12" wp14:editId="2D0F7D71">
            <wp:extent cx="5040000" cy="2880000"/>
            <wp:effectExtent l="0" t="0" r="8255" b="1587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93A96" w:rsidRPr="00BC491C" w:rsidRDefault="00593A96" w:rsidP="00CB0BCF">
      <w:r w:rsidRPr="00BC491C">
        <w:lastRenderedPageBreak/>
        <w:t xml:space="preserve">Как показано в </w:t>
      </w:r>
      <w:r w:rsidRPr="00BC491C">
        <w:rPr>
          <w:b/>
          <w:bCs/>
        </w:rPr>
        <w:t>Таблице 1</w:t>
      </w:r>
      <w:r w:rsidRPr="00BC491C">
        <w:t xml:space="preserve">, по каждому Вопросу получено </w:t>
      </w:r>
      <w:r w:rsidR="0092017A" w:rsidRPr="00BC491C">
        <w:t>достаточное</w:t>
      </w:r>
      <w:r w:rsidRPr="00BC491C">
        <w:t xml:space="preserve"> количество письменных вкладов, </w:t>
      </w:r>
      <w:r w:rsidR="0076717D" w:rsidRPr="00BC491C">
        <w:t xml:space="preserve">включая заявления о взаимодействии, </w:t>
      </w:r>
      <w:r w:rsidR="0092017A" w:rsidRPr="00BC491C">
        <w:t xml:space="preserve">для достижения намеченных на текущий исследовательский период </w:t>
      </w:r>
      <w:r w:rsidR="00C33EC3">
        <w:t>результатов</w:t>
      </w:r>
      <w:r w:rsidRPr="00BC491C">
        <w:t xml:space="preserve">. По следующим трем Вопросам получено наибольшее количество вкладов: </w:t>
      </w:r>
      <w:r w:rsidRPr="00BC491C">
        <w:rPr>
          <w:rFonts w:asciiTheme="minorHAnsi" w:hAnsiTheme="minorHAnsi"/>
          <w:szCs w:val="22"/>
        </w:rPr>
        <w:t>i) Вопрос</w:t>
      </w:r>
      <w:r w:rsidR="00747C44" w:rsidRPr="00BC491C">
        <w:rPr>
          <w:rFonts w:asciiTheme="minorHAnsi" w:hAnsiTheme="minorHAnsi"/>
          <w:szCs w:val="22"/>
        </w:rPr>
        <w:t>у</w:t>
      </w:r>
      <w:r w:rsidRPr="00BC491C">
        <w:rPr>
          <w:rFonts w:asciiTheme="minorHAnsi" w:hAnsiTheme="minorHAnsi"/>
          <w:szCs w:val="22"/>
        </w:rPr>
        <w:t xml:space="preserve"> 1/1</w:t>
      </w:r>
      <w:r w:rsidR="00747C44" w:rsidRPr="00BC491C">
        <w:rPr>
          <w:rFonts w:asciiTheme="minorHAnsi" w:hAnsiTheme="minorHAnsi"/>
          <w:szCs w:val="22"/>
        </w:rPr>
        <w:t xml:space="preserve"> – 143 вклада, Вопросу 7/1 – 108 </w:t>
      </w:r>
      <w:r w:rsidR="00454799" w:rsidRPr="00BC491C">
        <w:rPr>
          <w:rFonts w:asciiTheme="minorHAnsi" w:hAnsiTheme="minorHAnsi"/>
          <w:szCs w:val="22"/>
        </w:rPr>
        <w:t>и Вопросу</w:t>
      </w:r>
      <w:r w:rsidR="00747C44" w:rsidRPr="00BC491C">
        <w:rPr>
          <w:rFonts w:asciiTheme="minorHAnsi" w:hAnsiTheme="minorHAnsi"/>
          <w:szCs w:val="22"/>
        </w:rPr>
        <w:t xml:space="preserve"> 5\1 – 99 вкладов, соответственн</w:t>
      </w:r>
      <w:r w:rsidR="00CB0BCF">
        <w:rPr>
          <w:rFonts w:asciiTheme="minorHAnsi" w:hAnsiTheme="minorHAnsi"/>
          <w:szCs w:val="22"/>
        </w:rPr>
        <w:t xml:space="preserve">о </w:t>
      </w:r>
      <w:r w:rsidR="00CB0BCF" w:rsidRPr="00BC491C">
        <w:rPr>
          <w:rFonts w:asciiTheme="minorHAnsi" w:hAnsiTheme="minorHAnsi"/>
          <w:szCs w:val="22"/>
        </w:rPr>
        <w:t>(</w:t>
      </w:r>
      <w:r w:rsidR="00CB0BCF" w:rsidRPr="00BC491C">
        <w:rPr>
          <w:rFonts w:asciiTheme="minorHAnsi" w:hAnsiTheme="minorHAnsi"/>
          <w:b/>
          <w:szCs w:val="22"/>
        </w:rPr>
        <w:t xml:space="preserve">Диаграмма </w:t>
      </w:r>
      <w:r w:rsidR="00CB0BCF">
        <w:rPr>
          <w:rFonts w:asciiTheme="minorHAnsi" w:hAnsiTheme="minorHAnsi"/>
          <w:b/>
          <w:szCs w:val="22"/>
        </w:rPr>
        <w:t>4</w:t>
      </w:r>
      <w:r w:rsidR="00CB0BCF" w:rsidRPr="00BC491C">
        <w:rPr>
          <w:rFonts w:asciiTheme="minorHAnsi" w:hAnsiTheme="minorHAnsi"/>
          <w:szCs w:val="22"/>
        </w:rPr>
        <w:t>)</w:t>
      </w:r>
      <w:r w:rsidRPr="00BC491C">
        <w:rPr>
          <w:rFonts w:asciiTheme="minorHAnsi" w:hAnsiTheme="minorHAnsi"/>
          <w:szCs w:val="22"/>
        </w:rPr>
        <w:t xml:space="preserve">. </w:t>
      </w:r>
      <w:r w:rsidRPr="00BC491C">
        <w:t xml:space="preserve">Вклады, которые были адресованы всем Вопросам </w:t>
      </w:r>
      <w:proofErr w:type="spellStart"/>
      <w:r w:rsidRPr="00BC491C">
        <w:t>ИК1</w:t>
      </w:r>
      <w:proofErr w:type="spellEnd"/>
      <w:r w:rsidRPr="00BC491C">
        <w:t xml:space="preserve">, и полученные </w:t>
      </w:r>
      <w:proofErr w:type="spellStart"/>
      <w:r w:rsidRPr="00BC491C">
        <w:t>ИК1</w:t>
      </w:r>
      <w:proofErr w:type="spellEnd"/>
      <w:r w:rsidRPr="00BC491C">
        <w:t xml:space="preserve"> заявления о взаимодействии включены в общее количество вкладов, указанное в </w:t>
      </w:r>
      <w:r w:rsidRPr="00BC491C">
        <w:rPr>
          <w:b/>
          <w:bCs/>
        </w:rPr>
        <w:t>Таблице 1</w:t>
      </w:r>
      <w:r w:rsidRPr="00BC491C">
        <w:t>, поскольку эти данные являются весьма репрезентативными в плане актуальности соответствующего Вопроса и интереса к нему.</w:t>
      </w:r>
      <w:r w:rsidR="00747C44" w:rsidRPr="00BC491C">
        <w:t xml:space="preserve"> В </w:t>
      </w:r>
      <w:r w:rsidR="00747C44" w:rsidRPr="00BC491C">
        <w:rPr>
          <w:b/>
          <w:bCs/>
        </w:rPr>
        <w:t>Таблице</w:t>
      </w:r>
      <w:r w:rsidR="0092017A" w:rsidRPr="00BC491C">
        <w:rPr>
          <w:b/>
          <w:bCs/>
        </w:rPr>
        <w:t xml:space="preserve"> </w:t>
      </w:r>
      <w:r w:rsidR="00747C44" w:rsidRPr="00BC491C">
        <w:rPr>
          <w:b/>
          <w:bCs/>
        </w:rPr>
        <w:t>2</w:t>
      </w:r>
      <w:r w:rsidR="00747C44" w:rsidRPr="00BC491C">
        <w:t xml:space="preserve"> указано количество вкладов, полу</w:t>
      </w:r>
      <w:r w:rsidR="00904413" w:rsidRPr="00BC491C">
        <w:t>ч</w:t>
      </w:r>
      <w:r w:rsidR="0092017A" w:rsidRPr="00BC491C">
        <w:t>енных каждый год</w:t>
      </w:r>
      <w:r w:rsidR="00904413" w:rsidRPr="00BC491C">
        <w:t xml:space="preserve"> для собраний 1-</w:t>
      </w:r>
      <w:r w:rsidR="00747C44" w:rsidRPr="00BC491C">
        <w:t xml:space="preserve">й Исследовательской комиссии и </w:t>
      </w:r>
      <w:r w:rsidR="00CB0BCF" w:rsidRPr="00BC491C">
        <w:t xml:space="preserve">групп Докладчиков </w:t>
      </w:r>
      <w:r w:rsidR="00904413" w:rsidRPr="00BC491C">
        <w:t>МСЭ-D</w:t>
      </w:r>
      <w:r w:rsidR="00747C44" w:rsidRPr="00BC491C">
        <w:t>.</w:t>
      </w:r>
      <w:r w:rsidR="00454799" w:rsidRPr="00BC491C">
        <w:t xml:space="preserve"> В </w:t>
      </w:r>
      <w:r w:rsidR="00454799" w:rsidRPr="00BC491C">
        <w:rPr>
          <w:b/>
          <w:bCs/>
        </w:rPr>
        <w:t>Таблице 2</w:t>
      </w:r>
      <w:r w:rsidR="00454799" w:rsidRPr="00BC491C">
        <w:t xml:space="preserve"> также </w:t>
      </w:r>
      <w:r w:rsidR="00454799" w:rsidRPr="00BC491C">
        <w:rPr>
          <w:color w:val="000000"/>
        </w:rPr>
        <w:t>включено количество входящих и исходя</w:t>
      </w:r>
      <w:r w:rsidR="00904413" w:rsidRPr="00BC491C">
        <w:rPr>
          <w:color w:val="000000"/>
        </w:rPr>
        <w:t>щих заявлений о взаимодействии за</w:t>
      </w:r>
      <w:r w:rsidR="00454799" w:rsidRPr="00BC491C">
        <w:rPr>
          <w:color w:val="000000"/>
        </w:rPr>
        <w:t xml:space="preserve"> исследовательск</w:t>
      </w:r>
      <w:r w:rsidR="00904413" w:rsidRPr="00BC491C">
        <w:rPr>
          <w:color w:val="000000"/>
        </w:rPr>
        <w:t>ий период</w:t>
      </w:r>
      <w:r w:rsidR="00454799" w:rsidRPr="00BC491C">
        <w:rPr>
          <w:color w:val="000000"/>
        </w:rPr>
        <w:t>.</w:t>
      </w:r>
      <w:r w:rsidR="00454799" w:rsidRPr="00BC491C">
        <w:t xml:space="preserve"> </w:t>
      </w:r>
    </w:p>
    <w:p w:rsidR="00593A96" w:rsidRPr="00BC491C" w:rsidRDefault="00593A96" w:rsidP="00593A96">
      <w:pPr>
        <w:pStyle w:val="TableNo"/>
      </w:pPr>
      <w:r w:rsidRPr="00BC491C">
        <w:t>Диаграмма 4</w:t>
      </w:r>
    </w:p>
    <w:p w:rsidR="00593A96" w:rsidRPr="00BC491C" w:rsidRDefault="00593A96" w:rsidP="00C01480">
      <w:pPr>
        <w:pStyle w:val="Tabletitle"/>
      </w:pPr>
      <w:r w:rsidRPr="00BC491C">
        <w:t xml:space="preserve">Количество вкладов, полученных для собраний 1-й Исследовательской комиссии </w:t>
      </w:r>
      <w:r w:rsidR="00C01480">
        <w:br/>
      </w:r>
      <w:r w:rsidR="00454799" w:rsidRPr="00BC491C">
        <w:t xml:space="preserve">и </w:t>
      </w:r>
      <w:r w:rsidR="00CB0BCF" w:rsidRPr="00BC491C">
        <w:t xml:space="preserve">групп Докладчиков </w:t>
      </w:r>
      <w:r w:rsidR="00454799" w:rsidRPr="00BC491C">
        <w:t xml:space="preserve">по каждому </w:t>
      </w:r>
      <w:r w:rsidR="00CB0BCF" w:rsidRPr="00BC491C">
        <w:t xml:space="preserve">Вопросу </w:t>
      </w:r>
      <w:r w:rsidR="00454799" w:rsidRPr="00BC491C">
        <w:t>(с указанием источника)</w:t>
      </w:r>
      <w:r w:rsidR="00F93252">
        <w:t xml:space="preserve"> </w:t>
      </w:r>
      <w:r w:rsidR="00C01480">
        <w:br/>
      </w:r>
      <w:r w:rsidR="00454799" w:rsidRPr="00BC491C">
        <w:t>(</w:t>
      </w:r>
      <w:r w:rsidRPr="00BC491C">
        <w:t>сентябрь 2014 г</w:t>
      </w:r>
      <w:r w:rsidR="000C3298" w:rsidRPr="00BC491C">
        <w:t>.</w:t>
      </w:r>
      <w:r w:rsidRPr="00BC491C">
        <w:t xml:space="preserve"> – март 2017 г</w:t>
      </w:r>
      <w:r w:rsidR="000C3298" w:rsidRPr="00BC491C">
        <w:t>.</w:t>
      </w:r>
      <w:r w:rsidRPr="00BC491C">
        <w:t>)</w:t>
      </w:r>
    </w:p>
    <w:p w:rsidR="000C3298" w:rsidRPr="00E92FFE" w:rsidRDefault="00DD4605" w:rsidP="000C3298">
      <w:pPr>
        <w:rPr>
          <w:sz w:val="18"/>
          <w:szCs w:val="18"/>
        </w:rPr>
      </w:pPr>
      <w:r w:rsidRPr="00BC491C">
        <w:rPr>
          <w:noProof/>
          <w:lang w:val="en-GB" w:eastAsia="zh-CN"/>
        </w:rPr>
        <w:drawing>
          <wp:inline distT="0" distB="0" distL="0" distR="0" wp14:anchorId="1D381B33" wp14:editId="0C7836E4">
            <wp:extent cx="6120310" cy="2962789"/>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6.JPG"/>
                    <pic:cNvPicPr/>
                  </pic:nvPicPr>
                  <pic:blipFill rotWithShape="1">
                    <a:blip r:embed="rId22">
                      <a:extLst>
                        <a:ext uri="{28A0092B-C50C-407E-A947-70E740481C1C}">
                          <a14:useLocalDpi xmlns:a14="http://schemas.microsoft.com/office/drawing/2010/main" val="0"/>
                        </a:ext>
                      </a:extLst>
                    </a:blip>
                    <a:srcRect t="13941" b="-1"/>
                    <a:stretch/>
                  </pic:blipFill>
                  <pic:spPr bwMode="auto">
                    <a:xfrm>
                      <a:off x="0" y="0"/>
                      <a:ext cx="6120310" cy="2962789"/>
                    </a:xfrm>
                    <a:prstGeom prst="rect">
                      <a:avLst/>
                    </a:prstGeom>
                    <a:ln>
                      <a:noFill/>
                    </a:ln>
                    <a:extLst>
                      <a:ext uri="{53640926-AAD7-44D8-BBD7-CCE9431645EC}">
                        <a14:shadowObscured xmlns:a14="http://schemas.microsoft.com/office/drawing/2010/main"/>
                      </a:ext>
                    </a:extLst>
                  </pic:spPr>
                </pic:pic>
              </a:graphicData>
            </a:graphic>
          </wp:inline>
        </w:drawing>
      </w:r>
      <w:r w:rsidR="000C3298" w:rsidRPr="00E92FFE">
        <w:rPr>
          <w:i/>
          <w:iCs/>
          <w:sz w:val="18"/>
          <w:szCs w:val="18"/>
        </w:rPr>
        <w:t>Пояснения к</w:t>
      </w:r>
      <w:r w:rsidR="00900C95" w:rsidRPr="00E92FFE">
        <w:rPr>
          <w:i/>
          <w:iCs/>
          <w:sz w:val="18"/>
          <w:szCs w:val="18"/>
        </w:rPr>
        <w:t xml:space="preserve"> Диаграмме 4</w:t>
      </w:r>
      <w:r w:rsidR="00900C95" w:rsidRPr="00E92FFE">
        <w:rPr>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34"/>
      </w:tblGrid>
      <w:tr w:rsidR="000C3298" w:rsidRPr="00E92FFE" w:rsidTr="000C3298">
        <w:tc>
          <w:tcPr>
            <w:tcW w:w="4395" w:type="dxa"/>
          </w:tcPr>
          <w:p w:rsidR="000C3298" w:rsidRPr="00E92FFE" w:rsidRDefault="000C3298" w:rsidP="000C3298">
            <w:pPr>
              <w:spacing w:before="40"/>
              <w:ind w:left="176" w:hanging="176"/>
              <w:rPr>
                <w:sz w:val="18"/>
                <w:szCs w:val="18"/>
              </w:rPr>
            </w:pPr>
            <w:r w:rsidRPr="00E92FFE">
              <w:rPr>
                <w:sz w:val="18"/>
                <w:szCs w:val="18"/>
              </w:rPr>
              <w:t>▪</w:t>
            </w:r>
            <w:r w:rsidRPr="00E92FFE">
              <w:rPr>
                <w:sz w:val="18"/>
                <w:szCs w:val="18"/>
              </w:rPr>
              <w:tab/>
              <w:t>Государства-Члены</w:t>
            </w:r>
          </w:p>
          <w:p w:rsidR="000C3298" w:rsidRPr="00E92FFE" w:rsidRDefault="000C3298" w:rsidP="000C3298">
            <w:pPr>
              <w:spacing w:before="40"/>
              <w:ind w:left="176" w:hanging="176"/>
              <w:rPr>
                <w:sz w:val="18"/>
                <w:szCs w:val="18"/>
              </w:rPr>
            </w:pPr>
            <w:r w:rsidRPr="00E92FFE">
              <w:rPr>
                <w:sz w:val="18"/>
                <w:szCs w:val="18"/>
              </w:rPr>
              <w:t>▪</w:t>
            </w:r>
            <w:r w:rsidRPr="00E92FFE">
              <w:rPr>
                <w:sz w:val="18"/>
                <w:szCs w:val="18"/>
              </w:rPr>
              <w:tab/>
              <w:t>Академические организации</w:t>
            </w:r>
          </w:p>
          <w:p w:rsidR="000C3298" w:rsidRPr="00E92FFE" w:rsidRDefault="000C3298" w:rsidP="000C3298">
            <w:pPr>
              <w:spacing w:before="40"/>
              <w:ind w:left="176" w:hanging="176"/>
              <w:rPr>
                <w:sz w:val="18"/>
                <w:szCs w:val="18"/>
              </w:rPr>
            </w:pPr>
            <w:r w:rsidRPr="00E92FFE">
              <w:rPr>
                <w:sz w:val="18"/>
                <w:szCs w:val="18"/>
              </w:rPr>
              <w:t>▪</w:t>
            </w:r>
            <w:r w:rsidRPr="00E92FFE">
              <w:rPr>
                <w:sz w:val="18"/>
                <w:szCs w:val="18"/>
              </w:rPr>
              <w:tab/>
              <w:t>Члены Секторов</w:t>
            </w:r>
          </w:p>
        </w:tc>
        <w:tc>
          <w:tcPr>
            <w:tcW w:w="5234" w:type="dxa"/>
          </w:tcPr>
          <w:p w:rsidR="000C3298" w:rsidRPr="00E92FFE" w:rsidRDefault="000C3298" w:rsidP="000C3298">
            <w:pPr>
              <w:spacing w:before="40"/>
              <w:ind w:left="176" w:hanging="176"/>
              <w:rPr>
                <w:sz w:val="18"/>
                <w:szCs w:val="18"/>
              </w:rPr>
            </w:pPr>
            <w:r w:rsidRPr="00E92FFE">
              <w:rPr>
                <w:sz w:val="18"/>
                <w:szCs w:val="18"/>
              </w:rPr>
              <w:t>▪</w:t>
            </w:r>
            <w:r w:rsidRPr="00E92FFE">
              <w:rPr>
                <w:sz w:val="18"/>
                <w:szCs w:val="18"/>
              </w:rPr>
              <w:tab/>
              <w:t xml:space="preserve">Другие (включая координаторов </w:t>
            </w:r>
            <w:proofErr w:type="spellStart"/>
            <w:r w:rsidRPr="00E92FFE">
              <w:rPr>
                <w:sz w:val="18"/>
                <w:szCs w:val="18"/>
              </w:rPr>
              <w:t>БРЭ</w:t>
            </w:r>
            <w:proofErr w:type="spellEnd"/>
            <w:r w:rsidRPr="00E92FFE">
              <w:rPr>
                <w:sz w:val="18"/>
                <w:szCs w:val="18"/>
              </w:rPr>
              <w:t xml:space="preserve"> МСЭ/</w:t>
            </w:r>
            <w:r w:rsidRPr="00E92FFE">
              <w:rPr>
                <w:sz w:val="18"/>
                <w:szCs w:val="18"/>
              </w:rPr>
              <w:br/>
              <w:t>Докладчиков/заявления о взаимодействии)</w:t>
            </w:r>
          </w:p>
          <w:p w:rsidR="000C3298" w:rsidRPr="00E92FFE" w:rsidRDefault="000C3298" w:rsidP="000C3298">
            <w:pPr>
              <w:spacing w:before="40"/>
              <w:ind w:left="176" w:hanging="176"/>
              <w:rPr>
                <w:sz w:val="18"/>
                <w:szCs w:val="18"/>
              </w:rPr>
            </w:pPr>
            <w:r w:rsidRPr="00E92FFE">
              <w:rPr>
                <w:sz w:val="18"/>
                <w:szCs w:val="18"/>
              </w:rPr>
              <w:t>▪</w:t>
            </w:r>
            <w:r w:rsidRPr="00E92FFE">
              <w:rPr>
                <w:sz w:val="18"/>
                <w:szCs w:val="18"/>
              </w:rPr>
              <w:tab/>
              <w:t>Региональные и другие международные организации</w:t>
            </w:r>
          </w:p>
        </w:tc>
      </w:tr>
    </w:tbl>
    <w:p w:rsidR="00231EAA" w:rsidRPr="00E92FFE" w:rsidRDefault="00F93252" w:rsidP="000C3298">
      <w:pPr>
        <w:rPr>
          <w:b/>
          <w:bCs/>
          <w:sz w:val="18"/>
          <w:szCs w:val="18"/>
        </w:rPr>
      </w:pPr>
      <w:r w:rsidRPr="00F93252">
        <w:rPr>
          <w:sz w:val="18"/>
          <w:szCs w:val="18"/>
        </w:rPr>
        <w:t xml:space="preserve">Цифры </w:t>
      </w:r>
      <w:r>
        <w:rPr>
          <w:sz w:val="18"/>
          <w:szCs w:val="18"/>
        </w:rPr>
        <w:t>по Вопросу включают все документы, чтобы показать деятельность по Вопросу.</w:t>
      </w:r>
      <w:r w:rsidR="000C3298" w:rsidRPr="00F93252">
        <w:rPr>
          <w:i/>
          <w:iCs/>
          <w:sz w:val="18"/>
          <w:szCs w:val="18"/>
        </w:rPr>
        <w:br/>
      </w:r>
      <w:r w:rsidR="00231EAA" w:rsidRPr="00E92FFE">
        <w:rPr>
          <w:i/>
          <w:iCs/>
          <w:sz w:val="18"/>
          <w:szCs w:val="18"/>
        </w:rPr>
        <w:t>Некоторые вклады могут быть учтены несколько раз, если они распределены для нескольких Вопросов</w:t>
      </w:r>
      <w:r w:rsidR="004F5517">
        <w:rPr>
          <w:i/>
          <w:iCs/>
          <w:sz w:val="18"/>
          <w:szCs w:val="18"/>
        </w:rPr>
        <w:t xml:space="preserve">. </w:t>
      </w:r>
      <w:r w:rsidR="000C3298" w:rsidRPr="00E92FFE">
        <w:rPr>
          <w:i/>
          <w:iCs/>
          <w:sz w:val="18"/>
          <w:szCs w:val="18"/>
        </w:rPr>
        <w:br/>
      </w:r>
      <w:r w:rsidR="00231EAA" w:rsidRPr="00E92FFE">
        <w:rPr>
          <w:b/>
          <w:bCs/>
          <w:sz w:val="18"/>
          <w:szCs w:val="18"/>
        </w:rPr>
        <w:t xml:space="preserve">Общее число документов </w:t>
      </w:r>
      <w:proofErr w:type="spellStart"/>
      <w:r w:rsidR="00231EAA" w:rsidRPr="00E92FFE">
        <w:rPr>
          <w:b/>
          <w:bCs/>
          <w:sz w:val="18"/>
          <w:szCs w:val="18"/>
        </w:rPr>
        <w:t>ИК1</w:t>
      </w:r>
      <w:proofErr w:type="spellEnd"/>
      <w:r w:rsidR="00231EAA" w:rsidRPr="00E92FFE">
        <w:rPr>
          <w:b/>
          <w:bCs/>
          <w:sz w:val="18"/>
          <w:szCs w:val="18"/>
        </w:rPr>
        <w:t xml:space="preserve"> за исслед</w:t>
      </w:r>
      <w:r w:rsidR="000C3298" w:rsidRPr="00E92FFE">
        <w:rPr>
          <w:b/>
          <w:bCs/>
          <w:sz w:val="18"/>
          <w:szCs w:val="18"/>
        </w:rPr>
        <w:t xml:space="preserve">овательский период 2014−2017 годов: </w:t>
      </w:r>
      <w:r w:rsidR="000C3298" w:rsidRPr="00E92FFE">
        <w:rPr>
          <w:b/>
          <w:bCs/>
          <w:color w:val="FF0000"/>
          <w:sz w:val="18"/>
          <w:szCs w:val="18"/>
        </w:rPr>
        <w:t>698 документов</w:t>
      </w:r>
    </w:p>
    <w:p w:rsidR="00E92FFE" w:rsidRDefault="00E92FFE">
      <w:pPr>
        <w:tabs>
          <w:tab w:val="clear" w:pos="794"/>
          <w:tab w:val="clear" w:pos="1191"/>
          <w:tab w:val="clear" w:pos="1588"/>
          <w:tab w:val="clear" w:pos="1985"/>
        </w:tabs>
        <w:overflowPunct/>
        <w:autoSpaceDE/>
        <w:autoSpaceDN/>
        <w:adjustRightInd/>
        <w:spacing w:before="0" w:after="200" w:line="276" w:lineRule="auto"/>
        <w:textAlignment w:val="auto"/>
        <w:rPr>
          <w:caps/>
        </w:rPr>
      </w:pPr>
      <w:r>
        <w:br w:type="page"/>
      </w:r>
      <w:bookmarkStart w:id="6" w:name="_GoBack"/>
      <w:bookmarkEnd w:id="6"/>
    </w:p>
    <w:p w:rsidR="00DD4605" w:rsidRPr="00BC491C" w:rsidRDefault="00DD4605" w:rsidP="00DD4605">
      <w:pPr>
        <w:pStyle w:val="TableNo"/>
      </w:pPr>
      <w:r w:rsidRPr="00BC491C">
        <w:lastRenderedPageBreak/>
        <w:t>Таблица 1</w:t>
      </w:r>
    </w:p>
    <w:p w:rsidR="00DD4605" w:rsidRPr="00BC491C" w:rsidRDefault="00DD4605" w:rsidP="000C3298">
      <w:pPr>
        <w:pStyle w:val="Tabletitle"/>
      </w:pPr>
      <w:r w:rsidRPr="00BC491C">
        <w:t xml:space="preserve">Количество вкладов, полученных по каждому из Вопросов 1-й Исследовательской комиссии </w:t>
      </w:r>
      <w:r w:rsidRPr="00BC491C">
        <w:br/>
        <w:t>(сентябрь 2014 г</w:t>
      </w:r>
      <w:r w:rsidR="000C3298" w:rsidRPr="00BC491C">
        <w:t>.</w:t>
      </w:r>
      <w:r w:rsidRPr="00BC491C">
        <w:t xml:space="preserve"> – март 2017 г</w:t>
      </w:r>
      <w:r w:rsidR="000C3298" w:rsidRPr="00BC491C">
        <w:t>.</w:t>
      </w:r>
      <w:r w:rsidRPr="00BC491C">
        <w:t>)</w:t>
      </w:r>
    </w:p>
    <w:tbl>
      <w:tblPr>
        <w:tblStyle w:val="TableGrid"/>
        <w:tblW w:w="0" w:type="auto"/>
        <w:jc w:val="center"/>
        <w:tblLook w:val="04A0" w:firstRow="1" w:lastRow="0" w:firstColumn="1" w:lastColumn="0" w:noHBand="0" w:noVBand="1"/>
      </w:tblPr>
      <w:tblGrid>
        <w:gridCol w:w="1928"/>
        <w:gridCol w:w="1208"/>
        <w:gridCol w:w="1209"/>
        <w:gridCol w:w="1208"/>
        <w:gridCol w:w="1208"/>
        <w:gridCol w:w="1887"/>
      </w:tblGrid>
      <w:tr w:rsidR="00DD4605" w:rsidRPr="00BC491C" w:rsidTr="00FA2A78">
        <w:trPr>
          <w:cantSplit/>
          <w:jc w:val="center"/>
        </w:trPr>
        <w:tc>
          <w:tcPr>
            <w:tcW w:w="1928" w:type="dxa"/>
            <w:vAlign w:val="center"/>
          </w:tcPr>
          <w:p w:rsidR="00DD4605" w:rsidRPr="00BC491C" w:rsidRDefault="00DD4605" w:rsidP="00094D45">
            <w:pPr>
              <w:pStyle w:val="Tablehead"/>
              <w:keepNext/>
              <w:spacing w:before="80" w:after="80"/>
            </w:pPr>
            <w:r w:rsidRPr="00BC491C">
              <w:t xml:space="preserve">Вопрос </w:t>
            </w:r>
            <w:proofErr w:type="spellStart"/>
            <w:r w:rsidRPr="00BC491C">
              <w:t>ИК1</w:t>
            </w:r>
            <w:proofErr w:type="spellEnd"/>
          </w:p>
        </w:tc>
        <w:tc>
          <w:tcPr>
            <w:tcW w:w="1208" w:type="dxa"/>
            <w:vAlign w:val="center"/>
          </w:tcPr>
          <w:p w:rsidR="00DD4605" w:rsidRPr="00BC491C" w:rsidRDefault="00DD4605" w:rsidP="00094D45">
            <w:pPr>
              <w:pStyle w:val="Tablehead"/>
              <w:spacing w:before="80" w:after="80"/>
            </w:pPr>
            <w:r w:rsidRPr="00BC491C">
              <w:t>2014 г.</w:t>
            </w:r>
          </w:p>
        </w:tc>
        <w:tc>
          <w:tcPr>
            <w:tcW w:w="1209" w:type="dxa"/>
            <w:vAlign w:val="center"/>
          </w:tcPr>
          <w:p w:rsidR="00DD4605" w:rsidRPr="00BC491C" w:rsidRDefault="00DD4605" w:rsidP="00094D45">
            <w:pPr>
              <w:pStyle w:val="Tablehead"/>
              <w:spacing w:before="80" w:after="80"/>
            </w:pPr>
            <w:r w:rsidRPr="00BC491C">
              <w:t>2015 г.</w:t>
            </w:r>
          </w:p>
        </w:tc>
        <w:tc>
          <w:tcPr>
            <w:tcW w:w="1208" w:type="dxa"/>
            <w:vAlign w:val="center"/>
          </w:tcPr>
          <w:p w:rsidR="00DD4605" w:rsidRPr="00BC491C" w:rsidRDefault="00DD4605" w:rsidP="00094D45">
            <w:pPr>
              <w:pStyle w:val="Tablehead"/>
              <w:spacing w:before="80" w:after="80"/>
            </w:pPr>
            <w:r w:rsidRPr="00BC491C">
              <w:t>2016 г.</w:t>
            </w:r>
          </w:p>
        </w:tc>
        <w:tc>
          <w:tcPr>
            <w:tcW w:w="1208" w:type="dxa"/>
            <w:vAlign w:val="center"/>
          </w:tcPr>
          <w:p w:rsidR="00DD4605" w:rsidRPr="00BC491C" w:rsidRDefault="00DD4605" w:rsidP="00094D45">
            <w:pPr>
              <w:pStyle w:val="Tablehead"/>
              <w:spacing w:before="80" w:after="80"/>
            </w:pPr>
            <w:r w:rsidRPr="00BC491C">
              <w:t>2017 г.</w:t>
            </w:r>
          </w:p>
        </w:tc>
        <w:tc>
          <w:tcPr>
            <w:tcW w:w="1887" w:type="dxa"/>
            <w:vAlign w:val="center"/>
          </w:tcPr>
          <w:p w:rsidR="00DD4605" w:rsidRPr="00BC491C" w:rsidRDefault="00DD4605" w:rsidP="00094D45">
            <w:pPr>
              <w:pStyle w:val="Tablehead"/>
              <w:spacing w:before="80" w:after="80"/>
              <w:rPr>
                <w:rFonts w:asciiTheme="minorHAnsi" w:hAnsiTheme="minorHAnsi"/>
                <w:u w:val="single"/>
              </w:rPr>
            </w:pPr>
            <w:r w:rsidRPr="00BC491C">
              <w:t>Итого за период с</w:t>
            </w:r>
            <w:r w:rsidR="004569B7" w:rsidRPr="00BC491C">
              <w:t> </w:t>
            </w:r>
            <w:r w:rsidRPr="00BC491C">
              <w:t>2014 по 2017 год</w:t>
            </w:r>
          </w:p>
        </w:tc>
      </w:tr>
      <w:tr w:rsidR="00DD4605" w:rsidRPr="00BC491C" w:rsidTr="00FA2A78">
        <w:trPr>
          <w:cantSplit/>
          <w:jc w:val="center"/>
        </w:trPr>
        <w:tc>
          <w:tcPr>
            <w:tcW w:w="1928" w:type="dxa"/>
            <w:vAlign w:val="center"/>
          </w:tcPr>
          <w:p w:rsidR="00DD4605" w:rsidRPr="00BC491C" w:rsidRDefault="00DD4605" w:rsidP="00094D45">
            <w:pPr>
              <w:pStyle w:val="Tabletext"/>
              <w:keepLines/>
              <w:spacing w:before="40" w:after="40"/>
              <w:jc w:val="center"/>
            </w:pPr>
            <w:r w:rsidRPr="00BC491C">
              <w:t>1/1</w:t>
            </w:r>
          </w:p>
        </w:tc>
        <w:tc>
          <w:tcPr>
            <w:tcW w:w="1208" w:type="dxa"/>
            <w:vAlign w:val="center"/>
          </w:tcPr>
          <w:p w:rsidR="00DD4605" w:rsidRPr="00BC491C" w:rsidRDefault="00DD4605" w:rsidP="00094D45">
            <w:pPr>
              <w:pStyle w:val="Tabletext"/>
              <w:keepLines/>
              <w:spacing w:before="40" w:after="40"/>
              <w:jc w:val="center"/>
            </w:pPr>
            <w:r w:rsidRPr="00BC491C">
              <w:t>19</w:t>
            </w:r>
          </w:p>
        </w:tc>
        <w:tc>
          <w:tcPr>
            <w:tcW w:w="1209" w:type="dxa"/>
            <w:vAlign w:val="center"/>
          </w:tcPr>
          <w:p w:rsidR="00DD4605" w:rsidRPr="00BC491C" w:rsidRDefault="00DD4605" w:rsidP="00094D45">
            <w:pPr>
              <w:pStyle w:val="Tabletext"/>
              <w:keepLines/>
              <w:spacing w:before="40" w:after="40"/>
              <w:jc w:val="center"/>
            </w:pPr>
            <w:r w:rsidRPr="00BC491C">
              <w:t>51</w:t>
            </w:r>
          </w:p>
        </w:tc>
        <w:tc>
          <w:tcPr>
            <w:tcW w:w="1208" w:type="dxa"/>
            <w:vAlign w:val="center"/>
          </w:tcPr>
          <w:p w:rsidR="00DD4605" w:rsidRPr="00BC491C" w:rsidRDefault="00DD4605" w:rsidP="00094D45">
            <w:pPr>
              <w:pStyle w:val="Tabletext"/>
              <w:keepLines/>
              <w:spacing w:before="40" w:after="40"/>
              <w:jc w:val="center"/>
            </w:pPr>
            <w:r w:rsidRPr="00BC491C">
              <w:t>48</w:t>
            </w:r>
          </w:p>
        </w:tc>
        <w:tc>
          <w:tcPr>
            <w:tcW w:w="1208" w:type="dxa"/>
            <w:vAlign w:val="center"/>
          </w:tcPr>
          <w:p w:rsidR="00DD4605" w:rsidRPr="00BC491C" w:rsidRDefault="00DD4605" w:rsidP="00094D45">
            <w:pPr>
              <w:pStyle w:val="Tabletext"/>
              <w:keepLines/>
              <w:spacing w:before="40" w:after="40"/>
              <w:jc w:val="center"/>
            </w:pPr>
            <w:r w:rsidRPr="00BC491C">
              <w:t>25</w:t>
            </w:r>
          </w:p>
        </w:tc>
        <w:tc>
          <w:tcPr>
            <w:tcW w:w="1887" w:type="dxa"/>
            <w:vAlign w:val="center"/>
          </w:tcPr>
          <w:p w:rsidR="00DD4605" w:rsidRPr="00BC491C" w:rsidRDefault="00DD4605" w:rsidP="00094D45">
            <w:pPr>
              <w:pStyle w:val="Tabletext"/>
              <w:keepLines/>
              <w:spacing w:before="40" w:after="40"/>
              <w:jc w:val="center"/>
            </w:pPr>
            <w:r w:rsidRPr="00BC491C">
              <w:t>143</w:t>
            </w:r>
          </w:p>
        </w:tc>
      </w:tr>
      <w:tr w:rsidR="00DD4605" w:rsidRPr="00BC491C" w:rsidTr="00FA2A78">
        <w:trPr>
          <w:cantSplit/>
          <w:jc w:val="center"/>
        </w:trPr>
        <w:tc>
          <w:tcPr>
            <w:tcW w:w="1928" w:type="dxa"/>
            <w:vAlign w:val="center"/>
          </w:tcPr>
          <w:p w:rsidR="00DD4605" w:rsidRPr="00BC491C" w:rsidRDefault="00DD4605" w:rsidP="00094D45">
            <w:pPr>
              <w:pStyle w:val="Tabletext"/>
              <w:keepLines/>
              <w:spacing w:before="40" w:after="40"/>
              <w:jc w:val="center"/>
            </w:pPr>
            <w:r w:rsidRPr="00BC491C">
              <w:t>2/1</w:t>
            </w:r>
          </w:p>
        </w:tc>
        <w:tc>
          <w:tcPr>
            <w:tcW w:w="1208" w:type="dxa"/>
            <w:vAlign w:val="center"/>
          </w:tcPr>
          <w:p w:rsidR="00DD4605" w:rsidRPr="00BC491C" w:rsidRDefault="00DD4605" w:rsidP="00094D45">
            <w:pPr>
              <w:pStyle w:val="Tabletext"/>
              <w:keepLines/>
              <w:spacing w:before="40" w:after="40"/>
              <w:jc w:val="center"/>
            </w:pPr>
            <w:r w:rsidRPr="00BC491C">
              <w:t>13</w:t>
            </w:r>
          </w:p>
        </w:tc>
        <w:tc>
          <w:tcPr>
            <w:tcW w:w="1209" w:type="dxa"/>
            <w:vAlign w:val="center"/>
          </w:tcPr>
          <w:p w:rsidR="00DD4605" w:rsidRPr="00BC491C" w:rsidRDefault="00DD4605" w:rsidP="00094D45">
            <w:pPr>
              <w:pStyle w:val="Tabletext"/>
              <w:keepLines/>
              <w:spacing w:before="40" w:after="40"/>
              <w:jc w:val="center"/>
            </w:pPr>
            <w:r w:rsidRPr="00BC491C">
              <w:t>19</w:t>
            </w:r>
          </w:p>
        </w:tc>
        <w:tc>
          <w:tcPr>
            <w:tcW w:w="1208" w:type="dxa"/>
            <w:vAlign w:val="center"/>
          </w:tcPr>
          <w:p w:rsidR="00DD4605" w:rsidRPr="00BC491C" w:rsidRDefault="00DD4605" w:rsidP="00094D45">
            <w:pPr>
              <w:pStyle w:val="Tabletext"/>
              <w:keepLines/>
              <w:spacing w:before="40" w:after="40"/>
              <w:jc w:val="center"/>
            </w:pPr>
            <w:r w:rsidRPr="00BC491C">
              <w:t>28</w:t>
            </w:r>
          </w:p>
        </w:tc>
        <w:tc>
          <w:tcPr>
            <w:tcW w:w="1208" w:type="dxa"/>
            <w:vAlign w:val="center"/>
          </w:tcPr>
          <w:p w:rsidR="00DD4605" w:rsidRPr="00BC491C" w:rsidRDefault="00DD4605" w:rsidP="00094D45">
            <w:pPr>
              <w:pStyle w:val="Tabletext"/>
              <w:keepLines/>
              <w:spacing w:before="40" w:after="40"/>
              <w:jc w:val="center"/>
            </w:pPr>
            <w:r w:rsidRPr="00BC491C">
              <w:t>21</w:t>
            </w:r>
          </w:p>
        </w:tc>
        <w:tc>
          <w:tcPr>
            <w:tcW w:w="1887" w:type="dxa"/>
            <w:vAlign w:val="center"/>
          </w:tcPr>
          <w:p w:rsidR="00DD4605" w:rsidRPr="00BC491C" w:rsidRDefault="00DD4605" w:rsidP="00094D45">
            <w:pPr>
              <w:pStyle w:val="Tabletext"/>
              <w:keepLines/>
              <w:spacing w:before="40" w:after="40"/>
              <w:jc w:val="center"/>
            </w:pPr>
            <w:r w:rsidRPr="00BC491C">
              <w:t>81</w:t>
            </w:r>
          </w:p>
        </w:tc>
      </w:tr>
      <w:tr w:rsidR="00DD4605" w:rsidRPr="00BC491C" w:rsidTr="00FA2A78">
        <w:trPr>
          <w:cantSplit/>
          <w:jc w:val="center"/>
        </w:trPr>
        <w:tc>
          <w:tcPr>
            <w:tcW w:w="1928" w:type="dxa"/>
            <w:vAlign w:val="center"/>
          </w:tcPr>
          <w:p w:rsidR="00DD4605" w:rsidRPr="00BC491C" w:rsidRDefault="00DD4605" w:rsidP="00094D45">
            <w:pPr>
              <w:pStyle w:val="Tabletext"/>
              <w:keepLines/>
              <w:spacing w:before="40" w:after="40"/>
              <w:jc w:val="center"/>
            </w:pPr>
            <w:r w:rsidRPr="00BC491C">
              <w:t>3/1</w:t>
            </w:r>
          </w:p>
        </w:tc>
        <w:tc>
          <w:tcPr>
            <w:tcW w:w="1208" w:type="dxa"/>
            <w:vAlign w:val="center"/>
          </w:tcPr>
          <w:p w:rsidR="00DD4605" w:rsidRPr="00BC491C" w:rsidRDefault="00DD4605" w:rsidP="00094D45">
            <w:pPr>
              <w:pStyle w:val="Tabletext"/>
              <w:keepLines/>
              <w:spacing w:before="40" w:after="40"/>
              <w:jc w:val="center"/>
            </w:pPr>
            <w:r w:rsidRPr="00BC491C">
              <w:t>2</w:t>
            </w:r>
          </w:p>
        </w:tc>
        <w:tc>
          <w:tcPr>
            <w:tcW w:w="1209" w:type="dxa"/>
            <w:vAlign w:val="center"/>
          </w:tcPr>
          <w:p w:rsidR="00DD4605" w:rsidRPr="00BC491C" w:rsidRDefault="00DD4605" w:rsidP="00094D45">
            <w:pPr>
              <w:pStyle w:val="Tabletext"/>
              <w:keepLines/>
              <w:spacing w:before="40" w:after="40"/>
              <w:jc w:val="center"/>
            </w:pPr>
            <w:r w:rsidRPr="00BC491C">
              <w:t>24</w:t>
            </w:r>
          </w:p>
        </w:tc>
        <w:tc>
          <w:tcPr>
            <w:tcW w:w="1208" w:type="dxa"/>
            <w:vAlign w:val="center"/>
          </w:tcPr>
          <w:p w:rsidR="00DD4605" w:rsidRPr="00BC491C" w:rsidRDefault="00DD4605" w:rsidP="00094D45">
            <w:pPr>
              <w:pStyle w:val="Tabletext"/>
              <w:keepLines/>
              <w:spacing w:before="40" w:after="40"/>
              <w:jc w:val="center"/>
            </w:pPr>
            <w:r w:rsidRPr="00BC491C">
              <w:t>25</w:t>
            </w:r>
          </w:p>
        </w:tc>
        <w:tc>
          <w:tcPr>
            <w:tcW w:w="1208" w:type="dxa"/>
            <w:vAlign w:val="center"/>
          </w:tcPr>
          <w:p w:rsidR="00DD4605" w:rsidRPr="00BC491C" w:rsidRDefault="00DD4605" w:rsidP="00094D45">
            <w:pPr>
              <w:pStyle w:val="Tabletext"/>
              <w:keepLines/>
              <w:spacing w:before="40" w:after="40"/>
              <w:jc w:val="center"/>
            </w:pPr>
            <w:r w:rsidRPr="00BC491C">
              <w:t>9</w:t>
            </w:r>
          </w:p>
        </w:tc>
        <w:tc>
          <w:tcPr>
            <w:tcW w:w="1887" w:type="dxa"/>
            <w:vAlign w:val="center"/>
          </w:tcPr>
          <w:p w:rsidR="00DD4605" w:rsidRPr="00BC491C" w:rsidRDefault="00DD4605" w:rsidP="00094D45">
            <w:pPr>
              <w:pStyle w:val="Tabletext"/>
              <w:keepLines/>
              <w:spacing w:before="40" w:after="40"/>
              <w:jc w:val="center"/>
            </w:pPr>
            <w:r w:rsidRPr="00BC491C">
              <w:t>60</w:t>
            </w:r>
          </w:p>
        </w:tc>
      </w:tr>
      <w:tr w:rsidR="00DD4605" w:rsidRPr="00BC491C" w:rsidTr="00FA2A78">
        <w:trPr>
          <w:cantSplit/>
          <w:jc w:val="center"/>
        </w:trPr>
        <w:tc>
          <w:tcPr>
            <w:tcW w:w="1928" w:type="dxa"/>
            <w:vAlign w:val="center"/>
          </w:tcPr>
          <w:p w:rsidR="00DD4605" w:rsidRPr="00BC491C" w:rsidRDefault="00DD4605" w:rsidP="00094D45">
            <w:pPr>
              <w:pStyle w:val="Tabletext"/>
              <w:keepLines/>
              <w:spacing w:before="40" w:after="40"/>
              <w:jc w:val="center"/>
            </w:pPr>
            <w:r w:rsidRPr="00BC491C">
              <w:t>4/1</w:t>
            </w:r>
          </w:p>
        </w:tc>
        <w:tc>
          <w:tcPr>
            <w:tcW w:w="1208" w:type="dxa"/>
            <w:vAlign w:val="center"/>
          </w:tcPr>
          <w:p w:rsidR="00DD4605" w:rsidRPr="00BC491C" w:rsidRDefault="00DD4605" w:rsidP="00094D45">
            <w:pPr>
              <w:pStyle w:val="Tabletext"/>
              <w:keepLines/>
              <w:spacing w:before="40" w:after="40"/>
              <w:jc w:val="center"/>
            </w:pPr>
            <w:r w:rsidRPr="00BC491C">
              <w:t>7</w:t>
            </w:r>
          </w:p>
        </w:tc>
        <w:tc>
          <w:tcPr>
            <w:tcW w:w="1209" w:type="dxa"/>
            <w:vAlign w:val="center"/>
          </w:tcPr>
          <w:p w:rsidR="00DD4605" w:rsidRPr="00BC491C" w:rsidRDefault="00DD4605" w:rsidP="00094D45">
            <w:pPr>
              <w:pStyle w:val="Tabletext"/>
              <w:keepLines/>
              <w:spacing w:before="40" w:after="40"/>
              <w:jc w:val="center"/>
            </w:pPr>
            <w:r w:rsidRPr="00BC491C">
              <w:t>20</w:t>
            </w:r>
          </w:p>
        </w:tc>
        <w:tc>
          <w:tcPr>
            <w:tcW w:w="1208" w:type="dxa"/>
            <w:vAlign w:val="center"/>
          </w:tcPr>
          <w:p w:rsidR="00DD4605" w:rsidRPr="00BC491C" w:rsidRDefault="00DD4605" w:rsidP="00094D45">
            <w:pPr>
              <w:pStyle w:val="Tabletext"/>
              <w:keepLines/>
              <w:spacing w:before="40" w:after="40"/>
              <w:jc w:val="center"/>
            </w:pPr>
            <w:r w:rsidRPr="00BC491C">
              <w:t>36</w:t>
            </w:r>
          </w:p>
        </w:tc>
        <w:tc>
          <w:tcPr>
            <w:tcW w:w="1208" w:type="dxa"/>
            <w:vAlign w:val="center"/>
          </w:tcPr>
          <w:p w:rsidR="00DD4605" w:rsidRPr="00BC491C" w:rsidRDefault="00DD4605" w:rsidP="00094D45">
            <w:pPr>
              <w:pStyle w:val="Tabletext"/>
              <w:keepLines/>
              <w:spacing w:before="40" w:after="40"/>
              <w:jc w:val="center"/>
            </w:pPr>
            <w:r w:rsidRPr="00BC491C">
              <w:t>6</w:t>
            </w:r>
          </w:p>
        </w:tc>
        <w:tc>
          <w:tcPr>
            <w:tcW w:w="1887" w:type="dxa"/>
            <w:vAlign w:val="center"/>
          </w:tcPr>
          <w:p w:rsidR="00DD4605" w:rsidRPr="00BC491C" w:rsidRDefault="00DD4605" w:rsidP="00094D45">
            <w:pPr>
              <w:pStyle w:val="Tabletext"/>
              <w:keepLines/>
              <w:spacing w:before="40" w:after="40"/>
              <w:jc w:val="center"/>
            </w:pPr>
            <w:r w:rsidRPr="00BC491C">
              <w:t>67</w:t>
            </w:r>
          </w:p>
        </w:tc>
      </w:tr>
      <w:tr w:rsidR="00DD4605" w:rsidRPr="00BC491C" w:rsidTr="00FA2A78">
        <w:trPr>
          <w:cantSplit/>
          <w:jc w:val="center"/>
        </w:trPr>
        <w:tc>
          <w:tcPr>
            <w:tcW w:w="1928" w:type="dxa"/>
            <w:vAlign w:val="center"/>
          </w:tcPr>
          <w:p w:rsidR="00DD4605" w:rsidRPr="00BC491C" w:rsidRDefault="00DD4605" w:rsidP="00094D45">
            <w:pPr>
              <w:pStyle w:val="Tabletext"/>
              <w:keepLines/>
              <w:spacing w:before="40" w:after="40"/>
              <w:jc w:val="center"/>
            </w:pPr>
            <w:r w:rsidRPr="00BC491C">
              <w:t>5/1</w:t>
            </w:r>
          </w:p>
        </w:tc>
        <w:tc>
          <w:tcPr>
            <w:tcW w:w="1208" w:type="dxa"/>
            <w:vAlign w:val="center"/>
          </w:tcPr>
          <w:p w:rsidR="00DD4605" w:rsidRPr="00BC491C" w:rsidRDefault="00DD4605" w:rsidP="00094D45">
            <w:pPr>
              <w:pStyle w:val="Tabletext"/>
              <w:keepLines/>
              <w:spacing w:before="40" w:after="40"/>
              <w:jc w:val="center"/>
            </w:pPr>
            <w:r w:rsidRPr="00BC491C">
              <w:t>6</w:t>
            </w:r>
          </w:p>
        </w:tc>
        <w:tc>
          <w:tcPr>
            <w:tcW w:w="1209" w:type="dxa"/>
            <w:vAlign w:val="center"/>
          </w:tcPr>
          <w:p w:rsidR="00DD4605" w:rsidRPr="00BC491C" w:rsidRDefault="00DD4605" w:rsidP="00094D45">
            <w:pPr>
              <w:pStyle w:val="Tabletext"/>
              <w:keepLines/>
              <w:spacing w:before="40" w:after="40"/>
              <w:jc w:val="center"/>
            </w:pPr>
            <w:r w:rsidRPr="00BC491C">
              <w:t>23</w:t>
            </w:r>
          </w:p>
        </w:tc>
        <w:tc>
          <w:tcPr>
            <w:tcW w:w="1208" w:type="dxa"/>
            <w:vAlign w:val="center"/>
          </w:tcPr>
          <w:p w:rsidR="00DD4605" w:rsidRPr="00BC491C" w:rsidRDefault="00DD4605" w:rsidP="00094D45">
            <w:pPr>
              <w:pStyle w:val="Tabletext"/>
              <w:keepLines/>
              <w:spacing w:before="40" w:after="40"/>
              <w:jc w:val="center"/>
            </w:pPr>
            <w:r w:rsidRPr="00BC491C">
              <w:t>46</w:t>
            </w:r>
          </w:p>
        </w:tc>
        <w:tc>
          <w:tcPr>
            <w:tcW w:w="1208" w:type="dxa"/>
            <w:vAlign w:val="center"/>
          </w:tcPr>
          <w:p w:rsidR="00DD4605" w:rsidRPr="00BC491C" w:rsidRDefault="00DD4605" w:rsidP="00094D45">
            <w:pPr>
              <w:pStyle w:val="Tabletext"/>
              <w:keepLines/>
              <w:spacing w:before="40" w:after="40"/>
              <w:jc w:val="center"/>
            </w:pPr>
            <w:r w:rsidRPr="00BC491C">
              <w:t>24</w:t>
            </w:r>
          </w:p>
        </w:tc>
        <w:tc>
          <w:tcPr>
            <w:tcW w:w="1887" w:type="dxa"/>
            <w:vAlign w:val="center"/>
          </w:tcPr>
          <w:p w:rsidR="00DD4605" w:rsidRPr="00BC491C" w:rsidRDefault="00DD4605" w:rsidP="00094D45">
            <w:pPr>
              <w:pStyle w:val="Tabletext"/>
              <w:keepLines/>
              <w:spacing w:before="40" w:after="40"/>
              <w:jc w:val="center"/>
            </w:pPr>
            <w:r w:rsidRPr="00BC491C">
              <w:t>99</w:t>
            </w:r>
          </w:p>
        </w:tc>
      </w:tr>
      <w:tr w:rsidR="00DD4605" w:rsidRPr="00BC491C" w:rsidTr="00FA2A78">
        <w:trPr>
          <w:cantSplit/>
          <w:jc w:val="center"/>
        </w:trPr>
        <w:tc>
          <w:tcPr>
            <w:tcW w:w="1928" w:type="dxa"/>
            <w:vAlign w:val="center"/>
          </w:tcPr>
          <w:p w:rsidR="00DD4605" w:rsidRPr="00BC491C" w:rsidRDefault="00DD4605" w:rsidP="00094D45">
            <w:pPr>
              <w:pStyle w:val="Tabletext"/>
              <w:keepLines/>
              <w:spacing w:before="40" w:after="40"/>
              <w:jc w:val="center"/>
            </w:pPr>
            <w:r w:rsidRPr="00BC491C">
              <w:t>6/1</w:t>
            </w:r>
          </w:p>
        </w:tc>
        <w:tc>
          <w:tcPr>
            <w:tcW w:w="1208" w:type="dxa"/>
            <w:vAlign w:val="center"/>
          </w:tcPr>
          <w:p w:rsidR="00DD4605" w:rsidRPr="00BC491C" w:rsidRDefault="00DD4605" w:rsidP="00094D45">
            <w:pPr>
              <w:pStyle w:val="Tabletext"/>
              <w:keepLines/>
              <w:spacing w:before="40" w:after="40"/>
              <w:jc w:val="center"/>
            </w:pPr>
            <w:r w:rsidRPr="00BC491C">
              <w:t>6</w:t>
            </w:r>
          </w:p>
        </w:tc>
        <w:tc>
          <w:tcPr>
            <w:tcW w:w="1209" w:type="dxa"/>
            <w:vAlign w:val="center"/>
          </w:tcPr>
          <w:p w:rsidR="00DD4605" w:rsidRPr="00BC491C" w:rsidRDefault="00DD4605" w:rsidP="00094D45">
            <w:pPr>
              <w:pStyle w:val="Tabletext"/>
              <w:keepLines/>
              <w:spacing w:before="40" w:after="40"/>
              <w:jc w:val="center"/>
            </w:pPr>
            <w:r w:rsidRPr="00BC491C">
              <w:t>29</w:t>
            </w:r>
          </w:p>
        </w:tc>
        <w:tc>
          <w:tcPr>
            <w:tcW w:w="1208" w:type="dxa"/>
            <w:vAlign w:val="center"/>
          </w:tcPr>
          <w:p w:rsidR="00DD4605" w:rsidRPr="00BC491C" w:rsidRDefault="00DD4605" w:rsidP="00094D45">
            <w:pPr>
              <w:pStyle w:val="Tabletext"/>
              <w:keepLines/>
              <w:spacing w:before="40" w:after="40"/>
              <w:jc w:val="center"/>
            </w:pPr>
            <w:r w:rsidRPr="00BC491C">
              <w:t>28</w:t>
            </w:r>
          </w:p>
        </w:tc>
        <w:tc>
          <w:tcPr>
            <w:tcW w:w="1208" w:type="dxa"/>
            <w:vAlign w:val="center"/>
          </w:tcPr>
          <w:p w:rsidR="00DD4605" w:rsidRPr="00BC491C" w:rsidRDefault="00DD4605" w:rsidP="00094D45">
            <w:pPr>
              <w:pStyle w:val="Tabletext"/>
              <w:keepLines/>
              <w:spacing w:before="40" w:after="40"/>
              <w:jc w:val="center"/>
            </w:pPr>
            <w:r w:rsidRPr="00BC491C">
              <w:t>14</w:t>
            </w:r>
          </w:p>
        </w:tc>
        <w:tc>
          <w:tcPr>
            <w:tcW w:w="1887" w:type="dxa"/>
            <w:vAlign w:val="center"/>
          </w:tcPr>
          <w:p w:rsidR="00DD4605" w:rsidRPr="00BC491C" w:rsidRDefault="00DD4605" w:rsidP="00094D45">
            <w:pPr>
              <w:pStyle w:val="Tabletext"/>
              <w:keepLines/>
              <w:spacing w:before="40" w:after="40"/>
              <w:jc w:val="center"/>
            </w:pPr>
            <w:r w:rsidRPr="00BC491C">
              <w:t>77</w:t>
            </w:r>
          </w:p>
        </w:tc>
      </w:tr>
      <w:tr w:rsidR="00DD4605" w:rsidRPr="00BC491C" w:rsidTr="00FA2A78">
        <w:trPr>
          <w:cantSplit/>
          <w:jc w:val="center"/>
        </w:trPr>
        <w:tc>
          <w:tcPr>
            <w:tcW w:w="1928" w:type="dxa"/>
            <w:vAlign w:val="center"/>
          </w:tcPr>
          <w:p w:rsidR="00DD4605" w:rsidRPr="00BC491C" w:rsidRDefault="00DD4605" w:rsidP="00094D45">
            <w:pPr>
              <w:pStyle w:val="Tabletext"/>
              <w:keepLines/>
              <w:spacing w:before="40" w:after="40"/>
              <w:jc w:val="center"/>
            </w:pPr>
            <w:r w:rsidRPr="00BC491C">
              <w:t>7/1</w:t>
            </w:r>
          </w:p>
        </w:tc>
        <w:tc>
          <w:tcPr>
            <w:tcW w:w="1208" w:type="dxa"/>
            <w:vAlign w:val="center"/>
          </w:tcPr>
          <w:p w:rsidR="00DD4605" w:rsidRPr="00BC491C" w:rsidRDefault="00DD4605" w:rsidP="00094D45">
            <w:pPr>
              <w:pStyle w:val="Tabletext"/>
              <w:keepLines/>
              <w:spacing w:before="40" w:after="40"/>
              <w:jc w:val="center"/>
            </w:pPr>
            <w:r w:rsidRPr="00BC491C">
              <w:t>6</w:t>
            </w:r>
          </w:p>
        </w:tc>
        <w:tc>
          <w:tcPr>
            <w:tcW w:w="1209" w:type="dxa"/>
            <w:vAlign w:val="center"/>
          </w:tcPr>
          <w:p w:rsidR="00DD4605" w:rsidRPr="00BC491C" w:rsidRDefault="00DD4605" w:rsidP="00094D45">
            <w:pPr>
              <w:pStyle w:val="Tabletext"/>
              <w:keepLines/>
              <w:spacing w:before="40" w:after="40"/>
              <w:jc w:val="center"/>
            </w:pPr>
            <w:r w:rsidRPr="00BC491C">
              <w:t>37</w:t>
            </w:r>
          </w:p>
        </w:tc>
        <w:tc>
          <w:tcPr>
            <w:tcW w:w="1208" w:type="dxa"/>
            <w:vAlign w:val="center"/>
          </w:tcPr>
          <w:p w:rsidR="00DD4605" w:rsidRPr="00BC491C" w:rsidRDefault="00DD4605" w:rsidP="00094D45">
            <w:pPr>
              <w:pStyle w:val="Tabletext"/>
              <w:keepLines/>
              <w:spacing w:before="40" w:after="40"/>
              <w:jc w:val="center"/>
            </w:pPr>
            <w:r w:rsidRPr="00BC491C">
              <w:t>43</w:t>
            </w:r>
          </w:p>
        </w:tc>
        <w:tc>
          <w:tcPr>
            <w:tcW w:w="1208" w:type="dxa"/>
            <w:vAlign w:val="center"/>
          </w:tcPr>
          <w:p w:rsidR="00DD4605" w:rsidRPr="00BC491C" w:rsidRDefault="00DD4605" w:rsidP="00094D45">
            <w:pPr>
              <w:pStyle w:val="Tabletext"/>
              <w:keepLines/>
              <w:spacing w:before="40" w:after="40"/>
              <w:jc w:val="center"/>
            </w:pPr>
            <w:r w:rsidRPr="00BC491C">
              <w:t>22</w:t>
            </w:r>
          </w:p>
        </w:tc>
        <w:tc>
          <w:tcPr>
            <w:tcW w:w="1887" w:type="dxa"/>
            <w:vAlign w:val="center"/>
          </w:tcPr>
          <w:p w:rsidR="00DD4605" w:rsidRPr="00BC491C" w:rsidRDefault="00DD4605" w:rsidP="00094D45">
            <w:pPr>
              <w:pStyle w:val="Tabletext"/>
              <w:keepLines/>
              <w:spacing w:before="40" w:after="40"/>
              <w:jc w:val="center"/>
            </w:pPr>
            <w:r w:rsidRPr="00BC491C">
              <w:t>108</w:t>
            </w:r>
          </w:p>
        </w:tc>
      </w:tr>
      <w:tr w:rsidR="00DD4605" w:rsidRPr="00BC491C" w:rsidTr="00FA2A78">
        <w:trPr>
          <w:cantSplit/>
          <w:jc w:val="center"/>
        </w:trPr>
        <w:tc>
          <w:tcPr>
            <w:tcW w:w="1928" w:type="dxa"/>
            <w:vAlign w:val="center"/>
          </w:tcPr>
          <w:p w:rsidR="00DD4605" w:rsidRPr="00BC491C" w:rsidRDefault="00DD4605" w:rsidP="00094D45">
            <w:pPr>
              <w:pStyle w:val="Tabletext"/>
              <w:keepLines/>
              <w:spacing w:before="40" w:after="40"/>
              <w:jc w:val="center"/>
            </w:pPr>
            <w:r w:rsidRPr="00BC491C">
              <w:t>8/1</w:t>
            </w:r>
          </w:p>
        </w:tc>
        <w:tc>
          <w:tcPr>
            <w:tcW w:w="1208" w:type="dxa"/>
            <w:vAlign w:val="center"/>
          </w:tcPr>
          <w:p w:rsidR="00DD4605" w:rsidRPr="00BC491C" w:rsidRDefault="00DD4605" w:rsidP="00094D45">
            <w:pPr>
              <w:pStyle w:val="Tabletext"/>
              <w:keepLines/>
              <w:spacing w:before="40" w:after="40"/>
              <w:jc w:val="center"/>
            </w:pPr>
            <w:r w:rsidRPr="00BC491C">
              <w:t>15</w:t>
            </w:r>
          </w:p>
        </w:tc>
        <w:tc>
          <w:tcPr>
            <w:tcW w:w="1209" w:type="dxa"/>
            <w:vAlign w:val="center"/>
          </w:tcPr>
          <w:p w:rsidR="00DD4605" w:rsidRPr="00BC491C" w:rsidRDefault="00DD4605" w:rsidP="00094D45">
            <w:pPr>
              <w:pStyle w:val="Tabletext"/>
              <w:keepLines/>
              <w:spacing w:before="40" w:after="40"/>
              <w:jc w:val="center"/>
            </w:pPr>
            <w:r w:rsidRPr="00BC491C">
              <w:t>40</w:t>
            </w:r>
          </w:p>
        </w:tc>
        <w:tc>
          <w:tcPr>
            <w:tcW w:w="1208" w:type="dxa"/>
            <w:vAlign w:val="center"/>
          </w:tcPr>
          <w:p w:rsidR="00DD4605" w:rsidRPr="00BC491C" w:rsidRDefault="00DD4605" w:rsidP="00094D45">
            <w:pPr>
              <w:pStyle w:val="Tabletext"/>
              <w:keepLines/>
              <w:spacing w:before="40" w:after="40"/>
              <w:jc w:val="center"/>
            </w:pPr>
            <w:r w:rsidRPr="00BC491C">
              <w:t>34</w:t>
            </w:r>
          </w:p>
        </w:tc>
        <w:tc>
          <w:tcPr>
            <w:tcW w:w="1208" w:type="dxa"/>
            <w:vAlign w:val="center"/>
          </w:tcPr>
          <w:p w:rsidR="00DD4605" w:rsidRPr="00BC491C" w:rsidRDefault="00DD4605" w:rsidP="00094D45">
            <w:pPr>
              <w:pStyle w:val="Tabletext"/>
              <w:keepLines/>
              <w:spacing w:before="40" w:after="40"/>
              <w:jc w:val="center"/>
            </w:pPr>
            <w:r w:rsidRPr="00BC491C">
              <w:t>9</w:t>
            </w:r>
          </w:p>
        </w:tc>
        <w:tc>
          <w:tcPr>
            <w:tcW w:w="1887" w:type="dxa"/>
            <w:vAlign w:val="center"/>
          </w:tcPr>
          <w:p w:rsidR="00DD4605" w:rsidRPr="00BC491C" w:rsidRDefault="00DD4605" w:rsidP="00094D45">
            <w:pPr>
              <w:pStyle w:val="Tabletext"/>
              <w:keepLines/>
              <w:spacing w:before="40" w:after="40"/>
              <w:jc w:val="center"/>
            </w:pPr>
            <w:r w:rsidRPr="00BC491C">
              <w:t>98</w:t>
            </w:r>
          </w:p>
        </w:tc>
      </w:tr>
      <w:tr w:rsidR="00DD4605" w:rsidRPr="00BC491C" w:rsidTr="00FA2A78">
        <w:trPr>
          <w:cantSplit/>
          <w:jc w:val="center"/>
        </w:trPr>
        <w:tc>
          <w:tcPr>
            <w:tcW w:w="1928" w:type="dxa"/>
            <w:vAlign w:val="center"/>
          </w:tcPr>
          <w:p w:rsidR="00DD4605" w:rsidRPr="00BC491C" w:rsidRDefault="00DD4605" w:rsidP="00094D45">
            <w:pPr>
              <w:pStyle w:val="Tabletext"/>
              <w:keepLines/>
              <w:spacing w:before="40" w:after="40"/>
              <w:jc w:val="center"/>
            </w:pPr>
            <w:r w:rsidRPr="00BC491C">
              <w:t>Рез. 9</w:t>
            </w:r>
          </w:p>
        </w:tc>
        <w:tc>
          <w:tcPr>
            <w:tcW w:w="1208" w:type="dxa"/>
            <w:vAlign w:val="center"/>
          </w:tcPr>
          <w:p w:rsidR="00DD4605" w:rsidRPr="00BC491C" w:rsidRDefault="00DD4605" w:rsidP="00094D45">
            <w:pPr>
              <w:pStyle w:val="Tabletext"/>
              <w:keepLines/>
              <w:spacing w:before="40" w:after="40"/>
              <w:jc w:val="center"/>
            </w:pPr>
            <w:r w:rsidRPr="00BC491C">
              <w:t>8</w:t>
            </w:r>
          </w:p>
        </w:tc>
        <w:tc>
          <w:tcPr>
            <w:tcW w:w="1209" w:type="dxa"/>
            <w:vAlign w:val="center"/>
          </w:tcPr>
          <w:p w:rsidR="00DD4605" w:rsidRPr="00BC491C" w:rsidRDefault="00DD4605" w:rsidP="00094D45">
            <w:pPr>
              <w:pStyle w:val="Tabletext"/>
              <w:keepLines/>
              <w:spacing w:before="40" w:after="40"/>
              <w:jc w:val="center"/>
            </w:pPr>
            <w:r w:rsidRPr="00BC491C">
              <w:t>27</w:t>
            </w:r>
          </w:p>
        </w:tc>
        <w:tc>
          <w:tcPr>
            <w:tcW w:w="1208" w:type="dxa"/>
            <w:vAlign w:val="center"/>
          </w:tcPr>
          <w:p w:rsidR="00DD4605" w:rsidRPr="00BC491C" w:rsidRDefault="00DD4605" w:rsidP="00094D45">
            <w:pPr>
              <w:pStyle w:val="Tabletext"/>
              <w:keepLines/>
              <w:spacing w:before="40" w:after="40"/>
              <w:jc w:val="center"/>
            </w:pPr>
            <w:r w:rsidRPr="00BC491C">
              <w:t>34</w:t>
            </w:r>
          </w:p>
        </w:tc>
        <w:tc>
          <w:tcPr>
            <w:tcW w:w="1208" w:type="dxa"/>
            <w:vAlign w:val="center"/>
          </w:tcPr>
          <w:p w:rsidR="00DD4605" w:rsidRPr="00BC491C" w:rsidRDefault="00DD4605" w:rsidP="00094D45">
            <w:pPr>
              <w:pStyle w:val="Tabletext"/>
              <w:keepLines/>
              <w:spacing w:before="40" w:after="40"/>
              <w:jc w:val="center"/>
            </w:pPr>
            <w:r w:rsidRPr="00BC491C">
              <w:t>10</w:t>
            </w:r>
          </w:p>
        </w:tc>
        <w:tc>
          <w:tcPr>
            <w:tcW w:w="1887" w:type="dxa"/>
            <w:vAlign w:val="center"/>
          </w:tcPr>
          <w:p w:rsidR="00DD4605" w:rsidRPr="00BC491C" w:rsidRDefault="00DD4605" w:rsidP="00094D45">
            <w:pPr>
              <w:pStyle w:val="Tabletext"/>
              <w:keepLines/>
              <w:spacing w:before="40" w:after="40"/>
              <w:jc w:val="center"/>
            </w:pPr>
            <w:r w:rsidRPr="00BC491C">
              <w:t>79</w:t>
            </w:r>
          </w:p>
        </w:tc>
      </w:tr>
      <w:tr w:rsidR="00DD4605" w:rsidRPr="00BC491C" w:rsidTr="00FA2A78">
        <w:trPr>
          <w:cantSplit/>
          <w:jc w:val="center"/>
        </w:trPr>
        <w:tc>
          <w:tcPr>
            <w:tcW w:w="1928" w:type="dxa"/>
            <w:vAlign w:val="center"/>
          </w:tcPr>
          <w:p w:rsidR="00DD4605" w:rsidRPr="00BC491C" w:rsidRDefault="00DD4605" w:rsidP="00094D45">
            <w:pPr>
              <w:pStyle w:val="Tabletext"/>
              <w:spacing w:before="40" w:after="40"/>
              <w:jc w:val="center"/>
            </w:pPr>
            <w:r w:rsidRPr="00BC491C">
              <w:t>Все Вопросы</w:t>
            </w:r>
            <w:r w:rsidR="00FA2A78" w:rsidRPr="00BC491C">
              <w:t xml:space="preserve"> </w:t>
            </w:r>
            <w:proofErr w:type="spellStart"/>
            <w:r w:rsidR="00FA2A78" w:rsidRPr="00BC491C">
              <w:t>ИК</w:t>
            </w:r>
            <w:r w:rsidRPr="00BC491C">
              <w:t>1</w:t>
            </w:r>
            <w:proofErr w:type="spellEnd"/>
          </w:p>
        </w:tc>
        <w:tc>
          <w:tcPr>
            <w:tcW w:w="1208" w:type="dxa"/>
            <w:vAlign w:val="center"/>
          </w:tcPr>
          <w:p w:rsidR="00DD4605" w:rsidRPr="00BC491C" w:rsidRDefault="00DD4605" w:rsidP="00094D45">
            <w:pPr>
              <w:pStyle w:val="Tabletext"/>
              <w:spacing w:before="40" w:after="40"/>
              <w:jc w:val="center"/>
            </w:pPr>
            <w:r w:rsidRPr="00BC491C">
              <w:t>19</w:t>
            </w:r>
          </w:p>
        </w:tc>
        <w:tc>
          <w:tcPr>
            <w:tcW w:w="1209" w:type="dxa"/>
            <w:vAlign w:val="center"/>
          </w:tcPr>
          <w:p w:rsidR="00DD4605" w:rsidRPr="00BC491C" w:rsidRDefault="00DD4605" w:rsidP="00094D45">
            <w:pPr>
              <w:pStyle w:val="Tabletext"/>
              <w:spacing w:before="40" w:after="40"/>
              <w:jc w:val="center"/>
            </w:pPr>
            <w:r w:rsidRPr="00BC491C">
              <w:t>28</w:t>
            </w:r>
          </w:p>
        </w:tc>
        <w:tc>
          <w:tcPr>
            <w:tcW w:w="1208" w:type="dxa"/>
            <w:vAlign w:val="center"/>
          </w:tcPr>
          <w:p w:rsidR="00DD4605" w:rsidRPr="00BC491C" w:rsidRDefault="00DD4605" w:rsidP="00094D45">
            <w:pPr>
              <w:pStyle w:val="Tabletext"/>
              <w:spacing w:before="40" w:after="40"/>
              <w:jc w:val="center"/>
            </w:pPr>
            <w:r w:rsidRPr="00BC491C">
              <w:t>24</w:t>
            </w:r>
          </w:p>
        </w:tc>
        <w:tc>
          <w:tcPr>
            <w:tcW w:w="1208" w:type="dxa"/>
            <w:vAlign w:val="center"/>
          </w:tcPr>
          <w:p w:rsidR="00DD4605" w:rsidRPr="00BC491C" w:rsidRDefault="00DD4605" w:rsidP="00094D45">
            <w:pPr>
              <w:pStyle w:val="Tabletext"/>
              <w:spacing w:before="40" w:after="40"/>
              <w:jc w:val="center"/>
            </w:pPr>
            <w:r w:rsidRPr="00BC491C">
              <w:t>11</w:t>
            </w:r>
          </w:p>
        </w:tc>
        <w:tc>
          <w:tcPr>
            <w:tcW w:w="1887" w:type="dxa"/>
            <w:vAlign w:val="center"/>
          </w:tcPr>
          <w:p w:rsidR="00DD4605" w:rsidRPr="00BC491C" w:rsidRDefault="00DD4605" w:rsidP="00094D45">
            <w:pPr>
              <w:pStyle w:val="Tabletext"/>
              <w:spacing w:before="40" w:after="40"/>
              <w:jc w:val="center"/>
            </w:pPr>
            <w:r w:rsidRPr="00BC491C">
              <w:t>82</w:t>
            </w:r>
          </w:p>
        </w:tc>
      </w:tr>
    </w:tbl>
    <w:p w:rsidR="00DD4605" w:rsidRPr="00BC491C" w:rsidRDefault="00DD4605" w:rsidP="00DD4605">
      <w:pPr>
        <w:pStyle w:val="TableNo"/>
      </w:pPr>
      <w:r w:rsidRPr="00BC491C">
        <w:t>таблица 2</w:t>
      </w:r>
    </w:p>
    <w:p w:rsidR="00454799" w:rsidRPr="00BC491C" w:rsidRDefault="00454799" w:rsidP="004569B7">
      <w:pPr>
        <w:pStyle w:val="Tabletitle"/>
      </w:pPr>
      <w:r w:rsidRPr="00BC491C">
        <w:t xml:space="preserve">Количество вкладов, полученных </w:t>
      </w:r>
      <w:r w:rsidR="005D70F3" w:rsidRPr="00BC491C">
        <w:t xml:space="preserve">за год </w:t>
      </w:r>
      <w:r w:rsidRPr="00BC491C">
        <w:t xml:space="preserve">для собраний </w:t>
      </w:r>
      <w:r w:rsidRPr="00BC491C">
        <w:br/>
        <w:t xml:space="preserve">1-й Исследовательской комиссии и </w:t>
      </w:r>
      <w:r w:rsidR="004F5517" w:rsidRPr="00BC491C">
        <w:t xml:space="preserve">групп </w:t>
      </w:r>
      <w:r w:rsidR="004569B7" w:rsidRPr="00BC491C">
        <w:t xml:space="preserve">Докладчиков </w:t>
      </w:r>
      <w:r w:rsidR="004569B7" w:rsidRPr="00BC491C">
        <w:br/>
      </w:r>
      <w:r w:rsidRPr="00BC491C">
        <w:t>(сентябрь 2014 г</w:t>
      </w:r>
      <w:r w:rsidR="004569B7" w:rsidRPr="00BC491C">
        <w:t>.</w:t>
      </w:r>
      <w:r w:rsidRPr="00BC491C">
        <w:t xml:space="preserve"> – март 2017 г</w:t>
      </w:r>
      <w:r w:rsidR="004569B7" w:rsidRPr="00BC491C">
        <w:t>.</w:t>
      </w:r>
      <w:r w:rsidRPr="00BC491C">
        <w:t>)</w:t>
      </w:r>
    </w:p>
    <w:tbl>
      <w:tblPr>
        <w:tblStyle w:val="TableGrid"/>
        <w:tblW w:w="9634" w:type="dxa"/>
        <w:tblLook w:val="04A0" w:firstRow="1" w:lastRow="0" w:firstColumn="1" w:lastColumn="0" w:noHBand="0" w:noVBand="1"/>
      </w:tblPr>
      <w:tblGrid>
        <w:gridCol w:w="4106"/>
        <w:gridCol w:w="992"/>
        <w:gridCol w:w="993"/>
        <w:gridCol w:w="992"/>
        <w:gridCol w:w="992"/>
        <w:gridCol w:w="1559"/>
      </w:tblGrid>
      <w:tr w:rsidR="004569B7" w:rsidRPr="00BC491C" w:rsidTr="004569B7">
        <w:tc>
          <w:tcPr>
            <w:tcW w:w="4106" w:type="dxa"/>
            <w:vAlign w:val="center"/>
          </w:tcPr>
          <w:p w:rsidR="004569B7" w:rsidRPr="00BC491C" w:rsidRDefault="004569B7" w:rsidP="00094D45">
            <w:pPr>
              <w:pStyle w:val="Tablehead"/>
              <w:spacing w:before="80" w:after="80"/>
            </w:pPr>
            <w:r w:rsidRPr="00BC491C">
              <w:t xml:space="preserve">Общее число входящих документов, обработанных для ежегодных собраний </w:t>
            </w:r>
            <w:proofErr w:type="spellStart"/>
            <w:r w:rsidRPr="00BC491C">
              <w:t>ИК1</w:t>
            </w:r>
            <w:proofErr w:type="spellEnd"/>
            <w:r w:rsidRPr="00BC491C">
              <w:t xml:space="preserve"> и </w:t>
            </w:r>
            <w:r w:rsidR="004F5517" w:rsidRPr="00BC491C">
              <w:t xml:space="preserve">групп </w:t>
            </w:r>
            <w:r w:rsidRPr="00BC491C">
              <w:t>Докладчиков</w:t>
            </w:r>
          </w:p>
        </w:tc>
        <w:tc>
          <w:tcPr>
            <w:tcW w:w="992" w:type="dxa"/>
            <w:vAlign w:val="center"/>
          </w:tcPr>
          <w:p w:rsidR="004569B7" w:rsidRPr="00BC491C" w:rsidRDefault="004569B7" w:rsidP="00094D45">
            <w:pPr>
              <w:pStyle w:val="Tablehead"/>
              <w:spacing w:before="80" w:after="80"/>
            </w:pPr>
            <w:r w:rsidRPr="00BC491C">
              <w:t>2014 г.</w:t>
            </w:r>
          </w:p>
        </w:tc>
        <w:tc>
          <w:tcPr>
            <w:tcW w:w="993" w:type="dxa"/>
            <w:vAlign w:val="center"/>
          </w:tcPr>
          <w:p w:rsidR="004569B7" w:rsidRPr="00BC491C" w:rsidRDefault="004569B7" w:rsidP="00094D45">
            <w:pPr>
              <w:pStyle w:val="Tablehead"/>
              <w:spacing w:before="80" w:after="80"/>
            </w:pPr>
            <w:r w:rsidRPr="00BC491C">
              <w:t>2015 г.</w:t>
            </w:r>
          </w:p>
        </w:tc>
        <w:tc>
          <w:tcPr>
            <w:tcW w:w="992" w:type="dxa"/>
            <w:vAlign w:val="center"/>
          </w:tcPr>
          <w:p w:rsidR="004569B7" w:rsidRPr="00BC491C" w:rsidRDefault="004569B7" w:rsidP="00094D45">
            <w:pPr>
              <w:pStyle w:val="Tablehead"/>
              <w:spacing w:before="80" w:after="80"/>
            </w:pPr>
            <w:r w:rsidRPr="00BC491C">
              <w:t>2016 г.</w:t>
            </w:r>
          </w:p>
        </w:tc>
        <w:tc>
          <w:tcPr>
            <w:tcW w:w="992" w:type="dxa"/>
            <w:vAlign w:val="center"/>
          </w:tcPr>
          <w:p w:rsidR="004569B7" w:rsidRPr="00BC491C" w:rsidRDefault="004569B7" w:rsidP="00094D45">
            <w:pPr>
              <w:pStyle w:val="Tablehead"/>
              <w:spacing w:before="80" w:after="80"/>
            </w:pPr>
            <w:r w:rsidRPr="00BC491C">
              <w:t>2017 г.</w:t>
            </w:r>
          </w:p>
        </w:tc>
        <w:tc>
          <w:tcPr>
            <w:tcW w:w="1559" w:type="dxa"/>
            <w:vAlign w:val="center"/>
          </w:tcPr>
          <w:p w:rsidR="004569B7" w:rsidRPr="00BC491C" w:rsidRDefault="004569B7" w:rsidP="00094D45">
            <w:pPr>
              <w:pStyle w:val="Tablehead"/>
              <w:spacing w:before="80" w:after="80"/>
            </w:pPr>
            <w:r w:rsidRPr="00BC491C">
              <w:rPr>
                <w:szCs w:val="18"/>
              </w:rPr>
              <w:t>Общее число документов за 2014−2017 гг.</w:t>
            </w:r>
          </w:p>
        </w:tc>
      </w:tr>
      <w:tr w:rsidR="004569B7" w:rsidRPr="00BC491C" w:rsidTr="004569B7">
        <w:tc>
          <w:tcPr>
            <w:tcW w:w="4106" w:type="dxa"/>
          </w:tcPr>
          <w:p w:rsidR="004569B7" w:rsidRPr="00BC491C" w:rsidRDefault="004569B7" w:rsidP="00094D45">
            <w:pPr>
              <w:pStyle w:val="Tabletext"/>
              <w:spacing w:before="40" w:after="40"/>
            </w:pPr>
            <w:r w:rsidRPr="00BC491C">
              <w:t xml:space="preserve">Общее число документов </w:t>
            </w:r>
            <w:proofErr w:type="spellStart"/>
            <w:r w:rsidRPr="00BC491C">
              <w:t>ИК1</w:t>
            </w:r>
            <w:proofErr w:type="spellEnd"/>
          </w:p>
        </w:tc>
        <w:tc>
          <w:tcPr>
            <w:tcW w:w="992" w:type="dxa"/>
          </w:tcPr>
          <w:p w:rsidR="004569B7" w:rsidRPr="00BC491C" w:rsidRDefault="004569B7" w:rsidP="00094D45">
            <w:pPr>
              <w:pStyle w:val="Tabletext"/>
              <w:spacing w:before="40" w:after="40"/>
              <w:jc w:val="center"/>
            </w:pPr>
            <w:r w:rsidRPr="00BC491C">
              <w:t>71</w:t>
            </w:r>
          </w:p>
        </w:tc>
        <w:tc>
          <w:tcPr>
            <w:tcW w:w="993" w:type="dxa"/>
          </w:tcPr>
          <w:p w:rsidR="004569B7" w:rsidRPr="00BC491C" w:rsidRDefault="004569B7" w:rsidP="00094D45">
            <w:pPr>
              <w:pStyle w:val="Tabletext"/>
              <w:spacing w:before="40" w:after="40"/>
              <w:jc w:val="center"/>
            </w:pPr>
            <w:r w:rsidRPr="00BC491C">
              <w:t>246</w:t>
            </w:r>
          </w:p>
        </w:tc>
        <w:tc>
          <w:tcPr>
            <w:tcW w:w="992" w:type="dxa"/>
          </w:tcPr>
          <w:p w:rsidR="004569B7" w:rsidRPr="00BC491C" w:rsidRDefault="004569B7" w:rsidP="00094D45">
            <w:pPr>
              <w:pStyle w:val="Tabletext"/>
              <w:spacing w:before="40" w:after="40"/>
              <w:jc w:val="center"/>
            </w:pPr>
            <w:r w:rsidRPr="00BC491C">
              <w:t>264</w:t>
            </w:r>
          </w:p>
        </w:tc>
        <w:tc>
          <w:tcPr>
            <w:tcW w:w="992" w:type="dxa"/>
          </w:tcPr>
          <w:p w:rsidR="004569B7" w:rsidRPr="00BC491C" w:rsidRDefault="004569B7" w:rsidP="00094D45">
            <w:pPr>
              <w:pStyle w:val="Tabletext"/>
              <w:spacing w:before="40" w:after="40"/>
              <w:jc w:val="center"/>
            </w:pPr>
            <w:r w:rsidRPr="00BC491C">
              <w:t>117</w:t>
            </w:r>
          </w:p>
        </w:tc>
        <w:tc>
          <w:tcPr>
            <w:tcW w:w="1559" w:type="dxa"/>
          </w:tcPr>
          <w:p w:rsidR="004569B7" w:rsidRPr="00BC491C" w:rsidRDefault="004569B7" w:rsidP="00094D45">
            <w:pPr>
              <w:pStyle w:val="Tabletext"/>
              <w:spacing w:before="40" w:after="40"/>
              <w:jc w:val="center"/>
            </w:pPr>
            <w:r w:rsidRPr="00BC491C">
              <w:t>689</w:t>
            </w:r>
          </w:p>
        </w:tc>
      </w:tr>
      <w:tr w:rsidR="004569B7" w:rsidRPr="00BC491C" w:rsidTr="004569B7">
        <w:tc>
          <w:tcPr>
            <w:tcW w:w="4106" w:type="dxa"/>
          </w:tcPr>
          <w:p w:rsidR="004569B7" w:rsidRPr="00BC491C" w:rsidRDefault="004569B7" w:rsidP="00094D45">
            <w:pPr>
              <w:pStyle w:val="Tabletext"/>
              <w:spacing w:before="40" w:after="40"/>
              <w:ind w:left="171" w:hanging="171"/>
            </w:pPr>
            <w:r w:rsidRPr="00BC491C">
              <w:t>−</w:t>
            </w:r>
            <w:r w:rsidRPr="00BC491C">
              <w:tab/>
              <w:t>Входящие заявления о взаимодействии</w:t>
            </w:r>
          </w:p>
        </w:tc>
        <w:tc>
          <w:tcPr>
            <w:tcW w:w="992" w:type="dxa"/>
          </w:tcPr>
          <w:p w:rsidR="004569B7" w:rsidRPr="00BC491C" w:rsidRDefault="004569B7" w:rsidP="00094D45">
            <w:pPr>
              <w:pStyle w:val="Tabletext"/>
              <w:spacing w:before="40" w:after="40"/>
              <w:jc w:val="center"/>
            </w:pPr>
            <w:r w:rsidRPr="00BC491C">
              <w:t>20</w:t>
            </w:r>
          </w:p>
        </w:tc>
        <w:tc>
          <w:tcPr>
            <w:tcW w:w="993" w:type="dxa"/>
          </w:tcPr>
          <w:p w:rsidR="004569B7" w:rsidRPr="00BC491C" w:rsidRDefault="004569B7" w:rsidP="00094D45">
            <w:pPr>
              <w:pStyle w:val="Tabletext"/>
              <w:spacing w:before="40" w:after="40"/>
              <w:jc w:val="center"/>
            </w:pPr>
            <w:r w:rsidRPr="00BC491C">
              <w:t>39</w:t>
            </w:r>
          </w:p>
        </w:tc>
        <w:tc>
          <w:tcPr>
            <w:tcW w:w="992" w:type="dxa"/>
          </w:tcPr>
          <w:p w:rsidR="004569B7" w:rsidRPr="00BC491C" w:rsidRDefault="004569B7" w:rsidP="00094D45">
            <w:pPr>
              <w:pStyle w:val="Tabletext"/>
              <w:spacing w:before="40" w:after="40"/>
              <w:jc w:val="center"/>
            </w:pPr>
            <w:r w:rsidRPr="00BC491C">
              <w:t>31</w:t>
            </w:r>
          </w:p>
        </w:tc>
        <w:tc>
          <w:tcPr>
            <w:tcW w:w="992" w:type="dxa"/>
          </w:tcPr>
          <w:p w:rsidR="004569B7" w:rsidRPr="00BC491C" w:rsidRDefault="004569B7" w:rsidP="00094D45">
            <w:pPr>
              <w:pStyle w:val="Tabletext"/>
              <w:spacing w:before="40" w:after="40"/>
              <w:jc w:val="center"/>
            </w:pPr>
            <w:r w:rsidRPr="00BC491C">
              <w:t>25</w:t>
            </w:r>
          </w:p>
        </w:tc>
        <w:tc>
          <w:tcPr>
            <w:tcW w:w="1559" w:type="dxa"/>
          </w:tcPr>
          <w:p w:rsidR="004569B7" w:rsidRPr="00BC491C" w:rsidRDefault="004569B7" w:rsidP="00094D45">
            <w:pPr>
              <w:pStyle w:val="Tabletext"/>
              <w:spacing w:before="40" w:after="40"/>
              <w:jc w:val="center"/>
            </w:pPr>
            <w:r w:rsidRPr="00BC491C">
              <w:t>115</w:t>
            </w:r>
          </w:p>
        </w:tc>
      </w:tr>
      <w:tr w:rsidR="004569B7" w:rsidRPr="00BC491C" w:rsidTr="004569B7">
        <w:tc>
          <w:tcPr>
            <w:tcW w:w="4106" w:type="dxa"/>
          </w:tcPr>
          <w:p w:rsidR="004569B7" w:rsidRPr="00BC491C" w:rsidRDefault="004569B7" w:rsidP="00094D45">
            <w:pPr>
              <w:pStyle w:val="Tabletext"/>
              <w:spacing w:before="40" w:after="40"/>
              <w:ind w:left="171" w:hanging="171"/>
            </w:pPr>
            <w:r w:rsidRPr="00BC491C">
              <w:t>−</w:t>
            </w:r>
            <w:r w:rsidRPr="00BC491C">
              <w:tab/>
              <w:t>Исходящие заявления о взаимодействии</w:t>
            </w:r>
          </w:p>
        </w:tc>
        <w:tc>
          <w:tcPr>
            <w:tcW w:w="992" w:type="dxa"/>
          </w:tcPr>
          <w:p w:rsidR="004569B7" w:rsidRPr="00BC491C" w:rsidRDefault="004569B7" w:rsidP="00094D45">
            <w:pPr>
              <w:pStyle w:val="Tabletext"/>
              <w:spacing w:before="40" w:after="40"/>
              <w:jc w:val="center"/>
            </w:pPr>
            <w:r w:rsidRPr="00BC491C">
              <w:t>14</w:t>
            </w:r>
          </w:p>
        </w:tc>
        <w:tc>
          <w:tcPr>
            <w:tcW w:w="993" w:type="dxa"/>
          </w:tcPr>
          <w:p w:rsidR="004569B7" w:rsidRPr="00BC491C" w:rsidRDefault="004569B7" w:rsidP="00094D45">
            <w:pPr>
              <w:pStyle w:val="Tabletext"/>
              <w:spacing w:before="40" w:after="40"/>
              <w:jc w:val="center"/>
            </w:pPr>
            <w:r w:rsidRPr="00BC491C">
              <w:t>12</w:t>
            </w:r>
          </w:p>
        </w:tc>
        <w:tc>
          <w:tcPr>
            <w:tcW w:w="992" w:type="dxa"/>
          </w:tcPr>
          <w:p w:rsidR="004569B7" w:rsidRPr="00BC491C" w:rsidRDefault="004569B7" w:rsidP="00094D45">
            <w:pPr>
              <w:pStyle w:val="Tabletext"/>
              <w:spacing w:before="40" w:after="40"/>
              <w:jc w:val="center"/>
            </w:pPr>
            <w:r w:rsidRPr="00BC491C">
              <w:t>17</w:t>
            </w:r>
          </w:p>
        </w:tc>
        <w:tc>
          <w:tcPr>
            <w:tcW w:w="992" w:type="dxa"/>
          </w:tcPr>
          <w:p w:rsidR="004569B7" w:rsidRPr="00BC491C" w:rsidRDefault="004569B7" w:rsidP="00094D45">
            <w:pPr>
              <w:pStyle w:val="Tabletext"/>
              <w:spacing w:before="40" w:after="40"/>
              <w:jc w:val="center"/>
            </w:pPr>
            <w:r w:rsidRPr="00BC491C">
              <w:t>8</w:t>
            </w:r>
          </w:p>
        </w:tc>
        <w:tc>
          <w:tcPr>
            <w:tcW w:w="1559" w:type="dxa"/>
          </w:tcPr>
          <w:p w:rsidR="004569B7" w:rsidRPr="00BC491C" w:rsidRDefault="004569B7" w:rsidP="00094D45">
            <w:pPr>
              <w:pStyle w:val="Tabletext"/>
              <w:spacing w:before="40" w:after="40"/>
              <w:jc w:val="center"/>
            </w:pPr>
            <w:r w:rsidRPr="00BC491C">
              <w:t>52</w:t>
            </w:r>
          </w:p>
        </w:tc>
      </w:tr>
    </w:tbl>
    <w:p w:rsidR="00231EAA" w:rsidRPr="00BC491C" w:rsidRDefault="00231EAA" w:rsidP="009725E8">
      <w:pPr>
        <w:rPr>
          <w:b/>
          <w:bCs/>
          <w:sz w:val="20"/>
          <w:szCs w:val="18"/>
        </w:rPr>
      </w:pPr>
      <w:r w:rsidRPr="00BC491C">
        <w:rPr>
          <w:b/>
          <w:bCs/>
          <w:sz w:val="20"/>
          <w:szCs w:val="18"/>
        </w:rPr>
        <w:t xml:space="preserve">Общее число документов </w:t>
      </w:r>
      <w:proofErr w:type="spellStart"/>
      <w:r w:rsidRPr="00BC491C">
        <w:rPr>
          <w:b/>
          <w:bCs/>
          <w:sz w:val="20"/>
          <w:szCs w:val="18"/>
        </w:rPr>
        <w:t>ИК1</w:t>
      </w:r>
      <w:proofErr w:type="spellEnd"/>
      <w:r w:rsidRPr="00BC491C">
        <w:rPr>
          <w:b/>
          <w:bCs/>
          <w:sz w:val="20"/>
          <w:szCs w:val="18"/>
        </w:rPr>
        <w:t xml:space="preserve"> </w:t>
      </w:r>
      <w:r w:rsidR="003A781D" w:rsidRPr="00BC491C">
        <w:rPr>
          <w:b/>
          <w:bCs/>
          <w:sz w:val="20"/>
          <w:szCs w:val="18"/>
        </w:rPr>
        <w:t>за период 2014</w:t>
      </w:r>
      <w:r w:rsidR="009725E8">
        <w:rPr>
          <w:b/>
          <w:bCs/>
          <w:sz w:val="20"/>
          <w:szCs w:val="18"/>
        </w:rPr>
        <w:t>−2017 годов</w:t>
      </w:r>
      <w:r w:rsidR="003A781D" w:rsidRPr="00BC491C">
        <w:rPr>
          <w:b/>
          <w:bCs/>
          <w:sz w:val="20"/>
          <w:szCs w:val="18"/>
        </w:rPr>
        <w:t xml:space="preserve">: </w:t>
      </w:r>
      <w:r w:rsidR="003A781D" w:rsidRPr="00BC491C">
        <w:rPr>
          <w:b/>
          <w:bCs/>
          <w:color w:val="FF0000"/>
          <w:sz w:val="20"/>
          <w:szCs w:val="18"/>
        </w:rPr>
        <w:t>698 документов</w:t>
      </w:r>
    </w:p>
    <w:p w:rsidR="00A72000" w:rsidRPr="00BC491C" w:rsidRDefault="0024666B" w:rsidP="00FA2A78">
      <w:r w:rsidRPr="00BC491C">
        <w:rPr>
          <w:szCs w:val="24"/>
        </w:rPr>
        <w:t xml:space="preserve">Группы </w:t>
      </w:r>
      <w:r w:rsidR="004569B7" w:rsidRPr="00BC491C">
        <w:rPr>
          <w:szCs w:val="24"/>
        </w:rPr>
        <w:t xml:space="preserve">Докладчиков </w:t>
      </w:r>
      <w:r w:rsidRPr="00BC491C">
        <w:rPr>
          <w:szCs w:val="24"/>
        </w:rPr>
        <w:t xml:space="preserve">по Вопросам 5/1 и 6/1 подготовили и распространили вопросники для сбора конкретной информации об электросвязи/ИКТ в сельских и отдаленных районах, а </w:t>
      </w:r>
      <w:r w:rsidR="00922999" w:rsidRPr="00BC491C">
        <w:rPr>
          <w:szCs w:val="24"/>
        </w:rPr>
        <w:t xml:space="preserve">также </w:t>
      </w:r>
      <w:r w:rsidR="00904413" w:rsidRPr="00BC491C">
        <w:rPr>
          <w:szCs w:val="24"/>
        </w:rPr>
        <w:t xml:space="preserve">о </w:t>
      </w:r>
      <w:r w:rsidR="00922999" w:rsidRPr="00BC491C">
        <w:rPr>
          <w:szCs w:val="24"/>
        </w:rPr>
        <w:t>неправомерном</w:t>
      </w:r>
      <w:r w:rsidRPr="00BC491C">
        <w:rPr>
          <w:color w:val="000000"/>
        </w:rPr>
        <w:t xml:space="preserve"> использовании и присвоении телефонной </w:t>
      </w:r>
      <w:r w:rsidR="00A72000" w:rsidRPr="00BC491C">
        <w:rPr>
          <w:color w:val="000000"/>
        </w:rPr>
        <w:t>нумерации</w:t>
      </w:r>
      <w:r w:rsidR="00922999" w:rsidRPr="00BC491C">
        <w:rPr>
          <w:color w:val="000000"/>
        </w:rPr>
        <w:t>,</w:t>
      </w:r>
      <w:r w:rsidR="00A72000" w:rsidRPr="00BC491C">
        <w:rPr>
          <w:color w:val="000000"/>
        </w:rPr>
        <w:t xml:space="preserve"> соответственно</w:t>
      </w:r>
      <w:r w:rsidR="00922999" w:rsidRPr="00BC491C">
        <w:rPr>
          <w:color w:val="000000"/>
        </w:rPr>
        <w:t>,</w:t>
      </w:r>
      <w:r w:rsidRPr="00BC491C">
        <w:rPr>
          <w:color w:val="000000"/>
        </w:rPr>
        <w:t xml:space="preserve"> для </w:t>
      </w:r>
      <w:r w:rsidR="00922999" w:rsidRPr="00BC491C">
        <w:rPr>
          <w:color w:val="000000"/>
        </w:rPr>
        <w:t>упоминания</w:t>
      </w:r>
      <w:r w:rsidRPr="00BC491C">
        <w:rPr>
          <w:color w:val="000000"/>
        </w:rPr>
        <w:t xml:space="preserve"> в своих отчетах</w:t>
      </w:r>
      <w:r w:rsidRPr="00BC491C">
        <w:rPr>
          <w:szCs w:val="24"/>
        </w:rPr>
        <w:t xml:space="preserve">. Другие </w:t>
      </w:r>
      <w:r w:rsidR="00C46C39">
        <w:rPr>
          <w:szCs w:val="24"/>
        </w:rPr>
        <w:t>г</w:t>
      </w:r>
      <w:r w:rsidRPr="00BC491C">
        <w:rPr>
          <w:szCs w:val="24"/>
        </w:rPr>
        <w:t xml:space="preserve">руппы </w:t>
      </w:r>
      <w:r w:rsidR="00C46C39" w:rsidRPr="00BC491C">
        <w:rPr>
          <w:szCs w:val="24"/>
        </w:rPr>
        <w:t xml:space="preserve">Докладчиков </w:t>
      </w:r>
      <w:r w:rsidRPr="00BC491C">
        <w:rPr>
          <w:szCs w:val="24"/>
        </w:rPr>
        <w:t xml:space="preserve">включили в </w:t>
      </w:r>
      <w:r w:rsidR="00922999" w:rsidRPr="00BC491C">
        <w:rPr>
          <w:color w:val="000000"/>
        </w:rPr>
        <w:t>свои аналитические документы</w:t>
      </w:r>
      <w:r w:rsidRPr="00BC491C">
        <w:rPr>
          <w:szCs w:val="24"/>
        </w:rPr>
        <w:t xml:space="preserve"> информацию, полученную </w:t>
      </w:r>
      <w:r w:rsidRPr="00BC491C">
        <w:rPr>
          <w:color w:val="000000"/>
        </w:rPr>
        <w:t>Координатор</w:t>
      </w:r>
      <w:r w:rsidR="00A72000" w:rsidRPr="00BC491C">
        <w:rPr>
          <w:color w:val="000000"/>
        </w:rPr>
        <w:t>ами</w:t>
      </w:r>
      <w:r w:rsidRPr="00BC491C">
        <w:rPr>
          <w:color w:val="000000"/>
        </w:rPr>
        <w:t xml:space="preserve"> </w:t>
      </w:r>
      <w:proofErr w:type="spellStart"/>
      <w:r w:rsidRPr="00BC491C">
        <w:rPr>
          <w:color w:val="000000"/>
        </w:rPr>
        <w:t>БРЭ</w:t>
      </w:r>
      <w:proofErr w:type="spellEnd"/>
      <w:r w:rsidR="00A72000" w:rsidRPr="00BC491C">
        <w:rPr>
          <w:color w:val="000000"/>
        </w:rPr>
        <w:t xml:space="preserve"> из</w:t>
      </w:r>
      <w:r w:rsidRPr="00BC491C">
        <w:rPr>
          <w:szCs w:val="24"/>
        </w:rPr>
        <w:t xml:space="preserve"> </w:t>
      </w:r>
      <w:r w:rsidR="00A72000" w:rsidRPr="00BC491C">
        <w:rPr>
          <w:color w:val="000000"/>
        </w:rPr>
        <w:t xml:space="preserve">ежегодного обследования </w:t>
      </w:r>
      <w:proofErr w:type="spellStart"/>
      <w:r w:rsidR="00A72000" w:rsidRPr="00BC491C">
        <w:rPr>
          <w:color w:val="000000"/>
        </w:rPr>
        <w:t>БРЭ</w:t>
      </w:r>
      <w:proofErr w:type="spellEnd"/>
      <w:r w:rsidR="00A72000" w:rsidRPr="00BC491C">
        <w:rPr>
          <w:color w:val="000000"/>
        </w:rPr>
        <w:t xml:space="preserve"> по </w:t>
      </w:r>
      <w:r w:rsidR="00FA2A78" w:rsidRPr="00BC491C">
        <w:rPr>
          <w:color w:val="000000"/>
        </w:rPr>
        <w:t>регуляторным</w:t>
      </w:r>
      <w:r w:rsidR="00A72000" w:rsidRPr="00BC491C">
        <w:rPr>
          <w:color w:val="000000"/>
        </w:rPr>
        <w:t xml:space="preserve"> вопросам</w:t>
      </w:r>
      <w:r w:rsidR="00922999" w:rsidRPr="00BC491C">
        <w:rPr>
          <w:color w:val="000000"/>
        </w:rPr>
        <w:t>,</w:t>
      </w:r>
      <w:r w:rsidR="00A72000" w:rsidRPr="00BC491C">
        <w:rPr>
          <w:color w:val="000000"/>
        </w:rPr>
        <w:t xml:space="preserve"> и </w:t>
      </w:r>
      <w:r w:rsidR="00922999" w:rsidRPr="00BC491C">
        <w:rPr>
          <w:color w:val="000000"/>
        </w:rPr>
        <w:t>рассмотрели в них</w:t>
      </w:r>
      <w:r w:rsidR="00A72000" w:rsidRPr="00BC491C">
        <w:rPr>
          <w:color w:val="000000"/>
        </w:rPr>
        <w:t xml:space="preserve"> результаты других видов деятельности, проводимой МСЭ</w:t>
      </w:r>
      <w:r w:rsidR="00D231EE" w:rsidRPr="00BC491C">
        <w:t xml:space="preserve">. Использование данных, полученных </w:t>
      </w:r>
      <w:proofErr w:type="spellStart"/>
      <w:r w:rsidR="00D231EE" w:rsidRPr="00BC491C">
        <w:t>БРЭ</w:t>
      </w:r>
      <w:proofErr w:type="spellEnd"/>
      <w:r w:rsidR="00D231EE" w:rsidRPr="00BC491C">
        <w:t xml:space="preserve"> благодаря ежегодному обзору, исследованиям конкретных ситуаций, региональным инициативам, проектам и другим видам текущей деятельности, может обеспечить для исследовательских комиссий исчерпывающую текущую информацию, позволяя при этом избегать дублирования работы. </w:t>
      </w:r>
    </w:p>
    <w:p w:rsidR="00593A96" w:rsidRPr="00BC491C" w:rsidRDefault="00D231EE" w:rsidP="00904413">
      <w:r w:rsidRPr="00BC491C">
        <w:t>На основе их опыта и работы в Секторе развития</w:t>
      </w:r>
      <w:r w:rsidR="00922999" w:rsidRPr="00BC491C">
        <w:t xml:space="preserve"> электросвязи</w:t>
      </w:r>
      <w:r w:rsidRPr="00BC491C">
        <w:t>, а также в соответствии с прошлой практикой работы в течение</w:t>
      </w:r>
      <w:r w:rsidR="000E6610" w:rsidRPr="00BC491C">
        <w:t xml:space="preserve"> предыдущего</w:t>
      </w:r>
      <w:r w:rsidRPr="00BC491C">
        <w:t xml:space="preserve"> исследовательского периода</w:t>
      </w:r>
      <w:r w:rsidR="00FA2A78" w:rsidRPr="00BC491C">
        <w:t xml:space="preserve"> (2010−</w:t>
      </w:r>
      <w:r w:rsidR="000E6610" w:rsidRPr="00BC491C">
        <w:t>2014 гг.)</w:t>
      </w:r>
      <w:r w:rsidRPr="00BC491C">
        <w:t xml:space="preserve">, </w:t>
      </w:r>
      <w:r w:rsidR="000E6610" w:rsidRPr="00BC491C">
        <w:t>по меньшей мере один из</w:t>
      </w:r>
      <w:r w:rsidRPr="00BC491C">
        <w:t xml:space="preserve"> координатор</w:t>
      </w:r>
      <w:r w:rsidR="000E6610" w:rsidRPr="00BC491C">
        <w:t>ов</w:t>
      </w:r>
      <w:r w:rsidRPr="00BC491C">
        <w:t xml:space="preserve"> </w:t>
      </w:r>
      <w:proofErr w:type="spellStart"/>
      <w:r w:rsidRPr="00BC491C">
        <w:t>БРЭ</w:t>
      </w:r>
      <w:proofErr w:type="spellEnd"/>
      <w:r w:rsidRPr="00BC491C">
        <w:t>, котор</w:t>
      </w:r>
      <w:r w:rsidR="000E6610" w:rsidRPr="00BC491C">
        <w:t>ым</w:t>
      </w:r>
      <w:r w:rsidRPr="00BC491C">
        <w:t xml:space="preserve"> </w:t>
      </w:r>
      <w:r w:rsidR="000E6610" w:rsidRPr="00BC491C">
        <w:t xml:space="preserve">было </w:t>
      </w:r>
      <w:r w:rsidRPr="00BC491C">
        <w:t>поручено ра</w:t>
      </w:r>
      <w:r w:rsidR="000E6610" w:rsidRPr="00BC491C">
        <w:t xml:space="preserve">ботать по девяти Вопросам </w:t>
      </w:r>
      <w:proofErr w:type="spellStart"/>
      <w:r w:rsidR="000E6610" w:rsidRPr="00BC491C">
        <w:t>ИК1</w:t>
      </w:r>
      <w:proofErr w:type="spellEnd"/>
      <w:r w:rsidR="000E6610" w:rsidRPr="00BC491C">
        <w:t xml:space="preserve">, </w:t>
      </w:r>
      <w:r w:rsidR="00904413" w:rsidRPr="00BC491C">
        <w:t>представлял</w:t>
      </w:r>
      <w:r w:rsidRPr="00BC491C">
        <w:t xml:space="preserve"> </w:t>
      </w:r>
      <w:r w:rsidR="000E6610" w:rsidRPr="00BC491C">
        <w:t xml:space="preserve">на каждом собрании </w:t>
      </w:r>
      <w:r w:rsidRPr="00BC491C">
        <w:t>существенный письменный вклад в</w:t>
      </w:r>
      <w:r w:rsidR="000E6610" w:rsidRPr="00BC491C">
        <w:t xml:space="preserve"> каждый из </w:t>
      </w:r>
      <w:r w:rsidRPr="00BC491C">
        <w:t>Вопрос</w:t>
      </w:r>
      <w:r w:rsidR="000E6610" w:rsidRPr="00BC491C">
        <w:t>ов</w:t>
      </w:r>
      <w:r w:rsidRPr="00BC491C">
        <w:t>. Важнейшая статистическая информация, объективные отдельные примеры из регионов, материалы, представленные на региональных семинарах, а также иллюстративные диаграммы и графики, представленные координаторами, приводятся в</w:t>
      </w:r>
      <w:r w:rsidRPr="00BC491C">
        <w:rPr>
          <w:rFonts w:asciiTheme="minorHAnsi" w:hAnsiTheme="minorHAnsi" w:cstheme="minorHAnsi"/>
          <w:szCs w:val="22"/>
        </w:rPr>
        <w:t xml:space="preserve"> заключительных отчетах </w:t>
      </w:r>
      <w:proofErr w:type="spellStart"/>
      <w:r w:rsidRPr="00BC491C">
        <w:rPr>
          <w:rFonts w:asciiTheme="minorHAnsi" w:hAnsiTheme="minorHAnsi" w:cstheme="minorHAnsi"/>
          <w:szCs w:val="22"/>
        </w:rPr>
        <w:t>ИК1</w:t>
      </w:r>
      <w:proofErr w:type="spellEnd"/>
      <w:r w:rsidRPr="00BC491C">
        <w:rPr>
          <w:rFonts w:asciiTheme="minorHAnsi" w:hAnsiTheme="minorHAnsi" w:cstheme="minorHAnsi"/>
          <w:szCs w:val="22"/>
        </w:rPr>
        <w:t xml:space="preserve"> и помогают </w:t>
      </w:r>
      <w:r w:rsidR="00BB2697" w:rsidRPr="00BC491C">
        <w:rPr>
          <w:rFonts w:asciiTheme="minorHAnsi" w:hAnsiTheme="minorHAnsi" w:cstheme="minorHAnsi"/>
          <w:szCs w:val="22"/>
        </w:rPr>
        <w:t xml:space="preserve">их </w:t>
      </w:r>
      <w:r w:rsidRPr="00BC491C">
        <w:rPr>
          <w:rFonts w:asciiTheme="minorHAnsi" w:hAnsiTheme="minorHAnsi" w:cstheme="minorHAnsi"/>
          <w:szCs w:val="22"/>
        </w:rPr>
        <w:lastRenderedPageBreak/>
        <w:t xml:space="preserve">улучшить. </w:t>
      </w:r>
      <w:r w:rsidR="00BB2697" w:rsidRPr="00BC491C">
        <w:rPr>
          <w:rFonts w:asciiTheme="minorHAnsi" w:hAnsiTheme="minorHAnsi" w:cstheme="minorHAnsi"/>
          <w:szCs w:val="22"/>
        </w:rPr>
        <w:t>Кроме того, на протяжении всего периода у</w:t>
      </w:r>
      <w:r w:rsidRPr="00BC491C">
        <w:rPr>
          <w:rFonts w:asciiTheme="minorHAnsi" w:hAnsiTheme="minorHAnsi" w:cstheme="minorHAnsi"/>
          <w:szCs w:val="22"/>
        </w:rPr>
        <w:t xml:space="preserve">частники </w:t>
      </w:r>
      <w:r w:rsidR="009725E8" w:rsidRPr="00BC491C">
        <w:rPr>
          <w:rFonts w:asciiTheme="minorHAnsi" w:hAnsiTheme="minorHAnsi" w:cstheme="minorHAnsi"/>
          <w:szCs w:val="22"/>
        </w:rPr>
        <w:t xml:space="preserve">исследовательской </w:t>
      </w:r>
      <w:r w:rsidRPr="00BC491C">
        <w:rPr>
          <w:rFonts w:asciiTheme="minorHAnsi" w:hAnsiTheme="minorHAnsi" w:cstheme="minorHAnsi"/>
          <w:szCs w:val="22"/>
        </w:rPr>
        <w:t xml:space="preserve">комиссии </w:t>
      </w:r>
      <w:r w:rsidRPr="00BC491C">
        <w:t xml:space="preserve">получали </w:t>
      </w:r>
      <w:r w:rsidR="00C77823" w:rsidRPr="00BC491C">
        <w:rPr>
          <w:rFonts w:asciiTheme="minorHAnsi" w:hAnsiTheme="minorHAnsi" w:cstheme="minorHAnsi"/>
          <w:szCs w:val="22"/>
        </w:rPr>
        <w:t xml:space="preserve">постоянную </w:t>
      </w:r>
      <w:r w:rsidR="0005242E" w:rsidRPr="00BC491C">
        <w:rPr>
          <w:rFonts w:asciiTheme="minorHAnsi" w:hAnsiTheme="minorHAnsi" w:cstheme="minorHAnsi"/>
          <w:szCs w:val="22"/>
        </w:rPr>
        <w:t>и важнейшую</w:t>
      </w:r>
      <w:r w:rsidRPr="00BC491C">
        <w:t xml:space="preserve"> поддержку со стороны </w:t>
      </w:r>
      <w:r w:rsidR="009725E8" w:rsidRPr="00BC491C">
        <w:t xml:space="preserve">секретариата </w:t>
      </w:r>
      <w:proofErr w:type="spellStart"/>
      <w:r w:rsidRPr="00BC491C">
        <w:t>БРЭ</w:t>
      </w:r>
      <w:proofErr w:type="spellEnd"/>
      <w:r w:rsidRPr="00BC491C">
        <w:t>.</w:t>
      </w:r>
    </w:p>
    <w:p w:rsidR="00D231EE" w:rsidRPr="00BC491C" w:rsidRDefault="00D231EE" w:rsidP="00D231EE">
      <w:pPr>
        <w:pStyle w:val="Heading1"/>
      </w:pPr>
      <w:r w:rsidRPr="00BC491C">
        <w:t>2</w:t>
      </w:r>
      <w:r w:rsidRPr="00BC491C">
        <w:tab/>
        <w:t>Собрания</w:t>
      </w:r>
    </w:p>
    <w:p w:rsidR="00D231EE" w:rsidRPr="00BC491C" w:rsidRDefault="00D231EE" w:rsidP="00D231EE">
      <w:pPr>
        <w:pStyle w:val="Heading2"/>
      </w:pPr>
      <w:r w:rsidRPr="00BC491C">
        <w:t>2.1</w:t>
      </w:r>
      <w:r w:rsidRPr="00BC491C">
        <w:tab/>
        <w:t>Собрания руководящего состава</w:t>
      </w:r>
    </w:p>
    <w:p w:rsidR="00D231EE" w:rsidRPr="00BC491C" w:rsidRDefault="00D231EE" w:rsidP="00C77823">
      <w:r w:rsidRPr="00BC491C">
        <w:t>По</w:t>
      </w:r>
      <w:r w:rsidR="00C77823" w:rsidRPr="00BC491C">
        <w:t xml:space="preserve">сле назначения на </w:t>
      </w:r>
      <w:proofErr w:type="spellStart"/>
      <w:r w:rsidR="00C77823" w:rsidRPr="00BC491C">
        <w:t>ВКРЭ</w:t>
      </w:r>
      <w:proofErr w:type="spellEnd"/>
      <w:r w:rsidR="00C77823" w:rsidRPr="00BC491C">
        <w:t xml:space="preserve"> в Дубае </w:t>
      </w:r>
      <w:r w:rsidR="00041C63" w:rsidRPr="00BC491C">
        <w:t xml:space="preserve">председателя </w:t>
      </w:r>
      <w:r w:rsidR="00C77823" w:rsidRPr="00BC491C">
        <w:t xml:space="preserve">и заместителей </w:t>
      </w:r>
      <w:r w:rsidR="00041C63" w:rsidRPr="00BC491C">
        <w:t xml:space="preserve">председателя </w:t>
      </w:r>
      <w:r w:rsidRPr="00BC491C">
        <w:t xml:space="preserve">перед каждым ежегодным собранием 1-й Исследовательской комиссии проводилось четыре собрания руководящего состава. Эти собрания предоставляли </w:t>
      </w:r>
      <w:r w:rsidR="00041C63" w:rsidRPr="00BC491C">
        <w:t>председателю</w:t>
      </w:r>
      <w:r w:rsidRPr="00BC491C">
        <w:t xml:space="preserve">, заместителям </w:t>
      </w:r>
      <w:r w:rsidR="00041C63" w:rsidRPr="00BC491C">
        <w:t>председателя</w:t>
      </w:r>
      <w:r w:rsidRPr="00BC491C">
        <w:t xml:space="preserve">, Докладчикам, заместителям Докладчиков, координаторам </w:t>
      </w:r>
      <w:proofErr w:type="spellStart"/>
      <w:r w:rsidRPr="00BC491C">
        <w:t>БРЭ</w:t>
      </w:r>
      <w:proofErr w:type="spellEnd"/>
      <w:r w:rsidRPr="00BC491C">
        <w:t xml:space="preserve"> и </w:t>
      </w:r>
      <w:r w:rsidR="00135F58" w:rsidRPr="00BC491C">
        <w:t xml:space="preserve">секретариату </w:t>
      </w:r>
      <w:r w:rsidRPr="00BC491C">
        <w:t xml:space="preserve">возможность подготовиться к собранию, а именно рассмотреть прогресс, достигнутый по каждому исследуемому Вопросу, обсудить запланированные и текущие виды деятельности, предложить пути управления результатами работы и персоналом, а также обсудить идеи по совершенствованию результатов деятельности и процедур </w:t>
      </w:r>
      <w:r w:rsidR="00135F58" w:rsidRPr="00BC491C">
        <w:t xml:space="preserve">исследовательской </w:t>
      </w:r>
      <w:r w:rsidRPr="00BC491C">
        <w:t xml:space="preserve">комиссии. </w:t>
      </w:r>
    </w:p>
    <w:p w:rsidR="00D231EE" w:rsidRPr="00BC491C" w:rsidRDefault="00D231EE" w:rsidP="00D231EE">
      <w:pPr>
        <w:pStyle w:val="Heading2"/>
      </w:pPr>
      <w:r w:rsidRPr="00BC491C">
        <w:t>2.2</w:t>
      </w:r>
      <w:r w:rsidRPr="00BC491C">
        <w:tab/>
        <w:t>Собрания 1-й Исследовательской комиссии</w:t>
      </w:r>
    </w:p>
    <w:p w:rsidR="00D231EE" w:rsidRPr="00BC491C" w:rsidRDefault="00D231EE" w:rsidP="00B53563">
      <w:r w:rsidRPr="00BC491C">
        <w:t>В течение исследовательского периода 1-я Исследовательская комиссия провела четыре собрания</w:t>
      </w:r>
      <w:r w:rsidR="00C77823" w:rsidRPr="00BC491C">
        <w:t>:</w:t>
      </w:r>
      <w:r w:rsidRPr="00BC491C">
        <w:t xml:space="preserve"> </w:t>
      </w:r>
      <w:r w:rsidR="00C77823" w:rsidRPr="00BC491C">
        <w:t>три собрания</w:t>
      </w:r>
      <w:r w:rsidRPr="00BC491C">
        <w:t xml:space="preserve"> в сентябре</w:t>
      </w:r>
      <w:r w:rsidR="00B7615A" w:rsidRPr="00BC491C">
        <w:t xml:space="preserve"> каждого года</w:t>
      </w:r>
      <w:r w:rsidRPr="00BC491C">
        <w:t xml:space="preserve"> (2014, 2015, 2016 гг.)</w:t>
      </w:r>
      <w:r w:rsidR="00C2653F" w:rsidRPr="00BC491C">
        <w:t xml:space="preserve">, а также четвертое заключительное собрание в марте </w:t>
      </w:r>
      <w:r w:rsidRPr="00BC491C">
        <w:t>2017</w:t>
      </w:r>
      <w:r w:rsidR="00C2653F" w:rsidRPr="00BC491C">
        <w:t xml:space="preserve"> года</w:t>
      </w:r>
      <w:r w:rsidRPr="00BC491C">
        <w:t xml:space="preserve">. </w:t>
      </w:r>
      <w:r w:rsidR="00C2653F" w:rsidRPr="00BC491C">
        <w:t xml:space="preserve">В частности, Полномочная конференция </w:t>
      </w:r>
      <w:r w:rsidRPr="00BC491C">
        <w:t xml:space="preserve">2014 </w:t>
      </w:r>
      <w:r w:rsidR="00C2653F" w:rsidRPr="00BC491C">
        <w:t xml:space="preserve">года решила проводить ежегодно только одну крупную конференцию МСЭ и </w:t>
      </w:r>
      <w:proofErr w:type="spellStart"/>
      <w:r w:rsidR="00C2653F" w:rsidRPr="00BC491C">
        <w:t>ВКРЭ</w:t>
      </w:r>
      <w:proofErr w:type="spellEnd"/>
      <w:r w:rsidR="00C2653F" w:rsidRPr="00BC491C">
        <w:t>-14 была перенесена с 2018 на 2017 год, вследствие чего исследовательские комиссии МСЭ-</w:t>
      </w:r>
      <w:r w:rsidRPr="00BC491C">
        <w:t>D</w:t>
      </w:r>
      <w:r w:rsidR="002307DC" w:rsidRPr="00BC491C">
        <w:t xml:space="preserve"> получили меньше времени для завершения своей работы в этом исследовательском периоде</w:t>
      </w:r>
      <w:r w:rsidRPr="00BC491C">
        <w:t>.</w:t>
      </w:r>
    </w:p>
    <w:p w:rsidR="00D231EE" w:rsidRPr="00BC491C" w:rsidRDefault="002307DC" w:rsidP="00B7615A">
      <w:r w:rsidRPr="00BC491C">
        <w:t>Несмотря на такой сокращенный график, упорство и самоотверженность</w:t>
      </w:r>
      <w:r w:rsidR="006D4D2D" w:rsidRPr="00BC491C">
        <w:t>, продемонстрированные</w:t>
      </w:r>
      <w:r w:rsidRPr="00BC491C">
        <w:t xml:space="preserve"> многи</w:t>
      </w:r>
      <w:r w:rsidR="006D4D2D" w:rsidRPr="00BC491C">
        <w:t>ми</w:t>
      </w:r>
      <w:r w:rsidRPr="00BC491C">
        <w:t xml:space="preserve"> руководител</w:t>
      </w:r>
      <w:r w:rsidR="006D4D2D" w:rsidRPr="00BC491C">
        <w:t>ями</w:t>
      </w:r>
      <w:r w:rsidRPr="00BC491C">
        <w:t>, отвечающи</w:t>
      </w:r>
      <w:r w:rsidR="006D4D2D" w:rsidRPr="00BC491C">
        <w:t>ми</w:t>
      </w:r>
      <w:r w:rsidRPr="00BC491C">
        <w:t xml:space="preserve"> за работу </w:t>
      </w:r>
      <w:r w:rsidR="003124F2" w:rsidRPr="00BC491C">
        <w:t>по Вопросам</w:t>
      </w:r>
      <w:r w:rsidR="006D4D2D" w:rsidRPr="00BC491C">
        <w:t xml:space="preserve"> и</w:t>
      </w:r>
      <w:r w:rsidRPr="00BC491C">
        <w:t xml:space="preserve"> Резолюцию 9</w:t>
      </w:r>
      <w:r w:rsidR="006D4D2D" w:rsidRPr="00BC491C">
        <w:t>, а также</w:t>
      </w:r>
      <w:r w:rsidRPr="00BC491C">
        <w:t xml:space="preserve"> координатор</w:t>
      </w:r>
      <w:r w:rsidR="006D4D2D" w:rsidRPr="00BC491C">
        <w:t>ами</w:t>
      </w:r>
      <w:r w:rsidRPr="00BC491C">
        <w:t xml:space="preserve"> </w:t>
      </w:r>
      <w:proofErr w:type="spellStart"/>
      <w:r w:rsidRPr="00BC491C">
        <w:t>БРЭ</w:t>
      </w:r>
      <w:proofErr w:type="spellEnd"/>
      <w:r w:rsidRPr="00BC491C">
        <w:t>,</w:t>
      </w:r>
      <w:r w:rsidR="006D4D2D" w:rsidRPr="00BC491C">
        <w:t xml:space="preserve"> </w:t>
      </w:r>
      <w:r w:rsidR="00B7615A" w:rsidRPr="00BC491C">
        <w:t xml:space="preserve">щедрость, проявленная несколькими администрациями, и </w:t>
      </w:r>
      <w:r w:rsidR="006D4D2D" w:rsidRPr="00BC491C">
        <w:t xml:space="preserve">поддержка со стороны Директора </w:t>
      </w:r>
      <w:proofErr w:type="spellStart"/>
      <w:r w:rsidR="006D4D2D" w:rsidRPr="00BC491C">
        <w:t>БРЭ</w:t>
      </w:r>
      <w:proofErr w:type="spellEnd"/>
      <w:r w:rsidR="006D4D2D" w:rsidRPr="00BC491C">
        <w:t xml:space="preserve"> и его сотрудников позволили членам </w:t>
      </w:r>
      <w:proofErr w:type="spellStart"/>
      <w:r w:rsidR="006D4D2D" w:rsidRPr="00BC491C">
        <w:t>ИК1</w:t>
      </w:r>
      <w:proofErr w:type="spellEnd"/>
      <w:r w:rsidRPr="00BC491C">
        <w:t xml:space="preserve"> </w:t>
      </w:r>
      <w:r w:rsidR="006D4D2D" w:rsidRPr="00BC491C">
        <w:t xml:space="preserve">в течение этого периода принять участие в трех собраниях групп экспертов и четырех </w:t>
      </w:r>
      <w:r w:rsidR="006D4D2D" w:rsidRPr="00BC491C">
        <w:rPr>
          <w:color w:val="000000"/>
        </w:rPr>
        <w:t>семинарах-практикумах</w:t>
      </w:r>
      <w:r w:rsidR="00B7615A" w:rsidRPr="00BC491C">
        <w:t xml:space="preserve">. </w:t>
      </w:r>
      <w:r w:rsidR="006D4D2D" w:rsidRPr="00BC491C">
        <w:t xml:space="preserve">Эти мероприятия </w:t>
      </w:r>
      <w:r w:rsidR="00B7615A" w:rsidRPr="00BC491C">
        <w:t>состоялась в Будапеште, Венгрия</w:t>
      </w:r>
      <w:r w:rsidR="006D4D2D" w:rsidRPr="00BC491C">
        <w:t xml:space="preserve"> </w:t>
      </w:r>
      <w:r w:rsidR="00D231EE" w:rsidRPr="00BC491C">
        <w:t>(</w:t>
      </w:r>
      <w:r w:rsidR="006D4D2D" w:rsidRPr="00BC491C">
        <w:t>управление использование</w:t>
      </w:r>
      <w:r w:rsidR="003124F2" w:rsidRPr="00BC491C">
        <w:t>м</w:t>
      </w:r>
      <w:r w:rsidR="006D4D2D" w:rsidRPr="00BC491C">
        <w:t xml:space="preserve"> спектра и </w:t>
      </w:r>
      <w:proofErr w:type="spellStart"/>
      <w:r w:rsidR="00D231EE" w:rsidRPr="00BC491C">
        <w:t>DTV</w:t>
      </w:r>
      <w:proofErr w:type="spellEnd"/>
      <w:r w:rsidR="00D231EE" w:rsidRPr="00BC491C">
        <w:t xml:space="preserve">), </w:t>
      </w:r>
      <w:proofErr w:type="spellStart"/>
      <w:r w:rsidR="003124F2" w:rsidRPr="00BC491C">
        <w:rPr>
          <w:color w:val="000000"/>
        </w:rPr>
        <w:t>Чунцине</w:t>
      </w:r>
      <w:proofErr w:type="spellEnd"/>
      <w:r w:rsidR="003124F2" w:rsidRPr="00BC491C">
        <w:rPr>
          <w:color w:val="000000"/>
        </w:rPr>
        <w:t>, Китай, Котону, Бенин</w:t>
      </w:r>
      <w:r w:rsidR="00D231EE" w:rsidRPr="00BC491C">
        <w:t xml:space="preserve"> (</w:t>
      </w:r>
      <w:r w:rsidR="003124F2" w:rsidRPr="00BC491C">
        <w:t>защита потребителей</w:t>
      </w:r>
      <w:r w:rsidR="00D231EE" w:rsidRPr="00BC491C">
        <w:t>)</w:t>
      </w:r>
      <w:r w:rsidR="009D4999">
        <w:t>,</w:t>
      </w:r>
      <w:r w:rsidR="003124F2" w:rsidRPr="00BC491C">
        <w:t xml:space="preserve"> и Женеве, Швейцария</w:t>
      </w:r>
      <w:r w:rsidR="00D231EE" w:rsidRPr="00BC491C">
        <w:t xml:space="preserve"> (</w:t>
      </w:r>
      <w:r w:rsidR="00B7615A" w:rsidRPr="00BC491C">
        <w:rPr>
          <w:color w:val="000000"/>
        </w:rPr>
        <w:t xml:space="preserve">международный </w:t>
      </w:r>
      <w:r w:rsidR="003124F2" w:rsidRPr="00BC491C">
        <w:rPr>
          <w:color w:val="000000"/>
        </w:rPr>
        <w:t>мобильный роуминг</w:t>
      </w:r>
      <w:r w:rsidR="00D231EE" w:rsidRPr="00BC491C">
        <w:t>)</w:t>
      </w:r>
      <w:r w:rsidR="00D231EE" w:rsidRPr="00BC491C">
        <w:rPr>
          <w:rStyle w:val="FootnoteReference"/>
          <w:szCs w:val="24"/>
        </w:rPr>
        <w:footnoteReference w:id="5"/>
      </w:r>
      <w:r w:rsidR="004569B7" w:rsidRPr="00BC491C">
        <w:rPr>
          <w:szCs w:val="22"/>
        </w:rPr>
        <w:t>.</w:t>
      </w:r>
    </w:p>
    <w:p w:rsidR="00D231EE" w:rsidRPr="00BC491C" w:rsidRDefault="00D231EE" w:rsidP="00155461">
      <w:r w:rsidRPr="00BC491C">
        <w:rPr>
          <w:b/>
          <w:bCs/>
          <w:szCs w:val="22"/>
        </w:rPr>
        <w:t>2.2.1</w:t>
      </w:r>
      <w:r w:rsidRPr="00BC491C">
        <w:rPr>
          <w:b/>
          <w:bCs/>
          <w:szCs w:val="22"/>
        </w:rPr>
        <w:tab/>
        <w:t xml:space="preserve">Первое собрание </w:t>
      </w:r>
      <w:r w:rsidRPr="00BC491C">
        <w:rPr>
          <w:bCs/>
          <w:szCs w:val="22"/>
        </w:rPr>
        <w:t>проводилось в Женеве с</w:t>
      </w:r>
      <w:r w:rsidRPr="00BC491C">
        <w:rPr>
          <w:szCs w:val="22"/>
        </w:rPr>
        <w:t xml:space="preserve"> 15 по 19 сентября 2014 года. </w:t>
      </w:r>
      <w:r w:rsidR="00155461" w:rsidRPr="00BC491C">
        <w:rPr>
          <w:szCs w:val="22"/>
        </w:rPr>
        <w:t>На собрании были рассмотрены и обсуждены</w:t>
      </w:r>
      <w:r w:rsidRPr="00BC491C">
        <w:t xml:space="preserve"> 69 </w:t>
      </w:r>
      <w:r w:rsidR="00155461" w:rsidRPr="00BC491C">
        <w:t>вкладов, а также приняты следующие решения</w:t>
      </w:r>
      <w:r w:rsidRPr="00BC491C">
        <w:t>:</w:t>
      </w:r>
    </w:p>
    <w:p w:rsidR="00D231EE" w:rsidRPr="00BC491C" w:rsidRDefault="00D231EE" w:rsidP="005017AA">
      <w:pPr>
        <w:pStyle w:val="enumlev1"/>
      </w:pPr>
      <w:r w:rsidRPr="00BC491C">
        <w:t>–</w:t>
      </w:r>
      <w:r w:rsidRPr="00BC491C">
        <w:tab/>
      </w:r>
      <w:r w:rsidR="00B7615A" w:rsidRPr="00BC491C">
        <w:t>н</w:t>
      </w:r>
      <w:r w:rsidR="00B7615A" w:rsidRPr="00BC491C">
        <w:rPr>
          <w:color w:val="000000"/>
        </w:rPr>
        <w:t xml:space="preserve">азначить </w:t>
      </w:r>
      <w:r w:rsidR="00155461" w:rsidRPr="00BC491C">
        <w:rPr>
          <w:color w:val="000000"/>
        </w:rPr>
        <w:t xml:space="preserve">Докладчиков и заместителей Докладчиков по девяти </w:t>
      </w:r>
      <w:r w:rsidR="005017AA" w:rsidRPr="00BC491C">
        <w:rPr>
          <w:color w:val="000000"/>
        </w:rPr>
        <w:t>исследуемым</w:t>
      </w:r>
      <w:r w:rsidR="00155461" w:rsidRPr="00BC491C">
        <w:rPr>
          <w:color w:val="000000"/>
        </w:rPr>
        <w:t xml:space="preserve"> Вопросам</w:t>
      </w:r>
      <w:r w:rsidRPr="00BC491C">
        <w:t>;</w:t>
      </w:r>
    </w:p>
    <w:p w:rsidR="00593A96" w:rsidRPr="00BC491C" w:rsidRDefault="00D231EE" w:rsidP="007B4FA6">
      <w:pPr>
        <w:pStyle w:val="enumlev1"/>
      </w:pPr>
      <w:r w:rsidRPr="00BC491C">
        <w:t>–</w:t>
      </w:r>
      <w:r w:rsidRPr="00BC491C">
        <w:tab/>
      </w:r>
      <w:r w:rsidR="00B7615A" w:rsidRPr="00BC491C">
        <w:t xml:space="preserve">согласовать </w:t>
      </w:r>
      <w:r w:rsidR="00155461" w:rsidRPr="00BC491C">
        <w:t>подробный план работы по всем Вопросам и Резолюции</w:t>
      </w:r>
      <w:r w:rsidRPr="00BC491C">
        <w:t xml:space="preserve"> 9</w:t>
      </w:r>
      <w:r w:rsidR="00155461" w:rsidRPr="00BC491C">
        <w:t xml:space="preserve">, </w:t>
      </w:r>
      <w:r w:rsidR="007B4FA6" w:rsidRPr="00BC491C">
        <w:t>подготовленный соответствующими командами руководителей</w:t>
      </w:r>
      <w:r w:rsidRPr="00BC491C">
        <w:t>.</w:t>
      </w:r>
    </w:p>
    <w:p w:rsidR="00DD4605" w:rsidRPr="00BC491C" w:rsidRDefault="00D231EE" w:rsidP="007B4FA6">
      <w:pPr>
        <w:rPr>
          <w:szCs w:val="22"/>
        </w:rPr>
      </w:pPr>
      <w:r w:rsidRPr="00BC491C">
        <w:rPr>
          <w:szCs w:val="22"/>
        </w:rPr>
        <w:t xml:space="preserve">Отчет об этом собрании </w:t>
      </w:r>
      <w:r w:rsidR="007B4FA6" w:rsidRPr="00BC491C">
        <w:rPr>
          <w:szCs w:val="22"/>
        </w:rPr>
        <w:t>размещен</w:t>
      </w:r>
      <w:r w:rsidRPr="00BC491C">
        <w:rPr>
          <w:szCs w:val="22"/>
        </w:rPr>
        <w:t xml:space="preserve"> по адресу: </w:t>
      </w:r>
      <w:r w:rsidRPr="00BC491C">
        <w:rPr>
          <w:rStyle w:val="Hyperlink"/>
        </w:rPr>
        <w:t>https://www.itu.int/md/D14-SG01-R-0010/</w:t>
      </w:r>
      <w:r w:rsidRPr="00BC491C">
        <w:rPr>
          <w:rStyle w:val="Hyperlink"/>
          <w:u w:val="none"/>
        </w:rPr>
        <w:t>.</w:t>
      </w:r>
    </w:p>
    <w:p w:rsidR="007B4FA6" w:rsidRPr="00BC491C" w:rsidRDefault="00D231EE" w:rsidP="007B4FA6">
      <w:r w:rsidRPr="00BC491C">
        <w:rPr>
          <w:b/>
          <w:bCs/>
          <w:szCs w:val="22"/>
        </w:rPr>
        <w:t>2.2.2</w:t>
      </w:r>
      <w:r w:rsidRPr="00BC491C">
        <w:rPr>
          <w:b/>
          <w:bCs/>
          <w:szCs w:val="22"/>
        </w:rPr>
        <w:tab/>
        <w:t xml:space="preserve">Второе собрание </w:t>
      </w:r>
      <w:r w:rsidRPr="00BC491C">
        <w:rPr>
          <w:bCs/>
          <w:szCs w:val="22"/>
        </w:rPr>
        <w:t>проводилось в Женеве с</w:t>
      </w:r>
      <w:r w:rsidRPr="00BC491C">
        <w:rPr>
          <w:szCs w:val="22"/>
        </w:rPr>
        <w:t xml:space="preserve"> 14 по 18 сентября 2015 года. </w:t>
      </w:r>
      <w:r w:rsidR="007B4FA6" w:rsidRPr="00BC491C">
        <w:rPr>
          <w:szCs w:val="22"/>
        </w:rPr>
        <w:t>На собрании были рассмотрены 154</w:t>
      </w:r>
      <w:r w:rsidR="007B4FA6" w:rsidRPr="00BC491C">
        <w:t xml:space="preserve"> полученных вклада, а также приняты следующие решения:</w:t>
      </w:r>
    </w:p>
    <w:p w:rsidR="00D231EE" w:rsidRPr="00BC491C" w:rsidRDefault="00D231EE" w:rsidP="00B7615A">
      <w:pPr>
        <w:pStyle w:val="enumlev1"/>
      </w:pPr>
      <w:r w:rsidRPr="00BC491C">
        <w:t>–</w:t>
      </w:r>
      <w:r w:rsidRPr="00BC491C">
        <w:tab/>
      </w:r>
      <w:r w:rsidR="00B7615A" w:rsidRPr="00BC491C">
        <w:t xml:space="preserve">назначить </w:t>
      </w:r>
      <w:r w:rsidR="007B4FA6" w:rsidRPr="00BC491C">
        <w:t>г-на Вадима Каптура</w:t>
      </w:r>
      <w:r w:rsidRPr="00BC491C">
        <w:t xml:space="preserve"> (</w:t>
      </w:r>
      <w:proofErr w:type="spellStart"/>
      <w:r w:rsidR="007B4FA6" w:rsidRPr="00BC491C">
        <w:t>ОНАС</w:t>
      </w:r>
      <w:proofErr w:type="spellEnd"/>
      <w:r w:rsidR="007B4FA6" w:rsidRPr="00BC491C">
        <w:t>, Украина</w:t>
      </w:r>
      <w:r w:rsidRPr="00BC491C">
        <w:t xml:space="preserve">) </w:t>
      </w:r>
      <w:r w:rsidR="007B4FA6" w:rsidRPr="00BC491C">
        <w:t xml:space="preserve">и </w:t>
      </w:r>
      <w:r w:rsidR="007B4FA6" w:rsidRPr="00BC491C">
        <w:rPr>
          <w:color w:val="000000"/>
        </w:rPr>
        <w:t xml:space="preserve">г-на </w:t>
      </w:r>
      <w:proofErr w:type="spellStart"/>
      <w:r w:rsidR="007B4FA6" w:rsidRPr="00BC491C">
        <w:rPr>
          <w:color w:val="000000"/>
        </w:rPr>
        <w:t>Яхья</w:t>
      </w:r>
      <w:proofErr w:type="spellEnd"/>
      <w:r w:rsidR="007B4FA6" w:rsidRPr="00BC491C">
        <w:rPr>
          <w:color w:val="000000"/>
        </w:rPr>
        <w:t xml:space="preserve"> Насера Мухаммеда Аль </w:t>
      </w:r>
      <w:proofErr w:type="spellStart"/>
      <w:r w:rsidR="007B4FA6" w:rsidRPr="00BC491C">
        <w:rPr>
          <w:color w:val="000000"/>
        </w:rPr>
        <w:t>Хаджри</w:t>
      </w:r>
      <w:proofErr w:type="spellEnd"/>
      <w:r w:rsidR="007B4FA6" w:rsidRPr="00BC491C">
        <w:rPr>
          <w:color w:val="000000"/>
        </w:rPr>
        <w:t xml:space="preserve"> (</w:t>
      </w:r>
      <w:proofErr w:type="spellStart"/>
      <w:r w:rsidR="007B4FA6" w:rsidRPr="00BC491C">
        <w:rPr>
          <w:color w:val="000000"/>
        </w:rPr>
        <w:t>TRA</w:t>
      </w:r>
      <w:proofErr w:type="spellEnd"/>
      <w:r w:rsidR="007B4FA6" w:rsidRPr="00BC491C">
        <w:rPr>
          <w:color w:val="000000"/>
        </w:rPr>
        <w:t>, Оман)</w:t>
      </w:r>
      <w:r w:rsidRPr="00BC491C">
        <w:t xml:space="preserve"> </w:t>
      </w:r>
      <w:r w:rsidR="009510C2" w:rsidRPr="00BC491C">
        <w:t>Содокладчиками по Вопросу</w:t>
      </w:r>
      <w:r w:rsidRPr="00BC491C">
        <w:t xml:space="preserve"> 1/1. </w:t>
      </w:r>
      <w:r w:rsidR="009510C2" w:rsidRPr="00BC491C">
        <w:t xml:space="preserve">Назначить </w:t>
      </w:r>
      <w:r w:rsidR="009510C2" w:rsidRPr="00BC491C">
        <w:rPr>
          <w:color w:val="000000"/>
        </w:rPr>
        <w:t>г-на Кристофера Банду (Малави) заместителем Докладчика по Вопросу</w:t>
      </w:r>
      <w:r w:rsidRPr="00BC491C">
        <w:t xml:space="preserve"> 5/1</w:t>
      </w:r>
      <w:r w:rsidR="009510C2" w:rsidRPr="00BC491C">
        <w:t xml:space="preserve"> и г-жу</w:t>
      </w:r>
      <w:r w:rsidR="009510C2" w:rsidRPr="00BC491C">
        <w:rPr>
          <w:color w:val="000000"/>
        </w:rPr>
        <w:t xml:space="preserve"> </w:t>
      </w:r>
      <w:proofErr w:type="spellStart"/>
      <w:r w:rsidR="009510C2" w:rsidRPr="00BC491C">
        <w:rPr>
          <w:color w:val="000000"/>
        </w:rPr>
        <w:t>Амелу</w:t>
      </w:r>
      <w:proofErr w:type="spellEnd"/>
      <w:r w:rsidR="009510C2" w:rsidRPr="00BC491C">
        <w:rPr>
          <w:color w:val="000000"/>
        </w:rPr>
        <w:t xml:space="preserve"> </w:t>
      </w:r>
      <w:proofErr w:type="spellStart"/>
      <w:r w:rsidR="009510C2" w:rsidRPr="00BC491C">
        <w:rPr>
          <w:color w:val="000000"/>
        </w:rPr>
        <w:t>Одобашич</w:t>
      </w:r>
      <w:proofErr w:type="spellEnd"/>
      <w:r w:rsidR="009510C2" w:rsidRPr="00BC491C">
        <w:rPr>
          <w:color w:val="000000"/>
        </w:rPr>
        <w:t xml:space="preserve"> (Босния и Герцеговина) </w:t>
      </w:r>
      <w:r w:rsidR="00B7615A" w:rsidRPr="00BC491C">
        <w:rPr>
          <w:color w:val="000000"/>
        </w:rPr>
        <w:t>−</w:t>
      </w:r>
      <w:r w:rsidR="005017AA" w:rsidRPr="00BC491C">
        <w:rPr>
          <w:color w:val="000000"/>
        </w:rPr>
        <w:t xml:space="preserve"> Содокладчиком по Вопросу 7/1 (д</w:t>
      </w:r>
      <w:r w:rsidR="009510C2" w:rsidRPr="00BC491C">
        <w:rPr>
          <w:color w:val="000000"/>
        </w:rPr>
        <w:t>оступность</w:t>
      </w:r>
      <w:r w:rsidR="00B7615A" w:rsidRPr="00BC491C">
        <w:t>);</w:t>
      </w:r>
    </w:p>
    <w:p w:rsidR="00D231EE" w:rsidRPr="00BC491C" w:rsidRDefault="00D231EE" w:rsidP="00B7615A">
      <w:pPr>
        <w:pStyle w:val="enumlev1"/>
      </w:pPr>
      <w:r w:rsidRPr="00BC491C">
        <w:t>–</w:t>
      </w:r>
      <w:r w:rsidRPr="00BC491C">
        <w:tab/>
      </w:r>
      <w:r w:rsidR="00B7615A" w:rsidRPr="00BC491C">
        <w:t xml:space="preserve">согласовать </w:t>
      </w:r>
      <w:r w:rsidR="009510C2" w:rsidRPr="00BC491C">
        <w:rPr>
          <w:color w:val="000000"/>
        </w:rPr>
        <w:t xml:space="preserve">предварительные проекты планов по всем ожидаемым результатам </w:t>
      </w:r>
      <w:r w:rsidR="00B7615A" w:rsidRPr="00BC491C">
        <w:rPr>
          <w:color w:val="000000"/>
        </w:rPr>
        <w:t>деятельности</w:t>
      </w:r>
      <w:r w:rsidR="009510C2" w:rsidRPr="00BC491C">
        <w:rPr>
          <w:color w:val="000000"/>
        </w:rPr>
        <w:t xml:space="preserve">, предусмотренным </w:t>
      </w:r>
      <w:proofErr w:type="spellStart"/>
      <w:r w:rsidR="000514D0" w:rsidRPr="00BC491C">
        <w:rPr>
          <w:color w:val="000000"/>
        </w:rPr>
        <w:t>ВКРЭ</w:t>
      </w:r>
      <w:proofErr w:type="spellEnd"/>
      <w:r w:rsidR="000514D0" w:rsidRPr="00BC491C">
        <w:t xml:space="preserve"> по</w:t>
      </w:r>
      <w:r w:rsidR="009510C2" w:rsidRPr="00BC491C">
        <w:t xml:space="preserve"> всем Вопросам и Резолюции</w:t>
      </w:r>
      <w:r w:rsidRPr="00BC491C">
        <w:t xml:space="preserve"> 9</w:t>
      </w:r>
      <w:r w:rsidR="0083088E" w:rsidRPr="00BC491C">
        <w:t>.</w:t>
      </w:r>
    </w:p>
    <w:p w:rsidR="0083088E" w:rsidRPr="00BC491C" w:rsidRDefault="000514D0" w:rsidP="000514D0">
      <w:pPr>
        <w:pStyle w:val="CEONormal"/>
        <w:spacing w:after="0"/>
        <w:contextualSpacing/>
        <w:rPr>
          <w:sz w:val="24"/>
          <w:szCs w:val="24"/>
          <w:lang w:val="ru-RU"/>
        </w:rPr>
      </w:pPr>
      <w:proofErr w:type="spellStart"/>
      <w:r w:rsidRPr="00BC491C">
        <w:rPr>
          <w:lang w:val="ru-RU"/>
        </w:rPr>
        <w:lastRenderedPageBreak/>
        <w:t>ИК1</w:t>
      </w:r>
      <w:proofErr w:type="spellEnd"/>
      <w:r w:rsidRPr="00BC491C">
        <w:rPr>
          <w:lang w:val="ru-RU"/>
        </w:rPr>
        <w:t xml:space="preserve"> успешно провела </w:t>
      </w:r>
      <w:r w:rsidR="00960C16" w:rsidRPr="00BC491C">
        <w:rPr>
          <w:lang w:val="ru-RU"/>
        </w:rPr>
        <w:t>организованный совместно с МСЭ-Т Глобальный диалог МСЭ по проблематике международного мобильного роуминга на тему "С роумингом по всему миру".</w:t>
      </w:r>
    </w:p>
    <w:p w:rsidR="00D231EE" w:rsidRPr="00BC491C" w:rsidRDefault="00D231EE" w:rsidP="00D231EE">
      <w:pPr>
        <w:rPr>
          <w:b/>
          <w:szCs w:val="22"/>
        </w:rPr>
      </w:pPr>
      <w:r w:rsidRPr="00BC491C">
        <w:rPr>
          <w:szCs w:val="22"/>
        </w:rPr>
        <w:t xml:space="preserve">Отчет об этом собрании приводится по адресу: </w:t>
      </w:r>
      <w:hyperlink r:id="rId23" w:history="1">
        <w:r w:rsidRPr="00BC491C">
          <w:rPr>
            <w:rStyle w:val="Hyperlink"/>
          </w:rPr>
          <w:t>https://www.itu.int/md/D14-SG01-R-0020/</w:t>
        </w:r>
      </w:hyperlink>
      <w:r w:rsidRPr="00BC491C">
        <w:t>.</w:t>
      </w:r>
    </w:p>
    <w:p w:rsidR="0083088E" w:rsidRPr="00BC491C" w:rsidRDefault="0083088E" w:rsidP="000514D0">
      <w:pPr>
        <w:rPr>
          <w:szCs w:val="22"/>
        </w:rPr>
      </w:pPr>
      <w:r w:rsidRPr="00BC491C">
        <w:rPr>
          <w:b/>
          <w:bCs/>
          <w:szCs w:val="22"/>
        </w:rPr>
        <w:t>2.2.3</w:t>
      </w:r>
      <w:r w:rsidRPr="00BC491C">
        <w:rPr>
          <w:b/>
          <w:bCs/>
          <w:szCs w:val="22"/>
        </w:rPr>
        <w:tab/>
        <w:t>Третье собрание</w:t>
      </w:r>
      <w:r w:rsidRPr="00BC491C">
        <w:rPr>
          <w:szCs w:val="22"/>
        </w:rPr>
        <w:t xml:space="preserve"> </w:t>
      </w:r>
      <w:r w:rsidRPr="00BC491C">
        <w:rPr>
          <w:bCs/>
          <w:szCs w:val="22"/>
        </w:rPr>
        <w:t>проводилось в Женеве с</w:t>
      </w:r>
      <w:r w:rsidRPr="00BC491C">
        <w:rPr>
          <w:szCs w:val="22"/>
        </w:rPr>
        <w:t xml:space="preserve"> 19 по 23 сентября 2016 года.</w:t>
      </w:r>
      <w:r w:rsidR="000514D0" w:rsidRPr="00BC491C">
        <w:rPr>
          <w:szCs w:val="22"/>
        </w:rPr>
        <w:t xml:space="preserve"> На собрании были рассмотрены 147 полученных</w:t>
      </w:r>
      <w:r w:rsidR="000514D0" w:rsidRPr="00BC491C">
        <w:t xml:space="preserve"> вкладов, а также приняты следующие решения:</w:t>
      </w:r>
    </w:p>
    <w:p w:rsidR="0083088E" w:rsidRPr="00BC491C" w:rsidRDefault="0083088E" w:rsidP="007B709D">
      <w:pPr>
        <w:pStyle w:val="enumlev1"/>
      </w:pPr>
      <w:r w:rsidRPr="00BC491C">
        <w:t>–</w:t>
      </w:r>
      <w:r w:rsidRPr="00BC491C">
        <w:tab/>
      </w:r>
      <w:r w:rsidR="00B7615A" w:rsidRPr="00BC491C">
        <w:t xml:space="preserve">назначить </w:t>
      </w:r>
      <w:r w:rsidR="000514D0" w:rsidRPr="00BC491C">
        <w:t xml:space="preserve">г-жу </w:t>
      </w:r>
      <w:proofErr w:type="spellStart"/>
      <w:r w:rsidR="000514D0" w:rsidRPr="00BC491C">
        <w:rPr>
          <w:color w:val="000000"/>
        </w:rPr>
        <w:t>Таралику</w:t>
      </w:r>
      <w:proofErr w:type="spellEnd"/>
      <w:r w:rsidR="000514D0" w:rsidRPr="00BC491C">
        <w:rPr>
          <w:color w:val="000000"/>
        </w:rPr>
        <w:t xml:space="preserve"> Ливеру (Комиссия по регулированию в области электросвязи Шри-Ланки) заместителем Докладчика по Вопросу 2/1 и Вопросу 5/1;</w:t>
      </w:r>
      <w:r w:rsidRPr="00BC491C">
        <w:t xml:space="preserve"> </w:t>
      </w:r>
      <w:r w:rsidR="000514D0" w:rsidRPr="00BC491C">
        <w:t xml:space="preserve">г-жу </w:t>
      </w:r>
      <w:proofErr w:type="spellStart"/>
      <w:r w:rsidR="000514D0" w:rsidRPr="00BC491C">
        <w:rPr>
          <w:color w:val="000000"/>
        </w:rPr>
        <w:t>Чжан</w:t>
      </w:r>
      <w:proofErr w:type="spellEnd"/>
      <w:r w:rsidR="000514D0" w:rsidRPr="00BC491C">
        <w:rPr>
          <w:color w:val="000000"/>
        </w:rPr>
        <w:t xml:space="preserve"> Ли (Китайская Народная Республика</w:t>
      </w:r>
      <w:r w:rsidR="008D3C8E" w:rsidRPr="00BC491C">
        <w:rPr>
          <w:color w:val="000000"/>
        </w:rPr>
        <w:t>)</w:t>
      </w:r>
      <w:r w:rsidR="007B709D" w:rsidRPr="00BC491C">
        <w:rPr>
          <w:color w:val="000000"/>
        </w:rPr>
        <w:t>,</w:t>
      </w:r>
      <w:r w:rsidR="000514D0" w:rsidRPr="00BC491C">
        <w:rPr>
          <w:color w:val="000000"/>
        </w:rPr>
        <w:t xml:space="preserve"> </w:t>
      </w:r>
      <w:r w:rsidR="007B709D" w:rsidRPr="00BC491C">
        <w:rPr>
          <w:color w:val="000000"/>
        </w:rPr>
        <w:t xml:space="preserve">сменившую г-жу </w:t>
      </w:r>
      <w:proofErr w:type="spellStart"/>
      <w:r w:rsidR="007B709D" w:rsidRPr="00BC491C">
        <w:rPr>
          <w:color w:val="000000"/>
        </w:rPr>
        <w:t>Чунься</w:t>
      </w:r>
      <w:proofErr w:type="spellEnd"/>
      <w:r w:rsidR="007B709D" w:rsidRPr="00BC491C">
        <w:rPr>
          <w:color w:val="000000"/>
        </w:rPr>
        <w:t xml:space="preserve"> Бай</w:t>
      </w:r>
      <w:r w:rsidR="007B709D" w:rsidRPr="00BC491C">
        <w:t xml:space="preserve"> (</w:t>
      </w:r>
      <w:r w:rsidR="007B709D" w:rsidRPr="00BC491C">
        <w:rPr>
          <w:color w:val="000000"/>
        </w:rPr>
        <w:t xml:space="preserve">Китайская Народная Республика), </w:t>
      </w:r>
      <w:r w:rsidR="008D3C8E" w:rsidRPr="00BC491C">
        <w:rPr>
          <w:color w:val="000000"/>
        </w:rPr>
        <w:t>заместителем</w:t>
      </w:r>
      <w:r w:rsidR="000514D0" w:rsidRPr="00BC491C">
        <w:rPr>
          <w:color w:val="000000"/>
        </w:rPr>
        <w:t xml:space="preserve"> Докладчика</w:t>
      </w:r>
      <w:r w:rsidR="008D3C8E" w:rsidRPr="00BC491C">
        <w:rPr>
          <w:color w:val="000000"/>
        </w:rPr>
        <w:t xml:space="preserve"> по Вопросу 5/1</w:t>
      </w:r>
      <w:r w:rsidR="000514D0" w:rsidRPr="00BC491C">
        <w:rPr>
          <w:color w:val="000000"/>
        </w:rPr>
        <w:t xml:space="preserve">, </w:t>
      </w:r>
      <w:r w:rsidR="007B709D" w:rsidRPr="00BC491C">
        <w:t>г-на</w:t>
      </w:r>
      <w:r w:rsidRPr="00BC491C">
        <w:t xml:space="preserve"> </w:t>
      </w:r>
      <w:r w:rsidR="007B709D" w:rsidRPr="00BC491C">
        <w:rPr>
          <w:color w:val="000000"/>
        </w:rPr>
        <w:t xml:space="preserve">Арсения </w:t>
      </w:r>
      <w:proofErr w:type="spellStart"/>
      <w:r w:rsidR="007B709D" w:rsidRPr="00BC491C">
        <w:rPr>
          <w:color w:val="000000"/>
        </w:rPr>
        <w:t>Плосского</w:t>
      </w:r>
      <w:proofErr w:type="spellEnd"/>
      <w:r w:rsidR="007B709D" w:rsidRPr="00BC491C">
        <w:rPr>
          <w:color w:val="000000"/>
        </w:rPr>
        <w:t xml:space="preserve"> (Российская Федерация) заместителем Докладчика по Вопросу</w:t>
      </w:r>
      <w:r w:rsidRPr="00BC491C">
        <w:t xml:space="preserve"> 8/1</w:t>
      </w:r>
      <w:r w:rsidR="007B709D" w:rsidRPr="00BC491C">
        <w:t xml:space="preserve"> и г-жу</w:t>
      </w:r>
      <w:r w:rsidRPr="00BC491C">
        <w:t xml:space="preserve"> </w:t>
      </w:r>
      <w:r w:rsidR="007B709D" w:rsidRPr="00BC491C">
        <w:rPr>
          <w:color w:val="000000"/>
        </w:rPr>
        <w:t xml:space="preserve">Личин </w:t>
      </w:r>
      <w:proofErr w:type="spellStart"/>
      <w:r w:rsidR="007B709D" w:rsidRPr="00BC491C">
        <w:rPr>
          <w:color w:val="000000"/>
        </w:rPr>
        <w:t>Сун</w:t>
      </w:r>
      <w:proofErr w:type="spellEnd"/>
      <w:r w:rsidR="007B709D" w:rsidRPr="00BC491C">
        <w:rPr>
          <w:color w:val="000000"/>
        </w:rPr>
        <w:t xml:space="preserve"> (Соединенные Штаты Америки) Сопредседателем по Резолюции 9 вместо г-на Скотта </w:t>
      </w:r>
      <w:proofErr w:type="spellStart"/>
      <w:r w:rsidR="007B709D" w:rsidRPr="00BC491C">
        <w:rPr>
          <w:color w:val="000000"/>
        </w:rPr>
        <w:t>Котлера</w:t>
      </w:r>
      <w:proofErr w:type="spellEnd"/>
      <w:r w:rsidR="007B709D" w:rsidRPr="00BC491C">
        <w:rPr>
          <w:color w:val="000000"/>
        </w:rPr>
        <w:t xml:space="preserve"> (корпорация </w:t>
      </w:r>
      <w:proofErr w:type="spellStart"/>
      <w:r w:rsidR="007B709D" w:rsidRPr="00BC491C">
        <w:rPr>
          <w:color w:val="000000"/>
        </w:rPr>
        <w:t>Lockheed</w:t>
      </w:r>
      <w:proofErr w:type="spellEnd"/>
      <w:r w:rsidR="007B709D" w:rsidRPr="00BC491C">
        <w:rPr>
          <w:color w:val="000000"/>
        </w:rPr>
        <w:t xml:space="preserve"> </w:t>
      </w:r>
      <w:proofErr w:type="spellStart"/>
      <w:r w:rsidR="007B709D" w:rsidRPr="00BC491C">
        <w:rPr>
          <w:color w:val="000000"/>
        </w:rPr>
        <w:t>Martin</w:t>
      </w:r>
      <w:proofErr w:type="spellEnd"/>
      <w:r w:rsidR="007B709D" w:rsidRPr="00BC491C">
        <w:rPr>
          <w:color w:val="000000"/>
        </w:rPr>
        <w:t>, Соединенные Штаты Америки</w:t>
      </w:r>
      <w:r w:rsidRPr="00BC491C">
        <w:t>);</w:t>
      </w:r>
    </w:p>
    <w:p w:rsidR="0083088E" w:rsidRPr="00BC491C" w:rsidRDefault="0083088E" w:rsidP="003739E8">
      <w:pPr>
        <w:pStyle w:val="enumlev1"/>
      </w:pPr>
      <w:r w:rsidRPr="00BC491C">
        <w:t>–</w:t>
      </w:r>
      <w:r w:rsidRPr="00BC491C">
        <w:tab/>
      </w:r>
      <w:r w:rsidR="00B7615A" w:rsidRPr="00BC491C">
        <w:t>в</w:t>
      </w:r>
      <w:r w:rsidR="00B7615A" w:rsidRPr="00BC491C">
        <w:rPr>
          <w:color w:val="000000"/>
        </w:rPr>
        <w:t xml:space="preserve">ключить </w:t>
      </w:r>
      <w:r w:rsidR="007B709D" w:rsidRPr="00BC491C">
        <w:rPr>
          <w:b/>
          <w:bCs/>
          <w:color w:val="000000"/>
        </w:rPr>
        <w:t>руководящие указания</w:t>
      </w:r>
      <w:r w:rsidR="007B709D" w:rsidRPr="00BC491C">
        <w:rPr>
          <w:color w:val="000000"/>
        </w:rPr>
        <w:t xml:space="preserve"> во все пересмотренные проекты </w:t>
      </w:r>
      <w:r w:rsidR="003739E8" w:rsidRPr="00BC491C">
        <w:rPr>
          <w:color w:val="000000"/>
        </w:rPr>
        <w:t>окончательных результатов деятельности</w:t>
      </w:r>
      <w:r w:rsidR="003739E8" w:rsidRPr="00BC491C">
        <w:t xml:space="preserve"> по всем Вопросам и Резолюции</w:t>
      </w:r>
      <w:r w:rsidRPr="00BC491C">
        <w:t xml:space="preserve"> 9;</w:t>
      </w:r>
    </w:p>
    <w:p w:rsidR="00DD4605" w:rsidRPr="00BC491C" w:rsidRDefault="0083088E" w:rsidP="0083088E">
      <w:r w:rsidRPr="00BC491C">
        <w:rPr>
          <w:szCs w:val="22"/>
        </w:rPr>
        <w:t xml:space="preserve">Отчет об этом собрании приводится по адресу: </w:t>
      </w:r>
      <w:hyperlink r:id="rId24" w:history="1">
        <w:r w:rsidRPr="00BC491C">
          <w:rPr>
            <w:rStyle w:val="Hyperlink"/>
          </w:rPr>
          <w:t>https://www.itu.int/md/D14-SG01-R-0030/</w:t>
        </w:r>
      </w:hyperlink>
      <w:r w:rsidRPr="00BC491C">
        <w:t>.</w:t>
      </w:r>
    </w:p>
    <w:p w:rsidR="003739E8" w:rsidRPr="00BC491C" w:rsidRDefault="0083088E" w:rsidP="003739E8">
      <w:pPr>
        <w:rPr>
          <w:szCs w:val="22"/>
        </w:rPr>
      </w:pPr>
      <w:r w:rsidRPr="00BC491C">
        <w:rPr>
          <w:b/>
          <w:bCs/>
          <w:szCs w:val="22"/>
        </w:rPr>
        <w:t>2.2.4</w:t>
      </w:r>
      <w:r w:rsidRPr="00BC491C">
        <w:rPr>
          <w:b/>
          <w:bCs/>
          <w:szCs w:val="22"/>
        </w:rPr>
        <w:tab/>
        <w:t>Четвертое и последнее собрание</w:t>
      </w:r>
      <w:r w:rsidRPr="00BC491C">
        <w:rPr>
          <w:szCs w:val="22"/>
        </w:rPr>
        <w:t xml:space="preserve"> </w:t>
      </w:r>
      <w:r w:rsidRPr="00BC491C">
        <w:rPr>
          <w:bCs/>
          <w:szCs w:val="22"/>
        </w:rPr>
        <w:t>проводилось в Женеве с</w:t>
      </w:r>
      <w:r w:rsidRPr="00BC491C">
        <w:rPr>
          <w:szCs w:val="22"/>
        </w:rPr>
        <w:t xml:space="preserve"> 27 по 31 марта 2017 года. </w:t>
      </w:r>
      <w:r w:rsidR="00B7615A" w:rsidRPr="00BC491C">
        <w:rPr>
          <w:szCs w:val="22"/>
        </w:rPr>
        <w:t>На </w:t>
      </w:r>
      <w:r w:rsidR="003739E8" w:rsidRPr="00BC491C">
        <w:rPr>
          <w:szCs w:val="22"/>
        </w:rPr>
        <w:t>собрании были рассмотрены 66 полученных</w:t>
      </w:r>
      <w:r w:rsidR="003739E8" w:rsidRPr="00BC491C">
        <w:t xml:space="preserve"> вкладов, а также приняты следующие решения:</w:t>
      </w:r>
    </w:p>
    <w:p w:rsidR="0083088E" w:rsidRPr="00BC491C" w:rsidRDefault="0083088E" w:rsidP="00B7615A">
      <w:pPr>
        <w:pStyle w:val="enumlev1"/>
      </w:pPr>
      <w:r w:rsidRPr="00BC491C">
        <w:t>–</w:t>
      </w:r>
      <w:r w:rsidRPr="00BC491C">
        <w:tab/>
      </w:r>
      <w:r w:rsidR="00B7615A" w:rsidRPr="00BC491C">
        <w:t xml:space="preserve">утвердить </w:t>
      </w:r>
      <w:r w:rsidR="003739E8" w:rsidRPr="00BC491C">
        <w:t xml:space="preserve">9 отчетов, содержащих </w:t>
      </w:r>
      <w:r w:rsidR="003739E8" w:rsidRPr="00BC491C">
        <w:rPr>
          <w:color w:val="000000"/>
        </w:rPr>
        <w:t xml:space="preserve">предусмотренные </w:t>
      </w:r>
      <w:proofErr w:type="spellStart"/>
      <w:r w:rsidR="003739E8" w:rsidRPr="00BC491C">
        <w:rPr>
          <w:color w:val="000000"/>
        </w:rPr>
        <w:t>ВКРЭ</w:t>
      </w:r>
      <w:proofErr w:type="spellEnd"/>
      <w:r w:rsidR="003739E8" w:rsidRPr="00BC491C">
        <w:rPr>
          <w:color w:val="000000"/>
        </w:rPr>
        <w:t>-14 результат</w:t>
      </w:r>
      <w:r w:rsidR="005017AA" w:rsidRPr="00BC491C">
        <w:rPr>
          <w:color w:val="000000"/>
        </w:rPr>
        <w:t>ы</w:t>
      </w:r>
      <w:r w:rsidR="003739E8" w:rsidRPr="00BC491C">
        <w:rPr>
          <w:color w:val="000000"/>
        </w:rPr>
        <w:t xml:space="preserve"> </w:t>
      </w:r>
      <w:r w:rsidR="00B7615A" w:rsidRPr="00BC491C">
        <w:rPr>
          <w:color w:val="000000"/>
        </w:rPr>
        <w:t>деятельности</w:t>
      </w:r>
      <w:r w:rsidR="003739E8" w:rsidRPr="00BC491C">
        <w:rPr>
          <w:color w:val="000000"/>
        </w:rPr>
        <w:t xml:space="preserve"> по всем Вопросам </w:t>
      </w:r>
      <w:proofErr w:type="spellStart"/>
      <w:r w:rsidR="003739E8" w:rsidRPr="00BC491C">
        <w:rPr>
          <w:color w:val="000000"/>
        </w:rPr>
        <w:t>ИК1</w:t>
      </w:r>
      <w:proofErr w:type="spellEnd"/>
      <w:r w:rsidR="003739E8" w:rsidRPr="00BC491C">
        <w:rPr>
          <w:color w:val="000000"/>
        </w:rPr>
        <w:t>, а также по Резолюции 9</w:t>
      </w:r>
      <w:r w:rsidRPr="00BC491C">
        <w:t>.</w:t>
      </w:r>
    </w:p>
    <w:p w:rsidR="0083088E" w:rsidRPr="00BC491C" w:rsidRDefault="003739E8" w:rsidP="00B7615A">
      <w:pPr>
        <w:pStyle w:val="CEONormal"/>
        <w:rPr>
          <w:bCs/>
          <w:szCs w:val="24"/>
          <w:lang w:val="ru-RU"/>
        </w:rPr>
      </w:pPr>
      <w:r w:rsidRPr="00BC491C">
        <w:rPr>
          <w:bCs/>
          <w:szCs w:val="24"/>
          <w:lang w:val="ru-RU"/>
        </w:rPr>
        <w:t xml:space="preserve">На собрании также состоялось конструктивное обсуждение будущего существующих исследуемых Вопросов и дальнейшей работы </w:t>
      </w:r>
      <w:proofErr w:type="spellStart"/>
      <w:r w:rsidRPr="00BC491C">
        <w:rPr>
          <w:bCs/>
          <w:szCs w:val="24"/>
          <w:lang w:val="ru-RU"/>
        </w:rPr>
        <w:t>ИК1</w:t>
      </w:r>
      <w:proofErr w:type="spellEnd"/>
      <w:r w:rsidRPr="00BC491C">
        <w:rPr>
          <w:bCs/>
          <w:szCs w:val="24"/>
          <w:lang w:val="ru-RU"/>
        </w:rPr>
        <w:t xml:space="preserve">. </w:t>
      </w:r>
      <w:r w:rsidR="004B59AC" w:rsidRPr="00BC491C">
        <w:rPr>
          <w:bCs/>
          <w:szCs w:val="24"/>
          <w:lang w:val="ru-RU"/>
        </w:rPr>
        <w:t>Кроме того, были рассмотрены даты проведения собраний 1</w:t>
      </w:r>
      <w:r w:rsidR="00B7615A" w:rsidRPr="00BC491C">
        <w:rPr>
          <w:bCs/>
          <w:szCs w:val="24"/>
          <w:lang w:val="ru-RU"/>
        </w:rPr>
        <w:noBreakHyphen/>
      </w:r>
      <w:r w:rsidR="004B59AC" w:rsidRPr="00BC491C">
        <w:rPr>
          <w:bCs/>
          <w:szCs w:val="24"/>
          <w:lang w:val="ru-RU"/>
        </w:rPr>
        <w:t>й</w:t>
      </w:r>
      <w:r w:rsidR="00B7615A" w:rsidRPr="00BC491C">
        <w:rPr>
          <w:bCs/>
          <w:szCs w:val="24"/>
          <w:lang w:val="ru-RU"/>
        </w:rPr>
        <w:t> </w:t>
      </w:r>
      <w:r w:rsidR="004B59AC" w:rsidRPr="00BC491C">
        <w:rPr>
          <w:bCs/>
          <w:szCs w:val="24"/>
          <w:lang w:val="ru-RU"/>
        </w:rPr>
        <w:t>Исследовательской комиссии в течение следующего исследовательского периода</w:t>
      </w:r>
      <w:r w:rsidR="00B7615A" w:rsidRPr="00BC491C">
        <w:rPr>
          <w:bCs/>
          <w:szCs w:val="24"/>
          <w:lang w:val="ru-RU"/>
        </w:rPr>
        <w:t xml:space="preserve"> (2018−</w:t>
      </w:r>
      <w:r w:rsidR="0083088E" w:rsidRPr="00BC491C">
        <w:rPr>
          <w:bCs/>
          <w:szCs w:val="24"/>
          <w:lang w:val="ru-RU"/>
        </w:rPr>
        <w:t>2021</w:t>
      </w:r>
      <w:r w:rsidR="00B7615A" w:rsidRPr="00BC491C">
        <w:rPr>
          <w:bCs/>
          <w:szCs w:val="24"/>
          <w:lang w:val="ru-RU"/>
        </w:rPr>
        <w:t> </w:t>
      </w:r>
      <w:r w:rsidR="004B59AC" w:rsidRPr="00BC491C">
        <w:rPr>
          <w:bCs/>
          <w:szCs w:val="24"/>
          <w:lang w:val="ru-RU"/>
        </w:rPr>
        <w:t>гг.</w:t>
      </w:r>
      <w:r w:rsidR="0083088E" w:rsidRPr="00BC491C">
        <w:rPr>
          <w:bCs/>
          <w:szCs w:val="24"/>
          <w:lang w:val="ru-RU"/>
        </w:rPr>
        <w:t>).</w:t>
      </w:r>
    </w:p>
    <w:p w:rsidR="0083088E" w:rsidRPr="00BC491C" w:rsidRDefault="0083088E" w:rsidP="0083088E">
      <w:pPr>
        <w:pStyle w:val="CEONormal"/>
        <w:rPr>
          <w:szCs w:val="22"/>
          <w:lang w:val="ru-RU"/>
        </w:rPr>
      </w:pPr>
      <w:r w:rsidRPr="00BC491C">
        <w:rPr>
          <w:szCs w:val="22"/>
          <w:lang w:val="ru-RU"/>
        </w:rPr>
        <w:t xml:space="preserve">Отчет об этом собрании приводится по адресу: </w:t>
      </w:r>
      <w:hyperlink r:id="rId25" w:history="1">
        <w:r w:rsidRPr="00BC491C">
          <w:rPr>
            <w:rStyle w:val="Hyperlink"/>
            <w:lang w:val="ru-RU"/>
          </w:rPr>
          <w:t>https://www.itu.int/md/D14-SG01-R-0040/</w:t>
        </w:r>
      </w:hyperlink>
      <w:r w:rsidRPr="00BC491C">
        <w:rPr>
          <w:lang w:val="ru-RU"/>
        </w:rPr>
        <w:t>.</w:t>
      </w:r>
    </w:p>
    <w:p w:rsidR="0083088E" w:rsidRPr="00BC491C" w:rsidRDefault="004B59AC" w:rsidP="00B7615A">
      <w:pPr>
        <w:rPr>
          <w:szCs w:val="24"/>
        </w:rPr>
      </w:pPr>
      <w:r w:rsidRPr="009D4999">
        <w:rPr>
          <w:szCs w:val="24"/>
        </w:rPr>
        <w:t xml:space="preserve">В </w:t>
      </w:r>
      <w:r w:rsidRPr="00BC491C">
        <w:rPr>
          <w:b/>
          <w:bCs/>
          <w:szCs w:val="24"/>
        </w:rPr>
        <w:t>Приложении</w:t>
      </w:r>
      <w:r w:rsidR="0083088E" w:rsidRPr="00BC491C">
        <w:rPr>
          <w:b/>
          <w:bCs/>
          <w:szCs w:val="24"/>
        </w:rPr>
        <w:t xml:space="preserve"> 2</w:t>
      </w:r>
      <w:r w:rsidR="0083088E" w:rsidRPr="00BC491C">
        <w:rPr>
          <w:szCs w:val="24"/>
        </w:rPr>
        <w:t xml:space="preserve"> </w:t>
      </w:r>
      <w:r w:rsidRPr="00BC491C">
        <w:rPr>
          <w:szCs w:val="24"/>
        </w:rPr>
        <w:t xml:space="preserve">приведена таблица, в которой указаны даты проведения собраний </w:t>
      </w:r>
      <w:r w:rsidR="00135F58" w:rsidRPr="00BC491C">
        <w:rPr>
          <w:szCs w:val="24"/>
        </w:rPr>
        <w:t xml:space="preserve">исследовательской </w:t>
      </w:r>
      <w:r w:rsidRPr="00BC491C">
        <w:rPr>
          <w:szCs w:val="24"/>
        </w:rPr>
        <w:t xml:space="preserve">комиссии и групп </w:t>
      </w:r>
      <w:r w:rsidR="004F76F9" w:rsidRPr="00BC491C">
        <w:rPr>
          <w:szCs w:val="24"/>
        </w:rPr>
        <w:t xml:space="preserve">Докладчиков </w:t>
      </w:r>
      <w:r w:rsidRPr="00BC491C">
        <w:rPr>
          <w:szCs w:val="24"/>
        </w:rPr>
        <w:t>в течение этого периода. З</w:t>
      </w:r>
      <w:r w:rsidRPr="00BC491C">
        <w:rPr>
          <w:color w:val="000000"/>
        </w:rPr>
        <w:t>начительная часть работы осуществляется с помощью электронных средств и по переписке между очными собраниями</w:t>
      </w:r>
      <w:r w:rsidR="00776537" w:rsidRPr="00BC491C">
        <w:rPr>
          <w:color w:val="000000"/>
        </w:rPr>
        <w:t xml:space="preserve"> в частности, </w:t>
      </w:r>
      <w:r w:rsidR="00B7615A" w:rsidRPr="00BC491C">
        <w:rPr>
          <w:color w:val="000000"/>
        </w:rPr>
        <w:t>относящейся к</w:t>
      </w:r>
      <w:r w:rsidR="00776537" w:rsidRPr="00BC491C">
        <w:rPr>
          <w:color w:val="000000"/>
        </w:rPr>
        <w:t xml:space="preserve"> окончательном</w:t>
      </w:r>
      <w:r w:rsidR="00B7615A" w:rsidRPr="00BC491C">
        <w:rPr>
          <w:color w:val="000000"/>
        </w:rPr>
        <w:t>у</w:t>
      </w:r>
      <w:r w:rsidR="00776537" w:rsidRPr="00BC491C">
        <w:rPr>
          <w:color w:val="000000"/>
        </w:rPr>
        <w:t xml:space="preserve"> оформлени</w:t>
      </w:r>
      <w:r w:rsidR="00B7615A" w:rsidRPr="00BC491C">
        <w:rPr>
          <w:color w:val="000000"/>
        </w:rPr>
        <w:t>ю</w:t>
      </w:r>
      <w:r w:rsidR="00776537" w:rsidRPr="00BC491C">
        <w:rPr>
          <w:color w:val="000000"/>
        </w:rPr>
        <w:t xml:space="preserve"> результатов работы</w:t>
      </w:r>
      <w:r w:rsidR="0083088E" w:rsidRPr="00BC491C">
        <w:rPr>
          <w:szCs w:val="24"/>
        </w:rPr>
        <w:t>.</w:t>
      </w:r>
    </w:p>
    <w:p w:rsidR="0089558F" w:rsidRPr="00BC491C" w:rsidRDefault="0083088E" w:rsidP="0089558F">
      <w:pPr>
        <w:pStyle w:val="Heading1"/>
        <w:rPr>
          <w:color w:val="000000"/>
        </w:rPr>
      </w:pPr>
      <w:r w:rsidRPr="00BC491C">
        <w:t>3</w:t>
      </w:r>
      <w:r w:rsidRPr="00BC491C">
        <w:tab/>
      </w:r>
      <w:r w:rsidR="0089558F" w:rsidRPr="00BC491C">
        <w:rPr>
          <w:color w:val="000000"/>
        </w:rPr>
        <w:t>Краткое изложение основных достигнутых результатов</w:t>
      </w:r>
    </w:p>
    <w:p w:rsidR="0083088E" w:rsidRPr="00BC491C" w:rsidRDefault="0083088E" w:rsidP="0089558F">
      <w:pPr>
        <w:pStyle w:val="Heading1"/>
      </w:pPr>
      <w:r w:rsidRPr="00BC491C">
        <w:t>3.1</w:t>
      </w:r>
      <w:r w:rsidRPr="00BC491C">
        <w:tab/>
        <w:t xml:space="preserve">Вопрос 1/1 – Политические, регуляторные и технические аспекты перехода от существующих сетей к широкополосным сетям в развивающихся странах, включая сети следующих поколений, мобильные услуги, услуги </w:t>
      </w:r>
      <w:proofErr w:type="spellStart"/>
      <w:r w:rsidRPr="00BC491C">
        <w:t>ОТТ</w:t>
      </w:r>
      <w:proofErr w:type="spellEnd"/>
      <w:r w:rsidRPr="00BC491C">
        <w:t xml:space="preserve"> и внедрение </w:t>
      </w:r>
      <w:proofErr w:type="spellStart"/>
      <w:r w:rsidRPr="00BC491C">
        <w:t>IPv6</w:t>
      </w:r>
      <w:proofErr w:type="spellEnd"/>
    </w:p>
    <w:p w:rsidR="0083088E" w:rsidRPr="00BC491C" w:rsidRDefault="0089558F" w:rsidP="00B7615A">
      <w:r w:rsidRPr="00BC491C">
        <w:rPr>
          <w:color w:val="000000"/>
        </w:rPr>
        <w:t xml:space="preserve">Утвержденный отчет о </w:t>
      </w:r>
      <w:r w:rsidR="00B7615A" w:rsidRPr="00BC491C">
        <w:rPr>
          <w:color w:val="000000"/>
        </w:rPr>
        <w:t>состоявшемся в марте</w:t>
      </w:r>
      <w:r w:rsidRPr="00BC491C">
        <w:rPr>
          <w:color w:val="000000"/>
        </w:rPr>
        <w:t xml:space="preserve"> 2017 года</w:t>
      </w:r>
      <w:r w:rsidR="00B7615A" w:rsidRPr="00BC491C">
        <w:rPr>
          <w:color w:val="000000"/>
        </w:rPr>
        <w:t xml:space="preserve"> собрании</w:t>
      </w:r>
      <w:r w:rsidRPr="00BC491C">
        <w:rPr>
          <w:color w:val="000000"/>
        </w:rPr>
        <w:t xml:space="preserve"> Группы Докладчика по Вопросу 1/1 содержится в Документе</w:t>
      </w:r>
      <w:r w:rsidRPr="00BC491C">
        <w:t xml:space="preserve"> </w:t>
      </w:r>
      <w:hyperlink r:id="rId26" w:history="1">
        <w:r w:rsidR="0083088E" w:rsidRPr="00BC491C">
          <w:rPr>
            <w:rStyle w:val="Hyperlink"/>
          </w:rPr>
          <w:t>1/</w:t>
        </w:r>
        <w:proofErr w:type="spellStart"/>
        <w:r w:rsidR="0083088E" w:rsidRPr="00BC491C">
          <w:rPr>
            <w:rStyle w:val="Hyperlink"/>
          </w:rPr>
          <w:t>REP</w:t>
        </w:r>
        <w:proofErr w:type="spellEnd"/>
        <w:r w:rsidR="0083088E" w:rsidRPr="00BC491C">
          <w:rPr>
            <w:rStyle w:val="Hyperlink"/>
          </w:rPr>
          <w:t>/31</w:t>
        </w:r>
      </w:hyperlink>
      <w:r w:rsidR="0083088E" w:rsidRPr="00BC491C">
        <w:t xml:space="preserve">. </w:t>
      </w:r>
      <w:r w:rsidRPr="00BC491C">
        <w:t xml:space="preserve">Были приняты отчет о результатах работы, содержащийся в </w:t>
      </w:r>
      <w:r w:rsidR="00B7615A" w:rsidRPr="00BC491C">
        <w:t xml:space="preserve">Документе </w:t>
      </w:r>
      <w:hyperlink r:id="rId27" w:history="1">
        <w:r w:rsidR="0083088E" w:rsidRPr="00BC491C">
          <w:rPr>
            <w:rStyle w:val="Hyperlink"/>
          </w:rPr>
          <w:t>1/412</w:t>
        </w:r>
      </w:hyperlink>
      <w:r w:rsidR="0083088E" w:rsidRPr="00BC491C">
        <w:t xml:space="preserve">, </w:t>
      </w:r>
      <w:r w:rsidRPr="00BC491C">
        <w:t xml:space="preserve">и </w:t>
      </w:r>
      <w:r w:rsidR="00B7615A" w:rsidRPr="00BC491C">
        <w:t xml:space="preserve">Временный </w:t>
      </w:r>
      <w:r w:rsidRPr="00BC491C">
        <w:t>документ</w:t>
      </w:r>
      <w:r w:rsidR="0083088E" w:rsidRPr="00BC491C">
        <w:t xml:space="preserve"> </w:t>
      </w:r>
      <w:hyperlink r:id="rId28" w:history="1">
        <w:r w:rsidR="0083088E" w:rsidRPr="00BC491C">
          <w:rPr>
            <w:rStyle w:val="Hyperlink"/>
          </w:rPr>
          <w:t>1/</w:t>
        </w:r>
        <w:proofErr w:type="spellStart"/>
        <w:r w:rsidR="0083088E" w:rsidRPr="00BC491C">
          <w:rPr>
            <w:rStyle w:val="Hyperlink"/>
          </w:rPr>
          <w:t>TD</w:t>
        </w:r>
        <w:proofErr w:type="spellEnd"/>
        <w:r w:rsidR="0083088E" w:rsidRPr="00BC491C">
          <w:rPr>
            <w:rStyle w:val="Hyperlink"/>
          </w:rPr>
          <w:t>/14</w:t>
        </w:r>
      </w:hyperlink>
      <w:r w:rsidRPr="00BC491C">
        <w:rPr>
          <w:rStyle w:val="Hyperlink"/>
        </w:rPr>
        <w:t>,</w:t>
      </w:r>
      <w:r w:rsidR="0083088E" w:rsidRPr="00BC491C">
        <w:t xml:space="preserve"> </w:t>
      </w:r>
      <w:r w:rsidRPr="00BC491C">
        <w:t>в котором приведены изменения, предложенные</w:t>
      </w:r>
      <w:r w:rsidR="00036AAA" w:rsidRPr="00BC491C">
        <w:t xml:space="preserve"> на собрании Группы Докладчиков</w:t>
      </w:r>
    </w:p>
    <w:p w:rsidR="0083088E" w:rsidRPr="00BC491C" w:rsidRDefault="00036AAA" w:rsidP="00B7615A">
      <w:pPr>
        <w:rPr>
          <w:i/>
          <w:iCs/>
        </w:rPr>
      </w:pPr>
      <w:r w:rsidRPr="00BC491C">
        <w:rPr>
          <w:color w:val="000000"/>
        </w:rPr>
        <w:t xml:space="preserve">Что касается будущего Вопроса 1/1, </w:t>
      </w:r>
      <w:r w:rsidR="005017AA" w:rsidRPr="00BC491C">
        <w:rPr>
          <w:color w:val="000000"/>
        </w:rPr>
        <w:t xml:space="preserve">то </w:t>
      </w:r>
      <w:r w:rsidRPr="00BC491C">
        <w:rPr>
          <w:color w:val="000000"/>
        </w:rPr>
        <w:t xml:space="preserve">результаты двух обследований, проведенных исследовательскими комиссиями МСЭ-D по текущей работе и будущему Вопроса 1/1, показывают, что работу по Вопросу следует продолжить, но сфера его охвата в настоящее время считается слишком широкой. </w:t>
      </w:r>
      <w:r w:rsidRPr="00BC491C">
        <w:rPr>
          <w:szCs w:val="24"/>
        </w:rPr>
        <w:t>Б</w:t>
      </w:r>
      <w:r w:rsidR="0083088E" w:rsidRPr="00BC491C">
        <w:rPr>
          <w:szCs w:val="24"/>
        </w:rPr>
        <w:t>ыли рассмотрены два документа, представленные 1-й Исследовательской комиссии</w:t>
      </w:r>
      <w:r w:rsidR="00B7615A" w:rsidRPr="00BC491C">
        <w:rPr>
          <w:szCs w:val="24"/>
        </w:rPr>
        <w:t xml:space="preserve"> МСЭ-D</w:t>
      </w:r>
      <w:r w:rsidR="0083088E" w:rsidRPr="00BC491C">
        <w:rPr>
          <w:szCs w:val="24"/>
        </w:rPr>
        <w:t xml:space="preserve"> </w:t>
      </w:r>
      <w:r w:rsidRPr="00BC491C">
        <w:rPr>
          <w:szCs w:val="24"/>
        </w:rPr>
        <w:t xml:space="preserve">на ее </w:t>
      </w:r>
      <w:r w:rsidR="00B7615A" w:rsidRPr="00BC491C">
        <w:rPr>
          <w:szCs w:val="24"/>
        </w:rPr>
        <w:t>заключительных</w:t>
      </w:r>
      <w:r w:rsidRPr="00BC491C">
        <w:rPr>
          <w:szCs w:val="24"/>
        </w:rPr>
        <w:t xml:space="preserve"> собраниях</w:t>
      </w:r>
      <w:r w:rsidR="0083088E" w:rsidRPr="00BC491C">
        <w:rPr>
          <w:szCs w:val="24"/>
        </w:rPr>
        <w:t xml:space="preserve"> Кот-д'Ивуаром (Документ </w:t>
      </w:r>
      <w:hyperlink r:id="rId29" w:history="1">
        <w:r w:rsidR="0083088E" w:rsidRPr="00BC491C">
          <w:rPr>
            <w:rStyle w:val="Hyperlink"/>
            <w:szCs w:val="24"/>
          </w:rPr>
          <w:t>1/432</w:t>
        </w:r>
      </w:hyperlink>
      <w:r w:rsidR="0083088E" w:rsidRPr="00BC491C">
        <w:rPr>
          <w:szCs w:val="24"/>
        </w:rPr>
        <w:t xml:space="preserve">) и Российской Федерацией </w:t>
      </w:r>
      <w:r w:rsidR="0083088E" w:rsidRPr="00BC491C">
        <w:t>(</w:t>
      </w:r>
      <w:hyperlink r:id="rId30" w:history="1">
        <w:r w:rsidR="0083088E" w:rsidRPr="00BC491C">
          <w:rPr>
            <w:rStyle w:val="Hyperlink"/>
          </w:rPr>
          <w:t>1/454</w:t>
        </w:r>
      </w:hyperlink>
      <w:r w:rsidR="0083088E" w:rsidRPr="00BC491C">
        <w:rPr>
          <w:szCs w:val="24"/>
        </w:rPr>
        <w:t>), с предложениями о будущем этого исследуемого Вопроса. Содокладчик</w:t>
      </w:r>
      <w:r w:rsidRPr="00BC491C">
        <w:rPr>
          <w:szCs w:val="24"/>
        </w:rPr>
        <w:t xml:space="preserve"> по Вопросу 1/1</w:t>
      </w:r>
      <w:r w:rsidR="0083088E" w:rsidRPr="00BC491C">
        <w:rPr>
          <w:szCs w:val="24"/>
        </w:rPr>
        <w:t xml:space="preserve"> обратился с просьбой о</w:t>
      </w:r>
      <w:r w:rsidRPr="00BC491C">
        <w:rPr>
          <w:szCs w:val="24"/>
        </w:rPr>
        <w:t>б использовании</w:t>
      </w:r>
      <w:r w:rsidR="0083088E" w:rsidRPr="00BC491C">
        <w:rPr>
          <w:szCs w:val="24"/>
        </w:rPr>
        <w:t xml:space="preserve"> группы добровольцев для работы над этими предложениями и для представления общего предложения до начала собрания Консультативной группы по развитию электросвязи (</w:t>
      </w:r>
      <w:proofErr w:type="spellStart"/>
      <w:r w:rsidR="0083088E" w:rsidRPr="00BC491C">
        <w:rPr>
          <w:szCs w:val="24"/>
        </w:rPr>
        <w:t>КГРЭ</w:t>
      </w:r>
      <w:proofErr w:type="spellEnd"/>
      <w:r w:rsidR="0083088E" w:rsidRPr="00BC491C">
        <w:rPr>
          <w:szCs w:val="24"/>
        </w:rPr>
        <w:t xml:space="preserve">) в мае 2017 года. </w:t>
      </w:r>
      <w:r w:rsidRPr="00BC491C">
        <w:rPr>
          <w:i/>
          <w:iCs/>
          <w:color w:val="000000"/>
        </w:rPr>
        <w:t>Группе Докладчика не удалось согласовать способ ведения дальнейшей работы</w:t>
      </w:r>
      <w:r w:rsidR="0083088E" w:rsidRPr="00BC491C">
        <w:rPr>
          <w:i/>
          <w:iCs/>
          <w:szCs w:val="24"/>
        </w:rPr>
        <w:t>.</w:t>
      </w:r>
    </w:p>
    <w:p w:rsidR="0083088E" w:rsidRPr="00BC491C" w:rsidRDefault="0083088E" w:rsidP="0083088E">
      <w:pPr>
        <w:pStyle w:val="Heading2"/>
      </w:pPr>
      <w:r w:rsidRPr="00BC491C">
        <w:lastRenderedPageBreak/>
        <w:t>3.2</w:t>
      </w:r>
      <w:r w:rsidRPr="00BC491C">
        <w:tab/>
        <w:t xml:space="preserve">Вопрос 2/1 – Технологии широкополосного доступа, включая </w:t>
      </w:r>
      <w:proofErr w:type="spellStart"/>
      <w:r w:rsidRPr="00BC491C">
        <w:t>IMT</w:t>
      </w:r>
      <w:proofErr w:type="spellEnd"/>
      <w:r w:rsidRPr="00BC491C">
        <w:t>, для развивающихся стран</w:t>
      </w:r>
    </w:p>
    <w:p w:rsidR="001C2740" w:rsidRPr="00BC491C" w:rsidRDefault="006F7897" w:rsidP="006454AA">
      <w:pPr>
        <w:rPr>
          <w:szCs w:val="24"/>
        </w:rPr>
      </w:pPr>
      <w:r w:rsidRPr="00BC491C">
        <w:rPr>
          <w:szCs w:val="24"/>
        </w:rPr>
        <w:t>Утвержд</w:t>
      </w:r>
      <w:r w:rsidR="006454AA">
        <w:rPr>
          <w:szCs w:val="24"/>
        </w:rPr>
        <w:t>е</w:t>
      </w:r>
      <w:r w:rsidRPr="00BC491C">
        <w:rPr>
          <w:szCs w:val="24"/>
        </w:rPr>
        <w:t xml:space="preserve">нный отчет о состоявшемся в марте </w:t>
      </w:r>
      <w:r w:rsidR="001C2740" w:rsidRPr="00BC491C">
        <w:rPr>
          <w:szCs w:val="24"/>
        </w:rPr>
        <w:t xml:space="preserve">2017 </w:t>
      </w:r>
      <w:r w:rsidRPr="00BC491C">
        <w:rPr>
          <w:szCs w:val="24"/>
        </w:rPr>
        <w:t xml:space="preserve">года собрании Группы Докладчика по Вопросу </w:t>
      </w:r>
      <w:r w:rsidR="001C2740" w:rsidRPr="00BC491C">
        <w:rPr>
          <w:szCs w:val="24"/>
        </w:rPr>
        <w:t xml:space="preserve">2/1 </w:t>
      </w:r>
      <w:r w:rsidRPr="00BC491C">
        <w:rPr>
          <w:szCs w:val="24"/>
        </w:rPr>
        <w:t>содержится в Документе</w:t>
      </w:r>
      <w:r w:rsidR="001C2740" w:rsidRPr="00BC491C">
        <w:rPr>
          <w:szCs w:val="24"/>
        </w:rPr>
        <w:t xml:space="preserve"> </w:t>
      </w:r>
      <w:hyperlink r:id="rId31" w:history="1">
        <w:r w:rsidR="001C2740" w:rsidRPr="00BC491C">
          <w:rPr>
            <w:rStyle w:val="Hyperlink"/>
          </w:rPr>
          <w:t>1/</w:t>
        </w:r>
        <w:proofErr w:type="spellStart"/>
        <w:r w:rsidR="001C2740" w:rsidRPr="00BC491C">
          <w:rPr>
            <w:rStyle w:val="Hyperlink"/>
          </w:rPr>
          <w:t>REP</w:t>
        </w:r>
        <w:proofErr w:type="spellEnd"/>
        <w:r w:rsidR="001C2740" w:rsidRPr="00BC491C">
          <w:rPr>
            <w:rStyle w:val="Hyperlink"/>
          </w:rPr>
          <w:t>/32</w:t>
        </w:r>
      </w:hyperlink>
      <w:r w:rsidR="001C2740" w:rsidRPr="00BC491C">
        <w:rPr>
          <w:szCs w:val="24"/>
        </w:rPr>
        <w:t xml:space="preserve">. </w:t>
      </w:r>
      <w:r w:rsidRPr="00BC491C">
        <w:rPr>
          <w:szCs w:val="24"/>
        </w:rPr>
        <w:t>Отчет о результатах работы и руководящие указания, содержащиеся в Документе</w:t>
      </w:r>
      <w:r w:rsidR="001C2740" w:rsidRPr="00BC491C">
        <w:rPr>
          <w:szCs w:val="24"/>
        </w:rPr>
        <w:t xml:space="preserve"> </w:t>
      </w:r>
      <w:hyperlink r:id="rId32" w:history="1">
        <w:r w:rsidR="001C2740" w:rsidRPr="00BC491C">
          <w:rPr>
            <w:rStyle w:val="Hyperlink"/>
          </w:rPr>
          <w:t>1/413</w:t>
        </w:r>
      </w:hyperlink>
      <w:r w:rsidR="001C2740" w:rsidRPr="00BC491C">
        <w:rPr>
          <w:szCs w:val="24"/>
        </w:rPr>
        <w:t xml:space="preserve">, </w:t>
      </w:r>
      <w:r w:rsidRPr="00BC491C">
        <w:rPr>
          <w:szCs w:val="24"/>
        </w:rPr>
        <w:t xml:space="preserve">были приняты с рядом изменений, которые </w:t>
      </w:r>
      <w:r w:rsidR="00B7615A" w:rsidRPr="00BC491C">
        <w:rPr>
          <w:szCs w:val="24"/>
        </w:rPr>
        <w:t>должны быть внесены</w:t>
      </w:r>
      <w:r w:rsidRPr="00BC491C">
        <w:rPr>
          <w:szCs w:val="24"/>
        </w:rPr>
        <w:t>.</w:t>
      </w:r>
    </w:p>
    <w:p w:rsidR="00B94AC7" w:rsidRPr="00BC491C" w:rsidRDefault="00197AB1" w:rsidP="00B7615A">
      <w:pPr>
        <w:rPr>
          <w:i/>
          <w:iCs/>
        </w:rPr>
      </w:pPr>
      <w:r w:rsidRPr="00BC491C">
        <w:rPr>
          <w:color w:val="000000"/>
        </w:rPr>
        <w:t xml:space="preserve">При обсуждении будущего Вопроса 2/1 одно из предложений </w:t>
      </w:r>
      <w:r w:rsidR="00B7615A" w:rsidRPr="00BC491C">
        <w:rPr>
          <w:color w:val="000000"/>
        </w:rPr>
        <w:t>было направлено на</w:t>
      </w:r>
      <w:r w:rsidRPr="00BC491C">
        <w:rPr>
          <w:color w:val="000000"/>
        </w:rPr>
        <w:t xml:space="preserve"> расширени</w:t>
      </w:r>
      <w:r w:rsidR="00B7615A" w:rsidRPr="00BC491C">
        <w:rPr>
          <w:color w:val="000000"/>
        </w:rPr>
        <w:t>е</w:t>
      </w:r>
      <w:r w:rsidRPr="00BC491C">
        <w:rPr>
          <w:color w:val="000000"/>
        </w:rPr>
        <w:t xml:space="preserve"> существующего Вопроса для охвата политики, касающейся технологий распределения и доступа</w:t>
      </w:r>
      <w:r w:rsidR="001C2740" w:rsidRPr="00BC491C">
        <w:t>.</w:t>
      </w:r>
      <w:r w:rsidRPr="00BC491C">
        <w:t xml:space="preserve"> </w:t>
      </w:r>
      <w:r w:rsidRPr="00BC491C">
        <w:rPr>
          <w:color w:val="000000"/>
        </w:rPr>
        <w:t xml:space="preserve">Еще в одном предложении, поступившем от одного из заместителей Докладчика по Вопросу 2/1 </w:t>
      </w:r>
      <w:r w:rsidR="00B94AC7" w:rsidRPr="00BC491C">
        <w:rPr>
          <w:szCs w:val="24"/>
          <w:lang w:eastAsia="ja-JP"/>
        </w:rPr>
        <w:t>(</w:t>
      </w:r>
      <w:hyperlink r:id="rId33" w:history="1">
        <w:r w:rsidR="00B94AC7" w:rsidRPr="00BC491C">
          <w:rPr>
            <w:rStyle w:val="Hyperlink"/>
            <w:szCs w:val="24"/>
            <w:lang w:eastAsia="ja-JP"/>
          </w:rPr>
          <w:t>1/463</w:t>
        </w:r>
      </w:hyperlink>
      <w:r w:rsidR="00B94AC7" w:rsidRPr="00BC491C">
        <w:rPr>
          <w:szCs w:val="24"/>
          <w:lang w:eastAsia="ja-JP"/>
        </w:rPr>
        <w:t>)</w:t>
      </w:r>
      <w:r w:rsidRPr="00BC491C">
        <w:rPr>
          <w:color w:val="000000"/>
        </w:rPr>
        <w:t xml:space="preserve">, предлагалось отразить значение </w:t>
      </w:r>
      <w:proofErr w:type="spellStart"/>
      <w:r w:rsidRPr="00BC491C">
        <w:rPr>
          <w:color w:val="000000"/>
        </w:rPr>
        <w:t>IMT</w:t>
      </w:r>
      <w:proofErr w:type="spellEnd"/>
      <w:r w:rsidRPr="00BC491C">
        <w:rPr>
          <w:color w:val="000000"/>
        </w:rPr>
        <w:t>-2020 (</w:t>
      </w:r>
      <w:proofErr w:type="spellStart"/>
      <w:r w:rsidRPr="00BC491C">
        <w:rPr>
          <w:color w:val="000000"/>
        </w:rPr>
        <w:t>5G</w:t>
      </w:r>
      <w:proofErr w:type="spellEnd"/>
      <w:r w:rsidRPr="00BC491C">
        <w:rPr>
          <w:color w:val="000000"/>
        </w:rPr>
        <w:t>) и соответствующей работы в следующем периоде</w:t>
      </w:r>
      <w:r w:rsidR="00B94AC7" w:rsidRPr="00BC491C">
        <w:rPr>
          <w:color w:val="000000"/>
        </w:rPr>
        <w:t>.</w:t>
      </w:r>
      <w:r w:rsidR="001C2740" w:rsidRPr="00BC491C">
        <w:rPr>
          <w:szCs w:val="24"/>
          <w:highlight w:val="cyan"/>
          <w:lang w:eastAsia="ja-JP"/>
        </w:rPr>
        <w:t xml:space="preserve"> </w:t>
      </w:r>
      <w:r w:rsidR="005017AA" w:rsidRPr="00BC491C">
        <w:rPr>
          <w:color w:val="000000"/>
        </w:rPr>
        <w:t>Кроме того,</w:t>
      </w:r>
      <w:r w:rsidRPr="00BC491C">
        <w:rPr>
          <w:color w:val="000000"/>
        </w:rPr>
        <w:t xml:space="preserve"> одним из заместителей Докладчика была представлена итоговая таблица, где отражена текущая ситуация по всем Вопросам, касающимся проблем широкополосной связи</w:t>
      </w:r>
      <w:r w:rsidR="001C2740" w:rsidRPr="00BC491C">
        <w:rPr>
          <w:i/>
          <w:iCs/>
          <w:szCs w:val="24"/>
        </w:rPr>
        <w:t>.</w:t>
      </w:r>
      <w:r w:rsidR="00B94AC7" w:rsidRPr="00BC491C">
        <w:rPr>
          <w:i/>
          <w:iCs/>
          <w:color w:val="000000"/>
        </w:rPr>
        <w:t xml:space="preserve"> Группе Докладчика не удалось согласовать способ ведения дальнейшей работы</w:t>
      </w:r>
      <w:r w:rsidR="00B94AC7" w:rsidRPr="00BC491C">
        <w:rPr>
          <w:i/>
          <w:iCs/>
          <w:szCs w:val="24"/>
        </w:rPr>
        <w:t>.</w:t>
      </w:r>
    </w:p>
    <w:p w:rsidR="0083088E" w:rsidRPr="00BC491C" w:rsidRDefault="001C2740" w:rsidP="00B94AC7">
      <w:pPr>
        <w:pStyle w:val="Heading2"/>
      </w:pPr>
      <w:r w:rsidRPr="00BC491C">
        <w:t>3.</w:t>
      </w:r>
      <w:r w:rsidR="00960C16" w:rsidRPr="00BC491C">
        <w:t>3</w:t>
      </w:r>
      <w:r w:rsidRPr="00BC491C">
        <w:tab/>
        <w:t xml:space="preserve">Вопрос 3/1 – </w:t>
      </w:r>
      <w:r w:rsidR="00B94AC7" w:rsidRPr="00BC491C">
        <w:rPr>
          <w:color w:val="000000"/>
        </w:rPr>
        <w:t>Доступ к облачным вычислениям: проблемы и возможности для развивающихся стран</w:t>
      </w:r>
    </w:p>
    <w:p w:rsidR="00B42619" w:rsidRPr="00BC491C" w:rsidRDefault="00E6500F" w:rsidP="006454AA">
      <w:pPr>
        <w:rPr>
          <w:szCs w:val="24"/>
        </w:rPr>
      </w:pPr>
      <w:r w:rsidRPr="00BC491C">
        <w:rPr>
          <w:szCs w:val="24"/>
        </w:rPr>
        <w:t>Утвержд</w:t>
      </w:r>
      <w:r w:rsidR="006454AA">
        <w:rPr>
          <w:szCs w:val="24"/>
        </w:rPr>
        <w:t>е</w:t>
      </w:r>
      <w:r w:rsidRPr="00BC491C">
        <w:rPr>
          <w:szCs w:val="24"/>
        </w:rPr>
        <w:t xml:space="preserve">нный отчет о состоявшемся в марте 2017 года собрании Группы Докладчика по Вопросу 3/1 содержится в Документе </w:t>
      </w:r>
      <w:hyperlink r:id="rId34" w:history="1">
        <w:r w:rsidR="00B42619" w:rsidRPr="00BC491C">
          <w:rPr>
            <w:rStyle w:val="Hyperlink"/>
          </w:rPr>
          <w:t>1/</w:t>
        </w:r>
        <w:proofErr w:type="spellStart"/>
        <w:r w:rsidR="00B42619" w:rsidRPr="00BC491C">
          <w:rPr>
            <w:rStyle w:val="Hyperlink"/>
          </w:rPr>
          <w:t>REP</w:t>
        </w:r>
        <w:proofErr w:type="spellEnd"/>
        <w:r w:rsidR="00B42619" w:rsidRPr="00BC491C">
          <w:rPr>
            <w:rStyle w:val="Hyperlink"/>
          </w:rPr>
          <w:t>/33</w:t>
        </w:r>
      </w:hyperlink>
      <w:r w:rsidR="00B42619" w:rsidRPr="00BC491C">
        <w:rPr>
          <w:szCs w:val="24"/>
        </w:rPr>
        <w:t xml:space="preserve">. </w:t>
      </w:r>
      <w:r w:rsidRPr="00BC491C">
        <w:t xml:space="preserve">Отчет о результатах работы и руководящие указания, </w:t>
      </w:r>
      <w:r w:rsidR="005017AA" w:rsidRPr="00BC491C">
        <w:t>приведенные</w:t>
      </w:r>
      <w:r w:rsidRPr="00BC491C">
        <w:t xml:space="preserve"> в </w:t>
      </w:r>
      <w:r w:rsidR="00B7615A" w:rsidRPr="00BC491C">
        <w:t>Документе</w:t>
      </w:r>
      <w:r w:rsidR="00B7615A" w:rsidRPr="00BC491C">
        <w:rPr>
          <w:szCs w:val="24"/>
        </w:rPr>
        <w:t xml:space="preserve"> </w:t>
      </w:r>
      <w:hyperlink r:id="rId35" w:history="1">
        <w:r w:rsidR="00B42619" w:rsidRPr="00BC491C">
          <w:rPr>
            <w:rStyle w:val="Hyperlink"/>
          </w:rPr>
          <w:t>1/414</w:t>
        </w:r>
      </w:hyperlink>
      <w:r w:rsidRPr="00BC491C">
        <w:rPr>
          <w:rStyle w:val="Hyperlink"/>
          <w:color w:val="auto"/>
          <w:u w:val="none"/>
        </w:rPr>
        <w:t>,</w:t>
      </w:r>
      <w:r w:rsidR="00B42619" w:rsidRPr="00BC491C">
        <w:rPr>
          <w:szCs w:val="24"/>
        </w:rPr>
        <w:t xml:space="preserve"> </w:t>
      </w:r>
      <w:r w:rsidRPr="00BC491C">
        <w:rPr>
          <w:szCs w:val="24"/>
        </w:rPr>
        <w:t>б</w:t>
      </w:r>
      <w:r w:rsidRPr="00BC491C">
        <w:t xml:space="preserve">ыли приняты с изменениями, которые </w:t>
      </w:r>
      <w:r w:rsidR="00B7615A" w:rsidRPr="00BC491C">
        <w:t>должны быть внесены</w:t>
      </w:r>
      <w:r w:rsidR="00B42619" w:rsidRPr="00BC491C">
        <w:rPr>
          <w:szCs w:val="24"/>
        </w:rPr>
        <w:t>.</w:t>
      </w:r>
    </w:p>
    <w:p w:rsidR="001C2740" w:rsidRPr="00BC491C" w:rsidRDefault="00F0161F" w:rsidP="007C2856">
      <w:r w:rsidRPr="00BC491C">
        <w:rPr>
          <w:color w:val="000000"/>
        </w:rPr>
        <w:t xml:space="preserve">Согласно результатам обследований, темы, изучаемые в рамках Вопроса 3/1, были сочтены актуальными для будущего, и </w:t>
      </w:r>
      <w:r w:rsidR="005017AA" w:rsidRPr="00BC491C">
        <w:rPr>
          <w:color w:val="000000"/>
        </w:rPr>
        <w:t xml:space="preserve">было </w:t>
      </w:r>
      <w:r w:rsidRPr="00BC491C">
        <w:rPr>
          <w:color w:val="000000"/>
        </w:rPr>
        <w:t>рекомендова</w:t>
      </w:r>
      <w:r w:rsidR="005017AA" w:rsidRPr="00BC491C">
        <w:rPr>
          <w:color w:val="000000"/>
        </w:rPr>
        <w:t>но</w:t>
      </w:r>
      <w:r w:rsidRPr="00BC491C">
        <w:rPr>
          <w:color w:val="000000"/>
        </w:rPr>
        <w:t xml:space="preserve"> продолжить работу по Вопросу 3/1 в следующем исследовательском периоде</w:t>
      </w:r>
      <w:r w:rsidR="00B42619" w:rsidRPr="00BC491C">
        <w:t xml:space="preserve">. </w:t>
      </w:r>
      <w:r w:rsidRPr="00BC491C">
        <w:rPr>
          <w:color w:val="000000"/>
        </w:rPr>
        <w:t>Докладчик по Вопросу 3/1 отметил, что необходимо пе</w:t>
      </w:r>
      <w:r w:rsidR="003E3392">
        <w:rPr>
          <w:color w:val="000000"/>
        </w:rPr>
        <w:t>ресмотреть сферу охвата Вопроса</w:t>
      </w:r>
      <w:r w:rsidRPr="00BC491C">
        <w:rPr>
          <w:color w:val="000000"/>
        </w:rPr>
        <w:t xml:space="preserve"> и </w:t>
      </w:r>
      <w:r w:rsidR="005017AA" w:rsidRPr="00BC491C">
        <w:rPr>
          <w:color w:val="000000"/>
        </w:rPr>
        <w:t xml:space="preserve">что </w:t>
      </w:r>
      <w:r w:rsidRPr="00BC491C">
        <w:rPr>
          <w:color w:val="000000"/>
        </w:rPr>
        <w:t>основное внимание можно уделять следующим трем аспектам</w:t>
      </w:r>
      <w:r w:rsidR="00B7615A" w:rsidRPr="00BC491C">
        <w:t>: 1) </w:t>
      </w:r>
      <w:r w:rsidRPr="00BC491C">
        <w:rPr>
          <w:color w:val="000000"/>
        </w:rPr>
        <w:t>конкретным приложениям облачных вычислений, в том числе цифровым и природоохранным аспектам</w:t>
      </w:r>
      <w:r w:rsidR="007C2856">
        <w:t>;</w:t>
      </w:r>
      <w:r w:rsidR="00B42619" w:rsidRPr="00BC491C">
        <w:t xml:space="preserve"> 2) </w:t>
      </w:r>
      <w:r w:rsidRPr="00BC491C">
        <w:rPr>
          <w:color w:val="000000"/>
        </w:rPr>
        <w:t>облачным вычислениям в государствах</w:t>
      </w:r>
      <w:r w:rsidR="00B42619" w:rsidRPr="00BC491C">
        <w:t xml:space="preserve">: </w:t>
      </w:r>
      <w:r w:rsidRPr="00BC491C">
        <w:rPr>
          <w:color w:val="000000"/>
        </w:rPr>
        <w:t>показатели и готовность стран к внедрению облака</w:t>
      </w:r>
      <w:r w:rsidR="007C2856">
        <w:t>;</w:t>
      </w:r>
      <w:r w:rsidR="00B42619" w:rsidRPr="00BC491C">
        <w:t xml:space="preserve"> 3) </w:t>
      </w:r>
      <w:r w:rsidR="005017AA" w:rsidRPr="00BC491C">
        <w:t>э</w:t>
      </w:r>
      <w:r w:rsidR="00EE0377" w:rsidRPr="00BC491C">
        <w:t>кономические проблемы интеграции облачных технологий в существующие бизнес-модели</w:t>
      </w:r>
      <w:r w:rsidR="00B42619" w:rsidRPr="00BC491C">
        <w:t xml:space="preserve">. </w:t>
      </w:r>
      <w:r w:rsidRPr="00BC491C">
        <w:rPr>
          <w:i/>
          <w:iCs/>
          <w:color w:val="000000"/>
        </w:rPr>
        <w:t>Группа Докладчика предложила продолжить работу по исследуемому Вопросу</w:t>
      </w:r>
      <w:r w:rsidR="00B42619" w:rsidRPr="00BC491C">
        <w:rPr>
          <w:i/>
          <w:iCs/>
        </w:rPr>
        <w:t>.</w:t>
      </w:r>
    </w:p>
    <w:p w:rsidR="00960C16" w:rsidRPr="00BC491C" w:rsidRDefault="00960C16" w:rsidP="00960C16">
      <w:pPr>
        <w:pStyle w:val="Heading2"/>
      </w:pPr>
      <w:r w:rsidRPr="00BC491C">
        <w:t>3.4</w:t>
      </w:r>
      <w:r w:rsidRPr="00BC491C">
        <w:tab/>
        <w:t>Вопрос 4/1 – Экономическая политика и методы определения стоимости услуг национальных сетей электросвязи/ИКТ, включая сети последующих поколений</w:t>
      </w:r>
    </w:p>
    <w:p w:rsidR="00960C16" w:rsidRPr="00BC491C" w:rsidRDefault="00F0161F" w:rsidP="00B7615A">
      <w:r w:rsidRPr="00BC491C">
        <w:rPr>
          <w:szCs w:val="24"/>
        </w:rPr>
        <w:t>Утвержд</w:t>
      </w:r>
      <w:r w:rsidR="00B7615A" w:rsidRPr="00BC491C">
        <w:rPr>
          <w:szCs w:val="24"/>
        </w:rPr>
        <w:t>е</w:t>
      </w:r>
      <w:r w:rsidRPr="00BC491C">
        <w:rPr>
          <w:szCs w:val="24"/>
        </w:rPr>
        <w:t xml:space="preserve">нный отчет о состоявшемся в марте 2017 года собрании Группы Докладчика по Вопросу 4/1 содержится в Документе </w:t>
      </w:r>
      <w:hyperlink r:id="rId36" w:history="1">
        <w:r w:rsidR="00960C16" w:rsidRPr="00BC491C">
          <w:rPr>
            <w:rStyle w:val="Hyperlink"/>
            <w:szCs w:val="24"/>
          </w:rPr>
          <w:t>1/</w:t>
        </w:r>
        <w:proofErr w:type="spellStart"/>
        <w:r w:rsidR="00960C16" w:rsidRPr="00BC491C">
          <w:rPr>
            <w:rStyle w:val="Hyperlink"/>
            <w:szCs w:val="24"/>
          </w:rPr>
          <w:t>REP</w:t>
        </w:r>
        <w:proofErr w:type="spellEnd"/>
        <w:r w:rsidR="00960C16" w:rsidRPr="00BC491C">
          <w:rPr>
            <w:rStyle w:val="Hyperlink"/>
            <w:szCs w:val="24"/>
          </w:rPr>
          <w:t>/34</w:t>
        </w:r>
      </w:hyperlink>
      <w:r w:rsidR="00960C16" w:rsidRPr="00BC491C">
        <w:t xml:space="preserve">. </w:t>
      </w:r>
      <w:r w:rsidRPr="00BC491C">
        <w:t xml:space="preserve">Отчет о результатах работы и руководящие указания, содержащиеся в </w:t>
      </w:r>
      <w:r w:rsidR="00B7615A" w:rsidRPr="00BC491C">
        <w:t>Документе</w:t>
      </w:r>
      <w:r w:rsidR="00B7615A" w:rsidRPr="00BC491C">
        <w:rPr>
          <w:szCs w:val="24"/>
        </w:rPr>
        <w:t xml:space="preserve"> </w:t>
      </w:r>
      <w:hyperlink r:id="rId37" w:history="1">
        <w:r w:rsidRPr="00BC491C">
          <w:rPr>
            <w:rStyle w:val="Hyperlink"/>
          </w:rPr>
          <w:t>1/41</w:t>
        </w:r>
      </w:hyperlink>
      <w:r w:rsidRPr="00BC491C">
        <w:rPr>
          <w:rStyle w:val="Hyperlink"/>
        </w:rPr>
        <w:t>5</w:t>
      </w:r>
      <w:r w:rsidRPr="00AD6BDA">
        <w:rPr>
          <w:rStyle w:val="Hyperlink"/>
          <w:color w:val="auto"/>
          <w:u w:val="none"/>
        </w:rPr>
        <w:t>,</w:t>
      </w:r>
      <w:r w:rsidRPr="00BC491C">
        <w:rPr>
          <w:szCs w:val="24"/>
        </w:rPr>
        <w:t xml:space="preserve"> б</w:t>
      </w:r>
      <w:r w:rsidRPr="00BC491C">
        <w:t xml:space="preserve">ыли приняты с изменениями, которые </w:t>
      </w:r>
      <w:r w:rsidR="00B7615A" w:rsidRPr="00BC491C">
        <w:t>должны быть внесены</w:t>
      </w:r>
      <w:r w:rsidR="00960C16" w:rsidRPr="00BC491C">
        <w:t>.</w:t>
      </w:r>
    </w:p>
    <w:p w:rsidR="00960C16" w:rsidRPr="00BC491C" w:rsidRDefault="00F0161F" w:rsidP="00B7615A">
      <w:r w:rsidRPr="00BC491C">
        <w:t>В отношении будущего Вопроса</w:t>
      </w:r>
      <w:r w:rsidR="00960C16" w:rsidRPr="00BC491C">
        <w:t xml:space="preserve"> 4/1</w:t>
      </w:r>
      <w:r w:rsidR="00E62E33" w:rsidRPr="00BC491C">
        <w:t xml:space="preserve"> участники собрания высказали мнение о том, что несмотря на необходимость изменения в будущем сферы охвата</w:t>
      </w:r>
      <w:r w:rsidR="00EF49B1" w:rsidRPr="00BC491C">
        <w:t xml:space="preserve"> следует прод</w:t>
      </w:r>
      <w:r w:rsidR="00B7615A" w:rsidRPr="00BC491C">
        <w:t>олжить работу по Вопросу 4/1. В </w:t>
      </w:r>
      <w:r w:rsidR="00EF49B1" w:rsidRPr="00BC491C">
        <w:t>комментариях, в частности</w:t>
      </w:r>
      <w:r w:rsidR="005017AA" w:rsidRPr="00BC491C">
        <w:t>,</w:t>
      </w:r>
      <w:r w:rsidR="00EF49B1" w:rsidRPr="00BC491C">
        <w:t xml:space="preserve"> отмечалось, что поставленная задача более не заключается в том, чтобы сопоставлять</w:t>
      </w:r>
      <w:r w:rsidR="00EF49B1" w:rsidRPr="00BC491C">
        <w:rPr>
          <w:color w:val="000000"/>
        </w:rPr>
        <w:t xml:space="preserve"> модели "</w:t>
      </w:r>
      <w:proofErr w:type="gramStart"/>
      <w:r w:rsidR="00EF49B1" w:rsidRPr="00BC491C">
        <w:rPr>
          <w:color w:val="000000"/>
        </w:rPr>
        <w:t>снизу вверх</w:t>
      </w:r>
      <w:proofErr w:type="gramEnd"/>
      <w:r w:rsidR="00EF49B1" w:rsidRPr="00BC491C">
        <w:rPr>
          <w:color w:val="000000"/>
        </w:rPr>
        <w:t>" и "сверху вниз", а в том, чтобы пойти дальше и отражать реальность на уровне регулирования, с тем чтобы помочь регуляторным органам в применении принципов в новой среде тарификации, уделяя больше внимания контрактам и пакетам. Другие участники указали, что следует уделять особое внимание тарифным методам и не забывать о новых методах определения затрат и тарифов</w:t>
      </w:r>
      <w:r w:rsidR="00960C16" w:rsidRPr="00BC491C">
        <w:rPr>
          <w:szCs w:val="24"/>
        </w:rPr>
        <w:t xml:space="preserve">. </w:t>
      </w:r>
      <w:r w:rsidR="00EF49B1" w:rsidRPr="00BC491C">
        <w:rPr>
          <w:color w:val="000000"/>
        </w:rPr>
        <w:t xml:space="preserve">Наряду с </w:t>
      </w:r>
      <w:r w:rsidR="008A75C9" w:rsidRPr="00BC491C">
        <w:rPr>
          <w:color w:val="000000"/>
        </w:rPr>
        <w:t>этим Группа</w:t>
      </w:r>
      <w:r w:rsidR="00EF49B1" w:rsidRPr="00BC491C">
        <w:rPr>
          <w:color w:val="000000"/>
        </w:rPr>
        <w:t xml:space="preserve"> указала на необходимость решения данной проблемы в контексте возникающих новых услуг и концепций, таких как </w:t>
      </w:r>
      <w:proofErr w:type="spellStart"/>
      <w:r w:rsidR="00EF49B1" w:rsidRPr="00BC491C">
        <w:rPr>
          <w:color w:val="000000"/>
        </w:rPr>
        <w:t>OTT</w:t>
      </w:r>
      <w:proofErr w:type="spellEnd"/>
      <w:r w:rsidR="00EF49B1" w:rsidRPr="00BC491C">
        <w:rPr>
          <w:color w:val="000000"/>
        </w:rPr>
        <w:t xml:space="preserve"> и интернет вещей (</w:t>
      </w:r>
      <w:proofErr w:type="spellStart"/>
      <w:r w:rsidR="00EF49B1" w:rsidRPr="00BC491C">
        <w:rPr>
          <w:color w:val="000000"/>
        </w:rPr>
        <w:t>IoT</w:t>
      </w:r>
      <w:proofErr w:type="spellEnd"/>
      <w:r w:rsidR="00EF49B1" w:rsidRPr="00BC491C">
        <w:rPr>
          <w:color w:val="000000"/>
        </w:rPr>
        <w:t>).</w:t>
      </w:r>
      <w:r w:rsidR="00960C16" w:rsidRPr="00BC491C">
        <w:rPr>
          <w:szCs w:val="24"/>
        </w:rPr>
        <w:t xml:space="preserve"> </w:t>
      </w:r>
      <w:r w:rsidR="008A75C9" w:rsidRPr="00BC491C">
        <w:rPr>
          <w:szCs w:val="24"/>
        </w:rPr>
        <w:t>Для нового исследовательского периода предлагается следующее название:</w:t>
      </w:r>
      <w:r w:rsidR="00B7615A" w:rsidRPr="00BC491C">
        <w:rPr>
          <w:szCs w:val="24"/>
        </w:rPr>
        <w:t xml:space="preserve"> </w:t>
      </w:r>
      <w:r w:rsidR="00960C16" w:rsidRPr="00AD6BDA">
        <w:rPr>
          <w:szCs w:val="24"/>
        </w:rPr>
        <w:t>"</w:t>
      </w:r>
      <w:r w:rsidR="008A75C9" w:rsidRPr="00BC491C">
        <w:rPr>
          <w:b/>
          <w:bCs/>
          <w:color w:val="000000"/>
        </w:rPr>
        <w:t>Политика, экономические аспекты и методы тарификации для приложений и услуг в сетях связи</w:t>
      </w:r>
      <w:r w:rsidR="008A75C9" w:rsidRPr="00AD6BDA">
        <w:rPr>
          <w:color w:val="000000"/>
        </w:rPr>
        <w:t>"</w:t>
      </w:r>
      <w:r w:rsidR="008A75C9" w:rsidRPr="00BC491C">
        <w:rPr>
          <w:color w:val="000000"/>
        </w:rPr>
        <w:t>.</w:t>
      </w:r>
      <w:r w:rsidR="00960C16" w:rsidRPr="00BC491C">
        <w:rPr>
          <w:szCs w:val="24"/>
        </w:rPr>
        <w:t xml:space="preserve"> </w:t>
      </w:r>
      <w:r w:rsidR="008A75C9" w:rsidRPr="00BC491C">
        <w:rPr>
          <w:szCs w:val="24"/>
        </w:rPr>
        <w:t>Другие</w:t>
      </w:r>
      <w:r w:rsidR="008A75C9" w:rsidRPr="00BC491C">
        <w:rPr>
          <w:color w:val="000000"/>
        </w:rPr>
        <w:t xml:space="preserve"> предложенные конкретные темы предусматривали изучение проблем ценообразования в области использования спектра, налоговых и </w:t>
      </w:r>
      <w:proofErr w:type="gramStart"/>
      <w:r w:rsidR="008A75C9" w:rsidRPr="00BC491C">
        <w:rPr>
          <w:color w:val="000000"/>
        </w:rPr>
        <w:t>других финансовых стимулов</w:t>
      </w:r>
      <w:proofErr w:type="gramEnd"/>
      <w:r w:rsidR="008A75C9" w:rsidRPr="00BC491C">
        <w:rPr>
          <w:color w:val="000000"/>
        </w:rPr>
        <w:t xml:space="preserve"> и их воздействия на электросвязь/ИКТ, а также </w:t>
      </w:r>
      <w:r w:rsidR="00B7615A" w:rsidRPr="00BC491C">
        <w:rPr>
          <w:color w:val="000000"/>
        </w:rPr>
        <w:t>нужды людей с особыми потребностями</w:t>
      </w:r>
      <w:r w:rsidR="00960C16" w:rsidRPr="00BC491C">
        <w:rPr>
          <w:szCs w:val="24"/>
        </w:rPr>
        <w:t xml:space="preserve">. </w:t>
      </w:r>
      <w:r w:rsidR="008A75C9" w:rsidRPr="00BC491C">
        <w:rPr>
          <w:i/>
          <w:iCs/>
          <w:color w:val="000000"/>
        </w:rPr>
        <w:t>Группа Докладчика предложила продолжить работу по исследуемому Вопросу.</w:t>
      </w:r>
      <w:r w:rsidR="008A75C9" w:rsidRPr="00BC491C">
        <w:rPr>
          <w:i/>
          <w:iCs/>
        </w:rPr>
        <w:t xml:space="preserve"> </w:t>
      </w:r>
    </w:p>
    <w:p w:rsidR="00960C16" w:rsidRPr="00BC491C" w:rsidRDefault="00960C16" w:rsidP="00960C16">
      <w:pPr>
        <w:pStyle w:val="Heading2"/>
      </w:pPr>
      <w:r w:rsidRPr="00BC491C">
        <w:lastRenderedPageBreak/>
        <w:t>3.5</w:t>
      </w:r>
      <w:r w:rsidRPr="00BC491C">
        <w:tab/>
        <w:t>Вопрос 5/1 – Электросвязь/ИКТ для сельских и отдаленных районов</w:t>
      </w:r>
    </w:p>
    <w:p w:rsidR="00960C16" w:rsidRPr="00BC491C" w:rsidRDefault="00D31782" w:rsidP="006454AA">
      <w:pPr>
        <w:pStyle w:val="CEOcontributionStart"/>
        <w:spacing w:before="60" w:after="60"/>
        <w:rPr>
          <w:rFonts w:eastAsia="Times New Roman" w:cs="Times New Roman"/>
          <w:b w:val="0"/>
          <w:szCs w:val="20"/>
          <w:lang w:val="ru-RU"/>
        </w:rPr>
      </w:pPr>
      <w:r w:rsidRPr="00BC491C">
        <w:rPr>
          <w:b w:val="0"/>
          <w:bCs/>
          <w:szCs w:val="24"/>
          <w:lang w:val="ru-RU"/>
        </w:rPr>
        <w:t>Утвержд</w:t>
      </w:r>
      <w:r w:rsidR="006454AA">
        <w:rPr>
          <w:b w:val="0"/>
          <w:bCs/>
          <w:szCs w:val="24"/>
          <w:lang w:val="ru-RU"/>
        </w:rPr>
        <w:t>е</w:t>
      </w:r>
      <w:r w:rsidRPr="00BC491C">
        <w:rPr>
          <w:b w:val="0"/>
          <w:bCs/>
          <w:szCs w:val="24"/>
          <w:lang w:val="ru-RU"/>
        </w:rPr>
        <w:t>нный отчет о состоявшемся в марте 2017 года собрании Группы Докладчика по Вопросу 5/1 содержится в Документе</w:t>
      </w:r>
      <w:r w:rsidR="00960C16" w:rsidRPr="00BC491C">
        <w:rPr>
          <w:rFonts w:eastAsia="Times New Roman" w:cs="Times New Roman"/>
          <w:b w:val="0"/>
          <w:szCs w:val="20"/>
          <w:lang w:val="ru-RU"/>
        </w:rPr>
        <w:t xml:space="preserve"> </w:t>
      </w:r>
      <w:hyperlink r:id="rId38" w:history="1">
        <w:r w:rsidR="00960C16" w:rsidRPr="00BC491C">
          <w:rPr>
            <w:rStyle w:val="Hyperlink"/>
            <w:b w:val="0"/>
            <w:szCs w:val="24"/>
            <w:lang w:val="ru-RU" w:eastAsia="ja-JP"/>
          </w:rPr>
          <w:t>1/</w:t>
        </w:r>
        <w:proofErr w:type="spellStart"/>
        <w:r w:rsidR="00960C16" w:rsidRPr="00BC491C">
          <w:rPr>
            <w:rStyle w:val="Hyperlink"/>
            <w:b w:val="0"/>
            <w:szCs w:val="24"/>
            <w:lang w:val="ru-RU" w:eastAsia="ja-JP"/>
          </w:rPr>
          <w:t>REP</w:t>
        </w:r>
        <w:proofErr w:type="spellEnd"/>
        <w:r w:rsidR="00960C16" w:rsidRPr="00BC491C">
          <w:rPr>
            <w:rStyle w:val="Hyperlink"/>
            <w:b w:val="0"/>
            <w:szCs w:val="24"/>
            <w:lang w:val="ru-RU" w:eastAsia="ja-JP"/>
          </w:rPr>
          <w:t>/35</w:t>
        </w:r>
      </w:hyperlink>
      <w:r w:rsidR="00960C16" w:rsidRPr="00BC491C">
        <w:rPr>
          <w:rFonts w:eastAsia="Times New Roman" w:cs="Times New Roman"/>
          <w:b w:val="0"/>
          <w:szCs w:val="20"/>
          <w:lang w:val="ru-RU"/>
        </w:rPr>
        <w:t xml:space="preserve">. </w:t>
      </w:r>
      <w:r w:rsidRPr="00BC491C">
        <w:rPr>
          <w:b w:val="0"/>
          <w:bCs/>
          <w:lang w:val="ru-RU"/>
        </w:rPr>
        <w:t xml:space="preserve">Отчет о результатах работы и руководящие указания, содержащиеся в </w:t>
      </w:r>
      <w:r w:rsidR="00B7615A" w:rsidRPr="00BC491C">
        <w:rPr>
          <w:b w:val="0"/>
          <w:bCs/>
          <w:lang w:val="ru-RU"/>
        </w:rPr>
        <w:t>Документе</w:t>
      </w:r>
      <w:r w:rsidR="00B7615A" w:rsidRPr="00BC491C">
        <w:rPr>
          <w:rFonts w:eastAsia="Times New Roman" w:cs="Times New Roman"/>
          <w:b w:val="0"/>
          <w:szCs w:val="20"/>
          <w:lang w:val="ru-RU"/>
        </w:rPr>
        <w:t xml:space="preserve"> </w:t>
      </w:r>
      <w:hyperlink r:id="rId39" w:history="1">
        <w:r w:rsidR="00960C16" w:rsidRPr="00BC491C">
          <w:rPr>
            <w:rStyle w:val="Hyperlink"/>
            <w:b w:val="0"/>
            <w:szCs w:val="24"/>
            <w:lang w:val="ru-RU" w:eastAsia="ja-JP"/>
          </w:rPr>
          <w:t>1/41</w:t>
        </w:r>
      </w:hyperlink>
      <w:r w:rsidRPr="00BC491C">
        <w:rPr>
          <w:rStyle w:val="Hyperlink"/>
          <w:b w:val="0"/>
          <w:szCs w:val="24"/>
          <w:lang w:val="ru-RU" w:eastAsia="ja-JP"/>
        </w:rPr>
        <w:t>6</w:t>
      </w:r>
      <w:r w:rsidR="00960C16" w:rsidRPr="00BC491C">
        <w:rPr>
          <w:rFonts w:eastAsia="Times New Roman" w:cs="Times New Roman"/>
          <w:b w:val="0"/>
          <w:szCs w:val="20"/>
          <w:lang w:val="ru-RU"/>
        </w:rPr>
        <w:t xml:space="preserve">, </w:t>
      </w:r>
      <w:r w:rsidRPr="00BC491C">
        <w:rPr>
          <w:rFonts w:eastAsia="Times New Roman" w:cs="Times New Roman"/>
          <w:b w:val="0"/>
          <w:szCs w:val="20"/>
          <w:lang w:val="ru-RU"/>
        </w:rPr>
        <w:t xml:space="preserve">а также </w:t>
      </w:r>
      <w:r w:rsidR="00B7615A" w:rsidRPr="00BC491C">
        <w:rPr>
          <w:rFonts w:eastAsia="Times New Roman" w:cs="Times New Roman"/>
          <w:b w:val="0"/>
          <w:szCs w:val="20"/>
          <w:lang w:val="ru-RU"/>
        </w:rPr>
        <w:t xml:space="preserve">Временный </w:t>
      </w:r>
      <w:r w:rsidRPr="00BC491C">
        <w:rPr>
          <w:rFonts w:eastAsia="Times New Roman" w:cs="Times New Roman"/>
          <w:b w:val="0"/>
          <w:szCs w:val="20"/>
          <w:lang w:val="ru-RU"/>
        </w:rPr>
        <w:t>документ</w:t>
      </w:r>
      <w:r w:rsidR="00960C16" w:rsidRPr="00BC491C">
        <w:rPr>
          <w:rFonts w:eastAsia="Times New Roman" w:cs="Times New Roman"/>
          <w:b w:val="0"/>
          <w:szCs w:val="20"/>
          <w:lang w:val="ru-RU"/>
        </w:rPr>
        <w:t xml:space="preserve"> </w:t>
      </w:r>
      <w:hyperlink r:id="rId40" w:history="1">
        <w:r w:rsidR="00960C16" w:rsidRPr="00BC491C">
          <w:rPr>
            <w:rStyle w:val="Hyperlink"/>
            <w:b w:val="0"/>
            <w:szCs w:val="24"/>
            <w:lang w:val="ru-RU" w:eastAsia="ja-JP"/>
          </w:rPr>
          <w:t>1/</w:t>
        </w:r>
        <w:proofErr w:type="spellStart"/>
        <w:r w:rsidR="00960C16" w:rsidRPr="00BC491C">
          <w:rPr>
            <w:rStyle w:val="Hyperlink"/>
            <w:b w:val="0"/>
            <w:szCs w:val="24"/>
            <w:lang w:val="ru-RU" w:eastAsia="ja-JP"/>
          </w:rPr>
          <w:t>TD</w:t>
        </w:r>
        <w:proofErr w:type="spellEnd"/>
        <w:r w:rsidR="00960C16" w:rsidRPr="00BC491C">
          <w:rPr>
            <w:rStyle w:val="Hyperlink"/>
            <w:b w:val="0"/>
            <w:szCs w:val="24"/>
            <w:lang w:val="ru-RU" w:eastAsia="ja-JP"/>
          </w:rPr>
          <w:t>/2</w:t>
        </w:r>
      </w:hyperlink>
      <w:r w:rsidRPr="00BC491C">
        <w:rPr>
          <w:rFonts w:eastAsia="Times New Roman" w:cs="Times New Roman"/>
          <w:b w:val="0"/>
          <w:szCs w:val="20"/>
          <w:lang w:val="ru-RU"/>
        </w:rPr>
        <w:t xml:space="preserve"> были приняты с некоторыми изменениями, которые </w:t>
      </w:r>
      <w:r w:rsidR="00B7615A" w:rsidRPr="00BC491C">
        <w:rPr>
          <w:rFonts w:eastAsia="Times New Roman" w:cs="Times New Roman"/>
          <w:b w:val="0"/>
          <w:szCs w:val="20"/>
          <w:lang w:val="ru-RU"/>
        </w:rPr>
        <w:t>должны быть внесены</w:t>
      </w:r>
      <w:r w:rsidR="00960C16" w:rsidRPr="00BC491C">
        <w:rPr>
          <w:rFonts w:eastAsia="Times New Roman" w:cs="Times New Roman"/>
          <w:b w:val="0"/>
          <w:szCs w:val="20"/>
          <w:lang w:val="ru-RU"/>
        </w:rPr>
        <w:t>.</w:t>
      </w:r>
    </w:p>
    <w:p w:rsidR="001C2740" w:rsidRPr="00BC491C" w:rsidRDefault="00D31782" w:rsidP="0005242E">
      <w:pPr>
        <w:rPr>
          <w:i/>
          <w:iCs/>
          <w:color w:val="000000"/>
        </w:rPr>
      </w:pPr>
      <w:r w:rsidRPr="00BC491C">
        <w:rPr>
          <w:color w:val="000000"/>
        </w:rPr>
        <w:t>Что касается будущего Вопроса 5/1, результаты обследования</w:t>
      </w:r>
      <w:r w:rsidR="00B7615A" w:rsidRPr="00BC491C">
        <w:rPr>
          <w:color w:val="000000"/>
        </w:rPr>
        <w:t xml:space="preserve"> среди</w:t>
      </w:r>
      <w:r w:rsidRPr="00BC491C">
        <w:rPr>
          <w:color w:val="000000"/>
        </w:rPr>
        <w:t xml:space="preserve"> участников показывают значение продолжения исследования различных аспектов ИКТ для сельских и отдаленных районов, поскольку в развивающихся странах большинство людей все еще живут в таких районах, и поэтому </w:t>
      </w:r>
      <w:r w:rsidR="00D457FE" w:rsidRPr="00BC491C">
        <w:rPr>
          <w:color w:val="000000"/>
        </w:rPr>
        <w:t xml:space="preserve">в них </w:t>
      </w:r>
      <w:r w:rsidRPr="00BC491C">
        <w:rPr>
          <w:color w:val="000000"/>
        </w:rPr>
        <w:t>необходимо обеспечивать доступ, инновации и создание потенциала.</w:t>
      </w:r>
      <w:r w:rsidR="00A5602C" w:rsidRPr="00BC491C">
        <w:rPr>
          <w:color w:val="000000"/>
        </w:rPr>
        <w:t xml:space="preserve"> </w:t>
      </w:r>
      <w:r w:rsidRPr="00BC491C">
        <w:rPr>
          <w:color w:val="000000"/>
        </w:rPr>
        <w:t xml:space="preserve">На основании прошедших ранее обсуждений во вкладе Докладчика по Вопросу 5/1 </w:t>
      </w:r>
      <w:r w:rsidRPr="00BC491C">
        <w:t>(</w:t>
      </w:r>
      <w:hyperlink r:id="rId41" w:history="1">
        <w:r w:rsidRPr="00BC491C">
          <w:rPr>
            <w:rStyle w:val="Hyperlink"/>
            <w:szCs w:val="24"/>
          </w:rPr>
          <w:t>1/</w:t>
        </w:r>
        <w:r w:rsidRPr="00BC491C">
          <w:rPr>
            <w:rStyle w:val="Hyperlink"/>
            <w:szCs w:val="24"/>
            <w:lang w:eastAsia="ja-JP"/>
          </w:rPr>
          <w:t>423</w:t>
        </w:r>
      </w:hyperlink>
      <w:r w:rsidRPr="00BC491C">
        <w:rPr>
          <w:szCs w:val="24"/>
        </w:rPr>
        <w:t>)</w:t>
      </w:r>
      <w:r w:rsidRPr="00BC491C">
        <w:rPr>
          <w:color w:val="000000"/>
        </w:rPr>
        <w:t xml:space="preserve"> представлены мнения о будущем Вопроса 5/1. Отмечался сохраняющийся интерес и необходимость дальнейших исследований по тематике, связанной с электросвязью/ИКТ для сельских и отдаленных районов</w:t>
      </w:r>
      <w:r w:rsidR="00960C16" w:rsidRPr="00BC491C">
        <w:rPr>
          <w:i/>
          <w:iCs/>
          <w:szCs w:val="24"/>
          <w:lang w:eastAsia="ja-JP"/>
        </w:rPr>
        <w:t xml:space="preserve">. </w:t>
      </w:r>
      <w:r w:rsidR="0005242E" w:rsidRPr="00BC491C">
        <w:rPr>
          <w:i/>
          <w:iCs/>
          <w:color w:val="000000"/>
        </w:rPr>
        <w:t>Группа Докладчика предложила продолжить работу по исследуемому Вопросу.</w:t>
      </w:r>
    </w:p>
    <w:p w:rsidR="00C363CF" w:rsidRPr="00BC491C" w:rsidRDefault="00C363CF" w:rsidP="00C363CF">
      <w:pPr>
        <w:pStyle w:val="Heading2"/>
      </w:pPr>
      <w:r w:rsidRPr="00BC491C">
        <w:t>3.6</w:t>
      </w:r>
      <w:r w:rsidRPr="00BC491C">
        <w:tab/>
        <w:t>Вопрос 6/1 – Информация для потребителей, их защита и права: законы, нормативные положения, экономические основы, сети потребителей</w:t>
      </w:r>
    </w:p>
    <w:p w:rsidR="00C363CF" w:rsidRPr="00BC491C" w:rsidRDefault="00C363CF" w:rsidP="00915312">
      <w:pPr>
        <w:spacing w:before="60" w:after="60"/>
      </w:pPr>
      <w:r w:rsidRPr="00BC491C">
        <w:t xml:space="preserve">Утвержденный отчет о </w:t>
      </w:r>
      <w:r w:rsidR="00915312" w:rsidRPr="00BC491C">
        <w:t>состоявшемся в марте</w:t>
      </w:r>
      <w:r w:rsidRPr="00BC491C">
        <w:t xml:space="preserve"> 2017 года собрании Группы Докладчика по Вопросу 6/1 содержится в </w:t>
      </w:r>
      <w:r w:rsidR="00915312" w:rsidRPr="00BC491C">
        <w:t xml:space="preserve">Документе </w:t>
      </w:r>
      <w:hyperlink r:id="rId42" w:history="1">
        <w:r w:rsidRPr="00BC491C">
          <w:rPr>
            <w:rStyle w:val="Hyperlink"/>
          </w:rPr>
          <w:t>1/</w:t>
        </w:r>
        <w:proofErr w:type="spellStart"/>
        <w:r w:rsidRPr="00BC491C">
          <w:rPr>
            <w:rStyle w:val="Hyperlink"/>
          </w:rPr>
          <w:t>REP</w:t>
        </w:r>
        <w:proofErr w:type="spellEnd"/>
        <w:r w:rsidRPr="00BC491C">
          <w:rPr>
            <w:rStyle w:val="Hyperlink"/>
          </w:rPr>
          <w:t>/36</w:t>
        </w:r>
      </w:hyperlink>
      <w:r w:rsidRPr="00BC491C">
        <w:t xml:space="preserve">. </w:t>
      </w:r>
      <w:r w:rsidR="00915312" w:rsidRPr="00BC491C">
        <w:t>О</w:t>
      </w:r>
      <w:r w:rsidRPr="00BC491C">
        <w:t xml:space="preserve">тчет </w:t>
      </w:r>
      <w:r w:rsidR="00915312" w:rsidRPr="00BC491C">
        <w:t xml:space="preserve">о результатах работы </w:t>
      </w:r>
      <w:r w:rsidRPr="00BC491C">
        <w:t xml:space="preserve">и руководящие указания, содержащиеся в </w:t>
      </w:r>
      <w:r w:rsidR="00915312" w:rsidRPr="00BC491C">
        <w:t xml:space="preserve">Документе </w:t>
      </w:r>
      <w:hyperlink r:id="rId43" w:history="1">
        <w:r w:rsidRPr="00BC491C">
          <w:rPr>
            <w:rStyle w:val="Hyperlink"/>
          </w:rPr>
          <w:t>1/417</w:t>
        </w:r>
      </w:hyperlink>
      <w:r w:rsidRPr="00BC491C">
        <w:t>, были приняты с незначительными изменениями, которые должны быть внесены.</w:t>
      </w:r>
    </w:p>
    <w:p w:rsidR="00C363CF" w:rsidRPr="00BC491C" w:rsidRDefault="00C363CF" w:rsidP="00C363CF">
      <w:pPr>
        <w:spacing w:before="60" w:after="60"/>
      </w:pPr>
      <w:r w:rsidRPr="00BC491C">
        <w:t xml:space="preserve">Что касается будущего Вопроса 6/1, то </w:t>
      </w:r>
      <w:r w:rsidRPr="00BC491C">
        <w:rPr>
          <w:color w:val="000000"/>
        </w:rPr>
        <w:t>результаты обследования среди участников показывают сквозной характер защиты потребителей и привлекают также внимание к необходимости пересмотра Вопроса 6/1, чтобы учесть меняющиеся потребности потребителей</w:t>
      </w:r>
      <w:r w:rsidRPr="00BC491C">
        <w:t xml:space="preserve">. </w:t>
      </w:r>
      <w:r w:rsidRPr="00BC491C">
        <w:rPr>
          <w:color w:val="000000"/>
        </w:rPr>
        <w:t>В ходе собрания Группы Докладчика участники достигли согласия о необходимости продолжать исследовать данный Вопрос, при понимании что описание Вопроса и его название требуют доработки для отражения меняющейся экосистемы</w:t>
      </w:r>
      <w:r w:rsidRPr="00BC491C">
        <w:t xml:space="preserve">. Было предложено следующее название Вопроса: </w:t>
      </w:r>
      <w:r w:rsidRPr="00BC491C">
        <w:rPr>
          <w:bCs/>
        </w:rPr>
        <w:t>"</w:t>
      </w:r>
      <w:r w:rsidRPr="00BC491C">
        <w:rPr>
          <w:b/>
          <w:color w:val="000000"/>
        </w:rPr>
        <w:t>Защита потребителей: проблемы и перспективы в цифровой экономике/эпохе</w:t>
      </w:r>
      <w:r w:rsidRPr="00BC491C">
        <w:rPr>
          <w:bCs/>
        </w:rPr>
        <w:t>"</w:t>
      </w:r>
      <w:r w:rsidRPr="00BC491C">
        <w:rPr>
          <w:i/>
          <w:iCs/>
        </w:rPr>
        <w:t xml:space="preserve">. </w:t>
      </w:r>
      <w:r w:rsidRPr="00BC491C">
        <w:rPr>
          <w:iCs/>
        </w:rPr>
        <w:t>Были высказаны и другие идеи в отношении будущего исследования: б</w:t>
      </w:r>
      <w:r w:rsidRPr="00BC491C">
        <w:rPr>
          <w:color w:val="000000"/>
        </w:rPr>
        <w:t>ольше внимания следует уделять механизмам сотрудничества, а также механизмам создания потенциала, усилению координации между регуляторными органами, операторами и группами потребителей</w:t>
      </w:r>
      <w:r w:rsidRPr="00BC491C">
        <w:t xml:space="preserve">. </w:t>
      </w:r>
      <w:r w:rsidRPr="00BC491C">
        <w:rPr>
          <w:szCs w:val="22"/>
        </w:rPr>
        <w:t xml:space="preserve">Кроме того, отмечалось, что можно было бы уделить больше внимания вопросам координации и сотрудничества и что в следующем исследовательском периоде можно было бы изучить способы совершенствования механизмов сотрудничества в новой экосистеме. Участники также отметили, что можно было бы изучить инструменты для потребителей, позволяющие им быть лучше информированными о спросе и предложении на рынке, а, следовательно, делать более осознанный выбор. </w:t>
      </w:r>
      <w:r w:rsidRPr="00BC491C">
        <w:rPr>
          <w:i/>
          <w:iCs/>
          <w:color w:val="000000"/>
        </w:rPr>
        <w:t>Группа Докладчика предложила продолжить работу по исследуемому Вопросу</w:t>
      </w:r>
      <w:r w:rsidRPr="00BC491C">
        <w:rPr>
          <w:i/>
          <w:iCs/>
        </w:rPr>
        <w:t>.</w:t>
      </w:r>
    </w:p>
    <w:p w:rsidR="00C363CF" w:rsidRPr="00BC491C" w:rsidRDefault="00C363CF" w:rsidP="00C363CF">
      <w:pPr>
        <w:pStyle w:val="Heading2"/>
      </w:pPr>
      <w:r w:rsidRPr="00BC491C">
        <w:t>3.7</w:t>
      </w:r>
      <w:r w:rsidRPr="00BC491C">
        <w:tab/>
        <w:t>Вопрос 7/1 – Доступ к услугам электросвязи/ИКТ для лиц с ограниченными возможностями и с особыми потребностями</w:t>
      </w:r>
    </w:p>
    <w:p w:rsidR="00C363CF" w:rsidRPr="00BC491C" w:rsidRDefault="00C363CF" w:rsidP="00AF0DEA">
      <w:pPr>
        <w:pStyle w:val="Normalaftertitle"/>
        <w:spacing w:before="120"/>
      </w:pPr>
      <w:r w:rsidRPr="00BC491C">
        <w:t>Утвержденный отчет о</w:t>
      </w:r>
      <w:r w:rsidR="00915312" w:rsidRPr="00BC491C">
        <w:t xml:space="preserve"> состоявшемся в</w:t>
      </w:r>
      <w:r w:rsidRPr="00BC491C">
        <w:t xml:space="preserve"> март</w:t>
      </w:r>
      <w:r w:rsidR="00915312" w:rsidRPr="00BC491C">
        <w:t>е</w:t>
      </w:r>
      <w:r w:rsidRPr="00BC491C">
        <w:t xml:space="preserve"> 2017 года собрании Группы Докладчика по Вопросу 7/1 содержится в </w:t>
      </w:r>
      <w:r w:rsidR="00AF0DEA" w:rsidRPr="00BC491C">
        <w:t xml:space="preserve">Документе </w:t>
      </w:r>
      <w:hyperlink r:id="rId44" w:history="1">
        <w:r w:rsidRPr="00BC491C">
          <w:rPr>
            <w:rStyle w:val="Hyperlink"/>
          </w:rPr>
          <w:t>1/</w:t>
        </w:r>
        <w:proofErr w:type="spellStart"/>
        <w:r w:rsidRPr="00BC491C">
          <w:rPr>
            <w:rStyle w:val="Hyperlink"/>
          </w:rPr>
          <w:t>REP</w:t>
        </w:r>
        <w:proofErr w:type="spellEnd"/>
        <w:r w:rsidRPr="00BC491C">
          <w:rPr>
            <w:rStyle w:val="Hyperlink"/>
          </w:rPr>
          <w:t>/37</w:t>
        </w:r>
      </w:hyperlink>
      <w:r w:rsidRPr="00BC491C">
        <w:t xml:space="preserve">. </w:t>
      </w:r>
      <w:r w:rsidR="00AF0DEA" w:rsidRPr="00BC491C">
        <w:t>О</w:t>
      </w:r>
      <w:r w:rsidRPr="00BC491C">
        <w:t>тчет</w:t>
      </w:r>
      <w:r w:rsidR="00AF0DEA" w:rsidRPr="00BC491C">
        <w:t xml:space="preserve"> о результатах работы</w:t>
      </w:r>
      <w:r w:rsidRPr="00BC491C">
        <w:t xml:space="preserve">, содержащийся в </w:t>
      </w:r>
      <w:r w:rsidR="00AF0DEA" w:rsidRPr="00BC491C">
        <w:t xml:space="preserve">Документе </w:t>
      </w:r>
      <w:hyperlink r:id="rId45" w:history="1">
        <w:r w:rsidRPr="00BC491C">
          <w:rPr>
            <w:rStyle w:val="Hyperlink"/>
          </w:rPr>
          <w:t>1/418</w:t>
        </w:r>
      </w:hyperlink>
      <w:r w:rsidRPr="00BC491C">
        <w:t xml:space="preserve">, был принят с незначительными изменениями, которые должны быть внесены. </w:t>
      </w:r>
    </w:p>
    <w:p w:rsidR="00C363CF" w:rsidRPr="00BC491C" w:rsidRDefault="00C363CF" w:rsidP="00AF0DEA">
      <w:pPr>
        <w:pStyle w:val="Normalaftertitle"/>
        <w:spacing w:before="120"/>
        <w:rPr>
          <w:b/>
        </w:rPr>
      </w:pPr>
      <w:r w:rsidRPr="00BC491C">
        <w:t xml:space="preserve">Что касается будущего Вопроса 7/1, то в </w:t>
      </w:r>
      <w:r w:rsidRPr="00BC491C">
        <w:rPr>
          <w:color w:val="000000"/>
        </w:rPr>
        <w:t>результатах обследования среди участников особо подчеркивается роль исследовательских комиссий МСЭ-D как глобальной платформы, позволяющей Членам работать по проблемам доступности ИКТ для лиц с ограниченными возможностями</w:t>
      </w:r>
      <w:r w:rsidRPr="00BC491C">
        <w:t>. Авторы замечаний высказывали мысль о том, что в</w:t>
      </w:r>
      <w:r w:rsidRPr="00BC491C">
        <w:rPr>
          <w:color w:val="000000"/>
        </w:rPr>
        <w:t xml:space="preserve"> следующем исследовательском периоде можно было бы в рамках работы по Вопросу 7/1 оказывать Членам помощь в реализации руководящих указаний, разработанных в этом цикле</w:t>
      </w:r>
      <w:r w:rsidRPr="00BC491C">
        <w:t xml:space="preserve">. Кроме того, </w:t>
      </w:r>
      <w:r w:rsidRPr="00BC491C">
        <w:rPr>
          <w:color w:val="000000"/>
        </w:rPr>
        <w:t xml:space="preserve">собрание согласилось, что, на основании полученного вклада </w:t>
      </w:r>
      <w:r w:rsidRPr="00BC491C">
        <w:t>(</w:t>
      </w:r>
      <w:hyperlink r:id="rId46" w:history="1">
        <w:r w:rsidRPr="00BC491C">
          <w:rPr>
            <w:rStyle w:val="Hyperlink"/>
            <w:szCs w:val="24"/>
          </w:rPr>
          <w:t>1/469</w:t>
        </w:r>
      </w:hyperlink>
      <w:r w:rsidRPr="00BC491C">
        <w:rPr>
          <w:color w:val="000000"/>
        </w:rPr>
        <w:t>), в рамках Вопроса 7/1 следовало бы также уделить внимание проблеме обеспечения доступа к электросвязи/ИКТ для стареющего населения</w:t>
      </w:r>
      <w:r w:rsidRPr="00BC491C">
        <w:t xml:space="preserve">. Было предложено следующее название Вопроса: </w:t>
      </w:r>
      <w:r w:rsidRPr="00BC491C">
        <w:rPr>
          <w:bCs/>
        </w:rPr>
        <w:t>"</w:t>
      </w:r>
      <w:r w:rsidRPr="00BC491C">
        <w:rPr>
          <w:b/>
          <w:bCs/>
          <w:i/>
          <w:iCs/>
          <w:color w:val="000000"/>
        </w:rPr>
        <w:t xml:space="preserve">Доступность ИКТ для лиц с ограниченными возможностями, в том числе лиц с </w:t>
      </w:r>
      <w:r w:rsidRPr="00BC491C">
        <w:rPr>
          <w:b/>
          <w:bCs/>
          <w:i/>
          <w:iCs/>
          <w:color w:val="000000"/>
        </w:rPr>
        <w:lastRenderedPageBreak/>
        <w:t>ограниченными</w:t>
      </w:r>
      <w:r w:rsidR="00AF0DEA" w:rsidRPr="00BC491C">
        <w:rPr>
          <w:b/>
          <w:bCs/>
          <w:i/>
          <w:iCs/>
          <w:color w:val="000000"/>
        </w:rPr>
        <w:t xml:space="preserve"> в связи с возрастом</w:t>
      </w:r>
      <w:r w:rsidRPr="00BC491C">
        <w:rPr>
          <w:b/>
          <w:bCs/>
          <w:i/>
          <w:iCs/>
          <w:color w:val="000000"/>
        </w:rPr>
        <w:t xml:space="preserve"> возможностями и лиц с особыми потребностями</w:t>
      </w:r>
      <w:r w:rsidRPr="00BC491C">
        <w:rPr>
          <w:bCs/>
          <w:szCs w:val="24"/>
        </w:rPr>
        <w:t>"</w:t>
      </w:r>
      <w:r w:rsidRPr="00BC491C">
        <w:rPr>
          <w:bCs/>
          <w:i/>
          <w:iCs/>
          <w:szCs w:val="24"/>
        </w:rPr>
        <w:t xml:space="preserve">. </w:t>
      </w:r>
      <w:r w:rsidRPr="00BC491C">
        <w:rPr>
          <w:i/>
          <w:iCs/>
          <w:color w:val="000000"/>
        </w:rPr>
        <w:t>Группа Докладчика предложила продолжить работу по исследуемому Вопросу</w:t>
      </w:r>
      <w:r w:rsidRPr="00BC491C">
        <w:rPr>
          <w:bCs/>
          <w:i/>
          <w:iCs/>
        </w:rPr>
        <w:t>.</w:t>
      </w:r>
    </w:p>
    <w:p w:rsidR="00C363CF" w:rsidRPr="00BC491C" w:rsidRDefault="00C363CF" w:rsidP="00C363CF">
      <w:pPr>
        <w:pStyle w:val="Heading2"/>
      </w:pPr>
      <w:r w:rsidRPr="00BC491C">
        <w:t>3.8</w:t>
      </w:r>
      <w:r w:rsidRPr="00BC491C">
        <w:tab/>
        <w:t>Вопрос 8/1 – Изучение стратегий и методов перехода от аналогового к цифровому наземному радиовещанию и внедрения новых услуг</w:t>
      </w:r>
    </w:p>
    <w:p w:rsidR="00C363CF" w:rsidRPr="00BC491C" w:rsidRDefault="00C363CF" w:rsidP="00AF0DEA">
      <w:r w:rsidRPr="00BC491C">
        <w:t>Утвержденный отчет о</w:t>
      </w:r>
      <w:r w:rsidR="00AF0DEA" w:rsidRPr="00BC491C">
        <w:t xml:space="preserve"> состоявшемся в</w:t>
      </w:r>
      <w:r w:rsidRPr="00BC491C">
        <w:t xml:space="preserve"> март</w:t>
      </w:r>
      <w:r w:rsidR="00AF0DEA" w:rsidRPr="00BC491C">
        <w:t>е</w:t>
      </w:r>
      <w:r w:rsidRPr="00BC491C">
        <w:t xml:space="preserve"> 2017 года собрании Группы Докладчика по Вопросу 8/1 содержится в </w:t>
      </w:r>
      <w:r w:rsidR="00AF0DEA" w:rsidRPr="00BC491C">
        <w:t xml:space="preserve">Документе </w:t>
      </w:r>
      <w:hyperlink r:id="rId47" w:history="1">
        <w:r w:rsidRPr="00BC491C">
          <w:rPr>
            <w:rStyle w:val="Hyperlink"/>
          </w:rPr>
          <w:t>1/</w:t>
        </w:r>
        <w:proofErr w:type="spellStart"/>
        <w:r w:rsidRPr="00BC491C">
          <w:rPr>
            <w:rStyle w:val="Hyperlink"/>
          </w:rPr>
          <w:t>REP</w:t>
        </w:r>
        <w:proofErr w:type="spellEnd"/>
        <w:r w:rsidRPr="00BC491C">
          <w:rPr>
            <w:rStyle w:val="Hyperlink"/>
          </w:rPr>
          <w:t>/38</w:t>
        </w:r>
      </w:hyperlink>
      <w:r w:rsidRPr="00BC491C">
        <w:t xml:space="preserve">. </w:t>
      </w:r>
      <w:r w:rsidR="00AF0DEA" w:rsidRPr="00BC491C">
        <w:t>О</w:t>
      </w:r>
      <w:r w:rsidRPr="00BC491C">
        <w:t>тчет</w:t>
      </w:r>
      <w:r w:rsidR="00AF0DEA" w:rsidRPr="00BC491C">
        <w:t xml:space="preserve"> о результатах работы</w:t>
      </w:r>
      <w:r w:rsidRPr="00BC491C">
        <w:t xml:space="preserve">, содержащийся в </w:t>
      </w:r>
      <w:r w:rsidR="00AF0DEA" w:rsidRPr="00BC491C">
        <w:t xml:space="preserve">Документе </w:t>
      </w:r>
      <w:hyperlink r:id="rId48" w:history="1">
        <w:r w:rsidRPr="00BC491C">
          <w:rPr>
            <w:rStyle w:val="Hyperlink"/>
          </w:rPr>
          <w:t>1/419</w:t>
        </w:r>
      </w:hyperlink>
      <w:r w:rsidRPr="00BC491C">
        <w:t xml:space="preserve">, и руководящие указания, касающиеся оповещения, представленные в </w:t>
      </w:r>
      <w:r w:rsidR="00AF0DEA" w:rsidRPr="00BC491C">
        <w:t xml:space="preserve">Документе </w:t>
      </w:r>
      <w:hyperlink r:id="rId49" w:history="1">
        <w:r w:rsidRPr="00BC491C">
          <w:rPr>
            <w:rStyle w:val="Hyperlink"/>
            <w:szCs w:val="22"/>
          </w:rPr>
          <w:t>1/421</w:t>
        </w:r>
      </w:hyperlink>
      <w:r w:rsidRPr="00BC491C">
        <w:rPr>
          <w:szCs w:val="22"/>
        </w:rPr>
        <w:t xml:space="preserve">, </w:t>
      </w:r>
      <w:r w:rsidRPr="00BC491C">
        <w:t>были приняты с некоторыми изменениями, которые должны быть внесены.</w:t>
      </w:r>
    </w:p>
    <w:p w:rsidR="00C363CF" w:rsidRPr="00BC491C" w:rsidRDefault="00C363CF" w:rsidP="00C363CF">
      <w:r w:rsidRPr="00BC491C">
        <w:t xml:space="preserve">В отношении будущего Вопроса 8/1 в </w:t>
      </w:r>
      <w:r w:rsidRPr="00BC491C">
        <w:rPr>
          <w:color w:val="000000"/>
        </w:rPr>
        <w:t>результатах обследования среди участников отмечалось, что многие конечные сроки перехода от аналогового к цифровому наземному телевидению уже прошли, что многие страны все еще находятся на стадии эксперимента с новыми услугами цифрового звукового вещания/радиовещания</w:t>
      </w:r>
      <w:r w:rsidRPr="00BC491C">
        <w:t xml:space="preserve">. </w:t>
      </w:r>
      <w:r w:rsidRPr="00BC491C">
        <w:rPr>
          <w:color w:val="000000"/>
        </w:rPr>
        <w:t>К числу новых тем, предложенных на собрании Группы Докладчика, относится расширение сферы охвата Вопроса 8/1 с целью включения в нее динамики цифрового перехода в радиовещании и цифровом радио/звуковом вещании, а также способов использования высвобождаемых частот для новых услуг и приложений</w:t>
      </w:r>
      <w:r w:rsidRPr="00BC491C">
        <w:t xml:space="preserve">; </w:t>
      </w:r>
      <w:r w:rsidRPr="00BC491C">
        <w:rPr>
          <w:color w:val="000000"/>
        </w:rPr>
        <w:t>включения экономических аспектов развертывания новых радиовещательных услуг и приложений, а также изучения влияния других платформ распространения телевизионных программ</w:t>
      </w:r>
      <w:r w:rsidRPr="00BC491C">
        <w:t xml:space="preserve">. </w:t>
      </w:r>
      <w:r w:rsidRPr="00BC491C">
        <w:rPr>
          <w:color w:val="000000"/>
        </w:rPr>
        <w:t xml:space="preserve">Также было признано важным накопление опыта стран в решении проблемы ослабления помех между радиовещательной и новой службой и во внедрении новых услуг и приложений (коллективное и региональное телевидение на основе </w:t>
      </w:r>
      <w:proofErr w:type="spellStart"/>
      <w:r w:rsidRPr="00BC491C">
        <w:rPr>
          <w:color w:val="000000"/>
        </w:rPr>
        <w:t>ЦНТ</w:t>
      </w:r>
      <w:proofErr w:type="spellEnd"/>
      <w:r w:rsidRPr="00BC491C">
        <w:rPr>
          <w:color w:val="000000"/>
        </w:rPr>
        <w:t xml:space="preserve"> и новые радиовещательные службы</w:t>
      </w:r>
      <w:r w:rsidRPr="00BC491C">
        <w:t xml:space="preserve">: </w:t>
      </w:r>
      <w:proofErr w:type="spellStart"/>
      <w:r w:rsidRPr="00BC491C">
        <w:t>3D</w:t>
      </w:r>
      <w:proofErr w:type="spellEnd"/>
      <w:r w:rsidRPr="00BC491C">
        <w:t xml:space="preserve">, </w:t>
      </w:r>
      <w:proofErr w:type="spellStart"/>
      <w:r w:rsidRPr="00BC491C">
        <w:t>4K</w:t>
      </w:r>
      <w:proofErr w:type="spellEnd"/>
      <w:r w:rsidRPr="00BC491C">
        <w:t xml:space="preserve">, </w:t>
      </w:r>
      <w:proofErr w:type="spellStart"/>
      <w:r w:rsidRPr="00BC491C">
        <w:t>8K</w:t>
      </w:r>
      <w:proofErr w:type="spellEnd"/>
      <w:r w:rsidRPr="00BC491C">
        <w:t xml:space="preserve"> и т.</w:t>
      </w:r>
      <w:r w:rsidR="00AF0DEA" w:rsidRPr="00BC491C">
        <w:t> </w:t>
      </w:r>
      <w:r w:rsidRPr="00BC491C">
        <w:t xml:space="preserve">д.). </w:t>
      </w:r>
      <w:r w:rsidRPr="00BC491C">
        <w:rPr>
          <w:color w:val="000000"/>
        </w:rPr>
        <w:t>Также получила поддержку идея включения соответствующих тем, касающихся лиц с ограниченными возможностями</w:t>
      </w:r>
      <w:r w:rsidRPr="00BC491C">
        <w:rPr>
          <w:szCs w:val="24"/>
        </w:rPr>
        <w:t xml:space="preserve">. </w:t>
      </w:r>
      <w:r w:rsidRPr="00BC491C">
        <w:rPr>
          <w:i/>
          <w:iCs/>
          <w:color w:val="000000"/>
        </w:rPr>
        <w:t>Группа Докладчика предложила продолжить работу по исследуемому Вопросу</w:t>
      </w:r>
      <w:r w:rsidRPr="00BC491C">
        <w:rPr>
          <w:i/>
          <w:iCs/>
          <w:szCs w:val="24"/>
        </w:rPr>
        <w:t>.</w:t>
      </w:r>
    </w:p>
    <w:p w:rsidR="00C363CF" w:rsidRPr="00BC491C" w:rsidRDefault="00C363CF" w:rsidP="00AF0DEA">
      <w:pPr>
        <w:pStyle w:val="Heading2"/>
      </w:pPr>
      <w:r w:rsidRPr="00BC491C">
        <w:t>3.9</w:t>
      </w:r>
      <w:r w:rsidRPr="00BC491C">
        <w:tab/>
      </w:r>
      <w:r w:rsidR="00AF0DEA" w:rsidRPr="00BC491C">
        <w:t>Резолюция</w:t>
      </w:r>
      <w:r w:rsidRPr="00BC491C">
        <w:t xml:space="preserve"> 9 – Участие стран, в особенности развивающихся стран, в управлении использованием спектра</w:t>
      </w:r>
    </w:p>
    <w:p w:rsidR="00C363CF" w:rsidRPr="00BC491C" w:rsidRDefault="00C363CF" w:rsidP="00AF0DEA">
      <w:r w:rsidRPr="00BC491C">
        <w:t>Утвержденный отчет о</w:t>
      </w:r>
      <w:r w:rsidR="00AF0DEA" w:rsidRPr="00BC491C">
        <w:t xml:space="preserve"> состоявшемся в</w:t>
      </w:r>
      <w:r w:rsidRPr="00BC491C">
        <w:t xml:space="preserve"> март</w:t>
      </w:r>
      <w:r w:rsidR="00AF0DEA" w:rsidRPr="00BC491C">
        <w:t>е 2</w:t>
      </w:r>
      <w:r w:rsidRPr="00BC491C">
        <w:t xml:space="preserve">017 года собрании </w:t>
      </w:r>
      <w:r w:rsidRPr="00BC491C">
        <w:rPr>
          <w:color w:val="000000"/>
        </w:rPr>
        <w:t>Объединенной группа МСЭ</w:t>
      </w:r>
      <w:r w:rsidR="00AF0DEA" w:rsidRPr="00BC491C">
        <w:rPr>
          <w:color w:val="000000"/>
        </w:rPr>
        <w:noBreakHyphen/>
      </w:r>
      <w:r w:rsidRPr="00BC491C">
        <w:rPr>
          <w:color w:val="000000"/>
        </w:rPr>
        <w:t>D/МСЭ</w:t>
      </w:r>
      <w:r w:rsidR="00AF0DEA" w:rsidRPr="00BC491C">
        <w:rPr>
          <w:color w:val="000000"/>
        </w:rPr>
        <w:noBreakHyphen/>
      </w:r>
      <w:r w:rsidRPr="00BC491C">
        <w:rPr>
          <w:color w:val="000000"/>
        </w:rPr>
        <w:t xml:space="preserve">R по Резолюции </w:t>
      </w:r>
      <w:r w:rsidRPr="00BC491C">
        <w:t xml:space="preserve">9 </w:t>
      </w:r>
      <w:proofErr w:type="spellStart"/>
      <w:r w:rsidRPr="00BC491C">
        <w:t>ВКРЭ</w:t>
      </w:r>
      <w:proofErr w:type="spellEnd"/>
      <w:r w:rsidRPr="00BC491C">
        <w:t xml:space="preserve"> содержится в </w:t>
      </w:r>
      <w:r w:rsidR="00AF0DEA" w:rsidRPr="00BC491C">
        <w:t xml:space="preserve">Документе </w:t>
      </w:r>
      <w:hyperlink r:id="rId50" w:history="1">
        <w:r w:rsidRPr="00BC491C">
          <w:rPr>
            <w:rStyle w:val="Hyperlink"/>
          </w:rPr>
          <w:t>1/</w:t>
        </w:r>
        <w:proofErr w:type="spellStart"/>
        <w:r w:rsidRPr="00BC491C">
          <w:rPr>
            <w:rStyle w:val="Hyperlink"/>
          </w:rPr>
          <w:t>REP</w:t>
        </w:r>
        <w:proofErr w:type="spellEnd"/>
        <w:r w:rsidRPr="00BC491C">
          <w:rPr>
            <w:rStyle w:val="Hyperlink"/>
          </w:rPr>
          <w:t>/39</w:t>
        </w:r>
      </w:hyperlink>
      <w:r w:rsidRPr="00BC491C">
        <w:t xml:space="preserve">. </w:t>
      </w:r>
      <w:r w:rsidR="00AF0DEA" w:rsidRPr="00BC491C">
        <w:t>О</w:t>
      </w:r>
      <w:r w:rsidRPr="00BC491C">
        <w:t>тчет</w:t>
      </w:r>
      <w:r w:rsidR="00AF0DEA" w:rsidRPr="00BC491C">
        <w:t xml:space="preserve"> о результатах работы</w:t>
      </w:r>
      <w:r w:rsidRPr="00BC491C">
        <w:t xml:space="preserve">, содержащийся в </w:t>
      </w:r>
      <w:r w:rsidR="00AF0DEA" w:rsidRPr="00BC491C">
        <w:t xml:space="preserve">Документе </w:t>
      </w:r>
      <w:hyperlink r:id="rId51" w:history="1">
        <w:r w:rsidRPr="00BC491C">
          <w:rPr>
            <w:rStyle w:val="Hyperlink"/>
          </w:rPr>
          <w:t>1/420</w:t>
        </w:r>
      </w:hyperlink>
      <w:r w:rsidRPr="00BC491C">
        <w:t xml:space="preserve">, и </w:t>
      </w:r>
      <w:r w:rsidR="00AF0DEA" w:rsidRPr="00BC491C">
        <w:t xml:space="preserve">Временный </w:t>
      </w:r>
      <w:r w:rsidRPr="00BC491C">
        <w:t xml:space="preserve">документ </w:t>
      </w:r>
      <w:hyperlink r:id="rId52" w:history="1">
        <w:r w:rsidRPr="00BC491C">
          <w:rPr>
            <w:rStyle w:val="Hyperlink"/>
          </w:rPr>
          <w:t>1/</w:t>
        </w:r>
        <w:proofErr w:type="spellStart"/>
        <w:r w:rsidRPr="00BC491C">
          <w:rPr>
            <w:rStyle w:val="Hyperlink"/>
          </w:rPr>
          <w:t>TD</w:t>
        </w:r>
        <w:proofErr w:type="spellEnd"/>
        <w:r w:rsidRPr="00BC491C">
          <w:rPr>
            <w:rStyle w:val="Hyperlink"/>
          </w:rPr>
          <w:t>/18</w:t>
        </w:r>
      </w:hyperlink>
      <w:r w:rsidRPr="00BC491C">
        <w:t xml:space="preserve"> были приняты с некоторыми изменениями, которые должны быть внесены.</w:t>
      </w:r>
    </w:p>
    <w:p w:rsidR="00C363CF" w:rsidRPr="00BC491C" w:rsidRDefault="00C363CF" w:rsidP="00C363CF">
      <w:pPr>
        <w:rPr>
          <w:szCs w:val="24"/>
        </w:rPr>
      </w:pPr>
      <w:r w:rsidRPr="00BC491C">
        <w:rPr>
          <w:color w:val="000000"/>
        </w:rPr>
        <w:t>Применительно к будущему Резолюции 9 обсуждались как наиболее предпочтительный метод работы, так и темы, подлежащие исследованию в следующем исследовательском периоде</w:t>
      </w:r>
      <w:r w:rsidRPr="00BC491C">
        <w:rPr>
          <w:szCs w:val="24"/>
        </w:rPr>
        <w:t xml:space="preserve">. </w:t>
      </w:r>
    </w:p>
    <w:p w:rsidR="00C363CF" w:rsidRPr="00BC491C" w:rsidRDefault="00C363CF" w:rsidP="00C408E3">
      <w:pPr>
        <w:pStyle w:val="enumlev1"/>
      </w:pPr>
      <w:r w:rsidRPr="00BC491C">
        <w:t>–</w:t>
      </w:r>
      <w:r w:rsidRPr="00BC491C">
        <w:tab/>
        <w:t xml:space="preserve">Методы работы: </w:t>
      </w:r>
      <w:r w:rsidRPr="00BC491C">
        <w:rPr>
          <w:color w:val="000000"/>
        </w:rPr>
        <w:t xml:space="preserve">механизмы укрепления сотрудничества между Секторами </w:t>
      </w:r>
      <w:r w:rsidRPr="00BC491C">
        <w:t xml:space="preserve">МСЭ-D и МСЭ-R. Одно из предложений заключалось в проведении регулярных собраний совместно с собраниями </w:t>
      </w:r>
      <w:proofErr w:type="spellStart"/>
      <w:r w:rsidRPr="00BC491C">
        <w:t>ИК1</w:t>
      </w:r>
      <w:proofErr w:type="spellEnd"/>
      <w:r w:rsidRPr="00BC491C">
        <w:t xml:space="preserve"> МСЭ-R, чтобы обеспечить возможность более тесного взаимодействия экспертов и участников от двух Секторов. Другой вопрос заключается в том, чтобы понять, как предвидеть результаты работы по Резолюции 9, </w:t>
      </w:r>
      <w:proofErr w:type="gramStart"/>
      <w:r w:rsidRPr="00BC491C">
        <w:t>например</w:t>
      </w:r>
      <w:proofErr w:type="gramEnd"/>
      <w:r w:rsidRPr="00BC491C">
        <w:t xml:space="preserve"> в том, что касается типа отчета или руководящих указаний, проведения </w:t>
      </w:r>
      <w:r w:rsidRPr="00BC491C">
        <w:rPr>
          <w:color w:val="000000"/>
        </w:rPr>
        <w:t>серии семинаров-практикумов</w:t>
      </w:r>
      <w:r w:rsidRPr="00BC491C">
        <w:t xml:space="preserve"> и тем для обсуждения.</w:t>
      </w:r>
    </w:p>
    <w:p w:rsidR="00C363CF" w:rsidRPr="00BC491C" w:rsidRDefault="00C363CF" w:rsidP="00AF0DEA">
      <w:pPr>
        <w:pStyle w:val="enumlev1"/>
      </w:pPr>
      <w:r w:rsidRPr="00BC491C">
        <w:t>–</w:t>
      </w:r>
      <w:r w:rsidRPr="00BC491C">
        <w:tab/>
      </w:r>
      <w:r w:rsidRPr="00BC491C">
        <w:rPr>
          <w:szCs w:val="22"/>
        </w:rPr>
        <w:t xml:space="preserve">Исследуемые темы, получившие поддержку: сборы за использование спектра </w:t>
      </w:r>
      <w:r w:rsidRPr="00BC491C">
        <w:rPr>
          <w:szCs w:val="24"/>
        </w:rPr>
        <w:t xml:space="preserve">(Сенегал, </w:t>
      </w:r>
      <w:proofErr w:type="spellStart"/>
      <w:r w:rsidRPr="00BC491C">
        <w:rPr>
          <w:szCs w:val="24"/>
        </w:rPr>
        <w:t>ATDI</w:t>
      </w:r>
      <w:proofErr w:type="spellEnd"/>
      <w:r w:rsidRPr="00BC491C">
        <w:rPr>
          <w:szCs w:val="24"/>
        </w:rPr>
        <w:t xml:space="preserve"> (</w:t>
      </w:r>
      <w:r w:rsidRPr="00BC491C">
        <w:rPr>
          <w:color w:val="000000"/>
        </w:rPr>
        <w:t>Франция</w:t>
      </w:r>
      <w:r w:rsidRPr="00BC491C">
        <w:rPr>
          <w:szCs w:val="24"/>
        </w:rPr>
        <w:t>))</w:t>
      </w:r>
      <w:r w:rsidRPr="00BC491C">
        <w:rPr>
          <w:szCs w:val="22"/>
        </w:rPr>
        <w:t xml:space="preserve">; программное обеспечение для расчета сборов (Камерун); согласование лицензий и роль управления использованием спектра в достижении </w:t>
      </w:r>
      <w:proofErr w:type="spellStart"/>
      <w:r w:rsidRPr="00BC491C">
        <w:rPr>
          <w:szCs w:val="22"/>
        </w:rPr>
        <w:t>ЦУР</w:t>
      </w:r>
      <w:proofErr w:type="spellEnd"/>
      <w:r w:rsidRPr="00BC491C">
        <w:rPr>
          <w:szCs w:val="22"/>
        </w:rPr>
        <w:t xml:space="preserve"> до 2030 года (Египет); эффективное использование спектра и приложений </w:t>
      </w:r>
      <w:proofErr w:type="spellStart"/>
      <w:r w:rsidRPr="00BC491C">
        <w:rPr>
          <w:szCs w:val="22"/>
        </w:rPr>
        <w:t>IoT</w:t>
      </w:r>
      <w:proofErr w:type="spellEnd"/>
      <w:r w:rsidRPr="00BC491C">
        <w:rPr>
          <w:szCs w:val="22"/>
        </w:rPr>
        <w:t xml:space="preserve"> (Китайская Народная Республика) и устройства малого радиуса действия</w:t>
      </w:r>
      <w:r w:rsidRPr="00BC491C">
        <w:rPr>
          <w:szCs w:val="24"/>
        </w:rPr>
        <w:t xml:space="preserve"> (</w:t>
      </w:r>
      <w:proofErr w:type="spellStart"/>
      <w:r w:rsidRPr="00BC491C">
        <w:rPr>
          <w:szCs w:val="24"/>
        </w:rPr>
        <w:t>ATDI</w:t>
      </w:r>
      <w:proofErr w:type="spellEnd"/>
      <w:r w:rsidRPr="00BC491C">
        <w:rPr>
          <w:szCs w:val="24"/>
        </w:rPr>
        <w:t xml:space="preserve"> (</w:t>
      </w:r>
      <w:r w:rsidRPr="00BC491C">
        <w:rPr>
          <w:color w:val="000000"/>
        </w:rPr>
        <w:t>Франция</w:t>
      </w:r>
      <w:r w:rsidRPr="00BC491C">
        <w:rPr>
          <w:szCs w:val="24"/>
        </w:rPr>
        <w:t xml:space="preserve">)). </w:t>
      </w:r>
      <w:r w:rsidRPr="00BC491C">
        <w:rPr>
          <w:i/>
          <w:iCs/>
          <w:color w:val="000000"/>
        </w:rPr>
        <w:t>Объединенн</w:t>
      </w:r>
      <w:r w:rsidR="00AF0DEA" w:rsidRPr="00BC491C">
        <w:rPr>
          <w:i/>
          <w:iCs/>
          <w:color w:val="000000"/>
        </w:rPr>
        <w:t>ая</w:t>
      </w:r>
      <w:r w:rsidRPr="00BC491C">
        <w:rPr>
          <w:i/>
          <w:iCs/>
          <w:color w:val="000000"/>
        </w:rPr>
        <w:t xml:space="preserve"> группа предложила</w:t>
      </w:r>
      <w:r w:rsidRPr="00BC491C">
        <w:rPr>
          <w:i/>
          <w:iCs/>
          <w:szCs w:val="24"/>
        </w:rPr>
        <w:t xml:space="preserve"> продолжить это исследование </w:t>
      </w:r>
      <w:r w:rsidRPr="00BC491C">
        <w:rPr>
          <w:i/>
          <w:iCs/>
          <w:color w:val="000000"/>
        </w:rPr>
        <w:t>в ходе следующего исследовательского периода</w:t>
      </w:r>
      <w:r w:rsidRPr="00BC491C">
        <w:rPr>
          <w:i/>
          <w:iCs/>
          <w:szCs w:val="24"/>
        </w:rPr>
        <w:t>.</w:t>
      </w:r>
    </w:p>
    <w:p w:rsidR="00C363CF" w:rsidRPr="00BC491C" w:rsidRDefault="00C363CF" w:rsidP="00C363CF">
      <w:pPr>
        <w:pStyle w:val="Heading1"/>
      </w:pPr>
      <w:r w:rsidRPr="00BC491C">
        <w:lastRenderedPageBreak/>
        <w:t>4</w:t>
      </w:r>
      <w:r w:rsidRPr="00BC491C">
        <w:tab/>
      </w:r>
      <w:r w:rsidRPr="00BC491C">
        <w:rPr>
          <w:color w:val="000000"/>
        </w:rPr>
        <w:t xml:space="preserve">Обследования, касающиеся </w:t>
      </w:r>
      <w:r w:rsidR="00AF0DEA" w:rsidRPr="00BC491C">
        <w:rPr>
          <w:color w:val="000000"/>
        </w:rPr>
        <w:t xml:space="preserve">исследовательских </w:t>
      </w:r>
      <w:r w:rsidRPr="00BC491C">
        <w:rPr>
          <w:color w:val="000000"/>
        </w:rPr>
        <w:t>комиссий</w:t>
      </w:r>
      <w:r w:rsidRPr="00BC491C">
        <w:t xml:space="preserve"> МСЭ-D: Вопросы, методы работы и будущие виды деятельности</w:t>
      </w:r>
      <w:r w:rsidRPr="00BC491C">
        <w:rPr>
          <w:rStyle w:val="FootnoteReference"/>
          <w:b w:val="0"/>
          <w:bCs/>
        </w:rPr>
        <w:footnoteReference w:id="6"/>
      </w:r>
    </w:p>
    <w:p w:rsidR="00C363CF" w:rsidRPr="00BC491C" w:rsidRDefault="00C363CF" w:rsidP="00AF0DEA">
      <w:pPr>
        <w:rPr>
          <w:szCs w:val="24"/>
        </w:rPr>
      </w:pPr>
      <w:r w:rsidRPr="00BC491C">
        <w:rPr>
          <w:szCs w:val="24"/>
        </w:rPr>
        <w:t>В соответствии с разделом 11.4.3 Резолюции 1 (</w:t>
      </w:r>
      <w:proofErr w:type="spellStart"/>
      <w:r w:rsidRPr="00BC491C">
        <w:rPr>
          <w:szCs w:val="24"/>
        </w:rPr>
        <w:t>Перес</w:t>
      </w:r>
      <w:r w:rsidR="00AF0DEA" w:rsidRPr="00BC491C">
        <w:rPr>
          <w:szCs w:val="24"/>
        </w:rPr>
        <w:t>м</w:t>
      </w:r>
      <w:proofErr w:type="spellEnd"/>
      <w:r w:rsidRPr="00BC491C">
        <w:rPr>
          <w:szCs w:val="24"/>
        </w:rPr>
        <w:t xml:space="preserve">. Дубай, 2014 г.), </w:t>
      </w:r>
      <w:r w:rsidR="00AF0DEA" w:rsidRPr="00BC491C">
        <w:rPr>
          <w:szCs w:val="24"/>
        </w:rPr>
        <w:t xml:space="preserve">исследовательские </w:t>
      </w:r>
      <w:r w:rsidRPr="00BC491C">
        <w:rPr>
          <w:szCs w:val="24"/>
        </w:rPr>
        <w:t xml:space="preserve">комиссии МСЭ-D провели два обследования, стремясь получить от Членов МСЭ и отдельных </w:t>
      </w:r>
      <w:r w:rsidR="00AF0DEA" w:rsidRPr="00BC491C">
        <w:rPr>
          <w:szCs w:val="24"/>
        </w:rPr>
        <w:t xml:space="preserve">участников </w:t>
      </w:r>
      <w:r w:rsidRPr="00BC491C">
        <w:rPr>
          <w:szCs w:val="24"/>
        </w:rPr>
        <w:t xml:space="preserve">исследовательских комиссий замечания и предложения по </w:t>
      </w:r>
      <w:r w:rsidRPr="00BC491C">
        <w:rPr>
          <w:color w:val="000000"/>
        </w:rPr>
        <w:t>работе, проведенной соответствующими комиссиями</w:t>
      </w:r>
      <w:r w:rsidRPr="00BC491C">
        <w:rPr>
          <w:szCs w:val="24"/>
        </w:rPr>
        <w:t>, их будущей работе и по конкретному опыту участников.</w:t>
      </w:r>
    </w:p>
    <w:p w:rsidR="00C363CF" w:rsidRPr="00BC491C" w:rsidRDefault="00C363CF" w:rsidP="00041C63">
      <w:pPr>
        <w:pStyle w:val="Heading2"/>
      </w:pPr>
      <w:r w:rsidRPr="00BC491C">
        <w:t>4.1</w:t>
      </w:r>
      <w:r w:rsidRPr="00BC491C">
        <w:tab/>
      </w:r>
      <w:r w:rsidRPr="00BC491C">
        <w:rPr>
          <w:szCs w:val="24"/>
        </w:rPr>
        <w:t>Глобальное обследование среди Членов МСЭ (6-й исследовательский период, 2014</w:t>
      </w:r>
      <w:r w:rsidR="00AF0DEA" w:rsidRPr="00BC491C">
        <w:rPr>
          <w:szCs w:val="24"/>
        </w:rPr>
        <w:t>−</w:t>
      </w:r>
      <w:r w:rsidRPr="00BC491C">
        <w:rPr>
          <w:szCs w:val="24"/>
        </w:rPr>
        <w:t>2017</w:t>
      </w:r>
      <w:r w:rsidR="00AF0DEA" w:rsidRPr="00BC491C">
        <w:rPr>
          <w:szCs w:val="24"/>
        </w:rPr>
        <w:t> </w:t>
      </w:r>
      <w:r w:rsidRPr="00BC491C">
        <w:rPr>
          <w:szCs w:val="24"/>
        </w:rPr>
        <w:t>г</w:t>
      </w:r>
      <w:r w:rsidR="00041C63">
        <w:rPr>
          <w:szCs w:val="24"/>
        </w:rPr>
        <w:t>г.</w:t>
      </w:r>
      <w:r w:rsidRPr="00BC491C">
        <w:rPr>
          <w:szCs w:val="24"/>
        </w:rPr>
        <w:t>)</w:t>
      </w:r>
    </w:p>
    <w:p w:rsidR="00C363CF" w:rsidRPr="00BC491C" w:rsidRDefault="00C363CF" w:rsidP="00041C63">
      <w:pPr>
        <w:rPr>
          <w:rFonts w:eastAsiaTheme="majorEastAsia"/>
          <w:szCs w:val="24"/>
        </w:rPr>
      </w:pPr>
      <w:r w:rsidRPr="00BC491C">
        <w:rPr>
          <w:szCs w:val="24"/>
        </w:rPr>
        <w:t>"</w:t>
      </w:r>
      <w:r w:rsidRPr="00BC491C">
        <w:rPr>
          <w:b/>
          <w:bCs/>
          <w:color w:val="000000"/>
        </w:rPr>
        <w:t>Глобальное обследование работы исследовательских комиссий МСЭ</w:t>
      </w:r>
      <w:r w:rsidRPr="00BC491C">
        <w:rPr>
          <w:b/>
          <w:bCs/>
        </w:rPr>
        <w:t>-D</w:t>
      </w:r>
      <w:r w:rsidRPr="00BC491C">
        <w:rPr>
          <w:b/>
          <w:bCs/>
          <w:szCs w:val="24"/>
        </w:rPr>
        <w:t xml:space="preserve"> (</w:t>
      </w:r>
      <w:r w:rsidRPr="00BC491C">
        <w:rPr>
          <w:b/>
          <w:bCs/>
        </w:rPr>
        <w:t>шестой исследовательский период, 2014−2017 г</w:t>
      </w:r>
      <w:r w:rsidR="00041C63">
        <w:rPr>
          <w:b/>
          <w:bCs/>
        </w:rPr>
        <w:t>г.</w:t>
      </w:r>
      <w:r w:rsidRPr="00BC491C">
        <w:rPr>
          <w:b/>
          <w:bCs/>
          <w:szCs w:val="24"/>
        </w:rPr>
        <w:t>)</w:t>
      </w:r>
      <w:r w:rsidRPr="00BC491C">
        <w:rPr>
          <w:szCs w:val="24"/>
        </w:rPr>
        <w:t xml:space="preserve">" было </w:t>
      </w:r>
      <w:r w:rsidRPr="00BC491C">
        <w:rPr>
          <w:color w:val="000000"/>
        </w:rPr>
        <w:t>инициировано Вопросом 9/2 2</w:t>
      </w:r>
      <w:r w:rsidRPr="00BC491C">
        <w:rPr>
          <w:color w:val="000000"/>
        </w:rPr>
        <w:noBreakHyphen/>
        <w:t>й Исследовательской комиссии МСЭ-D</w:t>
      </w:r>
      <w:r w:rsidRPr="00BC491C">
        <w:rPr>
          <w:szCs w:val="24"/>
        </w:rPr>
        <w:t xml:space="preserve"> и направлено</w:t>
      </w:r>
      <w:r w:rsidRPr="00BC491C">
        <w:rPr>
          <w:rFonts w:eastAsiaTheme="majorEastAsia"/>
          <w:szCs w:val="24"/>
        </w:rPr>
        <w:t xml:space="preserve"> назначенным </w:t>
      </w:r>
      <w:r w:rsidRPr="00BC491C">
        <w:rPr>
          <w:color w:val="000000"/>
        </w:rPr>
        <w:t>координаторам в Государствах-Членах МСЭ, Членах Сектора, Ассоциированных членах, академических организациях-членах МСЭ-D,</w:t>
      </w:r>
      <w:r w:rsidRPr="00BC491C">
        <w:rPr>
          <w:rFonts w:eastAsiaTheme="majorEastAsia"/>
          <w:szCs w:val="24"/>
        </w:rPr>
        <w:t xml:space="preserve"> а также руководящему составу 1-й и 2-й </w:t>
      </w:r>
      <w:r w:rsidRPr="00BC491C">
        <w:rPr>
          <w:color w:val="000000"/>
        </w:rPr>
        <w:t>Исследовательских комиссий МСЭ-D</w:t>
      </w:r>
      <w:r w:rsidRPr="00BC491C">
        <w:rPr>
          <w:rFonts w:eastAsiaTheme="majorEastAsia"/>
          <w:szCs w:val="24"/>
        </w:rPr>
        <w:t xml:space="preserve"> </w:t>
      </w:r>
      <w:r w:rsidRPr="00BC491C">
        <w:rPr>
          <w:color w:val="000000"/>
        </w:rPr>
        <w:t>в Циркулярном письме в ноябре</w:t>
      </w:r>
      <w:r w:rsidRPr="00BC491C">
        <w:rPr>
          <w:rFonts w:eastAsiaTheme="majorEastAsia"/>
          <w:szCs w:val="24"/>
        </w:rPr>
        <w:t xml:space="preserve"> 2016 года (</w:t>
      </w:r>
      <w:hyperlink r:id="rId53" w:tgtFrame="_blank" w:history="1">
        <w:r w:rsidRPr="00BC491C">
          <w:rPr>
            <w:rStyle w:val="Hyperlink"/>
            <w:rFonts w:eastAsiaTheme="majorEastAsia"/>
            <w:szCs w:val="24"/>
          </w:rPr>
          <w:t>BDT/</w:t>
        </w:r>
        <w:proofErr w:type="spellStart"/>
        <w:r w:rsidRPr="00BC491C">
          <w:rPr>
            <w:rStyle w:val="Hyperlink"/>
            <w:rFonts w:eastAsiaTheme="majorEastAsia"/>
            <w:szCs w:val="24"/>
          </w:rPr>
          <w:t>IP</w:t>
        </w:r>
        <w:proofErr w:type="spellEnd"/>
        <w:r w:rsidRPr="00BC491C">
          <w:rPr>
            <w:rStyle w:val="Hyperlink"/>
            <w:rFonts w:eastAsiaTheme="majorEastAsia"/>
            <w:szCs w:val="24"/>
          </w:rPr>
          <w:t>/</w:t>
        </w:r>
        <w:proofErr w:type="spellStart"/>
        <w:r w:rsidRPr="00BC491C">
          <w:rPr>
            <w:rStyle w:val="Hyperlink"/>
            <w:rFonts w:eastAsiaTheme="majorEastAsia"/>
            <w:szCs w:val="24"/>
          </w:rPr>
          <w:t>CSTG</w:t>
        </w:r>
        <w:proofErr w:type="spellEnd"/>
        <w:r w:rsidRPr="00BC491C">
          <w:rPr>
            <w:rStyle w:val="Hyperlink"/>
            <w:rFonts w:eastAsiaTheme="majorEastAsia"/>
            <w:szCs w:val="24"/>
          </w:rPr>
          <w:t>-14</w:t>
        </w:r>
      </w:hyperlink>
      <w:r w:rsidRPr="00BC491C">
        <w:rPr>
          <w:rFonts w:eastAsiaTheme="majorEastAsia"/>
          <w:szCs w:val="24"/>
        </w:rPr>
        <w:t>). Это о</w:t>
      </w:r>
      <w:r w:rsidRPr="00BC491C">
        <w:rPr>
          <w:color w:val="000000"/>
        </w:rPr>
        <w:t>бследование проводилось, в первую очередь, для того чтобы собрать отзывы о полезности результатов деятельности 1-й и 2-й Исследовательских комиссий МСЭ-D, составить мнение об актуальности исследуемых тем и получить материал для работы в будущих приоритетных областях</w:t>
      </w:r>
      <w:r w:rsidRPr="00BC491C">
        <w:rPr>
          <w:rFonts w:eastAsiaTheme="majorEastAsia"/>
          <w:szCs w:val="24"/>
        </w:rPr>
        <w:t xml:space="preserve">. Было получено 40 ответов. </w:t>
      </w:r>
      <w:bookmarkStart w:id="7" w:name="lt_pId267"/>
      <w:r w:rsidRPr="00BC491C">
        <w:rPr>
          <w:rFonts w:eastAsiaTheme="majorEastAsia"/>
          <w:szCs w:val="24"/>
        </w:rPr>
        <w:t>Представители от администраций, структур, связанных с администрациями, и от министерств составили 57,5 процента от всех респондентов.</w:t>
      </w:r>
      <w:bookmarkEnd w:id="7"/>
      <w:r w:rsidRPr="00BC491C">
        <w:rPr>
          <w:rFonts w:eastAsiaTheme="majorEastAsia"/>
          <w:szCs w:val="24"/>
        </w:rPr>
        <w:t xml:space="preserve"> Ниже представлены некоторые результаты: </w:t>
      </w:r>
    </w:p>
    <w:p w:rsidR="00C363CF" w:rsidRPr="00BC491C" w:rsidRDefault="00C363CF" w:rsidP="00C363CF">
      <w:pPr>
        <w:pStyle w:val="enumlev1"/>
        <w:rPr>
          <w:rFonts w:eastAsiaTheme="majorEastAsia"/>
          <w:szCs w:val="24"/>
        </w:rPr>
      </w:pPr>
      <w:r w:rsidRPr="00BC491C">
        <w:rPr>
          <w:rFonts w:eastAsiaTheme="majorEastAsia"/>
          <w:szCs w:val="24"/>
        </w:rPr>
        <w:t>–</w:t>
      </w:r>
      <w:r w:rsidRPr="00BC491C">
        <w:rPr>
          <w:rFonts w:eastAsiaTheme="majorEastAsia"/>
          <w:szCs w:val="24"/>
        </w:rPr>
        <w:tab/>
      </w:r>
      <w:r w:rsidRPr="00BC491C">
        <w:rPr>
          <w:rFonts w:eastAsiaTheme="majorEastAsia"/>
        </w:rPr>
        <w:t xml:space="preserve">В отношении </w:t>
      </w:r>
      <w:r w:rsidRPr="00BC491C">
        <w:rPr>
          <w:b/>
          <w:bCs/>
          <w:color w:val="000000"/>
        </w:rPr>
        <w:t>структуры</w:t>
      </w:r>
      <w:r w:rsidRPr="00BC491C">
        <w:rPr>
          <w:color w:val="000000"/>
        </w:rPr>
        <w:t xml:space="preserve"> и </w:t>
      </w:r>
      <w:r w:rsidRPr="00BC491C">
        <w:rPr>
          <w:b/>
          <w:bCs/>
          <w:color w:val="000000"/>
        </w:rPr>
        <w:t>количества</w:t>
      </w:r>
      <w:r w:rsidRPr="00BC491C">
        <w:rPr>
          <w:color w:val="000000"/>
        </w:rPr>
        <w:t xml:space="preserve"> </w:t>
      </w:r>
      <w:r w:rsidRPr="00DD41C4">
        <w:rPr>
          <w:b/>
          <w:bCs/>
          <w:color w:val="000000"/>
        </w:rPr>
        <w:t>исследовательских комиссий МСЭ-D</w:t>
      </w:r>
      <w:r w:rsidRPr="00BC491C">
        <w:rPr>
          <w:color w:val="000000"/>
        </w:rPr>
        <w:t xml:space="preserve"> наличие в настоящее время</w:t>
      </w:r>
      <w:r w:rsidRPr="00BC491C">
        <w:rPr>
          <w:rFonts w:eastAsiaTheme="majorEastAsia"/>
        </w:rPr>
        <w:t xml:space="preserve"> двух исследовательских комиссий было признано оптимальным. Вместе с тем, некоторые из полученных комментариев показали, что Члены считают, что некоторые </w:t>
      </w:r>
      <w:r w:rsidRPr="00BC491C">
        <w:rPr>
          <w:b/>
          <w:bCs/>
          <w:color w:val="000000"/>
        </w:rPr>
        <w:t>исследуемые Вопросы</w:t>
      </w:r>
      <w:r w:rsidRPr="00BC491C">
        <w:rPr>
          <w:color w:val="000000"/>
        </w:rPr>
        <w:t xml:space="preserve"> </w:t>
      </w:r>
      <w:r w:rsidRPr="00BC491C">
        <w:rPr>
          <w:rFonts w:eastAsiaTheme="majorEastAsia"/>
          <w:b/>
          <w:bCs/>
        </w:rPr>
        <w:t>распределены не той исследовательской комиссии</w:t>
      </w:r>
      <w:r w:rsidRPr="00BC491C">
        <w:rPr>
          <w:rStyle w:val="FootnoteReference"/>
          <w:rFonts w:eastAsiaTheme="majorEastAsia"/>
          <w:szCs w:val="24"/>
        </w:rPr>
        <w:footnoteReference w:id="7"/>
      </w:r>
      <w:r w:rsidRPr="00BC491C">
        <w:rPr>
          <w:rFonts w:eastAsiaTheme="majorEastAsia"/>
          <w:szCs w:val="24"/>
        </w:rPr>
        <w:t xml:space="preserve"> ().</w:t>
      </w:r>
      <w:bookmarkStart w:id="8" w:name="lt_pId271"/>
      <w:r w:rsidRPr="00BC491C">
        <w:rPr>
          <w:rFonts w:eastAsiaTheme="majorEastAsia"/>
          <w:szCs w:val="24"/>
        </w:rPr>
        <w:t xml:space="preserve"> </w:t>
      </w:r>
      <w:r w:rsidRPr="00BC491C">
        <w:rPr>
          <w:rFonts w:eastAsiaTheme="majorEastAsia"/>
        </w:rPr>
        <w:t xml:space="preserve">Была упомянута неясность в отношении </w:t>
      </w:r>
      <w:r w:rsidRPr="00BC491C">
        <w:rPr>
          <w:rFonts w:eastAsiaTheme="majorEastAsia"/>
          <w:b/>
          <w:bCs/>
        </w:rPr>
        <w:t>нынешних мандатов исследовательских комиссий</w:t>
      </w:r>
      <w:r w:rsidRPr="00BC491C">
        <w:rPr>
          <w:rFonts w:eastAsiaTheme="majorEastAsia"/>
        </w:rPr>
        <w:t>.</w:t>
      </w:r>
      <w:bookmarkEnd w:id="8"/>
      <w:r w:rsidRPr="00BC491C">
        <w:rPr>
          <w:rFonts w:eastAsiaTheme="majorEastAsia"/>
        </w:rPr>
        <w:t xml:space="preserve"> Некоторые респонденты отметили также </w:t>
      </w:r>
      <w:r w:rsidRPr="00BC491C">
        <w:rPr>
          <w:rFonts w:eastAsiaTheme="majorEastAsia"/>
          <w:b/>
          <w:bCs/>
        </w:rPr>
        <w:t>большое количество исследуемых Вопросов</w:t>
      </w:r>
      <w:r w:rsidRPr="00BC491C">
        <w:rPr>
          <w:rFonts w:eastAsiaTheme="majorEastAsia"/>
        </w:rPr>
        <w:t xml:space="preserve">. По мнению некоторых респондентов было бы логичным </w:t>
      </w:r>
      <w:r w:rsidRPr="00BC491C">
        <w:rPr>
          <w:color w:val="000000"/>
        </w:rPr>
        <w:t>объединить некоторые Вопросы, чтобы</w:t>
      </w:r>
      <w:r w:rsidRPr="00BC491C">
        <w:rPr>
          <w:rFonts w:eastAsiaTheme="majorEastAsia"/>
        </w:rPr>
        <w:t xml:space="preserve"> усилить </w:t>
      </w:r>
      <w:r w:rsidRPr="00BC491C">
        <w:rPr>
          <w:color w:val="000000"/>
        </w:rPr>
        <w:t>исследовательские комиссии МСЭ-D</w:t>
      </w:r>
      <w:r w:rsidRPr="00BC491C">
        <w:rPr>
          <w:rFonts w:eastAsiaTheme="majorEastAsia"/>
        </w:rPr>
        <w:t xml:space="preserve">. Никто из респондентов не пожелал увеличить количество Вопросов в рамках каждой </w:t>
      </w:r>
      <w:r w:rsidRPr="00BC491C">
        <w:rPr>
          <w:color w:val="000000"/>
        </w:rPr>
        <w:t>исследовательской комиссии</w:t>
      </w:r>
      <w:r w:rsidRPr="00BC491C">
        <w:rPr>
          <w:rFonts w:eastAsiaTheme="majorEastAsia"/>
          <w:szCs w:val="24"/>
        </w:rPr>
        <w:t>.</w:t>
      </w:r>
    </w:p>
    <w:p w:rsidR="00C363CF" w:rsidRPr="00BC491C" w:rsidRDefault="00C363CF" w:rsidP="00C363CF">
      <w:pPr>
        <w:pStyle w:val="enumlev1"/>
        <w:rPr>
          <w:rFonts w:eastAsiaTheme="majorEastAsia"/>
          <w:szCs w:val="24"/>
        </w:rPr>
      </w:pPr>
      <w:r w:rsidRPr="00BC491C">
        <w:rPr>
          <w:rFonts w:eastAsiaTheme="majorEastAsia"/>
          <w:szCs w:val="24"/>
        </w:rPr>
        <w:t>–</w:t>
      </w:r>
      <w:r w:rsidRPr="00BC491C">
        <w:rPr>
          <w:rFonts w:eastAsiaTheme="majorEastAsia"/>
          <w:szCs w:val="24"/>
        </w:rPr>
        <w:tab/>
      </w:r>
      <w:r w:rsidRPr="00BC491C">
        <w:rPr>
          <w:szCs w:val="22"/>
        </w:rPr>
        <w:t>Была отмечена н</w:t>
      </w:r>
      <w:r w:rsidRPr="00BC491C">
        <w:rPr>
          <w:color w:val="000000"/>
        </w:rPr>
        <w:t xml:space="preserve">еобходимость </w:t>
      </w:r>
      <w:r w:rsidRPr="00BC491C">
        <w:rPr>
          <w:b/>
          <w:bCs/>
          <w:color w:val="000000"/>
        </w:rPr>
        <w:t>недопущения дублирования</w:t>
      </w:r>
      <w:r w:rsidRPr="00BC491C">
        <w:rPr>
          <w:color w:val="000000"/>
        </w:rPr>
        <w:t xml:space="preserve"> работы в исследовательских комиссиях</w:t>
      </w:r>
      <w:r w:rsidR="00AF0DEA" w:rsidRPr="00BC491C">
        <w:rPr>
          <w:rFonts w:eastAsiaTheme="majorEastAsia"/>
          <w:szCs w:val="24"/>
        </w:rPr>
        <w:t>.</w:t>
      </w:r>
    </w:p>
    <w:p w:rsidR="00C363CF" w:rsidRPr="00BC491C" w:rsidRDefault="00C363CF" w:rsidP="00041C63">
      <w:pPr>
        <w:pStyle w:val="enumlev1"/>
        <w:rPr>
          <w:rFonts w:eastAsiaTheme="majorEastAsia"/>
          <w:szCs w:val="24"/>
        </w:rPr>
      </w:pPr>
      <w:r w:rsidRPr="00BC491C">
        <w:rPr>
          <w:rFonts w:eastAsiaTheme="majorEastAsia"/>
          <w:szCs w:val="24"/>
        </w:rPr>
        <w:t>–</w:t>
      </w:r>
      <w:r w:rsidRPr="00BC491C">
        <w:rPr>
          <w:rFonts w:eastAsiaTheme="majorEastAsia"/>
          <w:szCs w:val="24"/>
        </w:rPr>
        <w:tab/>
        <w:t xml:space="preserve">Респонденты оценили также степень </w:t>
      </w:r>
      <w:r w:rsidRPr="00BC491C">
        <w:rPr>
          <w:rFonts w:eastAsiaTheme="majorEastAsia"/>
          <w:b/>
          <w:bCs/>
          <w:szCs w:val="24"/>
        </w:rPr>
        <w:t xml:space="preserve">своей удовлетворенности результатами работы по Вопросам </w:t>
      </w:r>
      <w:r w:rsidRPr="00BC491C">
        <w:rPr>
          <w:b/>
          <w:bCs/>
          <w:color w:val="000000"/>
        </w:rPr>
        <w:t>1-й Исследовательской комиссии и 2</w:t>
      </w:r>
      <w:r w:rsidRPr="00BC491C">
        <w:rPr>
          <w:b/>
          <w:bCs/>
          <w:color w:val="000000"/>
        </w:rPr>
        <w:noBreakHyphen/>
        <w:t>й Исследовательской комиссии</w:t>
      </w:r>
      <w:r w:rsidRPr="00BC491C">
        <w:rPr>
          <w:rFonts w:eastAsiaTheme="majorEastAsia"/>
          <w:b/>
          <w:bCs/>
          <w:szCs w:val="24"/>
        </w:rPr>
        <w:t xml:space="preserve"> </w:t>
      </w:r>
      <w:r w:rsidRPr="00BC491C">
        <w:rPr>
          <w:b/>
          <w:bCs/>
          <w:color w:val="000000"/>
        </w:rPr>
        <w:t>МСЭ-D</w:t>
      </w:r>
      <w:r w:rsidRPr="00BC491C">
        <w:rPr>
          <w:rFonts w:eastAsiaTheme="majorEastAsia"/>
          <w:szCs w:val="24"/>
        </w:rPr>
        <w:t xml:space="preserve"> с точки зрения их актуальности и </w:t>
      </w:r>
      <w:r w:rsidRPr="00BC491C">
        <w:rPr>
          <w:color w:val="000000"/>
        </w:rPr>
        <w:t>достижения намеченных результатов деятельности</w:t>
      </w:r>
      <w:r w:rsidRPr="00BC491C">
        <w:rPr>
          <w:rFonts w:eastAsiaTheme="majorEastAsia"/>
          <w:szCs w:val="24"/>
        </w:rPr>
        <w:t xml:space="preserve"> за исследовательский период</w:t>
      </w:r>
      <w:r w:rsidRPr="00BC491C">
        <w:rPr>
          <w:rStyle w:val="FootnoteReference"/>
          <w:rFonts w:eastAsiaTheme="majorEastAsia"/>
          <w:szCs w:val="24"/>
        </w:rPr>
        <w:footnoteReference w:id="8"/>
      </w:r>
      <w:r w:rsidR="00041C63">
        <w:rPr>
          <w:rFonts w:eastAsiaTheme="majorEastAsia"/>
          <w:szCs w:val="24"/>
        </w:rPr>
        <w:t>.</w:t>
      </w:r>
      <w:r w:rsidRPr="00BC491C">
        <w:rPr>
          <w:rFonts w:eastAsiaTheme="majorEastAsia"/>
          <w:szCs w:val="24"/>
        </w:rPr>
        <w:t xml:space="preserve"> В этой связи </w:t>
      </w:r>
      <w:r w:rsidRPr="00BC491C">
        <w:rPr>
          <w:rFonts w:eastAsiaTheme="majorEastAsia"/>
        </w:rPr>
        <w:t xml:space="preserve">респонденты указали, что они "весьма удовлетворены" деятельностью по Вопросам 5/1, 7/1, 8/1. </w:t>
      </w:r>
      <w:bookmarkStart w:id="9" w:name="lt_pId279"/>
      <w:r w:rsidRPr="00BC491C">
        <w:rPr>
          <w:rFonts w:eastAsiaTheme="majorEastAsia"/>
        </w:rPr>
        <w:t>Рез. 9 и Вопросу 1/2 (в сочетании с "удовлетворены"), по Вопросу 3/2 и Вопросу 5/2 и что они "удовлетворены" деятельностью по Вопросам 1/1, 2/1, 3/1, 4/1, 6/1, 2/2, 4/2, 6/2, 7/2, 8/2 и 9/2.</w:t>
      </w:r>
      <w:bookmarkEnd w:id="9"/>
      <w:r w:rsidRPr="00BC491C">
        <w:rPr>
          <w:rFonts w:eastAsiaTheme="majorEastAsia"/>
          <w:szCs w:val="24"/>
        </w:rPr>
        <w:t xml:space="preserve"> Ни по одному из Вопросов </w:t>
      </w:r>
      <w:proofErr w:type="spellStart"/>
      <w:r w:rsidRPr="00BC491C">
        <w:rPr>
          <w:rFonts w:eastAsiaTheme="majorEastAsia"/>
          <w:szCs w:val="24"/>
        </w:rPr>
        <w:t>ИК1</w:t>
      </w:r>
      <w:proofErr w:type="spellEnd"/>
      <w:r w:rsidRPr="00BC491C">
        <w:rPr>
          <w:rFonts w:eastAsiaTheme="majorEastAsia"/>
          <w:szCs w:val="24"/>
        </w:rPr>
        <w:t xml:space="preserve"> и </w:t>
      </w:r>
      <w:proofErr w:type="spellStart"/>
      <w:r w:rsidRPr="00BC491C">
        <w:rPr>
          <w:rFonts w:eastAsiaTheme="majorEastAsia"/>
          <w:szCs w:val="24"/>
        </w:rPr>
        <w:t>ИК2</w:t>
      </w:r>
      <w:proofErr w:type="spellEnd"/>
      <w:r w:rsidRPr="00BC491C">
        <w:rPr>
          <w:rFonts w:eastAsiaTheme="majorEastAsia"/>
          <w:szCs w:val="24"/>
        </w:rPr>
        <w:t xml:space="preserve"> большинство респондентов не указали, что они занимают "нейтральную позицию" по отношению к </w:t>
      </w:r>
      <w:r w:rsidRPr="00BC491C">
        <w:rPr>
          <w:color w:val="000000"/>
        </w:rPr>
        <w:t xml:space="preserve">результатам работы по соответствующим Вопросам </w:t>
      </w:r>
      <w:r w:rsidRPr="00BC491C">
        <w:rPr>
          <w:rFonts w:eastAsiaTheme="majorEastAsia"/>
          <w:szCs w:val="24"/>
        </w:rPr>
        <w:t xml:space="preserve">или </w:t>
      </w:r>
      <w:r w:rsidR="00AF0DEA" w:rsidRPr="00BC491C">
        <w:rPr>
          <w:rFonts w:eastAsiaTheme="majorEastAsia"/>
          <w:szCs w:val="24"/>
        </w:rPr>
        <w:t>"</w:t>
      </w:r>
      <w:r w:rsidRPr="00BC491C">
        <w:rPr>
          <w:rFonts w:eastAsiaTheme="majorEastAsia"/>
          <w:szCs w:val="24"/>
        </w:rPr>
        <w:t>не удовлетворены</w:t>
      </w:r>
      <w:r w:rsidR="00AF0DEA" w:rsidRPr="00BC491C">
        <w:rPr>
          <w:rFonts w:eastAsiaTheme="majorEastAsia"/>
          <w:szCs w:val="24"/>
        </w:rPr>
        <w:t>"</w:t>
      </w:r>
      <w:r w:rsidRPr="00BC491C">
        <w:rPr>
          <w:rFonts w:eastAsiaTheme="majorEastAsia"/>
          <w:szCs w:val="24"/>
        </w:rPr>
        <w:t xml:space="preserve"> ими. </w:t>
      </w:r>
    </w:p>
    <w:p w:rsidR="00C363CF" w:rsidRPr="00BC491C" w:rsidRDefault="00C363CF" w:rsidP="00C363CF">
      <w:pPr>
        <w:overflowPunct/>
        <w:autoSpaceDE/>
        <w:autoSpaceDN/>
        <w:adjustRightInd/>
        <w:textAlignment w:val="auto"/>
        <w:rPr>
          <w:rFonts w:eastAsiaTheme="majorEastAsia"/>
          <w:szCs w:val="24"/>
        </w:rPr>
      </w:pPr>
      <w:r w:rsidRPr="00BC491C">
        <w:rPr>
          <w:color w:val="000000"/>
        </w:rPr>
        <w:lastRenderedPageBreak/>
        <w:t>С подробной информацией об этом обследовании можно ознакомится</w:t>
      </w:r>
      <w:r w:rsidRPr="00BC491C">
        <w:rPr>
          <w:rFonts w:eastAsiaTheme="majorEastAsia"/>
          <w:szCs w:val="24"/>
        </w:rPr>
        <w:t xml:space="preserve"> в Документе</w:t>
      </w:r>
      <w:r w:rsidRPr="00BC491C">
        <w:t xml:space="preserve"> </w:t>
      </w:r>
      <w:hyperlink r:id="rId54" w:history="1">
        <w:r w:rsidRPr="00BC491C">
          <w:rPr>
            <w:rStyle w:val="Hyperlink"/>
          </w:rPr>
          <w:t>1/447</w:t>
        </w:r>
      </w:hyperlink>
      <w:r w:rsidRPr="00BC491C">
        <w:rPr>
          <w:rStyle w:val="Hyperlink"/>
        </w:rPr>
        <w:t xml:space="preserve"> + Приложения</w:t>
      </w:r>
      <w:r w:rsidRPr="00BC491C">
        <w:rPr>
          <w:rStyle w:val="Hyperlink"/>
          <w:color w:val="auto"/>
          <w:u w:val="none"/>
        </w:rPr>
        <w:t>.</w:t>
      </w:r>
    </w:p>
    <w:p w:rsidR="00C363CF" w:rsidRPr="00BC491C" w:rsidRDefault="00C363CF" w:rsidP="00C363CF">
      <w:pPr>
        <w:pStyle w:val="Heading2"/>
      </w:pPr>
      <w:r w:rsidRPr="00BC491C">
        <w:t>4.2</w:t>
      </w:r>
      <w:r w:rsidRPr="00BC491C">
        <w:tab/>
        <w:t xml:space="preserve">Обследование среди участников </w:t>
      </w:r>
      <w:r w:rsidR="00041C63" w:rsidRPr="00BC491C">
        <w:t xml:space="preserve">исследовательских </w:t>
      </w:r>
      <w:r w:rsidRPr="00BC491C">
        <w:t>комиссий МСЭ-D</w:t>
      </w:r>
    </w:p>
    <w:p w:rsidR="00C363CF" w:rsidRPr="00BC491C" w:rsidRDefault="00C363CF" w:rsidP="00C363CF">
      <w:bookmarkStart w:id="10" w:name="lt_pId201"/>
      <w:r w:rsidRPr="00BC491C">
        <w:t>Инициированное 1-й Исследовательской комиссий МСЭ-D "</w:t>
      </w:r>
      <w:r w:rsidRPr="00BC491C">
        <w:rPr>
          <w:b/>
          <w:bCs/>
        </w:rPr>
        <w:t xml:space="preserve">Обследование по Вопросам, процедурам и предложениям относительно будущих видов деятельности </w:t>
      </w:r>
      <w:r w:rsidR="00135F58" w:rsidRPr="00BC491C">
        <w:rPr>
          <w:b/>
          <w:bCs/>
        </w:rPr>
        <w:t xml:space="preserve">исследовательских </w:t>
      </w:r>
      <w:r w:rsidRPr="00BC491C">
        <w:rPr>
          <w:b/>
          <w:bCs/>
        </w:rPr>
        <w:t>комиссий МСЭ-D</w:t>
      </w:r>
      <w:r w:rsidRPr="00BC491C">
        <w:t>" проводилось, для того чтобы собрать мнения участников 1-й и 2</w:t>
      </w:r>
      <w:r w:rsidRPr="00BC491C">
        <w:noBreakHyphen/>
        <w:t>й Исследовательских комиссий МСЭ-D о деятельности и результатах деятельности этих комиссий в период 2014–2017 годов и о будущей деятельности в следующем исследовательском периоде.</w:t>
      </w:r>
      <w:bookmarkEnd w:id="10"/>
      <w:r w:rsidRPr="00BC491C">
        <w:t xml:space="preserve"> </w:t>
      </w:r>
      <w:bookmarkStart w:id="11" w:name="lt_pId202"/>
      <w:r w:rsidRPr="00BC491C">
        <w:t>Цель обследования заключалась в сборе информации от фактических участников, чтобы использовать ее и информировать тех, кто может попытаться сформулировать свои предложения по этим вопросам на региональных подготовительных собраниях (</w:t>
      </w:r>
      <w:proofErr w:type="spellStart"/>
      <w:r w:rsidRPr="00BC491C">
        <w:t>РПС</w:t>
      </w:r>
      <w:proofErr w:type="spellEnd"/>
      <w:r w:rsidRPr="00BC491C">
        <w:t xml:space="preserve">) и на </w:t>
      </w:r>
      <w:proofErr w:type="spellStart"/>
      <w:r w:rsidRPr="00BC491C">
        <w:t>ВКРЭ</w:t>
      </w:r>
      <w:proofErr w:type="spellEnd"/>
      <w:r w:rsidRPr="00BC491C">
        <w:t>-17.</w:t>
      </w:r>
      <w:bookmarkEnd w:id="11"/>
      <w:r w:rsidRPr="00BC491C">
        <w:t xml:space="preserve"> </w:t>
      </w:r>
      <w:bookmarkStart w:id="12" w:name="lt_pId203"/>
      <w:r w:rsidRPr="00BC491C">
        <w:t>Результаты этого обследования предназначены также для дополнения отзывов, полученных от Государств-Членов в рамках обследования по этим вопросам, начатого Вопросом 9/2 2-й Исследовательской комиссии МСЭ-D.</w:t>
      </w:r>
      <w:bookmarkEnd w:id="12"/>
    </w:p>
    <w:p w:rsidR="00C363CF" w:rsidRPr="00BC491C" w:rsidRDefault="00C363CF" w:rsidP="00C363CF">
      <w:pPr>
        <w:overflowPunct/>
        <w:autoSpaceDE/>
        <w:autoSpaceDN/>
        <w:adjustRightInd/>
        <w:textAlignment w:val="auto"/>
        <w:rPr>
          <w:szCs w:val="24"/>
        </w:rPr>
      </w:pPr>
      <w:r w:rsidRPr="00BC491C">
        <w:rPr>
          <w:szCs w:val="24"/>
        </w:rPr>
        <w:t xml:space="preserve">Всего было получено 28 ответов из 22 стран. Было проанализировано региональное участие: Африка (29%), Северная и Южная Америка (19%), </w:t>
      </w:r>
      <w:r w:rsidRPr="00BC491C">
        <w:rPr>
          <w:color w:val="000000"/>
        </w:rPr>
        <w:t xml:space="preserve">Азиатско-Тихоокеанский регион </w:t>
      </w:r>
      <w:r w:rsidRPr="00BC491C">
        <w:rPr>
          <w:szCs w:val="24"/>
        </w:rPr>
        <w:t>(19%), СНГ (9%) и Европа (24%).</w:t>
      </w:r>
    </w:p>
    <w:p w:rsidR="00C363CF" w:rsidRPr="00BC491C" w:rsidRDefault="00C363CF" w:rsidP="00A5602C">
      <w:pPr>
        <w:rPr>
          <w:rFonts w:eastAsiaTheme="majorEastAsia"/>
          <w:szCs w:val="24"/>
        </w:rPr>
      </w:pPr>
      <w:r w:rsidRPr="00BC491C">
        <w:rPr>
          <w:szCs w:val="24"/>
        </w:rPr>
        <w:t>Участникам было предложено сообщить свое мнение относительно будущего каждого Вопроса в 1</w:t>
      </w:r>
      <w:r w:rsidRPr="00BC491C">
        <w:rPr>
          <w:szCs w:val="24"/>
        </w:rPr>
        <w:noBreakHyphen/>
        <w:t xml:space="preserve">й и 2-й Исследовательских комиссиях МСЭ-D. </w:t>
      </w:r>
      <w:bookmarkStart w:id="13" w:name="lt_pId292"/>
      <w:r w:rsidRPr="00BC491C">
        <w:rPr>
          <w:szCs w:val="24"/>
        </w:rPr>
        <w:t>Было предложено четыре возможности:</w:t>
      </w:r>
      <w:bookmarkEnd w:id="13"/>
      <w:r w:rsidRPr="00BC491C">
        <w:rPr>
          <w:szCs w:val="24"/>
        </w:rPr>
        <w:t xml:space="preserve"> </w:t>
      </w:r>
      <w:r w:rsidRPr="00BC491C">
        <w:rPr>
          <w:color w:val="000000"/>
        </w:rPr>
        <w:t>продолжить, объединить, пересмотреть или приостановить тот или иной Вопрос</w:t>
      </w:r>
      <w:r w:rsidRPr="00BC491C">
        <w:rPr>
          <w:szCs w:val="24"/>
        </w:rPr>
        <w:t xml:space="preserve">. Полученные результаты показали, что все </w:t>
      </w:r>
      <w:r w:rsidRPr="00BC491C">
        <w:rPr>
          <w:color w:val="000000"/>
        </w:rPr>
        <w:t>Вопросы должны быть сохранены</w:t>
      </w:r>
      <w:r w:rsidRPr="00BC491C">
        <w:rPr>
          <w:szCs w:val="24"/>
        </w:rPr>
        <w:t>. Некоторые респонденты предложили пересмотреть или объединить с другими некоторые Вопросы, в частности</w:t>
      </w:r>
      <w:r w:rsidR="00041C63">
        <w:rPr>
          <w:szCs w:val="24"/>
        </w:rPr>
        <w:t xml:space="preserve"> объединить Вопросы 1/1 и </w:t>
      </w:r>
      <w:r w:rsidRPr="00BC491C">
        <w:rPr>
          <w:szCs w:val="24"/>
        </w:rPr>
        <w:t xml:space="preserve">2/1. Была также подчеркнута </w:t>
      </w:r>
      <w:r w:rsidRPr="00BC491C">
        <w:rPr>
          <w:szCs w:val="22"/>
        </w:rPr>
        <w:t>н</w:t>
      </w:r>
      <w:r w:rsidRPr="00BC491C">
        <w:rPr>
          <w:color w:val="000000"/>
        </w:rPr>
        <w:t>еобходимость недопущения дублирования и наложения работы</w:t>
      </w:r>
      <w:r w:rsidRPr="00BC491C">
        <w:rPr>
          <w:szCs w:val="24"/>
        </w:rPr>
        <w:t xml:space="preserve">. </w:t>
      </w:r>
    </w:p>
    <w:p w:rsidR="00C363CF" w:rsidRPr="00BC491C" w:rsidRDefault="00C363CF" w:rsidP="00C363CF">
      <w:pPr>
        <w:overflowPunct/>
        <w:autoSpaceDE/>
        <w:autoSpaceDN/>
        <w:adjustRightInd/>
        <w:textAlignment w:val="auto"/>
        <w:rPr>
          <w:rStyle w:val="Hyperlink"/>
          <w:color w:val="auto"/>
          <w:u w:val="none"/>
        </w:rPr>
      </w:pPr>
      <w:r w:rsidRPr="00BC491C">
        <w:rPr>
          <w:color w:val="000000"/>
        </w:rPr>
        <w:t>С полной информацией об этом обследовании можно ознакомится</w:t>
      </w:r>
      <w:r w:rsidRPr="00BC491C">
        <w:rPr>
          <w:rFonts w:eastAsiaTheme="majorEastAsia"/>
          <w:szCs w:val="24"/>
        </w:rPr>
        <w:t xml:space="preserve"> в документе: </w:t>
      </w:r>
      <w:hyperlink r:id="rId55" w:history="1">
        <w:r w:rsidRPr="00BC491C">
          <w:rPr>
            <w:rStyle w:val="Hyperlink"/>
          </w:rPr>
          <w:t>1/458</w:t>
        </w:r>
      </w:hyperlink>
      <w:r w:rsidRPr="00BC491C">
        <w:rPr>
          <w:rStyle w:val="Hyperlink"/>
        </w:rPr>
        <w:t xml:space="preserve"> + Приложение</w:t>
      </w:r>
      <w:r w:rsidRPr="00BC491C">
        <w:rPr>
          <w:rStyle w:val="Hyperlink"/>
          <w:color w:val="auto"/>
          <w:u w:val="none"/>
        </w:rPr>
        <w:t>.</w:t>
      </w:r>
    </w:p>
    <w:p w:rsidR="00C363CF" w:rsidRPr="00BC491C" w:rsidRDefault="00C363CF" w:rsidP="00C363CF">
      <w:pPr>
        <w:overflowPunct/>
        <w:autoSpaceDE/>
        <w:autoSpaceDN/>
        <w:adjustRightInd/>
        <w:textAlignment w:val="auto"/>
        <w:rPr>
          <w:rFonts w:eastAsiaTheme="majorEastAsia"/>
          <w:szCs w:val="24"/>
        </w:rPr>
      </w:pPr>
      <w:r w:rsidRPr="00BC491C">
        <w:rPr>
          <w:color w:val="000000"/>
        </w:rPr>
        <w:t xml:space="preserve">Результаты этого обследования могут оказаться полезными для Членов при их подготовке к </w:t>
      </w:r>
      <w:proofErr w:type="spellStart"/>
      <w:r w:rsidRPr="00BC491C">
        <w:rPr>
          <w:rFonts w:eastAsiaTheme="majorEastAsia"/>
          <w:szCs w:val="24"/>
        </w:rPr>
        <w:t>ВКРЭ</w:t>
      </w:r>
      <w:proofErr w:type="spellEnd"/>
      <w:r w:rsidRPr="00BC491C">
        <w:rPr>
          <w:rFonts w:eastAsiaTheme="majorEastAsia"/>
          <w:szCs w:val="24"/>
        </w:rPr>
        <w:t>-17.</w:t>
      </w:r>
    </w:p>
    <w:p w:rsidR="00C363CF" w:rsidRPr="00BC491C" w:rsidRDefault="00C363CF" w:rsidP="00751297">
      <w:pPr>
        <w:pStyle w:val="Heading1"/>
      </w:pPr>
      <w:r w:rsidRPr="00BC491C">
        <w:t>5</w:t>
      </w:r>
      <w:r w:rsidRPr="00BC491C">
        <w:tab/>
        <w:t xml:space="preserve">Мнения участников 1-й Исследовательской комиссии, высказанные в ходе </w:t>
      </w:r>
      <w:r w:rsidRPr="00BC491C">
        <w:rPr>
          <w:color w:val="000000"/>
        </w:rPr>
        <w:t xml:space="preserve">мероприятий инновационного характера </w:t>
      </w:r>
      <w:r w:rsidRPr="00BC491C">
        <w:t>2014</w:t>
      </w:r>
      <w:r w:rsidR="00751297" w:rsidRPr="00BC491C">
        <w:t>−</w:t>
      </w:r>
      <w:r w:rsidRPr="00BC491C">
        <w:t>2017 годов</w:t>
      </w:r>
    </w:p>
    <w:p w:rsidR="00C363CF" w:rsidRPr="00BC491C" w:rsidRDefault="00C363CF" w:rsidP="00751297">
      <w:r w:rsidRPr="00BC491C">
        <w:rPr>
          <w:szCs w:val="24"/>
        </w:rPr>
        <w:t xml:space="preserve">Размышляя о </w:t>
      </w:r>
      <w:r w:rsidR="00751297" w:rsidRPr="00BC491C">
        <w:rPr>
          <w:szCs w:val="24"/>
        </w:rPr>
        <w:t>"</w:t>
      </w:r>
      <w:r w:rsidRPr="00BC491C">
        <w:rPr>
          <w:szCs w:val="24"/>
        </w:rPr>
        <w:t>культуре инноваций</w:t>
      </w:r>
      <w:r w:rsidR="00751297" w:rsidRPr="00BC491C">
        <w:rPr>
          <w:szCs w:val="24"/>
        </w:rPr>
        <w:t>"</w:t>
      </w:r>
      <w:r w:rsidRPr="00BC491C">
        <w:rPr>
          <w:szCs w:val="24"/>
        </w:rPr>
        <w:t xml:space="preserve">, поддерживаемой Директором и сотрудниками </w:t>
      </w:r>
      <w:proofErr w:type="spellStart"/>
      <w:r w:rsidRPr="00BC491C">
        <w:rPr>
          <w:szCs w:val="24"/>
        </w:rPr>
        <w:t>БРЭ</w:t>
      </w:r>
      <w:proofErr w:type="spellEnd"/>
      <w:r w:rsidRPr="00BC491C">
        <w:rPr>
          <w:szCs w:val="24"/>
        </w:rPr>
        <w:t xml:space="preserve"> и инициированной в период 2010</w:t>
      </w:r>
      <w:r w:rsidR="00751297" w:rsidRPr="00BC491C">
        <w:rPr>
          <w:szCs w:val="24"/>
        </w:rPr>
        <w:t>−</w:t>
      </w:r>
      <w:r w:rsidRPr="00BC491C">
        <w:rPr>
          <w:szCs w:val="24"/>
        </w:rPr>
        <w:t xml:space="preserve">2014 годов, на каждом из трех ежегодных собраний </w:t>
      </w:r>
      <w:proofErr w:type="spellStart"/>
      <w:r w:rsidRPr="00BC491C">
        <w:rPr>
          <w:szCs w:val="24"/>
        </w:rPr>
        <w:t>ИК1</w:t>
      </w:r>
      <w:proofErr w:type="spellEnd"/>
      <w:r w:rsidRPr="00BC491C">
        <w:rPr>
          <w:szCs w:val="24"/>
        </w:rPr>
        <w:t xml:space="preserve"> участники дискуссий затрагивали вопросы о путях инноваций в целях обеспечения </w:t>
      </w:r>
      <w:r w:rsidRPr="00BC491C">
        <w:rPr>
          <w:color w:val="000000"/>
        </w:rPr>
        <w:t>постоянного совершенствования</w:t>
      </w:r>
      <w:r w:rsidRPr="00BC491C">
        <w:rPr>
          <w:szCs w:val="24"/>
        </w:rPr>
        <w:t>. Ниже представлены краткие соображения для дальнейшего рассмотрения:</w:t>
      </w:r>
    </w:p>
    <w:p w:rsidR="00C363CF" w:rsidRPr="00BC491C" w:rsidRDefault="00C363CF" w:rsidP="00C363CF">
      <w:pPr>
        <w:pStyle w:val="Headingb"/>
      </w:pPr>
      <w:r w:rsidRPr="00BC491C">
        <w:t>Способы увеличить время</w:t>
      </w:r>
    </w:p>
    <w:p w:rsidR="00C363CF" w:rsidRPr="00BC491C" w:rsidRDefault="00C363CF" w:rsidP="00DD1751">
      <w:pPr>
        <w:pStyle w:val="enumlev1"/>
      </w:pPr>
      <w:r w:rsidRPr="00BC491C">
        <w:t>–</w:t>
      </w:r>
      <w:r w:rsidRPr="00BC491C">
        <w:tab/>
        <w:t xml:space="preserve">Добавить в регионах дополнительные собрания или семинары-практикумы продолжительностью в несколько дней, на которых можно было бы </w:t>
      </w:r>
      <w:r w:rsidRPr="00BC491C">
        <w:rPr>
          <w:color w:val="000000"/>
        </w:rPr>
        <w:t>подробно обсудить важные вопросы</w:t>
      </w:r>
      <w:r w:rsidRPr="00BC491C">
        <w:t>;</w:t>
      </w:r>
      <w:r w:rsidR="00A5602C" w:rsidRPr="00BC491C">
        <w:t xml:space="preserve"> </w:t>
      </w:r>
    </w:p>
    <w:p w:rsidR="00C363CF" w:rsidRPr="00BC491C" w:rsidRDefault="00C363CF" w:rsidP="00C363CF">
      <w:pPr>
        <w:pStyle w:val="enumlev1"/>
      </w:pPr>
      <w:r w:rsidRPr="00BC491C">
        <w:t>–</w:t>
      </w:r>
      <w:r w:rsidRPr="00BC491C">
        <w:tab/>
        <w:t>провести региональные собрания; повысить роль региональных отделений;</w:t>
      </w:r>
    </w:p>
    <w:p w:rsidR="00C363CF" w:rsidRPr="00BC491C" w:rsidRDefault="00C363CF" w:rsidP="00DD1751">
      <w:pPr>
        <w:pStyle w:val="enumlev1"/>
      </w:pPr>
      <w:r w:rsidRPr="00BC491C">
        <w:t>–</w:t>
      </w:r>
      <w:r w:rsidRPr="00BC491C">
        <w:tab/>
        <w:t>шире использовать современные технологии (напр</w:t>
      </w:r>
      <w:r w:rsidR="00DD1751" w:rsidRPr="00BC491C">
        <w:t>имер</w:t>
      </w:r>
      <w:r w:rsidRPr="00BC491C">
        <w:t xml:space="preserve">, видеоконференции); добавить в </w:t>
      </w:r>
      <w:r w:rsidRPr="00BC491C">
        <w:rPr>
          <w:color w:val="000000"/>
        </w:rPr>
        <w:t xml:space="preserve">ежегодный график </w:t>
      </w:r>
      <w:r w:rsidRPr="00BC491C">
        <w:t>виртуальные собрания, чтобы повысить количество и активность представления итоговых документов;</w:t>
      </w:r>
    </w:p>
    <w:p w:rsidR="00C363CF" w:rsidRPr="00BC491C" w:rsidRDefault="00C363CF" w:rsidP="00C363CF">
      <w:pPr>
        <w:pStyle w:val="enumlev1"/>
      </w:pPr>
      <w:r w:rsidRPr="00BC491C">
        <w:t>–</w:t>
      </w:r>
      <w:r w:rsidRPr="00BC491C">
        <w:tab/>
        <w:t>использовать группы, работающие по переписке;</w:t>
      </w:r>
    </w:p>
    <w:p w:rsidR="00C363CF" w:rsidRPr="00BC491C" w:rsidRDefault="00C363CF" w:rsidP="00C363CF">
      <w:pPr>
        <w:pStyle w:val="enumlev1"/>
      </w:pPr>
      <w:r w:rsidRPr="00BC491C">
        <w:t>–</w:t>
      </w:r>
      <w:r w:rsidRPr="00BC491C">
        <w:tab/>
      </w:r>
      <w:r w:rsidRPr="00BC491C">
        <w:rPr>
          <w:color w:val="000000"/>
        </w:rPr>
        <w:t>размещать</w:t>
      </w:r>
      <w:r w:rsidRPr="00BC491C">
        <w:t xml:space="preserve"> проекты </w:t>
      </w:r>
      <w:r w:rsidRPr="00BC491C">
        <w:rPr>
          <w:color w:val="000000"/>
        </w:rPr>
        <w:t>итоговых отчетов</w:t>
      </w:r>
      <w:r w:rsidRPr="00BC491C">
        <w:t xml:space="preserve"> на </w:t>
      </w:r>
      <w:proofErr w:type="spellStart"/>
      <w:r w:rsidRPr="00BC491C">
        <w:t>SharePoint</w:t>
      </w:r>
      <w:proofErr w:type="spellEnd"/>
      <w:r w:rsidRPr="00BC491C">
        <w:t xml:space="preserve"> до начала работы собрания, с тем чтобы участники ИК могли начать готовить свои комментарии;</w:t>
      </w:r>
    </w:p>
    <w:p w:rsidR="00C363CF" w:rsidRPr="00BC491C" w:rsidRDefault="00C363CF" w:rsidP="00C363CF">
      <w:pPr>
        <w:pStyle w:val="enumlev1"/>
      </w:pPr>
      <w:r w:rsidRPr="00BC491C">
        <w:t>–</w:t>
      </w:r>
      <w:r w:rsidRPr="00BC491C">
        <w:tab/>
        <w:t>в Резолюцию 1 можно было бы внести изменения, чтобы поручить Докладчику определить порядок документов, представляемых таким образом, чтобы те из них, которые прямо касаются соответствующего н</w:t>
      </w:r>
      <w:r w:rsidRPr="00BC491C">
        <w:rPr>
          <w:color w:val="000000"/>
        </w:rPr>
        <w:t>амеченного результата деятельности</w:t>
      </w:r>
      <w:r w:rsidRPr="00BC491C">
        <w:t xml:space="preserve"> </w:t>
      </w:r>
      <w:proofErr w:type="spellStart"/>
      <w:r w:rsidRPr="00BC491C">
        <w:t>ВКРЭ</w:t>
      </w:r>
      <w:proofErr w:type="spellEnd"/>
      <w:r w:rsidRPr="00BC491C">
        <w:t xml:space="preserve">, могли быть </w:t>
      </w:r>
      <w:r w:rsidRPr="00BC491C">
        <w:lastRenderedPageBreak/>
        <w:t>представлены раньше других; избегать многократного представления одного и того же документа;</w:t>
      </w:r>
    </w:p>
    <w:p w:rsidR="00C363CF" w:rsidRPr="00BC491C" w:rsidRDefault="00C363CF" w:rsidP="00C363CF">
      <w:pPr>
        <w:pStyle w:val="enumlev1"/>
      </w:pPr>
      <w:r w:rsidRPr="00BC491C">
        <w:t>–</w:t>
      </w:r>
      <w:r w:rsidRPr="00BC491C">
        <w:tab/>
        <w:t xml:space="preserve">представлять все документы в один или два дня; использовать время сбалансированно для обсуждения, анализа и </w:t>
      </w:r>
      <w:r w:rsidRPr="00BC491C">
        <w:rPr>
          <w:color w:val="000000"/>
        </w:rPr>
        <w:t>проведения собраний редакционных групп</w:t>
      </w:r>
      <w:r w:rsidRPr="00BC491C">
        <w:t>;</w:t>
      </w:r>
    </w:p>
    <w:p w:rsidR="00C363CF" w:rsidRPr="00BC491C" w:rsidRDefault="00C363CF" w:rsidP="00C363CF">
      <w:pPr>
        <w:pStyle w:val="enumlev1"/>
      </w:pPr>
      <w:r w:rsidRPr="00BC491C">
        <w:t>–</w:t>
      </w:r>
      <w:r w:rsidRPr="00BC491C">
        <w:tab/>
        <w:t xml:space="preserve">добавить дополнительные дни или третью неделю и совместить по времени собрания </w:t>
      </w:r>
      <w:proofErr w:type="spellStart"/>
      <w:r w:rsidRPr="00BC491C">
        <w:t>ИК1</w:t>
      </w:r>
      <w:proofErr w:type="spellEnd"/>
      <w:r w:rsidRPr="00BC491C">
        <w:t xml:space="preserve"> </w:t>
      </w:r>
      <w:r w:rsidR="00041C63">
        <w:t>и </w:t>
      </w:r>
      <w:proofErr w:type="spellStart"/>
      <w:r w:rsidRPr="00BC491C">
        <w:t>ИК2</w:t>
      </w:r>
      <w:proofErr w:type="spellEnd"/>
      <w:r w:rsidRPr="00BC491C">
        <w:t>;</w:t>
      </w:r>
    </w:p>
    <w:p w:rsidR="00C363CF" w:rsidRPr="00BC491C" w:rsidRDefault="00C363CF" w:rsidP="00DD1751">
      <w:pPr>
        <w:pStyle w:val="enumlev1"/>
      </w:pPr>
      <w:r w:rsidRPr="00BC491C">
        <w:t>–</w:t>
      </w:r>
      <w:r w:rsidRPr="00BC491C">
        <w:tab/>
        <w:t xml:space="preserve">провести параллельные собрания в рамках комиссий и между ними, </w:t>
      </w:r>
      <w:r w:rsidRPr="00BC491C">
        <w:rPr>
          <w:color w:val="000000"/>
        </w:rPr>
        <w:t>включая ввод субтитров</w:t>
      </w:r>
      <w:r w:rsidRPr="00BC491C">
        <w:t>;</w:t>
      </w:r>
    </w:p>
    <w:p w:rsidR="00C363CF" w:rsidRPr="00BC491C" w:rsidRDefault="00C363CF" w:rsidP="00C363CF">
      <w:pPr>
        <w:pStyle w:val="enumlev1"/>
      </w:pPr>
      <w:r w:rsidRPr="00BC491C">
        <w:t>–</w:t>
      </w:r>
      <w:r w:rsidRPr="00BC491C">
        <w:tab/>
        <w:t>предусмотреть не более 5 вопросов на исследовательскую комиссию.</w:t>
      </w:r>
    </w:p>
    <w:p w:rsidR="00C363CF" w:rsidRPr="00BC491C" w:rsidRDefault="00C363CF" w:rsidP="00C363CF">
      <w:pPr>
        <w:pStyle w:val="Headingb"/>
      </w:pPr>
      <w:r w:rsidRPr="00BC491C">
        <w:t>Вклады</w:t>
      </w:r>
    </w:p>
    <w:p w:rsidR="00C363CF" w:rsidRPr="00BC491C" w:rsidRDefault="00C363CF" w:rsidP="001904C5">
      <w:pPr>
        <w:pStyle w:val="enumlev1"/>
      </w:pPr>
      <w:r w:rsidRPr="00BC491C">
        <w:t>–</w:t>
      </w:r>
      <w:r w:rsidRPr="00BC491C">
        <w:tab/>
        <w:t>В шаблоне для вкладов</w:t>
      </w:r>
      <w:r w:rsidR="001904C5" w:rsidRPr="00BC491C">
        <w:t>, приведенном в</w:t>
      </w:r>
      <w:r w:rsidRPr="00BC491C">
        <w:t xml:space="preserve"> Резолюции 1</w:t>
      </w:r>
      <w:r w:rsidR="008D5D97" w:rsidRPr="00BC491C">
        <w:t>,</w:t>
      </w:r>
      <w:r w:rsidRPr="00BC491C">
        <w:t xml:space="preserve"> добавить место, указывающее на то, где этот вклад должен быть размещен в</w:t>
      </w:r>
      <w:r w:rsidRPr="00BC491C">
        <w:rPr>
          <w:color w:val="000000"/>
        </w:rPr>
        <w:t xml:space="preserve"> соответствующем ожидаемом результате работы</w:t>
      </w:r>
      <w:r w:rsidRPr="00BC491C">
        <w:t>;</w:t>
      </w:r>
    </w:p>
    <w:p w:rsidR="00C363CF" w:rsidRPr="00BC491C" w:rsidRDefault="00C363CF" w:rsidP="00C363CF">
      <w:pPr>
        <w:pStyle w:val="enumlev1"/>
      </w:pPr>
      <w:r w:rsidRPr="00BC491C">
        <w:t>–</w:t>
      </w:r>
      <w:r w:rsidRPr="00BC491C">
        <w:tab/>
        <w:t xml:space="preserve">в Резолюцию 1 можно было бы внести изменения, чтобы предложить Докладчику определить вклады, необходимые для </w:t>
      </w:r>
      <w:r w:rsidRPr="00BC491C">
        <w:rPr>
          <w:color w:val="000000"/>
        </w:rPr>
        <w:t>завершения работы над соответствующим ожидаемым результатом</w:t>
      </w:r>
      <w:r w:rsidRPr="00BC491C">
        <w:t>;</w:t>
      </w:r>
    </w:p>
    <w:p w:rsidR="00C363CF" w:rsidRPr="00BC491C" w:rsidRDefault="00C363CF" w:rsidP="008D5D97">
      <w:pPr>
        <w:pStyle w:val="enumlev1"/>
      </w:pPr>
      <w:r w:rsidRPr="00BC491C">
        <w:t>–</w:t>
      </w:r>
      <w:r w:rsidRPr="00BC491C">
        <w:tab/>
        <w:t xml:space="preserve">на заключительном собрании исследовательского периода ограничить (большую часть) вкладов текстом или </w:t>
      </w:r>
      <w:r w:rsidRPr="00BC491C">
        <w:rPr>
          <w:color w:val="000000"/>
        </w:rPr>
        <w:t>пометками исправлений</w:t>
      </w:r>
      <w:r w:rsidRPr="00BC491C">
        <w:t xml:space="preserve"> для </w:t>
      </w:r>
      <w:r w:rsidRPr="00BC491C">
        <w:rPr>
          <w:color w:val="000000"/>
        </w:rPr>
        <w:t>заключительного отчета</w:t>
      </w:r>
      <w:r w:rsidR="008D5D97" w:rsidRPr="00BC491C">
        <w:rPr>
          <w:color w:val="000000"/>
        </w:rPr>
        <w:t xml:space="preserve"> о результатах работы</w:t>
      </w:r>
      <w:r w:rsidRPr="00BC491C">
        <w:rPr>
          <w:color w:val="000000"/>
        </w:rPr>
        <w:t>;</w:t>
      </w:r>
    </w:p>
    <w:p w:rsidR="00C363CF" w:rsidRPr="00BC491C" w:rsidRDefault="00C363CF" w:rsidP="008D5D97">
      <w:pPr>
        <w:pStyle w:val="enumlev1"/>
        <w:rPr>
          <w:szCs w:val="24"/>
        </w:rPr>
      </w:pPr>
      <w:r w:rsidRPr="00BC491C">
        <w:t>–</w:t>
      </w:r>
      <w:r w:rsidRPr="00BC491C">
        <w:tab/>
      </w:r>
      <w:proofErr w:type="spellStart"/>
      <w:r w:rsidRPr="00BC491C">
        <w:t>БРЭ</w:t>
      </w:r>
      <w:proofErr w:type="spellEnd"/>
      <w:r w:rsidRPr="00BC491C">
        <w:t xml:space="preserve"> приучает Докладчиков и их группы использовать соответствующие технические инструменты, </w:t>
      </w:r>
      <w:proofErr w:type="gramStart"/>
      <w:r w:rsidRPr="00BC491C">
        <w:t>напр</w:t>
      </w:r>
      <w:r w:rsidR="008D5D97" w:rsidRPr="00BC491C">
        <w:t>имер</w:t>
      </w:r>
      <w:proofErr w:type="gramEnd"/>
      <w:r w:rsidRPr="00BC491C">
        <w:t xml:space="preserve"> </w:t>
      </w:r>
      <w:proofErr w:type="spellStart"/>
      <w:r w:rsidRPr="00BC491C">
        <w:t>SharePoint</w:t>
      </w:r>
      <w:proofErr w:type="spellEnd"/>
      <w:r w:rsidRPr="00BC491C">
        <w:t xml:space="preserve"> и т.</w:t>
      </w:r>
      <w:r w:rsidR="008D5D97" w:rsidRPr="00BC491C">
        <w:t xml:space="preserve"> </w:t>
      </w:r>
      <w:r w:rsidRPr="00BC491C">
        <w:t xml:space="preserve">д., чтобы развивать дополнительные связи с командой в целях достижения </w:t>
      </w:r>
      <w:r w:rsidR="008D5D97" w:rsidRPr="00BC491C">
        <w:rPr>
          <w:color w:val="000000"/>
        </w:rPr>
        <w:t>окончательного</w:t>
      </w:r>
      <w:r w:rsidRPr="00BC491C">
        <w:rPr>
          <w:color w:val="000000"/>
        </w:rPr>
        <w:t xml:space="preserve"> результата</w:t>
      </w:r>
      <w:r w:rsidR="008D5D97" w:rsidRPr="00BC491C">
        <w:rPr>
          <w:color w:val="000000"/>
        </w:rPr>
        <w:t xml:space="preserve"> деятельности</w:t>
      </w:r>
      <w:r w:rsidRPr="00BC491C">
        <w:rPr>
          <w:color w:val="000000"/>
        </w:rPr>
        <w:t>,</w:t>
      </w:r>
      <w:r w:rsidRPr="00BC491C">
        <w:t xml:space="preserve"> и чтобы редактирование можно было осуществлять между</w:t>
      </w:r>
      <w:r w:rsidRPr="00BC491C">
        <w:rPr>
          <w:szCs w:val="24"/>
        </w:rPr>
        <w:t xml:space="preserve"> очными собраниями и перед ними; использовать это со всеми группами.</w:t>
      </w:r>
    </w:p>
    <w:p w:rsidR="00C363CF" w:rsidRPr="00BC491C" w:rsidRDefault="00C363CF" w:rsidP="00C363CF">
      <w:pPr>
        <w:pStyle w:val="Headingb"/>
      </w:pPr>
      <w:r w:rsidRPr="00BC491C">
        <w:t>Прочие соображения</w:t>
      </w:r>
    </w:p>
    <w:p w:rsidR="00C363CF" w:rsidRPr="00BC491C" w:rsidRDefault="00C363CF" w:rsidP="008D5D97">
      <w:pPr>
        <w:pStyle w:val="enumlev1"/>
      </w:pPr>
      <w:r w:rsidRPr="00BC491C">
        <w:t>–</w:t>
      </w:r>
      <w:r w:rsidRPr="00BC491C">
        <w:tab/>
        <w:t xml:space="preserve">Использовать регионы, региональные отделения и исследовательские комиссии для получения откликов о пригодности или </w:t>
      </w:r>
      <w:r w:rsidR="008D5D97" w:rsidRPr="00BC491C">
        <w:t>успешном выполнении</w:t>
      </w:r>
      <w:r w:rsidRPr="00BC491C">
        <w:t xml:space="preserve"> существующих руководящих указаний;</w:t>
      </w:r>
    </w:p>
    <w:p w:rsidR="00C363CF" w:rsidRPr="00BC491C" w:rsidRDefault="00C363CF" w:rsidP="008D5D97">
      <w:pPr>
        <w:pStyle w:val="enumlev1"/>
      </w:pPr>
      <w:r w:rsidRPr="00BC491C">
        <w:t>–</w:t>
      </w:r>
      <w:r w:rsidRPr="00BC491C">
        <w:tab/>
        <w:t xml:space="preserve">создать и внедрить систему мониторинга и обратной связи, с тем чтобы ИК могли определять, были ли работа на протяжении цикла и </w:t>
      </w:r>
      <w:r w:rsidR="008D5D97" w:rsidRPr="00BC491C">
        <w:t>окончательные</w:t>
      </w:r>
      <w:r w:rsidRPr="00BC491C">
        <w:t xml:space="preserve"> результаты </w:t>
      </w:r>
      <w:r w:rsidR="008D5D97" w:rsidRPr="00BC491C">
        <w:t xml:space="preserve">деятельности </w:t>
      </w:r>
      <w:r w:rsidRPr="00BC491C">
        <w:t>успешными;</w:t>
      </w:r>
    </w:p>
    <w:p w:rsidR="00C363CF" w:rsidRPr="00BC491C" w:rsidRDefault="00C363CF" w:rsidP="008D5D97">
      <w:pPr>
        <w:pStyle w:val="enumlev1"/>
      </w:pPr>
      <w:r w:rsidRPr="00BC491C">
        <w:t>–</w:t>
      </w:r>
      <w:r w:rsidRPr="00BC491C">
        <w:tab/>
        <w:t xml:space="preserve">учитывать результаты </w:t>
      </w:r>
      <w:r w:rsidR="008D5D97" w:rsidRPr="00BC491C">
        <w:t>деятельности</w:t>
      </w:r>
      <w:r w:rsidRPr="00BC491C">
        <w:t>, не относящиеся к отчетам;</w:t>
      </w:r>
    </w:p>
    <w:p w:rsidR="00C363CF" w:rsidRPr="00BC491C" w:rsidRDefault="00C363CF" w:rsidP="00C363CF">
      <w:pPr>
        <w:pStyle w:val="enumlev1"/>
      </w:pPr>
      <w:r w:rsidRPr="00BC491C">
        <w:t>–</w:t>
      </w:r>
      <w:r w:rsidRPr="00BC491C">
        <w:tab/>
        <w:t>исследовать инновационные способы увеличения финансовых ресурсов для оплаты письменного и устного перевода, стипендий, семинаров-практикумов и других видов деятельности ИК;</w:t>
      </w:r>
    </w:p>
    <w:p w:rsidR="00C363CF" w:rsidRPr="00BC491C" w:rsidRDefault="00C363CF" w:rsidP="00C363CF">
      <w:pPr>
        <w:pStyle w:val="enumlev1"/>
      </w:pPr>
      <w:r w:rsidRPr="00BC491C">
        <w:t>–</w:t>
      </w:r>
      <w:r w:rsidRPr="00BC491C">
        <w:tab/>
        <w:t>собирать отзывы Докладчиков с помощью кратких, неофициальных отчетов с описанием их личного опыта, полученного в ходе данного исследовательского периода. Докладчики могли бы представлять эти отчеты для помощи своим командам и привлечения внимания к любым вопросам во время этого цикла;</w:t>
      </w:r>
    </w:p>
    <w:p w:rsidR="00C363CF" w:rsidRPr="00BC491C" w:rsidRDefault="00C363CF" w:rsidP="00C363CF">
      <w:pPr>
        <w:pStyle w:val="enumlev1"/>
      </w:pPr>
      <w:r w:rsidRPr="00BC491C">
        <w:t>–</w:t>
      </w:r>
      <w:r w:rsidRPr="00BC491C">
        <w:tab/>
        <w:t xml:space="preserve">организовать рассадку на некоторых собраниях по темам/вопросам или Группе Докладчика, чтобы можно было легко определить других участников с аналогичными интересами и стимулировать </w:t>
      </w:r>
      <w:r w:rsidRPr="00BC491C">
        <w:rPr>
          <w:color w:val="000000"/>
        </w:rPr>
        <w:t>дальнейшее обсуждение</w:t>
      </w:r>
      <w:r w:rsidRPr="00BC491C">
        <w:t>.</w:t>
      </w:r>
    </w:p>
    <w:p w:rsidR="00C363CF" w:rsidRPr="00BC491C" w:rsidRDefault="00C363CF" w:rsidP="008D5D97">
      <w:pPr>
        <w:pStyle w:val="Heading1"/>
      </w:pPr>
      <w:r w:rsidRPr="00BC491C">
        <w:t>6</w:t>
      </w:r>
      <w:r w:rsidRPr="00BC491C">
        <w:tab/>
        <w:t>Вывод</w:t>
      </w:r>
    </w:p>
    <w:p w:rsidR="00C363CF" w:rsidRPr="00BC491C" w:rsidRDefault="00C363CF" w:rsidP="00094D45">
      <w:r w:rsidRPr="00BC491C">
        <w:rPr>
          <w:bCs/>
        </w:rPr>
        <w:t xml:space="preserve">1-я Исследовательская комиссия успешно выполняла свой мандат </w:t>
      </w:r>
      <w:r w:rsidR="00BC491C" w:rsidRPr="00BC491C">
        <w:rPr>
          <w:bCs/>
        </w:rPr>
        <w:t>−</w:t>
      </w:r>
      <w:r w:rsidRPr="00BC491C">
        <w:rPr>
          <w:bCs/>
        </w:rPr>
        <w:t xml:space="preserve"> в столь короткий исследовательский период и при возросшем числе делегатов, а также количестве и ка</w:t>
      </w:r>
      <w:r w:rsidR="00A5602C" w:rsidRPr="00BC491C">
        <w:rPr>
          <w:bCs/>
        </w:rPr>
        <w:t>честве представленных вкладов, −</w:t>
      </w:r>
      <w:r w:rsidRPr="00BC491C">
        <w:rPr>
          <w:bCs/>
        </w:rPr>
        <w:t xml:space="preserve"> благодаря упорной работе, преданности своему делу, настойчивости, гибкости и высокой квалификации всех соответствующих сторон: руководящего состава </w:t>
      </w:r>
      <w:proofErr w:type="spellStart"/>
      <w:r w:rsidRPr="00BC491C">
        <w:rPr>
          <w:bCs/>
        </w:rPr>
        <w:t>ИК1</w:t>
      </w:r>
      <w:proofErr w:type="spellEnd"/>
      <w:r w:rsidRPr="00BC491C">
        <w:rPr>
          <w:bCs/>
        </w:rPr>
        <w:t xml:space="preserve">, заместителей Председателя, Докладчиков, заместителей Докладчиков, координаторов, секретариата </w:t>
      </w:r>
      <w:proofErr w:type="spellStart"/>
      <w:r w:rsidRPr="00BC491C">
        <w:rPr>
          <w:bCs/>
        </w:rPr>
        <w:t>БРЭ</w:t>
      </w:r>
      <w:proofErr w:type="spellEnd"/>
      <w:r w:rsidRPr="00BC491C">
        <w:rPr>
          <w:bCs/>
        </w:rPr>
        <w:t xml:space="preserve">, активных участников, участников собраний, присутствовавших лично или </w:t>
      </w:r>
      <w:r w:rsidRPr="00BC491C">
        <w:rPr>
          <w:color w:val="000000"/>
        </w:rPr>
        <w:t>дистанционно</w:t>
      </w:r>
      <w:r w:rsidRPr="00BC491C">
        <w:rPr>
          <w:bCs/>
        </w:rPr>
        <w:t xml:space="preserve">, устных и письменных </w:t>
      </w:r>
      <w:r w:rsidRPr="00BC491C">
        <w:t xml:space="preserve">переводчиков и </w:t>
      </w:r>
      <w:r w:rsidRPr="00BC491C">
        <w:rPr>
          <w:color w:val="000000"/>
        </w:rPr>
        <w:t>службы поддержки ИТ</w:t>
      </w:r>
      <w:r w:rsidRPr="00BC491C">
        <w:rPr>
          <w:bCs/>
        </w:rPr>
        <w:t xml:space="preserve">. При твердой и постоянной поддержке со стороны Директора </w:t>
      </w:r>
      <w:proofErr w:type="spellStart"/>
      <w:r w:rsidRPr="00BC491C">
        <w:rPr>
          <w:bCs/>
        </w:rPr>
        <w:t>БРЭ</w:t>
      </w:r>
      <w:proofErr w:type="spellEnd"/>
      <w:r w:rsidRPr="00BC491C">
        <w:rPr>
          <w:bCs/>
        </w:rPr>
        <w:t xml:space="preserve"> и его сотрудников Комиссия выполнила свою миссию. </w:t>
      </w:r>
      <w:r w:rsidRPr="00BC491C">
        <w:br w:type="page"/>
      </w:r>
    </w:p>
    <w:p w:rsidR="00C363CF" w:rsidRPr="00BC491C" w:rsidRDefault="00C363CF" w:rsidP="00C363CF">
      <w:pPr>
        <w:pStyle w:val="AnnexNo"/>
        <w:rPr>
          <w:bCs/>
        </w:rPr>
      </w:pPr>
      <w:r w:rsidRPr="00BC491C">
        <w:lastRenderedPageBreak/>
        <w:t>Приложение 1</w:t>
      </w:r>
    </w:p>
    <w:p w:rsidR="00C363CF" w:rsidRPr="00BC491C" w:rsidRDefault="00C363CF" w:rsidP="00C363CF">
      <w:pPr>
        <w:pStyle w:val="Annextitle"/>
        <w:rPr>
          <w:bCs/>
        </w:rPr>
      </w:pPr>
      <w:r w:rsidRPr="00BC491C">
        <w:t>Список Председателя, заместителей Председателя, Докладчиков, заместителей Докладчиков 1</w:t>
      </w:r>
      <w:r w:rsidRPr="00BC491C">
        <w:noBreakHyphen/>
        <w:t xml:space="preserve">й Исследовательской комиссии и координаторов </w:t>
      </w:r>
      <w:proofErr w:type="spellStart"/>
      <w:r w:rsidRPr="00BC491C">
        <w:t>БРЭ</w:t>
      </w:r>
      <w:proofErr w:type="spellEnd"/>
      <w:r w:rsidRPr="00BC491C">
        <w:t xml:space="preserve"> </w:t>
      </w:r>
    </w:p>
    <w:p w:rsidR="00C363CF" w:rsidRPr="00BC491C" w:rsidRDefault="00C363CF" w:rsidP="00C363CF">
      <w:pPr>
        <w:pStyle w:val="Annextitle"/>
        <w:rPr>
          <w:bCs/>
        </w:rPr>
      </w:pPr>
      <w:r w:rsidRPr="00BC491C">
        <w:t>Шестой исследовательский период (2014–2017 гг.)</w:t>
      </w:r>
    </w:p>
    <w:p w:rsidR="00C363CF" w:rsidRPr="00BC491C" w:rsidRDefault="00C363CF" w:rsidP="00C363CF">
      <w:pPr>
        <w:pStyle w:val="Headingb"/>
        <w:spacing w:after="120"/>
      </w:pPr>
      <w:r w:rsidRPr="00BC491C">
        <w:t>Председатель и заместители Председателя 1-й Исследовательской комиссии</w:t>
      </w:r>
    </w:p>
    <w:tbl>
      <w:tblPr>
        <w:tblW w:w="9356"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43"/>
        <w:gridCol w:w="3678"/>
        <w:gridCol w:w="2268"/>
        <w:gridCol w:w="1567"/>
      </w:tblGrid>
      <w:tr w:rsidR="00C363CF" w:rsidRPr="00BC491C" w:rsidTr="00041C63">
        <w:trPr>
          <w:trHeight w:val="296"/>
          <w:tblHeader/>
        </w:trPr>
        <w:tc>
          <w:tcPr>
            <w:tcW w:w="1843" w:type="dxa"/>
            <w:shd w:val="clear" w:color="5B9BD5" w:fill="5B9BD5"/>
            <w:vAlign w:val="center"/>
            <w:hideMark/>
          </w:tcPr>
          <w:p w:rsidR="00C363CF" w:rsidRPr="00BC491C" w:rsidRDefault="00C363CF" w:rsidP="00041C63">
            <w:pPr>
              <w:overflowPunct/>
              <w:autoSpaceDE/>
              <w:autoSpaceDN/>
              <w:adjustRightInd/>
              <w:spacing w:before="60" w:after="60"/>
              <w:jc w:val="center"/>
              <w:textAlignment w:val="auto"/>
              <w:rPr>
                <w:b/>
                <w:bCs/>
                <w:color w:val="FFFFFF"/>
                <w:sz w:val="20"/>
                <w:lang w:eastAsia="zh-CN"/>
              </w:rPr>
            </w:pPr>
            <w:r w:rsidRPr="00BC491C">
              <w:rPr>
                <w:b/>
                <w:bCs/>
                <w:color w:val="FFFFFF"/>
                <w:sz w:val="20"/>
                <w:lang w:eastAsia="zh-CN"/>
              </w:rPr>
              <w:t>Обязанности</w:t>
            </w:r>
          </w:p>
        </w:tc>
        <w:tc>
          <w:tcPr>
            <w:tcW w:w="3678" w:type="dxa"/>
            <w:shd w:val="clear" w:color="5B9BD5" w:fill="5B9BD5"/>
            <w:vAlign w:val="center"/>
            <w:hideMark/>
          </w:tcPr>
          <w:p w:rsidR="00C363CF" w:rsidRPr="00BC491C" w:rsidRDefault="00C363CF" w:rsidP="00041C63">
            <w:pPr>
              <w:overflowPunct/>
              <w:autoSpaceDE/>
              <w:autoSpaceDN/>
              <w:adjustRightInd/>
              <w:spacing w:before="60" w:after="60"/>
              <w:jc w:val="center"/>
              <w:textAlignment w:val="auto"/>
              <w:rPr>
                <w:b/>
                <w:bCs/>
                <w:color w:val="FFFFFF"/>
                <w:sz w:val="20"/>
                <w:lang w:eastAsia="zh-CN"/>
              </w:rPr>
            </w:pPr>
            <w:r w:rsidRPr="00BC491C">
              <w:rPr>
                <w:b/>
                <w:bCs/>
                <w:color w:val="FFFFFF"/>
                <w:sz w:val="20"/>
                <w:lang w:eastAsia="zh-CN"/>
              </w:rPr>
              <w:t>Имя</w:t>
            </w:r>
          </w:p>
        </w:tc>
        <w:tc>
          <w:tcPr>
            <w:tcW w:w="2268" w:type="dxa"/>
            <w:shd w:val="clear" w:color="5B9BD5" w:fill="5B9BD5"/>
            <w:vAlign w:val="center"/>
            <w:hideMark/>
          </w:tcPr>
          <w:p w:rsidR="00C363CF" w:rsidRPr="00BC491C" w:rsidRDefault="00C363CF" w:rsidP="00041C63">
            <w:pPr>
              <w:overflowPunct/>
              <w:autoSpaceDE/>
              <w:autoSpaceDN/>
              <w:adjustRightInd/>
              <w:spacing w:before="60" w:after="60"/>
              <w:jc w:val="center"/>
              <w:textAlignment w:val="auto"/>
              <w:rPr>
                <w:b/>
                <w:bCs/>
                <w:color w:val="FFFFFF"/>
                <w:sz w:val="20"/>
                <w:lang w:eastAsia="zh-CN"/>
              </w:rPr>
            </w:pPr>
            <w:r w:rsidRPr="00BC491C">
              <w:rPr>
                <w:b/>
                <w:bCs/>
                <w:color w:val="FFFFFF"/>
                <w:sz w:val="20"/>
                <w:lang w:eastAsia="zh-CN"/>
              </w:rPr>
              <w:t>Страна</w:t>
            </w:r>
          </w:p>
        </w:tc>
        <w:tc>
          <w:tcPr>
            <w:tcW w:w="1567" w:type="dxa"/>
            <w:shd w:val="clear" w:color="5B9BD5" w:fill="5B9BD5"/>
            <w:vAlign w:val="center"/>
            <w:hideMark/>
          </w:tcPr>
          <w:p w:rsidR="00C363CF" w:rsidRPr="00BC491C" w:rsidRDefault="00C363CF" w:rsidP="00041C63">
            <w:pPr>
              <w:overflowPunct/>
              <w:autoSpaceDE/>
              <w:autoSpaceDN/>
              <w:adjustRightInd/>
              <w:spacing w:before="60" w:after="60"/>
              <w:jc w:val="center"/>
              <w:textAlignment w:val="auto"/>
              <w:rPr>
                <w:b/>
                <w:bCs/>
                <w:color w:val="FFFFFF"/>
                <w:sz w:val="20"/>
                <w:lang w:eastAsia="zh-CN"/>
              </w:rPr>
            </w:pPr>
            <w:r w:rsidRPr="00BC491C">
              <w:rPr>
                <w:b/>
                <w:bCs/>
                <w:color w:val="FFFFFF"/>
                <w:sz w:val="20"/>
                <w:lang w:eastAsia="zh-CN"/>
              </w:rPr>
              <w:t>Регион</w:t>
            </w:r>
          </w:p>
        </w:tc>
      </w:tr>
      <w:tr w:rsidR="00C363CF" w:rsidRPr="00BC491C" w:rsidTr="00041C63">
        <w:trPr>
          <w:trHeight w:val="300"/>
        </w:trPr>
        <w:tc>
          <w:tcPr>
            <w:tcW w:w="1843" w:type="dxa"/>
            <w:shd w:val="clear" w:color="auto" w:fill="auto"/>
          </w:tcPr>
          <w:p w:rsidR="00C363CF" w:rsidRPr="00BC491C" w:rsidRDefault="00C363CF" w:rsidP="00041C63">
            <w:pPr>
              <w:overflowPunct/>
              <w:autoSpaceDE/>
              <w:autoSpaceDN/>
              <w:adjustRightInd/>
              <w:spacing w:before="20" w:after="20"/>
              <w:textAlignment w:val="auto"/>
              <w:rPr>
                <w:b/>
                <w:bCs/>
                <w:color w:val="000000"/>
                <w:sz w:val="20"/>
                <w:lang w:eastAsia="zh-CN"/>
              </w:rPr>
            </w:pPr>
            <w:r w:rsidRPr="00BC491C">
              <w:rPr>
                <w:b/>
                <w:bCs/>
                <w:sz w:val="20"/>
              </w:rPr>
              <w:t>Председатель</w:t>
            </w:r>
          </w:p>
        </w:tc>
        <w:tc>
          <w:tcPr>
            <w:tcW w:w="3678" w:type="dxa"/>
            <w:shd w:val="clear" w:color="auto" w:fill="auto"/>
          </w:tcPr>
          <w:p w:rsidR="00C363CF" w:rsidRPr="00BC491C" w:rsidRDefault="00C363CF" w:rsidP="00041C63">
            <w:pPr>
              <w:overflowPunct/>
              <w:autoSpaceDE/>
              <w:autoSpaceDN/>
              <w:adjustRightInd/>
              <w:spacing w:before="20" w:after="20"/>
              <w:textAlignment w:val="auto"/>
              <w:rPr>
                <w:b/>
                <w:bCs/>
                <w:color w:val="000000"/>
                <w:sz w:val="20"/>
                <w:highlight w:val="cyan"/>
                <w:lang w:eastAsia="zh-CN"/>
              </w:rPr>
            </w:pPr>
            <w:r w:rsidRPr="00BC491C">
              <w:rPr>
                <w:b/>
                <w:bCs/>
                <w:sz w:val="20"/>
              </w:rPr>
              <w:t xml:space="preserve">г-жа Роксана </w:t>
            </w:r>
            <w:proofErr w:type="spellStart"/>
            <w:r w:rsidRPr="00BC491C">
              <w:rPr>
                <w:b/>
                <w:bCs/>
                <w:sz w:val="20"/>
              </w:rPr>
              <w:t>Макэлвейн</w:t>
            </w:r>
            <w:proofErr w:type="spellEnd"/>
            <w:r w:rsidRPr="00BC491C">
              <w:rPr>
                <w:b/>
                <w:bCs/>
                <w:sz w:val="20"/>
              </w:rPr>
              <w:t xml:space="preserve"> </w:t>
            </w:r>
            <w:proofErr w:type="spellStart"/>
            <w:r w:rsidRPr="00BC491C">
              <w:rPr>
                <w:b/>
                <w:bCs/>
                <w:sz w:val="20"/>
              </w:rPr>
              <w:t>ВЕББЕР</w:t>
            </w:r>
            <w:proofErr w:type="spellEnd"/>
          </w:p>
        </w:tc>
        <w:tc>
          <w:tcPr>
            <w:tcW w:w="2268" w:type="dxa"/>
            <w:shd w:val="clear" w:color="auto" w:fill="auto"/>
          </w:tcPr>
          <w:p w:rsidR="00C363CF" w:rsidRPr="00BC491C" w:rsidRDefault="00C363CF" w:rsidP="00041C63">
            <w:pPr>
              <w:overflowPunct/>
              <w:autoSpaceDE/>
              <w:autoSpaceDN/>
              <w:adjustRightInd/>
              <w:spacing w:before="20" w:after="20"/>
              <w:textAlignment w:val="auto"/>
              <w:rPr>
                <w:b/>
                <w:bCs/>
                <w:color w:val="000000"/>
                <w:sz w:val="20"/>
                <w:highlight w:val="cyan"/>
                <w:lang w:eastAsia="zh-CN"/>
              </w:rPr>
            </w:pPr>
            <w:r w:rsidRPr="00BC491C">
              <w:rPr>
                <w:b/>
                <w:bCs/>
                <w:sz w:val="20"/>
              </w:rPr>
              <w:t>Соединенные Штаты Америки</w:t>
            </w:r>
          </w:p>
        </w:tc>
        <w:tc>
          <w:tcPr>
            <w:tcW w:w="1567" w:type="dxa"/>
            <w:shd w:val="clear" w:color="auto" w:fill="auto"/>
          </w:tcPr>
          <w:p w:rsidR="00C363CF" w:rsidRPr="00BC491C" w:rsidRDefault="00C363CF" w:rsidP="00041C63">
            <w:pPr>
              <w:overflowPunct/>
              <w:autoSpaceDE/>
              <w:autoSpaceDN/>
              <w:adjustRightInd/>
              <w:spacing w:before="20" w:after="20"/>
              <w:jc w:val="center"/>
              <w:textAlignment w:val="auto"/>
              <w:rPr>
                <w:b/>
                <w:bCs/>
                <w:color w:val="000000"/>
                <w:sz w:val="20"/>
                <w:lang w:eastAsia="zh-CN"/>
              </w:rPr>
            </w:pPr>
            <w:proofErr w:type="spellStart"/>
            <w:r w:rsidRPr="00BC491C">
              <w:rPr>
                <w:b/>
                <w:bCs/>
                <w:color w:val="000000"/>
                <w:sz w:val="20"/>
                <w:lang w:eastAsia="zh-CN"/>
              </w:rPr>
              <w:t>АМР</w:t>
            </w:r>
            <w:proofErr w:type="spellEnd"/>
          </w:p>
        </w:tc>
      </w:tr>
      <w:tr w:rsidR="00C363CF" w:rsidRPr="00BC491C" w:rsidTr="00041C63">
        <w:trPr>
          <w:trHeight w:val="300"/>
        </w:trPr>
        <w:tc>
          <w:tcPr>
            <w:tcW w:w="1843"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Председателя</w:t>
            </w:r>
          </w:p>
        </w:tc>
        <w:tc>
          <w:tcPr>
            <w:tcW w:w="3678"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highlight w:val="cyan"/>
                <w:lang w:eastAsia="zh-CN"/>
              </w:rPr>
            </w:pPr>
            <w:r w:rsidRPr="00BC491C">
              <w:rPr>
                <w:sz w:val="20"/>
              </w:rPr>
              <w:t xml:space="preserve">г-жа </w:t>
            </w:r>
            <w:proofErr w:type="spellStart"/>
            <w:r w:rsidRPr="00BC491C">
              <w:rPr>
                <w:sz w:val="20"/>
              </w:rPr>
              <w:t>Режина</w:t>
            </w:r>
            <w:proofErr w:type="spellEnd"/>
            <w:r w:rsidRPr="00BC491C">
              <w:rPr>
                <w:sz w:val="20"/>
              </w:rPr>
              <w:t xml:space="preserve">-Флёр </w:t>
            </w:r>
            <w:proofErr w:type="spellStart"/>
            <w:r w:rsidRPr="00BC491C">
              <w:rPr>
                <w:sz w:val="20"/>
              </w:rPr>
              <w:t>АССУМУ-БЕССУ</w:t>
            </w:r>
            <w:proofErr w:type="spellEnd"/>
          </w:p>
        </w:tc>
        <w:tc>
          <w:tcPr>
            <w:tcW w:w="2268"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highlight w:val="cyan"/>
                <w:lang w:eastAsia="zh-CN"/>
              </w:rPr>
            </w:pPr>
            <w:r w:rsidRPr="00BC491C">
              <w:rPr>
                <w:sz w:val="20"/>
              </w:rPr>
              <w:t>Кот-д'Ивуар</w:t>
            </w:r>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041C63">
        <w:trPr>
          <w:trHeight w:val="300"/>
        </w:trPr>
        <w:tc>
          <w:tcPr>
            <w:tcW w:w="1843" w:type="dxa"/>
            <w:shd w:val="clear" w:color="DDEBF7"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Председателя</w:t>
            </w:r>
          </w:p>
        </w:tc>
        <w:tc>
          <w:tcPr>
            <w:tcW w:w="3678" w:type="dxa"/>
            <w:shd w:val="clear" w:color="DDEBF7"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Питер </w:t>
            </w:r>
            <w:proofErr w:type="spellStart"/>
            <w:r w:rsidRPr="00BC491C">
              <w:rPr>
                <w:color w:val="000000"/>
                <w:sz w:val="20"/>
              </w:rPr>
              <w:t>Нгван</w:t>
            </w:r>
            <w:proofErr w:type="spellEnd"/>
            <w:r w:rsidRPr="00BC491C">
              <w:rPr>
                <w:color w:val="000000"/>
                <w:sz w:val="20"/>
              </w:rPr>
              <w:t xml:space="preserve"> </w:t>
            </w:r>
            <w:proofErr w:type="spellStart"/>
            <w:r w:rsidRPr="00BC491C">
              <w:rPr>
                <w:color w:val="000000"/>
                <w:sz w:val="20"/>
              </w:rPr>
              <w:t>МБЕНГИ</w:t>
            </w:r>
            <w:proofErr w:type="spellEnd"/>
          </w:p>
        </w:tc>
        <w:tc>
          <w:tcPr>
            <w:tcW w:w="2268" w:type="dxa"/>
            <w:shd w:val="clear" w:color="DDEBF7"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Камерун</w:t>
            </w:r>
          </w:p>
        </w:tc>
        <w:tc>
          <w:tcPr>
            <w:tcW w:w="1567" w:type="dxa"/>
            <w:shd w:val="clear" w:color="DDEBF7" w:fill="auto"/>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041C63">
        <w:trPr>
          <w:trHeight w:val="300"/>
        </w:trPr>
        <w:tc>
          <w:tcPr>
            <w:tcW w:w="1843"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Председателя</w:t>
            </w:r>
          </w:p>
        </w:tc>
        <w:tc>
          <w:tcPr>
            <w:tcW w:w="3678"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Виктор </w:t>
            </w:r>
            <w:proofErr w:type="spellStart"/>
            <w:r w:rsidRPr="00BC491C">
              <w:rPr>
                <w:color w:val="000000"/>
                <w:sz w:val="20"/>
              </w:rPr>
              <w:t>МАРТИНЕС</w:t>
            </w:r>
            <w:proofErr w:type="spellEnd"/>
          </w:p>
        </w:tc>
        <w:tc>
          <w:tcPr>
            <w:tcW w:w="2268"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Парагвай</w:t>
            </w:r>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АМР</w:t>
            </w:r>
            <w:proofErr w:type="spellEnd"/>
          </w:p>
        </w:tc>
      </w:tr>
      <w:tr w:rsidR="00C363CF" w:rsidRPr="00BC491C" w:rsidTr="00041C63">
        <w:trPr>
          <w:trHeight w:val="300"/>
        </w:trPr>
        <w:tc>
          <w:tcPr>
            <w:tcW w:w="1843" w:type="dxa"/>
            <w:shd w:val="clear" w:color="DDEBF7"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Председателя</w:t>
            </w:r>
          </w:p>
        </w:tc>
        <w:tc>
          <w:tcPr>
            <w:tcW w:w="3678" w:type="dxa"/>
            <w:shd w:val="clear" w:color="DDEBF7"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г-жа </w:t>
            </w:r>
            <w:proofErr w:type="spellStart"/>
            <w:r w:rsidRPr="00BC491C">
              <w:rPr>
                <w:color w:val="000000"/>
                <w:sz w:val="20"/>
              </w:rPr>
              <w:t>Клаймир</w:t>
            </w:r>
            <w:proofErr w:type="spellEnd"/>
            <w:r w:rsidRPr="00BC491C">
              <w:rPr>
                <w:color w:val="000000"/>
                <w:sz w:val="20"/>
              </w:rPr>
              <w:t xml:space="preserve"> </w:t>
            </w:r>
            <w:proofErr w:type="spellStart"/>
            <w:r w:rsidRPr="00BC491C">
              <w:rPr>
                <w:color w:val="000000"/>
                <w:sz w:val="20"/>
              </w:rPr>
              <w:t>КАРОССА</w:t>
            </w:r>
            <w:proofErr w:type="spellEnd"/>
            <w:r w:rsidRPr="00BC491C">
              <w:rPr>
                <w:color w:val="000000"/>
                <w:sz w:val="20"/>
              </w:rPr>
              <w:t xml:space="preserve"> РОДРИГЕС </w:t>
            </w:r>
          </w:p>
        </w:tc>
        <w:tc>
          <w:tcPr>
            <w:tcW w:w="2268" w:type="dxa"/>
            <w:shd w:val="clear" w:color="DDEBF7"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Венесуэла</w:t>
            </w:r>
          </w:p>
        </w:tc>
        <w:tc>
          <w:tcPr>
            <w:tcW w:w="1567" w:type="dxa"/>
            <w:shd w:val="clear" w:color="DDEBF7" w:fill="auto"/>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АМР</w:t>
            </w:r>
            <w:proofErr w:type="spellEnd"/>
          </w:p>
        </w:tc>
      </w:tr>
      <w:tr w:rsidR="00C363CF" w:rsidRPr="00BC491C" w:rsidTr="00041C63">
        <w:trPr>
          <w:trHeight w:val="300"/>
        </w:trPr>
        <w:tc>
          <w:tcPr>
            <w:tcW w:w="1843"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Председателя</w:t>
            </w:r>
          </w:p>
        </w:tc>
        <w:tc>
          <w:tcPr>
            <w:tcW w:w="3678"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г-н Весам АЛЬ-</w:t>
            </w:r>
            <w:proofErr w:type="spellStart"/>
            <w:r w:rsidRPr="00BC491C">
              <w:rPr>
                <w:color w:val="000000"/>
                <w:sz w:val="20"/>
              </w:rPr>
              <w:t>РАМАДИН</w:t>
            </w:r>
            <w:proofErr w:type="spellEnd"/>
          </w:p>
        </w:tc>
        <w:tc>
          <w:tcPr>
            <w:tcW w:w="2268"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Иордания</w:t>
            </w:r>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АРБ</w:t>
            </w:r>
          </w:p>
        </w:tc>
      </w:tr>
      <w:tr w:rsidR="00C363CF" w:rsidRPr="00BC491C" w:rsidTr="00041C63">
        <w:trPr>
          <w:trHeight w:val="300"/>
        </w:trPr>
        <w:tc>
          <w:tcPr>
            <w:tcW w:w="1843" w:type="dxa"/>
            <w:shd w:val="clear" w:color="DDEBF7"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Председателя</w:t>
            </w:r>
          </w:p>
        </w:tc>
        <w:tc>
          <w:tcPr>
            <w:tcW w:w="3678" w:type="dxa"/>
            <w:shd w:val="clear" w:color="DDEBF7"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Ахмед Абдель </w:t>
            </w:r>
            <w:proofErr w:type="spellStart"/>
            <w:r w:rsidRPr="00BC491C">
              <w:rPr>
                <w:color w:val="000000"/>
                <w:sz w:val="20"/>
              </w:rPr>
              <w:t>Азиз</w:t>
            </w:r>
            <w:proofErr w:type="spellEnd"/>
            <w:r w:rsidRPr="00BC491C">
              <w:rPr>
                <w:color w:val="000000"/>
                <w:sz w:val="20"/>
              </w:rPr>
              <w:t xml:space="preserve"> ГАД</w:t>
            </w:r>
          </w:p>
        </w:tc>
        <w:tc>
          <w:tcPr>
            <w:tcW w:w="2268" w:type="dxa"/>
            <w:shd w:val="clear" w:color="DDEBF7"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Египет</w:t>
            </w:r>
          </w:p>
        </w:tc>
        <w:tc>
          <w:tcPr>
            <w:tcW w:w="1567" w:type="dxa"/>
            <w:shd w:val="clear" w:color="DDEBF7" w:fill="auto"/>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АРБ</w:t>
            </w:r>
          </w:p>
        </w:tc>
      </w:tr>
      <w:tr w:rsidR="00C363CF" w:rsidRPr="00BC491C" w:rsidTr="00041C63">
        <w:trPr>
          <w:trHeight w:val="300"/>
        </w:trPr>
        <w:tc>
          <w:tcPr>
            <w:tcW w:w="1843"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Председателя</w:t>
            </w:r>
          </w:p>
        </w:tc>
        <w:tc>
          <w:tcPr>
            <w:tcW w:w="3678"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highlight w:val="cyan"/>
                <w:lang w:eastAsia="zh-CN"/>
              </w:rPr>
            </w:pPr>
            <w:r w:rsidRPr="00BC491C">
              <w:rPr>
                <w:sz w:val="20"/>
              </w:rPr>
              <w:t xml:space="preserve">г-н </w:t>
            </w:r>
            <w:proofErr w:type="spellStart"/>
            <w:r w:rsidRPr="00BC491C">
              <w:rPr>
                <w:sz w:val="20"/>
              </w:rPr>
              <w:t>Нгуен</w:t>
            </w:r>
            <w:proofErr w:type="spellEnd"/>
            <w:r w:rsidRPr="00BC491C">
              <w:rPr>
                <w:sz w:val="20"/>
              </w:rPr>
              <w:t xml:space="preserve"> Куй </w:t>
            </w:r>
            <w:proofErr w:type="spellStart"/>
            <w:r w:rsidRPr="00BC491C">
              <w:rPr>
                <w:sz w:val="20"/>
              </w:rPr>
              <w:t>КУЕН</w:t>
            </w:r>
            <w:proofErr w:type="spellEnd"/>
          </w:p>
        </w:tc>
        <w:tc>
          <w:tcPr>
            <w:tcW w:w="2268"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highlight w:val="cyan"/>
                <w:lang w:eastAsia="zh-CN"/>
              </w:rPr>
            </w:pPr>
            <w:r w:rsidRPr="00BC491C">
              <w:rPr>
                <w:sz w:val="20"/>
              </w:rPr>
              <w:t>Вьетнам</w:t>
            </w:r>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АТР</w:t>
            </w:r>
            <w:proofErr w:type="spellEnd"/>
          </w:p>
        </w:tc>
      </w:tr>
      <w:tr w:rsidR="00C363CF" w:rsidRPr="00BC491C" w:rsidTr="00041C63">
        <w:trPr>
          <w:trHeight w:val="300"/>
        </w:trPr>
        <w:tc>
          <w:tcPr>
            <w:tcW w:w="1843" w:type="dxa"/>
            <w:shd w:val="clear" w:color="DDEBF7"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Председателя</w:t>
            </w:r>
          </w:p>
        </w:tc>
        <w:tc>
          <w:tcPr>
            <w:tcW w:w="3678" w:type="dxa"/>
            <w:shd w:val="clear" w:color="DDEBF7"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w:t>
            </w:r>
            <w:proofErr w:type="spellStart"/>
            <w:r w:rsidRPr="00BC491C">
              <w:rPr>
                <w:color w:val="000000"/>
                <w:sz w:val="20"/>
              </w:rPr>
              <w:t>Ясухико</w:t>
            </w:r>
            <w:proofErr w:type="spellEnd"/>
            <w:r w:rsidRPr="00BC491C">
              <w:rPr>
                <w:color w:val="000000"/>
                <w:sz w:val="20"/>
              </w:rPr>
              <w:t xml:space="preserve"> </w:t>
            </w:r>
            <w:proofErr w:type="spellStart"/>
            <w:r w:rsidRPr="00BC491C">
              <w:rPr>
                <w:color w:val="000000"/>
                <w:sz w:val="20"/>
              </w:rPr>
              <w:t>КАВАСУМИ</w:t>
            </w:r>
            <w:proofErr w:type="spellEnd"/>
          </w:p>
        </w:tc>
        <w:tc>
          <w:tcPr>
            <w:tcW w:w="2268" w:type="dxa"/>
            <w:shd w:val="clear" w:color="DDEBF7"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Япония</w:t>
            </w:r>
          </w:p>
        </w:tc>
        <w:tc>
          <w:tcPr>
            <w:tcW w:w="1567" w:type="dxa"/>
            <w:shd w:val="clear" w:color="DDEBF7" w:fill="auto"/>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АТР</w:t>
            </w:r>
            <w:proofErr w:type="spellEnd"/>
          </w:p>
        </w:tc>
      </w:tr>
      <w:tr w:rsidR="00C363CF" w:rsidRPr="00BC491C" w:rsidTr="00041C63">
        <w:trPr>
          <w:trHeight w:val="300"/>
        </w:trPr>
        <w:tc>
          <w:tcPr>
            <w:tcW w:w="1843"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Председателя</w:t>
            </w:r>
          </w:p>
        </w:tc>
        <w:tc>
          <w:tcPr>
            <w:tcW w:w="3678"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г-н Вадим КАПТУР</w:t>
            </w:r>
          </w:p>
        </w:tc>
        <w:tc>
          <w:tcPr>
            <w:tcW w:w="2268"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Украина</w:t>
            </w:r>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СНГ</w:t>
            </w:r>
          </w:p>
        </w:tc>
      </w:tr>
      <w:tr w:rsidR="00C363CF" w:rsidRPr="00BC491C" w:rsidTr="00041C63">
        <w:trPr>
          <w:trHeight w:val="300"/>
        </w:trPr>
        <w:tc>
          <w:tcPr>
            <w:tcW w:w="1843" w:type="dxa"/>
            <w:shd w:val="clear" w:color="DDEBF7"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Председателя</w:t>
            </w:r>
          </w:p>
        </w:tc>
        <w:tc>
          <w:tcPr>
            <w:tcW w:w="3678" w:type="dxa"/>
            <w:shd w:val="clear" w:color="DDEBF7"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Алмаз </w:t>
            </w:r>
            <w:proofErr w:type="spellStart"/>
            <w:r w:rsidRPr="00BC491C">
              <w:rPr>
                <w:color w:val="000000"/>
                <w:sz w:val="20"/>
              </w:rPr>
              <w:t>ТИЛЕНБАЕВ</w:t>
            </w:r>
            <w:proofErr w:type="spellEnd"/>
            <w:r w:rsidRPr="00BC491C">
              <w:rPr>
                <w:color w:val="000000"/>
                <w:sz w:val="20"/>
              </w:rPr>
              <w:t xml:space="preserve"> </w:t>
            </w:r>
          </w:p>
        </w:tc>
        <w:tc>
          <w:tcPr>
            <w:tcW w:w="2268" w:type="dxa"/>
            <w:shd w:val="clear" w:color="DDEBF7" w:fill="auto"/>
          </w:tcPr>
          <w:p w:rsidR="00C363CF" w:rsidRPr="00BC491C" w:rsidRDefault="00C363CF" w:rsidP="00041C63">
            <w:pPr>
              <w:overflowPunct/>
              <w:autoSpaceDE/>
              <w:autoSpaceDN/>
              <w:adjustRightInd/>
              <w:spacing w:before="20" w:after="20"/>
              <w:textAlignment w:val="auto"/>
              <w:rPr>
                <w:color w:val="000000"/>
                <w:sz w:val="20"/>
                <w:lang w:eastAsia="zh-CN"/>
              </w:rPr>
            </w:pPr>
            <w:proofErr w:type="spellStart"/>
            <w:r w:rsidRPr="00BC491C">
              <w:rPr>
                <w:color w:val="000000"/>
                <w:sz w:val="20"/>
              </w:rPr>
              <w:t>Кыргызская</w:t>
            </w:r>
            <w:proofErr w:type="spellEnd"/>
            <w:r w:rsidRPr="00BC491C">
              <w:rPr>
                <w:color w:val="000000"/>
                <w:sz w:val="20"/>
              </w:rPr>
              <w:t xml:space="preserve"> Республика</w:t>
            </w:r>
          </w:p>
        </w:tc>
        <w:tc>
          <w:tcPr>
            <w:tcW w:w="1567" w:type="dxa"/>
            <w:shd w:val="clear" w:color="DDEBF7" w:fill="auto"/>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СНГ</w:t>
            </w:r>
          </w:p>
        </w:tc>
      </w:tr>
      <w:tr w:rsidR="00C363CF" w:rsidRPr="00BC491C" w:rsidTr="00041C63">
        <w:trPr>
          <w:trHeight w:val="300"/>
        </w:trPr>
        <w:tc>
          <w:tcPr>
            <w:tcW w:w="1843"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Председателя</w:t>
            </w:r>
          </w:p>
        </w:tc>
        <w:tc>
          <w:tcPr>
            <w:tcW w:w="3678"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highlight w:val="cyan"/>
                <w:lang w:eastAsia="zh-CN"/>
              </w:rPr>
            </w:pPr>
            <w:r w:rsidRPr="00BC491C">
              <w:rPr>
                <w:sz w:val="20"/>
              </w:rPr>
              <w:t>г-жа Бланка ГОНСАЛЕС</w:t>
            </w:r>
          </w:p>
        </w:tc>
        <w:tc>
          <w:tcPr>
            <w:tcW w:w="2268"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highlight w:val="cyan"/>
                <w:lang w:eastAsia="zh-CN"/>
              </w:rPr>
            </w:pPr>
            <w:r w:rsidRPr="00BC491C">
              <w:rPr>
                <w:sz w:val="20"/>
              </w:rPr>
              <w:t>Испания</w:t>
            </w:r>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ЕВР</w:t>
            </w:r>
            <w:proofErr w:type="spellEnd"/>
          </w:p>
        </w:tc>
      </w:tr>
    </w:tbl>
    <w:p w:rsidR="00C363CF" w:rsidRPr="00BC491C" w:rsidRDefault="00C363CF" w:rsidP="00C363CF">
      <w:pPr>
        <w:pStyle w:val="Headingb"/>
        <w:spacing w:after="120"/>
      </w:pPr>
      <w:r w:rsidRPr="00BC491C">
        <w:t>Докладчики, заместители Докладчиков 1-й Исследовательс</w:t>
      </w:r>
      <w:r w:rsidR="00041C63">
        <w:t xml:space="preserve">кой комиссии и координаторы </w:t>
      </w:r>
      <w:proofErr w:type="spellStart"/>
      <w:r w:rsidR="00041C63">
        <w:t>БРЭ</w:t>
      </w:r>
      <w:proofErr w:type="spellEnd"/>
    </w:p>
    <w:tbl>
      <w:tblPr>
        <w:tblW w:w="9364" w:type="dxa"/>
        <w:tblInd w:w="-8"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51"/>
        <w:gridCol w:w="2685"/>
        <w:gridCol w:w="3261"/>
        <w:gridCol w:w="1567"/>
      </w:tblGrid>
      <w:tr w:rsidR="00C363CF" w:rsidRPr="00BC491C" w:rsidTr="00041C63">
        <w:trPr>
          <w:trHeight w:val="85"/>
        </w:trPr>
        <w:tc>
          <w:tcPr>
            <w:tcW w:w="1851" w:type="dxa"/>
            <w:shd w:val="clear" w:color="000000" w:fill="5B9BD5"/>
            <w:noWrap/>
            <w:hideMark/>
          </w:tcPr>
          <w:p w:rsidR="00C363CF" w:rsidRPr="00BC491C" w:rsidRDefault="00C363CF" w:rsidP="00041C63">
            <w:pPr>
              <w:overflowPunct/>
              <w:autoSpaceDE/>
              <w:autoSpaceDN/>
              <w:adjustRightInd/>
              <w:spacing w:before="60" w:after="60"/>
              <w:jc w:val="center"/>
              <w:textAlignment w:val="auto"/>
              <w:rPr>
                <w:b/>
                <w:sz w:val="20"/>
                <w:lang w:eastAsia="zh-CN"/>
              </w:rPr>
            </w:pPr>
            <w:r w:rsidRPr="00BC491C">
              <w:rPr>
                <w:rFonts w:eastAsia="SimHei" w:cs="Simplified Arabic"/>
                <w:b/>
                <w:sz w:val="20"/>
              </w:rPr>
              <w:t>Вопрос</w:t>
            </w:r>
          </w:p>
        </w:tc>
        <w:tc>
          <w:tcPr>
            <w:tcW w:w="7513" w:type="dxa"/>
            <w:gridSpan w:val="3"/>
            <w:shd w:val="clear" w:color="000000" w:fill="5B9BD5"/>
            <w:noWrap/>
            <w:hideMark/>
          </w:tcPr>
          <w:p w:rsidR="00C363CF" w:rsidRPr="00BC491C" w:rsidRDefault="00C363CF" w:rsidP="00041C63">
            <w:pPr>
              <w:overflowPunct/>
              <w:autoSpaceDE/>
              <w:autoSpaceDN/>
              <w:adjustRightInd/>
              <w:spacing w:before="60" w:after="60"/>
              <w:jc w:val="center"/>
              <w:textAlignment w:val="auto"/>
              <w:rPr>
                <w:b/>
                <w:sz w:val="20"/>
                <w:lang w:eastAsia="zh-CN"/>
              </w:rPr>
            </w:pPr>
            <w:r w:rsidRPr="00BC491C">
              <w:rPr>
                <w:rFonts w:eastAsia="SimHei" w:cs="Simplified Arabic"/>
                <w:b/>
                <w:sz w:val="20"/>
              </w:rPr>
              <w:t>Название Вопроса</w:t>
            </w:r>
          </w:p>
        </w:tc>
      </w:tr>
      <w:tr w:rsidR="00C363CF" w:rsidRPr="00BC491C" w:rsidTr="001B06E6">
        <w:trPr>
          <w:trHeight w:val="300"/>
        </w:trPr>
        <w:tc>
          <w:tcPr>
            <w:tcW w:w="1851" w:type="dxa"/>
            <w:shd w:val="clear" w:color="000000" w:fill="D9D9D9" w:themeFill="background1" w:themeFillShade="D9"/>
            <w:noWrap/>
          </w:tcPr>
          <w:p w:rsidR="00C363CF" w:rsidRPr="00BC491C" w:rsidRDefault="00C363CF" w:rsidP="00041C63">
            <w:pPr>
              <w:overflowPunct/>
              <w:autoSpaceDE/>
              <w:autoSpaceDN/>
              <w:adjustRightInd/>
              <w:spacing w:before="40" w:after="40"/>
              <w:textAlignment w:val="auto"/>
              <w:rPr>
                <w:b/>
                <w:bCs/>
                <w:sz w:val="20"/>
                <w:lang w:eastAsia="zh-CN"/>
              </w:rPr>
            </w:pPr>
            <w:bookmarkStart w:id="14" w:name="lt_pId286"/>
            <w:r w:rsidRPr="00BC491C">
              <w:rPr>
                <w:b/>
                <w:bCs/>
                <w:sz w:val="20"/>
                <w:highlight w:val="lightGray"/>
                <w:lang w:eastAsia="zh-CN"/>
              </w:rPr>
              <w:t>1/1</w:t>
            </w:r>
            <w:bookmarkEnd w:id="14"/>
          </w:p>
        </w:tc>
        <w:tc>
          <w:tcPr>
            <w:tcW w:w="7513" w:type="dxa"/>
            <w:gridSpan w:val="3"/>
            <w:shd w:val="clear" w:color="000000" w:fill="D9D9D9" w:themeFill="background1" w:themeFillShade="D9"/>
            <w:noWrap/>
          </w:tcPr>
          <w:p w:rsidR="00C363CF" w:rsidRPr="00BC491C" w:rsidRDefault="00C363CF" w:rsidP="00041C63">
            <w:pPr>
              <w:overflowPunct/>
              <w:autoSpaceDE/>
              <w:autoSpaceDN/>
              <w:adjustRightInd/>
              <w:spacing w:before="40" w:after="40"/>
              <w:textAlignment w:val="auto"/>
              <w:rPr>
                <w:b/>
                <w:bCs/>
                <w:sz w:val="20"/>
                <w:lang w:eastAsia="zh-CN"/>
              </w:rPr>
            </w:pPr>
            <w:r w:rsidRPr="00BC491C">
              <w:rPr>
                <w:rFonts w:eastAsia="SimHei" w:cs="Simplified Arabic"/>
                <w:b/>
                <w:sz w:val="20"/>
              </w:rPr>
              <w:t xml:space="preserve">Политические, регуляторные и технические аспекты перехода от существующих сетей к широкополосным сетям в развивающихся странах, включая сети следующих поколений, мобильные услуги, услуги </w:t>
            </w:r>
            <w:proofErr w:type="spellStart"/>
            <w:r w:rsidRPr="00BC491C">
              <w:rPr>
                <w:rFonts w:eastAsia="SimHei" w:cs="Simplified Arabic"/>
                <w:b/>
                <w:sz w:val="20"/>
              </w:rPr>
              <w:t>ОТТ</w:t>
            </w:r>
            <w:proofErr w:type="spellEnd"/>
            <w:r w:rsidRPr="00BC491C">
              <w:rPr>
                <w:rFonts w:eastAsia="SimHei" w:cs="Simplified Arabic"/>
                <w:b/>
                <w:sz w:val="20"/>
              </w:rPr>
              <w:t xml:space="preserve"> и внедрение </w:t>
            </w:r>
            <w:proofErr w:type="spellStart"/>
            <w:r w:rsidRPr="00BC491C">
              <w:rPr>
                <w:rFonts w:eastAsia="SimHei" w:cs="Simplified Arabic"/>
                <w:b/>
                <w:sz w:val="20"/>
              </w:rPr>
              <w:t>IPv6</w:t>
            </w:r>
            <w:proofErr w:type="spellEnd"/>
          </w:p>
        </w:tc>
      </w:tr>
      <w:tr w:rsidR="00C363CF" w:rsidRPr="00BC491C" w:rsidTr="00FB2803">
        <w:trPr>
          <w:trHeight w:val="45"/>
        </w:trPr>
        <w:tc>
          <w:tcPr>
            <w:tcW w:w="1851" w:type="dxa"/>
            <w:tcBorders>
              <w:bottom w:val="single" w:sz="6" w:space="0" w:color="365F91" w:themeColor="accent1" w:themeShade="BF"/>
            </w:tcBorders>
            <w:shd w:val="clear" w:color="000000" w:fill="5B9BD5"/>
            <w:noWrap/>
            <w:vAlign w:val="center"/>
          </w:tcPr>
          <w:p w:rsidR="00C363CF" w:rsidRPr="00BC491C" w:rsidRDefault="00C363CF" w:rsidP="00041C63">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Функция</w:t>
            </w:r>
          </w:p>
        </w:tc>
        <w:tc>
          <w:tcPr>
            <w:tcW w:w="2685" w:type="dxa"/>
            <w:tcBorders>
              <w:bottom w:val="single" w:sz="6" w:space="0" w:color="365F91" w:themeColor="accent1" w:themeShade="BF"/>
            </w:tcBorders>
            <w:shd w:val="clear" w:color="000000" w:fill="5B9BD5"/>
            <w:noWrap/>
            <w:vAlign w:val="center"/>
          </w:tcPr>
          <w:p w:rsidR="00C363CF" w:rsidRPr="00BC491C" w:rsidRDefault="00C363CF" w:rsidP="00041C63">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Имя</w:t>
            </w:r>
          </w:p>
        </w:tc>
        <w:tc>
          <w:tcPr>
            <w:tcW w:w="3261" w:type="dxa"/>
            <w:tcBorders>
              <w:bottom w:val="single" w:sz="6" w:space="0" w:color="365F91" w:themeColor="accent1" w:themeShade="BF"/>
            </w:tcBorders>
            <w:shd w:val="clear" w:color="000000" w:fill="5B9BD5"/>
            <w:noWrap/>
            <w:vAlign w:val="center"/>
          </w:tcPr>
          <w:p w:rsidR="00C363CF" w:rsidRPr="00BC491C" w:rsidRDefault="00C363CF" w:rsidP="00041C63">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Представляемая структура</w:t>
            </w:r>
          </w:p>
        </w:tc>
        <w:tc>
          <w:tcPr>
            <w:tcW w:w="1567" w:type="dxa"/>
            <w:tcBorders>
              <w:bottom w:val="single" w:sz="6" w:space="0" w:color="365F91" w:themeColor="accent1" w:themeShade="BF"/>
            </w:tcBorders>
            <w:shd w:val="clear" w:color="000000" w:fill="5B9BD5"/>
            <w:noWrap/>
            <w:vAlign w:val="center"/>
          </w:tcPr>
          <w:p w:rsidR="00C363CF" w:rsidRPr="00BC491C" w:rsidRDefault="00C363CF" w:rsidP="00041C63">
            <w:pPr>
              <w:overflowPunct/>
              <w:autoSpaceDE/>
              <w:autoSpaceDN/>
              <w:adjustRightInd/>
              <w:spacing w:before="0"/>
              <w:jc w:val="center"/>
              <w:textAlignment w:val="auto"/>
              <w:rPr>
                <w:b/>
                <w:bCs/>
                <w:color w:val="000000"/>
                <w:sz w:val="20"/>
                <w:lang w:eastAsia="zh-CN"/>
              </w:rPr>
            </w:pPr>
            <w:r w:rsidRPr="00BC491C">
              <w:rPr>
                <w:b/>
                <w:bCs/>
                <w:color w:val="000000"/>
                <w:sz w:val="20"/>
                <w:lang w:eastAsia="zh-CN"/>
              </w:rPr>
              <w:t>Регион</w:t>
            </w:r>
          </w:p>
        </w:tc>
      </w:tr>
      <w:tr w:rsidR="00C363CF" w:rsidRPr="00BC491C" w:rsidTr="00FB2803">
        <w:trPr>
          <w:trHeight w:val="300"/>
        </w:trPr>
        <w:tc>
          <w:tcPr>
            <w:tcW w:w="1851" w:type="dxa"/>
            <w:shd w:val="clear" w:color="auto" w:fill="FFFFFF" w:themeFill="background1"/>
          </w:tcPr>
          <w:p w:rsidR="00C363CF" w:rsidRPr="00BC491C" w:rsidRDefault="00C363CF" w:rsidP="00041C63">
            <w:pPr>
              <w:overflowPunct/>
              <w:autoSpaceDE/>
              <w:autoSpaceDN/>
              <w:adjustRightInd/>
              <w:spacing w:before="20" w:after="20"/>
              <w:textAlignment w:val="auto"/>
              <w:rPr>
                <w:rFonts w:ascii="Times New Roman" w:hAnsi="Times New Roman"/>
                <w:sz w:val="20"/>
                <w:lang w:eastAsia="zh-CN"/>
              </w:rPr>
            </w:pPr>
            <w:r w:rsidRPr="00BC491C">
              <w:rPr>
                <w:color w:val="000000"/>
                <w:sz w:val="20"/>
                <w:lang w:eastAsia="zh-CN"/>
              </w:rPr>
              <w:t>Содокладчик</w:t>
            </w:r>
          </w:p>
        </w:tc>
        <w:tc>
          <w:tcPr>
            <w:tcW w:w="2685" w:type="dxa"/>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w:t>
            </w:r>
            <w:proofErr w:type="spellStart"/>
            <w:r w:rsidRPr="00BC491C">
              <w:rPr>
                <w:color w:val="000000"/>
                <w:sz w:val="20"/>
              </w:rPr>
              <w:t>Яхья</w:t>
            </w:r>
            <w:proofErr w:type="spellEnd"/>
            <w:r w:rsidRPr="00BC491C">
              <w:rPr>
                <w:color w:val="000000"/>
                <w:sz w:val="20"/>
              </w:rPr>
              <w:t xml:space="preserve"> </w:t>
            </w:r>
            <w:proofErr w:type="spellStart"/>
            <w:r w:rsidRPr="00BC491C">
              <w:rPr>
                <w:color w:val="000000"/>
                <w:sz w:val="20"/>
              </w:rPr>
              <w:t>Нассер</w:t>
            </w:r>
            <w:proofErr w:type="spellEnd"/>
            <w:r w:rsidRPr="00BC491C">
              <w:rPr>
                <w:color w:val="000000"/>
                <w:sz w:val="20"/>
              </w:rPr>
              <w:t xml:space="preserve"> Мухаммед АЛЬ </w:t>
            </w:r>
            <w:proofErr w:type="spellStart"/>
            <w:r w:rsidRPr="00BC491C">
              <w:rPr>
                <w:color w:val="000000"/>
                <w:sz w:val="20"/>
              </w:rPr>
              <w:t>ХАДЖРИ</w:t>
            </w:r>
            <w:proofErr w:type="spellEnd"/>
          </w:p>
        </w:tc>
        <w:tc>
          <w:tcPr>
            <w:tcW w:w="3261" w:type="dxa"/>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Регуляторный орган электросвязи Омана (</w:t>
            </w:r>
            <w:proofErr w:type="spellStart"/>
            <w:r w:rsidRPr="00BC491C">
              <w:rPr>
                <w:color w:val="000000"/>
                <w:sz w:val="20"/>
              </w:rPr>
              <w:t>TRA</w:t>
            </w:r>
            <w:proofErr w:type="spellEnd"/>
            <w:r w:rsidRPr="00BC491C">
              <w:rPr>
                <w:color w:val="000000"/>
                <w:sz w:val="20"/>
              </w:rPr>
              <w:t>), Оман</w:t>
            </w:r>
          </w:p>
        </w:tc>
        <w:tc>
          <w:tcPr>
            <w:tcW w:w="1567" w:type="dxa"/>
            <w:shd w:val="clear" w:color="auto"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АРБ</w:t>
            </w:r>
          </w:p>
        </w:tc>
      </w:tr>
      <w:tr w:rsidR="00C363CF" w:rsidRPr="00BC491C" w:rsidTr="00FB2803">
        <w:trPr>
          <w:trHeight w:val="300"/>
        </w:trPr>
        <w:tc>
          <w:tcPr>
            <w:tcW w:w="185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Содокладчик</w:t>
            </w:r>
          </w:p>
        </w:tc>
        <w:tc>
          <w:tcPr>
            <w:tcW w:w="2685"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г-н Вадим КАПТУР</w:t>
            </w:r>
          </w:p>
        </w:tc>
        <w:tc>
          <w:tcPr>
            <w:tcW w:w="326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Одесская национальная академи</w:t>
            </w:r>
            <w:r w:rsidR="00FB2803">
              <w:rPr>
                <w:color w:val="000000"/>
                <w:sz w:val="20"/>
              </w:rPr>
              <w:t>я связи им. А. С. Попова (</w:t>
            </w:r>
            <w:proofErr w:type="spellStart"/>
            <w:r w:rsidR="00FB2803">
              <w:rPr>
                <w:color w:val="000000"/>
                <w:sz w:val="20"/>
              </w:rPr>
              <w:t>ОНАС</w:t>
            </w:r>
            <w:proofErr w:type="spellEnd"/>
            <w:r w:rsidR="00FB2803">
              <w:rPr>
                <w:color w:val="000000"/>
                <w:sz w:val="20"/>
              </w:rPr>
              <w:t xml:space="preserve">), </w:t>
            </w:r>
            <w:r w:rsidRPr="00BC491C">
              <w:rPr>
                <w:color w:val="000000"/>
                <w:sz w:val="20"/>
              </w:rPr>
              <w:t>Украина</w:t>
            </w:r>
          </w:p>
        </w:tc>
        <w:tc>
          <w:tcPr>
            <w:tcW w:w="1567"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СНГ</w:t>
            </w:r>
          </w:p>
        </w:tc>
      </w:tr>
      <w:tr w:rsidR="00C363CF" w:rsidRPr="00BC491C" w:rsidTr="00FB2803">
        <w:trPr>
          <w:trHeight w:val="214"/>
        </w:trPr>
        <w:tc>
          <w:tcPr>
            <w:tcW w:w="1851"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Уильям </w:t>
            </w:r>
            <w:proofErr w:type="spellStart"/>
            <w:r w:rsidRPr="00BC491C">
              <w:rPr>
                <w:color w:val="000000"/>
                <w:sz w:val="20"/>
              </w:rPr>
              <w:t>Кёнён</w:t>
            </w:r>
            <w:proofErr w:type="spellEnd"/>
            <w:r w:rsidRPr="00BC491C">
              <w:rPr>
                <w:color w:val="000000"/>
                <w:sz w:val="20"/>
              </w:rPr>
              <w:t xml:space="preserve"> </w:t>
            </w:r>
            <w:proofErr w:type="spellStart"/>
            <w:r w:rsidRPr="00BC491C">
              <w:rPr>
                <w:color w:val="000000"/>
                <w:sz w:val="20"/>
              </w:rPr>
              <w:t>ЧЖИ</w:t>
            </w:r>
            <w:proofErr w:type="spellEnd"/>
            <w:r w:rsidRPr="00BC491C">
              <w:rPr>
                <w:color w:val="000000"/>
                <w:sz w:val="20"/>
              </w:rPr>
              <w:t xml:space="preserve"> </w:t>
            </w:r>
          </w:p>
        </w:tc>
        <w:tc>
          <w:tcPr>
            <w:tcW w:w="3261"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15" w:name="lt_pId302"/>
            <w:r w:rsidRPr="00BC491C">
              <w:rPr>
                <w:color w:val="000000"/>
                <w:sz w:val="20"/>
                <w:lang w:eastAsia="zh-CN"/>
              </w:rPr>
              <w:t>Корея (Республика)</w:t>
            </w:r>
            <w:bookmarkEnd w:id="15"/>
          </w:p>
        </w:tc>
        <w:tc>
          <w:tcPr>
            <w:tcW w:w="1567" w:type="dxa"/>
            <w:shd w:val="clear" w:color="auto" w:fill="FFFFFF" w:themeFill="background1"/>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АТР</w:t>
            </w:r>
            <w:proofErr w:type="spellEnd"/>
          </w:p>
        </w:tc>
      </w:tr>
      <w:tr w:rsidR="00C363CF" w:rsidRPr="00BC491C" w:rsidTr="00FB2803">
        <w:trPr>
          <w:trHeight w:val="232"/>
        </w:trPr>
        <w:tc>
          <w:tcPr>
            <w:tcW w:w="185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Рашид </w:t>
            </w:r>
            <w:proofErr w:type="spellStart"/>
            <w:r w:rsidRPr="00BC491C">
              <w:rPr>
                <w:color w:val="000000"/>
                <w:sz w:val="20"/>
              </w:rPr>
              <w:t>УТЕМЗАБЕТ</w:t>
            </w:r>
            <w:proofErr w:type="spellEnd"/>
            <w:r w:rsidRPr="00BC491C">
              <w:rPr>
                <w:color w:val="000000"/>
                <w:sz w:val="20"/>
              </w:rPr>
              <w:t xml:space="preserve"> </w:t>
            </w:r>
          </w:p>
        </w:tc>
        <w:tc>
          <w:tcPr>
            <w:tcW w:w="326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Алжир</w:t>
            </w:r>
          </w:p>
        </w:tc>
        <w:tc>
          <w:tcPr>
            <w:tcW w:w="1567"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АРБ</w:t>
            </w:r>
          </w:p>
        </w:tc>
      </w:tr>
      <w:tr w:rsidR="00C363CF" w:rsidRPr="00BC491C" w:rsidTr="00FB2803">
        <w:trPr>
          <w:trHeight w:val="222"/>
        </w:trPr>
        <w:tc>
          <w:tcPr>
            <w:tcW w:w="1851"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lastRenderedPageBreak/>
              <w:t>Заместитель Докладчика</w:t>
            </w:r>
          </w:p>
        </w:tc>
        <w:tc>
          <w:tcPr>
            <w:tcW w:w="2685"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Серж Эдгар </w:t>
            </w:r>
            <w:proofErr w:type="spellStart"/>
            <w:r w:rsidRPr="00BC491C">
              <w:rPr>
                <w:color w:val="000000"/>
                <w:sz w:val="20"/>
              </w:rPr>
              <w:t>КУДЖО</w:t>
            </w:r>
            <w:proofErr w:type="spellEnd"/>
          </w:p>
        </w:tc>
        <w:tc>
          <w:tcPr>
            <w:tcW w:w="3261"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Бенин</w:t>
            </w:r>
          </w:p>
        </w:tc>
        <w:tc>
          <w:tcPr>
            <w:tcW w:w="1567" w:type="dxa"/>
            <w:shd w:val="clear" w:color="auto" w:fill="FFFFFF" w:themeFill="background1"/>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84"/>
        </w:trPr>
        <w:tc>
          <w:tcPr>
            <w:tcW w:w="185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w:t>
            </w:r>
            <w:proofErr w:type="spellStart"/>
            <w:r w:rsidRPr="00BC491C">
              <w:rPr>
                <w:color w:val="000000"/>
                <w:sz w:val="20"/>
              </w:rPr>
              <w:t>Абдулайе</w:t>
            </w:r>
            <w:proofErr w:type="spellEnd"/>
            <w:r w:rsidRPr="00BC491C">
              <w:rPr>
                <w:color w:val="000000"/>
                <w:sz w:val="20"/>
              </w:rPr>
              <w:t xml:space="preserve"> </w:t>
            </w:r>
            <w:proofErr w:type="spellStart"/>
            <w:r w:rsidRPr="00BC491C">
              <w:rPr>
                <w:color w:val="000000"/>
                <w:sz w:val="20"/>
              </w:rPr>
              <w:t>УЕДРАОГО</w:t>
            </w:r>
            <w:proofErr w:type="spellEnd"/>
            <w:r w:rsidRPr="00BC491C">
              <w:rPr>
                <w:color w:val="000000"/>
                <w:sz w:val="20"/>
              </w:rPr>
              <w:t xml:space="preserve"> </w:t>
            </w:r>
          </w:p>
        </w:tc>
        <w:tc>
          <w:tcPr>
            <w:tcW w:w="326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Буркина-Фасо</w:t>
            </w:r>
          </w:p>
        </w:tc>
        <w:tc>
          <w:tcPr>
            <w:tcW w:w="1567"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88"/>
        </w:trPr>
        <w:tc>
          <w:tcPr>
            <w:tcW w:w="1851"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Альбер </w:t>
            </w:r>
            <w:proofErr w:type="spellStart"/>
            <w:r w:rsidRPr="00BC491C">
              <w:rPr>
                <w:color w:val="000000"/>
                <w:sz w:val="20"/>
              </w:rPr>
              <w:t>КАМГА</w:t>
            </w:r>
            <w:proofErr w:type="spellEnd"/>
          </w:p>
        </w:tc>
        <w:tc>
          <w:tcPr>
            <w:tcW w:w="3261"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Камерун</w:t>
            </w:r>
          </w:p>
        </w:tc>
        <w:tc>
          <w:tcPr>
            <w:tcW w:w="1567" w:type="dxa"/>
            <w:shd w:val="clear" w:color="auto" w:fill="FFFFFF" w:themeFill="background1"/>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220"/>
        </w:trPr>
        <w:tc>
          <w:tcPr>
            <w:tcW w:w="185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w:t>
            </w:r>
            <w:proofErr w:type="spellStart"/>
            <w:r w:rsidRPr="00BC491C">
              <w:rPr>
                <w:color w:val="000000"/>
                <w:sz w:val="20"/>
              </w:rPr>
              <w:t>Жильбер</w:t>
            </w:r>
            <w:proofErr w:type="spellEnd"/>
            <w:r w:rsidRPr="00BC491C">
              <w:rPr>
                <w:color w:val="000000"/>
                <w:sz w:val="20"/>
              </w:rPr>
              <w:t xml:space="preserve"> </w:t>
            </w:r>
            <w:proofErr w:type="spellStart"/>
            <w:r w:rsidRPr="00BC491C">
              <w:rPr>
                <w:color w:val="000000"/>
                <w:sz w:val="20"/>
              </w:rPr>
              <w:t>БАЛЕКЕТТ</w:t>
            </w:r>
            <w:proofErr w:type="spellEnd"/>
            <w:r w:rsidRPr="00BC491C">
              <w:rPr>
                <w:color w:val="000000"/>
                <w:sz w:val="20"/>
              </w:rPr>
              <w:t xml:space="preserve"> </w:t>
            </w:r>
          </w:p>
        </w:tc>
        <w:tc>
          <w:tcPr>
            <w:tcW w:w="326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Центральноафриканская Республика</w:t>
            </w:r>
          </w:p>
        </w:tc>
        <w:tc>
          <w:tcPr>
            <w:tcW w:w="1567"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269"/>
        </w:trPr>
        <w:tc>
          <w:tcPr>
            <w:tcW w:w="1851"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w:t>
            </w:r>
            <w:proofErr w:type="spellStart"/>
            <w:r w:rsidRPr="00BC491C">
              <w:rPr>
                <w:color w:val="000000"/>
                <w:sz w:val="20"/>
              </w:rPr>
              <w:t>Чуньфэй</w:t>
            </w:r>
            <w:proofErr w:type="spellEnd"/>
            <w:r w:rsidRPr="00BC491C">
              <w:rPr>
                <w:color w:val="000000"/>
                <w:sz w:val="20"/>
              </w:rPr>
              <w:t xml:space="preserve"> </w:t>
            </w:r>
            <w:proofErr w:type="spellStart"/>
            <w:r w:rsidRPr="00BC491C">
              <w:rPr>
                <w:color w:val="000000"/>
                <w:sz w:val="20"/>
              </w:rPr>
              <w:t>ЧЖАН</w:t>
            </w:r>
            <w:proofErr w:type="spellEnd"/>
            <w:r w:rsidRPr="00BC491C">
              <w:rPr>
                <w:color w:val="000000"/>
                <w:sz w:val="20"/>
              </w:rPr>
              <w:t xml:space="preserve"> </w:t>
            </w:r>
          </w:p>
        </w:tc>
        <w:tc>
          <w:tcPr>
            <w:tcW w:w="3261"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Китай (Народная Республика)</w:t>
            </w:r>
          </w:p>
        </w:tc>
        <w:tc>
          <w:tcPr>
            <w:tcW w:w="1567" w:type="dxa"/>
            <w:shd w:val="clear" w:color="auto" w:fill="FFFFFF" w:themeFill="background1"/>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АТР</w:t>
            </w:r>
            <w:proofErr w:type="spellEnd"/>
          </w:p>
        </w:tc>
      </w:tr>
      <w:tr w:rsidR="00C363CF" w:rsidRPr="00BC491C" w:rsidTr="00FB2803">
        <w:trPr>
          <w:trHeight w:val="269"/>
        </w:trPr>
        <w:tc>
          <w:tcPr>
            <w:tcW w:w="185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Люк </w:t>
            </w:r>
            <w:proofErr w:type="spellStart"/>
            <w:r w:rsidRPr="00BC491C">
              <w:rPr>
                <w:color w:val="000000"/>
                <w:sz w:val="20"/>
              </w:rPr>
              <w:t>МИССИДИМБАЗИ</w:t>
            </w:r>
            <w:proofErr w:type="spellEnd"/>
          </w:p>
        </w:tc>
        <w:tc>
          <w:tcPr>
            <w:tcW w:w="326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Конго (Республика)</w:t>
            </w:r>
          </w:p>
        </w:tc>
        <w:tc>
          <w:tcPr>
            <w:tcW w:w="1567"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269"/>
        </w:trPr>
        <w:tc>
          <w:tcPr>
            <w:tcW w:w="1851"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Патрик Э. Б. </w:t>
            </w:r>
            <w:proofErr w:type="spellStart"/>
            <w:r w:rsidRPr="00BC491C">
              <w:rPr>
                <w:color w:val="000000"/>
                <w:sz w:val="20"/>
              </w:rPr>
              <w:t>ЗЕБУА</w:t>
            </w:r>
            <w:proofErr w:type="spellEnd"/>
            <w:r w:rsidRPr="00BC491C">
              <w:rPr>
                <w:color w:val="000000"/>
                <w:sz w:val="20"/>
              </w:rPr>
              <w:t xml:space="preserve"> </w:t>
            </w:r>
          </w:p>
        </w:tc>
        <w:tc>
          <w:tcPr>
            <w:tcW w:w="3261"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Кот-д'Ивуар</w:t>
            </w:r>
          </w:p>
        </w:tc>
        <w:tc>
          <w:tcPr>
            <w:tcW w:w="1567" w:type="dxa"/>
            <w:shd w:val="clear" w:color="auto" w:fill="FFFFFF" w:themeFill="background1"/>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271"/>
        </w:trPr>
        <w:tc>
          <w:tcPr>
            <w:tcW w:w="185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Жозеф Бруно ЮМА </w:t>
            </w:r>
            <w:proofErr w:type="spellStart"/>
            <w:r w:rsidRPr="00BC491C">
              <w:rPr>
                <w:color w:val="000000"/>
                <w:sz w:val="20"/>
              </w:rPr>
              <w:t>УТЧУДИ</w:t>
            </w:r>
            <w:proofErr w:type="spellEnd"/>
            <w:r w:rsidRPr="00BC491C">
              <w:rPr>
                <w:color w:val="000000"/>
                <w:sz w:val="20"/>
              </w:rPr>
              <w:t xml:space="preserve"> </w:t>
            </w:r>
          </w:p>
        </w:tc>
        <w:tc>
          <w:tcPr>
            <w:tcW w:w="326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Демократическая Республика Конго</w:t>
            </w:r>
          </w:p>
        </w:tc>
        <w:tc>
          <w:tcPr>
            <w:tcW w:w="1567"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293"/>
        </w:trPr>
        <w:tc>
          <w:tcPr>
            <w:tcW w:w="1851"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w:t>
            </w:r>
            <w:proofErr w:type="spellStart"/>
            <w:r w:rsidRPr="00BC491C">
              <w:rPr>
                <w:color w:val="000000"/>
                <w:sz w:val="20"/>
              </w:rPr>
              <w:t>Мамаду</w:t>
            </w:r>
            <w:proofErr w:type="spellEnd"/>
            <w:r w:rsidRPr="00BC491C">
              <w:rPr>
                <w:color w:val="000000"/>
                <w:sz w:val="20"/>
              </w:rPr>
              <w:t xml:space="preserve"> </w:t>
            </w:r>
            <w:proofErr w:type="spellStart"/>
            <w:r w:rsidRPr="00BC491C">
              <w:rPr>
                <w:color w:val="000000"/>
                <w:sz w:val="20"/>
              </w:rPr>
              <w:t>Патэ</w:t>
            </w:r>
            <w:proofErr w:type="spellEnd"/>
            <w:r w:rsidRPr="00BC491C">
              <w:rPr>
                <w:color w:val="000000"/>
                <w:sz w:val="20"/>
              </w:rPr>
              <w:t xml:space="preserve"> БАРРИ </w:t>
            </w:r>
          </w:p>
        </w:tc>
        <w:tc>
          <w:tcPr>
            <w:tcW w:w="3261"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Гвинея</w:t>
            </w:r>
          </w:p>
        </w:tc>
        <w:tc>
          <w:tcPr>
            <w:tcW w:w="1567" w:type="dxa"/>
            <w:shd w:val="clear" w:color="auto" w:fill="FFFFFF" w:themeFill="background1"/>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113"/>
        </w:trPr>
        <w:tc>
          <w:tcPr>
            <w:tcW w:w="185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w:t>
            </w:r>
            <w:proofErr w:type="spellStart"/>
            <w:r w:rsidRPr="00BC491C">
              <w:rPr>
                <w:color w:val="000000"/>
                <w:sz w:val="20"/>
              </w:rPr>
              <w:t>Сатья</w:t>
            </w:r>
            <w:proofErr w:type="spellEnd"/>
            <w:r w:rsidRPr="00BC491C">
              <w:rPr>
                <w:color w:val="000000"/>
                <w:sz w:val="20"/>
              </w:rPr>
              <w:t xml:space="preserve"> Н. </w:t>
            </w:r>
            <w:proofErr w:type="spellStart"/>
            <w:r w:rsidRPr="00BC491C">
              <w:rPr>
                <w:color w:val="000000"/>
                <w:sz w:val="20"/>
              </w:rPr>
              <w:t>ГУПТА</w:t>
            </w:r>
            <w:proofErr w:type="spellEnd"/>
          </w:p>
        </w:tc>
        <w:tc>
          <w:tcPr>
            <w:tcW w:w="326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16" w:name="lt_pId346"/>
            <w:r w:rsidRPr="00BC491C">
              <w:rPr>
                <w:color w:val="000000"/>
                <w:sz w:val="20"/>
              </w:rPr>
              <w:t>Фонд МСЭ-</w:t>
            </w:r>
            <w:proofErr w:type="spellStart"/>
            <w:r w:rsidRPr="00BC491C">
              <w:rPr>
                <w:color w:val="000000"/>
                <w:sz w:val="20"/>
              </w:rPr>
              <w:t>АТСЭ</w:t>
            </w:r>
            <w:proofErr w:type="spellEnd"/>
            <w:r w:rsidRPr="00BC491C">
              <w:rPr>
                <w:color w:val="000000"/>
                <w:sz w:val="20"/>
                <w:lang w:eastAsia="zh-CN"/>
              </w:rPr>
              <w:t xml:space="preserve">, </w:t>
            </w:r>
            <w:bookmarkEnd w:id="16"/>
            <w:r w:rsidRPr="00BC491C">
              <w:rPr>
                <w:color w:val="000000"/>
                <w:sz w:val="20"/>
                <w:lang w:eastAsia="zh-CN"/>
              </w:rPr>
              <w:t>Индия</w:t>
            </w:r>
          </w:p>
        </w:tc>
        <w:tc>
          <w:tcPr>
            <w:tcW w:w="1567"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АТР</w:t>
            </w:r>
            <w:proofErr w:type="spellEnd"/>
          </w:p>
        </w:tc>
      </w:tr>
      <w:tr w:rsidR="00C363CF" w:rsidRPr="00BC491C" w:rsidTr="00FB2803">
        <w:trPr>
          <w:trHeight w:val="272"/>
        </w:trPr>
        <w:tc>
          <w:tcPr>
            <w:tcW w:w="1851"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г-жа Джейн </w:t>
            </w:r>
            <w:proofErr w:type="spellStart"/>
            <w:r w:rsidRPr="00BC491C">
              <w:rPr>
                <w:color w:val="000000"/>
                <w:sz w:val="20"/>
              </w:rPr>
              <w:t>КОФФИН</w:t>
            </w:r>
            <w:proofErr w:type="spellEnd"/>
          </w:p>
        </w:tc>
        <w:tc>
          <w:tcPr>
            <w:tcW w:w="3261" w:type="dxa"/>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Соединенные Штаты Америки</w:t>
            </w:r>
          </w:p>
        </w:tc>
        <w:tc>
          <w:tcPr>
            <w:tcW w:w="1567" w:type="dxa"/>
            <w:shd w:val="clear" w:color="auto" w:fill="FFFFFF" w:themeFill="background1"/>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АМР</w:t>
            </w:r>
            <w:proofErr w:type="spellEnd"/>
          </w:p>
        </w:tc>
      </w:tr>
      <w:tr w:rsidR="00C363CF" w:rsidRPr="00BC491C" w:rsidTr="00FB2803">
        <w:trPr>
          <w:trHeight w:val="115"/>
        </w:trPr>
        <w:tc>
          <w:tcPr>
            <w:tcW w:w="185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w:t>
            </w:r>
            <w:proofErr w:type="spellStart"/>
            <w:r w:rsidRPr="00BC491C">
              <w:rPr>
                <w:color w:val="000000"/>
                <w:sz w:val="20"/>
              </w:rPr>
              <w:t>Турхан</w:t>
            </w:r>
            <w:proofErr w:type="spellEnd"/>
            <w:r w:rsidRPr="00BC491C">
              <w:rPr>
                <w:color w:val="000000"/>
                <w:sz w:val="20"/>
              </w:rPr>
              <w:t xml:space="preserve"> </w:t>
            </w:r>
            <w:proofErr w:type="spellStart"/>
            <w:r w:rsidRPr="00BC491C">
              <w:rPr>
                <w:color w:val="000000"/>
                <w:sz w:val="20"/>
              </w:rPr>
              <w:t>МУЛЮК</w:t>
            </w:r>
            <w:proofErr w:type="spellEnd"/>
          </w:p>
        </w:tc>
        <w:tc>
          <w:tcPr>
            <w:tcW w:w="326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17" w:name="lt_pId354"/>
            <w:proofErr w:type="spellStart"/>
            <w:r w:rsidRPr="00BC491C">
              <w:rPr>
                <w:color w:val="000000"/>
                <w:sz w:val="20"/>
                <w:lang w:eastAsia="zh-CN"/>
              </w:rPr>
              <w:t>Intel</w:t>
            </w:r>
            <w:proofErr w:type="spellEnd"/>
            <w:r w:rsidRPr="00BC491C">
              <w:rPr>
                <w:color w:val="000000"/>
                <w:sz w:val="20"/>
                <w:lang w:eastAsia="zh-CN"/>
              </w:rPr>
              <w:t xml:space="preserve"> </w:t>
            </w:r>
            <w:proofErr w:type="spellStart"/>
            <w:r w:rsidRPr="00BC491C">
              <w:rPr>
                <w:color w:val="000000"/>
                <w:sz w:val="20"/>
                <w:lang w:eastAsia="zh-CN"/>
              </w:rPr>
              <w:t>Corporation</w:t>
            </w:r>
            <w:proofErr w:type="spellEnd"/>
            <w:r w:rsidRPr="00BC491C">
              <w:rPr>
                <w:color w:val="000000"/>
                <w:sz w:val="20"/>
                <w:lang w:eastAsia="zh-CN"/>
              </w:rPr>
              <w:t>, Соединенные Штаты Америки</w:t>
            </w:r>
            <w:bookmarkEnd w:id="17"/>
          </w:p>
        </w:tc>
        <w:tc>
          <w:tcPr>
            <w:tcW w:w="1567"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АМР</w:t>
            </w:r>
            <w:proofErr w:type="spellEnd"/>
          </w:p>
        </w:tc>
      </w:tr>
      <w:tr w:rsidR="00C363CF" w:rsidRPr="00041C63" w:rsidTr="001B06E6">
        <w:trPr>
          <w:trHeight w:val="134"/>
        </w:trPr>
        <w:tc>
          <w:tcPr>
            <w:tcW w:w="9364" w:type="dxa"/>
            <w:gridSpan w:val="4"/>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Координаторы</w:t>
            </w:r>
          </w:p>
        </w:tc>
      </w:tr>
      <w:tr w:rsidR="00C363CF" w:rsidRPr="00BC491C" w:rsidTr="00FB2803">
        <w:trPr>
          <w:trHeight w:val="242"/>
        </w:trPr>
        <w:tc>
          <w:tcPr>
            <w:tcW w:w="185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Владимир </w:t>
            </w:r>
            <w:proofErr w:type="spellStart"/>
            <w:r w:rsidRPr="00BC491C">
              <w:rPr>
                <w:color w:val="000000"/>
                <w:sz w:val="20"/>
              </w:rPr>
              <w:t>ДАЙГЕЛЕ</w:t>
            </w:r>
            <w:proofErr w:type="spellEnd"/>
          </w:p>
        </w:tc>
        <w:tc>
          <w:tcPr>
            <w:tcW w:w="326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proofErr w:type="spellStart"/>
            <w:r w:rsidRPr="00BC491C">
              <w:rPr>
                <w:color w:val="000000"/>
                <w:sz w:val="20"/>
                <w:lang w:eastAsia="zh-CN"/>
              </w:rPr>
              <w:t>БРЭ</w:t>
            </w:r>
            <w:proofErr w:type="spellEnd"/>
            <w:r w:rsidRPr="00BC491C">
              <w:rPr>
                <w:color w:val="000000"/>
                <w:sz w:val="20"/>
                <w:lang w:eastAsia="zh-CN"/>
              </w:rPr>
              <w:t xml:space="preserve"> МСЭ</w:t>
            </w:r>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Штаб-квартира</w:t>
            </w:r>
          </w:p>
        </w:tc>
      </w:tr>
      <w:tr w:rsidR="00C363CF" w:rsidRPr="00BC491C" w:rsidTr="00FB2803">
        <w:trPr>
          <w:trHeight w:val="104"/>
        </w:trPr>
        <w:tc>
          <w:tcPr>
            <w:tcW w:w="1851"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г-жа Нэнси </w:t>
            </w:r>
            <w:proofErr w:type="spellStart"/>
            <w:r w:rsidRPr="00BC491C">
              <w:rPr>
                <w:color w:val="000000"/>
                <w:sz w:val="20"/>
              </w:rPr>
              <w:t>САНДБЕРГ</w:t>
            </w:r>
            <w:proofErr w:type="spellEnd"/>
          </w:p>
        </w:tc>
        <w:tc>
          <w:tcPr>
            <w:tcW w:w="3261"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proofErr w:type="spellStart"/>
            <w:r w:rsidRPr="00BC491C">
              <w:rPr>
                <w:color w:val="000000"/>
                <w:sz w:val="20"/>
                <w:lang w:eastAsia="zh-CN"/>
              </w:rPr>
              <w:t>БРЭ</w:t>
            </w:r>
            <w:proofErr w:type="spellEnd"/>
            <w:r w:rsidRPr="00BC491C">
              <w:rPr>
                <w:color w:val="000000"/>
                <w:sz w:val="20"/>
                <w:lang w:eastAsia="zh-CN"/>
              </w:rPr>
              <w:t xml:space="preserve"> МСЭ</w:t>
            </w:r>
          </w:p>
        </w:tc>
        <w:tc>
          <w:tcPr>
            <w:tcW w:w="1567"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Штаб-квартира</w:t>
            </w:r>
          </w:p>
        </w:tc>
      </w:tr>
      <w:tr w:rsidR="00C363CF" w:rsidRPr="00BC491C" w:rsidTr="00FB2803">
        <w:trPr>
          <w:trHeight w:val="264"/>
        </w:trPr>
        <w:tc>
          <w:tcPr>
            <w:tcW w:w="185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8" w:name="lt_pId366"/>
            <w:r w:rsidRPr="00BC491C">
              <w:rPr>
                <w:color w:val="000000"/>
                <w:sz w:val="20"/>
                <w:lang w:eastAsia="zh-CN"/>
              </w:rPr>
              <w:t xml:space="preserve">г-н </w:t>
            </w:r>
            <w:proofErr w:type="spellStart"/>
            <w:r w:rsidRPr="00BC491C">
              <w:rPr>
                <w:color w:val="000000"/>
                <w:sz w:val="20"/>
                <w:lang w:eastAsia="zh-CN"/>
              </w:rPr>
              <w:t>Марселино</w:t>
            </w:r>
            <w:proofErr w:type="spellEnd"/>
            <w:r w:rsidRPr="00BC491C">
              <w:rPr>
                <w:color w:val="000000"/>
                <w:sz w:val="20"/>
                <w:lang w:eastAsia="zh-CN"/>
              </w:rPr>
              <w:t xml:space="preserve"> </w:t>
            </w:r>
            <w:bookmarkEnd w:id="18"/>
            <w:proofErr w:type="spellStart"/>
            <w:r w:rsidRPr="00BC491C">
              <w:rPr>
                <w:color w:val="000000"/>
                <w:sz w:val="20"/>
                <w:lang w:eastAsia="zh-CN"/>
              </w:rPr>
              <w:t>ТАЙОБ</w:t>
            </w:r>
            <w:proofErr w:type="spellEnd"/>
          </w:p>
        </w:tc>
        <w:tc>
          <w:tcPr>
            <w:tcW w:w="326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9" w:name="lt_pId367"/>
            <w:r w:rsidRPr="00BC491C">
              <w:rPr>
                <w:color w:val="000000"/>
                <w:sz w:val="20"/>
                <w:lang w:eastAsia="zh-CN"/>
              </w:rPr>
              <w:t>МСЭ/</w:t>
            </w:r>
            <w:proofErr w:type="spellStart"/>
            <w:r w:rsidRPr="00BC491C">
              <w:rPr>
                <w:color w:val="000000"/>
                <w:sz w:val="20"/>
                <w:lang w:eastAsia="zh-CN"/>
              </w:rPr>
              <w:t>АФР</w:t>
            </w:r>
            <w:bookmarkEnd w:id="19"/>
            <w:proofErr w:type="spellEnd"/>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268"/>
        </w:trPr>
        <w:tc>
          <w:tcPr>
            <w:tcW w:w="185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20" w:name="lt_pId370"/>
            <w:r w:rsidRPr="00BC491C">
              <w:rPr>
                <w:color w:val="000000"/>
                <w:sz w:val="20"/>
                <w:lang w:eastAsia="zh-CN"/>
              </w:rPr>
              <w:t xml:space="preserve">г-жа </w:t>
            </w:r>
            <w:proofErr w:type="spellStart"/>
            <w:r w:rsidRPr="00BC491C">
              <w:rPr>
                <w:color w:val="000000"/>
                <w:sz w:val="20"/>
                <w:lang w:eastAsia="zh-CN"/>
              </w:rPr>
              <w:t>Чали</w:t>
            </w:r>
            <w:proofErr w:type="spellEnd"/>
            <w:r w:rsidRPr="00BC491C">
              <w:rPr>
                <w:color w:val="000000"/>
                <w:sz w:val="20"/>
                <w:lang w:eastAsia="zh-CN"/>
              </w:rPr>
              <w:t xml:space="preserve"> </w:t>
            </w:r>
            <w:bookmarkEnd w:id="20"/>
            <w:proofErr w:type="spellStart"/>
            <w:r w:rsidRPr="00BC491C">
              <w:rPr>
                <w:color w:val="000000"/>
                <w:sz w:val="20"/>
                <w:lang w:eastAsia="zh-CN"/>
              </w:rPr>
              <w:t>ТУМЕЛО</w:t>
            </w:r>
            <w:proofErr w:type="spellEnd"/>
          </w:p>
        </w:tc>
        <w:tc>
          <w:tcPr>
            <w:tcW w:w="326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21" w:name="lt_pId371"/>
            <w:r w:rsidRPr="00BC491C">
              <w:rPr>
                <w:color w:val="000000"/>
                <w:sz w:val="20"/>
                <w:lang w:eastAsia="zh-CN"/>
              </w:rPr>
              <w:t>МСЭ/</w:t>
            </w:r>
            <w:proofErr w:type="spellStart"/>
            <w:r w:rsidRPr="00BC491C">
              <w:rPr>
                <w:color w:val="000000"/>
                <w:sz w:val="20"/>
                <w:lang w:eastAsia="zh-CN"/>
              </w:rPr>
              <w:t>АФР</w:t>
            </w:r>
            <w:bookmarkEnd w:id="21"/>
            <w:proofErr w:type="spellEnd"/>
          </w:p>
        </w:tc>
        <w:tc>
          <w:tcPr>
            <w:tcW w:w="1567"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272"/>
        </w:trPr>
        <w:tc>
          <w:tcPr>
            <w:tcW w:w="185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22" w:name="lt_pId374"/>
            <w:r w:rsidRPr="00BC491C">
              <w:rPr>
                <w:color w:val="000000"/>
                <w:sz w:val="20"/>
                <w:lang w:eastAsia="zh-CN"/>
              </w:rPr>
              <w:t xml:space="preserve">г-н </w:t>
            </w:r>
            <w:proofErr w:type="spellStart"/>
            <w:r w:rsidRPr="00BC491C">
              <w:rPr>
                <w:color w:val="000000"/>
                <w:sz w:val="20"/>
              </w:rPr>
              <w:t>Сильвестер</w:t>
            </w:r>
            <w:proofErr w:type="spellEnd"/>
            <w:r w:rsidRPr="00BC491C">
              <w:rPr>
                <w:color w:val="000000"/>
                <w:sz w:val="20"/>
                <w:lang w:eastAsia="zh-CN"/>
              </w:rPr>
              <w:t xml:space="preserve"> </w:t>
            </w:r>
            <w:bookmarkEnd w:id="22"/>
            <w:proofErr w:type="spellStart"/>
            <w:r w:rsidRPr="00BC491C">
              <w:rPr>
                <w:color w:val="000000"/>
                <w:sz w:val="20"/>
                <w:lang w:eastAsia="zh-CN"/>
              </w:rPr>
              <w:t>КАДЕТТ</w:t>
            </w:r>
            <w:proofErr w:type="spellEnd"/>
          </w:p>
        </w:tc>
        <w:tc>
          <w:tcPr>
            <w:tcW w:w="326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23" w:name="lt_pId375"/>
            <w:r w:rsidRPr="00BC491C">
              <w:rPr>
                <w:color w:val="000000"/>
                <w:sz w:val="20"/>
                <w:lang w:eastAsia="zh-CN"/>
              </w:rPr>
              <w:t>МСЭ/</w:t>
            </w:r>
            <w:proofErr w:type="spellStart"/>
            <w:r w:rsidRPr="00BC491C">
              <w:rPr>
                <w:color w:val="000000"/>
                <w:sz w:val="20"/>
                <w:lang w:eastAsia="zh-CN"/>
              </w:rPr>
              <w:t>АМР</w:t>
            </w:r>
            <w:bookmarkEnd w:id="23"/>
            <w:proofErr w:type="spellEnd"/>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АМР</w:t>
            </w:r>
            <w:proofErr w:type="spellEnd"/>
          </w:p>
        </w:tc>
      </w:tr>
      <w:tr w:rsidR="00C363CF" w:rsidRPr="00BC491C" w:rsidTr="00FB2803">
        <w:trPr>
          <w:trHeight w:val="262"/>
        </w:trPr>
        <w:tc>
          <w:tcPr>
            <w:tcW w:w="185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г-н </w:t>
            </w:r>
            <w:proofErr w:type="spellStart"/>
            <w:r w:rsidRPr="00BC491C">
              <w:rPr>
                <w:color w:val="000000"/>
                <w:sz w:val="20"/>
                <w:lang w:eastAsia="zh-CN"/>
              </w:rPr>
              <w:t>Самир</w:t>
            </w:r>
            <w:proofErr w:type="spellEnd"/>
            <w:r w:rsidRPr="00BC491C">
              <w:rPr>
                <w:color w:val="000000"/>
                <w:sz w:val="20"/>
                <w:lang w:eastAsia="zh-CN"/>
              </w:rPr>
              <w:t xml:space="preserve"> ШАРМА</w:t>
            </w:r>
          </w:p>
        </w:tc>
        <w:tc>
          <w:tcPr>
            <w:tcW w:w="326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24" w:name="lt_pId379"/>
            <w:r w:rsidRPr="00BC491C">
              <w:rPr>
                <w:color w:val="000000"/>
                <w:sz w:val="20"/>
                <w:lang w:eastAsia="zh-CN"/>
              </w:rPr>
              <w:t>МСЭ/</w:t>
            </w:r>
            <w:proofErr w:type="spellStart"/>
            <w:r w:rsidRPr="00BC491C">
              <w:rPr>
                <w:color w:val="000000"/>
                <w:sz w:val="20"/>
                <w:lang w:eastAsia="zh-CN"/>
              </w:rPr>
              <w:t>АТР</w:t>
            </w:r>
            <w:bookmarkEnd w:id="24"/>
            <w:proofErr w:type="spellEnd"/>
          </w:p>
        </w:tc>
        <w:tc>
          <w:tcPr>
            <w:tcW w:w="1567"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АТР</w:t>
            </w:r>
            <w:proofErr w:type="spellEnd"/>
          </w:p>
        </w:tc>
      </w:tr>
      <w:tr w:rsidR="00F30E8A" w:rsidRPr="00BC491C" w:rsidTr="00FB2803">
        <w:trPr>
          <w:trHeight w:val="232"/>
        </w:trPr>
        <w:tc>
          <w:tcPr>
            <w:tcW w:w="1851" w:type="dxa"/>
            <w:tcBorders>
              <w:bottom w:val="single" w:sz="12" w:space="0" w:color="C0504D" w:themeColor="accent2"/>
            </w:tcBorders>
            <w:shd w:val="clear" w:color="auto" w:fill="C6D9F1" w:themeFill="text2" w:themeFillTint="33"/>
          </w:tcPr>
          <w:p w:rsidR="00F30E8A" w:rsidRPr="00BC491C" w:rsidRDefault="00F30E8A" w:rsidP="007B7A3F">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tcBorders>
              <w:bottom w:val="single" w:sz="12" w:space="0" w:color="C0504D" w:themeColor="accent2"/>
            </w:tcBorders>
            <w:shd w:val="clear" w:color="auto" w:fill="C6D9F1" w:themeFill="text2" w:themeFillTint="33"/>
          </w:tcPr>
          <w:p w:rsidR="00F30E8A" w:rsidRPr="00BC491C" w:rsidRDefault="00F30E8A" w:rsidP="007B7A3F">
            <w:pPr>
              <w:overflowPunct/>
              <w:autoSpaceDE/>
              <w:autoSpaceDN/>
              <w:adjustRightInd/>
              <w:spacing w:before="20" w:after="20"/>
              <w:textAlignment w:val="auto"/>
              <w:rPr>
                <w:color w:val="000000"/>
                <w:sz w:val="20"/>
                <w:lang w:eastAsia="zh-CN"/>
              </w:rPr>
            </w:pPr>
            <w:bookmarkStart w:id="25" w:name="lt_pId382"/>
            <w:r w:rsidRPr="00BC491C">
              <w:rPr>
                <w:color w:val="000000"/>
                <w:sz w:val="20"/>
                <w:lang w:eastAsia="zh-CN"/>
              </w:rPr>
              <w:t xml:space="preserve">г-н </w:t>
            </w:r>
            <w:bookmarkEnd w:id="25"/>
            <w:r w:rsidRPr="00BC491C">
              <w:rPr>
                <w:color w:val="000000"/>
                <w:sz w:val="20"/>
                <w:lang w:eastAsia="zh-CN"/>
              </w:rPr>
              <w:t xml:space="preserve">Фарид </w:t>
            </w:r>
            <w:proofErr w:type="spellStart"/>
            <w:r w:rsidRPr="00BC491C">
              <w:rPr>
                <w:color w:val="000000"/>
                <w:sz w:val="20"/>
                <w:lang w:eastAsia="zh-CN"/>
              </w:rPr>
              <w:t>НАХЛИ</w:t>
            </w:r>
            <w:proofErr w:type="spellEnd"/>
          </w:p>
        </w:tc>
        <w:tc>
          <w:tcPr>
            <w:tcW w:w="3261" w:type="dxa"/>
            <w:tcBorders>
              <w:bottom w:val="single" w:sz="12" w:space="0" w:color="C0504D" w:themeColor="accent2"/>
            </w:tcBorders>
            <w:shd w:val="clear" w:color="auto" w:fill="C6D9F1" w:themeFill="text2" w:themeFillTint="33"/>
          </w:tcPr>
          <w:p w:rsidR="00F30E8A" w:rsidRPr="00BC491C" w:rsidRDefault="00F30E8A" w:rsidP="007B7A3F">
            <w:pPr>
              <w:overflowPunct/>
              <w:autoSpaceDE/>
              <w:autoSpaceDN/>
              <w:adjustRightInd/>
              <w:spacing w:before="20" w:after="20"/>
              <w:textAlignment w:val="auto"/>
              <w:rPr>
                <w:color w:val="000000"/>
                <w:sz w:val="20"/>
                <w:lang w:eastAsia="zh-CN"/>
              </w:rPr>
            </w:pPr>
            <w:bookmarkStart w:id="26" w:name="lt_pId383"/>
            <w:r w:rsidRPr="00BC491C">
              <w:rPr>
                <w:color w:val="000000"/>
                <w:sz w:val="20"/>
                <w:lang w:eastAsia="zh-CN"/>
              </w:rPr>
              <w:t>МСЭ/</w:t>
            </w:r>
            <w:bookmarkEnd w:id="26"/>
            <w:r w:rsidRPr="00BC491C">
              <w:rPr>
                <w:color w:val="000000"/>
                <w:sz w:val="20"/>
                <w:lang w:eastAsia="zh-CN"/>
              </w:rPr>
              <w:t>СНГ</w:t>
            </w:r>
          </w:p>
        </w:tc>
        <w:tc>
          <w:tcPr>
            <w:tcW w:w="1567" w:type="dxa"/>
            <w:tcBorders>
              <w:bottom w:val="single" w:sz="12" w:space="0" w:color="C0504D" w:themeColor="accent2"/>
            </w:tcBorders>
            <w:shd w:val="clear" w:color="auto" w:fill="C6D9F1" w:themeFill="text2" w:themeFillTint="33"/>
          </w:tcPr>
          <w:p w:rsidR="00F30E8A" w:rsidRPr="00BC491C" w:rsidRDefault="00F30E8A" w:rsidP="007B7A3F">
            <w:pPr>
              <w:overflowPunct/>
              <w:autoSpaceDE/>
              <w:autoSpaceDN/>
              <w:adjustRightInd/>
              <w:spacing w:before="20" w:after="20"/>
              <w:jc w:val="center"/>
              <w:textAlignment w:val="auto"/>
              <w:rPr>
                <w:color w:val="000000"/>
                <w:sz w:val="20"/>
                <w:lang w:eastAsia="zh-CN"/>
              </w:rPr>
            </w:pPr>
            <w:r w:rsidRPr="00BC491C">
              <w:rPr>
                <w:color w:val="000000"/>
                <w:sz w:val="20"/>
                <w:lang w:eastAsia="zh-CN"/>
              </w:rPr>
              <w:t>СНГ</w:t>
            </w:r>
          </w:p>
        </w:tc>
      </w:tr>
      <w:tr w:rsidR="00C363CF" w:rsidRPr="00BC491C" w:rsidTr="002545F4">
        <w:trPr>
          <w:trHeight w:val="300"/>
        </w:trPr>
        <w:tc>
          <w:tcPr>
            <w:tcW w:w="1851" w:type="dxa"/>
            <w:tcBorders>
              <w:top w:val="single" w:sz="12" w:space="0" w:color="C0504D" w:themeColor="accent2"/>
            </w:tcBorders>
            <w:shd w:val="clear" w:color="000000" w:fill="5B9BD5"/>
            <w:noWrap/>
            <w:vAlign w:val="center"/>
            <w:hideMark/>
          </w:tcPr>
          <w:p w:rsidR="00C363CF" w:rsidRPr="00BC491C" w:rsidRDefault="00C363CF" w:rsidP="002545F4">
            <w:pPr>
              <w:overflowPunct/>
              <w:autoSpaceDE/>
              <w:autoSpaceDN/>
              <w:adjustRightInd/>
              <w:spacing w:before="60" w:after="60"/>
              <w:jc w:val="center"/>
              <w:textAlignment w:val="auto"/>
              <w:rPr>
                <w:b/>
                <w:bCs/>
                <w:sz w:val="20"/>
                <w:lang w:eastAsia="zh-CN"/>
              </w:rPr>
            </w:pPr>
            <w:r w:rsidRPr="00BC491C">
              <w:rPr>
                <w:b/>
                <w:bCs/>
                <w:sz w:val="20"/>
                <w:lang w:eastAsia="zh-CN"/>
              </w:rPr>
              <w:t>Вопрос</w:t>
            </w:r>
          </w:p>
        </w:tc>
        <w:tc>
          <w:tcPr>
            <w:tcW w:w="7513" w:type="dxa"/>
            <w:gridSpan w:val="3"/>
            <w:shd w:val="clear" w:color="000000" w:fill="5B9BD5"/>
            <w:noWrap/>
            <w:vAlign w:val="center"/>
            <w:hideMark/>
          </w:tcPr>
          <w:p w:rsidR="00C363CF" w:rsidRPr="00BC491C" w:rsidRDefault="00C363CF" w:rsidP="002545F4">
            <w:pPr>
              <w:overflowPunct/>
              <w:autoSpaceDE/>
              <w:autoSpaceDN/>
              <w:adjustRightInd/>
              <w:spacing w:before="60" w:after="60"/>
              <w:jc w:val="center"/>
              <w:textAlignment w:val="auto"/>
              <w:rPr>
                <w:b/>
                <w:bCs/>
                <w:sz w:val="20"/>
                <w:lang w:eastAsia="zh-CN"/>
              </w:rPr>
            </w:pPr>
            <w:r w:rsidRPr="00BC491C">
              <w:rPr>
                <w:rFonts w:eastAsia="SimHei" w:cs="Simplified Arabic"/>
                <w:b/>
                <w:sz w:val="20"/>
              </w:rPr>
              <w:t>Название Вопроса</w:t>
            </w:r>
          </w:p>
        </w:tc>
      </w:tr>
      <w:tr w:rsidR="00C363CF" w:rsidRPr="00BC491C" w:rsidTr="00041C63">
        <w:trPr>
          <w:trHeight w:val="52"/>
        </w:trPr>
        <w:tc>
          <w:tcPr>
            <w:tcW w:w="1851" w:type="dxa"/>
            <w:shd w:val="clear" w:color="000000" w:fill="D9D9D9" w:themeFill="background1" w:themeFillShade="D9"/>
            <w:noWrap/>
          </w:tcPr>
          <w:p w:rsidR="00C363CF" w:rsidRPr="00041C63" w:rsidRDefault="00C363CF" w:rsidP="00041C63">
            <w:pPr>
              <w:overflowPunct/>
              <w:autoSpaceDE/>
              <w:autoSpaceDN/>
              <w:adjustRightInd/>
              <w:spacing w:before="40" w:after="40"/>
              <w:textAlignment w:val="auto"/>
              <w:rPr>
                <w:rFonts w:eastAsia="SimHei" w:cs="Simplified Arabic"/>
                <w:b/>
                <w:sz w:val="20"/>
              </w:rPr>
            </w:pPr>
            <w:bookmarkStart w:id="27" w:name="lt_pId387"/>
            <w:r w:rsidRPr="00041C63">
              <w:rPr>
                <w:rFonts w:eastAsia="SimHei" w:cs="Simplified Arabic"/>
                <w:b/>
                <w:sz w:val="20"/>
              </w:rPr>
              <w:t>2/1</w:t>
            </w:r>
            <w:bookmarkEnd w:id="27"/>
          </w:p>
        </w:tc>
        <w:tc>
          <w:tcPr>
            <w:tcW w:w="7513" w:type="dxa"/>
            <w:gridSpan w:val="3"/>
            <w:shd w:val="clear" w:color="000000" w:fill="D9D9D9" w:themeFill="background1" w:themeFillShade="D9"/>
            <w:noWrap/>
          </w:tcPr>
          <w:p w:rsidR="00C363CF" w:rsidRPr="00BC491C" w:rsidRDefault="00C363CF" w:rsidP="00041C63">
            <w:pPr>
              <w:overflowPunct/>
              <w:autoSpaceDE/>
              <w:autoSpaceDN/>
              <w:adjustRightInd/>
              <w:spacing w:before="40" w:after="40"/>
              <w:textAlignment w:val="auto"/>
              <w:rPr>
                <w:rFonts w:eastAsia="SimHei" w:cs="Simplified Arabic"/>
                <w:b/>
                <w:sz w:val="20"/>
              </w:rPr>
            </w:pPr>
            <w:r w:rsidRPr="00BC491C">
              <w:rPr>
                <w:rFonts w:eastAsia="SimHei" w:cs="Simplified Arabic"/>
                <w:b/>
                <w:sz w:val="20"/>
              </w:rPr>
              <w:t xml:space="preserve">Технологии широкополосного доступа, включая </w:t>
            </w:r>
            <w:proofErr w:type="spellStart"/>
            <w:r w:rsidRPr="00BC491C">
              <w:rPr>
                <w:rFonts w:eastAsia="SimHei" w:cs="Simplified Arabic"/>
                <w:b/>
                <w:sz w:val="20"/>
              </w:rPr>
              <w:t>IMT</w:t>
            </w:r>
            <w:proofErr w:type="spellEnd"/>
            <w:r w:rsidRPr="00BC491C">
              <w:rPr>
                <w:rFonts w:eastAsia="SimHei" w:cs="Simplified Arabic"/>
                <w:b/>
                <w:sz w:val="20"/>
              </w:rPr>
              <w:t>, для развивающихся стран</w:t>
            </w:r>
          </w:p>
        </w:tc>
      </w:tr>
      <w:tr w:rsidR="00C363CF" w:rsidRPr="00BC491C" w:rsidTr="00FB2803">
        <w:trPr>
          <w:trHeight w:val="300"/>
        </w:trPr>
        <w:tc>
          <w:tcPr>
            <w:tcW w:w="1851"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Функция</w:t>
            </w:r>
          </w:p>
        </w:tc>
        <w:tc>
          <w:tcPr>
            <w:tcW w:w="2685"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Имя</w:t>
            </w:r>
          </w:p>
        </w:tc>
        <w:tc>
          <w:tcPr>
            <w:tcW w:w="3261"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Представляемая структура</w:t>
            </w:r>
          </w:p>
        </w:tc>
        <w:tc>
          <w:tcPr>
            <w:tcW w:w="1567"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Регион</w:t>
            </w:r>
          </w:p>
        </w:tc>
      </w:tr>
      <w:tr w:rsidR="00C363CF" w:rsidRPr="00BC491C" w:rsidTr="00FB2803">
        <w:trPr>
          <w:trHeight w:val="292"/>
        </w:trPr>
        <w:tc>
          <w:tcPr>
            <w:tcW w:w="1851"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Докладчик</w:t>
            </w:r>
          </w:p>
        </w:tc>
        <w:tc>
          <w:tcPr>
            <w:tcW w:w="2685"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Люк </w:t>
            </w:r>
            <w:proofErr w:type="spellStart"/>
            <w:r w:rsidRPr="00BC491C">
              <w:rPr>
                <w:color w:val="000000"/>
                <w:sz w:val="20"/>
              </w:rPr>
              <w:t>МИССИДИМБАЗИ</w:t>
            </w:r>
            <w:proofErr w:type="spellEnd"/>
            <w:r w:rsidRPr="00BC491C">
              <w:rPr>
                <w:color w:val="000000"/>
                <w:sz w:val="20"/>
              </w:rPr>
              <w:t xml:space="preserve"> </w:t>
            </w:r>
          </w:p>
        </w:tc>
        <w:tc>
          <w:tcPr>
            <w:tcW w:w="3261"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Конго (Республика)</w:t>
            </w:r>
          </w:p>
        </w:tc>
        <w:tc>
          <w:tcPr>
            <w:tcW w:w="1567"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51"/>
        </w:trPr>
        <w:tc>
          <w:tcPr>
            <w:tcW w:w="185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28" w:name="lt_pId398"/>
            <w:r w:rsidRPr="00BC491C">
              <w:rPr>
                <w:color w:val="000000"/>
                <w:sz w:val="20"/>
                <w:lang w:eastAsia="zh-CN"/>
              </w:rPr>
              <w:t xml:space="preserve">г-н </w:t>
            </w:r>
            <w:proofErr w:type="spellStart"/>
            <w:r w:rsidRPr="00BC491C">
              <w:rPr>
                <w:color w:val="000000"/>
                <w:sz w:val="20"/>
              </w:rPr>
              <w:t>Юки</w:t>
            </w:r>
            <w:proofErr w:type="spellEnd"/>
            <w:r w:rsidRPr="00BC491C">
              <w:rPr>
                <w:color w:val="000000"/>
                <w:sz w:val="20"/>
              </w:rPr>
              <w:t xml:space="preserve"> </w:t>
            </w:r>
            <w:proofErr w:type="spellStart"/>
            <w:r w:rsidRPr="00BC491C">
              <w:rPr>
                <w:color w:val="000000"/>
                <w:sz w:val="20"/>
              </w:rPr>
              <w:t>У</w:t>
            </w:r>
            <w:bookmarkEnd w:id="28"/>
            <w:r w:rsidRPr="00BC491C">
              <w:rPr>
                <w:color w:val="000000"/>
                <w:sz w:val="20"/>
              </w:rPr>
              <w:t>МЕЗАВА</w:t>
            </w:r>
            <w:proofErr w:type="spellEnd"/>
          </w:p>
        </w:tc>
        <w:tc>
          <w:tcPr>
            <w:tcW w:w="326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Япония</w:t>
            </w:r>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АТР</w:t>
            </w:r>
            <w:proofErr w:type="spellEnd"/>
          </w:p>
        </w:tc>
      </w:tr>
      <w:tr w:rsidR="00C363CF" w:rsidRPr="00BC491C" w:rsidTr="00FB2803">
        <w:trPr>
          <w:trHeight w:val="413"/>
        </w:trPr>
        <w:tc>
          <w:tcPr>
            <w:tcW w:w="1851" w:type="dxa"/>
            <w:tcBorders>
              <w:bottom w:val="single" w:sz="6" w:space="0" w:color="365F91" w:themeColor="accent1" w:themeShade="BF"/>
            </w:tcBorders>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г-н </w:t>
            </w:r>
            <w:r w:rsidRPr="00BC491C">
              <w:rPr>
                <w:color w:val="000000"/>
                <w:sz w:val="20"/>
              </w:rPr>
              <w:t>Филип КЕЛЛИ</w:t>
            </w:r>
          </w:p>
        </w:tc>
        <w:tc>
          <w:tcPr>
            <w:tcW w:w="3261" w:type="dxa"/>
            <w:tcBorders>
              <w:bottom w:val="single" w:sz="6" w:space="0" w:color="365F91" w:themeColor="accent1" w:themeShade="BF"/>
            </w:tcBorders>
            <w:shd w:val="clear" w:color="auto" w:fill="auto"/>
            <w:hideMark/>
          </w:tcPr>
          <w:p w:rsidR="00C363CF" w:rsidRPr="00041C63" w:rsidRDefault="00C363CF" w:rsidP="00041C63">
            <w:pPr>
              <w:overflowPunct/>
              <w:autoSpaceDE/>
              <w:autoSpaceDN/>
              <w:adjustRightInd/>
              <w:spacing w:before="20" w:after="20"/>
              <w:textAlignment w:val="auto"/>
              <w:rPr>
                <w:color w:val="000000"/>
                <w:sz w:val="20"/>
                <w:lang w:val="fr-CH" w:eastAsia="zh-CN"/>
              </w:rPr>
            </w:pPr>
            <w:bookmarkStart w:id="29" w:name="lt_pId403"/>
            <w:r w:rsidRPr="00041C63">
              <w:rPr>
                <w:color w:val="000000"/>
                <w:sz w:val="20"/>
                <w:lang w:val="fr-CH" w:eastAsia="zh-CN"/>
              </w:rPr>
              <w:t xml:space="preserve">Alcatel-Lucent International, </w:t>
            </w:r>
            <w:r w:rsidRPr="00BC491C">
              <w:rPr>
                <w:color w:val="000000"/>
                <w:sz w:val="20"/>
                <w:lang w:eastAsia="zh-CN"/>
              </w:rPr>
              <w:t>Франция</w:t>
            </w:r>
            <w:r w:rsidRPr="00041C63">
              <w:rPr>
                <w:color w:val="000000"/>
                <w:sz w:val="20"/>
                <w:lang w:val="fr-CH" w:eastAsia="zh-CN"/>
              </w:rPr>
              <w:t xml:space="preserve">; Nokia France, </w:t>
            </w:r>
            <w:bookmarkEnd w:id="29"/>
            <w:r w:rsidRPr="00BC491C">
              <w:rPr>
                <w:color w:val="000000"/>
                <w:sz w:val="20"/>
                <w:lang w:eastAsia="zh-CN"/>
              </w:rPr>
              <w:t>Франция</w:t>
            </w:r>
          </w:p>
        </w:tc>
        <w:tc>
          <w:tcPr>
            <w:tcW w:w="1567" w:type="dxa"/>
            <w:tcBorders>
              <w:bottom w:val="single" w:sz="6" w:space="0" w:color="365F91" w:themeColor="accent1" w:themeShade="BF"/>
            </w:tcBorders>
            <w:shd w:val="clear" w:color="auto" w:fill="auto"/>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ЕВР</w:t>
            </w:r>
            <w:proofErr w:type="spellEnd"/>
          </w:p>
        </w:tc>
      </w:tr>
      <w:tr w:rsidR="00C363CF" w:rsidRPr="00BC491C" w:rsidTr="00FB2803">
        <w:trPr>
          <w:trHeight w:val="156"/>
        </w:trPr>
        <w:tc>
          <w:tcPr>
            <w:tcW w:w="185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30" w:name="lt_pId406"/>
            <w:r w:rsidRPr="00BC491C">
              <w:rPr>
                <w:color w:val="000000"/>
                <w:sz w:val="20"/>
                <w:lang w:eastAsia="zh-CN"/>
              </w:rPr>
              <w:t xml:space="preserve">г-жа </w:t>
            </w:r>
            <w:proofErr w:type="spellStart"/>
            <w:r w:rsidRPr="00BC491C">
              <w:rPr>
                <w:color w:val="000000"/>
                <w:sz w:val="20"/>
              </w:rPr>
              <w:t>Лабони</w:t>
            </w:r>
            <w:proofErr w:type="spellEnd"/>
            <w:r w:rsidRPr="00BC491C">
              <w:rPr>
                <w:color w:val="000000"/>
                <w:sz w:val="20"/>
              </w:rPr>
              <w:t xml:space="preserve"> </w:t>
            </w:r>
            <w:proofErr w:type="spellStart"/>
            <w:r w:rsidRPr="00BC491C">
              <w:rPr>
                <w:color w:val="000000"/>
                <w:sz w:val="20"/>
              </w:rPr>
              <w:t>Патнаик</w:t>
            </w:r>
            <w:proofErr w:type="spellEnd"/>
            <w:r w:rsidRPr="00BC491C">
              <w:rPr>
                <w:color w:val="000000"/>
                <w:sz w:val="20"/>
              </w:rPr>
              <w:t xml:space="preserve"> </w:t>
            </w:r>
            <w:bookmarkEnd w:id="30"/>
          </w:p>
        </w:tc>
        <w:tc>
          <w:tcPr>
            <w:tcW w:w="326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Соединенные Штаты Америки</w:t>
            </w:r>
          </w:p>
        </w:tc>
        <w:tc>
          <w:tcPr>
            <w:tcW w:w="1567" w:type="dxa"/>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АМР</w:t>
            </w:r>
            <w:proofErr w:type="spellEnd"/>
          </w:p>
        </w:tc>
      </w:tr>
      <w:tr w:rsidR="00C363CF" w:rsidRPr="00BC491C" w:rsidTr="00FB2803">
        <w:trPr>
          <w:trHeight w:val="444"/>
        </w:trPr>
        <w:tc>
          <w:tcPr>
            <w:tcW w:w="1851"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w:t>
            </w:r>
            <w:proofErr w:type="spellStart"/>
            <w:r w:rsidRPr="00BC491C">
              <w:rPr>
                <w:color w:val="000000"/>
                <w:sz w:val="20"/>
              </w:rPr>
              <w:t>Турхан</w:t>
            </w:r>
            <w:proofErr w:type="spellEnd"/>
            <w:r w:rsidRPr="00BC491C">
              <w:rPr>
                <w:color w:val="000000"/>
                <w:sz w:val="20"/>
              </w:rPr>
              <w:t xml:space="preserve"> </w:t>
            </w:r>
            <w:proofErr w:type="spellStart"/>
            <w:r w:rsidRPr="00BC491C">
              <w:rPr>
                <w:color w:val="000000"/>
                <w:sz w:val="20"/>
              </w:rPr>
              <w:t>МУЛЮК</w:t>
            </w:r>
            <w:proofErr w:type="spellEnd"/>
          </w:p>
        </w:tc>
        <w:tc>
          <w:tcPr>
            <w:tcW w:w="3261"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proofErr w:type="spellStart"/>
            <w:r w:rsidRPr="00BC491C">
              <w:rPr>
                <w:color w:val="000000"/>
                <w:sz w:val="20"/>
                <w:lang w:eastAsia="zh-CN"/>
              </w:rPr>
              <w:t>Intel</w:t>
            </w:r>
            <w:proofErr w:type="spellEnd"/>
            <w:r w:rsidRPr="00BC491C">
              <w:rPr>
                <w:color w:val="000000"/>
                <w:sz w:val="20"/>
                <w:lang w:eastAsia="zh-CN"/>
              </w:rPr>
              <w:t xml:space="preserve"> </w:t>
            </w:r>
            <w:proofErr w:type="spellStart"/>
            <w:r w:rsidRPr="00BC491C">
              <w:rPr>
                <w:color w:val="000000"/>
                <w:sz w:val="20"/>
                <w:lang w:eastAsia="zh-CN"/>
              </w:rPr>
              <w:t>Corporation</w:t>
            </w:r>
            <w:proofErr w:type="spellEnd"/>
            <w:r w:rsidRPr="00BC491C">
              <w:rPr>
                <w:color w:val="000000"/>
                <w:sz w:val="20"/>
                <w:lang w:eastAsia="zh-CN"/>
              </w:rPr>
              <w:t>, Соединенные Штаты Америки</w:t>
            </w:r>
          </w:p>
        </w:tc>
        <w:tc>
          <w:tcPr>
            <w:tcW w:w="1567"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АМР</w:t>
            </w:r>
            <w:proofErr w:type="spellEnd"/>
          </w:p>
        </w:tc>
      </w:tr>
      <w:tr w:rsidR="00C363CF" w:rsidRPr="00BC491C" w:rsidTr="00FB2803">
        <w:trPr>
          <w:trHeight w:val="51"/>
        </w:trPr>
        <w:tc>
          <w:tcPr>
            <w:tcW w:w="185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г-жа </w:t>
            </w:r>
            <w:proofErr w:type="spellStart"/>
            <w:r w:rsidRPr="00BC491C">
              <w:rPr>
                <w:color w:val="000000"/>
                <w:sz w:val="20"/>
              </w:rPr>
              <w:t>Таралика</w:t>
            </w:r>
            <w:proofErr w:type="spellEnd"/>
            <w:r w:rsidRPr="00BC491C">
              <w:rPr>
                <w:color w:val="000000"/>
                <w:sz w:val="20"/>
              </w:rPr>
              <w:t xml:space="preserve"> ЛИВЕРА </w:t>
            </w:r>
          </w:p>
        </w:tc>
        <w:tc>
          <w:tcPr>
            <w:tcW w:w="326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Шри-Ланка</w:t>
            </w:r>
          </w:p>
        </w:tc>
        <w:tc>
          <w:tcPr>
            <w:tcW w:w="1567" w:type="dxa"/>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АТР</w:t>
            </w:r>
            <w:proofErr w:type="spellEnd"/>
          </w:p>
        </w:tc>
      </w:tr>
      <w:tr w:rsidR="00C363CF" w:rsidRPr="00BC491C" w:rsidTr="00FB2803">
        <w:trPr>
          <w:trHeight w:val="314"/>
        </w:trPr>
        <w:tc>
          <w:tcPr>
            <w:tcW w:w="1851" w:type="dxa"/>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bookmarkStart w:id="31" w:name="lt_pId418"/>
            <w:r w:rsidRPr="00BC491C">
              <w:rPr>
                <w:color w:val="000000"/>
                <w:sz w:val="20"/>
              </w:rPr>
              <w:t xml:space="preserve">г-н Фарид </w:t>
            </w:r>
            <w:proofErr w:type="spellStart"/>
            <w:r w:rsidRPr="00BC491C">
              <w:rPr>
                <w:color w:val="000000"/>
                <w:sz w:val="20"/>
              </w:rPr>
              <w:t>НАХЛИ</w:t>
            </w:r>
            <w:proofErr w:type="spellEnd"/>
            <w:r w:rsidRPr="00BC491C">
              <w:rPr>
                <w:color w:val="000000"/>
                <w:sz w:val="20"/>
              </w:rPr>
              <w:t xml:space="preserve"> </w:t>
            </w:r>
            <w:r w:rsidRPr="00BC491C">
              <w:rPr>
                <w:color w:val="000000"/>
                <w:sz w:val="20"/>
                <w:lang w:eastAsia="zh-CN"/>
              </w:rPr>
              <w:t>(</w:t>
            </w:r>
            <w:r w:rsidRPr="00BC491C">
              <w:rPr>
                <w:color w:val="000000"/>
                <w:sz w:val="20"/>
              </w:rPr>
              <w:t>сложил с себя эти обязанности</w:t>
            </w:r>
            <w:r w:rsidRPr="00BC491C">
              <w:rPr>
                <w:color w:val="000000"/>
                <w:sz w:val="20"/>
                <w:lang w:eastAsia="zh-CN"/>
              </w:rPr>
              <w:t>)</w:t>
            </w:r>
            <w:bookmarkEnd w:id="31"/>
          </w:p>
        </w:tc>
        <w:tc>
          <w:tcPr>
            <w:tcW w:w="3261" w:type="dxa"/>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Беларусь</w:t>
            </w:r>
          </w:p>
        </w:tc>
        <w:tc>
          <w:tcPr>
            <w:tcW w:w="1567" w:type="dxa"/>
            <w:shd w:val="clear" w:color="auto" w:fill="auto"/>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СНГ</w:t>
            </w:r>
          </w:p>
        </w:tc>
      </w:tr>
      <w:tr w:rsidR="00C363CF" w:rsidRPr="00041C63" w:rsidTr="001B06E6">
        <w:trPr>
          <w:trHeight w:val="226"/>
        </w:trPr>
        <w:tc>
          <w:tcPr>
            <w:tcW w:w="9364" w:type="dxa"/>
            <w:gridSpan w:val="4"/>
            <w:shd w:val="clear" w:color="auto" w:fill="auto"/>
          </w:tcPr>
          <w:p w:rsidR="00C363CF" w:rsidRPr="00BC491C" w:rsidRDefault="00C363CF" w:rsidP="00041C63">
            <w:pPr>
              <w:keepNext/>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lastRenderedPageBreak/>
              <w:t>Координаторы</w:t>
            </w:r>
          </w:p>
        </w:tc>
      </w:tr>
      <w:tr w:rsidR="00C363CF" w:rsidRPr="00BC491C" w:rsidTr="00FB2803">
        <w:trPr>
          <w:trHeight w:val="266"/>
        </w:trPr>
        <w:tc>
          <w:tcPr>
            <w:tcW w:w="1851" w:type="dxa"/>
            <w:shd w:val="clear" w:color="auto" w:fill="C6D9F1" w:themeFill="text2" w:themeFillTint="33"/>
          </w:tcPr>
          <w:p w:rsidR="00C363CF" w:rsidRPr="00BC491C" w:rsidRDefault="00C363CF" w:rsidP="002545F4">
            <w:pPr>
              <w:keepNext/>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shd w:val="clear" w:color="auto" w:fill="C6D9F1" w:themeFill="text2" w:themeFillTint="33"/>
          </w:tcPr>
          <w:p w:rsidR="00C363CF" w:rsidRPr="00BC491C" w:rsidRDefault="00C363CF" w:rsidP="002545F4">
            <w:pPr>
              <w:keepNext/>
              <w:overflowPunct/>
              <w:autoSpaceDE/>
              <w:autoSpaceDN/>
              <w:adjustRightInd/>
              <w:spacing w:before="20" w:after="20"/>
              <w:textAlignment w:val="auto"/>
              <w:rPr>
                <w:color w:val="000000"/>
                <w:sz w:val="20"/>
                <w:lang w:eastAsia="zh-CN"/>
              </w:rPr>
            </w:pPr>
            <w:r w:rsidRPr="00BC491C">
              <w:rPr>
                <w:color w:val="000000"/>
                <w:sz w:val="20"/>
              </w:rPr>
              <w:t xml:space="preserve">г-н Дезире </w:t>
            </w:r>
            <w:proofErr w:type="spellStart"/>
            <w:r w:rsidRPr="00BC491C">
              <w:rPr>
                <w:color w:val="000000"/>
                <w:sz w:val="20"/>
              </w:rPr>
              <w:t>КАРЬЯБВИТЕ</w:t>
            </w:r>
            <w:proofErr w:type="spellEnd"/>
          </w:p>
        </w:tc>
        <w:tc>
          <w:tcPr>
            <w:tcW w:w="3261" w:type="dxa"/>
            <w:shd w:val="clear" w:color="auto" w:fill="C6D9F1" w:themeFill="text2" w:themeFillTint="33"/>
          </w:tcPr>
          <w:p w:rsidR="00C363CF" w:rsidRPr="00BC491C" w:rsidRDefault="00C363CF" w:rsidP="002545F4">
            <w:pPr>
              <w:keepNext/>
              <w:overflowPunct/>
              <w:autoSpaceDE/>
              <w:autoSpaceDN/>
              <w:adjustRightInd/>
              <w:spacing w:before="20" w:after="20"/>
              <w:textAlignment w:val="auto"/>
              <w:rPr>
                <w:color w:val="000000"/>
                <w:sz w:val="20"/>
                <w:lang w:eastAsia="zh-CN"/>
              </w:rPr>
            </w:pPr>
            <w:proofErr w:type="spellStart"/>
            <w:r w:rsidRPr="00BC491C">
              <w:rPr>
                <w:color w:val="000000"/>
                <w:sz w:val="20"/>
                <w:lang w:eastAsia="zh-CN"/>
              </w:rPr>
              <w:t>БРЭ</w:t>
            </w:r>
            <w:proofErr w:type="spellEnd"/>
            <w:r w:rsidRPr="00BC491C">
              <w:rPr>
                <w:color w:val="000000"/>
                <w:sz w:val="20"/>
                <w:lang w:eastAsia="zh-CN"/>
              </w:rPr>
              <w:t xml:space="preserve"> МСЭ</w:t>
            </w:r>
          </w:p>
        </w:tc>
        <w:tc>
          <w:tcPr>
            <w:tcW w:w="1567" w:type="dxa"/>
            <w:shd w:val="clear" w:color="auto" w:fill="C6D9F1" w:themeFill="text2" w:themeFillTint="33"/>
          </w:tcPr>
          <w:p w:rsidR="00C363CF" w:rsidRPr="00BC491C" w:rsidRDefault="00C363CF" w:rsidP="002545F4">
            <w:pPr>
              <w:keepNext/>
              <w:overflowPunct/>
              <w:autoSpaceDE/>
              <w:autoSpaceDN/>
              <w:adjustRightInd/>
              <w:spacing w:before="20" w:after="20"/>
              <w:jc w:val="center"/>
              <w:textAlignment w:val="auto"/>
              <w:rPr>
                <w:color w:val="000000"/>
                <w:sz w:val="20"/>
                <w:lang w:eastAsia="zh-CN"/>
              </w:rPr>
            </w:pPr>
            <w:r w:rsidRPr="00BC491C">
              <w:rPr>
                <w:color w:val="000000"/>
                <w:sz w:val="20"/>
                <w:lang w:eastAsia="zh-CN"/>
              </w:rPr>
              <w:t>Штаб-квартира</w:t>
            </w:r>
          </w:p>
        </w:tc>
      </w:tr>
      <w:tr w:rsidR="00C363CF" w:rsidRPr="00BC491C" w:rsidTr="00FB2803">
        <w:trPr>
          <w:trHeight w:val="114"/>
        </w:trPr>
        <w:tc>
          <w:tcPr>
            <w:tcW w:w="1851" w:type="dxa"/>
            <w:shd w:val="clear" w:color="auto" w:fill="auto"/>
          </w:tcPr>
          <w:p w:rsidR="00C363CF" w:rsidRPr="00BC491C" w:rsidRDefault="00C363CF" w:rsidP="002545F4">
            <w:pPr>
              <w:keepNext/>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shd w:val="clear" w:color="auto" w:fill="auto"/>
          </w:tcPr>
          <w:p w:rsidR="00C363CF" w:rsidRPr="00BC491C" w:rsidRDefault="00C363CF" w:rsidP="002545F4">
            <w:pPr>
              <w:keepNext/>
              <w:overflowPunct/>
              <w:autoSpaceDE/>
              <w:autoSpaceDN/>
              <w:adjustRightInd/>
              <w:spacing w:before="20" w:after="20"/>
              <w:textAlignment w:val="auto"/>
              <w:rPr>
                <w:color w:val="000000"/>
                <w:sz w:val="20"/>
                <w:lang w:eastAsia="zh-CN"/>
              </w:rPr>
            </w:pPr>
            <w:r w:rsidRPr="00BC491C">
              <w:rPr>
                <w:color w:val="000000"/>
                <w:sz w:val="20"/>
              </w:rPr>
              <w:t xml:space="preserve">г-н Али Дрисса </w:t>
            </w:r>
            <w:proofErr w:type="spellStart"/>
            <w:r w:rsidRPr="00BC491C">
              <w:rPr>
                <w:color w:val="000000"/>
                <w:sz w:val="20"/>
              </w:rPr>
              <w:t>БАДИЕЛЬ</w:t>
            </w:r>
            <w:proofErr w:type="spellEnd"/>
          </w:p>
        </w:tc>
        <w:tc>
          <w:tcPr>
            <w:tcW w:w="3261" w:type="dxa"/>
            <w:shd w:val="clear" w:color="auto" w:fill="auto"/>
          </w:tcPr>
          <w:p w:rsidR="00C363CF" w:rsidRPr="00BC491C" w:rsidRDefault="00C363CF" w:rsidP="002545F4">
            <w:pPr>
              <w:keepNext/>
              <w:overflowPunct/>
              <w:autoSpaceDE/>
              <w:autoSpaceDN/>
              <w:adjustRightInd/>
              <w:spacing w:before="20" w:after="20"/>
              <w:textAlignment w:val="auto"/>
              <w:rPr>
                <w:color w:val="000000"/>
                <w:sz w:val="20"/>
                <w:lang w:eastAsia="zh-CN"/>
              </w:rPr>
            </w:pPr>
            <w:bookmarkStart w:id="32" w:name="lt_pId428"/>
            <w:r w:rsidRPr="00BC491C">
              <w:rPr>
                <w:color w:val="000000"/>
                <w:sz w:val="20"/>
                <w:lang w:eastAsia="zh-CN"/>
              </w:rPr>
              <w:t>МСЭ/</w:t>
            </w:r>
            <w:proofErr w:type="spellStart"/>
            <w:r w:rsidRPr="00BC491C">
              <w:rPr>
                <w:color w:val="000000"/>
                <w:sz w:val="20"/>
                <w:lang w:eastAsia="zh-CN"/>
              </w:rPr>
              <w:t>АФР</w:t>
            </w:r>
            <w:bookmarkEnd w:id="32"/>
            <w:proofErr w:type="spellEnd"/>
          </w:p>
        </w:tc>
        <w:tc>
          <w:tcPr>
            <w:tcW w:w="1567" w:type="dxa"/>
            <w:shd w:val="clear" w:color="auto" w:fill="auto"/>
          </w:tcPr>
          <w:p w:rsidR="00C363CF" w:rsidRPr="00BC491C" w:rsidRDefault="00C363CF" w:rsidP="002545F4">
            <w:pPr>
              <w:keepNext/>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132"/>
        </w:trPr>
        <w:tc>
          <w:tcPr>
            <w:tcW w:w="1851" w:type="dxa"/>
            <w:shd w:val="clear" w:color="auto" w:fill="C6D9F1" w:themeFill="text2" w:themeFillTint="33"/>
          </w:tcPr>
          <w:p w:rsidR="00C363CF" w:rsidRPr="00BC491C" w:rsidRDefault="00C363CF" w:rsidP="002545F4">
            <w:pPr>
              <w:keepNext/>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shd w:val="clear" w:color="auto" w:fill="C6D9F1" w:themeFill="text2" w:themeFillTint="33"/>
          </w:tcPr>
          <w:p w:rsidR="00C363CF" w:rsidRPr="00BC491C" w:rsidRDefault="00C363CF" w:rsidP="002545F4">
            <w:pPr>
              <w:keepNext/>
              <w:overflowPunct/>
              <w:autoSpaceDE/>
              <w:autoSpaceDN/>
              <w:adjustRightInd/>
              <w:spacing w:before="20" w:after="20"/>
              <w:textAlignment w:val="auto"/>
              <w:rPr>
                <w:color w:val="000000"/>
                <w:sz w:val="20"/>
                <w:lang w:eastAsia="zh-CN"/>
              </w:rPr>
            </w:pPr>
            <w:r w:rsidRPr="00BC491C">
              <w:rPr>
                <w:color w:val="000000"/>
                <w:sz w:val="20"/>
                <w:lang w:eastAsia="zh-CN"/>
              </w:rPr>
              <w:t xml:space="preserve">г-жа </w:t>
            </w:r>
            <w:proofErr w:type="spellStart"/>
            <w:r w:rsidRPr="00BC491C">
              <w:rPr>
                <w:color w:val="000000"/>
                <w:sz w:val="20"/>
                <w:lang w:eastAsia="zh-CN"/>
              </w:rPr>
              <w:t>Чали</w:t>
            </w:r>
            <w:proofErr w:type="spellEnd"/>
            <w:r w:rsidRPr="00BC491C">
              <w:rPr>
                <w:color w:val="000000"/>
                <w:sz w:val="20"/>
                <w:lang w:eastAsia="zh-CN"/>
              </w:rPr>
              <w:t xml:space="preserve"> </w:t>
            </w:r>
            <w:proofErr w:type="spellStart"/>
            <w:r w:rsidRPr="00BC491C">
              <w:rPr>
                <w:color w:val="000000"/>
                <w:sz w:val="20"/>
                <w:lang w:eastAsia="zh-CN"/>
              </w:rPr>
              <w:t>ТУМЕЛО</w:t>
            </w:r>
            <w:proofErr w:type="spellEnd"/>
          </w:p>
        </w:tc>
        <w:tc>
          <w:tcPr>
            <w:tcW w:w="3261" w:type="dxa"/>
            <w:shd w:val="clear" w:color="auto" w:fill="C6D9F1" w:themeFill="text2" w:themeFillTint="33"/>
          </w:tcPr>
          <w:p w:rsidR="00C363CF" w:rsidRPr="00BC491C" w:rsidRDefault="00C363CF" w:rsidP="002545F4">
            <w:pPr>
              <w:keepNext/>
              <w:overflowPunct/>
              <w:autoSpaceDE/>
              <w:autoSpaceDN/>
              <w:adjustRightInd/>
              <w:spacing w:before="20" w:after="20"/>
              <w:textAlignment w:val="auto"/>
              <w:rPr>
                <w:color w:val="000000"/>
                <w:sz w:val="20"/>
                <w:lang w:eastAsia="zh-CN"/>
              </w:rPr>
            </w:pPr>
            <w:bookmarkStart w:id="33" w:name="lt_pId432"/>
            <w:r w:rsidRPr="00BC491C">
              <w:rPr>
                <w:color w:val="000000"/>
                <w:sz w:val="20"/>
                <w:lang w:eastAsia="zh-CN"/>
              </w:rPr>
              <w:t>МСЭ/</w:t>
            </w:r>
            <w:proofErr w:type="spellStart"/>
            <w:r w:rsidRPr="00BC491C">
              <w:rPr>
                <w:color w:val="000000"/>
                <w:sz w:val="20"/>
                <w:lang w:eastAsia="zh-CN"/>
              </w:rPr>
              <w:t>АФР</w:t>
            </w:r>
            <w:bookmarkEnd w:id="33"/>
            <w:proofErr w:type="spellEnd"/>
          </w:p>
        </w:tc>
        <w:tc>
          <w:tcPr>
            <w:tcW w:w="1567" w:type="dxa"/>
            <w:shd w:val="clear" w:color="auto" w:fill="C6D9F1" w:themeFill="text2" w:themeFillTint="33"/>
          </w:tcPr>
          <w:p w:rsidR="00C363CF" w:rsidRPr="00BC491C" w:rsidRDefault="00C363CF" w:rsidP="002545F4">
            <w:pPr>
              <w:keepNext/>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122"/>
        </w:trPr>
        <w:tc>
          <w:tcPr>
            <w:tcW w:w="1851" w:type="dxa"/>
            <w:shd w:val="clear" w:color="auto" w:fill="auto"/>
          </w:tcPr>
          <w:p w:rsidR="00C363CF" w:rsidRPr="00BC491C" w:rsidRDefault="00C363CF" w:rsidP="002545F4">
            <w:pPr>
              <w:keepNext/>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shd w:val="clear" w:color="auto" w:fill="auto"/>
          </w:tcPr>
          <w:p w:rsidR="00C363CF" w:rsidRPr="00BC491C" w:rsidRDefault="00C363CF" w:rsidP="002545F4">
            <w:pPr>
              <w:keepNext/>
              <w:overflowPunct/>
              <w:autoSpaceDE/>
              <w:autoSpaceDN/>
              <w:adjustRightInd/>
              <w:spacing w:before="20" w:after="20"/>
              <w:textAlignment w:val="auto"/>
              <w:rPr>
                <w:color w:val="000000"/>
                <w:sz w:val="20"/>
                <w:lang w:eastAsia="zh-CN"/>
              </w:rPr>
            </w:pPr>
            <w:r w:rsidRPr="00BC491C">
              <w:rPr>
                <w:color w:val="000000"/>
                <w:sz w:val="20"/>
                <w:lang w:eastAsia="zh-CN"/>
              </w:rPr>
              <w:t xml:space="preserve">г-н </w:t>
            </w:r>
            <w:proofErr w:type="spellStart"/>
            <w:r w:rsidRPr="00BC491C">
              <w:rPr>
                <w:color w:val="000000"/>
                <w:sz w:val="20"/>
                <w:lang w:eastAsia="zh-CN"/>
              </w:rPr>
              <w:t>Самир</w:t>
            </w:r>
            <w:proofErr w:type="spellEnd"/>
            <w:r w:rsidRPr="00BC491C">
              <w:rPr>
                <w:color w:val="000000"/>
                <w:sz w:val="20"/>
                <w:lang w:eastAsia="zh-CN"/>
              </w:rPr>
              <w:t xml:space="preserve"> ШАРМА</w:t>
            </w:r>
          </w:p>
        </w:tc>
        <w:tc>
          <w:tcPr>
            <w:tcW w:w="3261" w:type="dxa"/>
            <w:shd w:val="clear" w:color="auto" w:fill="auto"/>
          </w:tcPr>
          <w:p w:rsidR="00C363CF" w:rsidRPr="00BC491C" w:rsidRDefault="00C363CF" w:rsidP="002545F4">
            <w:pPr>
              <w:keepNext/>
              <w:overflowPunct/>
              <w:autoSpaceDE/>
              <w:autoSpaceDN/>
              <w:adjustRightInd/>
              <w:spacing w:before="20" w:after="20"/>
              <w:textAlignment w:val="auto"/>
              <w:rPr>
                <w:color w:val="000000"/>
                <w:sz w:val="20"/>
                <w:lang w:eastAsia="zh-CN"/>
              </w:rPr>
            </w:pPr>
            <w:bookmarkStart w:id="34" w:name="lt_pId436"/>
            <w:r w:rsidRPr="00BC491C">
              <w:rPr>
                <w:color w:val="000000"/>
                <w:sz w:val="20"/>
                <w:lang w:eastAsia="zh-CN"/>
              </w:rPr>
              <w:t>МСЭ/</w:t>
            </w:r>
            <w:proofErr w:type="spellStart"/>
            <w:r w:rsidRPr="00BC491C">
              <w:rPr>
                <w:color w:val="000000"/>
                <w:sz w:val="20"/>
                <w:lang w:eastAsia="zh-CN"/>
              </w:rPr>
              <w:t>АТР</w:t>
            </w:r>
            <w:bookmarkEnd w:id="34"/>
            <w:proofErr w:type="spellEnd"/>
          </w:p>
        </w:tc>
        <w:tc>
          <w:tcPr>
            <w:tcW w:w="1567" w:type="dxa"/>
            <w:shd w:val="clear" w:color="auto" w:fill="auto"/>
          </w:tcPr>
          <w:p w:rsidR="00C363CF" w:rsidRPr="00BC491C" w:rsidRDefault="00C363CF" w:rsidP="002545F4">
            <w:pPr>
              <w:keepNext/>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АТР</w:t>
            </w:r>
            <w:proofErr w:type="spellEnd"/>
          </w:p>
        </w:tc>
      </w:tr>
      <w:tr w:rsidR="00C363CF" w:rsidRPr="00BC491C" w:rsidTr="00FB2803">
        <w:trPr>
          <w:trHeight w:val="192"/>
        </w:trPr>
        <w:tc>
          <w:tcPr>
            <w:tcW w:w="1851"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г-н Фарид </w:t>
            </w:r>
            <w:proofErr w:type="spellStart"/>
            <w:r w:rsidRPr="00BC491C">
              <w:rPr>
                <w:color w:val="000000"/>
                <w:sz w:val="20"/>
                <w:lang w:eastAsia="zh-CN"/>
              </w:rPr>
              <w:t>НАХЛИ</w:t>
            </w:r>
            <w:proofErr w:type="spellEnd"/>
          </w:p>
        </w:tc>
        <w:tc>
          <w:tcPr>
            <w:tcW w:w="3261"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35" w:name="lt_pId440"/>
            <w:r w:rsidRPr="00BC491C">
              <w:rPr>
                <w:color w:val="000000"/>
                <w:sz w:val="20"/>
                <w:lang w:eastAsia="zh-CN"/>
              </w:rPr>
              <w:t>МСЭ/СНГ</w:t>
            </w:r>
            <w:bookmarkEnd w:id="35"/>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СНГ</w:t>
            </w:r>
          </w:p>
        </w:tc>
      </w:tr>
      <w:tr w:rsidR="00C363CF" w:rsidRPr="00BC491C" w:rsidTr="002545F4">
        <w:trPr>
          <w:trHeight w:val="300"/>
        </w:trPr>
        <w:tc>
          <w:tcPr>
            <w:tcW w:w="1851" w:type="dxa"/>
            <w:tcBorders>
              <w:top w:val="single" w:sz="12" w:space="0" w:color="C0504D" w:themeColor="accent2"/>
            </w:tcBorders>
            <w:shd w:val="clear" w:color="000000" w:fill="5B9BD5"/>
            <w:noWrap/>
            <w:vAlign w:val="center"/>
            <w:hideMark/>
          </w:tcPr>
          <w:p w:rsidR="00C363CF" w:rsidRPr="00BC491C" w:rsidRDefault="00C363CF" w:rsidP="002545F4">
            <w:pPr>
              <w:overflowPunct/>
              <w:autoSpaceDE/>
              <w:autoSpaceDN/>
              <w:adjustRightInd/>
              <w:spacing w:before="60" w:after="60"/>
              <w:jc w:val="center"/>
              <w:textAlignment w:val="auto"/>
              <w:rPr>
                <w:b/>
                <w:bCs/>
                <w:sz w:val="20"/>
                <w:lang w:eastAsia="zh-CN"/>
              </w:rPr>
            </w:pPr>
            <w:r w:rsidRPr="00BC491C">
              <w:rPr>
                <w:b/>
                <w:bCs/>
                <w:sz w:val="20"/>
                <w:lang w:eastAsia="zh-CN"/>
              </w:rPr>
              <w:t>Вопрос</w:t>
            </w:r>
          </w:p>
        </w:tc>
        <w:tc>
          <w:tcPr>
            <w:tcW w:w="7513" w:type="dxa"/>
            <w:gridSpan w:val="3"/>
            <w:tcBorders>
              <w:top w:val="single" w:sz="12" w:space="0" w:color="C0504D" w:themeColor="accent2"/>
            </w:tcBorders>
            <w:shd w:val="clear" w:color="000000" w:fill="5B9BD5"/>
            <w:noWrap/>
            <w:vAlign w:val="center"/>
            <w:hideMark/>
          </w:tcPr>
          <w:p w:rsidR="00C363CF" w:rsidRPr="00BC491C" w:rsidRDefault="00C363CF" w:rsidP="002545F4">
            <w:pPr>
              <w:overflowPunct/>
              <w:autoSpaceDE/>
              <w:autoSpaceDN/>
              <w:adjustRightInd/>
              <w:spacing w:before="60" w:after="60"/>
              <w:jc w:val="center"/>
              <w:textAlignment w:val="auto"/>
              <w:rPr>
                <w:b/>
                <w:bCs/>
                <w:sz w:val="20"/>
                <w:lang w:eastAsia="zh-CN"/>
              </w:rPr>
            </w:pPr>
            <w:r w:rsidRPr="00BC491C">
              <w:rPr>
                <w:b/>
                <w:bCs/>
                <w:sz w:val="20"/>
                <w:lang w:eastAsia="zh-CN"/>
              </w:rPr>
              <w:t xml:space="preserve">Название </w:t>
            </w:r>
            <w:r w:rsidR="002545F4" w:rsidRPr="00BC491C">
              <w:rPr>
                <w:b/>
                <w:bCs/>
                <w:sz w:val="20"/>
                <w:lang w:eastAsia="zh-CN"/>
              </w:rPr>
              <w:t>Вопроса</w:t>
            </w:r>
          </w:p>
        </w:tc>
      </w:tr>
      <w:tr w:rsidR="00C363CF" w:rsidRPr="00BC491C" w:rsidTr="00041C63">
        <w:trPr>
          <w:trHeight w:val="300"/>
        </w:trPr>
        <w:tc>
          <w:tcPr>
            <w:tcW w:w="1851" w:type="dxa"/>
            <w:shd w:val="clear" w:color="000000" w:fill="D9D9D9" w:themeFill="background1" w:themeFillShade="D9"/>
            <w:noWrap/>
          </w:tcPr>
          <w:p w:rsidR="00C363CF" w:rsidRPr="00041C63" w:rsidRDefault="00C363CF" w:rsidP="00041C63">
            <w:pPr>
              <w:overflowPunct/>
              <w:autoSpaceDE/>
              <w:autoSpaceDN/>
              <w:adjustRightInd/>
              <w:spacing w:before="40" w:after="40"/>
              <w:textAlignment w:val="auto"/>
              <w:rPr>
                <w:rFonts w:eastAsia="SimHei" w:cs="Simplified Arabic"/>
                <w:b/>
                <w:sz w:val="20"/>
              </w:rPr>
            </w:pPr>
            <w:bookmarkStart w:id="36" w:name="lt_pId444"/>
            <w:r w:rsidRPr="00041C63">
              <w:rPr>
                <w:rFonts w:eastAsia="SimHei" w:cs="Simplified Arabic"/>
                <w:b/>
                <w:sz w:val="20"/>
              </w:rPr>
              <w:t>3/1</w:t>
            </w:r>
            <w:bookmarkEnd w:id="36"/>
          </w:p>
        </w:tc>
        <w:tc>
          <w:tcPr>
            <w:tcW w:w="7513" w:type="dxa"/>
            <w:gridSpan w:val="3"/>
            <w:shd w:val="clear" w:color="000000" w:fill="D9D9D9" w:themeFill="background1" w:themeFillShade="D9"/>
            <w:noWrap/>
          </w:tcPr>
          <w:p w:rsidR="00C363CF" w:rsidRPr="00041C63" w:rsidRDefault="00C363CF" w:rsidP="00041C63">
            <w:pPr>
              <w:overflowPunct/>
              <w:autoSpaceDE/>
              <w:autoSpaceDN/>
              <w:adjustRightInd/>
              <w:spacing w:before="40" w:after="40"/>
              <w:textAlignment w:val="auto"/>
              <w:rPr>
                <w:rFonts w:eastAsia="SimHei" w:cs="Simplified Arabic"/>
                <w:b/>
                <w:sz w:val="20"/>
              </w:rPr>
            </w:pPr>
            <w:r w:rsidRPr="00041C63">
              <w:rPr>
                <w:rFonts w:eastAsia="SimHei" w:cs="Simplified Arabic"/>
                <w:b/>
                <w:sz w:val="20"/>
              </w:rPr>
              <w:t>Доступ к облачным вычислениям: проблемы и возможности для развивающихся стран</w:t>
            </w:r>
          </w:p>
        </w:tc>
      </w:tr>
      <w:tr w:rsidR="00C363CF" w:rsidRPr="00BC491C" w:rsidTr="00FB2803">
        <w:trPr>
          <w:trHeight w:val="300"/>
        </w:trPr>
        <w:tc>
          <w:tcPr>
            <w:tcW w:w="1851"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Функция</w:t>
            </w:r>
          </w:p>
        </w:tc>
        <w:tc>
          <w:tcPr>
            <w:tcW w:w="2685"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Имя</w:t>
            </w:r>
          </w:p>
        </w:tc>
        <w:tc>
          <w:tcPr>
            <w:tcW w:w="3261"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Представляемая структура</w:t>
            </w:r>
          </w:p>
        </w:tc>
        <w:tc>
          <w:tcPr>
            <w:tcW w:w="1567"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Регион</w:t>
            </w:r>
          </w:p>
        </w:tc>
      </w:tr>
      <w:tr w:rsidR="00C363CF" w:rsidRPr="00BC491C" w:rsidTr="00FB2803">
        <w:trPr>
          <w:trHeight w:val="561"/>
        </w:trPr>
        <w:tc>
          <w:tcPr>
            <w:tcW w:w="1851"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Докладчик</w:t>
            </w:r>
          </w:p>
        </w:tc>
        <w:tc>
          <w:tcPr>
            <w:tcW w:w="2685"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w:t>
            </w:r>
            <w:proofErr w:type="spellStart"/>
            <w:r w:rsidRPr="00BC491C">
              <w:rPr>
                <w:color w:val="000000"/>
                <w:sz w:val="20"/>
              </w:rPr>
              <w:t>Нассер</w:t>
            </w:r>
            <w:proofErr w:type="spellEnd"/>
            <w:r w:rsidRPr="00BC491C">
              <w:rPr>
                <w:color w:val="000000"/>
                <w:sz w:val="20"/>
              </w:rPr>
              <w:t xml:space="preserve"> </w:t>
            </w:r>
            <w:proofErr w:type="spellStart"/>
            <w:r w:rsidRPr="00BC491C">
              <w:rPr>
                <w:color w:val="000000"/>
                <w:sz w:val="20"/>
              </w:rPr>
              <w:t>КЕТТАНИ</w:t>
            </w:r>
            <w:proofErr w:type="spellEnd"/>
            <w:r w:rsidRPr="00BC491C">
              <w:rPr>
                <w:color w:val="000000"/>
                <w:sz w:val="20"/>
              </w:rPr>
              <w:t xml:space="preserve"> </w:t>
            </w:r>
          </w:p>
        </w:tc>
        <w:tc>
          <w:tcPr>
            <w:tcW w:w="3261"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Корпорация </w:t>
            </w:r>
            <w:proofErr w:type="spellStart"/>
            <w:r w:rsidRPr="00BC491C">
              <w:rPr>
                <w:color w:val="000000"/>
                <w:sz w:val="20"/>
              </w:rPr>
              <w:t>Microsoft</w:t>
            </w:r>
            <w:proofErr w:type="spellEnd"/>
            <w:r w:rsidRPr="00BC491C">
              <w:rPr>
                <w:color w:val="000000"/>
                <w:sz w:val="20"/>
              </w:rPr>
              <w:t>, Соединенные Штаты Америки</w:t>
            </w:r>
          </w:p>
        </w:tc>
        <w:tc>
          <w:tcPr>
            <w:tcW w:w="1567"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АМР</w:t>
            </w:r>
            <w:proofErr w:type="spellEnd"/>
          </w:p>
        </w:tc>
      </w:tr>
      <w:tr w:rsidR="00C363CF" w:rsidRPr="00BC491C" w:rsidTr="00FB2803">
        <w:trPr>
          <w:trHeight w:val="272"/>
        </w:trPr>
        <w:tc>
          <w:tcPr>
            <w:tcW w:w="1851" w:type="dxa"/>
            <w:shd w:val="clear" w:color="DDEBF7"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DDEBF7"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w:t>
            </w:r>
            <w:proofErr w:type="spellStart"/>
            <w:r w:rsidRPr="00BC491C">
              <w:rPr>
                <w:color w:val="000000"/>
                <w:sz w:val="20"/>
              </w:rPr>
              <w:t>Абдулайе</w:t>
            </w:r>
            <w:proofErr w:type="spellEnd"/>
            <w:r w:rsidRPr="00BC491C">
              <w:rPr>
                <w:color w:val="000000"/>
                <w:sz w:val="20"/>
              </w:rPr>
              <w:t xml:space="preserve"> </w:t>
            </w:r>
            <w:proofErr w:type="spellStart"/>
            <w:r w:rsidRPr="00BC491C">
              <w:rPr>
                <w:color w:val="000000"/>
                <w:sz w:val="20"/>
              </w:rPr>
              <w:t>УЕДРАОГО</w:t>
            </w:r>
            <w:proofErr w:type="spellEnd"/>
            <w:r w:rsidRPr="00BC491C">
              <w:rPr>
                <w:color w:val="000000"/>
                <w:sz w:val="20"/>
              </w:rPr>
              <w:t xml:space="preserve"> </w:t>
            </w:r>
          </w:p>
        </w:tc>
        <w:tc>
          <w:tcPr>
            <w:tcW w:w="3261" w:type="dxa"/>
            <w:shd w:val="clear" w:color="DDEBF7"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Буркина-Фасо</w:t>
            </w:r>
          </w:p>
        </w:tc>
        <w:tc>
          <w:tcPr>
            <w:tcW w:w="1567" w:type="dxa"/>
            <w:shd w:val="clear" w:color="DDEBF7"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262"/>
        </w:trPr>
        <w:tc>
          <w:tcPr>
            <w:tcW w:w="1851" w:type="dxa"/>
            <w:tcBorders>
              <w:bottom w:val="single" w:sz="6" w:space="0" w:color="365F91" w:themeColor="accent1" w:themeShade="BF"/>
            </w:tcBorders>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Жюль ЭССО </w:t>
            </w:r>
            <w:proofErr w:type="spellStart"/>
            <w:r w:rsidRPr="00BC491C">
              <w:rPr>
                <w:color w:val="000000"/>
                <w:sz w:val="20"/>
              </w:rPr>
              <w:t>КАМБО</w:t>
            </w:r>
            <w:proofErr w:type="spellEnd"/>
            <w:r w:rsidRPr="00BC491C">
              <w:rPr>
                <w:color w:val="000000"/>
                <w:sz w:val="20"/>
              </w:rPr>
              <w:t xml:space="preserve"> </w:t>
            </w:r>
          </w:p>
        </w:tc>
        <w:tc>
          <w:tcPr>
            <w:tcW w:w="3261" w:type="dxa"/>
            <w:tcBorders>
              <w:bottom w:val="single" w:sz="6" w:space="0" w:color="365F91" w:themeColor="accent1" w:themeShade="BF"/>
            </w:tcBorders>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Камерун</w:t>
            </w:r>
          </w:p>
        </w:tc>
        <w:tc>
          <w:tcPr>
            <w:tcW w:w="1567" w:type="dxa"/>
            <w:tcBorders>
              <w:bottom w:val="single" w:sz="6" w:space="0" w:color="365F91" w:themeColor="accent1" w:themeShade="BF"/>
            </w:tcBorders>
            <w:shd w:val="clear" w:color="auto" w:fill="auto"/>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407"/>
        </w:trPr>
        <w:tc>
          <w:tcPr>
            <w:tcW w:w="1851" w:type="dxa"/>
            <w:tcBorders>
              <w:bottom w:val="single" w:sz="6" w:space="0" w:color="365F91" w:themeColor="accent1" w:themeShade="BF"/>
            </w:tcBorders>
            <w:shd w:val="clear" w:color="DDEBF7"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DDEBF7"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г-н Анри-</w:t>
            </w:r>
            <w:proofErr w:type="spellStart"/>
            <w:r w:rsidRPr="00BC491C">
              <w:rPr>
                <w:color w:val="000000"/>
                <w:sz w:val="20"/>
              </w:rPr>
              <w:t>Додо</w:t>
            </w:r>
            <w:proofErr w:type="spellEnd"/>
            <w:r w:rsidRPr="00BC491C">
              <w:rPr>
                <w:color w:val="000000"/>
                <w:sz w:val="20"/>
              </w:rPr>
              <w:t xml:space="preserve"> </w:t>
            </w:r>
            <w:proofErr w:type="spellStart"/>
            <w:r w:rsidRPr="00BC491C">
              <w:rPr>
                <w:color w:val="000000"/>
                <w:sz w:val="20"/>
              </w:rPr>
              <w:t>Нумби</w:t>
            </w:r>
            <w:proofErr w:type="spellEnd"/>
            <w:r w:rsidRPr="00BC491C">
              <w:rPr>
                <w:color w:val="000000"/>
                <w:sz w:val="20"/>
              </w:rPr>
              <w:t xml:space="preserve"> </w:t>
            </w:r>
            <w:proofErr w:type="spellStart"/>
            <w:r w:rsidRPr="00BC491C">
              <w:rPr>
                <w:color w:val="000000"/>
                <w:sz w:val="20"/>
              </w:rPr>
              <w:t>ИЛУНГА</w:t>
            </w:r>
            <w:proofErr w:type="spellEnd"/>
            <w:r w:rsidRPr="00BC491C">
              <w:rPr>
                <w:color w:val="000000"/>
                <w:sz w:val="20"/>
              </w:rPr>
              <w:t xml:space="preserve"> </w:t>
            </w:r>
          </w:p>
        </w:tc>
        <w:tc>
          <w:tcPr>
            <w:tcW w:w="3261" w:type="dxa"/>
            <w:tcBorders>
              <w:bottom w:val="single" w:sz="6" w:space="0" w:color="365F91" w:themeColor="accent1" w:themeShade="BF"/>
            </w:tcBorders>
            <w:shd w:val="clear" w:color="DDEBF7"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Демократическая Республика Конго</w:t>
            </w:r>
          </w:p>
        </w:tc>
        <w:tc>
          <w:tcPr>
            <w:tcW w:w="1567" w:type="dxa"/>
            <w:tcBorders>
              <w:bottom w:val="single" w:sz="6" w:space="0" w:color="365F91" w:themeColor="accent1" w:themeShade="BF"/>
            </w:tcBorders>
            <w:shd w:val="clear" w:color="DDEBF7"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041C63" w:rsidTr="001B06E6">
        <w:trPr>
          <w:trHeight w:val="220"/>
        </w:trPr>
        <w:tc>
          <w:tcPr>
            <w:tcW w:w="9364" w:type="dxa"/>
            <w:gridSpan w:val="4"/>
            <w:tcBorders>
              <w:bottom w:val="single" w:sz="6" w:space="0" w:color="365F91" w:themeColor="accent1" w:themeShade="BF"/>
            </w:tcBorders>
            <w:shd w:val="clear" w:color="DDEBF7" w:fill="FFFFFF" w:themeFill="background1"/>
          </w:tcPr>
          <w:p w:rsidR="00C363CF" w:rsidRPr="00BC491C" w:rsidRDefault="00C363CF" w:rsidP="00041C63">
            <w:pPr>
              <w:keepNext/>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Координаторы</w:t>
            </w:r>
          </w:p>
        </w:tc>
      </w:tr>
      <w:tr w:rsidR="00C363CF" w:rsidRPr="00BC491C" w:rsidTr="00FB2803">
        <w:trPr>
          <w:trHeight w:val="278"/>
        </w:trPr>
        <w:tc>
          <w:tcPr>
            <w:tcW w:w="1851" w:type="dxa"/>
            <w:tcBorders>
              <w:bottom w:val="single" w:sz="6" w:space="0" w:color="365F91" w:themeColor="accent1" w:themeShade="BF"/>
            </w:tcBorders>
            <w:shd w:val="clear" w:color="DDEBF7"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tcBorders>
              <w:bottom w:val="single" w:sz="6" w:space="0" w:color="365F91" w:themeColor="accent1" w:themeShade="BF"/>
            </w:tcBorders>
            <w:shd w:val="clear" w:color="DDEBF7"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37" w:name="lt_pId468"/>
            <w:r w:rsidRPr="00BC491C">
              <w:rPr>
                <w:color w:val="000000"/>
                <w:sz w:val="20"/>
                <w:lang w:eastAsia="zh-CN"/>
              </w:rPr>
              <w:t xml:space="preserve">г-жа </w:t>
            </w:r>
            <w:bookmarkEnd w:id="37"/>
            <w:r w:rsidRPr="00BC491C">
              <w:rPr>
                <w:color w:val="000000"/>
                <w:sz w:val="20"/>
                <w:lang w:eastAsia="zh-CN"/>
              </w:rPr>
              <w:t xml:space="preserve">Юлия </w:t>
            </w:r>
            <w:proofErr w:type="spellStart"/>
            <w:r w:rsidRPr="00BC491C">
              <w:rPr>
                <w:color w:val="000000"/>
                <w:sz w:val="20"/>
                <w:lang w:eastAsia="zh-CN"/>
              </w:rPr>
              <w:t>ЛОЗАНОВА</w:t>
            </w:r>
            <w:proofErr w:type="spellEnd"/>
          </w:p>
        </w:tc>
        <w:tc>
          <w:tcPr>
            <w:tcW w:w="3261" w:type="dxa"/>
            <w:tcBorders>
              <w:bottom w:val="single" w:sz="6" w:space="0" w:color="365F91" w:themeColor="accent1" w:themeShade="BF"/>
            </w:tcBorders>
            <w:shd w:val="clear" w:color="DDEBF7"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proofErr w:type="spellStart"/>
            <w:r w:rsidRPr="00BC491C">
              <w:rPr>
                <w:color w:val="000000"/>
                <w:sz w:val="20"/>
                <w:lang w:eastAsia="zh-CN"/>
              </w:rPr>
              <w:t>БРЭ</w:t>
            </w:r>
            <w:proofErr w:type="spellEnd"/>
            <w:r w:rsidRPr="00BC491C">
              <w:rPr>
                <w:color w:val="000000"/>
                <w:sz w:val="20"/>
                <w:lang w:eastAsia="zh-CN"/>
              </w:rPr>
              <w:t xml:space="preserve"> МСЭ</w:t>
            </w:r>
          </w:p>
        </w:tc>
        <w:tc>
          <w:tcPr>
            <w:tcW w:w="1567" w:type="dxa"/>
            <w:tcBorders>
              <w:bottom w:val="single" w:sz="6" w:space="0" w:color="365F91" w:themeColor="accent1" w:themeShade="BF"/>
            </w:tcBorders>
            <w:shd w:val="clear" w:color="DDEBF7"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Штаб-квартира</w:t>
            </w:r>
          </w:p>
        </w:tc>
      </w:tr>
      <w:tr w:rsidR="00C363CF" w:rsidRPr="00BC491C" w:rsidTr="00FB2803">
        <w:trPr>
          <w:trHeight w:val="268"/>
        </w:trPr>
        <w:tc>
          <w:tcPr>
            <w:tcW w:w="1851" w:type="dxa"/>
            <w:tcBorders>
              <w:bottom w:val="single" w:sz="6" w:space="0" w:color="365F91" w:themeColor="accent1" w:themeShade="BF"/>
            </w:tcBorders>
            <w:shd w:val="clear" w:color="DDEBF7"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tcBorders>
              <w:bottom w:val="single" w:sz="6" w:space="0" w:color="365F91" w:themeColor="accent1" w:themeShade="BF"/>
            </w:tcBorders>
            <w:shd w:val="clear" w:color="DDEBF7"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38" w:name="lt_pId472"/>
            <w:r w:rsidRPr="00BC491C">
              <w:rPr>
                <w:color w:val="000000"/>
                <w:sz w:val="20"/>
                <w:lang w:eastAsia="zh-CN"/>
              </w:rPr>
              <w:t xml:space="preserve">г-жа </w:t>
            </w:r>
            <w:proofErr w:type="spellStart"/>
            <w:r w:rsidRPr="00BC491C">
              <w:rPr>
                <w:color w:val="000000"/>
                <w:sz w:val="20"/>
                <w:lang w:eastAsia="zh-CN"/>
              </w:rPr>
              <w:t>Ида</w:t>
            </w:r>
            <w:proofErr w:type="spellEnd"/>
            <w:r w:rsidRPr="00BC491C">
              <w:rPr>
                <w:color w:val="000000"/>
                <w:sz w:val="20"/>
                <w:lang w:eastAsia="zh-CN"/>
              </w:rPr>
              <w:t xml:space="preserve"> </w:t>
            </w:r>
            <w:bookmarkEnd w:id="38"/>
            <w:proofErr w:type="spellStart"/>
            <w:r w:rsidRPr="00BC491C">
              <w:rPr>
                <w:color w:val="000000"/>
                <w:sz w:val="20"/>
                <w:lang w:eastAsia="zh-CN"/>
              </w:rPr>
              <w:t>ЖАЛЛОУ</w:t>
            </w:r>
            <w:proofErr w:type="spellEnd"/>
          </w:p>
        </w:tc>
        <w:tc>
          <w:tcPr>
            <w:tcW w:w="3261" w:type="dxa"/>
            <w:tcBorders>
              <w:bottom w:val="single" w:sz="6" w:space="0" w:color="365F91" w:themeColor="accent1" w:themeShade="BF"/>
            </w:tcBorders>
            <w:shd w:val="clear" w:color="DDEBF7"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39" w:name="lt_pId473"/>
            <w:r w:rsidRPr="00BC491C">
              <w:rPr>
                <w:color w:val="000000"/>
                <w:sz w:val="20"/>
                <w:lang w:eastAsia="zh-CN"/>
              </w:rPr>
              <w:t>МСЭ/</w:t>
            </w:r>
            <w:proofErr w:type="spellStart"/>
            <w:r w:rsidRPr="00BC491C">
              <w:rPr>
                <w:color w:val="000000"/>
                <w:sz w:val="20"/>
                <w:lang w:eastAsia="zh-CN"/>
              </w:rPr>
              <w:t>АФР</w:t>
            </w:r>
            <w:bookmarkEnd w:id="39"/>
            <w:proofErr w:type="spellEnd"/>
          </w:p>
        </w:tc>
        <w:tc>
          <w:tcPr>
            <w:tcW w:w="1567" w:type="dxa"/>
            <w:tcBorders>
              <w:bottom w:val="single" w:sz="6" w:space="0" w:color="365F91" w:themeColor="accent1" w:themeShade="BF"/>
            </w:tcBorders>
            <w:shd w:val="clear" w:color="DDEBF7"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272"/>
        </w:trPr>
        <w:tc>
          <w:tcPr>
            <w:tcW w:w="1851" w:type="dxa"/>
            <w:tcBorders>
              <w:bottom w:val="single" w:sz="6" w:space="0" w:color="365F91" w:themeColor="accent1" w:themeShade="BF"/>
            </w:tcBorders>
            <w:shd w:val="clear" w:color="DDEBF7"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tcBorders>
              <w:bottom w:val="single" w:sz="6" w:space="0" w:color="365F91" w:themeColor="accent1" w:themeShade="BF"/>
            </w:tcBorders>
            <w:shd w:val="clear" w:color="DDEBF7"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40" w:name="lt_pId476"/>
            <w:r w:rsidRPr="00BC491C">
              <w:rPr>
                <w:color w:val="000000"/>
                <w:sz w:val="20"/>
                <w:lang w:eastAsia="zh-CN"/>
              </w:rPr>
              <w:t xml:space="preserve">г-н </w:t>
            </w:r>
            <w:r w:rsidRPr="00BC491C">
              <w:rPr>
                <w:color w:val="000000"/>
                <w:sz w:val="20"/>
              </w:rPr>
              <w:t>Эммануил</w:t>
            </w:r>
            <w:bookmarkEnd w:id="40"/>
            <w:r w:rsidRPr="00BC491C">
              <w:rPr>
                <w:color w:val="000000"/>
                <w:sz w:val="20"/>
              </w:rPr>
              <w:t xml:space="preserve"> </w:t>
            </w:r>
            <w:proofErr w:type="spellStart"/>
            <w:r w:rsidRPr="00BC491C">
              <w:rPr>
                <w:color w:val="000000"/>
                <w:sz w:val="20"/>
              </w:rPr>
              <w:t>КАМДЕМ</w:t>
            </w:r>
            <w:proofErr w:type="spellEnd"/>
          </w:p>
        </w:tc>
        <w:tc>
          <w:tcPr>
            <w:tcW w:w="3261" w:type="dxa"/>
            <w:tcBorders>
              <w:bottom w:val="single" w:sz="6" w:space="0" w:color="365F91" w:themeColor="accent1" w:themeShade="BF"/>
            </w:tcBorders>
            <w:shd w:val="clear" w:color="DDEBF7"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41" w:name="lt_pId477"/>
            <w:r w:rsidRPr="00BC491C">
              <w:rPr>
                <w:color w:val="000000"/>
                <w:sz w:val="20"/>
                <w:lang w:eastAsia="zh-CN"/>
              </w:rPr>
              <w:t>МСЭ/</w:t>
            </w:r>
            <w:proofErr w:type="spellStart"/>
            <w:r w:rsidRPr="00BC491C">
              <w:rPr>
                <w:color w:val="000000"/>
                <w:sz w:val="20"/>
                <w:lang w:eastAsia="zh-CN"/>
              </w:rPr>
              <w:t>АФР</w:t>
            </w:r>
            <w:bookmarkEnd w:id="41"/>
            <w:proofErr w:type="spellEnd"/>
          </w:p>
        </w:tc>
        <w:tc>
          <w:tcPr>
            <w:tcW w:w="1567" w:type="dxa"/>
            <w:tcBorders>
              <w:bottom w:val="single" w:sz="6" w:space="0" w:color="365F91" w:themeColor="accent1" w:themeShade="BF"/>
            </w:tcBorders>
            <w:shd w:val="clear" w:color="DDEBF7"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F30E8A" w:rsidRPr="00BC491C" w:rsidTr="00FB2803">
        <w:trPr>
          <w:trHeight w:val="232"/>
        </w:trPr>
        <w:tc>
          <w:tcPr>
            <w:tcW w:w="1851" w:type="dxa"/>
            <w:tcBorders>
              <w:bottom w:val="single" w:sz="12" w:space="0" w:color="C0504D" w:themeColor="accent2"/>
            </w:tcBorders>
            <w:shd w:val="clear" w:color="auto" w:fill="auto"/>
          </w:tcPr>
          <w:p w:rsidR="00F30E8A" w:rsidRPr="00BC491C" w:rsidRDefault="00F30E8A" w:rsidP="007B7A3F">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tcBorders>
              <w:bottom w:val="single" w:sz="12" w:space="0" w:color="C0504D" w:themeColor="accent2"/>
            </w:tcBorders>
            <w:shd w:val="clear" w:color="auto" w:fill="auto"/>
          </w:tcPr>
          <w:p w:rsidR="00F30E8A" w:rsidRPr="00BC491C" w:rsidRDefault="00F30E8A" w:rsidP="007B7A3F">
            <w:pPr>
              <w:overflowPunct/>
              <w:autoSpaceDE/>
              <w:autoSpaceDN/>
              <w:adjustRightInd/>
              <w:spacing w:before="20" w:after="20"/>
              <w:textAlignment w:val="auto"/>
              <w:rPr>
                <w:color w:val="000000"/>
                <w:sz w:val="20"/>
                <w:lang w:eastAsia="zh-CN"/>
              </w:rPr>
            </w:pPr>
            <w:bookmarkStart w:id="42" w:name="lt_pId480"/>
            <w:r w:rsidRPr="00BC491C">
              <w:rPr>
                <w:color w:val="000000"/>
                <w:sz w:val="20"/>
                <w:lang w:eastAsia="zh-CN"/>
              </w:rPr>
              <w:t xml:space="preserve">г-н </w:t>
            </w:r>
            <w:proofErr w:type="spellStart"/>
            <w:r w:rsidRPr="00BC491C">
              <w:rPr>
                <w:color w:val="000000"/>
                <w:sz w:val="20"/>
              </w:rPr>
              <w:t>Слахеддин</w:t>
            </w:r>
            <w:proofErr w:type="spellEnd"/>
            <w:r w:rsidRPr="00BC491C">
              <w:rPr>
                <w:color w:val="000000"/>
                <w:sz w:val="20"/>
              </w:rPr>
              <w:t xml:space="preserve"> </w:t>
            </w:r>
            <w:proofErr w:type="spellStart"/>
            <w:r w:rsidRPr="00BC491C">
              <w:rPr>
                <w:color w:val="000000"/>
                <w:sz w:val="20"/>
              </w:rPr>
              <w:t>МААРЕФ</w:t>
            </w:r>
            <w:bookmarkEnd w:id="42"/>
            <w:proofErr w:type="spellEnd"/>
          </w:p>
        </w:tc>
        <w:tc>
          <w:tcPr>
            <w:tcW w:w="3261" w:type="dxa"/>
            <w:tcBorders>
              <w:bottom w:val="single" w:sz="12" w:space="0" w:color="C0504D" w:themeColor="accent2"/>
            </w:tcBorders>
            <w:shd w:val="clear" w:color="auto" w:fill="auto"/>
          </w:tcPr>
          <w:p w:rsidR="00F30E8A" w:rsidRPr="00BC491C" w:rsidRDefault="00F30E8A" w:rsidP="007B7A3F">
            <w:pPr>
              <w:overflowPunct/>
              <w:autoSpaceDE/>
              <w:autoSpaceDN/>
              <w:adjustRightInd/>
              <w:spacing w:before="20" w:after="20"/>
              <w:textAlignment w:val="auto"/>
              <w:rPr>
                <w:color w:val="000000"/>
                <w:sz w:val="20"/>
                <w:lang w:eastAsia="zh-CN"/>
              </w:rPr>
            </w:pPr>
            <w:bookmarkStart w:id="43" w:name="lt_pId481"/>
            <w:r w:rsidRPr="00BC491C">
              <w:rPr>
                <w:color w:val="000000"/>
                <w:sz w:val="20"/>
                <w:lang w:eastAsia="zh-CN"/>
              </w:rPr>
              <w:t>МСЭ/АРБ</w:t>
            </w:r>
            <w:bookmarkEnd w:id="43"/>
          </w:p>
        </w:tc>
        <w:tc>
          <w:tcPr>
            <w:tcW w:w="1567" w:type="dxa"/>
            <w:tcBorders>
              <w:bottom w:val="single" w:sz="12" w:space="0" w:color="C0504D" w:themeColor="accent2"/>
            </w:tcBorders>
            <w:shd w:val="clear" w:color="auto" w:fill="auto"/>
          </w:tcPr>
          <w:p w:rsidR="00F30E8A" w:rsidRPr="00BC491C" w:rsidRDefault="00F30E8A" w:rsidP="007B7A3F">
            <w:pPr>
              <w:overflowPunct/>
              <w:autoSpaceDE/>
              <w:autoSpaceDN/>
              <w:adjustRightInd/>
              <w:spacing w:before="20" w:after="20"/>
              <w:jc w:val="center"/>
              <w:textAlignment w:val="auto"/>
              <w:rPr>
                <w:color w:val="000000"/>
                <w:sz w:val="20"/>
                <w:lang w:eastAsia="zh-CN"/>
              </w:rPr>
            </w:pPr>
            <w:r w:rsidRPr="00BC491C">
              <w:rPr>
                <w:color w:val="000000"/>
                <w:sz w:val="20"/>
                <w:lang w:eastAsia="zh-CN"/>
              </w:rPr>
              <w:t>АРБ</w:t>
            </w:r>
          </w:p>
        </w:tc>
      </w:tr>
      <w:tr w:rsidR="00C363CF" w:rsidRPr="00BC491C" w:rsidTr="002545F4">
        <w:trPr>
          <w:trHeight w:val="300"/>
        </w:trPr>
        <w:tc>
          <w:tcPr>
            <w:tcW w:w="1851" w:type="dxa"/>
            <w:tcBorders>
              <w:top w:val="single" w:sz="6" w:space="0" w:color="365F91" w:themeColor="accent1" w:themeShade="BF"/>
            </w:tcBorders>
            <w:shd w:val="clear" w:color="000000" w:fill="5B9BD5"/>
            <w:noWrap/>
            <w:vAlign w:val="center"/>
            <w:hideMark/>
          </w:tcPr>
          <w:p w:rsidR="00C363CF" w:rsidRPr="00BC491C" w:rsidRDefault="00C363CF" w:rsidP="002545F4">
            <w:pPr>
              <w:overflowPunct/>
              <w:autoSpaceDE/>
              <w:autoSpaceDN/>
              <w:adjustRightInd/>
              <w:spacing w:before="60" w:after="60"/>
              <w:jc w:val="center"/>
              <w:textAlignment w:val="auto"/>
              <w:rPr>
                <w:b/>
                <w:bCs/>
                <w:sz w:val="20"/>
                <w:lang w:eastAsia="zh-CN"/>
              </w:rPr>
            </w:pPr>
            <w:r w:rsidRPr="00BC491C">
              <w:rPr>
                <w:b/>
                <w:bCs/>
                <w:sz w:val="20"/>
                <w:lang w:eastAsia="zh-CN"/>
              </w:rPr>
              <w:t>Вопрос</w:t>
            </w:r>
          </w:p>
        </w:tc>
        <w:tc>
          <w:tcPr>
            <w:tcW w:w="7513" w:type="dxa"/>
            <w:gridSpan w:val="3"/>
            <w:tcBorders>
              <w:top w:val="single" w:sz="6" w:space="0" w:color="365F91" w:themeColor="accent1" w:themeShade="BF"/>
            </w:tcBorders>
            <w:shd w:val="clear" w:color="000000" w:fill="5B9BD5"/>
            <w:noWrap/>
            <w:vAlign w:val="center"/>
            <w:hideMark/>
          </w:tcPr>
          <w:p w:rsidR="00C363CF" w:rsidRPr="00BC491C" w:rsidRDefault="00C363CF" w:rsidP="002545F4">
            <w:pPr>
              <w:overflowPunct/>
              <w:autoSpaceDE/>
              <w:autoSpaceDN/>
              <w:adjustRightInd/>
              <w:spacing w:before="60" w:after="60"/>
              <w:jc w:val="center"/>
              <w:textAlignment w:val="auto"/>
              <w:rPr>
                <w:b/>
                <w:bCs/>
                <w:sz w:val="20"/>
                <w:lang w:eastAsia="zh-CN"/>
              </w:rPr>
            </w:pPr>
            <w:r w:rsidRPr="00BC491C">
              <w:rPr>
                <w:b/>
                <w:bCs/>
                <w:sz w:val="20"/>
                <w:lang w:eastAsia="zh-CN"/>
              </w:rPr>
              <w:t xml:space="preserve">Название </w:t>
            </w:r>
            <w:r w:rsidR="002545F4" w:rsidRPr="00BC491C">
              <w:rPr>
                <w:b/>
                <w:bCs/>
                <w:sz w:val="20"/>
                <w:lang w:eastAsia="zh-CN"/>
              </w:rPr>
              <w:t>Вопроса</w:t>
            </w:r>
          </w:p>
        </w:tc>
      </w:tr>
      <w:tr w:rsidR="00C363CF" w:rsidRPr="00041C63" w:rsidTr="001B06E6">
        <w:trPr>
          <w:trHeight w:val="558"/>
        </w:trPr>
        <w:tc>
          <w:tcPr>
            <w:tcW w:w="1851" w:type="dxa"/>
            <w:shd w:val="clear" w:color="000000" w:fill="D9D9D9" w:themeFill="background1" w:themeFillShade="D9"/>
            <w:noWrap/>
          </w:tcPr>
          <w:p w:rsidR="00C363CF" w:rsidRPr="00041C63" w:rsidRDefault="00C363CF" w:rsidP="00041C63">
            <w:pPr>
              <w:overflowPunct/>
              <w:autoSpaceDE/>
              <w:autoSpaceDN/>
              <w:adjustRightInd/>
              <w:spacing w:before="40" w:after="40"/>
              <w:textAlignment w:val="auto"/>
              <w:rPr>
                <w:rFonts w:eastAsia="SimHei" w:cs="Simplified Arabic"/>
                <w:b/>
                <w:sz w:val="20"/>
              </w:rPr>
            </w:pPr>
            <w:bookmarkStart w:id="44" w:name="lt_pId485"/>
            <w:r w:rsidRPr="00041C63">
              <w:rPr>
                <w:rFonts w:eastAsia="SimHei" w:cs="Simplified Arabic"/>
                <w:b/>
                <w:sz w:val="20"/>
              </w:rPr>
              <w:t>4/1</w:t>
            </w:r>
            <w:bookmarkEnd w:id="44"/>
          </w:p>
        </w:tc>
        <w:tc>
          <w:tcPr>
            <w:tcW w:w="7513" w:type="dxa"/>
            <w:gridSpan w:val="3"/>
            <w:shd w:val="clear" w:color="000000" w:fill="D9D9D9" w:themeFill="background1" w:themeFillShade="D9"/>
            <w:noWrap/>
          </w:tcPr>
          <w:p w:rsidR="00C363CF" w:rsidRPr="00041C63" w:rsidRDefault="00C363CF" w:rsidP="00041C63">
            <w:pPr>
              <w:overflowPunct/>
              <w:autoSpaceDE/>
              <w:autoSpaceDN/>
              <w:adjustRightInd/>
              <w:spacing w:before="40" w:after="40"/>
              <w:textAlignment w:val="auto"/>
              <w:rPr>
                <w:rFonts w:eastAsia="SimHei" w:cs="Simplified Arabic"/>
                <w:b/>
                <w:sz w:val="20"/>
              </w:rPr>
            </w:pPr>
            <w:r w:rsidRPr="00041C63">
              <w:rPr>
                <w:rFonts w:eastAsia="SimHei" w:cs="Simplified Arabic"/>
                <w:b/>
                <w:sz w:val="20"/>
              </w:rPr>
              <w:t>Экономическая политика и методы определения стоимости услуг национальных сетей электросвязи/ИКТ, включая сети последующих поколений</w:t>
            </w:r>
          </w:p>
        </w:tc>
      </w:tr>
      <w:tr w:rsidR="00C363CF" w:rsidRPr="00BC491C" w:rsidTr="00FB2803">
        <w:trPr>
          <w:trHeight w:val="300"/>
        </w:trPr>
        <w:tc>
          <w:tcPr>
            <w:tcW w:w="1851"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Функция</w:t>
            </w:r>
          </w:p>
        </w:tc>
        <w:tc>
          <w:tcPr>
            <w:tcW w:w="2685"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Имя</w:t>
            </w:r>
          </w:p>
        </w:tc>
        <w:tc>
          <w:tcPr>
            <w:tcW w:w="3261"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Представляемая структура</w:t>
            </w:r>
          </w:p>
        </w:tc>
        <w:tc>
          <w:tcPr>
            <w:tcW w:w="1567"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Регион</w:t>
            </w:r>
          </w:p>
        </w:tc>
      </w:tr>
      <w:tr w:rsidR="00C363CF" w:rsidRPr="00BC491C" w:rsidTr="00FB2803">
        <w:trPr>
          <w:trHeight w:val="204"/>
        </w:trPr>
        <w:tc>
          <w:tcPr>
            <w:tcW w:w="1851" w:type="dxa"/>
            <w:tcBorders>
              <w:bottom w:val="single" w:sz="6" w:space="0" w:color="365F91" w:themeColor="accent1" w:themeShade="BF"/>
            </w:tcBorders>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Докладчик</w:t>
            </w:r>
          </w:p>
        </w:tc>
        <w:tc>
          <w:tcPr>
            <w:tcW w:w="2685" w:type="dxa"/>
            <w:tcBorders>
              <w:bottom w:val="single" w:sz="6" w:space="0" w:color="365F91" w:themeColor="accent1" w:themeShade="BF"/>
            </w:tcBorders>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45" w:name="lt_pId492"/>
            <w:r w:rsidRPr="00BC491C">
              <w:rPr>
                <w:color w:val="000000"/>
                <w:sz w:val="20"/>
                <w:lang w:eastAsia="zh-CN"/>
              </w:rPr>
              <w:t xml:space="preserve">г-н </w:t>
            </w:r>
            <w:proofErr w:type="spellStart"/>
            <w:r w:rsidRPr="00BC491C">
              <w:rPr>
                <w:color w:val="000000"/>
                <w:sz w:val="20"/>
              </w:rPr>
              <w:t>Ама</w:t>
            </w:r>
            <w:proofErr w:type="spellEnd"/>
            <w:r w:rsidRPr="00BC491C">
              <w:rPr>
                <w:color w:val="000000"/>
                <w:sz w:val="20"/>
              </w:rPr>
              <w:t xml:space="preserve"> </w:t>
            </w:r>
            <w:proofErr w:type="spellStart"/>
            <w:r w:rsidRPr="00BC491C">
              <w:rPr>
                <w:color w:val="000000"/>
                <w:sz w:val="20"/>
              </w:rPr>
              <w:t>Виньо</w:t>
            </w:r>
            <w:proofErr w:type="spellEnd"/>
            <w:r w:rsidRPr="00BC491C">
              <w:rPr>
                <w:color w:val="000000"/>
                <w:sz w:val="20"/>
              </w:rPr>
              <w:t xml:space="preserve"> К</w:t>
            </w:r>
            <w:bookmarkEnd w:id="45"/>
            <w:r w:rsidRPr="00BC491C">
              <w:rPr>
                <w:color w:val="000000"/>
                <w:sz w:val="20"/>
              </w:rPr>
              <w:t xml:space="preserve">АПО </w:t>
            </w:r>
          </w:p>
        </w:tc>
        <w:tc>
          <w:tcPr>
            <w:tcW w:w="3261" w:type="dxa"/>
            <w:tcBorders>
              <w:bottom w:val="single" w:sz="6" w:space="0" w:color="365F91" w:themeColor="accent1" w:themeShade="BF"/>
            </w:tcBorders>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Того</w:t>
            </w:r>
          </w:p>
        </w:tc>
        <w:tc>
          <w:tcPr>
            <w:tcW w:w="1567" w:type="dxa"/>
            <w:tcBorders>
              <w:bottom w:val="single" w:sz="6" w:space="0" w:color="365F91" w:themeColor="accent1" w:themeShade="BF"/>
            </w:tcBorders>
            <w:shd w:val="clear" w:color="auto" w:fill="auto"/>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208"/>
        </w:trPr>
        <w:tc>
          <w:tcPr>
            <w:tcW w:w="1851" w:type="dxa"/>
            <w:shd w:val="clear" w:color="DDEBF7"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DDEBF7"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46" w:name="lt_pId496"/>
            <w:r w:rsidRPr="00BC491C">
              <w:rPr>
                <w:color w:val="000000"/>
                <w:sz w:val="20"/>
                <w:lang w:eastAsia="zh-CN"/>
              </w:rPr>
              <w:t xml:space="preserve">г-н Люк </w:t>
            </w:r>
            <w:bookmarkEnd w:id="46"/>
            <w:r w:rsidRPr="00BC491C">
              <w:rPr>
                <w:color w:val="000000"/>
                <w:sz w:val="20"/>
                <w:lang w:eastAsia="zh-CN"/>
              </w:rPr>
              <w:t>БОКО</w:t>
            </w:r>
          </w:p>
        </w:tc>
        <w:tc>
          <w:tcPr>
            <w:tcW w:w="3261" w:type="dxa"/>
            <w:shd w:val="clear" w:color="DDEBF7"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Бенин</w:t>
            </w:r>
          </w:p>
        </w:tc>
        <w:tc>
          <w:tcPr>
            <w:tcW w:w="1567" w:type="dxa"/>
            <w:shd w:val="clear" w:color="DDEBF7"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269"/>
        </w:trPr>
        <w:tc>
          <w:tcPr>
            <w:tcW w:w="1851" w:type="dxa"/>
            <w:tcBorders>
              <w:bottom w:val="single" w:sz="6" w:space="0" w:color="365F91" w:themeColor="accent1" w:themeShade="BF"/>
            </w:tcBorders>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47" w:name="lt_pId500"/>
            <w:r w:rsidRPr="00BC491C">
              <w:rPr>
                <w:color w:val="000000"/>
                <w:sz w:val="20"/>
                <w:lang w:eastAsia="zh-CN"/>
              </w:rPr>
              <w:t xml:space="preserve">г-н </w:t>
            </w:r>
            <w:proofErr w:type="spellStart"/>
            <w:r w:rsidRPr="00BC491C">
              <w:rPr>
                <w:color w:val="000000"/>
                <w:sz w:val="20"/>
              </w:rPr>
              <w:t>Жильбер</w:t>
            </w:r>
            <w:proofErr w:type="spellEnd"/>
            <w:r w:rsidRPr="00BC491C">
              <w:rPr>
                <w:color w:val="000000"/>
                <w:sz w:val="20"/>
              </w:rPr>
              <w:t xml:space="preserve"> </w:t>
            </w:r>
            <w:proofErr w:type="spellStart"/>
            <w:r w:rsidRPr="00BC491C">
              <w:rPr>
                <w:color w:val="000000"/>
                <w:sz w:val="20"/>
              </w:rPr>
              <w:t>БАЛЕКЕТТ</w:t>
            </w:r>
            <w:proofErr w:type="spellEnd"/>
            <w:r w:rsidRPr="00BC491C">
              <w:rPr>
                <w:color w:val="000000"/>
                <w:sz w:val="20"/>
              </w:rPr>
              <w:t xml:space="preserve"> </w:t>
            </w:r>
            <w:bookmarkEnd w:id="47"/>
          </w:p>
        </w:tc>
        <w:tc>
          <w:tcPr>
            <w:tcW w:w="3261" w:type="dxa"/>
            <w:tcBorders>
              <w:bottom w:val="single" w:sz="6" w:space="0" w:color="365F91" w:themeColor="accent1" w:themeShade="BF"/>
            </w:tcBorders>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Центральноафриканская Республика</w:t>
            </w:r>
          </w:p>
        </w:tc>
        <w:tc>
          <w:tcPr>
            <w:tcW w:w="1567" w:type="dxa"/>
            <w:tcBorders>
              <w:bottom w:val="single" w:sz="6" w:space="0" w:color="365F91" w:themeColor="accent1" w:themeShade="BF"/>
            </w:tcBorders>
            <w:shd w:val="clear" w:color="auto" w:fill="auto"/>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553"/>
        </w:trPr>
        <w:tc>
          <w:tcPr>
            <w:tcW w:w="1851" w:type="dxa"/>
            <w:shd w:val="clear" w:color="DDEBF7"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DDEBF7"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48" w:name="lt_pId504"/>
            <w:r w:rsidRPr="00BC491C">
              <w:rPr>
                <w:color w:val="000000"/>
                <w:sz w:val="20"/>
                <w:lang w:eastAsia="zh-CN"/>
              </w:rPr>
              <w:t xml:space="preserve">г-н </w:t>
            </w:r>
            <w:bookmarkEnd w:id="48"/>
            <w:r w:rsidRPr="00BC491C">
              <w:rPr>
                <w:color w:val="000000"/>
                <w:sz w:val="20"/>
              </w:rPr>
              <w:t xml:space="preserve">Денис Р. </w:t>
            </w:r>
            <w:proofErr w:type="spellStart"/>
            <w:r w:rsidRPr="00BC491C">
              <w:rPr>
                <w:color w:val="000000"/>
                <w:sz w:val="20"/>
              </w:rPr>
              <w:t>ВИЛЬЯЛОБОС</w:t>
            </w:r>
            <w:proofErr w:type="spellEnd"/>
            <w:r w:rsidRPr="00BC491C">
              <w:rPr>
                <w:color w:val="000000"/>
                <w:sz w:val="20"/>
              </w:rPr>
              <w:t xml:space="preserve"> </w:t>
            </w:r>
            <w:proofErr w:type="spellStart"/>
            <w:r w:rsidRPr="00BC491C">
              <w:rPr>
                <w:color w:val="000000"/>
                <w:sz w:val="20"/>
              </w:rPr>
              <w:t>АРИАЯ</w:t>
            </w:r>
            <w:proofErr w:type="spellEnd"/>
          </w:p>
        </w:tc>
        <w:tc>
          <w:tcPr>
            <w:tcW w:w="3261" w:type="dxa"/>
            <w:shd w:val="clear" w:color="DDEBF7" w:fill="C6D9F1" w:themeFill="text2" w:themeFillTint="33"/>
            <w:hideMark/>
          </w:tcPr>
          <w:p w:rsidR="00C363CF" w:rsidRPr="00041C63" w:rsidRDefault="00C363CF" w:rsidP="00041C63">
            <w:pPr>
              <w:overflowPunct/>
              <w:autoSpaceDE/>
              <w:autoSpaceDN/>
              <w:adjustRightInd/>
              <w:spacing w:before="20" w:after="20"/>
              <w:textAlignment w:val="auto"/>
              <w:rPr>
                <w:color w:val="000000"/>
                <w:sz w:val="20"/>
                <w:lang w:val="es-ES" w:eastAsia="zh-CN"/>
              </w:rPr>
            </w:pPr>
            <w:bookmarkStart w:id="49" w:name="lt_pId505"/>
            <w:r w:rsidRPr="00041C63">
              <w:rPr>
                <w:color w:val="000000"/>
                <w:sz w:val="20"/>
                <w:lang w:val="es-ES" w:eastAsia="zh-CN"/>
              </w:rPr>
              <w:t xml:space="preserve">Instituto Costarricense de Electricidad (ICE), </w:t>
            </w:r>
            <w:bookmarkEnd w:id="49"/>
            <w:proofErr w:type="spellStart"/>
            <w:r w:rsidRPr="00BC491C">
              <w:rPr>
                <w:color w:val="000000"/>
                <w:sz w:val="20"/>
                <w:lang w:eastAsia="zh-CN"/>
              </w:rPr>
              <w:t>Коста</w:t>
            </w:r>
            <w:proofErr w:type="spellEnd"/>
            <w:r w:rsidRPr="00041C63">
              <w:rPr>
                <w:color w:val="000000"/>
                <w:sz w:val="20"/>
                <w:lang w:val="es-ES" w:eastAsia="zh-CN"/>
              </w:rPr>
              <w:t>-</w:t>
            </w:r>
            <w:proofErr w:type="spellStart"/>
            <w:r w:rsidRPr="00BC491C">
              <w:rPr>
                <w:color w:val="000000"/>
                <w:sz w:val="20"/>
                <w:lang w:eastAsia="zh-CN"/>
              </w:rPr>
              <w:t>Рика</w:t>
            </w:r>
            <w:proofErr w:type="spellEnd"/>
          </w:p>
        </w:tc>
        <w:tc>
          <w:tcPr>
            <w:tcW w:w="1567" w:type="dxa"/>
            <w:shd w:val="clear" w:color="DDEBF7"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АМР</w:t>
            </w:r>
            <w:proofErr w:type="spellEnd"/>
          </w:p>
        </w:tc>
      </w:tr>
      <w:tr w:rsidR="00C363CF" w:rsidRPr="00BC491C" w:rsidTr="00FB2803">
        <w:trPr>
          <w:trHeight w:val="271"/>
        </w:trPr>
        <w:tc>
          <w:tcPr>
            <w:tcW w:w="185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50" w:name="lt_pId508"/>
            <w:r w:rsidRPr="00BC491C">
              <w:rPr>
                <w:color w:val="000000"/>
                <w:sz w:val="20"/>
                <w:lang w:eastAsia="zh-CN"/>
              </w:rPr>
              <w:t xml:space="preserve">г-н </w:t>
            </w:r>
            <w:r w:rsidRPr="00BC491C">
              <w:rPr>
                <w:color w:val="000000"/>
                <w:sz w:val="20"/>
              </w:rPr>
              <w:t xml:space="preserve">Александр </w:t>
            </w:r>
            <w:proofErr w:type="spellStart"/>
            <w:r w:rsidRPr="00BC491C">
              <w:rPr>
                <w:color w:val="000000"/>
                <w:sz w:val="20"/>
              </w:rPr>
              <w:t>ИПУ</w:t>
            </w:r>
            <w:proofErr w:type="spellEnd"/>
            <w:r w:rsidRPr="00BC491C">
              <w:rPr>
                <w:color w:val="000000"/>
                <w:sz w:val="20"/>
              </w:rPr>
              <w:t xml:space="preserve"> </w:t>
            </w:r>
            <w:bookmarkEnd w:id="50"/>
          </w:p>
        </w:tc>
        <w:tc>
          <w:tcPr>
            <w:tcW w:w="326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Кот-д'Ивуар</w:t>
            </w:r>
          </w:p>
        </w:tc>
        <w:tc>
          <w:tcPr>
            <w:tcW w:w="1567" w:type="dxa"/>
            <w:shd w:val="clear" w:color="auto" w:fill="auto"/>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600"/>
        </w:trPr>
        <w:tc>
          <w:tcPr>
            <w:tcW w:w="185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51" w:name="lt_pId512"/>
            <w:r w:rsidRPr="00BC491C">
              <w:rPr>
                <w:color w:val="000000"/>
                <w:sz w:val="20"/>
                <w:lang w:eastAsia="zh-CN"/>
              </w:rPr>
              <w:t xml:space="preserve">г-н </w:t>
            </w:r>
            <w:proofErr w:type="spellStart"/>
            <w:r w:rsidRPr="00BC491C">
              <w:rPr>
                <w:color w:val="000000"/>
                <w:sz w:val="20"/>
              </w:rPr>
              <w:t>Ромен</w:t>
            </w:r>
            <w:proofErr w:type="spellEnd"/>
            <w:r w:rsidRPr="00BC491C">
              <w:rPr>
                <w:color w:val="000000"/>
                <w:sz w:val="20"/>
              </w:rPr>
              <w:t xml:space="preserve"> СИЗА </w:t>
            </w:r>
            <w:bookmarkEnd w:id="51"/>
          </w:p>
        </w:tc>
        <w:tc>
          <w:tcPr>
            <w:tcW w:w="326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Демократическая Республика Конго</w:t>
            </w:r>
          </w:p>
        </w:tc>
        <w:tc>
          <w:tcPr>
            <w:tcW w:w="1567" w:type="dxa"/>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212"/>
        </w:trPr>
        <w:tc>
          <w:tcPr>
            <w:tcW w:w="185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52" w:name="lt_pId516"/>
            <w:r w:rsidRPr="00BC491C">
              <w:rPr>
                <w:color w:val="000000"/>
                <w:sz w:val="20"/>
                <w:lang w:eastAsia="zh-CN"/>
              </w:rPr>
              <w:t xml:space="preserve">г-н </w:t>
            </w:r>
            <w:proofErr w:type="spellStart"/>
            <w:r w:rsidRPr="00BC491C">
              <w:rPr>
                <w:color w:val="000000"/>
                <w:sz w:val="20"/>
              </w:rPr>
              <w:t>Мамаду</w:t>
            </w:r>
            <w:proofErr w:type="spellEnd"/>
            <w:r w:rsidRPr="00BC491C">
              <w:rPr>
                <w:color w:val="000000"/>
                <w:sz w:val="20"/>
              </w:rPr>
              <w:t xml:space="preserve"> </w:t>
            </w:r>
            <w:proofErr w:type="spellStart"/>
            <w:r w:rsidRPr="00BC491C">
              <w:rPr>
                <w:color w:val="000000"/>
                <w:sz w:val="20"/>
              </w:rPr>
              <w:t>Патэ</w:t>
            </w:r>
            <w:proofErr w:type="spellEnd"/>
            <w:r w:rsidRPr="00BC491C">
              <w:rPr>
                <w:color w:val="000000"/>
                <w:sz w:val="20"/>
              </w:rPr>
              <w:t xml:space="preserve"> БАРРИ</w:t>
            </w:r>
            <w:bookmarkEnd w:id="52"/>
          </w:p>
        </w:tc>
        <w:tc>
          <w:tcPr>
            <w:tcW w:w="326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Гвинея</w:t>
            </w:r>
          </w:p>
        </w:tc>
        <w:tc>
          <w:tcPr>
            <w:tcW w:w="1567" w:type="dxa"/>
            <w:shd w:val="clear" w:color="auto" w:fill="auto"/>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216"/>
        </w:trPr>
        <w:tc>
          <w:tcPr>
            <w:tcW w:w="185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53" w:name="lt_pId520"/>
            <w:r w:rsidRPr="00BC491C">
              <w:rPr>
                <w:color w:val="000000"/>
                <w:sz w:val="20"/>
                <w:lang w:eastAsia="zh-CN"/>
              </w:rPr>
              <w:t xml:space="preserve">д-р </w:t>
            </w:r>
            <w:r w:rsidRPr="00BC491C">
              <w:rPr>
                <w:color w:val="000000"/>
                <w:sz w:val="20"/>
              </w:rPr>
              <w:t xml:space="preserve">Джеймс </w:t>
            </w:r>
            <w:proofErr w:type="spellStart"/>
            <w:r w:rsidRPr="00BC491C">
              <w:rPr>
                <w:color w:val="000000"/>
                <w:sz w:val="20"/>
              </w:rPr>
              <w:t>Нгари</w:t>
            </w:r>
            <w:proofErr w:type="spellEnd"/>
            <w:r w:rsidRPr="00BC491C">
              <w:rPr>
                <w:color w:val="000000"/>
                <w:sz w:val="20"/>
              </w:rPr>
              <w:t xml:space="preserve"> </w:t>
            </w:r>
            <w:proofErr w:type="spellStart"/>
            <w:r w:rsidRPr="00BC491C">
              <w:rPr>
                <w:color w:val="000000"/>
                <w:sz w:val="20"/>
              </w:rPr>
              <w:t>Н</w:t>
            </w:r>
            <w:bookmarkEnd w:id="53"/>
            <w:r w:rsidRPr="00BC491C">
              <w:rPr>
                <w:color w:val="000000"/>
                <w:sz w:val="20"/>
              </w:rPr>
              <w:t>ДЖЕРУ</w:t>
            </w:r>
            <w:proofErr w:type="spellEnd"/>
          </w:p>
        </w:tc>
        <w:tc>
          <w:tcPr>
            <w:tcW w:w="326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Кения</w:t>
            </w:r>
          </w:p>
        </w:tc>
        <w:tc>
          <w:tcPr>
            <w:tcW w:w="1567" w:type="dxa"/>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600"/>
        </w:trPr>
        <w:tc>
          <w:tcPr>
            <w:tcW w:w="185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54" w:name="lt_pId524"/>
            <w:r w:rsidRPr="00BC491C">
              <w:rPr>
                <w:color w:val="000000"/>
                <w:sz w:val="20"/>
                <w:lang w:eastAsia="zh-CN"/>
              </w:rPr>
              <w:t xml:space="preserve">г-н </w:t>
            </w:r>
            <w:proofErr w:type="spellStart"/>
            <w:r w:rsidRPr="00BC491C">
              <w:rPr>
                <w:color w:val="000000"/>
                <w:sz w:val="20"/>
              </w:rPr>
              <w:t>Мохамед</w:t>
            </w:r>
            <w:proofErr w:type="spellEnd"/>
            <w:r w:rsidRPr="00BC491C">
              <w:rPr>
                <w:color w:val="000000"/>
                <w:sz w:val="20"/>
              </w:rPr>
              <w:t xml:space="preserve"> Абдулла </w:t>
            </w:r>
            <w:proofErr w:type="spellStart"/>
            <w:r w:rsidRPr="00BC491C">
              <w:rPr>
                <w:color w:val="000000"/>
                <w:sz w:val="20"/>
              </w:rPr>
              <w:t>Сулиман</w:t>
            </w:r>
            <w:proofErr w:type="spellEnd"/>
            <w:r w:rsidRPr="00BC491C">
              <w:rPr>
                <w:color w:val="000000"/>
                <w:sz w:val="20"/>
              </w:rPr>
              <w:t xml:space="preserve"> АЛЬ-</w:t>
            </w:r>
            <w:proofErr w:type="spellStart"/>
            <w:r w:rsidRPr="00BC491C">
              <w:rPr>
                <w:color w:val="000000"/>
                <w:sz w:val="20"/>
              </w:rPr>
              <w:t>Х</w:t>
            </w:r>
            <w:bookmarkEnd w:id="54"/>
            <w:r w:rsidRPr="00BC491C">
              <w:rPr>
                <w:color w:val="000000"/>
                <w:sz w:val="20"/>
              </w:rPr>
              <w:t>АРУСИ</w:t>
            </w:r>
            <w:proofErr w:type="spellEnd"/>
          </w:p>
        </w:tc>
        <w:tc>
          <w:tcPr>
            <w:tcW w:w="326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55" w:name="lt_pId525"/>
            <w:r w:rsidRPr="00BC491C">
              <w:rPr>
                <w:color w:val="000000"/>
                <w:sz w:val="20"/>
              </w:rPr>
              <w:t>Регуляторный орган электросвязи Омана (</w:t>
            </w:r>
            <w:proofErr w:type="spellStart"/>
            <w:r w:rsidRPr="00BC491C">
              <w:rPr>
                <w:color w:val="000000"/>
                <w:sz w:val="20"/>
              </w:rPr>
              <w:t>TRA</w:t>
            </w:r>
            <w:proofErr w:type="spellEnd"/>
            <w:r w:rsidRPr="00BC491C">
              <w:rPr>
                <w:color w:val="000000"/>
                <w:sz w:val="20"/>
              </w:rPr>
              <w:t>), Оман</w:t>
            </w:r>
            <w:r w:rsidRPr="00BC491C">
              <w:rPr>
                <w:color w:val="000000"/>
                <w:sz w:val="20"/>
                <w:lang w:eastAsia="zh-CN"/>
              </w:rPr>
              <w:t xml:space="preserve"> </w:t>
            </w:r>
            <w:bookmarkEnd w:id="55"/>
          </w:p>
        </w:tc>
        <w:tc>
          <w:tcPr>
            <w:tcW w:w="1567" w:type="dxa"/>
            <w:shd w:val="clear" w:color="auto" w:fill="auto"/>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АРБ</w:t>
            </w:r>
          </w:p>
        </w:tc>
      </w:tr>
      <w:tr w:rsidR="00C363CF" w:rsidRPr="00BC491C" w:rsidTr="00FB2803">
        <w:trPr>
          <w:trHeight w:val="246"/>
        </w:trPr>
        <w:tc>
          <w:tcPr>
            <w:tcW w:w="185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56" w:name="lt_pId528"/>
            <w:r w:rsidRPr="00BC491C">
              <w:rPr>
                <w:color w:val="000000"/>
                <w:sz w:val="20"/>
                <w:lang w:eastAsia="zh-CN"/>
              </w:rPr>
              <w:t xml:space="preserve">г-н </w:t>
            </w:r>
            <w:proofErr w:type="spellStart"/>
            <w:r w:rsidRPr="00BC491C">
              <w:rPr>
                <w:color w:val="000000"/>
                <w:sz w:val="20"/>
              </w:rPr>
              <w:t>Саад</w:t>
            </w:r>
            <w:proofErr w:type="spellEnd"/>
            <w:r w:rsidRPr="00BC491C">
              <w:rPr>
                <w:color w:val="000000"/>
                <w:sz w:val="20"/>
              </w:rPr>
              <w:t xml:space="preserve"> </w:t>
            </w:r>
            <w:proofErr w:type="spellStart"/>
            <w:r w:rsidRPr="00BC491C">
              <w:rPr>
                <w:color w:val="000000"/>
                <w:sz w:val="20"/>
              </w:rPr>
              <w:t>АЛЬШАММАРИ</w:t>
            </w:r>
            <w:bookmarkEnd w:id="56"/>
            <w:proofErr w:type="spellEnd"/>
          </w:p>
        </w:tc>
        <w:tc>
          <w:tcPr>
            <w:tcW w:w="326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Саудовская Аравия</w:t>
            </w:r>
          </w:p>
        </w:tc>
        <w:tc>
          <w:tcPr>
            <w:tcW w:w="1567"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АРБ</w:t>
            </w:r>
          </w:p>
        </w:tc>
      </w:tr>
      <w:tr w:rsidR="00C363CF" w:rsidRPr="00BC491C" w:rsidTr="00FB2803">
        <w:trPr>
          <w:trHeight w:val="300"/>
        </w:trPr>
        <w:tc>
          <w:tcPr>
            <w:tcW w:w="1851" w:type="dxa"/>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lastRenderedPageBreak/>
              <w:t>Заместитель Докладчика</w:t>
            </w:r>
          </w:p>
        </w:tc>
        <w:tc>
          <w:tcPr>
            <w:tcW w:w="2685" w:type="dxa"/>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bookmarkStart w:id="57" w:name="lt_pId532"/>
            <w:r w:rsidRPr="00BC491C">
              <w:rPr>
                <w:color w:val="000000"/>
                <w:sz w:val="20"/>
                <w:lang w:eastAsia="zh-CN"/>
              </w:rPr>
              <w:t xml:space="preserve">г-н </w:t>
            </w:r>
            <w:proofErr w:type="spellStart"/>
            <w:r w:rsidRPr="00BC491C">
              <w:rPr>
                <w:color w:val="000000"/>
                <w:sz w:val="20"/>
              </w:rPr>
              <w:t>Сейни</w:t>
            </w:r>
            <w:proofErr w:type="spellEnd"/>
            <w:r w:rsidRPr="00BC491C">
              <w:rPr>
                <w:color w:val="000000"/>
                <w:sz w:val="20"/>
              </w:rPr>
              <w:t xml:space="preserve"> </w:t>
            </w:r>
            <w:proofErr w:type="spellStart"/>
            <w:r w:rsidRPr="00BC491C">
              <w:rPr>
                <w:color w:val="000000"/>
                <w:sz w:val="20"/>
              </w:rPr>
              <w:t>Малан</w:t>
            </w:r>
            <w:proofErr w:type="spellEnd"/>
            <w:r w:rsidRPr="00BC491C">
              <w:rPr>
                <w:color w:val="000000"/>
                <w:sz w:val="20"/>
              </w:rPr>
              <w:t xml:space="preserve"> </w:t>
            </w:r>
            <w:proofErr w:type="spellStart"/>
            <w:r w:rsidRPr="00BC491C">
              <w:rPr>
                <w:color w:val="000000"/>
                <w:sz w:val="20"/>
              </w:rPr>
              <w:t>ФАТИ</w:t>
            </w:r>
            <w:bookmarkEnd w:id="57"/>
            <w:proofErr w:type="spellEnd"/>
          </w:p>
        </w:tc>
        <w:tc>
          <w:tcPr>
            <w:tcW w:w="3261" w:type="dxa"/>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Сенегал</w:t>
            </w:r>
          </w:p>
        </w:tc>
        <w:tc>
          <w:tcPr>
            <w:tcW w:w="1567" w:type="dxa"/>
            <w:shd w:val="clear" w:color="auto" w:fill="auto"/>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041C63" w:rsidTr="001B06E6">
        <w:trPr>
          <w:trHeight w:val="300"/>
        </w:trPr>
        <w:tc>
          <w:tcPr>
            <w:tcW w:w="9364" w:type="dxa"/>
            <w:gridSpan w:val="4"/>
            <w:shd w:val="clear" w:color="auto" w:fill="auto"/>
          </w:tcPr>
          <w:p w:rsidR="00C363CF" w:rsidRPr="00BC491C" w:rsidRDefault="00C363CF" w:rsidP="002545F4">
            <w:pPr>
              <w:keepNext/>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Координаторы</w:t>
            </w:r>
          </w:p>
        </w:tc>
      </w:tr>
      <w:tr w:rsidR="00C363CF" w:rsidRPr="00BC491C" w:rsidTr="00FB2803">
        <w:trPr>
          <w:trHeight w:val="188"/>
        </w:trPr>
        <w:tc>
          <w:tcPr>
            <w:tcW w:w="1851" w:type="dxa"/>
            <w:tcBorders>
              <w:bottom w:val="single" w:sz="6" w:space="0" w:color="365F91" w:themeColor="accent1" w:themeShade="BF"/>
            </w:tcBorders>
            <w:shd w:val="clear" w:color="auto" w:fill="C6D9F1" w:themeFill="text2" w:themeFillTint="33"/>
          </w:tcPr>
          <w:p w:rsidR="00C363CF" w:rsidRPr="00BC491C" w:rsidRDefault="00C363CF" w:rsidP="002545F4">
            <w:pPr>
              <w:keepNext/>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tcBorders>
              <w:bottom w:val="single" w:sz="6" w:space="0" w:color="365F91" w:themeColor="accent1" w:themeShade="BF"/>
            </w:tcBorders>
            <w:shd w:val="clear" w:color="auto" w:fill="C6D9F1" w:themeFill="text2" w:themeFillTint="33"/>
          </w:tcPr>
          <w:p w:rsidR="00C363CF" w:rsidRPr="00BC491C" w:rsidRDefault="00C363CF" w:rsidP="002545F4">
            <w:pPr>
              <w:keepNext/>
              <w:overflowPunct/>
              <w:autoSpaceDE/>
              <w:autoSpaceDN/>
              <w:adjustRightInd/>
              <w:spacing w:before="20" w:after="20"/>
              <w:textAlignment w:val="auto"/>
              <w:rPr>
                <w:color w:val="000000"/>
                <w:sz w:val="20"/>
                <w:lang w:eastAsia="zh-CN"/>
              </w:rPr>
            </w:pPr>
            <w:bookmarkStart w:id="58" w:name="lt_pId537"/>
            <w:r w:rsidRPr="00BC491C">
              <w:rPr>
                <w:color w:val="000000"/>
                <w:sz w:val="20"/>
                <w:lang w:eastAsia="zh-CN"/>
              </w:rPr>
              <w:t xml:space="preserve">г-жа </w:t>
            </w:r>
            <w:r w:rsidRPr="00BC491C">
              <w:rPr>
                <w:color w:val="000000"/>
                <w:sz w:val="20"/>
              </w:rPr>
              <w:t>Кармен ПРАДО-В</w:t>
            </w:r>
            <w:bookmarkEnd w:id="58"/>
            <w:r w:rsidRPr="00BC491C">
              <w:rPr>
                <w:color w:val="000000"/>
                <w:sz w:val="20"/>
              </w:rPr>
              <w:t>АГНЕР</w:t>
            </w:r>
          </w:p>
        </w:tc>
        <w:tc>
          <w:tcPr>
            <w:tcW w:w="3261" w:type="dxa"/>
            <w:tcBorders>
              <w:bottom w:val="single" w:sz="6" w:space="0" w:color="365F91" w:themeColor="accent1" w:themeShade="BF"/>
            </w:tcBorders>
            <w:shd w:val="clear" w:color="auto" w:fill="C6D9F1" w:themeFill="text2" w:themeFillTint="33"/>
          </w:tcPr>
          <w:p w:rsidR="00C363CF" w:rsidRPr="00BC491C" w:rsidRDefault="00C363CF" w:rsidP="002545F4">
            <w:pPr>
              <w:keepNext/>
              <w:overflowPunct/>
              <w:autoSpaceDE/>
              <w:autoSpaceDN/>
              <w:adjustRightInd/>
              <w:spacing w:before="20" w:after="20"/>
              <w:textAlignment w:val="auto"/>
              <w:rPr>
                <w:color w:val="000000"/>
                <w:sz w:val="20"/>
                <w:lang w:eastAsia="zh-CN"/>
              </w:rPr>
            </w:pPr>
            <w:proofErr w:type="spellStart"/>
            <w:r w:rsidRPr="00BC491C">
              <w:rPr>
                <w:color w:val="000000"/>
                <w:sz w:val="20"/>
                <w:lang w:eastAsia="zh-CN"/>
              </w:rPr>
              <w:t>БРЭ</w:t>
            </w:r>
            <w:proofErr w:type="spellEnd"/>
            <w:r w:rsidRPr="00BC491C">
              <w:rPr>
                <w:color w:val="000000"/>
                <w:sz w:val="20"/>
                <w:lang w:eastAsia="zh-CN"/>
              </w:rPr>
              <w:t xml:space="preserve"> МСЭ</w:t>
            </w:r>
          </w:p>
        </w:tc>
        <w:tc>
          <w:tcPr>
            <w:tcW w:w="1567" w:type="dxa"/>
            <w:tcBorders>
              <w:bottom w:val="single" w:sz="6" w:space="0" w:color="365F91" w:themeColor="accent1" w:themeShade="BF"/>
            </w:tcBorders>
            <w:shd w:val="clear" w:color="auto" w:fill="C6D9F1" w:themeFill="text2" w:themeFillTint="33"/>
          </w:tcPr>
          <w:p w:rsidR="00C363CF" w:rsidRPr="00BC491C" w:rsidRDefault="00C363CF" w:rsidP="002545F4">
            <w:pPr>
              <w:keepNext/>
              <w:overflowPunct/>
              <w:autoSpaceDE/>
              <w:autoSpaceDN/>
              <w:adjustRightInd/>
              <w:spacing w:before="20" w:after="20"/>
              <w:jc w:val="center"/>
              <w:textAlignment w:val="auto"/>
              <w:rPr>
                <w:color w:val="000000"/>
                <w:sz w:val="20"/>
                <w:lang w:eastAsia="zh-CN"/>
              </w:rPr>
            </w:pPr>
            <w:r w:rsidRPr="00BC491C">
              <w:rPr>
                <w:color w:val="000000"/>
                <w:sz w:val="20"/>
                <w:lang w:eastAsia="zh-CN"/>
              </w:rPr>
              <w:t>Штаб-квартира</w:t>
            </w:r>
          </w:p>
        </w:tc>
      </w:tr>
      <w:tr w:rsidR="00C363CF" w:rsidRPr="00BC491C" w:rsidTr="00FB2803">
        <w:trPr>
          <w:trHeight w:val="225"/>
        </w:trPr>
        <w:tc>
          <w:tcPr>
            <w:tcW w:w="1851" w:type="dxa"/>
            <w:shd w:val="clear" w:color="auto" w:fill="FFFFFF" w:themeFill="background1"/>
          </w:tcPr>
          <w:p w:rsidR="00C363CF" w:rsidRPr="00BC491C" w:rsidRDefault="00C363CF" w:rsidP="002545F4">
            <w:pPr>
              <w:keepNext/>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shd w:val="clear" w:color="auto" w:fill="FFFFFF" w:themeFill="background1"/>
          </w:tcPr>
          <w:p w:rsidR="00C363CF" w:rsidRPr="00BC491C" w:rsidRDefault="00C363CF" w:rsidP="002545F4">
            <w:pPr>
              <w:keepNext/>
              <w:overflowPunct/>
              <w:autoSpaceDE/>
              <w:autoSpaceDN/>
              <w:adjustRightInd/>
              <w:spacing w:before="20" w:after="20"/>
              <w:textAlignment w:val="auto"/>
              <w:rPr>
                <w:color w:val="000000"/>
                <w:sz w:val="20"/>
                <w:lang w:eastAsia="zh-CN"/>
              </w:rPr>
            </w:pPr>
            <w:bookmarkStart w:id="59" w:name="lt_pId734"/>
            <w:r w:rsidRPr="00BC491C">
              <w:rPr>
                <w:rFonts w:asciiTheme="minorHAnsi" w:hAnsiTheme="minorHAnsi"/>
                <w:color w:val="000000"/>
                <w:sz w:val="20"/>
                <w:lang w:eastAsia="zh-CN"/>
              </w:rPr>
              <w:t xml:space="preserve">г-н Жан-Жак </w:t>
            </w:r>
            <w:proofErr w:type="spellStart"/>
            <w:r w:rsidRPr="00BC491C">
              <w:rPr>
                <w:rFonts w:asciiTheme="minorHAnsi" w:hAnsiTheme="minorHAnsi"/>
                <w:color w:val="000000"/>
                <w:sz w:val="20"/>
                <w:lang w:eastAsia="zh-CN"/>
              </w:rPr>
              <w:t>МАССИМА</w:t>
            </w:r>
            <w:bookmarkEnd w:id="59"/>
            <w:proofErr w:type="spellEnd"/>
          </w:p>
        </w:tc>
        <w:tc>
          <w:tcPr>
            <w:tcW w:w="3261" w:type="dxa"/>
            <w:shd w:val="clear" w:color="auto" w:fill="FFFFFF" w:themeFill="background1"/>
          </w:tcPr>
          <w:p w:rsidR="00C363CF" w:rsidRPr="00BC491C" w:rsidRDefault="00C363CF" w:rsidP="002545F4">
            <w:pPr>
              <w:keepNext/>
              <w:overflowPunct/>
              <w:autoSpaceDE/>
              <w:autoSpaceDN/>
              <w:adjustRightInd/>
              <w:spacing w:before="20" w:after="20"/>
              <w:textAlignment w:val="auto"/>
              <w:rPr>
                <w:color w:val="000000"/>
                <w:sz w:val="20"/>
                <w:lang w:eastAsia="zh-CN"/>
              </w:rPr>
            </w:pPr>
            <w:bookmarkStart w:id="60" w:name="lt_pId542"/>
            <w:r w:rsidRPr="00BC491C">
              <w:rPr>
                <w:color w:val="000000"/>
                <w:sz w:val="20"/>
                <w:lang w:eastAsia="zh-CN"/>
              </w:rPr>
              <w:t>МСЭ/</w:t>
            </w:r>
            <w:proofErr w:type="spellStart"/>
            <w:r w:rsidRPr="00BC491C">
              <w:rPr>
                <w:color w:val="000000"/>
                <w:sz w:val="20"/>
                <w:lang w:eastAsia="zh-CN"/>
              </w:rPr>
              <w:t>АФР</w:t>
            </w:r>
            <w:bookmarkEnd w:id="60"/>
            <w:proofErr w:type="spellEnd"/>
          </w:p>
        </w:tc>
        <w:tc>
          <w:tcPr>
            <w:tcW w:w="1567" w:type="dxa"/>
            <w:shd w:val="clear" w:color="auto" w:fill="FFFFFF" w:themeFill="background1"/>
          </w:tcPr>
          <w:p w:rsidR="00C363CF" w:rsidRPr="00BC491C" w:rsidRDefault="00C363CF" w:rsidP="002545F4">
            <w:pPr>
              <w:keepNext/>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232"/>
        </w:trPr>
        <w:tc>
          <w:tcPr>
            <w:tcW w:w="1851"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61" w:name="lt_pId545"/>
            <w:r w:rsidRPr="00BC491C">
              <w:rPr>
                <w:color w:val="000000"/>
                <w:sz w:val="20"/>
                <w:lang w:eastAsia="zh-CN"/>
              </w:rPr>
              <w:t xml:space="preserve">г-жа </w:t>
            </w:r>
            <w:r w:rsidRPr="00BC491C">
              <w:rPr>
                <w:color w:val="000000"/>
                <w:sz w:val="20"/>
              </w:rPr>
              <w:t xml:space="preserve">Анна-Рита </w:t>
            </w:r>
            <w:proofErr w:type="spellStart"/>
            <w:r w:rsidRPr="00BC491C">
              <w:rPr>
                <w:color w:val="000000"/>
                <w:sz w:val="20"/>
              </w:rPr>
              <w:t>С</w:t>
            </w:r>
            <w:bookmarkEnd w:id="61"/>
            <w:r w:rsidRPr="00BC491C">
              <w:rPr>
                <w:color w:val="000000"/>
                <w:sz w:val="20"/>
              </w:rPr>
              <w:t>СЕМБОГА</w:t>
            </w:r>
            <w:proofErr w:type="spellEnd"/>
          </w:p>
        </w:tc>
        <w:tc>
          <w:tcPr>
            <w:tcW w:w="3261"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62" w:name="lt_pId546"/>
            <w:r w:rsidRPr="00BC491C">
              <w:rPr>
                <w:color w:val="000000"/>
                <w:sz w:val="20"/>
                <w:lang w:eastAsia="zh-CN"/>
              </w:rPr>
              <w:t>МСЭ/</w:t>
            </w:r>
            <w:proofErr w:type="spellStart"/>
            <w:r w:rsidRPr="00BC491C">
              <w:rPr>
                <w:color w:val="000000"/>
                <w:sz w:val="20"/>
                <w:lang w:eastAsia="zh-CN"/>
              </w:rPr>
              <w:t>АФР</w:t>
            </w:r>
            <w:bookmarkEnd w:id="62"/>
            <w:proofErr w:type="spellEnd"/>
          </w:p>
        </w:tc>
        <w:tc>
          <w:tcPr>
            <w:tcW w:w="1567"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2545F4">
        <w:trPr>
          <w:trHeight w:val="300"/>
        </w:trPr>
        <w:tc>
          <w:tcPr>
            <w:tcW w:w="1851" w:type="dxa"/>
            <w:tcBorders>
              <w:top w:val="single" w:sz="12" w:space="0" w:color="C0504D" w:themeColor="accent2"/>
            </w:tcBorders>
            <w:shd w:val="clear" w:color="000000" w:fill="5B9BD5"/>
            <w:noWrap/>
            <w:vAlign w:val="center"/>
            <w:hideMark/>
          </w:tcPr>
          <w:p w:rsidR="00C363CF" w:rsidRPr="00BC491C" w:rsidRDefault="00C363CF" w:rsidP="002545F4">
            <w:pPr>
              <w:overflowPunct/>
              <w:autoSpaceDE/>
              <w:autoSpaceDN/>
              <w:adjustRightInd/>
              <w:spacing w:before="60" w:after="60"/>
              <w:jc w:val="center"/>
              <w:textAlignment w:val="auto"/>
              <w:rPr>
                <w:b/>
                <w:bCs/>
                <w:sz w:val="20"/>
                <w:lang w:eastAsia="zh-CN"/>
              </w:rPr>
            </w:pPr>
            <w:r w:rsidRPr="00BC491C">
              <w:rPr>
                <w:b/>
                <w:bCs/>
                <w:sz w:val="20"/>
                <w:lang w:eastAsia="zh-CN"/>
              </w:rPr>
              <w:t>Вопрос</w:t>
            </w:r>
          </w:p>
        </w:tc>
        <w:tc>
          <w:tcPr>
            <w:tcW w:w="7513" w:type="dxa"/>
            <w:gridSpan w:val="3"/>
            <w:tcBorders>
              <w:top w:val="single" w:sz="12" w:space="0" w:color="C0504D" w:themeColor="accent2"/>
            </w:tcBorders>
            <w:shd w:val="clear" w:color="000000" w:fill="5B9BD5"/>
            <w:noWrap/>
            <w:vAlign w:val="center"/>
            <w:hideMark/>
          </w:tcPr>
          <w:p w:rsidR="00C363CF" w:rsidRPr="00BC491C" w:rsidRDefault="00C363CF" w:rsidP="002545F4">
            <w:pPr>
              <w:overflowPunct/>
              <w:autoSpaceDE/>
              <w:autoSpaceDN/>
              <w:adjustRightInd/>
              <w:spacing w:before="60" w:after="60"/>
              <w:jc w:val="center"/>
              <w:textAlignment w:val="auto"/>
              <w:rPr>
                <w:b/>
                <w:bCs/>
                <w:sz w:val="20"/>
                <w:lang w:eastAsia="zh-CN"/>
              </w:rPr>
            </w:pPr>
            <w:r w:rsidRPr="00BC491C">
              <w:rPr>
                <w:b/>
                <w:bCs/>
                <w:sz w:val="20"/>
                <w:lang w:eastAsia="zh-CN"/>
              </w:rPr>
              <w:t xml:space="preserve">Название </w:t>
            </w:r>
            <w:r w:rsidR="002545F4" w:rsidRPr="00BC491C">
              <w:rPr>
                <w:b/>
                <w:bCs/>
                <w:sz w:val="20"/>
                <w:lang w:eastAsia="zh-CN"/>
              </w:rPr>
              <w:t>Вопроса</w:t>
            </w:r>
          </w:p>
        </w:tc>
      </w:tr>
      <w:tr w:rsidR="00C363CF" w:rsidRPr="00041C63" w:rsidTr="002545F4">
        <w:trPr>
          <w:trHeight w:val="122"/>
        </w:trPr>
        <w:tc>
          <w:tcPr>
            <w:tcW w:w="1851" w:type="dxa"/>
            <w:shd w:val="clear" w:color="000000" w:fill="D9D9D9" w:themeFill="background1" w:themeFillShade="D9"/>
            <w:noWrap/>
          </w:tcPr>
          <w:p w:rsidR="00C363CF" w:rsidRPr="00041C63" w:rsidRDefault="00C363CF" w:rsidP="00041C63">
            <w:pPr>
              <w:overflowPunct/>
              <w:autoSpaceDE/>
              <w:autoSpaceDN/>
              <w:adjustRightInd/>
              <w:spacing w:before="40" w:after="40"/>
              <w:textAlignment w:val="auto"/>
              <w:rPr>
                <w:rFonts w:eastAsia="SimHei" w:cs="Simplified Arabic"/>
                <w:b/>
                <w:sz w:val="20"/>
              </w:rPr>
            </w:pPr>
            <w:bookmarkStart w:id="63" w:name="lt_pId550"/>
            <w:r w:rsidRPr="00041C63">
              <w:rPr>
                <w:rFonts w:eastAsia="SimHei" w:cs="Simplified Arabic"/>
                <w:b/>
                <w:sz w:val="20"/>
              </w:rPr>
              <w:t>5/1</w:t>
            </w:r>
            <w:bookmarkEnd w:id="63"/>
          </w:p>
        </w:tc>
        <w:tc>
          <w:tcPr>
            <w:tcW w:w="7513" w:type="dxa"/>
            <w:gridSpan w:val="3"/>
            <w:shd w:val="clear" w:color="000000" w:fill="D9D9D9" w:themeFill="background1" w:themeFillShade="D9"/>
            <w:noWrap/>
          </w:tcPr>
          <w:p w:rsidR="00C363CF" w:rsidRPr="00041C63" w:rsidRDefault="00C363CF" w:rsidP="00041C63">
            <w:pPr>
              <w:overflowPunct/>
              <w:autoSpaceDE/>
              <w:autoSpaceDN/>
              <w:adjustRightInd/>
              <w:spacing w:before="40" w:after="40"/>
              <w:textAlignment w:val="auto"/>
              <w:rPr>
                <w:rFonts w:eastAsia="SimHei" w:cs="Simplified Arabic"/>
                <w:b/>
                <w:sz w:val="20"/>
              </w:rPr>
            </w:pPr>
            <w:r w:rsidRPr="00041C63">
              <w:rPr>
                <w:rFonts w:eastAsia="SimHei" w:cs="Simplified Arabic"/>
                <w:b/>
                <w:sz w:val="20"/>
              </w:rPr>
              <w:t>Электросвязь/ИКТ для сельских и отдаленных районов</w:t>
            </w:r>
          </w:p>
        </w:tc>
      </w:tr>
      <w:tr w:rsidR="00C363CF" w:rsidRPr="00BC491C" w:rsidTr="00FB2803">
        <w:trPr>
          <w:trHeight w:val="300"/>
        </w:trPr>
        <w:tc>
          <w:tcPr>
            <w:tcW w:w="1851" w:type="dxa"/>
            <w:tcBorders>
              <w:bottom w:val="single" w:sz="6" w:space="0" w:color="365F91" w:themeColor="accent1" w:themeShade="BF"/>
            </w:tcBorders>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Функция</w:t>
            </w:r>
          </w:p>
        </w:tc>
        <w:tc>
          <w:tcPr>
            <w:tcW w:w="2685" w:type="dxa"/>
            <w:tcBorders>
              <w:bottom w:val="single" w:sz="6" w:space="0" w:color="365F91" w:themeColor="accent1" w:themeShade="BF"/>
            </w:tcBorders>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Имя</w:t>
            </w:r>
          </w:p>
        </w:tc>
        <w:tc>
          <w:tcPr>
            <w:tcW w:w="3261" w:type="dxa"/>
            <w:tcBorders>
              <w:bottom w:val="single" w:sz="6" w:space="0" w:color="365F91" w:themeColor="accent1" w:themeShade="BF"/>
            </w:tcBorders>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Представляемая структура</w:t>
            </w:r>
          </w:p>
        </w:tc>
        <w:tc>
          <w:tcPr>
            <w:tcW w:w="1567" w:type="dxa"/>
            <w:tcBorders>
              <w:bottom w:val="single" w:sz="6" w:space="0" w:color="365F91" w:themeColor="accent1" w:themeShade="BF"/>
            </w:tcBorders>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Регион</w:t>
            </w:r>
          </w:p>
        </w:tc>
      </w:tr>
      <w:tr w:rsidR="00C363CF" w:rsidRPr="00BC491C" w:rsidTr="00FB2803">
        <w:trPr>
          <w:trHeight w:val="260"/>
        </w:trPr>
        <w:tc>
          <w:tcPr>
            <w:tcW w:w="1851"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Докладчик</w:t>
            </w:r>
          </w:p>
        </w:tc>
        <w:tc>
          <w:tcPr>
            <w:tcW w:w="2685"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64" w:name="lt_pId557"/>
            <w:r w:rsidRPr="00BC491C">
              <w:rPr>
                <w:color w:val="000000"/>
                <w:sz w:val="20"/>
                <w:lang w:eastAsia="zh-CN"/>
              </w:rPr>
              <w:t xml:space="preserve">г-н </w:t>
            </w:r>
            <w:proofErr w:type="spellStart"/>
            <w:r w:rsidRPr="00BC491C">
              <w:rPr>
                <w:color w:val="000000"/>
                <w:sz w:val="20"/>
              </w:rPr>
              <w:t>Суити</w:t>
            </w:r>
            <w:proofErr w:type="spellEnd"/>
            <w:r w:rsidRPr="00BC491C">
              <w:rPr>
                <w:color w:val="000000"/>
                <w:sz w:val="20"/>
              </w:rPr>
              <w:t xml:space="preserve"> </w:t>
            </w:r>
            <w:proofErr w:type="spellStart"/>
            <w:r w:rsidRPr="00BC491C">
              <w:rPr>
                <w:color w:val="000000"/>
                <w:sz w:val="20"/>
              </w:rPr>
              <w:t>Н</w:t>
            </w:r>
            <w:bookmarkEnd w:id="64"/>
            <w:r w:rsidRPr="00BC491C">
              <w:rPr>
                <w:color w:val="000000"/>
                <w:sz w:val="20"/>
              </w:rPr>
              <w:t>ИСИМОТО</w:t>
            </w:r>
            <w:proofErr w:type="spellEnd"/>
          </w:p>
        </w:tc>
        <w:tc>
          <w:tcPr>
            <w:tcW w:w="3261"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Япония</w:t>
            </w:r>
          </w:p>
        </w:tc>
        <w:tc>
          <w:tcPr>
            <w:tcW w:w="1567"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АТР</w:t>
            </w:r>
            <w:proofErr w:type="spellEnd"/>
          </w:p>
        </w:tc>
      </w:tr>
      <w:tr w:rsidR="00C363CF" w:rsidRPr="00BC491C" w:rsidTr="00FB2803">
        <w:trPr>
          <w:trHeight w:val="264"/>
        </w:trPr>
        <w:tc>
          <w:tcPr>
            <w:tcW w:w="185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65" w:name="lt_pId561"/>
            <w:r w:rsidRPr="00BC491C">
              <w:rPr>
                <w:color w:val="000000"/>
                <w:sz w:val="20"/>
                <w:lang w:eastAsia="zh-CN"/>
              </w:rPr>
              <w:t xml:space="preserve">г-жа </w:t>
            </w:r>
            <w:proofErr w:type="spellStart"/>
            <w:r w:rsidRPr="00BC491C">
              <w:rPr>
                <w:color w:val="000000"/>
                <w:sz w:val="20"/>
              </w:rPr>
              <w:t>Чжан</w:t>
            </w:r>
            <w:proofErr w:type="spellEnd"/>
            <w:r w:rsidRPr="00BC491C">
              <w:rPr>
                <w:color w:val="000000"/>
                <w:sz w:val="20"/>
              </w:rPr>
              <w:t xml:space="preserve"> ЛИ </w:t>
            </w:r>
            <w:bookmarkEnd w:id="65"/>
          </w:p>
        </w:tc>
        <w:tc>
          <w:tcPr>
            <w:tcW w:w="326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Китай (Народная Республика)</w:t>
            </w:r>
          </w:p>
        </w:tc>
        <w:tc>
          <w:tcPr>
            <w:tcW w:w="1567"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АТР</w:t>
            </w:r>
            <w:proofErr w:type="spellEnd"/>
          </w:p>
        </w:tc>
      </w:tr>
      <w:tr w:rsidR="00C363CF" w:rsidRPr="00BC491C" w:rsidTr="00FB2803">
        <w:trPr>
          <w:trHeight w:val="268"/>
        </w:trPr>
        <w:tc>
          <w:tcPr>
            <w:tcW w:w="1851"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Жозеф Бруно ЮМА </w:t>
            </w:r>
            <w:proofErr w:type="spellStart"/>
            <w:r w:rsidRPr="00BC491C">
              <w:rPr>
                <w:color w:val="000000"/>
                <w:sz w:val="20"/>
              </w:rPr>
              <w:t>УТЧУДИ</w:t>
            </w:r>
            <w:proofErr w:type="spellEnd"/>
            <w:r w:rsidRPr="00BC491C">
              <w:rPr>
                <w:color w:val="000000"/>
                <w:sz w:val="20"/>
              </w:rPr>
              <w:t xml:space="preserve"> </w:t>
            </w:r>
          </w:p>
        </w:tc>
        <w:tc>
          <w:tcPr>
            <w:tcW w:w="3261"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Демократическая Республика Конго</w:t>
            </w:r>
          </w:p>
        </w:tc>
        <w:tc>
          <w:tcPr>
            <w:tcW w:w="1567"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276"/>
        </w:trPr>
        <w:tc>
          <w:tcPr>
            <w:tcW w:w="185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г-жа </w:t>
            </w:r>
            <w:proofErr w:type="spellStart"/>
            <w:r w:rsidRPr="00BC491C">
              <w:rPr>
                <w:color w:val="000000"/>
                <w:sz w:val="20"/>
              </w:rPr>
              <w:t>Таралика</w:t>
            </w:r>
            <w:proofErr w:type="spellEnd"/>
            <w:r w:rsidRPr="00BC491C">
              <w:rPr>
                <w:color w:val="000000"/>
                <w:sz w:val="20"/>
              </w:rPr>
              <w:t xml:space="preserve"> ЛИВЕРА </w:t>
            </w:r>
          </w:p>
        </w:tc>
        <w:tc>
          <w:tcPr>
            <w:tcW w:w="326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Шри-Ланка</w:t>
            </w:r>
          </w:p>
        </w:tc>
        <w:tc>
          <w:tcPr>
            <w:tcW w:w="1567"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АТР</w:t>
            </w:r>
            <w:proofErr w:type="spellEnd"/>
          </w:p>
        </w:tc>
      </w:tr>
      <w:tr w:rsidR="00C363CF" w:rsidRPr="00BC491C" w:rsidTr="00FB2803">
        <w:trPr>
          <w:trHeight w:val="139"/>
        </w:trPr>
        <w:tc>
          <w:tcPr>
            <w:tcW w:w="1851"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66" w:name="lt_pId571"/>
            <w:r w:rsidRPr="00BC491C">
              <w:rPr>
                <w:color w:val="000000"/>
                <w:sz w:val="20"/>
                <w:lang w:eastAsia="zh-CN"/>
              </w:rPr>
              <w:t xml:space="preserve">г-н </w:t>
            </w:r>
            <w:proofErr w:type="spellStart"/>
            <w:r w:rsidRPr="00BC491C">
              <w:rPr>
                <w:color w:val="000000"/>
                <w:sz w:val="20"/>
              </w:rPr>
              <w:t>Эдва</w:t>
            </w:r>
            <w:proofErr w:type="spellEnd"/>
            <w:r w:rsidRPr="00BC491C">
              <w:rPr>
                <w:color w:val="000000"/>
                <w:sz w:val="20"/>
              </w:rPr>
              <w:t xml:space="preserve"> </w:t>
            </w:r>
            <w:proofErr w:type="spellStart"/>
            <w:r w:rsidRPr="00BC491C">
              <w:rPr>
                <w:color w:val="000000"/>
                <w:sz w:val="20"/>
              </w:rPr>
              <w:t>А</w:t>
            </w:r>
            <w:bookmarkEnd w:id="66"/>
            <w:r w:rsidRPr="00BC491C">
              <w:rPr>
                <w:color w:val="000000"/>
                <w:sz w:val="20"/>
              </w:rPr>
              <w:t>ЛЬТЕМАР</w:t>
            </w:r>
            <w:proofErr w:type="spellEnd"/>
          </w:p>
        </w:tc>
        <w:tc>
          <w:tcPr>
            <w:tcW w:w="3261"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Гаити</w:t>
            </w:r>
          </w:p>
        </w:tc>
        <w:tc>
          <w:tcPr>
            <w:tcW w:w="1567"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АМР</w:t>
            </w:r>
            <w:proofErr w:type="spellEnd"/>
          </w:p>
        </w:tc>
      </w:tr>
      <w:tr w:rsidR="00C363CF" w:rsidRPr="00BC491C" w:rsidTr="00FB2803">
        <w:trPr>
          <w:trHeight w:val="128"/>
        </w:trPr>
        <w:tc>
          <w:tcPr>
            <w:tcW w:w="185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67" w:name="lt_pId575"/>
            <w:r w:rsidRPr="00BC491C">
              <w:rPr>
                <w:color w:val="000000"/>
                <w:sz w:val="20"/>
                <w:lang w:eastAsia="zh-CN"/>
              </w:rPr>
              <w:t xml:space="preserve">г-н Ибрагим A. </w:t>
            </w:r>
            <w:bookmarkEnd w:id="67"/>
            <w:r w:rsidRPr="00BC491C">
              <w:rPr>
                <w:color w:val="000000"/>
                <w:sz w:val="20"/>
                <w:lang w:eastAsia="zh-CN"/>
              </w:rPr>
              <w:t>КОНЕ</w:t>
            </w:r>
          </w:p>
        </w:tc>
        <w:tc>
          <w:tcPr>
            <w:tcW w:w="326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Мали</w:t>
            </w:r>
          </w:p>
        </w:tc>
        <w:tc>
          <w:tcPr>
            <w:tcW w:w="1567"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260"/>
        </w:trPr>
        <w:tc>
          <w:tcPr>
            <w:tcW w:w="185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68" w:name="lt_pId579"/>
            <w:r w:rsidRPr="00BC491C">
              <w:rPr>
                <w:color w:val="000000"/>
                <w:sz w:val="20"/>
                <w:lang w:eastAsia="zh-CN"/>
              </w:rPr>
              <w:t xml:space="preserve">г-н </w:t>
            </w:r>
            <w:bookmarkEnd w:id="68"/>
            <w:r w:rsidRPr="00BC491C">
              <w:rPr>
                <w:color w:val="000000"/>
                <w:sz w:val="20"/>
                <w:lang w:eastAsia="zh-CN"/>
              </w:rPr>
              <w:t>Юрий Сергеевич АВАНЕСОВ</w:t>
            </w:r>
          </w:p>
        </w:tc>
        <w:tc>
          <w:tcPr>
            <w:tcW w:w="326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Российская Федерация</w:t>
            </w:r>
          </w:p>
        </w:tc>
        <w:tc>
          <w:tcPr>
            <w:tcW w:w="1567"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СНГ</w:t>
            </w:r>
          </w:p>
        </w:tc>
      </w:tr>
      <w:tr w:rsidR="00C363CF" w:rsidRPr="00BC491C" w:rsidTr="00FB2803">
        <w:trPr>
          <w:trHeight w:val="282"/>
        </w:trPr>
        <w:tc>
          <w:tcPr>
            <w:tcW w:w="185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69" w:name="lt_pId583"/>
            <w:r w:rsidRPr="00BC491C">
              <w:rPr>
                <w:color w:val="000000"/>
                <w:sz w:val="20"/>
                <w:lang w:eastAsia="zh-CN"/>
              </w:rPr>
              <w:t xml:space="preserve">г-н </w:t>
            </w:r>
            <w:bookmarkEnd w:id="69"/>
            <w:r w:rsidRPr="00BC491C">
              <w:rPr>
                <w:color w:val="000000"/>
                <w:sz w:val="20"/>
                <w:lang w:eastAsia="zh-CN"/>
              </w:rPr>
              <w:t>Кристофер БАНДА</w:t>
            </w:r>
          </w:p>
        </w:tc>
        <w:tc>
          <w:tcPr>
            <w:tcW w:w="326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Малави</w:t>
            </w:r>
          </w:p>
        </w:tc>
        <w:tc>
          <w:tcPr>
            <w:tcW w:w="1567"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414"/>
        </w:trPr>
        <w:tc>
          <w:tcPr>
            <w:tcW w:w="185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70" w:name="lt_pId587"/>
            <w:r w:rsidRPr="00BC491C">
              <w:rPr>
                <w:color w:val="000000"/>
                <w:sz w:val="20"/>
                <w:lang w:eastAsia="zh-CN"/>
              </w:rPr>
              <w:t xml:space="preserve">г-жа </w:t>
            </w:r>
            <w:proofErr w:type="spellStart"/>
            <w:r w:rsidRPr="00BC491C">
              <w:rPr>
                <w:color w:val="000000"/>
                <w:sz w:val="20"/>
              </w:rPr>
              <w:t>Чунься</w:t>
            </w:r>
            <w:proofErr w:type="spellEnd"/>
            <w:r w:rsidRPr="00BC491C">
              <w:rPr>
                <w:color w:val="000000"/>
                <w:sz w:val="20"/>
              </w:rPr>
              <w:t xml:space="preserve"> Б</w:t>
            </w:r>
            <w:bookmarkEnd w:id="70"/>
            <w:r w:rsidRPr="00BC491C">
              <w:rPr>
                <w:color w:val="000000"/>
                <w:sz w:val="20"/>
              </w:rPr>
              <w:t>АЙ</w:t>
            </w:r>
            <w:r w:rsidR="00041C63">
              <w:rPr>
                <w:color w:val="000000"/>
                <w:sz w:val="20"/>
              </w:rPr>
              <w:t xml:space="preserve"> </w:t>
            </w:r>
            <w:bookmarkStart w:id="71" w:name="lt_pId588"/>
            <w:r w:rsidRPr="00BC491C">
              <w:rPr>
                <w:color w:val="000000"/>
                <w:sz w:val="20"/>
                <w:lang w:eastAsia="zh-CN"/>
              </w:rPr>
              <w:t>(</w:t>
            </w:r>
            <w:r w:rsidR="00041C63">
              <w:rPr>
                <w:color w:val="000000"/>
                <w:sz w:val="20"/>
              </w:rPr>
              <w:t>сложила с </w:t>
            </w:r>
            <w:r w:rsidRPr="00BC491C">
              <w:rPr>
                <w:color w:val="000000"/>
                <w:sz w:val="20"/>
              </w:rPr>
              <w:t>себя эти обязанности</w:t>
            </w:r>
            <w:r w:rsidRPr="00BC491C">
              <w:rPr>
                <w:color w:val="000000"/>
                <w:sz w:val="20"/>
                <w:lang w:eastAsia="zh-CN"/>
              </w:rPr>
              <w:t>)</w:t>
            </w:r>
            <w:bookmarkEnd w:id="71"/>
          </w:p>
        </w:tc>
        <w:tc>
          <w:tcPr>
            <w:tcW w:w="326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Китай (Народная Республика)</w:t>
            </w:r>
          </w:p>
        </w:tc>
        <w:tc>
          <w:tcPr>
            <w:tcW w:w="1567"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АТР</w:t>
            </w:r>
            <w:proofErr w:type="spellEnd"/>
          </w:p>
        </w:tc>
      </w:tr>
      <w:tr w:rsidR="00C363CF" w:rsidRPr="00041C63" w:rsidTr="001B06E6">
        <w:trPr>
          <w:trHeight w:val="229"/>
        </w:trPr>
        <w:tc>
          <w:tcPr>
            <w:tcW w:w="9364" w:type="dxa"/>
            <w:gridSpan w:val="4"/>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Координаторы</w:t>
            </w:r>
          </w:p>
        </w:tc>
      </w:tr>
      <w:tr w:rsidR="00C363CF" w:rsidRPr="00BC491C" w:rsidTr="00FB2803">
        <w:trPr>
          <w:trHeight w:val="284"/>
        </w:trPr>
        <w:tc>
          <w:tcPr>
            <w:tcW w:w="1851" w:type="dxa"/>
            <w:shd w:val="clear" w:color="auto" w:fill="C6D9F1" w:themeFill="text2" w:themeFillTint="33"/>
          </w:tcPr>
          <w:p w:rsidR="00C363CF" w:rsidRPr="00BC491C" w:rsidRDefault="00C363CF" w:rsidP="00FB2803">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shd w:val="clear" w:color="auto" w:fill="C6D9F1" w:themeFill="text2" w:themeFillTint="33"/>
          </w:tcPr>
          <w:p w:rsidR="00C363CF" w:rsidRPr="00BC491C" w:rsidRDefault="00C363CF" w:rsidP="00FB2803">
            <w:pPr>
              <w:overflowPunct/>
              <w:autoSpaceDE/>
              <w:autoSpaceDN/>
              <w:adjustRightInd/>
              <w:spacing w:before="20" w:after="20"/>
              <w:textAlignment w:val="auto"/>
              <w:rPr>
                <w:color w:val="000000"/>
                <w:sz w:val="20"/>
                <w:lang w:eastAsia="zh-CN"/>
              </w:rPr>
            </w:pPr>
            <w:bookmarkStart w:id="72" w:name="lt_pId593"/>
            <w:r w:rsidRPr="00BC491C">
              <w:rPr>
                <w:color w:val="000000"/>
                <w:sz w:val="20"/>
              </w:rPr>
              <w:t xml:space="preserve">г-н Дезире </w:t>
            </w:r>
            <w:proofErr w:type="spellStart"/>
            <w:r w:rsidRPr="00BC491C">
              <w:rPr>
                <w:color w:val="000000"/>
                <w:sz w:val="20"/>
              </w:rPr>
              <w:t>КАРЬЯБВИТЕ</w:t>
            </w:r>
            <w:bookmarkEnd w:id="72"/>
            <w:proofErr w:type="spellEnd"/>
          </w:p>
        </w:tc>
        <w:tc>
          <w:tcPr>
            <w:tcW w:w="3261" w:type="dxa"/>
            <w:shd w:val="clear" w:color="auto" w:fill="C6D9F1" w:themeFill="text2" w:themeFillTint="33"/>
          </w:tcPr>
          <w:p w:rsidR="00C363CF" w:rsidRPr="00BC491C" w:rsidRDefault="00C363CF" w:rsidP="00FB2803">
            <w:pPr>
              <w:overflowPunct/>
              <w:autoSpaceDE/>
              <w:autoSpaceDN/>
              <w:adjustRightInd/>
              <w:spacing w:before="20" w:after="20"/>
              <w:textAlignment w:val="auto"/>
              <w:rPr>
                <w:color w:val="000000"/>
                <w:sz w:val="20"/>
                <w:lang w:eastAsia="zh-CN"/>
              </w:rPr>
            </w:pPr>
            <w:proofErr w:type="spellStart"/>
            <w:r w:rsidRPr="00BC491C">
              <w:rPr>
                <w:color w:val="000000"/>
                <w:sz w:val="20"/>
                <w:lang w:eastAsia="zh-CN"/>
              </w:rPr>
              <w:t>БРЭ</w:t>
            </w:r>
            <w:proofErr w:type="spellEnd"/>
            <w:r w:rsidRPr="00BC491C">
              <w:rPr>
                <w:color w:val="000000"/>
                <w:sz w:val="20"/>
                <w:lang w:eastAsia="zh-CN"/>
              </w:rPr>
              <w:t xml:space="preserve"> МСЭ</w:t>
            </w:r>
          </w:p>
        </w:tc>
        <w:tc>
          <w:tcPr>
            <w:tcW w:w="1567" w:type="dxa"/>
            <w:shd w:val="clear" w:color="auto" w:fill="C6D9F1" w:themeFill="text2" w:themeFillTint="33"/>
          </w:tcPr>
          <w:p w:rsidR="00C363CF" w:rsidRPr="00BC491C" w:rsidRDefault="00C363CF" w:rsidP="00FB2803">
            <w:pPr>
              <w:overflowPunct/>
              <w:autoSpaceDE/>
              <w:autoSpaceDN/>
              <w:adjustRightInd/>
              <w:spacing w:before="20" w:after="20"/>
              <w:jc w:val="center"/>
              <w:textAlignment w:val="auto"/>
              <w:rPr>
                <w:color w:val="000000"/>
                <w:sz w:val="20"/>
                <w:lang w:eastAsia="zh-CN"/>
              </w:rPr>
            </w:pPr>
            <w:r w:rsidRPr="00BC491C">
              <w:rPr>
                <w:color w:val="000000"/>
                <w:sz w:val="20"/>
                <w:lang w:eastAsia="zh-CN"/>
              </w:rPr>
              <w:t>Штаб-квартира</w:t>
            </w:r>
          </w:p>
        </w:tc>
      </w:tr>
      <w:tr w:rsidR="00C363CF" w:rsidRPr="00BC491C" w:rsidTr="00FB2803">
        <w:trPr>
          <w:trHeight w:val="132"/>
        </w:trPr>
        <w:tc>
          <w:tcPr>
            <w:tcW w:w="1851" w:type="dxa"/>
            <w:shd w:val="clear" w:color="auto" w:fill="auto"/>
          </w:tcPr>
          <w:p w:rsidR="00C363CF" w:rsidRPr="00BC491C" w:rsidRDefault="00C363CF" w:rsidP="00FB2803">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shd w:val="clear" w:color="auto" w:fill="auto"/>
          </w:tcPr>
          <w:p w:rsidR="00C363CF" w:rsidRPr="00BC491C" w:rsidRDefault="00C363CF" w:rsidP="00FB2803">
            <w:pPr>
              <w:overflowPunct/>
              <w:autoSpaceDE/>
              <w:autoSpaceDN/>
              <w:adjustRightInd/>
              <w:spacing w:before="20" w:after="20"/>
              <w:textAlignment w:val="auto"/>
              <w:rPr>
                <w:color w:val="000000"/>
                <w:sz w:val="20"/>
                <w:lang w:eastAsia="zh-CN"/>
              </w:rPr>
            </w:pPr>
            <w:bookmarkStart w:id="73" w:name="lt_pId597"/>
            <w:r w:rsidRPr="00BC491C">
              <w:rPr>
                <w:color w:val="000000"/>
                <w:sz w:val="20"/>
                <w:lang w:eastAsia="zh-CN"/>
              </w:rPr>
              <w:t xml:space="preserve">г-н </w:t>
            </w:r>
            <w:proofErr w:type="spellStart"/>
            <w:r w:rsidRPr="00BC491C">
              <w:rPr>
                <w:color w:val="000000"/>
                <w:sz w:val="20"/>
                <w:lang w:eastAsia="zh-CN"/>
              </w:rPr>
              <w:t>г-н</w:t>
            </w:r>
            <w:proofErr w:type="spellEnd"/>
            <w:r w:rsidRPr="00BC491C">
              <w:rPr>
                <w:color w:val="000000"/>
                <w:sz w:val="20"/>
                <w:lang w:eastAsia="zh-CN"/>
              </w:rPr>
              <w:t xml:space="preserve"> </w:t>
            </w:r>
            <w:proofErr w:type="spellStart"/>
            <w:r w:rsidRPr="00BC491C">
              <w:rPr>
                <w:color w:val="000000"/>
                <w:sz w:val="20"/>
                <w:lang w:eastAsia="zh-CN"/>
              </w:rPr>
              <w:t>Марселино</w:t>
            </w:r>
            <w:proofErr w:type="spellEnd"/>
            <w:r w:rsidRPr="00BC491C">
              <w:rPr>
                <w:color w:val="000000"/>
                <w:sz w:val="20"/>
                <w:lang w:eastAsia="zh-CN"/>
              </w:rPr>
              <w:t xml:space="preserve"> </w:t>
            </w:r>
            <w:proofErr w:type="spellStart"/>
            <w:r w:rsidRPr="00BC491C">
              <w:rPr>
                <w:color w:val="000000"/>
                <w:sz w:val="20"/>
                <w:lang w:eastAsia="zh-CN"/>
              </w:rPr>
              <w:t>ТАЙОБ</w:t>
            </w:r>
            <w:bookmarkEnd w:id="73"/>
            <w:proofErr w:type="spellEnd"/>
          </w:p>
        </w:tc>
        <w:tc>
          <w:tcPr>
            <w:tcW w:w="3261" w:type="dxa"/>
            <w:shd w:val="clear" w:color="auto" w:fill="auto"/>
          </w:tcPr>
          <w:p w:rsidR="00C363CF" w:rsidRPr="00BC491C" w:rsidRDefault="00C363CF" w:rsidP="00FB2803">
            <w:pPr>
              <w:overflowPunct/>
              <w:autoSpaceDE/>
              <w:autoSpaceDN/>
              <w:adjustRightInd/>
              <w:spacing w:before="20" w:after="20"/>
              <w:textAlignment w:val="auto"/>
              <w:rPr>
                <w:color w:val="000000"/>
                <w:sz w:val="20"/>
                <w:lang w:eastAsia="zh-CN"/>
              </w:rPr>
            </w:pPr>
            <w:bookmarkStart w:id="74" w:name="lt_pId598"/>
            <w:r w:rsidRPr="00BC491C">
              <w:rPr>
                <w:color w:val="000000"/>
                <w:sz w:val="20"/>
                <w:lang w:eastAsia="zh-CN"/>
              </w:rPr>
              <w:t>МСЭ/</w:t>
            </w:r>
            <w:proofErr w:type="spellStart"/>
            <w:r w:rsidRPr="00BC491C">
              <w:rPr>
                <w:color w:val="000000"/>
                <w:sz w:val="20"/>
                <w:lang w:eastAsia="zh-CN"/>
              </w:rPr>
              <w:t>АФР</w:t>
            </w:r>
            <w:bookmarkEnd w:id="74"/>
            <w:proofErr w:type="spellEnd"/>
          </w:p>
        </w:tc>
        <w:tc>
          <w:tcPr>
            <w:tcW w:w="1567" w:type="dxa"/>
            <w:shd w:val="clear" w:color="auto" w:fill="auto"/>
          </w:tcPr>
          <w:p w:rsidR="00C363CF" w:rsidRPr="00BC491C" w:rsidRDefault="00C363CF" w:rsidP="00FB280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122"/>
        </w:trPr>
        <w:tc>
          <w:tcPr>
            <w:tcW w:w="1851" w:type="dxa"/>
            <w:tcBorders>
              <w:bottom w:val="single" w:sz="12" w:space="0" w:color="C0504D" w:themeColor="accent2"/>
            </w:tcBorders>
            <w:shd w:val="clear" w:color="auto" w:fill="C6D9F1" w:themeFill="text2" w:themeFillTint="33"/>
          </w:tcPr>
          <w:p w:rsidR="00C363CF" w:rsidRPr="00BC491C" w:rsidRDefault="00C363CF" w:rsidP="00FB2803">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tcBorders>
              <w:bottom w:val="single" w:sz="12" w:space="0" w:color="C0504D" w:themeColor="accent2"/>
            </w:tcBorders>
            <w:shd w:val="clear" w:color="auto" w:fill="C6D9F1" w:themeFill="text2" w:themeFillTint="33"/>
          </w:tcPr>
          <w:p w:rsidR="00C363CF" w:rsidRPr="00BC491C" w:rsidRDefault="00C363CF" w:rsidP="00FB2803">
            <w:pPr>
              <w:overflowPunct/>
              <w:autoSpaceDE/>
              <w:autoSpaceDN/>
              <w:adjustRightInd/>
              <w:spacing w:before="20" w:after="20"/>
              <w:textAlignment w:val="auto"/>
              <w:rPr>
                <w:color w:val="000000"/>
                <w:sz w:val="20"/>
                <w:lang w:eastAsia="zh-CN"/>
              </w:rPr>
            </w:pPr>
            <w:bookmarkStart w:id="75" w:name="lt_pId601"/>
            <w:r w:rsidRPr="00BC491C">
              <w:rPr>
                <w:color w:val="000000"/>
                <w:sz w:val="20"/>
                <w:lang w:eastAsia="zh-CN"/>
              </w:rPr>
              <w:t xml:space="preserve">г-н </w:t>
            </w:r>
            <w:r w:rsidRPr="00BC491C">
              <w:rPr>
                <w:color w:val="000000"/>
                <w:sz w:val="20"/>
              </w:rPr>
              <w:t xml:space="preserve">Визит </w:t>
            </w:r>
            <w:proofErr w:type="spellStart"/>
            <w:r w:rsidRPr="00BC491C">
              <w:rPr>
                <w:color w:val="000000"/>
                <w:sz w:val="20"/>
              </w:rPr>
              <w:t>АТИПАЙ</w:t>
            </w:r>
            <w:bookmarkEnd w:id="75"/>
            <w:r w:rsidRPr="00BC491C">
              <w:rPr>
                <w:color w:val="000000"/>
                <w:sz w:val="20"/>
              </w:rPr>
              <w:t>АКУН</w:t>
            </w:r>
            <w:proofErr w:type="spellEnd"/>
          </w:p>
        </w:tc>
        <w:tc>
          <w:tcPr>
            <w:tcW w:w="3261" w:type="dxa"/>
            <w:tcBorders>
              <w:bottom w:val="single" w:sz="12" w:space="0" w:color="C0504D" w:themeColor="accent2"/>
            </w:tcBorders>
            <w:shd w:val="clear" w:color="auto" w:fill="C6D9F1" w:themeFill="text2" w:themeFillTint="33"/>
          </w:tcPr>
          <w:p w:rsidR="00C363CF" w:rsidRPr="00BC491C" w:rsidRDefault="00C363CF" w:rsidP="00FB2803">
            <w:pPr>
              <w:overflowPunct/>
              <w:autoSpaceDE/>
              <w:autoSpaceDN/>
              <w:adjustRightInd/>
              <w:spacing w:before="20" w:after="20"/>
              <w:textAlignment w:val="auto"/>
              <w:rPr>
                <w:color w:val="000000"/>
                <w:sz w:val="20"/>
                <w:lang w:eastAsia="zh-CN"/>
              </w:rPr>
            </w:pPr>
            <w:bookmarkStart w:id="76" w:name="lt_pId602"/>
            <w:r w:rsidRPr="00BC491C">
              <w:rPr>
                <w:color w:val="000000"/>
                <w:sz w:val="20"/>
                <w:lang w:eastAsia="zh-CN"/>
              </w:rPr>
              <w:t>МСЭ/</w:t>
            </w:r>
            <w:proofErr w:type="spellStart"/>
            <w:r w:rsidRPr="00BC491C">
              <w:rPr>
                <w:color w:val="000000"/>
                <w:sz w:val="20"/>
                <w:lang w:eastAsia="zh-CN"/>
              </w:rPr>
              <w:t>АТР</w:t>
            </w:r>
            <w:bookmarkEnd w:id="76"/>
            <w:proofErr w:type="spellEnd"/>
          </w:p>
        </w:tc>
        <w:tc>
          <w:tcPr>
            <w:tcW w:w="1567" w:type="dxa"/>
            <w:tcBorders>
              <w:bottom w:val="single" w:sz="12" w:space="0" w:color="C0504D" w:themeColor="accent2"/>
            </w:tcBorders>
            <w:shd w:val="clear" w:color="auto" w:fill="C6D9F1" w:themeFill="text2" w:themeFillTint="33"/>
          </w:tcPr>
          <w:p w:rsidR="00C363CF" w:rsidRPr="00BC491C" w:rsidRDefault="00C363CF" w:rsidP="00FB280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АТР</w:t>
            </w:r>
            <w:proofErr w:type="spellEnd"/>
          </w:p>
        </w:tc>
      </w:tr>
      <w:tr w:rsidR="00C363CF" w:rsidRPr="00BC491C" w:rsidTr="002545F4">
        <w:trPr>
          <w:trHeight w:val="300"/>
        </w:trPr>
        <w:tc>
          <w:tcPr>
            <w:tcW w:w="1851" w:type="dxa"/>
            <w:tcBorders>
              <w:top w:val="single" w:sz="12" w:space="0" w:color="C0504D" w:themeColor="accent2"/>
            </w:tcBorders>
            <w:shd w:val="clear" w:color="000000" w:fill="5B9BD5"/>
            <w:noWrap/>
            <w:vAlign w:val="center"/>
            <w:hideMark/>
          </w:tcPr>
          <w:p w:rsidR="00C363CF" w:rsidRPr="00BC491C" w:rsidRDefault="00C363CF" w:rsidP="002545F4">
            <w:pPr>
              <w:overflowPunct/>
              <w:autoSpaceDE/>
              <w:autoSpaceDN/>
              <w:adjustRightInd/>
              <w:spacing w:before="60" w:after="60"/>
              <w:jc w:val="center"/>
              <w:textAlignment w:val="auto"/>
              <w:rPr>
                <w:b/>
                <w:bCs/>
                <w:sz w:val="20"/>
                <w:lang w:eastAsia="zh-CN"/>
              </w:rPr>
            </w:pPr>
            <w:r w:rsidRPr="00BC491C">
              <w:rPr>
                <w:b/>
                <w:bCs/>
                <w:sz w:val="20"/>
                <w:lang w:eastAsia="zh-CN"/>
              </w:rPr>
              <w:t>Вопрос</w:t>
            </w:r>
          </w:p>
        </w:tc>
        <w:tc>
          <w:tcPr>
            <w:tcW w:w="7513" w:type="dxa"/>
            <w:gridSpan w:val="3"/>
            <w:shd w:val="clear" w:color="000000" w:fill="5B9BD5"/>
            <w:noWrap/>
            <w:vAlign w:val="center"/>
            <w:hideMark/>
          </w:tcPr>
          <w:p w:rsidR="00C363CF" w:rsidRPr="00BC491C" w:rsidRDefault="00C363CF" w:rsidP="002545F4">
            <w:pPr>
              <w:overflowPunct/>
              <w:autoSpaceDE/>
              <w:autoSpaceDN/>
              <w:adjustRightInd/>
              <w:spacing w:before="60" w:after="60"/>
              <w:jc w:val="center"/>
              <w:textAlignment w:val="auto"/>
              <w:rPr>
                <w:b/>
                <w:bCs/>
                <w:sz w:val="20"/>
                <w:lang w:eastAsia="zh-CN"/>
              </w:rPr>
            </w:pPr>
            <w:r w:rsidRPr="00BC491C">
              <w:rPr>
                <w:b/>
                <w:bCs/>
                <w:sz w:val="20"/>
                <w:lang w:eastAsia="zh-CN"/>
              </w:rPr>
              <w:t xml:space="preserve">Название </w:t>
            </w:r>
            <w:r w:rsidR="002545F4" w:rsidRPr="00BC491C">
              <w:rPr>
                <w:b/>
                <w:bCs/>
                <w:sz w:val="20"/>
                <w:lang w:eastAsia="zh-CN"/>
              </w:rPr>
              <w:t>Вопроса</w:t>
            </w:r>
          </w:p>
        </w:tc>
      </w:tr>
      <w:tr w:rsidR="00C363CF" w:rsidRPr="00041C63" w:rsidTr="001B06E6">
        <w:trPr>
          <w:trHeight w:val="300"/>
        </w:trPr>
        <w:tc>
          <w:tcPr>
            <w:tcW w:w="1851" w:type="dxa"/>
            <w:shd w:val="clear" w:color="000000" w:fill="D9D9D9" w:themeFill="background1" w:themeFillShade="D9"/>
            <w:noWrap/>
          </w:tcPr>
          <w:p w:rsidR="00C363CF" w:rsidRPr="00041C63" w:rsidRDefault="00C363CF" w:rsidP="00041C63">
            <w:pPr>
              <w:overflowPunct/>
              <w:autoSpaceDE/>
              <w:autoSpaceDN/>
              <w:adjustRightInd/>
              <w:spacing w:before="40" w:after="40"/>
              <w:textAlignment w:val="auto"/>
              <w:rPr>
                <w:rFonts w:eastAsia="SimHei" w:cs="Simplified Arabic"/>
                <w:b/>
                <w:sz w:val="20"/>
              </w:rPr>
            </w:pPr>
            <w:bookmarkStart w:id="77" w:name="lt_pId606"/>
            <w:r w:rsidRPr="00041C63">
              <w:rPr>
                <w:rFonts w:eastAsia="SimHei" w:cs="Simplified Arabic"/>
                <w:b/>
                <w:sz w:val="20"/>
              </w:rPr>
              <w:t>6/1</w:t>
            </w:r>
            <w:bookmarkEnd w:id="77"/>
          </w:p>
        </w:tc>
        <w:tc>
          <w:tcPr>
            <w:tcW w:w="7513" w:type="dxa"/>
            <w:gridSpan w:val="3"/>
            <w:shd w:val="clear" w:color="000000" w:fill="D9D9D9" w:themeFill="background1" w:themeFillShade="D9"/>
            <w:noWrap/>
          </w:tcPr>
          <w:p w:rsidR="00C363CF" w:rsidRPr="00041C63" w:rsidRDefault="00C363CF" w:rsidP="00041C63">
            <w:pPr>
              <w:overflowPunct/>
              <w:autoSpaceDE/>
              <w:autoSpaceDN/>
              <w:adjustRightInd/>
              <w:spacing w:before="40" w:after="40"/>
              <w:textAlignment w:val="auto"/>
              <w:rPr>
                <w:rFonts w:eastAsia="SimHei" w:cs="Simplified Arabic"/>
                <w:b/>
                <w:sz w:val="20"/>
              </w:rPr>
            </w:pPr>
            <w:r w:rsidRPr="00041C63">
              <w:rPr>
                <w:rFonts w:eastAsia="SimHei" w:cs="Simplified Arabic"/>
                <w:b/>
                <w:sz w:val="20"/>
              </w:rPr>
              <w:t>Информация для потребителей, их защита и права: законы, нормативные положения, экономические основы, сети потребителей</w:t>
            </w:r>
          </w:p>
        </w:tc>
      </w:tr>
      <w:tr w:rsidR="00C363CF" w:rsidRPr="00BC491C" w:rsidTr="00FB2803">
        <w:trPr>
          <w:trHeight w:val="300"/>
        </w:trPr>
        <w:tc>
          <w:tcPr>
            <w:tcW w:w="1851"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Функция</w:t>
            </w:r>
          </w:p>
        </w:tc>
        <w:tc>
          <w:tcPr>
            <w:tcW w:w="2685"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Имя</w:t>
            </w:r>
          </w:p>
        </w:tc>
        <w:tc>
          <w:tcPr>
            <w:tcW w:w="3261"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Представляемая структура</w:t>
            </w:r>
          </w:p>
        </w:tc>
        <w:tc>
          <w:tcPr>
            <w:tcW w:w="1567"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Регион</w:t>
            </w:r>
          </w:p>
        </w:tc>
      </w:tr>
      <w:tr w:rsidR="00C363CF" w:rsidRPr="00BC491C" w:rsidTr="00FB2803">
        <w:trPr>
          <w:trHeight w:val="619"/>
        </w:trPr>
        <w:tc>
          <w:tcPr>
            <w:tcW w:w="1851" w:type="dxa"/>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Содокладчик</w:t>
            </w:r>
          </w:p>
        </w:tc>
        <w:tc>
          <w:tcPr>
            <w:tcW w:w="2685" w:type="dxa"/>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bookmarkStart w:id="78" w:name="lt_pId613"/>
            <w:r w:rsidRPr="00BC491C">
              <w:rPr>
                <w:color w:val="000000"/>
                <w:sz w:val="20"/>
                <w:lang w:eastAsia="zh-CN"/>
              </w:rPr>
              <w:t xml:space="preserve">г-н </w:t>
            </w:r>
            <w:proofErr w:type="spellStart"/>
            <w:r w:rsidRPr="00BC491C">
              <w:rPr>
                <w:color w:val="000000"/>
                <w:sz w:val="20"/>
              </w:rPr>
              <w:t>Ромен</w:t>
            </w:r>
            <w:proofErr w:type="spellEnd"/>
            <w:r w:rsidRPr="00BC491C">
              <w:rPr>
                <w:color w:val="000000"/>
                <w:sz w:val="20"/>
              </w:rPr>
              <w:t xml:space="preserve"> </w:t>
            </w:r>
            <w:proofErr w:type="spellStart"/>
            <w:r w:rsidRPr="00BC491C">
              <w:rPr>
                <w:color w:val="000000"/>
                <w:sz w:val="20"/>
              </w:rPr>
              <w:t>Абиле</w:t>
            </w:r>
            <w:proofErr w:type="spellEnd"/>
            <w:r w:rsidRPr="00BC491C">
              <w:rPr>
                <w:color w:val="000000"/>
                <w:sz w:val="20"/>
              </w:rPr>
              <w:t xml:space="preserve"> </w:t>
            </w:r>
            <w:proofErr w:type="spellStart"/>
            <w:r w:rsidRPr="00BC491C">
              <w:rPr>
                <w:color w:val="000000"/>
                <w:sz w:val="20"/>
              </w:rPr>
              <w:t>УЭУ</w:t>
            </w:r>
            <w:proofErr w:type="spellEnd"/>
            <w:r w:rsidRPr="00BC491C">
              <w:rPr>
                <w:color w:val="000000"/>
                <w:sz w:val="20"/>
              </w:rPr>
              <w:t xml:space="preserve"> </w:t>
            </w:r>
            <w:bookmarkEnd w:id="78"/>
          </w:p>
        </w:tc>
        <w:tc>
          <w:tcPr>
            <w:tcW w:w="3261" w:type="dxa"/>
            <w:shd w:val="clear" w:color="auto" w:fill="auto"/>
          </w:tcPr>
          <w:p w:rsidR="00C363CF" w:rsidRPr="00041C63" w:rsidRDefault="00C363CF" w:rsidP="00041C63">
            <w:pPr>
              <w:overflowPunct/>
              <w:autoSpaceDE/>
              <w:autoSpaceDN/>
              <w:adjustRightInd/>
              <w:spacing w:before="20" w:after="20"/>
              <w:textAlignment w:val="auto"/>
              <w:rPr>
                <w:color w:val="000000"/>
                <w:sz w:val="20"/>
                <w:lang w:val="fr-CH" w:eastAsia="zh-CN"/>
              </w:rPr>
            </w:pPr>
            <w:bookmarkStart w:id="79" w:name="lt_pId614"/>
            <w:r w:rsidRPr="00BC491C">
              <w:rPr>
                <w:color w:val="000000"/>
                <w:sz w:val="20"/>
              </w:rPr>
              <w:t>Сеть</w:t>
            </w:r>
            <w:r w:rsidRPr="00041C63">
              <w:rPr>
                <w:color w:val="000000"/>
                <w:sz w:val="20"/>
                <w:lang w:val="fr-CH"/>
              </w:rPr>
              <w:t xml:space="preserve"> </w:t>
            </w:r>
            <w:r w:rsidRPr="00BC491C">
              <w:rPr>
                <w:color w:val="000000"/>
                <w:sz w:val="20"/>
              </w:rPr>
              <w:t>африканских</w:t>
            </w:r>
            <w:r w:rsidRPr="00041C63">
              <w:rPr>
                <w:color w:val="000000"/>
                <w:sz w:val="20"/>
                <w:lang w:val="fr-CH"/>
              </w:rPr>
              <w:t xml:space="preserve"> </w:t>
            </w:r>
            <w:r w:rsidRPr="00BC491C">
              <w:rPr>
                <w:color w:val="000000"/>
                <w:sz w:val="20"/>
              </w:rPr>
              <w:t>потребителей</w:t>
            </w:r>
            <w:r w:rsidRPr="00041C63">
              <w:rPr>
                <w:color w:val="000000"/>
                <w:sz w:val="20"/>
                <w:lang w:val="fr-CH"/>
              </w:rPr>
              <w:t xml:space="preserve"> </w:t>
            </w:r>
            <w:r w:rsidRPr="00BC491C">
              <w:rPr>
                <w:color w:val="000000"/>
                <w:sz w:val="20"/>
              </w:rPr>
              <w:t>ИКТ</w:t>
            </w:r>
            <w:r w:rsidRPr="00041C63">
              <w:rPr>
                <w:color w:val="000000"/>
                <w:sz w:val="20"/>
                <w:lang w:val="fr-CH" w:eastAsia="zh-CN"/>
              </w:rPr>
              <w:t>/ Réseau des Consommateurs africains des TIC (</w:t>
            </w:r>
            <w:proofErr w:type="spellStart"/>
            <w:r w:rsidRPr="00041C63">
              <w:rPr>
                <w:color w:val="000000"/>
                <w:sz w:val="20"/>
                <w:lang w:val="fr-CH" w:eastAsia="zh-CN"/>
              </w:rPr>
              <w:t>RéCATIC</w:t>
            </w:r>
            <w:proofErr w:type="spellEnd"/>
            <w:r w:rsidRPr="00041C63">
              <w:rPr>
                <w:color w:val="000000"/>
                <w:sz w:val="20"/>
                <w:lang w:val="fr-CH" w:eastAsia="zh-CN"/>
              </w:rPr>
              <w:t xml:space="preserve">), </w:t>
            </w:r>
            <w:bookmarkEnd w:id="79"/>
            <w:r w:rsidRPr="00BC491C">
              <w:rPr>
                <w:color w:val="000000"/>
                <w:sz w:val="20"/>
                <w:lang w:eastAsia="zh-CN"/>
              </w:rPr>
              <w:t>Бенин</w:t>
            </w:r>
          </w:p>
        </w:tc>
        <w:tc>
          <w:tcPr>
            <w:tcW w:w="1567" w:type="dxa"/>
            <w:shd w:val="clear" w:color="auto" w:fill="auto"/>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179"/>
        </w:trPr>
        <w:tc>
          <w:tcPr>
            <w:tcW w:w="185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Содокладчик</w:t>
            </w:r>
          </w:p>
        </w:tc>
        <w:tc>
          <w:tcPr>
            <w:tcW w:w="2685"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д-р </w:t>
            </w:r>
            <w:proofErr w:type="spellStart"/>
            <w:r w:rsidRPr="00BC491C">
              <w:rPr>
                <w:color w:val="000000"/>
                <w:sz w:val="20"/>
              </w:rPr>
              <w:t>Цзиньцяо</w:t>
            </w:r>
            <w:proofErr w:type="spellEnd"/>
            <w:r w:rsidRPr="00BC491C">
              <w:rPr>
                <w:color w:val="000000"/>
                <w:sz w:val="20"/>
              </w:rPr>
              <w:t xml:space="preserve"> </w:t>
            </w:r>
            <w:proofErr w:type="spellStart"/>
            <w:r w:rsidRPr="00BC491C">
              <w:rPr>
                <w:color w:val="000000"/>
                <w:sz w:val="20"/>
              </w:rPr>
              <w:t>ЧЭНЬ</w:t>
            </w:r>
            <w:proofErr w:type="spellEnd"/>
          </w:p>
        </w:tc>
        <w:tc>
          <w:tcPr>
            <w:tcW w:w="326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Китай (Народная Республика)</w:t>
            </w:r>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АТР</w:t>
            </w:r>
            <w:proofErr w:type="spellEnd"/>
          </w:p>
        </w:tc>
      </w:tr>
      <w:tr w:rsidR="00C363CF" w:rsidRPr="00BC491C" w:rsidTr="00FB2803">
        <w:trPr>
          <w:trHeight w:val="411"/>
        </w:trPr>
        <w:tc>
          <w:tcPr>
            <w:tcW w:w="185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80" w:name="lt_pId621"/>
            <w:r w:rsidRPr="00BC491C">
              <w:rPr>
                <w:color w:val="000000"/>
                <w:sz w:val="20"/>
                <w:lang w:eastAsia="zh-CN"/>
              </w:rPr>
              <w:t xml:space="preserve">г-жа </w:t>
            </w:r>
            <w:proofErr w:type="spellStart"/>
            <w:r w:rsidRPr="00BC491C">
              <w:rPr>
                <w:color w:val="000000"/>
                <w:sz w:val="20"/>
              </w:rPr>
              <w:t>Кристиана</w:t>
            </w:r>
            <w:proofErr w:type="spellEnd"/>
            <w:r w:rsidRPr="00BC491C">
              <w:rPr>
                <w:color w:val="000000"/>
                <w:sz w:val="20"/>
              </w:rPr>
              <w:t xml:space="preserve"> </w:t>
            </w:r>
            <w:proofErr w:type="spellStart"/>
            <w:r w:rsidRPr="00BC491C">
              <w:rPr>
                <w:color w:val="000000"/>
                <w:sz w:val="20"/>
              </w:rPr>
              <w:t>Камарате</w:t>
            </w:r>
            <w:proofErr w:type="spellEnd"/>
            <w:r w:rsidRPr="00BC491C">
              <w:rPr>
                <w:color w:val="000000"/>
                <w:sz w:val="20"/>
              </w:rPr>
              <w:t xml:space="preserve"> </w:t>
            </w:r>
            <w:proofErr w:type="spellStart"/>
            <w:r w:rsidRPr="00BC491C">
              <w:rPr>
                <w:color w:val="000000"/>
                <w:sz w:val="20"/>
              </w:rPr>
              <w:t>Леан</w:t>
            </w:r>
            <w:proofErr w:type="spellEnd"/>
            <w:r w:rsidRPr="00BC491C">
              <w:rPr>
                <w:color w:val="000000"/>
                <w:sz w:val="20"/>
              </w:rPr>
              <w:t xml:space="preserve"> </w:t>
            </w:r>
            <w:proofErr w:type="spellStart"/>
            <w:r w:rsidRPr="00BC491C">
              <w:rPr>
                <w:color w:val="000000"/>
                <w:sz w:val="20"/>
              </w:rPr>
              <w:t>К</w:t>
            </w:r>
            <w:bookmarkEnd w:id="80"/>
            <w:r w:rsidRPr="00BC491C">
              <w:rPr>
                <w:color w:val="000000"/>
                <w:sz w:val="20"/>
              </w:rPr>
              <w:t>ИНАЛИЯ</w:t>
            </w:r>
            <w:proofErr w:type="spellEnd"/>
          </w:p>
        </w:tc>
        <w:tc>
          <w:tcPr>
            <w:tcW w:w="326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Бразилия</w:t>
            </w:r>
          </w:p>
        </w:tc>
        <w:tc>
          <w:tcPr>
            <w:tcW w:w="1567" w:type="dxa"/>
            <w:shd w:val="clear" w:color="auto" w:fill="auto"/>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АМР</w:t>
            </w:r>
            <w:proofErr w:type="spellEnd"/>
          </w:p>
        </w:tc>
      </w:tr>
      <w:tr w:rsidR="00C363CF" w:rsidRPr="00BC491C" w:rsidTr="00FB2803">
        <w:trPr>
          <w:trHeight w:val="143"/>
        </w:trPr>
        <w:tc>
          <w:tcPr>
            <w:tcW w:w="185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81" w:name="lt_pId625"/>
            <w:r w:rsidRPr="00BC491C">
              <w:rPr>
                <w:color w:val="000000"/>
                <w:sz w:val="20"/>
                <w:lang w:eastAsia="zh-CN"/>
              </w:rPr>
              <w:t xml:space="preserve">г-жа </w:t>
            </w:r>
            <w:r w:rsidRPr="00BC491C">
              <w:rPr>
                <w:color w:val="000000"/>
                <w:sz w:val="20"/>
              </w:rPr>
              <w:t xml:space="preserve">Сузи </w:t>
            </w:r>
            <w:proofErr w:type="spellStart"/>
            <w:r w:rsidRPr="00BC491C">
              <w:rPr>
                <w:color w:val="000000"/>
                <w:sz w:val="20"/>
              </w:rPr>
              <w:t>Овона</w:t>
            </w:r>
            <w:proofErr w:type="spellEnd"/>
            <w:r w:rsidRPr="00BC491C">
              <w:rPr>
                <w:color w:val="000000"/>
                <w:sz w:val="20"/>
              </w:rPr>
              <w:t xml:space="preserve"> </w:t>
            </w:r>
            <w:proofErr w:type="spellStart"/>
            <w:r w:rsidRPr="00BC491C">
              <w:rPr>
                <w:color w:val="000000"/>
                <w:sz w:val="20"/>
              </w:rPr>
              <w:t>Н</w:t>
            </w:r>
            <w:bookmarkEnd w:id="81"/>
            <w:r w:rsidRPr="00BC491C">
              <w:rPr>
                <w:color w:val="000000"/>
                <w:sz w:val="20"/>
              </w:rPr>
              <w:t>ОА</w:t>
            </w:r>
            <w:proofErr w:type="spellEnd"/>
          </w:p>
        </w:tc>
        <w:tc>
          <w:tcPr>
            <w:tcW w:w="326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Камерун</w:t>
            </w:r>
          </w:p>
        </w:tc>
        <w:tc>
          <w:tcPr>
            <w:tcW w:w="1567" w:type="dxa"/>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540"/>
        </w:trPr>
        <w:tc>
          <w:tcPr>
            <w:tcW w:w="185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82" w:name="lt_pId629"/>
            <w:r w:rsidRPr="00BC491C">
              <w:rPr>
                <w:color w:val="000000"/>
                <w:sz w:val="20"/>
                <w:lang w:eastAsia="zh-CN"/>
              </w:rPr>
              <w:t xml:space="preserve">г-н </w:t>
            </w:r>
            <w:proofErr w:type="spellStart"/>
            <w:r w:rsidRPr="00BC491C">
              <w:rPr>
                <w:color w:val="000000"/>
                <w:sz w:val="20"/>
              </w:rPr>
              <w:t>Станислас</w:t>
            </w:r>
            <w:proofErr w:type="spellEnd"/>
            <w:r w:rsidRPr="00BC491C">
              <w:rPr>
                <w:color w:val="000000"/>
                <w:sz w:val="20"/>
              </w:rPr>
              <w:t xml:space="preserve"> </w:t>
            </w:r>
            <w:proofErr w:type="spellStart"/>
            <w:r w:rsidRPr="00BC491C">
              <w:rPr>
                <w:color w:val="000000"/>
                <w:sz w:val="20"/>
              </w:rPr>
              <w:t>КАНВОЛИ</w:t>
            </w:r>
            <w:proofErr w:type="spellEnd"/>
            <w:r w:rsidRPr="00BC491C">
              <w:rPr>
                <w:color w:val="000000"/>
                <w:sz w:val="20"/>
              </w:rPr>
              <w:t xml:space="preserve"> </w:t>
            </w:r>
            <w:proofErr w:type="spellStart"/>
            <w:r w:rsidRPr="00BC491C">
              <w:rPr>
                <w:color w:val="000000"/>
                <w:sz w:val="20"/>
              </w:rPr>
              <w:t>КАКУ</w:t>
            </w:r>
            <w:proofErr w:type="spellEnd"/>
            <w:r w:rsidRPr="00BC491C">
              <w:rPr>
                <w:color w:val="000000"/>
                <w:sz w:val="20"/>
              </w:rPr>
              <w:t xml:space="preserve"> </w:t>
            </w:r>
            <w:proofErr w:type="spellStart"/>
            <w:r w:rsidRPr="00BC491C">
              <w:rPr>
                <w:color w:val="000000"/>
                <w:sz w:val="20"/>
              </w:rPr>
              <w:t>БИДЖЕ</w:t>
            </w:r>
            <w:bookmarkEnd w:id="82"/>
            <w:proofErr w:type="spellEnd"/>
          </w:p>
        </w:tc>
        <w:tc>
          <w:tcPr>
            <w:tcW w:w="326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Кот-д’Ивуар</w:t>
            </w:r>
          </w:p>
        </w:tc>
        <w:tc>
          <w:tcPr>
            <w:tcW w:w="1567" w:type="dxa"/>
            <w:shd w:val="clear" w:color="auto" w:fill="auto"/>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438"/>
        </w:trPr>
        <w:tc>
          <w:tcPr>
            <w:tcW w:w="185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83" w:name="lt_pId633"/>
            <w:r w:rsidRPr="00BC491C">
              <w:rPr>
                <w:color w:val="000000"/>
                <w:sz w:val="20"/>
                <w:lang w:eastAsia="zh-CN"/>
              </w:rPr>
              <w:t xml:space="preserve">г-н </w:t>
            </w:r>
            <w:bookmarkEnd w:id="83"/>
            <w:proofErr w:type="spellStart"/>
            <w:r w:rsidRPr="00BC491C">
              <w:rPr>
                <w:color w:val="000000"/>
                <w:sz w:val="20"/>
                <w:lang w:eastAsia="zh-CN"/>
              </w:rPr>
              <w:t>Ромэн</w:t>
            </w:r>
            <w:proofErr w:type="spellEnd"/>
            <w:r w:rsidRPr="00BC491C">
              <w:rPr>
                <w:color w:val="000000"/>
                <w:sz w:val="20"/>
                <w:lang w:eastAsia="zh-CN"/>
              </w:rPr>
              <w:t xml:space="preserve"> СИЗА</w:t>
            </w:r>
          </w:p>
        </w:tc>
        <w:tc>
          <w:tcPr>
            <w:tcW w:w="326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Демократическая Республика Конго</w:t>
            </w:r>
          </w:p>
        </w:tc>
        <w:tc>
          <w:tcPr>
            <w:tcW w:w="1567" w:type="dxa"/>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162"/>
        </w:trPr>
        <w:tc>
          <w:tcPr>
            <w:tcW w:w="185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г-н </w:t>
            </w:r>
            <w:proofErr w:type="spellStart"/>
            <w:r w:rsidRPr="00BC491C">
              <w:rPr>
                <w:color w:val="000000"/>
                <w:sz w:val="20"/>
              </w:rPr>
              <w:t>Эдва</w:t>
            </w:r>
            <w:proofErr w:type="spellEnd"/>
            <w:r w:rsidRPr="00BC491C">
              <w:rPr>
                <w:color w:val="000000"/>
                <w:sz w:val="20"/>
              </w:rPr>
              <w:t xml:space="preserve"> </w:t>
            </w:r>
            <w:proofErr w:type="spellStart"/>
            <w:r w:rsidRPr="00BC491C">
              <w:rPr>
                <w:color w:val="000000"/>
                <w:sz w:val="20"/>
              </w:rPr>
              <w:t>АЛЬТЕМАР</w:t>
            </w:r>
            <w:proofErr w:type="spellEnd"/>
          </w:p>
        </w:tc>
        <w:tc>
          <w:tcPr>
            <w:tcW w:w="326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Гаити</w:t>
            </w:r>
          </w:p>
        </w:tc>
        <w:tc>
          <w:tcPr>
            <w:tcW w:w="1567" w:type="dxa"/>
            <w:shd w:val="clear" w:color="auto" w:fill="auto"/>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АМР</w:t>
            </w:r>
            <w:proofErr w:type="spellEnd"/>
          </w:p>
        </w:tc>
      </w:tr>
      <w:tr w:rsidR="00C363CF" w:rsidRPr="00BC491C" w:rsidTr="00FB2803">
        <w:trPr>
          <w:trHeight w:val="166"/>
        </w:trPr>
        <w:tc>
          <w:tcPr>
            <w:tcW w:w="185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lastRenderedPageBreak/>
              <w:t>Заместитель Докладчика</w:t>
            </w:r>
          </w:p>
        </w:tc>
        <w:tc>
          <w:tcPr>
            <w:tcW w:w="2685"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84" w:name="lt_pId641"/>
            <w:r w:rsidRPr="00BC491C">
              <w:rPr>
                <w:color w:val="000000"/>
                <w:sz w:val="20"/>
                <w:lang w:eastAsia="zh-CN"/>
              </w:rPr>
              <w:t xml:space="preserve">г-н </w:t>
            </w:r>
            <w:bookmarkEnd w:id="84"/>
            <w:r w:rsidRPr="00BC491C">
              <w:rPr>
                <w:color w:val="000000"/>
                <w:sz w:val="20"/>
                <w:lang w:eastAsia="zh-CN"/>
              </w:rPr>
              <w:t xml:space="preserve">Амаду </w:t>
            </w:r>
            <w:proofErr w:type="spellStart"/>
            <w:r w:rsidRPr="00BC491C">
              <w:rPr>
                <w:color w:val="000000"/>
                <w:sz w:val="20"/>
                <w:lang w:eastAsia="zh-CN"/>
              </w:rPr>
              <w:t>ТРАОРЕ</w:t>
            </w:r>
            <w:proofErr w:type="spellEnd"/>
          </w:p>
        </w:tc>
        <w:tc>
          <w:tcPr>
            <w:tcW w:w="326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Мали</w:t>
            </w:r>
          </w:p>
        </w:tc>
        <w:tc>
          <w:tcPr>
            <w:tcW w:w="1567" w:type="dxa"/>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703"/>
        </w:trPr>
        <w:tc>
          <w:tcPr>
            <w:tcW w:w="185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85" w:name="lt_pId645"/>
            <w:r w:rsidRPr="00BC491C">
              <w:rPr>
                <w:color w:val="000000"/>
                <w:sz w:val="20"/>
                <w:lang w:eastAsia="zh-CN"/>
              </w:rPr>
              <w:t xml:space="preserve">г-н </w:t>
            </w:r>
            <w:proofErr w:type="spellStart"/>
            <w:r w:rsidRPr="00BC491C">
              <w:rPr>
                <w:color w:val="000000"/>
                <w:sz w:val="20"/>
              </w:rPr>
              <w:t>Маджид</w:t>
            </w:r>
            <w:proofErr w:type="spellEnd"/>
            <w:r w:rsidRPr="00BC491C">
              <w:rPr>
                <w:color w:val="000000"/>
                <w:sz w:val="20"/>
              </w:rPr>
              <w:t xml:space="preserve"> </w:t>
            </w:r>
            <w:proofErr w:type="spellStart"/>
            <w:r w:rsidRPr="00BC491C">
              <w:rPr>
                <w:color w:val="000000"/>
                <w:sz w:val="20"/>
              </w:rPr>
              <w:t>Халид</w:t>
            </w:r>
            <w:proofErr w:type="spellEnd"/>
            <w:r w:rsidRPr="00BC491C">
              <w:rPr>
                <w:color w:val="000000"/>
                <w:sz w:val="20"/>
              </w:rPr>
              <w:t xml:space="preserve"> АЛЬ-</w:t>
            </w:r>
            <w:proofErr w:type="spellStart"/>
            <w:r w:rsidRPr="00BC491C">
              <w:rPr>
                <w:color w:val="000000"/>
                <w:sz w:val="20"/>
              </w:rPr>
              <w:t>Б</w:t>
            </w:r>
            <w:bookmarkEnd w:id="85"/>
            <w:r w:rsidRPr="00BC491C">
              <w:rPr>
                <w:color w:val="000000"/>
                <w:sz w:val="20"/>
              </w:rPr>
              <w:t>АЛУШИ</w:t>
            </w:r>
            <w:proofErr w:type="spellEnd"/>
          </w:p>
        </w:tc>
        <w:tc>
          <w:tcPr>
            <w:tcW w:w="326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Регуляторный орган электросвязи Омана (</w:t>
            </w:r>
            <w:proofErr w:type="spellStart"/>
            <w:r w:rsidRPr="00BC491C">
              <w:rPr>
                <w:color w:val="000000"/>
                <w:sz w:val="20"/>
              </w:rPr>
              <w:t>TRA</w:t>
            </w:r>
            <w:proofErr w:type="spellEnd"/>
            <w:r w:rsidRPr="00BC491C">
              <w:rPr>
                <w:color w:val="000000"/>
                <w:sz w:val="20"/>
              </w:rPr>
              <w:t>), Оман</w:t>
            </w:r>
          </w:p>
        </w:tc>
        <w:tc>
          <w:tcPr>
            <w:tcW w:w="1567" w:type="dxa"/>
            <w:shd w:val="clear" w:color="auto" w:fill="auto"/>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АРБ</w:t>
            </w:r>
          </w:p>
        </w:tc>
      </w:tr>
      <w:tr w:rsidR="00C363CF" w:rsidRPr="00BC491C" w:rsidTr="00FB2803">
        <w:trPr>
          <w:trHeight w:val="480"/>
        </w:trPr>
        <w:tc>
          <w:tcPr>
            <w:tcW w:w="185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86" w:name="lt_pId649"/>
            <w:r w:rsidRPr="00BC491C">
              <w:rPr>
                <w:color w:val="000000"/>
                <w:sz w:val="20"/>
                <w:lang w:eastAsia="zh-CN"/>
              </w:rPr>
              <w:t xml:space="preserve">г-н </w:t>
            </w:r>
            <w:proofErr w:type="spellStart"/>
            <w:r w:rsidRPr="00BC491C">
              <w:rPr>
                <w:color w:val="000000"/>
                <w:sz w:val="20"/>
              </w:rPr>
              <w:t>Яво</w:t>
            </w:r>
            <w:proofErr w:type="spellEnd"/>
            <w:r w:rsidRPr="00BC491C">
              <w:rPr>
                <w:color w:val="000000"/>
                <w:sz w:val="20"/>
              </w:rPr>
              <w:t xml:space="preserve"> </w:t>
            </w:r>
            <w:proofErr w:type="spellStart"/>
            <w:r w:rsidRPr="00BC491C">
              <w:rPr>
                <w:color w:val="000000"/>
                <w:sz w:val="20"/>
              </w:rPr>
              <w:t>Ситсофе</w:t>
            </w:r>
            <w:proofErr w:type="spellEnd"/>
            <w:r w:rsidRPr="00BC491C">
              <w:rPr>
                <w:color w:val="000000"/>
                <w:sz w:val="20"/>
              </w:rPr>
              <w:t xml:space="preserve"> </w:t>
            </w:r>
            <w:proofErr w:type="spellStart"/>
            <w:r w:rsidRPr="00BC491C">
              <w:rPr>
                <w:color w:val="000000"/>
                <w:sz w:val="20"/>
              </w:rPr>
              <w:t>Мавуена</w:t>
            </w:r>
            <w:proofErr w:type="spellEnd"/>
            <w:r w:rsidRPr="00BC491C">
              <w:rPr>
                <w:color w:val="000000"/>
                <w:sz w:val="20"/>
              </w:rPr>
              <w:t xml:space="preserve"> </w:t>
            </w:r>
            <w:proofErr w:type="spellStart"/>
            <w:r w:rsidRPr="00BC491C">
              <w:rPr>
                <w:color w:val="000000"/>
                <w:sz w:val="20"/>
              </w:rPr>
              <w:t>Г</w:t>
            </w:r>
            <w:bookmarkEnd w:id="86"/>
            <w:r w:rsidRPr="00BC491C">
              <w:rPr>
                <w:color w:val="000000"/>
                <w:sz w:val="20"/>
              </w:rPr>
              <w:t>АМО</w:t>
            </w:r>
            <w:proofErr w:type="spellEnd"/>
          </w:p>
        </w:tc>
        <w:tc>
          <w:tcPr>
            <w:tcW w:w="326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Того</w:t>
            </w:r>
          </w:p>
        </w:tc>
        <w:tc>
          <w:tcPr>
            <w:tcW w:w="1567"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781"/>
        </w:trPr>
        <w:tc>
          <w:tcPr>
            <w:tcW w:w="1851" w:type="dxa"/>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87" w:name="lt_pId653"/>
            <w:r w:rsidRPr="00BC491C">
              <w:rPr>
                <w:color w:val="000000"/>
                <w:sz w:val="20"/>
                <w:lang w:eastAsia="zh-CN"/>
              </w:rPr>
              <w:t xml:space="preserve">г-н </w:t>
            </w:r>
            <w:r w:rsidRPr="00BC491C">
              <w:rPr>
                <w:color w:val="000000"/>
                <w:sz w:val="20"/>
              </w:rPr>
              <w:t xml:space="preserve">Карл Адамс </w:t>
            </w:r>
            <w:proofErr w:type="spellStart"/>
            <w:r w:rsidRPr="00BC491C">
              <w:rPr>
                <w:color w:val="000000"/>
                <w:sz w:val="20"/>
              </w:rPr>
              <w:t>КОПАТИ</w:t>
            </w:r>
            <w:proofErr w:type="spellEnd"/>
            <w:r w:rsidRPr="00BC491C">
              <w:rPr>
                <w:color w:val="000000"/>
                <w:sz w:val="20"/>
              </w:rPr>
              <w:t xml:space="preserve"> </w:t>
            </w:r>
            <w:proofErr w:type="spellStart"/>
            <w:r w:rsidRPr="00BC491C">
              <w:rPr>
                <w:color w:val="000000"/>
                <w:sz w:val="20"/>
              </w:rPr>
              <w:t>ГБАДИ</w:t>
            </w:r>
            <w:proofErr w:type="spellEnd"/>
            <w:r w:rsidRPr="00BC491C">
              <w:rPr>
                <w:color w:val="000000"/>
                <w:sz w:val="20"/>
              </w:rPr>
              <w:t xml:space="preserve"> </w:t>
            </w:r>
            <w:bookmarkEnd w:id="87"/>
          </w:p>
        </w:tc>
        <w:tc>
          <w:tcPr>
            <w:tcW w:w="3261" w:type="dxa"/>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Агентство по регулированию электросвязи, Центральноафриканская Республика</w:t>
            </w:r>
          </w:p>
        </w:tc>
        <w:tc>
          <w:tcPr>
            <w:tcW w:w="1567" w:type="dxa"/>
            <w:shd w:val="clear" w:color="auto"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041C63" w:rsidTr="001B06E6">
        <w:trPr>
          <w:trHeight w:val="244"/>
        </w:trPr>
        <w:tc>
          <w:tcPr>
            <w:tcW w:w="9364" w:type="dxa"/>
            <w:gridSpan w:val="4"/>
            <w:shd w:val="clear" w:color="auto" w:fill="FFFFFF" w:themeFill="background1"/>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Координаторы</w:t>
            </w:r>
          </w:p>
        </w:tc>
      </w:tr>
      <w:tr w:rsidR="00C363CF" w:rsidRPr="00BC491C" w:rsidTr="00FB2803">
        <w:trPr>
          <w:trHeight w:val="248"/>
        </w:trPr>
        <w:tc>
          <w:tcPr>
            <w:tcW w:w="185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88" w:name="lt_pId658"/>
            <w:r w:rsidRPr="00BC491C">
              <w:rPr>
                <w:color w:val="000000"/>
                <w:sz w:val="20"/>
                <w:lang w:eastAsia="zh-CN"/>
              </w:rPr>
              <w:t xml:space="preserve">г-жа </w:t>
            </w:r>
            <w:r w:rsidRPr="00BC491C">
              <w:rPr>
                <w:color w:val="000000"/>
                <w:sz w:val="20"/>
              </w:rPr>
              <w:t xml:space="preserve">Софи </w:t>
            </w:r>
            <w:proofErr w:type="spellStart"/>
            <w:r w:rsidRPr="00BC491C">
              <w:rPr>
                <w:color w:val="000000"/>
                <w:sz w:val="20"/>
              </w:rPr>
              <w:t>М</w:t>
            </w:r>
            <w:bookmarkEnd w:id="88"/>
            <w:r w:rsidRPr="00BC491C">
              <w:rPr>
                <w:color w:val="000000"/>
                <w:sz w:val="20"/>
              </w:rPr>
              <w:t>ЭДДЕНС</w:t>
            </w:r>
            <w:proofErr w:type="spellEnd"/>
          </w:p>
        </w:tc>
        <w:tc>
          <w:tcPr>
            <w:tcW w:w="326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proofErr w:type="spellStart"/>
            <w:r w:rsidRPr="00BC491C">
              <w:rPr>
                <w:color w:val="000000"/>
                <w:sz w:val="20"/>
                <w:lang w:eastAsia="zh-CN"/>
              </w:rPr>
              <w:t>БРЭ</w:t>
            </w:r>
            <w:proofErr w:type="spellEnd"/>
            <w:r w:rsidRPr="00BC491C">
              <w:rPr>
                <w:color w:val="000000"/>
                <w:sz w:val="20"/>
                <w:lang w:eastAsia="zh-CN"/>
              </w:rPr>
              <w:t xml:space="preserve"> МСЭ</w:t>
            </w:r>
          </w:p>
        </w:tc>
        <w:tc>
          <w:tcPr>
            <w:tcW w:w="1567"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Штаб-квартира</w:t>
            </w:r>
          </w:p>
        </w:tc>
      </w:tr>
      <w:tr w:rsidR="00C363CF" w:rsidRPr="00BC491C" w:rsidTr="00FB2803">
        <w:trPr>
          <w:trHeight w:val="238"/>
        </w:trPr>
        <w:tc>
          <w:tcPr>
            <w:tcW w:w="185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г-жа </w:t>
            </w:r>
            <w:r w:rsidRPr="00BC491C">
              <w:rPr>
                <w:color w:val="000000"/>
                <w:sz w:val="20"/>
              </w:rPr>
              <w:t xml:space="preserve">Анна-Рита </w:t>
            </w:r>
            <w:proofErr w:type="spellStart"/>
            <w:r w:rsidRPr="00BC491C">
              <w:rPr>
                <w:color w:val="000000"/>
                <w:sz w:val="20"/>
              </w:rPr>
              <w:t>ССЕМБОГА</w:t>
            </w:r>
            <w:proofErr w:type="spellEnd"/>
          </w:p>
        </w:tc>
        <w:tc>
          <w:tcPr>
            <w:tcW w:w="326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89" w:name="lt_pId663"/>
            <w:r w:rsidRPr="00BC491C">
              <w:rPr>
                <w:color w:val="000000"/>
                <w:sz w:val="20"/>
                <w:lang w:eastAsia="zh-CN"/>
              </w:rPr>
              <w:t>МСЭ/</w:t>
            </w:r>
            <w:proofErr w:type="spellStart"/>
            <w:r w:rsidRPr="00BC491C">
              <w:rPr>
                <w:color w:val="000000"/>
                <w:sz w:val="20"/>
                <w:lang w:eastAsia="zh-CN"/>
              </w:rPr>
              <w:t>АФР</w:t>
            </w:r>
            <w:bookmarkEnd w:id="89"/>
            <w:proofErr w:type="spellEnd"/>
          </w:p>
        </w:tc>
        <w:tc>
          <w:tcPr>
            <w:tcW w:w="1567"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242"/>
        </w:trPr>
        <w:tc>
          <w:tcPr>
            <w:tcW w:w="1851"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г-н Фарид </w:t>
            </w:r>
            <w:proofErr w:type="spellStart"/>
            <w:r w:rsidRPr="00BC491C">
              <w:rPr>
                <w:color w:val="000000"/>
                <w:sz w:val="20"/>
                <w:lang w:eastAsia="zh-CN"/>
              </w:rPr>
              <w:t>НАХЛИ</w:t>
            </w:r>
            <w:proofErr w:type="spellEnd"/>
          </w:p>
        </w:tc>
        <w:tc>
          <w:tcPr>
            <w:tcW w:w="3261"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90" w:name="lt_pId667"/>
            <w:r w:rsidRPr="00BC491C">
              <w:rPr>
                <w:color w:val="000000"/>
                <w:sz w:val="20"/>
                <w:lang w:eastAsia="zh-CN"/>
              </w:rPr>
              <w:t>МСЭ/СНГ</w:t>
            </w:r>
            <w:bookmarkEnd w:id="90"/>
          </w:p>
        </w:tc>
        <w:tc>
          <w:tcPr>
            <w:tcW w:w="1567"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СНГ</w:t>
            </w:r>
          </w:p>
        </w:tc>
      </w:tr>
      <w:tr w:rsidR="002545F4" w:rsidRPr="00BC491C" w:rsidTr="00AC51F4">
        <w:trPr>
          <w:trHeight w:val="300"/>
        </w:trPr>
        <w:tc>
          <w:tcPr>
            <w:tcW w:w="1851" w:type="dxa"/>
            <w:tcBorders>
              <w:top w:val="single" w:sz="12" w:space="0" w:color="C0504D" w:themeColor="accent2"/>
            </w:tcBorders>
            <w:shd w:val="clear" w:color="000000" w:fill="5B9BD5"/>
            <w:noWrap/>
            <w:vAlign w:val="center"/>
            <w:hideMark/>
          </w:tcPr>
          <w:p w:rsidR="002545F4" w:rsidRPr="00BC491C" w:rsidRDefault="002545F4" w:rsidP="002545F4">
            <w:pPr>
              <w:overflowPunct/>
              <w:autoSpaceDE/>
              <w:autoSpaceDN/>
              <w:adjustRightInd/>
              <w:spacing w:before="60" w:after="60"/>
              <w:jc w:val="center"/>
              <w:textAlignment w:val="auto"/>
              <w:rPr>
                <w:b/>
                <w:bCs/>
                <w:sz w:val="20"/>
                <w:lang w:eastAsia="zh-CN"/>
              </w:rPr>
            </w:pPr>
            <w:r w:rsidRPr="00BC491C">
              <w:rPr>
                <w:b/>
                <w:bCs/>
                <w:sz w:val="20"/>
                <w:lang w:eastAsia="zh-CN"/>
              </w:rPr>
              <w:t>Вопрос</w:t>
            </w:r>
          </w:p>
        </w:tc>
        <w:tc>
          <w:tcPr>
            <w:tcW w:w="7513" w:type="dxa"/>
            <w:gridSpan w:val="3"/>
            <w:shd w:val="clear" w:color="000000" w:fill="5B9BD5"/>
            <w:noWrap/>
            <w:vAlign w:val="center"/>
            <w:hideMark/>
          </w:tcPr>
          <w:p w:rsidR="002545F4" w:rsidRPr="00BC491C" w:rsidRDefault="002545F4" w:rsidP="002545F4">
            <w:pPr>
              <w:overflowPunct/>
              <w:autoSpaceDE/>
              <w:autoSpaceDN/>
              <w:adjustRightInd/>
              <w:spacing w:before="60" w:after="60"/>
              <w:jc w:val="center"/>
              <w:textAlignment w:val="auto"/>
              <w:rPr>
                <w:b/>
                <w:bCs/>
                <w:sz w:val="20"/>
                <w:lang w:eastAsia="zh-CN"/>
              </w:rPr>
            </w:pPr>
            <w:r w:rsidRPr="00BC491C">
              <w:rPr>
                <w:b/>
                <w:bCs/>
                <w:sz w:val="20"/>
                <w:lang w:eastAsia="zh-CN"/>
              </w:rPr>
              <w:t>Название Вопроса</w:t>
            </w:r>
          </w:p>
        </w:tc>
      </w:tr>
      <w:tr w:rsidR="002545F4" w:rsidRPr="00041C63" w:rsidTr="00B61C86">
        <w:trPr>
          <w:trHeight w:val="300"/>
        </w:trPr>
        <w:tc>
          <w:tcPr>
            <w:tcW w:w="1851" w:type="dxa"/>
            <w:shd w:val="clear" w:color="000000" w:fill="D9D9D9" w:themeFill="background1" w:themeFillShade="D9"/>
            <w:noWrap/>
          </w:tcPr>
          <w:p w:rsidR="002545F4" w:rsidRPr="00041C63" w:rsidRDefault="002545F4" w:rsidP="00041C63">
            <w:pPr>
              <w:overflowPunct/>
              <w:autoSpaceDE/>
              <w:autoSpaceDN/>
              <w:adjustRightInd/>
              <w:spacing w:before="40" w:after="40"/>
              <w:textAlignment w:val="auto"/>
              <w:rPr>
                <w:rFonts w:eastAsia="SimHei" w:cs="Simplified Arabic"/>
                <w:b/>
                <w:sz w:val="20"/>
              </w:rPr>
            </w:pPr>
            <w:bookmarkStart w:id="91" w:name="lt_pId671"/>
            <w:r w:rsidRPr="00041C63">
              <w:rPr>
                <w:rFonts w:eastAsia="SimHei" w:cs="Simplified Arabic"/>
                <w:b/>
                <w:sz w:val="20"/>
              </w:rPr>
              <w:t>7/1</w:t>
            </w:r>
            <w:bookmarkEnd w:id="91"/>
          </w:p>
        </w:tc>
        <w:tc>
          <w:tcPr>
            <w:tcW w:w="7513" w:type="dxa"/>
            <w:gridSpan w:val="3"/>
            <w:shd w:val="clear" w:color="000000" w:fill="D9D9D9" w:themeFill="background1" w:themeFillShade="D9"/>
            <w:noWrap/>
          </w:tcPr>
          <w:p w:rsidR="002545F4" w:rsidRPr="00041C63" w:rsidRDefault="002545F4" w:rsidP="00041C63">
            <w:pPr>
              <w:overflowPunct/>
              <w:autoSpaceDE/>
              <w:autoSpaceDN/>
              <w:adjustRightInd/>
              <w:spacing w:before="40" w:after="40"/>
              <w:textAlignment w:val="auto"/>
              <w:rPr>
                <w:rFonts w:eastAsia="SimHei" w:cs="Simplified Arabic"/>
                <w:b/>
                <w:sz w:val="20"/>
              </w:rPr>
            </w:pPr>
            <w:r w:rsidRPr="00041C63">
              <w:rPr>
                <w:rFonts w:eastAsia="SimHei" w:cs="Simplified Arabic"/>
                <w:b/>
                <w:sz w:val="20"/>
              </w:rPr>
              <w:t>Доступ к услугам электросвязи/ИКТ для лиц с ограниченными возможностями и с особыми потребностями</w:t>
            </w:r>
          </w:p>
        </w:tc>
      </w:tr>
      <w:tr w:rsidR="00C363CF" w:rsidRPr="00BC491C" w:rsidTr="00FB2803">
        <w:trPr>
          <w:trHeight w:val="300"/>
        </w:trPr>
        <w:tc>
          <w:tcPr>
            <w:tcW w:w="1851" w:type="dxa"/>
            <w:tcBorders>
              <w:bottom w:val="single" w:sz="6" w:space="0" w:color="365F91" w:themeColor="accent1" w:themeShade="BF"/>
            </w:tcBorders>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Функция</w:t>
            </w:r>
          </w:p>
        </w:tc>
        <w:tc>
          <w:tcPr>
            <w:tcW w:w="2685" w:type="dxa"/>
            <w:tcBorders>
              <w:bottom w:val="single" w:sz="6" w:space="0" w:color="365F91" w:themeColor="accent1" w:themeShade="BF"/>
            </w:tcBorders>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Имя</w:t>
            </w:r>
          </w:p>
        </w:tc>
        <w:tc>
          <w:tcPr>
            <w:tcW w:w="3261" w:type="dxa"/>
            <w:tcBorders>
              <w:bottom w:val="single" w:sz="6" w:space="0" w:color="365F91" w:themeColor="accent1" w:themeShade="BF"/>
            </w:tcBorders>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Представляемая структура</w:t>
            </w:r>
          </w:p>
        </w:tc>
        <w:tc>
          <w:tcPr>
            <w:tcW w:w="1567" w:type="dxa"/>
            <w:tcBorders>
              <w:bottom w:val="single" w:sz="6" w:space="0" w:color="365F91" w:themeColor="accent1" w:themeShade="BF"/>
            </w:tcBorders>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Регион</w:t>
            </w:r>
          </w:p>
        </w:tc>
      </w:tr>
      <w:tr w:rsidR="00C363CF" w:rsidRPr="00BC491C" w:rsidTr="00FB2803">
        <w:trPr>
          <w:trHeight w:val="224"/>
        </w:trPr>
        <w:tc>
          <w:tcPr>
            <w:tcW w:w="185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Содокладчик</w:t>
            </w:r>
          </w:p>
        </w:tc>
        <w:tc>
          <w:tcPr>
            <w:tcW w:w="2685"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92" w:name="lt_pId678"/>
            <w:r w:rsidRPr="00BC491C">
              <w:rPr>
                <w:color w:val="000000"/>
                <w:sz w:val="20"/>
                <w:lang w:eastAsia="zh-CN"/>
              </w:rPr>
              <w:t xml:space="preserve">г-жа </w:t>
            </w:r>
            <w:bookmarkEnd w:id="92"/>
            <w:proofErr w:type="spellStart"/>
            <w:r w:rsidRPr="00BC491C">
              <w:rPr>
                <w:color w:val="000000"/>
                <w:sz w:val="20"/>
              </w:rPr>
              <w:t>Амела</w:t>
            </w:r>
            <w:proofErr w:type="spellEnd"/>
            <w:r w:rsidRPr="00BC491C">
              <w:rPr>
                <w:color w:val="000000"/>
                <w:sz w:val="20"/>
              </w:rPr>
              <w:t xml:space="preserve"> </w:t>
            </w:r>
            <w:proofErr w:type="spellStart"/>
            <w:r w:rsidRPr="00BC491C">
              <w:rPr>
                <w:color w:val="000000"/>
                <w:sz w:val="20"/>
              </w:rPr>
              <w:t>ОДОБАШИЧ</w:t>
            </w:r>
            <w:proofErr w:type="spellEnd"/>
          </w:p>
        </w:tc>
        <w:tc>
          <w:tcPr>
            <w:tcW w:w="326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Босния и Герцеговина</w:t>
            </w:r>
          </w:p>
        </w:tc>
        <w:tc>
          <w:tcPr>
            <w:tcW w:w="1567"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ЕВР</w:t>
            </w:r>
            <w:proofErr w:type="spellEnd"/>
          </w:p>
        </w:tc>
      </w:tr>
      <w:tr w:rsidR="00C363CF" w:rsidRPr="00BC491C" w:rsidTr="00FB2803">
        <w:trPr>
          <w:trHeight w:val="86"/>
        </w:trPr>
        <w:tc>
          <w:tcPr>
            <w:tcW w:w="185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Содокладчик</w:t>
            </w:r>
          </w:p>
        </w:tc>
        <w:tc>
          <w:tcPr>
            <w:tcW w:w="2685"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93" w:name="lt_pId682"/>
            <w:r w:rsidRPr="00BC491C">
              <w:rPr>
                <w:color w:val="000000"/>
                <w:sz w:val="20"/>
                <w:lang w:eastAsia="zh-CN"/>
              </w:rPr>
              <w:t xml:space="preserve">г-н </w:t>
            </w:r>
            <w:proofErr w:type="spellStart"/>
            <w:r w:rsidRPr="00BC491C">
              <w:rPr>
                <w:color w:val="000000"/>
                <w:sz w:val="20"/>
                <w:lang w:eastAsia="zh-CN"/>
              </w:rPr>
              <w:t>Абдулае</w:t>
            </w:r>
            <w:proofErr w:type="spellEnd"/>
            <w:r w:rsidRPr="00BC491C">
              <w:rPr>
                <w:color w:val="000000"/>
                <w:sz w:val="20"/>
                <w:lang w:eastAsia="zh-CN"/>
              </w:rPr>
              <w:t xml:space="preserve"> </w:t>
            </w:r>
            <w:r w:rsidRPr="00BC491C">
              <w:rPr>
                <w:color w:val="000000"/>
                <w:sz w:val="20"/>
              </w:rPr>
              <w:t>ДЕМБЕЛЕ</w:t>
            </w:r>
            <w:bookmarkEnd w:id="93"/>
          </w:p>
        </w:tc>
        <w:tc>
          <w:tcPr>
            <w:tcW w:w="326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Мали</w:t>
            </w:r>
          </w:p>
        </w:tc>
        <w:tc>
          <w:tcPr>
            <w:tcW w:w="1567"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232"/>
        </w:trPr>
        <w:tc>
          <w:tcPr>
            <w:tcW w:w="185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Содокладчик</w:t>
            </w:r>
          </w:p>
        </w:tc>
        <w:tc>
          <w:tcPr>
            <w:tcW w:w="2685"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94" w:name="lt_pId686"/>
            <w:r w:rsidRPr="00BC491C">
              <w:rPr>
                <w:color w:val="000000"/>
                <w:sz w:val="20"/>
                <w:lang w:eastAsia="zh-CN"/>
              </w:rPr>
              <w:t xml:space="preserve">д-р </w:t>
            </w:r>
            <w:proofErr w:type="spellStart"/>
            <w:r w:rsidRPr="00BC491C">
              <w:rPr>
                <w:color w:val="000000"/>
                <w:sz w:val="20"/>
              </w:rPr>
              <w:t>Миран</w:t>
            </w:r>
            <w:proofErr w:type="spellEnd"/>
            <w:r w:rsidRPr="00BC491C">
              <w:rPr>
                <w:color w:val="000000"/>
                <w:sz w:val="20"/>
              </w:rPr>
              <w:t xml:space="preserve"> </w:t>
            </w:r>
            <w:proofErr w:type="spellStart"/>
            <w:r w:rsidRPr="00BC491C">
              <w:rPr>
                <w:color w:val="000000"/>
                <w:sz w:val="20"/>
              </w:rPr>
              <w:t>Ч</w:t>
            </w:r>
            <w:bookmarkEnd w:id="94"/>
            <w:r w:rsidRPr="00BC491C">
              <w:rPr>
                <w:color w:val="000000"/>
                <w:sz w:val="20"/>
              </w:rPr>
              <w:t>ХВЕ</w:t>
            </w:r>
            <w:proofErr w:type="spellEnd"/>
          </w:p>
        </w:tc>
        <w:tc>
          <w:tcPr>
            <w:tcW w:w="326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95" w:name="lt_pId687"/>
            <w:r w:rsidRPr="00BC491C">
              <w:rPr>
                <w:color w:val="000000"/>
                <w:sz w:val="20"/>
                <w:lang w:eastAsia="zh-CN"/>
              </w:rPr>
              <w:t>Корея (Республика)</w:t>
            </w:r>
            <w:bookmarkEnd w:id="95"/>
          </w:p>
        </w:tc>
        <w:tc>
          <w:tcPr>
            <w:tcW w:w="1567"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АТР</w:t>
            </w:r>
            <w:proofErr w:type="spellEnd"/>
          </w:p>
        </w:tc>
      </w:tr>
      <w:tr w:rsidR="00C363CF" w:rsidRPr="00BC491C" w:rsidTr="00FB2803">
        <w:trPr>
          <w:trHeight w:val="505"/>
        </w:trPr>
        <w:tc>
          <w:tcPr>
            <w:tcW w:w="185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96" w:name="lt_pId690"/>
            <w:r w:rsidRPr="00BC491C">
              <w:rPr>
                <w:color w:val="000000"/>
                <w:sz w:val="20"/>
                <w:lang w:eastAsia="zh-CN"/>
              </w:rPr>
              <w:t xml:space="preserve">г-жа </w:t>
            </w:r>
            <w:r w:rsidRPr="00BC491C">
              <w:rPr>
                <w:color w:val="000000"/>
                <w:sz w:val="20"/>
              </w:rPr>
              <w:t xml:space="preserve">Жоэль </w:t>
            </w:r>
            <w:proofErr w:type="spellStart"/>
            <w:r w:rsidRPr="00BC491C">
              <w:rPr>
                <w:color w:val="000000"/>
                <w:sz w:val="20"/>
              </w:rPr>
              <w:t>Жеральдин</w:t>
            </w:r>
            <w:proofErr w:type="spellEnd"/>
            <w:r w:rsidRPr="00BC491C">
              <w:rPr>
                <w:color w:val="000000"/>
                <w:sz w:val="20"/>
              </w:rPr>
              <w:t xml:space="preserve"> </w:t>
            </w:r>
            <w:proofErr w:type="spellStart"/>
            <w:r w:rsidRPr="00BC491C">
              <w:rPr>
                <w:color w:val="000000"/>
                <w:sz w:val="20"/>
              </w:rPr>
              <w:t>ЗОПАНИ</w:t>
            </w:r>
            <w:proofErr w:type="spellEnd"/>
            <w:r w:rsidRPr="00BC491C">
              <w:rPr>
                <w:color w:val="000000"/>
                <w:sz w:val="20"/>
              </w:rPr>
              <w:t xml:space="preserve"> </w:t>
            </w:r>
            <w:proofErr w:type="spellStart"/>
            <w:r w:rsidRPr="00BC491C">
              <w:rPr>
                <w:color w:val="000000"/>
                <w:sz w:val="20"/>
              </w:rPr>
              <w:t>ЯССЕНГУ</w:t>
            </w:r>
            <w:proofErr w:type="spellEnd"/>
            <w:r w:rsidRPr="00BC491C">
              <w:rPr>
                <w:color w:val="000000"/>
                <w:sz w:val="20"/>
              </w:rPr>
              <w:t xml:space="preserve"> </w:t>
            </w:r>
            <w:bookmarkEnd w:id="96"/>
          </w:p>
        </w:tc>
        <w:tc>
          <w:tcPr>
            <w:tcW w:w="326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Центральноафриканская Республика</w:t>
            </w:r>
          </w:p>
        </w:tc>
        <w:tc>
          <w:tcPr>
            <w:tcW w:w="1567"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443"/>
        </w:trPr>
        <w:tc>
          <w:tcPr>
            <w:tcW w:w="1851"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97" w:name="lt_pId694"/>
            <w:r w:rsidRPr="00BC491C">
              <w:rPr>
                <w:color w:val="000000"/>
                <w:sz w:val="20"/>
                <w:lang w:eastAsia="zh-CN"/>
              </w:rPr>
              <w:t xml:space="preserve">г-жа </w:t>
            </w:r>
            <w:proofErr w:type="spellStart"/>
            <w:r w:rsidRPr="00BC491C">
              <w:rPr>
                <w:color w:val="000000"/>
                <w:sz w:val="20"/>
              </w:rPr>
              <w:t>Лилиан</w:t>
            </w:r>
            <w:proofErr w:type="spellEnd"/>
            <w:r w:rsidRPr="00BC491C">
              <w:rPr>
                <w:color w:val="000000"/>
                <w:sz w:val="20"/>
              </w:rPr>
              <w:t xml:space="preserve"> </w:t>
            </w:r>
            <w:proofErr w:type="spellStart"/>
            <w:r w:rsidRPr="00BC491C">
              <w:rPr>
                <w:color w:val="000000"/>
                <w:sz w:val="20"/>
              </w:rPr>
              <w:t>К</w:t>
            </w:r>
            <w:bookmarkEnd w:id="97"/>
            <w:r w:rsidRPr="00BC491C">
              <w:rPr>
                <w:color w:val="000000"/>
                <w:sz w:val="20"/>
              </w:rPr>
              <w:t>АЛУБИ</w:t>
            </w:r>
            <w:proofErr w:type="spellEnd"/>
          </w:p>
        </w:tc>
        <w:tc>
          <w:tcPr>
            <w:tcW w:w="3261"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Демократическая Республика Конго</w:t>
            </w:r>
          </w:p>
        </w:tc>
        <w:tc>
          <w:tcPr>
            <w:tcW w:w="1567"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252"/>
        </w:trPr>
        <w:tc>
          <w:tcPr>
            <w:tcW w:w="185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98" w:name="lt_pId698"/>
            <w:r w:rsidRPr="00BC491C">
              <w:rPr>
                <w:color w:val="000000"/>
                <w:sz w:val="20"/>
                <w:lang w:eastAsia="zh-CN"/>
              </w:rPr>
              <w:t xml:space="preserve">д-р </w:t>
            </w:r>
            <w:proofErr w:type="spellStart"/>
            <w:r w:rsidRPr="00BC491C">
              <w:rPr>
                <w:color w:val="000000"/>
                <w:sz w:val="20"/>
              </w:rPr>
              <w:t>Мицуи</w:t>
            </w:r>
            <w:proofErr w:type="spellEnd"/>
            <w:r w:rsidRPr="00BC491C">
              <w:rPr>
                <w:color w:val="000000"/>
                <w:sz w:val="20"/>
              </w:rPr>
              <w:t xml:space="preserve"> </w:t>
            </w:r>
            <w:proofErr w:type="spellStart"/>
            <w:r w:rsidRPr="00BC491C">
              <w:rPr>
                <w:color w:val="000000"/>
                <w:sz w:val="20"/>
              </w:rPr>
              <w:t>МАЦУМОТО</w:t>
            </w:r>
            <w:bookmarkEnd w:id="98"/>
            <w:proofErr w:type="spellEnd"/>
          </w:p>
        </w:tc>
        <w:tc>
          <w:tcPr>
            <w:tcW w:w="326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Япония</w:t>
            </w:r>
          </w:p>
        </w:tc>
        <w:tc>
          <w:tcPr>
            <w:tcW w:w="1567"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АТР</w:t>
            </w:r>
            <w:proofErr w:type="spellEnd"/>
          </w:p>
        </w:tc>
      </w:tr>
      <w:tr w:rsidR="00C363CF" w:rsidRPr="00BC491C" w:rsidTr="00FB2803">
        <w:trPr>
          <w:trHeight w:val="315"/>
        </w:trPr>
        <w:tc>
          <w:tcPr>
            <w:tcW w:w="185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99" w:name="lt_pId702"/>
            <w:r w:rsidRPr="00BC491C">
              <w:rPr>
                <w:color w:val="000000"/>
                <w:sz w:val="20"/>
                <w:lang w:eastAsia="zh-CN"/>
              </w:rPr>
              <w:t xml:space="preserve">г-н </w:t>
            </w:r>
            <w:r w:rsidRPr="00BC491C">
              <w:rPr>
                <w:color w:val="000000"/>
                <w:sz w:val="20"/>
              </w:rPr>
              <w:t xml:space="preserve">Годфри </w:t>
            </w:r>
            <w:proofErr w:type="spellStart"/>
            <w:r w:rsidRPr="00BC491C">
              <w:rPr>
                <w:color w:val="000000"/>
                <w:sz w:val="20"/>
              </w:rPr>
              <w:t>Мухатиа</w:t>
            </w:r>
            <w:proofErr w:type="spellEnd"/>
            <w:r w:rsidRPr="00BC491C">
              <w:rPr>
                <w:color w:val="000000"/>
                <w:sz w:val="20"/>
              </w:rPr>
              <w:t xml:space="preserve"> </w:t>
            </w:r>
            <w:proofErr w:type="spellStart"/>
            <w:r w:rsidRPr="00BC491C">
              <w:rPr>
                <w:color w:val="000000"/>
                <w:sz w:val="20"/>
              </w:rPr>
              <w:t>МУТ</w:t>
            </w:r>
            <w:bookmarkEnd w:id="99"/>
            <w:r w:rsidRPr="00BC491C">
              <w:rPr>
                <w:color w:val="000000"/>
                <w:sz w:val="20"/>
              </w:rPr>
              <w:t>СОТСО</w:t>
            </w:r>
            <w:proofErr w:type="spellEnd"/>
          </w:p>
        </w:tc>
        <w:tc>
          <w:tcPr>
            <w:tcW w:w="326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Кения</w:t>
            </w:r>
          </w:p>
        </w:tc>
        <w:tc>
          <w:tcPr>
            <w:tcW w:w="1567"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1B06E6">
        <w:trPr>
          <w:trHeight w:val="315"/>
        </w:trPr>
        <w:tc>
          <w:tcPr>
            <w:tcW w:w="9364" w:type="dxa"/>
            <w:gridSpan w:val="4"/>
            <w:tcBorders>
              <w:bottom w:val="single" w:sz="6" w:space="0" w:color="365F91" w:themeColor="accent1" w:themeShade="BF"/>
            </w:tcBorders>
            <w:shd w:val="clear" w:color="auto" w:fill="FFFFFF" w:themeFill="background1"/>
          </w:tcPr>
          <w:p w:rsidR="00C363CF" w:rsidRPr="00BC491C" w:rsidRDefault="00C363CF" w:rsidP="001B06E6">
            <w:pPr>
              <w:overflowPunct/>
              <w:autoSpaceDE/>
              <w:autoSpaceDN/>
              <w:adjustRightInd/>
              <w:spacing w:before="0"/>
              <w:jc w:val="center"/>
              <w:textAlignment w:val="auto"/>
              <w:rPr>
                <w:b/>
                <w:bCs/>
                <w:color w:val="000000"/>
                <w:sz w:val="20"/>
                <w:lang w:eastAsia="zh-CN"/>
              </w:rPr>
            </w:pPr>
            <w:r w:rsidRPr="00BC491C">
              <w:rPr>
                <w:b/>
                <w:bCs/>
                <w:color w:val="000000"/>
                <w:sz w:val="20"/>
                <w:lang w:eastAsia="zh-CN"/>
              </w:rPr>
              <w:t>Координаторы</w:t>
            </w:r>
          </w:p>
        </w:tc>
      </w:tr>
      <w:tr w:rsidR="00C363CF" w:rsidRPr="00BC491C" w:rsidTr="00FB2803">
        <w:trPr>
          <w:trHeight w:val="226"/>
        </w:trPr>
        <w:tc>
          <w:tcPr>
            <w:tcW w:w="185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00" w:name="lt_pId707"/>
            <w:r w:rsidRPr="00BC491C">
              <w:rPr>
                <w:color w:val="000000"/>
                <w:sz w:val="20"/>
                <w:lang w:eastAsia="zh-CN"/>
              </w:rPr>
              <w:t xml:space="preserve">г-жа </w:t>
            </w:r>
            <w:r w:rsidRPr="00BC491C">
              <w:rPr>
                <w:color w:val="000000"/>
                <w:sz w:val="20"/>
              </w:rPr>
              <w:t xml:space="preserve">Роксана </w:t>
            </w:r>
            <w:proofErr w:type="spellStart"/>
            <w:r w:rsidRPr="00BC491C">
              <w:rPr>
                <w:color w:val="000000"/>
                <w:sz w:val="20"/>
              </w:rPr>
              <w:t>УИДМЕР-И</w:t>
            </w:r>
            <w:bookmarkEnd w:id="100"/>
            <w:r w:rsidRPr="00BC491C">
              <w:rPr>
                <w:color w:val="000000"/>
                <w:sz w:val="20"/>
              </w:rPr>
              <w:t>ЛИЕСКУ</w:t>
            </w:r>
            <w:proofErr w:type="spellEnd"/>
          </w:p>
        </w:tc>
        <w:tc>
          <w:tcPr>
            <w:tcW w:w="326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proofErr w:type="spellStart"/>
            <w:r w:rsidRPr="00BC491C">
              <w:rPr>
                <w:color w:val="000000"/>
                <w:sz w:val="20"/>
                <w:lang w:eastAsia="zh-CN"/>
              </w:rPr>
              <w:t>БРЭ</w:t>
            </w:r>
            <w:proofErr w:type="spellEnd"/>
            <w:r w:rsidRPr="00BC491C">
              <w:rPr>
                <w:color w:val="000000"/>
                <w:sz w:val="20"/>
                <w:lang w:eastAsia="zh-CN"/>
              </w:rPr>
              <w:t xml:space="preserve"> МСЭ</w:t>
            </w:r>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Штаб-квартира</w:t>
            </w:r>
          </w:p>
        </w:tc>
      </w:tr>
      <w:tr w:rsidR="00C363CF" w:rsidRPr="00BC491C" w:rsidTr="00FB2803">
        <w:trPr>
          <w:trHeight w:val="216"/>
        </w:trPr>
        <w:tc>
          <w:tcPr>
            <w:tcW w:w="1851"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г-жа </w:t>
            </w:r>
            <w:proofErr w:type="spellStart"/>
            <w:r w:rsidRPr="00BC491C">
              <w:rPr>
                <w:color w:val="000000"/>
                <w:sz w:val="20"/>
                <w:lang w:eastAsia="zh-CN"/>
              </w:rPr>
              <w:t>Ида</w:t>
            </w:r>
            <w:proofErr w:type="spellEnd"/>
            <w:r w:rsidRPr="00BC491C">
              <w:rPr>
                <w:color w:val="000000"/>
                <w:sz w:val="20"/>
                <w:lang w:eastAsia="zh-CN"/>
              </w:rPr>
              <w:t xml:space="preserve"> </w:t>
            </w:r>
            <w:proofErr w:type="spellStart"/>
            <w:r w:rsidRPr="00BC491C">
              <w:rPr>
                <w:color w:val="000000"/>
                <w:sz w:val="20"/>
                <w:lang w:eastAsia="zh-CN"/>
              </w:rPr>
              <w:t>ЖАЛЛОУ</w:t>
            </w:r>
            <w:proofErr w:type="spellEnd"/>
          </w:p>
        </w:tc>
        <w:tc>
          <w:tcPr>
            <w:tcW w:w="3261"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bookmarkStart w:id="101" w:name="lt_pId712"/>
            <w:r w:rsidRPr="00BC491C">
              <w:rPr>
                <w:color w:val="000000"/>
                <w:sz w:val="20"/>
                <w:lang w:eastAsia="zh-CN"/>
              </w:rPr>
              <w:t>МСЭ/</w:t>
            </w:r>
            <w:proofErr w:type="spellStart"/>
            <w:r w:rsidRPr="00BC491C">
              <w:rPr>
                <w:color w:val="000000"/>
                <w:sz w:val="20"/>
                <w:lang w:eastAsia="zh-CN"/>
              </w:rPr>
              <w:t>АФР</w:t>
            </w:r>
            <w:bookmarkEnd w:id="101"/>
            <w:proofErr w:type="spellEnd"/>
          </w:p>
        </w:tc>
        <w:tc>
          <w:tcPr>
            <w:tcW w:w="1567"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92"/>
        </w:trPr>
        <w:tc>
          <w:tcPr>
            <w:tcW w:w="185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02" w:name="lt_pId715"/>
            <w:r w:rsidRPr="00BC491C">
              <w:rPr>
                <w:color w:val="000000"/>
                <w:sz w:val="20"/>
                <w:lang w:eastAsia="zh-CN"/>
              </w:rPr>
              <w:t xml:space="preserve">г-н </w:t>
            </w:r>
            <w:r w:rsidRPr="00BC491C">
              <w:rPr>
                <w:color w:val="000000"/>
                <w:sz w:val="20"/>
              </w:rPr>
              <w:t xml:space="preserve">Карим </w:t>
            </w:r>
            <w:proofErr w:type="spellStart"/>
            <w:r w:rsidRPr="00BC491C">
              <w:rPr>
                <w:color w:val="000000"/>
                <w:sz w:val="20"/>
              </w:rPr>
              <w:t>АБДЕЛЬГАНИ</w:t>
            </w:r>
            <w:bookmarkEnd w:id="102"/>
            <w:proofErr w:type="spellEnd"/>
          </w:p>
        </w:tc>
        <w:tc>
          <w:tcPr>
            <w:tcW w:w="326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03" w:name="lt_pId716"/>
            <w:r w:rsidRPr="00BC491C">
              <w:rPr>
                <w:color w:val="000000"/>
                <w:sz w:val="20"/>
                <w:lang w:eastAsia="zh-CN"/>
              </w:rPr>
              <w:t>МСЭ/АРБ</w:t>
            </w:r>
            <w:bookmarkEnd w:id="103"/>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АРБ</w:t>
            </w:r>
          </w:p>
        </w:tc>
      </w:tr>
      <w:tr w:rsidR="00C363CF" w:rsidRPr="00BC491C" w:rsidTr="00FB2803">
        <w:trPr>
          <w:trHeight w:val="82"/>
        </w:trPr>
        <w:tc>
          <w:tcPr>
            <w:tcW w:w="1851" w:type="dxa"/>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bookmarkStart w:id="104" w:name="lt_pId719"/>
            <w:r w:rsidRPr="00BC491C">
              <w:rPr>
                <w:color w:val="000000"/>
                <w:sz w:val="20"/>
                <w:lang w:eastAsia="zh-CN"/>
              </w:rPr>
              <w:t xml:space="preserve">г-жа </w:t>
            </w:r>
            <w:proofErr w:type="spellStart"/>
            <w:r w:rsidRPr="00BC491C">
              <w:rPr>
                <w:color w:val="000000"/>
                <w:sz w:val="20"/>
              </w:rPr>
              <w:t>Аурора</w:t>
            </w:r>
            <w:bookmarkEnd w:id="104"/>
            <w:proofErr w:type="spellEnd"/>
            <w:r w:rsidRPr="00BC491C">
              <w:rPr>
                <w:color w:val="000000"/>
                <w:sz w:val="20"/>
              </w:rPr>
              <w:t xml:space="preserve"> </w:t>
            </w:r>
            <w:proofErr w:type="spellStart"/>
            <w:r w:rsidRPr="00BC491C">
              <w:rPr>
                <w:color w:val="000000"/>
                <w:sz w:val="20"/>
              </w:rPr>
              <w:t>РУБИО</w:t>
            </w:r>
            <w:proofErr w:type="spellEnd"/>
          </w:p>
        </w:tc>
        <w:tc>
          <w:tcPr>
            <w:tcW w:w="3261" w:type="dxa"/>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bookmarkStart w:id="105" w:name="lt_pId720"/>
            <w:r w:rsidRPr="00BC491C">
              <w:rPr>
                <w:color w:val="000000"/>
                <w:sz w:val="20"/>
                <w:lang w:eastAsia="zh-CN"/>
              </w:rPr>
              <w:t>МСЭ/</w:t>
            </w:r>
            <w:proofErr w:type="spellStart"/>
            <w:r w:rsidRPr="00BC491C">
              <w:rPr>
                <w:color w:val="000000"/>
                <w:sz w:val="20"/>
                <w:lang w:eastAsia="zh-CN"/>
              </w:rPr>
              <w:t>АТР</w:t>
            </w:r>
            <w:bookmarkEnd w:id="105"/>
            <w:proofErr w:type="spellEnd"/>
          </w:p>
        </w:tc>
        <w:tc>
          <w:tcPr>
            <w:tcW w:w="1567" w:type="dxa"/>
            <w:shd w:val="clear" w:color="auto" w:fill="auto"/>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АТР</w:t>
            </w:r>
            <w:proofErr w:type="spellEnd"/>
          </w:p>
        </w:tc>
      </w:tr>
      <w:tr w:rsidR="00C363CF" w:rsidRPr="00BC491C" w:rsidTr="00FB2803">
        <w:trPr>
          <w:trHeight w:val="214"/>
        </w:trPr>
        <w:tc>
          <w:tcPr>
            <w:tcW w:w="1851"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06" w:name="lt_pId723"/>
            <w:r w:rsidRPr="00BC491C">
              <w:rPr>
                <w:color w:val="000000"/>
                <w:sz w:val="20"/>
                <w:lang w:eastAsia="zh-CN"/>
              </w:rPr>
              <w:t xml:space="preserve">г-н </w:t>
            </w:r>
            <w:bookmarkEnd w:id="106"/>
            <w:r w:rsidRPr="00BC491C">
              <w:rPr>
                <w:color w:val="000000"/>
                <w:sz w:val="20"/>
                <w:lang w:eastAsia="zh-CN"/>
              </w:rPr>
              <w:t xml:space="preserve">Фарид </w:t>
            </w:r>
            <w:proofErr w:type="spellStart"/>
            <w:r w:rsidRPr="00BC491C">
              <w:rPr>
                <w:color w:val="000000"/>
                <w:sz w:val="20"/>
                <w:lang w:eastAsia="zh-CN"/>
              </w:rPr>
              <w:t>НАХЛИ</w:t>
            </w:r>
            <w:proofErr w:type="spellEnd"/>
          </w:p>
        </w:tc>
        <w:tc>
          <w:tcPr>
            <w:tcW w:w="3261"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07" w:name="lt_pId724"/>
            <w:r w:rsidRPr="00BC491C">
              <w:rPr>
                <w:color w:val="000000"/>
                <w:sz w:val="20"/>
                <w:lang w:eastAsia="zh-CN"/>
              </w:rPr>
              <w:t>МСЭ/СНГ</w:t>
            </w:r>
            <w:bookmarkEnd w:id="107"/>
          </w:p>
        </w:tc>
        <w:tc>
          <w:tcPr>
            <w:tcW w:w="1567"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СНГ</w:t>
            </w:r>
          </w:p>
        </w:tc>
      </w:tr>
      <w:tr w:rsidR="00C363CF" w:rsidRPr="00BC491C" w:rsidTr="001B06E6">
        <w:trPr>
          <w:trHeight w:val="300"/>
        </w:trPr>
        <w:tc>
          <w:tcPr>
            <w:tcW w:w="1851" w:type="dxa"/>
            <w:tcBorders>
              <w:top w:val="single" w:sz="12" w:space="0" w:color="C0504D" w:themeColor="accent2"/>
            </w:tcBorders>
            <w:shd w:val="clear" w:color="000000" w:fill="5B9BD5"/>
            <w:noWrap/>
            <w:hideMark/>
          </w:tcPr>
          <w:p w:rsidR="00C363CF" w:rsidRPr="00BC491C" w:rsidRDefault="00C363CF" w:rsidP="002545F4">
            <w:pPr>
              <w:overflowPunct/>
              <w:autoSpaceDE/>
              <w:autoSpaceDN/>
              <w:adjustRightInd/>
              <w:spacing w:before="60" w:after="60"/>
              <w:jc w:val="center"/>
              <w:textAlignment w:val="auto"/>
              <w:rPr>
                <w:b/>
                <w:bCs/>
                <w:sz w:val="20"/>
                <w:lang w:eastAsia="zh-CN"/>
              </w:rPr>
            </w:pPr>
            <w:r w:rsidRPr="00BC491C">
              <w:rPr>
                <w:b/>
                <w:bCs/>
                <w:sz w:val="20"/>
                <w:lang w:eastAsia="zh-CN"/>
              </w:rPr>
              <w:t>Вопрос</w:t>
            </w:r>
          </w:p>
        </w:tc>
        <w:tc>
          <w:tcPr>
            <w:tcW w:w="7513" w:type="dxa"/>
            <w:gridSpan w:val="3"/>
            <w:shd w:val="clear" w:color="000000" w:fill="5B9BD5"/>
            <w:noWrap/>
            <w:hideMark/>
          </w:tcPr>
          <w:p w:rsidR="00C363CF" w:rsidRPr="00BC491C" w:rsidRDefault="00C363CF" w:rsidP="002545F4">
            <w:pPr>
              <w:overflowPunct/>
              <w:autoSpaceDE/>
              <w:autoSpaceDN/>
              <w:adjustRightInd/>
              <w:spacing w:before="60" w:after="60"/>
              <w:jc w:val="center"/>
              <w:textAlignment w:val="auto"/>
              <w:rPr>
                <w:b/>
                <w:bCs/>
                <w:sz w:val="20"/>
                <w:lang w:eastAsia="zh-CN"/>
              </w:rPr>
            </w:pPr>
            <w:r w:rsidRPr="00BC491C">
              <w:rPr>
                <w:b/>
                <w:bCs/>
                <w:sz w:val="20"/>
                <w:lang w:eastAsia="zh-CN"/>
              </w:rPr>
              <w:t xml:space="preserve">Название </w:t>
            </w:r>
            <w:r w:rsidR="002545F4" w:rsidRPr="00BC491C">
              <w:rPr>
                <w:b/>
                <w:bCs/>
                <w:sz w:val="20"/>
                <w:lang w:eastAsia="zh-CN"/>
              </w:rPr>
              <w:t>Вопроса</w:t>
            </w:r>
          </w:p>
        </w:tc>
      </w:tr>
      <w:tr w:rsidR="00C363CF" w:rsidRPr="00041C63" w:rsidTr="001B06E6">
        <w:trPr>
          <w:trHeight w:val="300"/>
        </w:trPr>
        <w:tc>
          <w:tcPr>
            <w:tcW w:w="1851" w:type="dxa"/>
            <w:shd w:val="clear" w:color="000000" w:fill="D9D9D9" w:themeFill="background1" w:themeFillShade="D9"/>
            <w:noWrap/>
          </w:tcPr>
          <w:p w:rsidR="00C363CF" w:rsidRPr="00041C63" w:rsidRDefault="00C363CF" w:rsidP="00041C63">
            <w:pPr>
              <w:overflowPunct/>
              <w:autoSpaceDE/>
              <w:autoSpaceDN/>
              <w:adjustRightInd/>
              <w:spacing w:before="40" w:after="40"/>
              <w:textAlignment w:val="auto"/>
              <w:rPr>
                <w:rFonts w:eastAsia="SimHei" w:cs="Simplified Arabic"/>
                <w:b/>
                <w:sz w:val="20"/>
              </w:rPr>
            </w:pPr>
            <w:bookmarkStart w:id="108" w:name="lt_pId728"/>
            <w:r w:rsidRPr="00041C63">
              <w:rPr>
                <w:rFonts w:eastAsia="SimHei" w:cs="Simplified Arabic"/>
                <w:b/>
                <w:sz w:val="20"/>
              </w:rPr>
              <w:t>8/1</w:t>
            </w:r>
            <w:bookmarkEnd w:id="108"/>
          </w:p>
        </w:tc>
        <w:tc>
          <w:tcPr>
            <w:tcW w:w="7513" w:type="dxa"/>
            <w:gridSpan w:val="3"/>
            <w:shd w:val="clear" w:color="000000" w:fill="D9D9D9" w:themeFill="background1" w:themeFillShade="D9"/>
            <w:noWrap/>
          </w:tcPr>
          <w:p w:rsidR="00C363CF" w:rsidRPr="00041C63" w:rsidRDefault="00C363CF" w:rsidP="00041C63">
            <w:pPr>
              <w:overflowPunct/>
              <w:autoSpaceDE/>
              <w:autoSpaceDN/>
              <w:adjustRightInd/>
              <w:spacing w:before="40" w:after="40"/>
              <w:textAlignment w:val="auto"/>
              <w:rPr>
                <w:rFonts w:eastAsia="SimHei" w:cs="Simplified Arabic"/>
                <w:b/>
                <w:sz w:val="20"/>
              </w:rPr>
            </w:pPr>
            <w:r w:rsidRPr="00041C63">
              <w:rPr>
                <w:rFonts w:eastAsia="SimHei" w:cs="Simplified Arabic"/>
                <w:b/>
                <w:sz w:val="20"/>
              </w:rPr>
              <w:t>Изучение стратегий и методов перехода от аналогового к цифровому наземному радиовещанию и внедрения новых услуг.</w:t>
            </w:r>
          </w:p>
        </w:tc>
      </w:tr>
      <w:tr w:rsidR="00C363CF" w:rsidRPr="00BC491C" w:rsidTr="00FB2803">
        <w:trPr>
          <w:trHeight w:val="300"/>
        </w:trPr>
        <w:tc>
          <w:tcPr>
            <w:tcW w:w="1851"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Функция</w:t>
            </w:r>
          </w:p>
        </w:tc>
        <w:tc>
          <w:tcPr>
            <w:tcW w:w="2685"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Имя</w:t>
            </w:r>
          </w:p>
        </w:tc>
        <w:tc>
          <w:tcPr>
            <w:tcW w:w="3261"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Представляемая структура</w:t>
            </w:r>
          </w:p>
        </w:tc>
        <w:tc>
          <w:tcPr>
            <w:tcW w:w="1567" w:type="dxa"/>
            <w:shd w:val="clear" w:color="000000" w:fill="5B9BD5"/>
            <w:noWrap/>
            <w:vAlign w:val="center"/>
          </w:tcPr>
          <w:p w:rsidR="00C363CF" w:rsidRPr="00BC491C" w:rsidRDefault="00C363CF" w:rsidP="002545F4">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Регион</w:t>
            </w:r>
          </w:p>
        </w:tc>
      </w:tr>
      <w:tr w:rsidR="00C363CF" w:rsidRPr="00BC491C" w:rsidTr="00FB2803">
        <w:trPr>
          <w:trHeight w:val="706"/>
        </w:trPr>
        <w:tc>
          <w:tcPr>
            <w:tcW w:w="185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Докладчик</w:t>
            </w:r>
          </w:p>
        </w:tc>
        <w:tc>
          <w:tcPr>
            <w:tcW w:w="2685"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109" w:name="lt_pId735"/>
            <w:r w:rsidRPr="00BC491C">
              <w:rPr>
                <w:color w:val="000000"/>
                <w:sz w:val="20"/>
                <w:lang w:eastAsia="zh-CN"/>
              </w:rPr>
              <w:t xml:space="preserve">г-н </w:t>
            </w:r>
            <w:r w:rsidRPr="00BC491C">
              <w:rPr>
                <w:color w:val="000000"/>
                <w:sz w:val="20"/>
              </w:rPr>
              <w:t xml:space="preserve">Роберто </w:t>
            </w:r>
            <w:proofErr w:type="spellStart"/>
            <w:r w:rsidRPr="00BC491C">
              <w:rPr>
                <w:color w:val="000000"/>
                <w:sz w:val="20"/>
              </w:rPr>
              <w:t>ХИРАЯМА</w:t>
            </w:r>
            <w:proofErr w:type="spellEnd"/>
            <w:r w:rsidRPr="00BC491C">
              <w:rPr>
                <w:color w:val="000000"/>
                <w:sz w:val="20"/>
              </w:rPr>
              <w:t xml:space="preserve"> </w:t>
            </w:r>
            <w:bookmarkEnd w:id="109"/>
          </w:p>
        </w:tc>
        <w:tc>
          <w:tcPr>
            <w:tcW w:w="326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Бразилия</w:t>
            </w:r>
          </w:p>
        </w:tc>
        <w:tc>
          <w:tcPr>
            <w:tcW w:w="1567" w:type="dxa"/>
            <w:shd w:val="clear" w:color="auto" w:fill="auto"/>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АМР</w:t>
            </w:r>
            <w:proofErr w:type="spellEnd"/>
          </w:p>
        </w:tc>
      </w:tr>
      <w:tr w:rsidR="00C363CF" w:rsidRPr="00BC491C" w:rsidTr="00FB2803">
        <w:trPr>
          <w:trHeight w:val="560"/>
        </w:trPr>
        <w:tc>
          <w:tcPr>
            <w:tcW w:w="185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110" w:name="lt_pId739"/>
            <w:r w:rsidRPr="00BC491C">
              <w:rPr>
                <w:color w:val="000000"/>
                <w:sz w:val="20"/>
                <w:lang w:eastAsia="zh-CN"/>
              </w:rPr>
              <w:t xml:space="preserve">г-н </w:t>
            </w:r>
            <w:proofErr w:type="spellStart"/>
            <w:r w:rsidRPr="00BC491C">
              <w:rPr>
                <w:color w:val="000000"/>
                <w:sz w:val="20"/>
              </w:rPr>
              <w:t>Фабрис</w:t>
            </w:r>
            <w:proofErr w:type="spellEnd"/>
            <w:r w:rsidRPr="00BC491C">
              <w:rPr>
                <w:color w:val="000000"/>
                <w:sz w:val="20"/>
              </w:rPr>
              <w:t xml:space="preserve"> </w:t>
            </w:r>
            <w:proofErr w:type="spellStart"/>
            <w:r w:rsidRPr="00BC491C">
              <w:rPr>
                <w:color w:val="000000"/>
                <w:sz w:val="20"/>
              </w:rPr>
              <w:t>ДЖУМЕССИ</w:t>
            </w:r>
            <w:proofErr w:type="spellEnd"/>
            <w:r w:rsidRPr="00BC491C">
              <w:rPr>
                <w:color w:val="000000"/>
                <w:sz w:val="20"/>
              </w:rPr>
              <w:t xml:space="preserve"> </w:t>
            </w:r>
            <w:proofErr w:type="spellStart"/>
            <w:r w:rsidRPr="00BC491C">
              <w:rPr>
                <w:color w:val="000000"/>
                <w:sz w:val="20"/>
              </w:rPr>
              <w:t>Д</w:t>
            </w:r>
            <w:bookmarkEnd w:id="110"/>
            <w:r w:rsidRPr="00BC491C">
              <w:rPr>
                <w:color w:val="000000"/>
                <w:sz w:val="20"/>
              </w:rPr>
              <w:t>ОНТСА</w:t>
            </w:r>
            <w:proofErr w:type="spellEnd"/>
          </w:p>
        </w:tc>
        <w:tc>
          <w:tcPr>
            <w:tcW w:w="326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Камерун</w:t>
            </w:r>
          </w:p>
        </w:tc>
        <w:tc>
          <w:tcPr>
            <w:tcW w:w="1567" w:type="dxa"/>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257"/>
        </w:trPr>
        <w:tc>
          <w:tcPr>
            <w:tcW w:w="185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 xml:space="preserve">г-н </w:t>
            </w:r>
            <w:proofErr w:type="spellStart"/>
            <w:r w:rsidRPr="00BC491C">
              <w:rPr>
                <w:color w:val="000000"/>
                <w:sz w:val="20"/>
              </w:rPr>
              <w:t>Мамаду</w:t>
            </w:r>
            <w:proofErr w:type="spellEnd"/>
            <w:r w:rsidRPr="00BC491C">
              <w:rPr>
                <w:color w:val="000000"/>
                <w:sz w:val="20"/>
              </w:rPr>
              <w:t xml:space="preserve"> </w:t>
            </w:r>
            <w:proofErr w:type="spellStart"/>
            <w:r w:rsidRPr="00BC491C">
              <w:rPr>
                <w:color w:val="000000"/>
                <w:sz w:val="20"/>
              </w:rPr>
              <w:t>Патэ</w:t>
            </w:r>
            <w:proofErr w:type="spellEnd"/>
            <w:r w:rsidRPr="00BC491C">
              <w:rPr>
                <w:color w:val="000000"/>
                <w:sz w:val="20"/>
              </w:rPr>
              <w:t xml:space="preserve"> БАРРИ </w:t>
            </w:r>
          </w:p>
        </w:tc>
        <w:tc>
          <w:tcPr>
            <w:tcW w:w="326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Гвинея</w:t>
            </w:r>
          </w:p>
        </w:tc>
        <w:tc>
          <w:tcPr>
            <w:tcW w:w="1567" w:type="dxa"/>
            <w:shd w:val="clear" w:color="auto" w:fill="auto"/>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120"/>
        </w:trPr>
        <w:tc>
          <w:tcPr>
            <w:tcW w:w="185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lastRenderedPageBreak/>
              <w:t>Заместитель Докладчика</w:t>
            </w:r>
          </w:p>
        </w:tc>
        <w:tc>
          <w:tcPr>
            <w:tcW w:w="2685"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111" w:name="lt_pId747"/>
            <w:r w:rsidRPr="00BC491C">
              <w:rPr>
                <w:color w:val="000000"/>
                <w:sz w:val="20"/>
                <w:lang w:eastAsia="zh-CN"/>
              </w:rPr>
              <w:t xml:space="preserve">г-н </w:t>
            </w:r>
            <w:r w:rsidRPr="00BC491C">
              <w:rPr>
                <w:color w:val="000000"/>
                <w:sz w:val="20"/>
              </w:rPr>
              <w:t xml:space="preserve">Жан-Мари </w:t>
            </w:r>
            <w:proofErr w:type="spellStart"/>
            <w:r w:rsidRPr="00BC491C">
              <w:rPr>
                <w:color w:val="000000"/>
                <w:sz w:val="20"/>
              </w:rPr>
              <w:t>М</w:t>
            </w:r>
            <w:bookmarkEnd w:id="111"/>
            <w:r w:rsidRPr="00BC491C">
              <w:rPr>
                <w:color w:val="000000"/>
                <w:sz w:val="20"/>
              </w:rPr>
              <w:t>ЕНЬЯН</w:t>
            </w:r>
            <w:proofErr w:type="spellEnd"/>
          </w:p>
        </w:tc>
        <w:tc>
          <w:tcPr>
            <w:tcW w:w="3261" w:type="dxa"/>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Гаити</w:t>
            </w:r>
          </w:p>
        </w:tc>
        <w:tc>
          <w:tcPr>
            <w:tcW w:w="1567" w:type="dxa"/>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АМР</w:t>
            </w:r>
            <w:proofErr w:type="spellEnd"/>
          </w:p>
        </w:tc>
      </w:tr>
      <w:tr w:rsidR="00C363CF" w:rsidRPr="00BC491C" w:rsidTr="00FB2803">
        <w:trPr>
          <w:trHeight w:val="265"/>
        </w:trPr>
        <w:tc>
          <w:tcPr>
            <w:tcW w:w="185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bookmarkStart w:id="112" w:name="lt_pId751"/>
            <w:r w:rsidRPr="00BC491C">
              <w:rPr>
                <w:color w:val="000000"/>
                <w:sz w:val="20"/>
                <w:lang w:eastAsia="zh-CN"/>
              </w:rPr>
              <w:t xml:space="preserve">г-н </w:t>
            </w:r>
            <w:r w:rsidRPr="00BC491C">
              <w:rPr>
                <w:color w:val="000000"/>
                <w:sz w:val="20"/>
              </w:rPr>
              <w:t xml:space="preserve">Питер Мартин </w:t>
            </w:r>
            <w:proofErr w:type="spellStart"/>
            <w:r w:rsidRPr="00BC491C">
              <w:rPr>
                <w:color w:val="000000"/>
                <w:sz w:val="20"/>
              </w:rPr>
              <w:t>И</w:t>
            </w:r>
            <w:bookmarkEnd w:id="112"/>
            <w:r w:rsidRPr="00BC491C">
              <w:rPr>
                <w:color w:val="000000"/>
                <w:sz w:val="20"/>
              </w:rPr>
              <w:t>КУМИЛУ</w:t>
            </w:r>
            <w:proofErr w:type="spellEnd"/>
          </w:p>
        </w:tc>
        <w:tc>
          <w:tcPr>
            <w:tcW w:w="3261" w:type="dxa"/>
            <w:shd w:val="clear" w:color="auto" w:fill="auto"/>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Кения</w:t>
            </w:r>
          </w:p>
        </w:tc>
        <w:tc>
          <w:tcPr>
            <w:tcW w:w="1567" w:type="dxa"/>
            <w:shd w:val="clear" w:color="auto" w:fill="auto"/>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538"/>
        </w:trPr>
        <w:tc>
          <w:tcPr>
            <w:tcW w:w="185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13" w:name="lt_pId755"/>
            <w:r w:rsidRPr="00BC491C">
              <w:rPr>
                <w:color w:val="000000"/>
                <w:sz w:val="20"/>
                <w:lang w:eastAsia="zh-CN"/>
              </w:rPr>
              <w:t xml:space="preserve">г-жа </w:t>
            </w:r>
            <w:bookmarkEnd w:id="113"/>
            <w:proofErr w:type="spellStart"/>
            <w:r w:rsidRPr="00BC491C">
              <w:rPr>
                <w:color w:val="000000"/>
                <w:sz w:val="20"/>
                <w:lang w:eastAsia="zh-CN"/>
              </w:rPr>
              <w:t>Жинан</w:t>
            </w:r>
            <w:proofErr w:type="spellEnd"/>
            <w:r w:rsidRPr="00BC491C">
              <w:rPr>
                <w:color w:val="000000"/>
                <w:sz w:val="20"/>
                <w:lang w:eastAsia="zh-CN"/>
              </w:rPr>
              <w:t xml:space="preserve"> КАРАМ</w:t>
            </w:r>
          </w:p>
        </w:tc>
        <w:tc>
          <w:tcPr>
            <w:tcW w:w="326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14" w:name="lt_pId756"/>
            <w:r w:rsidRPr="00BC491C">
              <w:rPr>
                <w:color w:val="000000"/>
                <w:sz w:val="20"/>
              </w:rPr>
              <w:t xml:space="preserve">Регуляторный орган электросвязи </w:t>
            </w:r>
            <w:r w:rsidRPr="00BC491C">
              <w:rPr>
                <w:color w:val="000000"/>
                <w:sz w:val="20"/>
                <w:lang w:eastAsia="zh-CN"/>
              </w:rPr>
              <w:t>(</w:t>
            </w:r>
            <w:proofErr w:type="spellStart"/>
            <w:r w:rsidRPr="00BC491C">
              <w:rPr>
                <w:color w:val="000000"/>
                <w:sz w:val="20"/>
                <w:lang w:eastAsia="zh-CN"/>
              </w:rPr>
              <w:t>TRA</w:t>
            </w:r>
            <w:proofErr w:type="spellEnd"/>
            <w:r w:rsidRPr="00BC491C">
              <w:rPr>
                <w:color w:val="000000"/>
                <w:sz w:val="20"/>
                <w:lang w:eastAsia="zh-CN"/>
              </w:rPr>
              <w:t xml:space="preserve">) Ливана, </w:t>
            </w:r>
            <w:bookmarkEnd w:id="114"/>
            <w:r w:rsidRPr="00BC491C">
              <w:rPr>
                <w:color w:val="000000"/>
                <w:sz w:val="20"/>
                <w:lang w:eastAsia="zh-CN"/>
              </w:rPr>
              <w:t>Ливан</w:t>
            </w:r>
          </w:p>
        </w:tc>
        <w:tc>
          <w:tcPr>
            <w:tcW w:w="1567"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АРБ</w:t>
            </w:r>
          </w:p>
        </w:tc>
      </w:tr>
      <w:tr w:rsidR="00C363CF" w:rsidRPr="00BC491C" w:rsidTr="00FB2803">
        <w:trPr>
          <w:trHeight w:val="447"/>
        </w:trPr>
        <w:tc>
          <w:tcPr>
            <w:tcW w:w="1851" w:type="dxa"/>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sz w:val="20"/>
              </w:rPr>
              <w:t>Заместитель Докладчика</w:t>
            </w:r>
          </w:p>
        </w:tc>
        <w:tc>
          <w:tcPr>
            <w:tcW w:w="2685" w:type="dxa"/>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115" w:name="lt_pId759"/>
            <w:r w:rsidRPr="00BC491C">
              <w:rPr>
                <w:color w:val="000000"/>
                <w:sz w:val="20"/>
                <w:lang w:eastAsia="zh-CN"/>
              </w:rPr>
              <w:t xml:space="preserve">г-н </w:t>
            </w:r>
            <w:r w:rsidRPr="00BC491C">
              <w:rPr>
                <w:color w:val="000000"/>
                <w:sz w:val="20"/>
              </w:rPr>
              <w:t xml:space="preserve">Арсений </w:t>
            </w:r>
            <w:proofErr w:type="spellStart"/>
            <w:r w:rsidRPr="00BC491C">
              <w:rPr>
                <w:color w:val="000000"/>
                <w:sz w:val="20"/>
              </w:rPr>
              <w:t>П</w:t>
            </w:r>
            <w:bookmarkEnd w:id="115"/>
            <w:r w:rsidRPr="00BC491C">
              <w:rPr>
                <w:color w:val="000000"/>
                <w:sz w:val="20"/>
              </w:rPr>
              <w:t>ЛОССКИЙ</w:t>
            </w:r>
            <w:proofErr w:type="spellEnd"/>
          </w:p>
        </w:tc>
        <w:tc>
          <w:tcPr>
            <w:tcW w:w="3261" w:type="dxa"/>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Российская Федерация</w:t>
            </w:r>
          </w:p>
        </w:tc>
        <w:tc>
          <w:tcPr>
            <w:tcW w:w="1567" w:type="dxa"/>
            <w:shd w:val="clear" w:color="auto"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СНГ</w:t>
            </w:r>
          </w:p>
        </w:tc>
      </w:tr>
      <w:tr w:rsidR="00C363CF" w:rsidRPr="00041C63" w:rsidTr="001B06E6">
        <w:trPr>
          <w:trHeight w:val="224"/>
        </w:trPr>
        <w:tc>
          <w:tcPr>
            <w:tcW w:w="9364" w:type="dxa"/>
            <w:gridSpan w:val="4"/>
            <w:shd w:val="clear" w:color="auto" w:fill="FFFFFF" w:themeFill="background1"/>
          </w:tcPr>
          <w:p w:rsidR="00C363CF" w:rsidRPr="00BC491C" w:rsidRDefault="00C363CF" w:rsidP="00041C63">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Координаторы</w:t>
            </w:r>
          </w:p>
        </w:tc>
      </w:tr>
      <w:tr w:rsidR="00C363CF" w:rsidRPr="00BC491C" w:rsidTr="00FB2803">
        <w:trPr>
          <w:trHeight w:val="51"/>
        </w:trPr>
        <w:tc>
          <w:tcPr>
            <w:tcW w:w="185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16" w:name="lt_pId764"/>
            <w:r w:rsidRPr="00BC491C">
              <w:rPr>
                <w:color w:val="000000"/>
                <w:sz w:val="20"/>
                <w:lang w:eastAsia="zh-CN"/>
              </w:rPr>
              <w:t xml:space="preserve">г-н </w:t>
            </w:r>
            <w:bookmarkEnd w:id="116"/>
            <w:r w:rsidRPr="00BC491C">
              <w:rPr>
                <w:color w:val="000000"/>
                <w:sz w:val="20"/>
                <w:lang w:eastAsia="zh-CN"/>
              </w:rPr>
              <w:t xml:space="preserve">Иштван </w:t>
            </w:r>
            <w:proofErr w:type="spellStart"/>
            <w:r w:rsidRPr="00BC491C">
              <w:rPr>
                <w:color w:val="000000"/>
                <w:sz w:val="20"/>
                <w:lang w:eastAsia="zh-CN"/>
              </w:rPr>
              <w:t>БОЖОКИ</w:t>
            </w:r>
            <w:proofErr w:type="spellEnd"/>
          </w:p>
        </w:tc>
        <w:tc>
          <w:tcPr>
            <w:tcW w:w="326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proofErr w:type="spellStart"/>
            <w:r w:rsidRPr="00917062">
              <w:rPr>
                <w:color w:val="000000"/>
                <w:sz w:val="20"/>
                <w:lang w:eastAsia="zh-CN"/>
              </w:rPr>
              <w:t>БРЭ</w:t>
            </w:r>
            <w:proofErr w:type="spellEnd"/>
            <w:r w:rsidRPr="00917062">
              <w:rPr>
                <w:color w:val="000000"/>
                <w:sz w:val="20"/>
                <w:lang w:eastAsia="zh-CN"/>
              </w:rPr>
              <w:t xml:space="preserve"> </w:t>
            </w:r>
            <w:r w:rsidRPr="00BC491C">
              <w:rPr>
                <w:color w:val="000000"/>
                <w:sz w:val="20"/>
                <w:lang w:eastAsia="zh-CN"/>
              </w:rPr>
              <w:t>МСЭ</w:t>
            </w:r>
          </w:p>
        </w:tc>
        <w:tc>
          <w:tcPr>
            <w:tcW w:w="1567"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Штаб-квартира</w:t>
            </w:r>
          </w:p>
        </w:tc>
      </w:tr>
      <w:tr w:rsidR="00C363CF" w:rsidRPr="00BC491C" w:rsidTr="00FB2803">
        <w:trPr>
          <w:trHeight w:val="196"/>
        </w:trPr>
        <w:tc>
          <w:tcPr>
            <w:tcW w:w="1851" w:type="dxa"/>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117" w:name="lt_pId768"/>
            <w:r w:rsidRPr="00BC491C">
              <w:rPr>
                <w:color w:val="000000"/>
                <w:sz w:val="20"/>
                <w:lang w:eastAsia="zh-CN"/>
              </w:rPr>
              <w:t xml:space="preserve">г-н </w:t>
            </w:r>
            <w:r w:rsidRPr="00BC491C">
              <w:rPr>
                <w:color w:val="000000"/>
                <w:sz w:val="20"/>
              </w:rPr>
              <w:t xml:space="preserve">Жан-Жак </w:t>
            </w:r>
            <w:proofErr w:type="spellStart"/>
            <w:r w:rsidRPr="00BC491C">
              <w:rPr>
                <w:color w:val="000000"/>
                <w:sz w:val="20"/>
              </w:rPr>
              <w:t>МАССИМА</w:t>
            </w:r>
            <w:bookmarkEnd w:id="117"/>
            <w:proofErr w:type="spellEnd"/>
          </w:p>
        </w:tc>
        <w:tc>
          <w:tcPr>
            <w:tcW w:w="3261" w:type="dxa"/>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118" w:name="lt_pId769"/>
            <w:r w:rsidRPr="00BC491C">
              <w:rPr>
                <w:color w:val="000000"/>
                <w:sz w:val="20"/>
                <w:lang w:eastAsia="zh-CN"/>
              </w:rPr>
              <w:t>МСЭ/</w:t>
            </w:r>
            <w:proofErr w:type="spellStart"/>
            <w:r w:rsidRPr="00BC491C">
              <w:rPr>
                <w:color w:val="000000"/>
                <w:sz w:val="20"/>
                <w:lang w:eastAsia="zh-CN"/>
              </w:rPr>
              <w:t>АФР</w:t>
            </w:r>
            <w:bookmarkEnd w:id="118"/>
            <w:proofErr w:type="spellEnd"/>
          </w:p>
        </w:tc>
        <w:tc>
          <w:tcPr>
            <w:tcW w:w="1567" w:type="dxa"/>
            <w:shd w:val="clear" w:color="auto"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200"/>
        </w:trPr>
        <w:tc>
          <w:tcPr>
            <w:tcW w:w="185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19" w:name="lt_pId772"/>
            <w:r w:rsidRPr="00BC491C">
              <w:rPr>
                <w:color w:val="000000"/>
                <w:sz w:val="20"/>
                <w:lang w:eastAsia="zh-CN"/>
              </w:rPr>
              <w:t xml:space="preserve">г-жа </w:t>
            </w:r>
            <w:r w:rsidRPr="00BC491C">
              <w:rPr>
                <w:color w:val="000000"/>
                <w:sz w:val="20"/>
              </w:rPr>
              <w:t xml:space="preserve">Руда </w:t>
            </w:r>
            <w:proofErr w:type="spellStart"/>
            <w:r w:rsidRPr="00BC491C">
              <w:rPr>
                <w:color w:val="000000"/>
                <w:sz w:val="20"/>
              </w:rPr>
              <w:t>АЛАМИР</w:t>
            </w:r>
            <w:proofErr w:type="spellEnd"/>
            <w:r w:rsidRPr="00BC491C">
              <w:rPr>
                <w:color w:val="000000"/>
                <w:sz w:val="20"/>
              </w:rPr>
              <w:t xml:space="preserve"> А</w:t>
            </w:r>
            <w:bookmarkEnd w:id="119"/>
            <w:r w:rsidRPr="00BC491C">
              <w:rPr>
                <w:color w:val="000000"/>
                <w:sz w:val="20"/>
              </w:rPr>
              <w:t>ЛИ</w:t>
            </w:r>
          </w:p>
        </w:tc>
        <w:tc>
          <w:tcPr>
            <w:tcW w:w="326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20" w:name="lt_pId773"/>
            <w:r w:rsidRPr="00BC491C">
              <w:rPr>
                <w:color w:val="000000"/>
                <w:sz w:val="20"/>
                <w:lang w:eastAsia="zh-CN"/>
              </w:rPr>
              <w:t>МСЭ/АРБ</w:t>
            </w:r>
            <w:bookmarkEnd w:id="120"/>
          </w:p>
        </w:tc>
        <w:tc>
          <w:tcPr>
            <w:tcW w:w="1567"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АРБ</w:t>
            </w:r>
          </w:p>
        </w:tc>
      </w:tr>
      <w:tr w:rsidR="00C363CF" w:rsidRPr="00BC491C" w:rsidTr="00FB2803">
        <w:trPr>
          <w:trHeight w:val="52"/>
        </w:trPr>
        <w:tc>
          <w:tcPr>
            <w:tcW w:w="185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121" w:name="lt_pId776"/>
            <w:r w:rsidRPr="00BC491C">
              <w:rPr>
                <w:color w:val="000000"/>
                <w:sz w:val="20"/>
                <w:lang w:eastAsia="zh-CN"/>
              </w:rPr>
              <w:t xml:space="preserve">г-н </w:t>
            </w:r>
            <w:r w:rsidRPr="00BC491C">
              <w:rPr>
                <w:color w:val="000000"/>
                <w:sz w:val="20"/>
              </w:rPr>
              <w:t xml:space="preserve">Визит </w:t>
            </w:r>
            <w:proofErr w:type="spellStart"/>
            <w:r w:rsidRPr="00BC491C">
              <w:rPr>
                <w:color w:val="000000"/>
                <w:sz w:val="20"/>
              </w:rPr>
              <w:t>АТИПАЙАКУН</w:t>
            </w:r>
            <w:bookmarkEnd w:id="121"/>
            <w:proofErr w:type="spellEnd"/>
          </w:p>
        </w:tc>
        <w:tc>
          <w:tcPr>
            <w:tcW w:w="326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122" w:name="lt_pId777"/>
            <w:r w:rsidRPr="00BC491C">
              <w:rPr>
                <w:color w:val="000000"/>
                <w:sz w:val="20"/>
                <w:lang w:eastAsia="zh-CN"/>
              </w:rPr>
              <w:t>МСЭ/</w:t>
            </w:r>
            <w:proofErr w:type="spellStart"/>
            <w:r w:rsidRPr="00BC491C">
              <w:rPr>
                <w:color w:val="000000"/>
                <w:sz w:val="20"/>
                <w:lang w:eastAsia="zh-CN"/>
              </w:rPr>
              <w:t>АТР</w:t>
            </w:r>
            <w:bookmarkEnd w:id="122"/>
            <w:proofErr w:type="spellEnd"/>
          </w:p>
        </w:tc>
        <w:tc>
          <w:tcPr>
            <w:tcW w:w="1567"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АТР</w:t>
            </w:r>
            <w:proofErr w:type="spellEnd"/>
          </w:p>
        </w:tc>
      </w:tr>
      <w:tr w:rsidR="00C363CF" w:rsidRPr="00BC491C" w:rsidTr="00FB2803">
        <w:trPr>
          <w:trHeight w:val="194"/>
        </w:trPr>
        <w:tc>
          <w:tcPr>
            <w:tcW w:w="1851"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23" w:name="lt_pId780"/>
            <w:r w:rsidRPr="00BC491C">
              <w:rPr>
                <w:color w:val="000000"/>
                <w:sz w:val="20"/>
                <w:lang w:eastAsia="zh-CN"/>
              </w:rPr>
              <w:t xml:space="preserve">г-н </w:t>
            </w:r>
            <w:bookmarkEnd w:id="123"/>
            <w:r w:rsidRPr="00BC491C">
              <w:rPr>
                <w:color w:val="000000"/>
                <w:sz w:val="20"/>
                <w:lang w:eastAsia="zh-CN"/>
              </w:rPr>
              <w:t xml:space="preserve">Фарид </w:t>
            </w:r>
            <w:proofErr w:type="spellStart"/>
            <w:r w:rsidRPr="00BC491C">
              <w:rPr>
                <w:color w:val="000000"/>
                <w:sz w:val="20"/>
                <w:lang w:eastAsia="zh-CN"/>
              </w:rPr>
              <w:t>НАХЛИ</w:t>
            </w:r>
            <w:proofErr w:type="spellEnd"/>
          </w:p>
        </w:tc>
        <w:tc>
          <w:tcPr>
            <w:tcW w:w="3261"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24" w:name="lt_pId781"/>
            <w:r w:rsidRPr="00BC491C">
              <w:rPr>
                <w:color w:val="000000"/>
                <w:sz w:val="20"/>
                <w:lang w:eastAsia="zh-CN"/>
              </w:rPr>
              <w:t>МСЭ/СНГ</w:t>
            </w:r>
            <w:bookmarkEnd w:id="124"/>
          </w:p>
        </w:tc>
        <w:tc>
          <w:tcPr>
            <w:tcW w:w="1567" w:type="dxa"/>
            <w:tcBorders>
              <w:bottom w:val="single" w:sz="12" w:space="0" w:color="C0504D" w:themeColor="accent2"/>
            </w:tcBorders>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СНГ</w:t>
            </w:r>
          </w:p>
        </w:tc>
      </w:tr>
      <w:tr w:rsidR="00C363CF" w:rsidRPr="00BC491C" w:rsidTr="00041C63">
        <w:trPr>
          <w:trHeight w:val="300"/>
        </w:trPr>
        <w:tc>
          <w:tcPr>
            <w:tcW w:w="1851" w:type="dxa"/>
            <w:tcBorders>
              <w:top w:val="single" w:sz="12" w:space="0" w:color="C0504D" w:themeColor="accent2"/>
            </w:tcBorders>
            <w:shd w:val="clear" w:color="000000" w:fill="5B9BD5"/>
            <w:noWrap/>
            <w:hideMark/>
          </w:tcPr>
          <w:p w:rsidR="00C363CF" w:rsidRPr="00BC491C" w:rsidRDefault="00C363CF" w:rsidP="00041C63">
            <w:pPr>
              <w:overflowPunct/>
              <w:autoSpaceDE/>
              <w:autoSpaceDN/>
              <w:adjustRightInd/>
              <w:spacing w:before="60" w:after="60"/>
              <w:jc w:val="center"/>
              <w:textAlignment w:val="auto"/>
              <w:rPr>
                <w:b/>
                <w:bCs/>
                <w:sz w:val="20"/>
                <w:lang w:eastAsia="zh-CN"/>
              </w:rPr>
            </w:pPr>
            <w:r w:rsidRPr="00BC491C">
              <w:rPr>
                <w:b/>
                <w:bCs/>
                <w:sz w:val="20"/>
                <w:lang w:eastAsia="zh-CN"/>
              </w:rPr>
              <w:t>Вопрос</w:t>
            </w:r>
          </w:p>
        </w:tc>
        <w:tc>
          <w:tcPr>
            <w:tcW w:w="5946" w:type="dxa"/>
            <w:gridSpan w:val="2"/>
            <w:shd w:val="clear" w:color="000000" w:fill="5B9BD5"/>
            <w:noWrap/>
            <w:hideMark/>
          </w:tcPr>
          <w:p w:rsidR="00C363CF" w:rsidRPr="00BC491C" w:rsidRDefault="00C363CF" w:rsidP="00041C63">
            <w:pPr>
              <w:overflowPunct/>
              <w:autoSpaceDE/>
              <w:autoSpaceDN/>
              <w:adjustRightInd/>
              <w:spacing w:before="60" w:after="60"/>
              <w:jc w:val="center"/>
              <w:textAlignment w:val="auto"/>
              <w:rPr>
                <w:b/>
                <w:bCs/>
                <w:sz w:val="20"/>
                <w:lang w:eastAsia="zh-CN"/>
              </w:rPr>
            </w:pPr>
            <w:r w:rsidRPr="00BC491C">
              <w:rPr>
                <w:b/>
                <w:bCs/>
                <w:sz w:val="20"/>
                <w:lang w:eastAsia="zh-CN"/>
              </w:rPr>
              <w:t xml:space="preserve">Название </w:t>
            </w:r>
            <w:r w:rsidR="00041C63" w:rsidRPr="00BC491C">
              <w:rPr>
                <w:b/>
                <w:bCs/>
                <w:sz w:val="20"/>
                <w:lang w:eastAsia="zh-CN"/>
              </w:rPr>
              <w:t>Вопроса</w:t>
            </w:r>
          </w:p>
        </w:tc>
        <w:tc>
          <w:tcPr>
            <w:tcW w:w="1567" w:type="dxa"/>
            <w:tcBorders>
              <w:top w:val="single" w:sz="12" w:space="0" w:color="C0504D" w:themeColor="accent2"/>
            </w:tcBorders>
            <w:shd w:val="clear" w:color="000000" w:fill="5B9BD5"/>
            <w:noWrap/>
            <w:hideMark/>
          </w:tcPr>
          <w:p w:rsidR="00C363CF" w:rsidRPr="00BC491C" w:rsidRDefault="00C363CF" w:rsidP="00041C63">
            <w:pPr>
              <w:overflowPunct/>
              <w:autoSpaceDE/>
              <w:autoSpaceDN/>
              <w:adjustRightInd/>
              <w:spacing w:before="60" w:after="60"/>
              <w:jc w:val="center"/>
              <w:textAlignment w:val="auto"/>
              <w:rPr>
                <w:b/>
                <w:bCs/>
                <w:sz w:val="20"/>
                <w:lang w:eastAsia="zh-CN"/>
              </w:rPr>
            </w:pPr>
          </w:p>
        </w:tc>
      </w:tr>
      <w:tr w:rsidR="00041C63" w:rsidRPr="00041C63" w:rsidTr="00041C63">
        <w:trPr>
          <w:trHeight w:val="300"/>
        </w:trPr>
        <w:tc>
          <w:tcPr>
            <w:tcW w:w="1851" w:type="dxa"/>
            <w:shd w:val="clear" w:color="000000" w:fill="D9D9D9" w:themeFill="background1" w:themeFillShade="D9"/>
            <w:noWrap/>
          </w:tcPr>
          <w:p w:rsidR="00041C63" w:rsidRPr="00041C63" w:rsidRDefault="00041C63" w:rsidP="00041C63">
            <w:pPr>
              <w:overflowPunct/>
              <w:autoSpaceDE/>
              <w:autoSpaceDN/>
              <w:adjustRightInd/>
              <w:spacing w:before="40" w:after="40"/>
              <w:textAlignment w:val="auto"/>
              <w:rPr>
                <w:rFonts w:eastAsia="SimHei" w:cs="Simplified Arabic"/>
                <w:b/>
                <w:sz w:val="20"/>
              </w:rPr>
            </w:pPr>
            <w:r w:rsidRPr="00041C63">
              <w:rPr>
                <w:rFonts w:eastAsia="SimHei" w:cs="Simplified Arabic"/>
                <w:b/>
                <w:sz w:val="20"/>
              </w:rPr>
              <w:t>Резолюция 9</w:t>
            </w:r>
          </w:p>
        </w:tc>
        <w:tc>
          <w:tcPr>
            <w:tcW w:w="7513" w:type="dxa"/>
            <w:gridSpan w:val="3"/>
            <w:shd w:val="clear" w:color="000000" w:fill="D9D9D9" w:themeFill="background1" w:themeFillShade="D9"/>
            <w:noWrap/>
          </w:tcPr>
          <w:p w:rsidR="00041C63" w:rsidRPr="00041C63" w:rsidRDefault="00041C63" w:rsidP="00041C63">
            <w:pPr>
              <w:overflowPunct/>
              <w:autoSpaceDE/>
              <w:autoSpaceDN/>
              <w:adjustRightInd/>
              <w:spacing w:before="40" w:after="40"/>
              <w:textAlignment w:val="auto"/>
              <w:rPr>
                <w:rFonts w:eastAsia="SimHei" w:cs="Simplified Arabic"/>
                <w:b/>
                <w:sz w:val="20"/>
              </w:rPr>
            </w:pPr>
            <w:r w:rsidRPr="00041C63">
              <w:rPr>
                <w:rFonts w:eastAsia="SimHei" w:cs="Simplified Arabic"/>
                <w:b/>
                <w:sz w:val="20"/>
              </w:rPr>
              <w:t>Участие стран, в особенности развивающихся стран, в управлении использованием спектра</w:t>
            </w:r>
          </w:p>
        </w:tc>
      </w:tr>
      <w:tr w:rsidR="00C363CF" w:rsidRPr="00BC491C" w:rsidTr="00FB2803">
        <w:trPr>
          <w:trHeight w:val="300"/>
        </w:trPr>
        <w:tc>
          <w:tcPr>
            <w:tcW w:w="1851" w:type="dxa"/>
            <w:tcBorders>
              <w:bottom w:val="single" w:sz="6" w:space="0" w:color="365F91" w:themeColor="accent1" w:themeShade="BF"/>
            </w:tcBorders>
            <w:shd w:val="clear" w:color="000000" w:fill="5B9BD5"/>
            <w:noWrap/>
          </w:tcPr>
          <w:p w:rsidR="00C363CF" w:rsidRPr="00BC491C" w:rsidRDefault="00C363CF" w:rsidP="00041C63">
            <w:pPr>
              <w:tabs>
                <w:tab w:val="clear" w:pos="1191"/>
                <w:tab w:val="clear" w:pos="1588"/>
                <w:tab w:val="clear" w:pos="1985"/>
                <w:tab w:val="left" w:pos="1270"/>
              </w:tabs>
              <w:overflowPunct/>
              <w:autoSpaceDE/>
              <w:autoSpaceDN/>
              <w:adjustRightInd/>
              <w:spacing w:before="60" w:after="60"/>
              <w:textAlignment w:val="auto"/>
              <w:rPr>
                <w:b/>
                <w:bCs/>
                <w:color w:val="000000"/>
                <w:sz w:val="20"/>
                <w:lang w:eastAsia="zh-CN"/>
              </w:rPr>
            </w:pPr>
            <w:r w:rsidRPr="00BC491C">
              <w:rPr>
                <w:b/>
                <w:bCs/>
                <w:color w:val="000000"/>
                <w:sz w:val="20"/>
                <w:lang w:eastAsia="zh-CN"/>
              </w:rPr>
              <w:t>Функция</w:t>
            </w:r>
            <w:r w:rsidR="00041C63">
              <w:rPr>
                <w:b/>
                <w:bCs/>
                <w:color w:val="000000"/>
                <w:sz w:val="20"/>
                <w:lang w:eastAsia="zh-CN"/>
              </w:rPr>
              <w:tab/>
            </w:r>
          </w:p>
        </w:tc>
        <w:tc>
          <w:tcPr>
            <w:tcW w:w="2685" w:type="dxa"/>
            <w:tcBorders>
              <w:bottom w:val="single" w:sz="6" w:space="0" w:color="365F91" w:themeColor="accent1" w:themeShade="BF"/>
            </w:tcBorders>
            <w:shd w:val="clear" w:color="000000" w:fill="5B9BD5"/>
            <w:noWrap/>
          </w:tcPr>
          <w:p w:rsidR="00C363CF" w:rsidRPr="00BC491C" w:rsidRDefault="00C363CF" w:rsidP="00041C63">
            <w:pPr>
              <w:overflowPunct/>
              <w:autoSpaceDE/>
              <w:autoSpaceDN/>
              <w:adjustRightInd/>
              <w:spacing w:before="60" w:after="60"/>
              <w:textAlignment w:val="auto"/>
              <w:rPr>
                <w:b/>
                <w:bCs/>
                <w:color w:val="000000"/>
                <w:sz w:val="20"/>
                <w:lang w:eastAsia="zh-CN"/>
              </w:rPr>
            </w:pPr>
            <w:r w:rsidRPr="00BC491C">
              <w:rPr>
                <w:b/>
                <w:bCs/>
                <w:color w:val="000000"/>
                <w:sz w:val="20"/>
                <w:lang w:eastAsia="zh-CN"/>
              </w:rPr>
              <w:t>Имя</w:t>
            </w:r>
          </w:p>
        </w:tc>
        <w:tc>
          <w:tcPr>
            <w:tcW w:w="3261" w:type="dxa"/>
            <w:tcBorders>
              <w:bottom w:val="single" w:sz="6" w:space="0" w:color="365F91" w:themeColor="accent1" w:themeShade="BF"/>
            </w:tcBorders>
            <w:shd w:val="clear" w:color="000000" w:fill="5B9BD5"/>
            <w:noWrap/>
          </w:tcPr>
          <w:p w:rsidR="00C363CF" w:rsidRPr="00BC491C" w:rsidRDefault="00C363CF" w:rsidP="00041C63">
            <w:pPr>
              <w:overflowPunct/>
              <w:autoSpaceDE/>
              <w:autoSpaceDN/>
              <w:adjustRightInd/>
              <w:spacing w:before="60" w:after="60"/>
              <w:textAlignment w:val="auto"/>
              <w:rPr>
                <w:b/>
                <w:bCs/>
                <w:color w:val="000000"/>
                <w:sz w:val="20"/>
                <w:lang w:eastAsia="zh-CN"/>
              </w:rPr>
            </w:pPr>
            <w:r w:rsidRPr="00BC491C">
              <w:rPr>
                <w:b/>
                <w:bCs/>
                <w:color w:val="000000"/>
                <w:sz w:val="20"/>
                <w:lang w:eastAsia="zh-CN"/>
              </w:rPr>
              <w:t>Представляемая структура</w:t>
            </w:r>
          </w:p>
        </w:tc>
        <w:tc>
          <w:tcPr>
            <w:tcW w:w="1567" w:type="dxa"/>
            <w:tcBorders>
              <w:bottom w:val="single" w:sz="6" w:space="0" w:color="365F91" w:themeColor="accent1" w:themeShade="BF"/>
            </w:tcBorders>
            <w:shd w:val="clear" w:color="000000" w:fill="5B9BD5"/>
            <w:noWrap/>
          </w:tcPr>
          <w:p w:rsidR="00C363CF" w:rsidRPr="00BC491C" w:rsidRDefault="00C363CF" w:rsidP="00041C63">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Регион</w:t>
            </w:r>
          </w:p>
        </w:tc>
      </w:tr>
      <w:tr w:rsidR="00C363CF" w:rsidRPr="00BC491C" w:rsidTr="00FB2803">
        <w:trPr>
          <w:trHeight w:val="190"/>
        </w:trPr>
        <w:tc>
          <w:tcPr>
            <w:tcW w:w="1851" w:type="dxa"/>
            <w:tcBorders>
              <w:bottom w:val="single" w:sz="6" w:space="0" w:color="365F91" w:themeColor="accent1" w:themeShade="BF"/>
            </w:tcBorders>
            <w:shd w:val="clear" w:color="auto" w:fill="FFFFFF" w:themeFill="background1"/>
          </w:tcPr>
          <w:p w:rsidR="00C363CF" w:rsidRPr="00BC491C" w:rsidRDefault="00C363CF" w:rsidP="00FB2803">
            <w:pPr>
              <w:overflowPunct/>
              <w:autoSpaceDE/>
              <w:autoSpaceDN/>
              <w:adjustRightInd/>
              <w:spacing w:before="20" w:after="20"/>
              <w:textAlignment w:val="auto"/>
              <w:rPr>
                <w:color w:val="000000"/>
                <w:sz w:val="20"/>
                <w:lang w:eastAsia="zh-CN"/>
              </w:rPr>
            </w:pPr>
            <w:r w:rsidRPr="00BC491C">
              <w:rPr>
                <w:color w:val="000000"/>
                <w:sz w:val="20"/>
              </w:rPr>
              <w:t>Сопредседатель от</w:t>
            </w:r>
            <w:r w:rsidR="00FB2803">
              <w:rPr>
                <w:color w:val="000000"/>
                <w:sz w:val="20"/>
              </w:rPr>
              <w:t> </w:t>
            </w:r>
            <w:r w:rsidRPr="00BC491C">
              <w:rPr>
                <w:color w:val="000000"/>
                <w:sz w:val="20"/>
              </w:rPr>
              <w:t>МСЭ-D</w:t>
            </w:r>
          </w:p>
        </w:tc>
        <w:tc>
          <w:tcPr>
            <w:tcW w:w="2685"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125" w:name="lt_pId792"/>
            <w:r w:rsidRPr="00BC491C">
              <w:rPr>
                <w:color w:val="000000"/>
                <w:sz w:val="20"/>
                <w:lang w:eastAsia="zh-CN"/>
              </w:rPr>
              <w:t xml:space="preserve">д-р </w:t>
            </w:r>
            <w:proofErr w:type="spellStart"/>
            <w:r w:rsidRPr="00BC491C">
              <w:rPr>
                <w:color w:val="000000"/>
                <w:sz w:val="20"/>
              </w:rPr>
              <w:t>Фадель</w:t>
            </w:r>
            <w:proofErr w:type="spellEnd"/>
            <w:r w:rsidRPr="00BC491C">
              <w:rPr>
                <w:color w:val="000000"/>
                <w:sz w:val="20"/>
              </w:rPr>
              <w:t xml:space="preserve"> </w:t>
            </w:r>
            <w:proofErr w:type="spellStart"/>
            <w:r w:rsidRPr="00BC491C">
              <w:rPr>
                <w:color w:val="000000"/>
                <w:sz w:val="20"/>
              </w:rPr>
              <w:t>Д</w:t>
            </w:r>
            <w:bookmarkEnd w:id="125"/>
            <w:r w:rsidRPr="00BC491C">
              <w:rPr>
                <w:color w:val="000000"/>
                <w:sz w:val="20"/>
              </w:rPr>
              <w:t>ИГХАМ</w:t>
            </w:r>
            <w:proofErr w:type="spellEnd"/>
          </w:p>
        </w:tc>
        <w:tc>
          <w:tcPr>
            <w:tcW w:w="326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Египет</w:t>
            </w:r>
          </w:p>
        </w:tc>
        <w:tc>
          <w:tcPr>
            <w:tcW w:w="1567"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АРБ</w:t>
            </w:r>
          </w:p>
        </w:tc>
      </w:tr>
      <w:tr w:rsidR="00C363CF" w:rsidRPr="00BC491C" w:rsidTr="00FB2803">
        <w:trPr>
          <w:trHeight w:val="340"/>
        </w:trPr>
        <w:tc>
          <w:tcPr>
            <w:tcW w:w="1851" w:type="dxa"/>
            <w:tcBorders>
              <w:bottom w:val="single" w:sz="6" w:space="0" w:color="365F91" w:themeColor="accent1" w:themeShade="BF"/>
            </w:tcBorders>
            <w:shd w:val="clear" w:color="auto" w:fill="C6D9F1" w:themeFill="text2" w:themeFillTint="33"/>
          </w:tcPr>
          <w:p w:rsidR="00C363CF" w:rsidRPr="00BC491C" w:rsidRDefault="00FB2803" w:rsidP="00041C63">
            <w:pPr>
              <w:overflowPunct/>
              <w:autoSpaceDE/>
              <w:autoSpaceDN/>
              <w:adjustRightInd/>
              <w:spacing w:before="20" w:after="20"/>
              <w:textAlignment w:val="auto"/>
              <w:rPr>
                <w:color w:val="000000"/>
                <w:sz w:val="20"/>
                <w:lang w:eastAsia="zh-CN"/>
              </w:rPr>
            </w:pPr>
            <w:r>
              <w:rPr>
                <w:color w:val="000000"/>
                <w:sz w:val="20"/>
              </w:rPr>
              <w:t>Сопредседатель от </w:t>
            </w:r>
            <w:r w:rsidR="00C363CF" w:rsidRPr="00BC491C">
              <w:rPr>
                <w:color w:val="000000"/>
                <w:sz w:val="20"/>
              </w:rPr>
              <w:t>МСЭ-R</w:t>
            </w:r>
          </w:p>
        </w:tc>
        <w:tc>
          <w:tcPr>
            <w:tcW w:w="2685"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26" w:name="lt_pId796"/>
            <w:r w:rsidRPr="00BC491C">
              <w:rPr>
                <w:color w:val="000000"/>
                <w:sz w:val="20"/>
                <w:lang w:eastAsia="zh-CN"/>
              </w:rPr>
              <w:t xml:space="preserve">г-н </w:t>
            </w:r>
            <w:bookmarkEnd w:id="126"/>
            <w:r w:rsidRPr="00BC491C">
              <w:rPr>
                <w:color w:val="000000"/>
                <w:sz w:val="20"/>
                <w:lang w:eastAsia="zh-CN"/>
              </w:rPr>
              <w:t>Сергей ПАСТУХ</w:t>
            </w:r>
          </w:p>
        </w:tc>
        <w:tc>
          <w:tcPr>
            <w:tcW w:w="3261"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27" w:name="lt_pId797"/>
            <w:proofErr w:type="spellStart"/>
            <w:r w:rsidRPr="00BC491C">
              <w:rPr>
                <w:color w:val="000000"/>
                <w:sz w:val="20"/>
                <w:lang w:eastAsia="zh-CN"/>
              </w:rPr>
              <w:t>ИК1</w:t>
            </w:r>
            <w:proofErr w:type="spellEnd"/>
            <w:r w:rsidRPr="00BC491C">
              <w:rPr>
                <w:color w:val="000000"/>
                <w:sz w:val="20"/>
                <w:lang w:eastAsia="zh-CN"/>
              </w:rPr>
              <w:t xml:space="preserve"> МСЭ-R, Российская Федерация</w:t>
            </w:r>
            <w:bookmarkEnd w:id="127"/>
          </w:p>
        </w:tc>
        <w:tc>
          <w:tcPr>
            <w:tcW w:w="1567"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СНГ</w:t>
            </w:r>
          </w:p>
        </w:tc>
      </w:tr>
      <w:tr w:rsidR="00C363CF" w:rsidRPr="00BC491C" w:rsidTr="00FB2803">
        <w:trPr>
          <w:trHeight w:val="206"/>
        </w:trPr>
        <w:tc>
          <w:tcPr>
            <w:tcW w:w="185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Сопредседатель</w:t>
            </w:r>
          </w:p>
        </w:tc>
        <w:tc>
          <w:tcPr>
            <w:tcW w:w="2685"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128" w:name="lt_pId800"/>
            <w:r w:rsidRPr="00BC491C">
              <w:rPr>
                <w:color w:val="000000"/>
                <w:sz w:val="20"/>
                <w:lang w:eastAsia="zh-CN"/>
              </w:rPr>
              <w:t xml:space="preserve">г-жа </w:t>
            </w:r>
            <w:r w:rsidRPr="00BC491C">
              <w:rPr>
                <w:color w:val="000000"/>
                <w:sz w:val="20"/>
              </w:rPr>
              <w:t xml:space="preserve">Личин </w:t>
            </w:r>
            <w:proofErr w:type="spellStart"/>
            <w:r w:rsidRPr="00BC491C">
              <w:rPr>
                <w:color w:val="000000"/>
                <w:sz w:val="20"/>
              </w:rPr>
              <w:t>Сун</w:t>
            </w:r>
            <w:proofErr w:type="spellEnd"/>
            <w:r w:rsidRPr="00BC491C">
              <w:rPr>
                <w:color w:val="000000"/>
                <w:sz w:val="20"/>
              </w:rPr>
              <w:t xml:space="preserve"> </w:t>
            </w:r>
            <w:bookmarkEnd w:id="128"/>
          </w:p>
        </w:tc>
        <w:tc>
          <w:tcPr>
            <w:tcW w:w="3261"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Соединенные Штаты Америки</w:t>
            </w:r>
          </w:p>
        </w:tc>
        <w:tc>
          <w:tcPr>
            <w:tcW w:w="1567"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АМР</w:t>
            </w:r>
            <w:proofErr w:type="spellEnd"/>
          </w:p>
        </w:tc>
      </w:tr>
      <w:tr w:rsidR="00C363CF" w:rsidRPr="00BC491C" w:rsidTr="00FB2803">
        <w:trPr>
          <w:trHeight w:val="352"/>
        </w:trPr>
        <w:tc>
          <w:tcPr>
            <w:tcW w:w="185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Заместитель Председателя</w:t>
            </w:r>
          </w:p>
        </w:tc>
        <w:tc>
          <w:tcPr>
            <w:tcW w:w="2685"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29" w:name="lt_pId804"/>
            <w:r w:rsidRPr="00BC491C">
              <w:rPr>
                <w:color w:val="000000"/>
                <w:sz w:val="20"/>
                <w:lang w:eastAsia="zh-CN"/>
              </w:rPr>
              <w:t xml:space="preserve">г-н </w:t>
            </w:r>
            <w:r w:rsidRPr="00BC491C">
              <w:rPr>
                <w:color w:val="000000"/>
                <w:sz w:val="20"/>
              </w:rPr>
              <w:t xml:space="preserve">Ричард </w:t>
            </w:r>
            <w:proofErr w:type="spellStart"/>
            <w:r w:rsidRPr="00BC491C">
              <w:rPr>
                <w:color w:val="000000"/>
                <w:sz w:val="20"/>
              </w:rPr>
              <w:t>КИМАСИ</w:t>
            </w:r>
            <w:proofErr w:type="spellEnd"/>
            <w:r w:rsidRPr="00BC491C">
              <w:rPr>
                <w:color w:val="000000"/>
                <w:sz w:val="20"/>
              </w:rPr>
              <w:t xml:space="preserve"> </w:t>
            </w:r>
            <w:bookmarkEnd w:id="129"/>
          </w:p>
        </w:tc>
        <w:tc>
          <w:tcPr>
            <w:tcW w:w="326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rPr>
              <w:t>Демократическая Республика Конго</w:t>
            </w:r>
          </w:p>
        </w:tc>
        <w:tc>
          <w:tcPr>
            <w:tcW w:w="1567"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АФР</w:t>
            </w:r>
            <w:proofErr w:type="spellEnd"/>
          </w:p>
        </w:tc>
      </w:tr>
      <w:tr w:rsidR="00C363CF" w:rsidRPr="00BC491C" w:rsidTr="00FB2803">
        <w:trPr>
          <w:trHeight w:val="218"/>
        </w:trPr>
        <w:tc>
          <w:tcPr>
            <w:tcW w:w="1851"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Заместитель Председателя</w:t>
            </w:r>
          </w:p>
        </w:tc>
        <w:tc>
          <w:tcPr>
            <w:tcW w:w="2685" w:type="dxa"/>
            <w:tcBorders>
              <w:bottom w:val="single" w:sz="6" w:space="0" w:color="365F91" w:themeColor="accent1" w:themeShade="BF"/>
            </w:tcBorders>
            <w:shd w:val="clear" w:color="auto" w:fill="FFFFFF" w:themeFill="background1"/>
          </w:tcPr>
          <w:p w:rsidR="00C363CF" w:rsidRPr="00BC491C" w:rsidRDefault="00C363CF" w:rsidP="00041C63">
            <w:pPr>
              <w:overflowPunct/>
              <w:autoSpaceDE/>
              <w:autoSpaceDN/>
              <w:adjustRightInd/>
              <w:spacing w:before="20" w:after="20"/>
              <w:textAlignment w:val="auto"/>
              <w:rPr>
                <w:color w:val="000000"/>
                <w:sz w:val="20"/>
                <w:lang w:eastAsia="zh-CN"/>
              </w:rPr>
            </w:pPr>
            <w:bookmarkStart w:id="130" w:name="lt_pId808"/>
            <w:r w:rsidRPr="00BC491C">
              <w:rPr>
                <w:color w:val="000000"/>
                <w:sz w:val="20"/>
                <w:lang w:eastAsia="zh-CN"/>
              </w:rPr>
              <w:t xml:space="preserve">д-р </w:t>
            </w:r>
            <w:bookmarkEnd w:id="130"/>
            <w:proofErr w:type="spellStart"/>
            <w:r w:rsidRPr="00BC491C">
              <w:rPr>
                <w:color w:val="000000"/>
                <w:sz w:val="20"/>
                <w:lang w:eastAsia="zh-CN"/>
              </w:rPr>
              <w:t>Амер</w:t>
            </w:r>
            <w:proofErr w:type="spellEnd"/>
            <w:r w:rsidRPr="00BC491C">
              <w:rPr>
                <w:color w:val="000000"/>
                <w:sz w:val="20"/>
                <w:lang w:eastAsia="zh-CN"/>
              </w:rPr>
              <w:t xml:space="preserve"> </w:t>
            </w:r>
            <w:proofErr w:type="spellStart"/>
            <w:r w:rsidRPr="00BC491C">
              <w:rPr>
                <w:color w:val="000000"/>
                <w:sz w:val="20"/>
                <w:lang w:eastAsia="zh-CN"/>
              </w:rPr>
              <w:t>ХАССАН</w:t>
            </w:r>
            <w:proofErr w:type="spellEnd"/>
          </w:p>
        </w:tc>
        <w:tc>
          <w:tcPr>
            <w:tcW w:w="3261" w:type="dxa"/>
            <w:tcBorders>
              <w:bottom w:val="single" w:sz="6" w:space="0" w:color="365F91" w:themeColor="accent1" w:themeShade="BF"/>
            </w:tcBorders>
            <w:shd w:val="clear" w:color="auto" w:fill="FFFFFF" w:themeFill="background1"/>
            <w:hideMark/>
          </w:tcPr>
          <w:p w:rsidR="00C363CF" w:rsidRPr="00BC491C" w:rsidRDefault="00C363CF" w:rsidP="00041C63">
            <w:pPr>
              <w:spacing w:before="20" w:after="20"/>
              <w:rPr>
                <w:sz w:val="20"/>
              </w:rPr>
            </w:pPr>
            <w:r w:rsidRPr="00BC491C">
              <w:rPr>
                <w:color w:val="000000"/>
                <w:sz w:val="20"/>
              </w:rPr>
              <w:t>Соединенные Штаты Америки</w:t>
            </w:r>
          </w:p>
        </w:tc>
        <w:tc>
          <w:tcPr>
            <w:tcW w:w="1567" w:type="dxa"/>
            <w:tcBorders>
              <w:bottom w:val="single" w:sz="6" w:space="0" w:color="365F91" w:themeColor="accent1" w:themeShade="BF"/>
            </w:tcBorders>
            <w:shd w:val="clear" w:color="auto" w:fill="FFFFFF" w:themeFill="background1"/>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АМР</w:t>
            </w:r>
            <w:proofErr w:type="spellEnd"/>
          </w:p>
        </w:tc>
      </w:tr>
      <w:tr w:rsidR="00C363CF" w:rsidRPr="00BC491C" w:rsidTr="00FB2803">
        <w:trPr>
          <w:trHeight w:val="363"/>
        </w:trPr>
        <w:tc>
          <w:tcPr>
            <w:tcW w:w="1851"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Заместитель Председателя</w:t>
            </w:r>
          </w:p>
        </w:tc>
        <w:tc>
          <w:tcPr>
            <w:tcW w:w="2685" w:type="dxa"/>
            <w:tcBorders>
              <w:bottom w:val="single" w:sz="6" w:space="0" w:color="365F91" w:themeColor="accent1" w:themeShade="BF"/>
            </w:tcBorders>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31" w:name="lt_pId812"/>
            <w:r w:rsidRPr="00BC491C">
              <w:rPr>
                <w:color w:val="000000"/>
                <w:sz w:val="20"/>
                <w:lang w:eastAsia="zh-CN"/>
              </w:rPr>
              <w:t xml:space="preserve">г-н </w:t>
            </w:r>
            <w:bookmarkEnd w:id="131"/>
            <w:r w:rsidRPr="00BC491C">
              <w:rPr>
                <w:color w:val="000000"/>
                <w:sz w:val="20"/>
                <w:lang w:eastAsia="zh-CN"/>
              </w:rPr>
              <w:t xml:space="preserve">Скотт </w:t>
            </w:r>
            <w:proofErr w:type="spellStart"/>
            <w:r w:rsidRPr="00BC491C">
              <w:rPr>
                <w:color w:val="000000"/>
                <w:sz w:val="20"/>
                <w:lang w:eastAsia="zh-CN"/>
              </w:rPr>
              <w:t>КОТЛЕР</w:t>
            </w:r>
            <w:proofErr w:type="spellEnd"/>
            <w:r w:rsidR="00041C63">
              <w:rPr>
                <w:color w:val="000000"/>
                <w:sz w:val="20"/>
                <w:lang w:eastAsia="zh-CN"/>
              </w:rPr>
              <w:t xml:space="preserve"> </w:t>
            </w:r>
            <w:bookmarkStart w:id="132" w:name="lt_pId813"/>
            <w:r w:rsidRPr="00BC491C">
              <w:rPr>
                <w:color w:val="000000"/>
                <w:sz w:val="20"/>
                <w:lang w:eastAsia="zh-CN"/>
              </w:rPr>
              <w:t>(</w:t>
            </w:r>
            <w:r w:rsidR="00FB2803">
              <w:rPr>
                <w:color w:val="000000"/>
                <w:sz w:val="20"/>
              </w:rPr>
              <w:t>сложил с </w:t>
            </w:r>
            <w:r w:rsidRPr="00BC491C">
              <w:rPr>
                <w:color w:val="000000"/>
                <w:sz w:val="20"/>
              </w:rPr>
              <w:t>себя эти обязанности</w:t>
            </w:r>
            <w:r w:rsidRPr="00BC491C">
              <w:rPr>
                <w:color w:val="000000"/>
                <w:sz w:val="20"/>
                <w:lang w:eastAsia="zh-CN"/>
              </w:rPr>
              <w:t>)</w:t>
            </w:r>
            <w:bookmarkEnd w:id="132"/>
          </w:p>
        </w:tc>
        <w:tc>
          <w:tcPr>
            <w:tcW w:w="3261" w:type="dxa"/>
            <w:tcBorders>
              <w:bottom w:val="single" w:sz="6" w:space="0" w:color="365F91" w:themeColor="accent1" w:themeShade="BF"/>
            </w:tcBorders>
            <w:shd w:val="clear" w:color="auto" w:fill="C6D9F1" w:themeFill="text2" w:themeFillTint="33"/>
            <w:hideMark/>
          </w:tcPr>
          <w:p w:rsidR="00C363CF" w:rsidRPr="00BC491C" w:rsidRDefault="00C363CF" w:rsidP="00041C63">
            <w:pPr>
              <w:spacing w:before="20" w:after="20"/>
              <w:rPr>
                <w:sz w:val="20"/>
              </w:rPr>
            </w:pPr>
            <w:r w:rsidRPr="00BC491C">
              <w:rPr>
                <w:color w:val="000000"/>
                <w:sz w:val="20"/>
              </w:rPr>
              <w:t>Соединенные Штаты Америки</w:t>
            </w:r>
          </w:p>
        </w:tc>
        <w:tc>
          <w:tcPr>
            <w:tcW w:w="1567" w:type="dxa"/>
            <w:tcBorders>
              <w:bottom w:val="single" w:sz="6" w:space="0" w:color="365F91" w:themeColor="accent1" w:themeShade="BF"/>
            </w:tcBorders>
            <w:shd w:val="clear" w:color="auto" w:fill="C6D9F1" w:themeFill="text2" w:themeFillTint="33"/>
            <w:hideMark/>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АМР</w:t>
            </w:r>
            <w:proofErr w:type="spellEnd"/>
          </w:p>
        </w:tc>
      </w:tr>
      <w:tr w:rsidR="00C363CF" w:rsidRPr="00BC491C" w:rsidTr="00041C63">
        <w:trPr>
          <w:trHeight w:val="277"/>
        </w:trPr>
        <w:tc>
          <w:tcPr>
            <w:tcW w:w="9364" w:type="dxa"/>
            <w:gridSpan w:val="4"/>
            <w:tcBorders>
              <w:bottom w:val="single" w:sz="6" w:space="0" w:color="365F91" w:themeColor="accent1" w:themeShade="BF"/>
            </w:tcBorders>
            <w:shd w:val="clear" w:color="auto" w:fill="FFFFFF" w:themeFill="background1"/>
            <w:vAlign w:val="center"/>
          </w:tcPr>
          <w:p w:rsidR="00C363CF" w:rsidRPr="00BC491C" w:rsidRDefault="00C363CF" w:rsidP="00041C63">
            <w:pPr>
              <w:overflowPunct/>
              <w:autoSpaceDE/>
              <w:autoSpaceDN/>
              <w:adjustRightInd/>
              <w:spacing w:before="60" w:after="60"/>
              <w:jc w:val="center"/>
              <w:textAlignment w:val="auto"/>
              <w:rPr>
                <w:b/>
                <w:bCs/>
                <w:color w:val="000000"/>
                <w:sz w:val="20"/>
                <w:lang w:eastAsia="zh-CN"/>
              </w:rPr>
            </w:pPr>
            <w:r w:rsidRPr="00BC491C">
              <w:rPr>
                <w:b/>
                <w:bCs/>
                <w:color w:val="000000"/>
                <w:sz w:val="20"/>
                <w:lang w:eastAsia="zh-CN"/>
              </w:rPr>
              <w:t>Координаторы</w:t>
            </w:r>
          </w:p>
        </w:tc>
      </w:tr>
      <w:tr w:rsidR="00C363CF" w:rsidRPr="00BC491C" w:rsidTr="00FB2803">
        <w:trPr>
          <w:trHeight w:val="78"/>
        </w:trPr>
        <w:tc>
          <w:tcPr>
            <w:tcW w:w="185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33" w:name="lt_pId818"/>
            <w:r w:rsidRPr="00BC491C">
              <w:rPr>
                <w:color w:val="000000"/>
                <w:sz w:val="20"/>
                <w:lang w:eastAsia="zh-CN"/>
              </w:rPr>
              <w:t xml:space="preserve">г-н </w:t>
            </w:r>
            <w:bookmarkEnd w:id="133"/>
            <w:r w:rsidRPr="00BC491C">
              <w:rPr>
                <w:color w:val="000000"/>
                <w:sz w:val="20"/>
                <w:lang w:eastAsia="zh-CN"/>
              </w:rPr>
              <w:t xml:space="preserve">Иштван </w:t>
            </w:r>
            <w:proofErr w:type="spellStart"/>
            <w:r w:rsidRPr="00BC491C">
              <w:rPr>
                <w:color w:val="000000"/>
                <w:sz w:val="20"/>
                <w:lang w:eastAsia="zh-CN"/>
              </w:rPr>
              <w:t>БОЖОКИ</w:t>
            </w:r>
            <w:proofErr w:type="spellEnd"/>
          </w:p>
        </w:tc>
        <w:tc>
          <w:tcPr>
            <w:tcW w:w="326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proofErr w:type="spellStart"/>
            <w:r w:rsidRPr="00BC491C">
              <w:rPr>
                <w:color w:val="000000"/>
                <w:sz w:val="20"/>
                <w:lang w:eastAsia="zh-CN"/>
              </w:rPr>
              <w:t>БРЭ</w:t>
            </w:r>
            <w:proofErr w:type="spellEnd"/>
            <w:r w:rsidRPr="00BC491C">
              <w:rPr>
                <w:color w:val="000000"/>
                <w:sz w:val="20"/>
                <w:lang w:eastAsia="zh-CN"/>
              </w:rPr>
              <w:t xml:space="preserve"> МСЭ</w:t>
            </w:r>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Штаб-квартира</w:t>
            </w:r>
          </w:p>
        </w:tc>
      </w:tr>
      <w:tr w:rsidR="00C363CF" w:rsidRPr="00BC491C" w:rsidTr="00FB2803">
        <w:trPr>
          <w:trHeight w:val="96"/>
        </w:trPr>
        <w:tc>
          <w:tcPr>
            <w:tcW w:w="1851" w:type="dxa"/>
            <w:tcBorders>
              <w:bottom w:val="single" w:sz="6" w:space="0" w:color="365F91" w:themeColor="accent1" w:themeShade="BF"/>
            </w:tcBorders>
            <w:shd w:val="clear" w:color="auto" w:fill="auto"/>
          </w:tcPr>
          <w:p w:rsidR="00C363CF" w:rsidRPr="00041C63" w:rsidRDefault="00C363CF" w:rsidP="00041C63">
            <w:pPr>
              <w:overflowPunct/>
              <w:autoSpaceDE/>
              <w:autoSpaceDN/>
              <w:adjustRightInd/>
              <w:spacing w:before="20" w:after="20"/>
              <w:textAlignment w:val="auto"/>
              <w:rPr>
                <w:color w:val="000000"/>
                <w:sz w:val="20"/>
                <w:lang w:eastAsia="zh-CN"/>
              </w:rPr>
            </w:pPr>
            <w:r w:rsidRPr="00041C63">
              <w:rPr>
                <w:color w:val="000000"/>
                <w:sz w:val="20"/>
                <w:lang w:eastAsia="zh-CN"/>
              </w:rPr>
              <w:t xml:space="preserve">Координатор </w:t>
            </w:r>
            <w:proofErr w:type="spellStart"/>
            <w:r w:rsidRPr="00041C63">
              <w:rPr>
                <w:color w:val="000000"/>
                <w:sz w:val="20"/>
                <w:lang w:eastAsia="zh-CN"/>
              </w:rPr>
              <w:t>БРЭ</w:t>
            </w:r>
            <w:proofErr w:type="spellEnd"/>
          </w:p>
        </w:tc>
        <w:tc>
          <w:tcPr>
            <w:tcW w:w="2685" w:type="dxa"/>
            <w:tcBorders>
              <w:bottom w:val="single" w:sz="6" w:space="0" w:color="365F91" w:themeColor="accent1" w:themeShade="BF"/>
            </w:tcBorders>
            <w:shd w:val="clear" w:color="auto" w:fill="auto"/>
          </w:tcPr>
          <w:p w:rsidR="00C363CF" w:rsidRPr="00041C63" w:rsidRDefault="00C363CF" w:rsidP="00041C63">
            <w:pPr>
              <w:overflowPunct/>
              <w:autoSpaceDE/>
              <w:autoSpaceDN/>
              <w:adjustRightInd/>
              <w:spacing w:before="20" w:after="20"/>
              <w:textAlignment w:val="auto"/>
              <w:rPr>
                <w:color w:val="000000"/>
                <w:sz w:val="20"/>
                <w:lang w:eastAsia="zh-CN"/>
              </w:rPr>
            </w:pPr>
            <w:bookmarkStart w:id="134" w:name="lt_pId822"/>
            <w:r w:rsidRPr="00041C63">
              <w:rPr>
                <w:color w:val="000000"/>
                <w:sz w:val="20"/>
                <w:lang w:eastAsia="zh-CN"/>
              </w:rPr>
              <w:t xml:space="preserve">г-н </w:t>
            </w:r>
            <w:r w:rsidRPr="00041C63">
              <w:rPr>
                <w:color w:val="000000"/>
                <w:sz w:val="20"/>
              </w:rPr>
              <w:t xml:space="preserve">Филипп </w:t>
            </w:r>
            <w:proofErr w:type="spellStart"/>
            <w:r w:rsidRPr="00041C63">
              <w:rPr>
                <w:color w:val="000000"/>
                <w:sz w:val="20"/>
              </w:rPr>
              <w:t>ОБИНО</w:t>
            </w:r>
            <w:bookmarkEnd w:id="134"/>
            <w:proofErr w:type="spellEnd"/>
          </w:p>
        </w:tc>
        <w:tc>
          <w:tcPr>
            <w:tcW w:w="3261" w:type="dxa"/>
            <w:tcBorders>
              <w:bottom w:val="single" w:sz="6" w:space="0" w:color="365F91" w:themeColor="accent1" w:themeShade="BF"/>
            </w:tcBorders>
            <w:shd w:val="clear" w:color="auto" w:fill="auto"/>
          </w:tcPr>
          <w:p w:rsidR="00C363CF" w:rsidRPr="00041C63" w:rsidRDefault="00C363CF" w:rsidP="00041C63">
            <w:pPr>
              <w:overflowPunct/>
              <w:autoSpaceDE/>
              <w:autoSpaceDN/>
              <w:adjustRightInd/>
              <w:spacing w:before="20" w:after="20"/>
              <w:textAlignment w:val="auto"/>
              <w:rPr>
                <w:color w:val="000000"/>
                <w:sz w:val="20"/>
                <w:lang w:eastAsia="zh-CN"/>
              </w:rPr>
            </w:pPr>
            <w:bookmarkStart w:id="135" w:name="lt_pId823"/>
            <w:r w:rsidRPr="00041C63">
              <w:rPr>
                <w:color w:val="000000"/>
                <w:sz w:val="20"/>
                <w:lang w:eastAsia="zh-CN"/>
              </w:rPr>
              <w:t>МСЭ/</w:t>
            </w:r>
            <w:proofErr w:type="spellStart"/>
            <w:r w:rsidRPr="00041C63">
              <w:rPr>
                <w:color w:val="000000"/>
                <w:sz w:val="20"/>
                <w:lang w:eastAsia="zh-CN"/>
              </w:rPr>
              <w:t>BR</w:t>
            </w:r>
            <w:bookmarkEnd w:id="135"/>
            <w:proofErr w:type="spellEnd"/>
          </w:p>
        </w:tc>
        <w:tc>
          <w:tcPr>
            <w:tcW w:w="1567" w:type="dxa"/>
            <w:tcBorders>
              <w:bottom w:val="single" w:sz="6" w:space="0" w:color="365F91" w:themeColor="accent1" w:themeShade="BF"/>
            </w:tcBorders>
            <w:shd w:val="clear" w:color="auto" w:fill="auto"/>
          </w:tcPr>
          <w:p w:rsidR="00C363CF" w:rsidRPr="00041C63" w:rsidRDefault="00C363CF" w:rsidP="00041C63">
            <w:pPr>
              <w:overflowPunct/>
              <w:autoSpaceDE/>
              <w:autoSpaceDN/>
              <w:adjustRightInd/>
              <w:spacing w:before="20" w:after="20"/>
              <w:jc w:val="center"/>
              <w:textAlignment w:val="auto"/>
              <w:rPr>
                <w:color w:val="000000"/>
                <w:sz w:val="20"/>
                <w:lang w:eastAsia="zh-CN"/>
              </w:rPr>
            </w:pPr>
            <w:r w:rsidRPr="00041C63">
              <w:rPr>
                <w:color w:val="000000"/>
                <w:sz w:val="20"/>
                <w:lang w:eastAsia="zh-CN"/>
              </w:rPr>
              <w:t>Штаб-квартира</w:t>
            </w:r>
          </w:p>
        </w:tc>
      </w:tr>
      <w:tr w:rsidR="00C363CF" w:rsidRPr="00BC491C" w:rsidTr="00FB2803">
        <w:trPr>
          <w:trHeight w:val="228"/>
        </w:trPr>
        <w:tc>
          <w:tcPr>
            <w:tcW w:w="1851" w:type="dxa"/>
            <w:shd w:val="clear" w:color="auto" w:fill="C6D9F1" w:themeFill="text2" w:themeFillTint="33"/>
          </w:tcPr>
          <w:p w:rsidR="00C363CF" w:rsidRPr="00041C63" w:rsidRDefault="00C363CF" w:rsidP="00041C63">
            <w:pPr>
              <w:overflowPunct/>
              <w:autoSpaceDE/>
              <w:autoSpaceDN/>
              <w:adjustRightInd/>
              <w:spacing w:before="20" w:after="20"/>
              <w:textAlignment w:val="auto"/>
              <w:rPr>
                <w:color w:val="000000"/>
                <w:sz w:val="20"/>
                <w:lang w:eastAsia="zh-CN"/>
              </w:rPr>
            </w:pPr>
            <w:r w:rsidRPr="00041C63">
              <w:rPr>
                <w:color w:val="000000"/>
                <w:sz w:val="20"/>
                <w:lang w:eastAsia="zh-CN"/>
              </w:rPr>
              <w:t xml:space="preserve">Координатор </w:t>
            </w:r>
            <w:proofErr w:type="spellStart"/>
            <w:r w:rsidRPr="00041C63">
              <w:rPr>
                <w:color w:val="000000"/>
                <w:sz w:val="20"/>
                <w:lang w:eastAsia="zh-CN"/>
              </w:rPr>
              <w:t>БРЭ</w:t>
            </w:r>
            <w:proofErr w:type="spellEnd"/>
          </w:p>
        </w:tc>
        <w:tc>
          <w:tcPr>
            <w:tcW w:w="2685" w:type="dxa"/>
            <w:shd w:val="clear" w:color="auto" w:fill="C6D9F1" w:themeFill="text2" w:themeFillTint="33"/>
          </w:tcPr>
          <w:p w:rsidR="00C363CF" w:rsidRPr="00041C63" w:rsidRDefault="00C363CF" w:rsidP="00041C63">
            <w:pPr>
              <w:overflowPunct/>
              <w:autoSpaceDE/>
              <w:autoSpaceDN/>
              <w:adjustRightInd/>
              <w:spacing w:before="20" w:after="20"/>
              <w:textAlignment w:val="auto"/>
              <w:rPr>
                <w:color w:val="000000"/>
                <w:sz w:val="20"/>
                <w:lang w:eastAsia="zh-CN"/>
              </w:rPr>
            </w:pPr>
            <w:bookmarkStart w:id="136" w:name="lt_pId826"/>
            <w:r w:rsidRPr="00041C63">
              <w:rPr>
                <w:color w:val="000000"/>
                <w:sz w:val="20"/>
                <w:lang w:eastAsia="zh-CN"/>
              </w:rPr>
              <w:t xml:space="preserve">г-н </w:t>
            </w:r>
            <w:r w:rsidRPr="00041C63">
              <w:rPr>
                <w:color w:val="000000"/>
                <w:sz w:val="20"/>
              </w:rPr>
              <w:t xml:space="preserve">Жан-Жак </w:t>
            </w:r>
            <w:proofErr w:type="spellStart"/>
            <w:r w:rsidRPr="00041C63">
              <w:rPr>
                <w:color w:val="000000"/>
                <w:sz w:val="20"/>
              </w:rPr>
              <w:t>М</w:t>
            </w:r>
            <w:bookmarkEnd w:id="136"/>
            <w:r w:rsidRPr="00041C63">
              <w:rPr>
                <w:color w:val="000000"/>
                <w:sz w:val="20"/>
              </w:rPr>
              <w:t>АССИМА</w:t>
            </w:r>
            <w:proofErr w:type="spellEnd"/>
          </w:p>
        </w:tc>
        <w:tc>
          <w:tcPr>
            <w:tcW w:w="3261" w:type="dxa"/>
            <w:shd w:val="clear" w:color="auto" w:fill="C6D9F1" w:themeFill="text2" w:themeFillTint="33"/>
          </w:tcPr>
          <w:p w:rsidR="00C363CF" w:rsidRPr="00041C63" w:rsidRDefault="00C363CF" w:rsidP="00041C63">
            <w:pPr>
              <w:overflowPunct/>
              <w:autoSpaceDE/>
              <w:autoSpaceDN/>
              <w:adjustRightInd/>
              <w:spacing w:before="20" w:after="20"/>
              <w:textAlignment w:val="auto"/>
              <w:rPr>
                <w:color w:val="000000"/>
                <w:sz w:val="20"/>
                <w:lang w:eastAsia="zh-CN"/>
              </w:rPr>
            </w:pPr>
            <w:bookmarkStart w:id="137" w:name="lt_pId827"/>
            <w:r w:rsidRPr="00041C63">
              <w:rPr>
                <w:color w:val="000000"/>
                <w:sz w:val="20"/>
                <w:lang w:eastAsia="zh-CN"/>
              </w:rPr>
              <w:t>МСЭ/</w:t>
            </w:r>
            <w:proofErr w:type="spellStart"/>
            <w:r w:rsidRPr="00041C63">
              <w:rPr>
                <w:color w:val="000000"/>
                <w:sz w:val="20"/>
                <w:lang w:eastAsia="zh-CN"/>
              </w:rPr>
              <w:t>АФР</w:t>
            </w:r>
            <w:bookmarkEnd w:id="137"/>
            <w:proofErr w:type="spellEnd"/>
          </w:p>
        </w:tc>
        <w:tc>
          <w:tcPr>
            <w:tcW w:w="1567" w:type="dxa"/>
            <w:shd w:val="clear" w:color="auto" w:fill="C6D9F1" w:themeFill="text2" w:themeFillTint="33"/>
          </w:tcPr>
          <w:p w:rsidR="00C363CF" w:rsidRPr="00041C63" w:rsidRDefault="00C363CF" w:rsidP="00041C63">
            <w:pPr>
              <w:overflowPunct/>
              <w:autoSpaceDE/>
              <w:autoSpaceDN/>
              <w:adjustRightInd/>
              <w:spacing w:before="20" w:after="20"/>
              <w:jc w:val="center"/>
              <w:textAlignment w:val="auto"/>
              <w:rPr>
                <w:color w:val="000000"/>
                <w:sz w:val="20"/>
                <w:lang w:eastAsia="zh-CN"/>
              </w:rPr>
            </w:pPr>
            <w:proofErr w:type="spellStart"/>
            <w:r w:rsidRPr="00041C63">
              <w:rPr>
                <w:color w:val="000000"/>
                <w:sz w:val="20"/>
                <w:lang w:eastAsia="zh-CN"/>
              </w:rPr>
              <w:t>АФР</w:t>
            </w:r>
            <w:proofErr w:type="spellEnd"/>
          </w:p>
        </w:tc>
      </w:tr>
      <w:tr w:rsidR="00C363CF" w:rsidRPr="00BC491C" w:rsidTr="00FB2803">
        <w:trPr>
          <w:trHeight w:val="232"/>
        </w:trPr>
        <w:tc>
          <w:tcPr>
            <w:tcW w:w="1851"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bookmarkStart w:id="138" w:name="lt_pId830"/>
            <w:r w:rsidRPr="00BC491C">
              <w:rPr>
                <w:color w:val="000000"/>
                <w:sz w:val="20"/>
                <w:lang w:eastAsia="zh-CN"/>
              </w:rPr>
              <w:t xml:space="preserve">г-н </w:t>
            </w:r>
            <w:bookmarkEnd w:id="138"/>
            <w:proofErr w:type="spellStart"/>
            <w:r w:rsidRPr="00BC491C">
              <w:rPr>
                <w:color w:val="000000"/>
                <w:sz w:val="20"/>
                <w:lang w:eastAsia="zh-CN"/>
              </w:rPr>
              <w:t>Аамир</w:t>
            </w:r>
            <w:proofErr w:type="spellEnd"/>
            <w:r w:rsidRPr="00BC491C">
              <w:rPr>
                <w:color w:val="000000"/>
                <w:sz w:val="20"/>
                <w:lang w:eastAsia="zh-CN"/>
              </w:rPr>
              <w:t xml:space="preserve"> </w:t>
            </w:r>
            <w:proofErr w:type="spellStart"/>
            <w:r w:rsidRPr="00BC491C">
              <w:rPr>
                <w:color w:val="000000"/>
                <w:sz w:val="20"/>
                <w:lang w:eastAsia="zh-CN"/>
              </w:rPr>
              <w:t>РИАС</w:t>
            </w:r>
            <w:proofErr w:type="spellEnd"/>
          </w:p>
        </w:tc>
        <w:tc>
          <w:tcPr>
            <w:tcW w:w="3261"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textAlignment w:val="auto"/>
              <w:rPr>
                <w:color w:val="000000"/>
                <w:sz w:val="20"/>
                <w:lang w:eastAsia="zh-CN"/>
              </w:rPr>
            </w:pPr>
            <w:bookmarkStart w:id="139" w:name="lt_pId831"/>
            <w:r w:rsidRPr="00BC491C">
              <w:rPr>
                <w:color w:val="000000"/>
                <w:sz w:val="20"/>
                <w:lang w:eastAsia="zh-CN"/>
              </w:rPr>
              <w:t>МСЭ/</w:t>
            </w:r>
            <w:proofErr w:type="spellStart"/>
            <w:r w:rsidRPr="00BC491C">
              <w:rPr>
                <w:color w:val="000000"/>
                <w:sz w:val="20"/>
                <w:lang w:eastAsia="zh-CN"/>
              </w:rPr>
              <w:t>АТР</w:t>
            </w:r>
            <w:bookmarkEnd w:id="139"/>
            <w:proofErr w:type="spellEnd"/>
          </w:p>
        </w:tc>
        <w:tc>
          <w:tcPr>
            <w:tcW w:w="1567" w:type="dxa"/>
            <w:tcBorders>
              <w:bottom w:val="single" w:sz="6" w:space="0" w:color="365F91" w:themeColor="accent1" w:themeShade="BF"/>
            </w:tcBorders>
            <w:shd w:val="clear" w:color="auto" w:fill="auto"/>
          </w:tcPr>
          <w:p w:rsidR="00C363CF" w:rsidRPr="00BC491C" w:rsidRDefault="00C363CF" w:rsidP="00041C63">
            <w:pPr>
              <w:overflowPunct/>
              <w:autoSpaceDE/>
              <w:autoSpaceDN/>
              <w:adjustRightInd/>
              <w:spacing w:before="20" w:after="20"/>
              <w:jc w:val="center"/>
              <w:textAlignment w:val="auto"/>
              <w:rPr>
                <w:color w:val="000000"/>
                <w:sz w:val="20"/>
                <w:lang w:eastAsia="zh-CN"/>
              </w:rPr>
            </w:pPr>
            <w:proofErr w:type="spellStart"/>
            <w:r w:rsidRPr="00BC491C">
              <w:rPr>
                <w:color w:val="000000"/>
                <w:sz w:val="20"/>
                <w:lang w:eastAsia="zh-CN"/>
              </w:rPr>
              <w:t>АТР</w:t>
            </w:r>
            <w:proofErr w:type="spellEnd"/>
          </w:p>
        </w:tc>
      </w:tr>
      <w:tr w:rsidR="00C363CF" w:rsidRPr="00BC491C" w:rsidTr="00FB2803">
        <w:trPr>
          <w:trHeight w:val="94"/>
        </w:trPr>
        <w:tc>
          <w:tcPr>
            <w:tcW w:w="185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r w:rsidRPr="00BC491C">
              <w:rPr>
                <w:color w:val="000000"/>
                <w:sz w:val="20"/>
                <w:lang w:eastAsia="zh-CN"/>
              </w:rPr>
              <w:t xml:space="preserve">Координатор </w:t>
            </w:r>
            <w:proofErr w:type="spellStart"/>
            <w:r w:rsidRPr="00BC491C">
              <w:rPr>
                <w:color w:val="000000"/>
                <w:sz w:val="20"/>
                <w:lang w:eastAsia="zh-CN"/>
              </w:rPr>
              <w:t>БРЭ</w:t>
            </w:r>
            <w:proofErr w:type="spellEnd"/>
          </w:p>
        </w:tc>
        <w:tc>
          <w:tcPr>
            <w:tcW w:w="2685"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40" w:name="lt_pId834"/>
            <w:r w:rsidRPr="00BC491C">
              <w:rPr>
                <w:color w:val="000000"/>
                <w:sz w:val="20"/>
                <w:lang w:eastAsia="zh-CN"/>
              </w:rPr>
              <w:t xml:space="preserve">г-н </w:t>
            </w:r>
            <w:bookmarkEnd w:id="140"/>
            <w:r w:rsidRPr="00BC491C">
              <w:rPr>
                <w:color w:val="000000"/>
                <w:sz w:val="20"/>
                <w:lang w:eastAsia="zh-CN"/>
              </w:rPr>
              <w:t xml:space="preserve">Фарид </w:t>
            </w:r>
            <w:proofErr w:type="spellStart"/>
            <w:r w:rsidRPr="00BC491C">
              <w:rPr>
                <w:color w:val="000000"/>
                <w:sz w:val="20"/>
                <w:lang w:eastAsia="zh-CN"/>
              </w:rPr>
              <w:t>НАХЛИ</w:t>
            </w:r>
            <w:proofErr w:type="spellEnd"/>
          </w:p>
        </w:tc>
        <w:tc>
          <w:tcPr>
            <w:tcW w:w="3261" w:type="dxa"/>
            <w:shd w:val="clear" w:color="auto" w:fill="C6D9F1" w:themeFill="text2" w:themeFillTint="33"/>
          </w:tcPr>
          <w:p w:rsidR="00C363CF" w:rsidRPr="00BC491C" w:rsidRDefault="00C363CF" w:rsidP="00041C63">
            <w:pPr>
              <w:overflowPunct/>
              <w:autoSpaceDE/>
              <w:autoSpaceDN/>
              <w:adjustRightInd/>
              <w:spacing w:before="20" w:after="20"/>
              <w:textAlignment w:val="auto"/>
              <w:rPr>
                <w:color w:val="000000"/>
                <w:sz w:val="20"/>
                <w:lang w:eastAsia="zh-CN"/>
              </w:rPr>
            </w:pPr>
            <w:bookmarkStart w:id="141" w:name="lt_pId835"/>
            <w:r w:rsidRPr="00BC491C">
              <w:rPr>
                <w:color w:val="000000"/>
                <w:sz w:val="20"/>
                <w:lang w:eastAsia="zh-CN"/>
              </w:rPr>
              <w:t>МСЭ/СНГ</w:t>
            </w:r>
            <w:bookmarkEnd w:id="141"/>
          </w:p>
        </w:tc>
        <w:tc>
          <w:tcPr>
            <w:tcW w:w="1567" w:type="dxa"/>
            <w:shd w:val="clear" w:color="auto" w:fill="C6D9F1" w:themeFill="text2" w:themeFillTint="33"/>
          </w:tcPr>
          <w:p w:rsidR="00C363CF" w:rsidRPr="00BC491C" w:rsidRDefault="00C363CF" w:rsidP="00041C63">
            <w:pPr>
              <w:overflowPunct/>
              <w:autoSpaceDE/>
              <w:autoSpaceDN/>
              <w:adjustRightInd/>
              <w:spacing w:before="20" w:after="20"/>
              <w:jc w:val="center"/>
              <w:textAlignment w:val="auto"/>
              <w:rPr>
                <w:color w:val="000000"/>
                <w:sz w:val="20"/>
                <w:lang w:eastAsia="zh-CN"/>
              </w:rPr>
            </w:pPr>
            <w:r w:rsidRPr="00BC491C">
              <w:rPr>
                <w:color w:val="000000"/>
                <w:sz w:val="20"/>
                <w:lang w:eastAsia="zh-CN"/>
              </w:rPr>
              <w:t>СНГ</w:t>
            </w:r>
          </w:p>
        </w:tc>
      </w:tr>
    </w:tbl>
    <w:p w:rsidR="00C363CF" w:rsidRPr="00BC491C" w:rsidRDefault="00C363CF" w:rsidP="00C363CF">
      <w:pPr>
        <w:spacing w:before="0"/>
        <w:rPr>
          <w:rFonts w:asciiTheme="minorHAnsi" w:hAnsiTheme="minorHAnsi"/>
          <w:szCs w:val="22"/>
        </w:rPr>
      </w:pPr>
      <w:r w:rsidRPr="00BC491C">
        <w:rPr>
          <w:rFonts w:asciiTheme="minorHAnsi" w:hAnsiTheme="minorHAnsi"/>
          <w:szCs w:val="22"/>
        </w:rPr>
        <w:br w:type="page"/>
      </w:r>
    </w:p>
    <w:p w:rsidR="00C363CF" w:rsidRPr="00BC491C" w:rsidRDefault="00C363CF" w:rsidP="00C363CF">
      <w:pPr>
        <w:pStyle w:val="AnnexNo"/>
        <w:rPr>
          <w:bCs/>
        </w:rPr>
      </w:pPr>
      <w:r w:rsidRPr="00BC491C">
        <w:lastRenderedPageBreak/>
        <w:t>Приложение 2</w:t>
      </w:r>
    </w:p>
    <w:p w:rsidR="00C363CF" w:rsidRPr="00BC491C" w:rsidRDefault="00C363CF" w:rsidP="00C363CF">
      <w:pPr>
        <w:pStyle w:val="Annextitle"/>
      </w:pPr>
      <w:r w:rsidRPr="00BC491C">
        <w:t xml:space="preserve">1-я Исследовательская комиссия МСЭ-D: Список собраний </w:t>
      </w:r>
      <w:r w:rsidR="0061095D" w:rsidRPr="00BC491C">
        <w:t>исследовательской </w:t>
      </w:r>
      <w:r w:rsidRPr="00BC491C">
        <w:t>комиссии, групп Докладчиков и групп экспертов, а также связанных с ними семинаров-практикумов (2014–2017 гг.)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7"/>
        <w:gridCol w:w="4142"/>
      </w:tblGrid>
      <w:tr w:rsidR="00C363CF" w:rsidRPr="00BC491C" w:rsidTr="001B06E6">
        <w:trPr>
          <w:tblHeader/>
          <w:jc w:val="center"/>
        </w:trPr>
        <w:tc>
          <w:tcPr>
            <w:tcW w:w="2849" w:type="pct"/>
            <w:tcBorders>
              <w:bottom w:val="single" w:sz="4" w:space="0" w:color="auto"/>
            </w:tcBorders>
            <w:shd w:val="clear" w:color="auto" w:fill="CCCCCC"/>
            <w:vAlign w:val="center"/>
          </w:tcPr>
          <w:p w:rsidR="00C363CF" w:rsidRPr="00BC491C" w:rsidRDefault="00C363CF" w:rsidP="001B06E6">
            <w:pPr>
              <w:pStyle w:val="Tablehead"/>
              <w:rPr>
                <w:rFonts w:eastAsia="SimHei" w:cs="Simplified Arabic"/>
                <w:bCs/>
              </w:rPr>
            </w:pPr>
            <w:r w:rsidRPr="00BC491C">
              <w:rPr>
                <w:rFonts w:eastAsia="SimHei" w:cs="Simplified Arabic"/>
                <w:bCs/>
              </w:rPr>
              <w:t xml:space="preserve">Собрание </w:t>
            </w:r>
            <w:r w:rsidR="0061095D" w:rsidRPr="00BC491C">
              <w:rPr>
                <w:rFonts w:eastAsia="SimHei" w:cs="Simplified Arabic"/>
                <w:bCs/>
              </w:rPr>
              <w:t xml:space="preserve">исследовательской </w:t>
            </w:r>
            <w:r w:rsidRPr="00BC491C">
              <w:rPr>
                <w:rFonts w:eastAsia="SimHei" w:cs="Simplified Arabic"/>
                <w:bCs/>
              </w:rPr>
              <w:t>комиссии/</w:t>
            </w:r>
            <w:r w:rsidR="003A2280">
              <w:rPr>
                <w:rFonts w:eastAsia="SimHei" w:cs="Simplified Arabic"/>
                <w:bCs/>
              </w:rPr>
              <w:br/>
            </w:r>
            <w:r w:rsidR="0061095D" w:rsidRPr="00BC491C">
              <w:rPr>
                <w:rFonts w:eastAsia="SimHei" w:cs="Simplified Arabic"/>
                <w:bCs/>
              </w:rPr>
              <w:t xml:space="preserve">группы </w:t>
            </w:r>
            <w:r w:rsidRPr="00BC491C">
              <w:rPr>
                <w:rFonts w:eastAsia="SimHei" w:cs="Simplified Arabic"/>
                <w:bCs/>
              </w:rPr>
              <w:t>Докладчика</w:t>
            </w:r>
          </w:p>
        </w:tc>
        <w:tc>
          <w:tcPr>
            <w:tcW w:w="2151" w:type="pct"/>
            <w:tcBorders>
              <w:bottom w:val="single" w:sz="4" w:space="0" w:color="auto"/>
            </w:tcBorders>
            <w:shd w:val="clear" w:color="auto" w:fill="CCCCCC"/>
            <w:vAlign w:val="center"/>
          </w:tcPr>
          <w:p w:rsidR="00C363CF" w:rsidRPr="00BC491C" w:rsidRDefault="00C363CF" w:rsidP="001B06E6">
            <w:pPr>
              <w:pStyle w:val="Tablehead"/>
              <w:rPr>
                <w:rFonts w:eastAsia="SimHei" w:cs="Simplified Arabic"/>
                <w:bCs/>
              </w:rPr>
            </w:pPr>
            <w:r w:rsidRPr="00BC491C">
              <w:rPr>
                <w:rFonts w:eastAsia="SimHei" w:cs="Simplified Arabic"/>
                <w:bCs/>
              </w:rPr>
              <w:t>Даты и место</w:t>
            </w:r>
          </w:p>
        </w:tc>
      </w:tr>
      <w:tr w:rsidR="00C363CF" w:rsidRPr="00BC491C" w:rsidTr="001B06E6">
        <w:trPr>
          <w:jc w:val="center"/>
        </w:trPr>
        <w:tc>
          <w:tcPr>
            <w:tcW w:w="2849" w:type="pct"/>
            <w:shd w:val="clear" w:color="auto" w:fill="EEECE1"/>
          </w:tcPr>
          <w:p w:rsidR="00C363CF" w:rsidRPr="00BC491C" w:rsidRDefault="00C363CF" w:rsidP="001B06E6">
            <w:pPr>
              <w:pStyle w:val="Tabletext"/>
              <w:rPr>
                <w:rFonts w:eastAsia="SimHei" w:cs="Simplified Arabic"/>
                <w:b/>
                <w:bCs/>
              </w:rPr>
            </w:pPr>
            <w:r w:rsidRPr="00BC491C">
              <w:rPr>
                <w:rFonts w:eastAsia="SimHei" w:cs="Simplified Arabic"/>
                <w:b/>
                <w:bCs/>
              </w:rPr>
              <w:t xml:space="preserve">Собрания 1-й </w:t>
            </w:r>
            <w:r w:rsidR="00553B58" w:rsidRPr="00BC491C">
              <w:rPr>
                <w:rFonts w:eastAsia="SimHei" w:cs="Simplified Arabic"/>
                <w:b/>
                <w:bCs/>
              </w:rPr>
              <w:t xml:space="preserve">Исследовательской </w:t>
            </w:r>
            <w:r w:rsidRPr="00BC491C">
              <w:rPr>
                <w:rFonts w:eastAsia="SimHei" w:cs="Simplified Arabic"/>
                <w:b/>
                <w:bCs/>
              </w:rPr>
              <w:t>комиссии</w:t>
            </w:r>
          </w:p>
        </w:tc>
        <w:tc>
          <w:tcPr>
            <w:tcW w:w="2151" w:type="pct"/>
            <w:shd w:val="clear" w:color="auto" w:fill="EEECE1"/>
          </w:tcPr>
          <w:p w:rsidR="00C363CF" w:rsidRPr="00BC491C" w:rsidRDefault="00C363CF" w:rsidP="001B06E6">
            <w:pPr>
              <w:pStyle w:val="Tabletext"/>
              <w:rPr>
                <w:rFonts w:eastAsia="SimHei" w:cs="Simplified Arabic"/>
                <w:b/>
                <w:bCs/>
              </w:rPr>
            </w:pPr>
          </w:p>
        </w:tc>
      </w:tr>
      <w:tr w:rsidR="00C363CF" w:rsidRPr="00BC491C" w:rsidTr="001B06E6">
        <w:trPr>
          <w:jc w:val="center"/>
        </w:trPr>
        <w:tc>
          <w:tcPr>
            <w:tcW w:w="2849" w:type="pct"/>
          </w:tcPr>
          <w:p w:rsidR="00C363CF" w:rsidRPr="00BC491C" w:rsidRDefault="00F93252" w:rsidP="001B06E6">
            <w:pPr>
              <w:pStyle w:val="Tabletext"/>
              <w:rPr>
                <w:rFonts w:asciiTheme="minorHAnsi" w:hAnsiTheme="minorHAnsi"/>
              </w:rPr>
            </w:pPr>
            <w:hyperlink r:id="rId56" w:history="1">
              <w:r w:rsidR="00C363CF" w:rsidRPr="00BC491C">
                <w:rPr>
                  <w:rStyle w:val="Hyperlink"/>
                  <w:rFonts w:asciiTheme="minorHAnsi" w:hAnsiTheme="minorHAnsi" w:cs="Simplified Arabic"/>
                  <w:sz w:val="20"/>
                </w:rPr>
                <w:t>Четвертое собрание 1-й Исследовательской комиссии МСЭ-D</w:t>
              </w:r>
            </w:hyperlink>
          </w:p>
        </w:tc>
        <w:tc>
          <w:tcPr>
            <w:tcW w:w="2151" w:type="pct"/>
            <w:shd w:val="clear" w:color="auto" w:fill="auto"/>
          </w:tcPr>
          <w:p w:rsidR="00C363CF" w:rsidRPr="00BC491C" w:rsidRDefault="00C363CF" w:rsidP="005C2F32">
            <w:pPr>
              <w:pStyle w:val="Tabletext"/>
            </w:pPr>
            <w:r w:rsidRPr="00BC491C">
              <w:t>27–31 марта 2017 г</w:t>
            </w:r>
            <w:r w:rsidR="005C2F32">
              <w:t>.</w:t>
            </w:r>
            <w:r w:rsidRPr="00BC491C">
              <w:t>, Швейцария [Женева]</w:t>
            </w:r>
          </w:p>
        </w:tc>
      </w:tr>
      <w:tr w:rsidR="00C363CF" w:rsidRPr="00BC491C" w:rsidTr="001B06E6">
        <w:trPr>
          <w:jc w:val="center"/>
        </w:trPr>
        <w:tc>
          <w:tcPr>
            <w:tcW w:w="2849" w:type="pct"/>
          </w:tcPr>
          <w:p w:rsidR="00C363CF" w:rsidRPr="00BC491C" w:rsidRDefault="00F93252" w:rsidP="001B06E6">
            <w:pPr>
              <w:pStyle w:val="Tabletext"/>
              <w:rPr>
                <w:rFonts w:asciiTheme="minorHAnsi" w:hAnsiTheme="minorHAnsi"/>
              </w:rPr>
            </w:pPr>
            <w:hyperlink r:id="rId57" w:history="1">
              <w:r w:rsidR="00C363CF" w:rsidRPr="00BC491C">
                <w:rPr>
                  <w:rStyle w:val="Hyperlink"/>
                  <w:rFonts w:asciiTheme="minorHAnsi" w:hAnsiTheme="minorHAnsi" w:cs="Simplified Arabic"/>
                  <w:sz w:val="20"/>
                </w:rPr>
                <w:t>Третье собрание 1-й Исследовательской комиссии МСЭ-D</w:t>
              </w:r>
            </w:hyperlink>
          </w:p>
        </w:tc>
        <w:tc>
          <w:tcPr>
            <w:tcW w:w="2151" w:type="pct"/>
            <w:shd w:val="clear" w:color="auto" w:fill="auto"/>
          </w:tcPr>
          <w:p w:rsidR="00C363CF" w:rsidRPr="00BC491C" w:rsidRDefault="00C363CF" w:rsidP="005C2F32">
            <w:pPr>
              <w:pStyle w:val="Tabletext"/>
            </w:pPr>
            <w:r w:rsidRPr="00BC491C">
              <w:t>19–23 сентября 2016 г</w:t>
            </w:r>
            <w:r w:rsidR="005C2F32">
              <w:t>.</w:t>
            </w:r>
            <w:r w:rsidRPr="00BC491C">
              <w:t>, Швейцария [Женева]</w:t>
            </w:r>
          </w:p>
        </w:tc>
      </w:tr>
      <w:tr w:rsidR="00C363CF" w:rsidRPr="00BC491C" w:rsidTr="001B06E6">
        <w:trPr>
          <w:jc w:val="center"/>
        </w:trPr>
        <w:tc>
          <w:tcPr>
            <w:tcW w:w="2849" w:type="pct"/>
          </w:tcPr>
          <w:p w:rsidR="00C363CF" w:rsidRPr="00BC491C" w:rsidRDefault="00F93252" w:rsidP="001B06E6">
            <w:pPr>
              <w:pStyle w:val="Tabletext"/>
              <w:rPr>
                <w:rFonts w:asciiTheme="minorHAnsi" w:hAnsiTheme="minorHAnsi"/>
              </w:rPr>
            </w:pPr>
            <w:hyperlink r:id="rId58" w:history="1">
              <w:r w:rsidR="00C363CF" w:rsidRPr="00BC491C">
                <w:rPr>
                  <w:rStyle w:val="Hyperlink"/>
                  <w:rFonts w:asciiTheme="minorHAnsi" w:hAnsiTheme="minorHAnsi" w:cs="Simplified Arabic"/>
                  <w:sz w:val="20"/>
                </w:rPr>
                <w:t>Второе собрание 1-й Исследовательской комиссии МСЭ-D</w:t>
              </w:r>
            </w:hyperlink>
          </w:p>
        </w:tc>
        <w:tc>
          <w:tcPr>
            <w:tcW w:w="2151" w:type="pct"/>
            <w:shd w:val="clear" w:color="auto" w:fill="auto"/>
          </w:tcPr>
          <w:p w:rsidR="00C363CF" w:rsidRPr="00BC491C" w:rsidRDefault="00C363CF" w:rsidP="005C2F32">
            <w:pPr>
              <w:pStyle w:val="Tabletext"/>
            </w:pPr>
            <w:r w:rsidRPr="00BC491C">
              <w:t>14–18 сентября 2015 г</w:t>
            </w:r>
            <w:r w:rsidR="005C2F32">
              <w:t>.</w:t>
            </w:r>
            <w:r w:rsidRPr="00BC491C">
              <w:t>, Швейцария [Женева]</w:t>
            </w:r>
          </w:p>
        </w:tc>
      </w:tr>
      <w:tr w:rsidR="00C363CF" w:rsidRPr="00BC491C" w:rsidTr="001B06E6">
        <w:trPr>
          <w:jc w:val="center"/>
        </w:trPr>
        <w:tc>
          <w:tcPr>
            <w:tcW w:w="2849" w:type="pct"/>
          </w:tcPr>
          <w:p w:rsidR="00C363CF" w:rsidRPr="00BC491C" w:rsidRDefault="00F93252" w:rsidP="001B06E6">
            <w:pPr>
              <w:pStyle w:val="Tabletext"/>
              <w:rPr>
                <w:rFonts w:asciiTheme="minorHAnsi" w:hAnsiTheme="minorHAnsi"/>
              </w:rPr>
            </w:pPr>
            <w:hyperlink r:id="rId59" w:history="1">
              <w:r w:rsidR="00C363CF" w:rsidRPr="00BC491C">
                <w:rPr>
                  <w:rStyle w:val="Hyperlink"/>
                  <w:rFonts w:asciiTheme="minorHAnsi" w:hAnsiTheme="minorHAnsi" w:cs="Simplified Arabic"/>
                  <w:sz w:val="20"/>
                </w:rPr>
                <w:t>Первое собрание 1-й Исследовательской комиссии МСЭ-D</w:t>
              </w:r>
            </w:hyperlink>
          </w:p>
        </w:tc>
        <w:tc>
          <w:tcPr>
            <w:tcW w:w="2151" w:type="pct"/>
            <w:shd w:val="clear" w:color="auto" w:fill="auto"/>
          </w:tcPr>
          <w:p w:rsidR="00C363CF" w:rsidRPr="00BC491C" w:rsidRDefault="00C363CF" w:rsidP="005C2F32">
            <w:pPr>
              <w:pStyle w:val="Tabletext"/>
            </w:pPr>
            <w:r w:rsidRPr="00BC491C">
              <w:t>15–19 сентября 2014 г</w:t>
            </w:r>
            <w:r w:rsidR="005C2F32">
              <w:t>.</w:t>
            </w:r>
            <w:r w:rsidRPr="00BC491C">
              <w:t>, Швейцария [Женева]</w:t>
            </w:r>
          </w:p>
        </w:tc>
      </w:tr>
      <w:tr w:rsidR="00C363CF" w:rsidRPr="00BC491C" w:rsidTr="001B06E6">
        <w:trPr>
          <w:jc w:val="center"/>
        </w:trPr>
        <w:tc>
          <w:tcPr>
            <w:tcW w:w="2849" w:type="pct"/>
            <w:shd w:val="clear" w:color="auto" w:fill="EEECE1"/>
          </w:tcPr>
          <w:p w:rsidR="00C363CF" w:rsidRPr="00BC491C" w:rsidRDefault="00C363CF" w:rsidP="001B06E6">
            <w:pPr>
              <w:pStyle w:val="Tabletext"/>
              <w:rPr>
                <w:rFonts w:eastAsia="SimHei" w:cs="Simplified Arabic"/>
                <w:b/>
                <w:bCs/>
              </w:rPr>
            </w:pPr>
            <w:r w:rsidRPr="00BC491C">
              <w:rPr>
                <w:rFonts w:eastAsia="SimHei" w:cs="Simplified Arabic"/>
                <w:b/>
                <w:bCs/>
              </w:rPr>
              <w:t>Собрания групп Докладчиков</w:t>
            </w:r>
          </w:p>
        </w:tc>
        <w:tc>
          <w:tcPr>
            <w:tcW w:w="2151" w:type="pct"/>
            <w:shd w:val="clear" w:color="auto" w:fill="EEECE1"/>
          </w:tcPr>
          <w:p w:rsidR="00C363CF" w:rsidRPr="00BC491C" w:rsidRDefault="00C363CF" w:rsidP="001B06E6">
            <w:pPr>
              <w:pStyle w:val="Tabletext"/>
              <w:rPr>
                <w:rFonts w:eastAsia="SimHei" w:cs="Simplified Arabic"/>
                <w:b/>
                <w:bCs/>
              </w:rPr>
            </w:pPr>
          </w:p>
        </w:tc>
      </w:tr>
      <w:tr w:rsidR="00C363CF" w:rsidRPr="00BC491C" w:rsidTr="001B06E6">
        <w:trPr>
          <w:jc w:val="center"/>
        </w:trPr>
        <w:tc>
          <w:tcPr>
            <w:tcW w:w="2849" w:type="pct"/>
          </w:tcPr>
          <w:p w:rsidR="00C363CF" w:rsidRPr="00BC491C" w:rsidRDefault="00F93252" w:rsidP="001B06E6">
            <w:pPr>
              <w:pStyle w:val="Tabletext"/>
            </w:pPr>
            <w:hyperlink r:id="rId60" w:history="1">
              <w:r w:rsidR="00C363CF" w:rsidRPr="00BC491C">
                <w:rPr>
                  <w:rStyle w:val="Hyperlink"/>
                  <w:rFonts w:asciiTheme="minorHAnsi" w:hAnsiTheme="minorHAnsi" w:cs="Simplified Arabic"/>
                  <w:sz w:val="20"/>
                </w:rPr>
                <w:t>Собрания Групп Докладчиков по Вопросам 1/1, 2/1, 3/1, 4/1, 5/1, 6/1, 7/1, 8/1, Рез. 9 1-й Исследовательской комиссии</w:t>
              </w:r>
            </w:hyperlink>
          </w:p>
        </w:tc>
        <w:tc>
          <w:tcPr>
            <w:tcW w:w="2151" w:type="pct"/>
            <w:shd w:val="clear" w:color="auto" w:fill="auto"/>
          </w:tcPr>
          <w:p w:rsidR="00C363CF" w:rsidRPr="00BC491C" w:rsidRDefault="00C363CF" w:rsidP="005C2F32">
            <w:pPr>
              <w:pStyle w:val="Tabletext"/>
            </w:pPr>
            <w:r w:rsidRPr="00BC491C">
              <w:t>9</w:t>
            </w:r>
            <w:r w:rsidR="001B06E6" w:rsidRPr="00BC491C">
              <w:t>−</w:t>
            </w:r>
            <w:r w:rsidRPr="00BC491C">
              <w:t>18 (первая половина дня) января 2017 г</w:t>
            </w:r>
            <w:r w:rsidR="005C2F32">
              <w:t>.</w:t>
            </w:r>
            <w:r w:rsidRPr="00BC491C">
              <w:t>, Швейцария [Женева]</w:t>
            </w:r>
          </w:p>
        </w:tc>
      </w:tr>
      <w:tr w:rsidR="00C363CF" w:rsidRPr="00BC491C" w:rsidTr="001B06E6">
        <w:trPr>
          <w:jc w:val="center"/>
        </w:trPr>
        <w:tc>
          <w:tcPr>
            <w:tcW w:w="2849" w:type="pct"/>
          </w:tcPr>
          <w:p w:rsidR="00C363CF" w:rsidRPr="00BC491C" w:rsidRDefault="00F93252" w:rsidP="001B06E6">
            <w:pPr>
              <w:pStyle w:val="Tabletext"/>
            </w:pPr>
            <w:hyperlink r:id="rId61" w:history="1">
              <w:r w:rsidR="00C363CF" w:rsidRPr="00BC491C">
                <w:rPr>
                  <w:rStyle w:val="Hyperlink"/>
                  <w:rFonts w:asciiTheme="minorHAnsi" w:hAnsiTheme="minorHAnsi" w:cs="Simplified Arabic"/>
                  <w:sz w:val="20"/>
                </w:rPr>
                <w:t>Собрания Групп Докладчиков по Вопросам 1/1, 2/1, 3/1, 4/1, 5/1, 6/1, 7/1, 8/1, Рез. 9 1-й Исследовательской комиссии</w:t>
              </w:r>
            </w:hyperlink>
          </w:p>
        </w:tc>
        <w:tc>
          <w:tcPr>
            <w:tcW w:w="2151" w:type="pct"/>
            <w:shd w:val="clear" w:color="auto" w:fill="auto"/>
          </w:tcPr>
          <w:p w:rsidR="00C363CF" w:rsidRPr="00BC491C" w:rsidRDefault="00C363CF" w:rsidP="005C2F32">
            <w:pPr>
              <w:pStyle w:val="Tabletext"/>
            </w:pPr>
            <w:r w:rsidRPr="00BC491C">
              <w:t>4</w:t>
            </w:r>
            <w:r w:rsidR="001B06E6" w:rsidRPr="00BC491C">
              <w:t>−</w:t>
            </w:r>
            <w:r w:rsidRPr="00BC491C">
              <w:t>15 апреля 2016 г</w:t>
            </w:r>
            <w:r w:rsidR="005C2F32">
              <w:t>.</w:t>
            </w:r>
            <w:r w:rsidRPr="00BC491C">
              <w:t>, Швейцария [Женева]</w:t>
            </w:r>
          </w:p>
        </w:tc>
      </w:tr>
      <w:tr w:rsidR="00C363CF" w:rsidRPr="00BC491C" w:rsidTr="001B06E6">
        <w:trPr>
          <w:jc w:val="center"/>
        </w:trPr>
        <w:tc>
          <w:tcPr>
            <w:tcW w:w="2849" w:type="pct"/>
          </w:tcPr>
          <w:p w:rsidR="00C363CF" w:rsidRPr="00BC491C" w:rsidRDefault="00F93252" w:rsidP="001B06E6">
            <w:pPr>
              <w:pStyle w:val="Tabletext"/>
            </w:pPr>
            <w:hyperlink r:id="rId62" w:history="1">
              <w:r w:rsidR="00C363CF" w:rsidRPr="00BC491C">
                <w:rPr>
                  <w:rStyle w:val="Hyperlink"/>
                  <w:rFonts w:asciiTheme="minorHAnsi" w:hAnsiTheme="minorHAnsi" w:cs="Simplified Arabic"/>
                  <w:sz w:val="20"/>
                </w:rPr>
                <w:t>Собрания Групп Докладчиков по Вопросам 1/1, 2/1, 3/1, 4/1, 5/1, 6/1, 7/1, 8/1, Рез. 9 1-й Исследовательской комиссии</w:t>
              </w:r>
            </w:hyperlink>
          </w:p>
        </w:tc>
        <w:tc>
          <w:tcPr>
            <w:tcW w:w="2151" w:type="pct"/>
            <w:shd w:val="clear" w:color="auto" w:fill="auto"/>
          </w:tcPr>
          <w:p w:rsidR="00C363CF" w:rsidRPr="00BC491C" w:rsidRDefault="00C363CF" w:rsidP="005C2F32">
            <w:pPr>
              <w:pStyle w:val="Tabletext"/>
            </w:pPr>
            <w:r w:rsidRPr="00BC491C">
              <w:t>13</w:t>
            </w:r>
            <w:r w:rsidR="001B06E6" w:rsidRPr="00BC491C">
              <w:t>−</w:t>
            </w:r>
            <w:r w:rsidRPr="00BC491C">
              <w:t>24 апреля 2015 г</w:t>
            </w:r>
            <w:r w:rsidR="005C2F32">
              <w:t>.</w:t>
            </w:r>
            <w:r w:rsidRPr="00BC491C">
              <w:t>, Швейцария [Женева]</w:t>
            </w:r>
          </w:p>
        </w:tc>
      </w:tr>
      <w:tr w:rsidR="00C363CF" w:rsidRPr="00BC491C" w:rsidTr="001B06E6">
        <w:trPr>
          <w:jc w:val="center"/>
        </w:trPr>
        <w:tc>
          <w:tcPr>
            <w:tcW w:w="2849" w:type="pct"/>
            <w:shd w:val="clear" w:color="auto" w:fill="EEECE1" w:themeFill="background2"/>
          </w:tcPr>
          <w:p w:rsidR="00C363CF" w:rsidRPr="00BC491C" w:rsidRDefault="00C363CF" w:rsidP="001B06E6">
            <w:pPr>
              <w:pStyle w:val="Tabletext"/>
              <w:rPr>
                <w:rFonts w:eastAsia="SimHei" w:cs="Simplified Arabic"/>
                <w:b/>
                <w:bCs/>
              </w:rPr>
            </w:pPr>
            <w:r w:rsidRPr="00BC491C">
              <w:rPr>
                <w:rFonts w:eastAsia="SimHei" w:cs="Simplified Arabic"/>
                <w:b/>
                <w:bCs/>
              </w:rPr>
              <w:t>Собрания групп экспертов</w:t>
            </w:r>
          </w:p>
        </w:tc>
        <w:tc>
          <w:tcPr>
            <w:tcW w:w="2151" w:type="pct"/>
            <w:shd w:val="clear" w:color="auto" w:fill="EEECE1" w:themeFill="background2"/>
          </w:tcPr>
          <w:p w:rsidR="00C363CF" w:rsidRPr="00BC491C" w:rsidRDefault="00C363CF" w:rsidP="001B06E6">
            <w:pPr>
              <w:pStyle w:val="Tabletext"/>
            </w:pPr>
          </w:p>
        </w:tc>
      </w:tr>
      <w:tr w:rsidR="00C363CF" w:rsidRPr="00BC491C" w:rsidTr="001B06E6">
        <w:trPr>
          <w:jc w:val="center"/>
        </w:trPr>
        <w:tc>
          <w:tcPr>
            <w:tcW w:w="2849" w:type="pct"/>
          </w:tcPr>
          <w:p w:rsidR="00C363CF" w:rsidRPr="00BC491C" w:rsidRDefault="00F93252" w:rsidP="001B06E6">
            <w:pPr>
              <w:pStyle w:val="Tabletext"/>
              <w:rPr>
                <w:rStyle w:val="Hyperlink"/>
                <w:rFonts w:asciiTheme="minorHAnsi" w:hAnsiTheme="minorHAnsi" w:cs="Simplified Arabic"/>
                <w:sz w:val="20"/>
              </w:rPr>
            </w:pPr>
            <w:hyperlink r:id="rId63" w:history="1">
              <w:bookmarkStart w:id="142" w:name="lt_pId864"/>
              <w:r w:rsidR="00C363CF" w:rsidRPr="00BC491C">
                <w:rPr>
                  <w:rStyle w:val="Hyperlink"/>
                  <w:rFonts w:asciiTheme="minorHAnsi" w:hAnsiTheme="minorHAnsi" w:cs="Simplified Arabic"/>
                  <w:sz w:val="20"/>
                </w:rPr>
                <w:t xml:space="preserve">Собрание </w:t>
              </w:r>
              <w:r w:rsidR="00553B58" w:rsidRPr="00BC491C">
                <w:rPr>
                  <w:rStyle w:val="Hyperlink"/>
                  <w:rFonts w:asciiTheme="minorHAnsi" w:hAnsiTheme="minorHAnsi" w:cs="Simplified Arabic"/>
                  <w:sz w:val="20"/>
                </w:rPr>
                <w:t xml:space="preserve">Группы </w:t>
              </w:r>
              <w:r w:rsidR="00C363CF" w:rsidRPr="00BC491C">
                <w:rPr>
                  <w:rStyle w:val="Hyperlink"/>
                  <w:rFonts w:asciiTheme="minorHAnsi" w:hAnsiTheme="minorHAnsi" w:cs="Simplified Arabic"/>
                  <w:sz w:val="20"/>
                </w:rPr>
                <w:t>экспертов по Вопросу 6/1</w:t>
              </w:r>
              <w:bookmarkEnd w:id="142"/>
            </w:hyperlink>
          </w:p>
        </w:tc>
        <w:tc>
          <w:tcPr>
            <w:tcW w:w="2151" w:type="pct"/>
            <w:shd w:val="clear" w:color="auto" w:fill="auto"/>
          </w:tcPr>
          <w:p w:rsidR="00C363CF" w:rsidRPr="00BC491C" w:rsidRDefault="00C363CF" w:rsidP="005C2F32">
            <w:pPr>
              <w:pStyle w:val="Tabletext"/>
            </w:pPr>
            <w:bookmarkStart w:id="143" w:name="lt_pId865"/>
            <w:r w:rsidRPr="00BC491C">
              <w:t>9 ноября 2016 г</w:t>
            </w:r>
            <w:r w:rsidR="005C2F32">
              <w:t>.</w:t>
            </w:r>
            <w:r w:rsidRPr="00BC491C">
              <w:t xml:space="preserve">, </w:t>
            </w:r>
            <w:proofErr w:type="spellStart"/>
            <w:r w:rsidRPr="00BC491C">
              <w:t>Чунцин</w:t>
            </w:r>
            <w:proofErr w:type="spellEnd"/>
            <w:r w:rsidRPr="00BC491C">
              <w:t xml:space="preserve"> [Китайская Народная Республика]</w:t>
            </w:r>
            <w:bookmarkEnd w:id="143"/>
          </w:p>
        </w:tc>
      </w:tr>
      <w:tr w:rsidR="00C363CF" w:rsidRPr="00BC491C" w:rsidTr="001B06E6">
        <w:trPr>
          <w:jc w:val="center"/>
        </w:trPr>
        <w:tc>
          <w:tcPr>
            <w:tcW w:w="2849" w:type="pct"/>
          </w:tcPr>
          <w:p w:rsidR="00C363CF" w:rsidRPr="00BC491C" w:rsidRDefault="00F93252" w:rsidP="001B06E6">
            <w:pPr>
              <w:pStyle w:val="Tabletext"/>
              <w:rPr>
                <w:rStyle w:val="Hyperlink"/>
                <w:rFonts w:asciiTheme="minorHAnsi" w:hAnsiTheme="minorHAnsi" w:cs="Simplified Arabic"/>
                <w:sz w:val="20"/>
              </w:rPr>
            </w:pPr>
            <w:hyperlink r:id="rId64" w:history="1">
              <w:bookmarkStart w:id="144" w:name="lt_pId866"/>
              <w:r w:rsidR="00C363CF" w:rsidRPr="00BC491C">
                <w:rPr>
                  <w:rStyle w:val="Hyperlink"/>
                  <w:rFonts w:asciiTheme="minorHAnsi" w:hAnsiTheme="minorHAnsi" w:cs="Simplified Arabic"/>
                  <w:sz w:val="20"/>
                </w:rPr>
                <w:t xml:space="preserve">Собрание </w:t>
              </w:r>
              <w:r w:rsidR="00553B58" w:rsidRPr="00BC491C">
                <w:rPr>
                  <w:rStyle w:val="Hyperlink"/>
                  <w:rFonts w:asciiTheme="minorHAnsi" w:hAnsiTheme="minorHAnsi" w:cs="Simplified Arabic"/>
                  <w:sz w:val="20"/>
                </w:rPr>
                <w:t xml:space="preserve">Группы </w:t>
              </w:r>
              <w:r w:rsidR="00C363CF" w:rsidRPr="00BC491C">
                <w:rPr>
                  <w:rStyle w:val="Hyperlink"/>
                  <w:rFonts w:asciiTheme="minorHAnsi" w:hAnsiTheme="minorHAnsi" w:cs="Simplified Arabic"/>
                  <w:sz w:val="20"/>
                </w:rPr>
                <w:t>экспертов по Вопросу 8/1</w:t>
              </w:r>
              <w:bookmarkEnd w:id="144"/>
            </w:hyperlink>
          </w:p>
        </w:tc>
        <w:tc>
          <w:tcPr>
            <w:tcW w:w="2151" w:type="pct"/>
            <w:shd w:val="clear" w:color="auto" w:fill="auto"/>
          </w:tcPr>
          <w:p w:rsidR="00C363CF" w:rsidRPr="00BC491C" w:rsidRDefault="00C363CF" w:rsidP="005C2F32">
            <w:pPr>
              <w:pStyle w:val="Tabletext"/>
            </w:pPr>
            <w:bookmarkStart w:id="145" w:name="lt_pId867"/>
            <w:r w:rsidRPr="00BC491C">
              <w:t>15</w:t>
            </w:r>
            <w:r w:rsidR="001B06E6" w:rsidRPr="00BC491C">
              <w:t>−</w:t>
            </w:r>
            <w:r w:rsidRPr="00BC491C">
              <w:t>16 февраля 2016 г</w:t>
            </w:r>
            <w:r w:rsidR="005C2F32">
              <w:t>.</w:t>
            </w:r>
            <w:r w:rsidRPr="00BC491C">
              <w:t>, Будапешт [Венгрия]</w:t>
            </w:r>
            <w:bookmarkEnd w:id="145"/>
          </w:p>
        </w:tc>
      </w:tr>
      <w:tr w:rsidR="00C363CF" w:rsidRPr="00BC491C" w:rsidTr="001B06E6">
        <w:trPr>
          <w:jc w:val="center"/>
        </w:trPr>
        <w:tc>
          <w:tcPr>
            <w:tcW w:w="2849" w:type="pct"/>
          </w:tcPr>
          <w:p w:rsidR="00C363CF" w:rsidRPr="00BC491C" w:rsidRDefault="00F93252" w:rsidP="001B06E6">
            <w:pPr>
              <w:pStyle w:val="Tabletext"/>
              <w:rPr>
                <w:rStyle w:val="Hyperlink"/>
                <w:rFonts w:asciiTheme="minorHAnsi" w:hAnsiTheme="minorHAnsi" w:cs="Simplified Arabic"/>
                <w:sz w:val="20"/>
              </w:rPr>
            </w:pPr>
            <w:hyperlink r:id="rId65" w:history="1">
              <w:bookmarkStart w:id="146" w:name="lt_pId868"/>
              <w:r w:rsidR="00C363CF" w:rsidRPr="00BC491C">
                <w:rPr>
                  <w:rStyle w:val="Hyperlink"/>
                  <w:rFonts w:asciiTheme="minorHAnsi" w:hAnsiTheme="minorHAnsi" w:cs="Simplified Arabic"/>
                  <w:sz w:val="20"/>
                </w:rPr>
                <w:t xml:space="preserve">Собрание </w:t>
              </w:r>
              <w:r w:rsidR="00553B58" w:rsidRPr="00BC491C">
                <w:rPr>
                  <w:rStyle w:val="Hyperlink"/>
                  <w:rFonts w:asciiTheme="minorHAnsi" w:hAnsiTheme="minorHAnsi" w:cs="Simplified Arabic"/>
                  <w:sz w:val="20"/>
                </w:rPr>
                <w:t xml:space="preserve">Группы </w:t>
              </w:r>
              <w:r w:rsidR="00C363CF" w:rsidRPr="00BC491C">
                <w:rPr>
                  <w:rStyle w:val="Hyperlink"/>
                  <w:rFonts w:asciiTheme="minorHAnsi" w:hAnsiTheme="minorHAnsi" w:cs="Simplified Arabic"/>
                  <w:sz w:val="20"/>
                </w:rPr>
                <w:t>экспертов по Резолюции 9</w:t>
              </w:r>
              <w:bookmarkEnd w:id="146"/>
            </w:hyperlink>
          </w:p>
        </w:tc>
        <w:tc>
          <w:tcPr>
            <w:tcW w:w="2151" w:type="pct"/>
            <w:shd w:val="clear" w:color="auto" w:fill="auto"/>
          </w:tcPr>
          <w:p w:rsidR="00C363CF" w:rsidRPr="00BC491C" w:rsidRDefault="00C363CF" w:rsidP="005C2F32">
            <w:pPr>
              <w:pStyle w:val="Tabletext"/>
            </w:pPr>
            <w:bookmarkStart w:id="147" w:name="lt_pId869"/>
            <w:r w:rsidRPr="00BC491C">
              <w:t>18</w:t>
            </w:r>
            <w:r w:rsidR="001B06E6" w:rsidRPr="00BC491C">
              <w:t>−</w:t>
            </w:r>
            <w:r w:rsidRPr="00BC491C">
              <w:t>19 февраля 2016 г</w:t>
            </w:r>
            <w:r w:rsidR="005C2F32">
              <w:t>.</w:t>
            </w:r>
            <w:r w:rsidRPr="00BC491C">
              <w:t>, Будапешт [Венгрия]</w:t>
            </w:r>
            <w:bookmarkEnd w:id="147"/>
          </w:p>
        </w:tc>
      </w:tr>
      <w:tr w:rsidR="00C363CF" w:rsidRPr="00BC491C" w:rsidTr="001B06E6">
        <w:trPr>
          <w:jc w:val="center"/>
        </w:trPr>
        <w:tc>
          <w:tcPr>
            <w:tcW w:w="2849" w:type="pct"/>
            <w:shd w:val="clear" w:color="auto" w:fill="EEECE1" w:themeFill="background2"/>
          </w:tcPr>
          <w:p w:rsidR="00C363CF" w:rsidRPr="00BC491C" w:rsidRDefault="00C363CF" w:rsidP="001B06E6">
            <w:pPr>
              <w:pStyle w:val="Tabletext"/>
              <w:rPr>
                <w:rFonts w:eastAsia="SimHei" w:cs="Simplified Arabic"/>
                <w:b/>
                <w:bCs/>
              </w:rPr>
            </w:pPr>
            <w:bookmarkStart w:id="148" w:name="lt_pId821"/>
            <w:r w:rsidRPr="00BC491C">
              <w:rPr>
                <w:b/>
                <w:bCs/>
              </w:rPr>
              <w:t>Связанные с ними тематические семинары-практикумы</w:t>
            </w:r>
            <w:bookmarkEnd w:id="148"/>
          </w:p>
        </w:tc>
        <w:tc>
          <w:tcPr>
            <w:tcW w:w="2151" w:type="pct"/>
            <w:shd w:val="clear" w:color="auto" w:fill="EEECE1" w:themeFill="background2"/>
          </w:tcPr>
          <w:p w:rsidR="00C363CF" w:rsidRPr="00BC491C" w:rsidRDefault="00C363CF" w:rsidP="001B06E6">
            <w:pPr>
              <w:pStyle w:val="Tabletext"/>
            </w:pPr>
          </w:p>
        </w:tc>
      </w:tr>
      <w:tr w:rsidR="00C363CF" w:rsidRPr="00BC491C" w:rsidTr="001B06E6">
        <w:trPr>
          <w:jc w:val="center"/>
        </w:trPr>
        <w:tc>
          <w:tcPr>
            <w:tcW w:w="2849" w:type="pct"/>
          </w:tcPr>
          <w:p w:rsidR="00C363CF" w:rsidRPr="00BC491C" w:rsidRDefault="00F93252" w:rsidP="00553B58">
            <w:pPr>
              <w:pStyle w:val="Tabletext"/>
              <w:rPr>
                <w:rStyle w:val="Hyperlink"/>
                <w:rFonts w:asciiTheme="minorHAnsi" w:hAnsiTheme="minorHAnsi" w:cs="Simplified Arabic"/>
                <w:sz w:val="20"/>
              </w:rPr>
            </w:pPr>
            <w:hyperlink r:id="rId66" w:history="1">
              <w:bookmarkStart w:id="149" w:name="lt_pId871"/>
              <w:r w:rsidR="00C363CF" w:rsidRPr="00BC491C">
                <w:rPr>
                  <w:rStyle w:val="Hyperlink"/>
                  <w:rFonts w:asciiTheme="minorHAnsi" w:hAnsiTheme="minorHAnsi" w:cs="Simplified Arabic"/>
                  <w:sz w:val="20"/>
                </w:rPr>
                <w:t>Региональный форум МСЭ для Африки на тему "Информация для потребителей, их защита и права"</w:t>
              </w:r>
              <w:bookmarkEnd w:id="149"/>
            </w:hyperlink>
          </w:p>
        </w:tc>
        <w:tc>
          <w:tcPr>
            <w:tcW w:w="2151" w:type="pct"/>
            <w:shd w:val="clear" w:color="auto" w:fill="auto"/>
          </w:tcPr>
          <w:p w:rsidR="00C363CF" w:rsidRPr="00BC491C" w:rsidRDefault="00C363CF" w:rsidP="005C2F32">
            <w:pPr>
              <w:pStyle w:val="Tabletext"/>
            </w:pPr>
            <w:bookmarkStart w:id="150" w:name="lt_pId872"/>
            <w:r w:rsidRPr="00BC491C">
              <w:t>14</w:t>
            </w:r>
            <w:r w:rsidR="001B06E6" w:rsidRPr="00BC491C">
              <w:t>−</w:t>
            </w:r>
            <w:r w:rsidRPr="00BC491C">
              <w:t>16 марта 2017 г</w:t>
            </w:r>
            <w:r w:rsidR="005C2F32">
              <w:t>.</w:t>
            </w:r>
            <w:r w:rsidRPr="00BC491C">
              <w:t>, Котону [Бенин]</w:t>
            </w:r>
            <w:bookmarkEnd w:id="150"/>
          </w:p>
        </w:tc>
      </w:tr>
      <w:tr w:rsidR="00C363CF" w:rsidRPr="00BC491C" w:rsidTr="001B06E6">
        <w:trPr>
          <w:jc w:val="center"/>
        </w:trPr>
        <w:tc>
          <w:tcPr>
            <w:tcW w:w="2849" w:type="pct"/>
          </w:tcPr>
          <w:p w:rsidR="00C363CF" w:rsidRPr="00BC491C" w:rsidRDefault="00F93252" w:rsidP="00553B58">
            <w:pPr>
              <w:pStyle w:val="Tabletext"/>
              <w:rPr>
                <w:rStyle w:val="Hyperlink"/>
                <w:rFonts w:asciiTheme="minorHAnsi" w:hAnsiTheme="minorHAnsi" w:cs="Simplified Arabic"/>
                <w:sz w:val="20"/>
              </w:rPr>
            </w:pPr>
            <w:hyperlink r:id="rId67" w:history="1">
              <w:bookmarkStart w:id="151" w:name="lt_pId873"/>
              <w:r w:rsidR="00C363CF" w:rsidRPr="00BC491C">
                <w:rPr>
                  <w:rStyle w:val="Hyperlink"/>
                  <w:rFonts w:asciiTheme="minorHAnsi" w:hAnsiTheme="minorHAnsi" w:cs="Simplified Arabic"/>
                  <w:sz w:val="20"/>
                </w:rPr>
                <w:t>Семинар-практикум МСЭ по защите потребителей в цифровой совместной экономике</w:t>
              </w:r>
              <w:bookmarkEnd w:id="151"/>
            </w:hyperlink>
          </w:p>
        </w:tc>
        <w:tc>
          <w:tcPr>
            <w:tcW w:w="2151" w:type="pct"/>
            <w:shd w:val="clear" w:color="auto" w:fill="auto"/>
          </w:tcPr>
          <w:p w:rsidR="00C363CF" w:rsidRPr="00BC491C" w:rsidRDefault="00C363CF" w:rsidP="005C2F32">
            <w:pPr>
              <w:pStyle w:val="Tabletext"/>
            </w:pPr>
            <w:bookmarkStart w:id="152" w:name="lt_pId874"/>
            <w:r w:rsidRPr="00BC491C">
              <w:t>10</w:t>
            </w:r>
            <w:r w:rsidR="001B06E6" w:rsidRPr="00BC491C">
              <w:t>−</w:t>
            </w:r>
            <w:r w:rsidRPr="00BC491C">
              <w:t>11 ноября 2016 г</w:t>
            </w:r>
            <w:r w:rsidR="005C2F32">
              <w:t>.</w:t>
            </w:r>
            <w:r w:rsidRPr="00BC491C">
              <w:t xml:space="preserve">, </w:t>
            </w:r>
            <w:proofErr w:type="spellStart"/>
            <w:r w:rsidRPr="00BC491C">
              <w:t>Чунцин</w:t>
            </w:r>
            <w:proofErr w:type="spellEnd"/>
            <w:r w:rsidRPr="00BC491C">
              <w:t xml:space="preserve"> [Китайская Народная Республика]</w:t>
            </w:r>
            <w:bookmarkEnd w:id="152"/>
          </w:p>
        </w:tc>
      </w:tr>
      <w:tr w:rsidR="00C363CF" w:rsidRPr="00BC491C" w:rsidTr="001B06E6">
        <w:trPr>
          <w:jc w:val="center"/>
        </w:trPr>
        <w:tc>
          <w:tcPr>
            <w:tcW w:w="2849" w:type="pct"/>
          </w:tcPr>
          <w:p w:rsidR="00C363CF" w:rsidRPr="00BC491C" w:rsidRDefault="00F93252" w:rsidP="00553B58">
            <w:pPr>
              <w:pStyle w:val="Tabletext"/>
              <w:rPr>
                <w:rStyle w:val="Hyperlink"/>
                <w:rFonts w:asciiTheme="minorHAnsi" w:hAnsiTheme="minorHAnsi" w:cs="Simplified Arabic"/>
                <w:sz w:val="20"/>
              </w:rPr>
            </w:pPr>
            <w:hyperlink r:id="rId68" w:history="1">
              <w:bookmarkStart w:id="153" w:name="lt_pId875"/>
              <w:r w:rsidR="00C363CF" w:rsidRPr="00BC491C">
                <w:rPr>
                  <w:rStyle w:val="Hyperlink"/>
                  <w:rFonts w:asciiTheme="minorHAnsi" w:hAnsiTheme="minorHAnsi" w:cs="Simplified Arabic"/>
                  <w:sz w:val="20"/>
                </w:rPr>
                <w:t>Семинар-практикум по управлению использованием спектра и цифровому наземному телевизионному вещанию</w:t>
              </w:r>
              <w:bookmarkEnd w:id="153"/>
            </w:hyperlink>
          </w:p>
        </w:tc>
        <w:tc>
          <w:tcPr>
            <w:tcW w:w="2151" w:type="pct"/>
            <w:shd w:val="clear" w:color="auto" w:fill="auto"/>
          </w:tcPr>
          <w:p w:rsidR="00C363CF" w:rsidRPr="00BC491C" w:rsidRDefault="00C363CF" w:rsidP="005C2F32">
            <w:pPr>
              <w:pStyle w:val="Tabletext"/>
            </w:pPr>
            <w:bookmarkStart w:id="154" w:name="lt_pId876"/>
            <w:r w:rsidRPr="00BC491C">
              <w:t>17 февраля 2016 г</w:t>
            </w:r>
            <w:r w:rsidR="005C2F32">
              <w:t>.</w:t>
            </w:r>
            <w:r w:rsidRPr="00BC491C">
              <w:t>, Будапешт [Венгрия]</w:t>
            </w:r>
            <w:bookmarkEnd w:id="154"/>
          </w:p>
        </w:tc>
      </w:tr>
      <w:tr w:rsidR="00C363CF" w:rsidRPr="00BC491C" w:rsidTr="001B06E6">
        <w:trPr>
          <w:jc w:val="center"/>
        </w:trPr>
        <w:tc>
          <w:tcPr>
            <w:tcW w:w="2849" w:type="pct"/>
          </w:tcPr>
          <w:p w:rsidR="00C363CF" w:rsidRPr="00BC491C" w:rsidRDefault="00F93252" w:rsidP="00553B58">
            <w:pPr>
              <w:pStyle w:val="Tabletext"/>
              <w:rPr>
                <w:rStyle w:val="Hyperlink"/>
                <w:rFonts w:asciiTheme="minorHAnsi" w:hAnsiTheme="minorHAnsi" w:cs="Simplified Arabic"/>
                <w:sz w:val="20"/>
              </w:rPr>
            </w:pPr>
            <w:hyperlink r:id="rId69" w:history="1">
              <w:bookmarkStart w:id="155" w:name="lt_pId877"/>
              <w:r w:rsidR="00C363CF" w:rsidRPr="00BC491C">
                <w:rPr>
                  <w:rStyle w:val="Hyperlink"/>
                  <w:rFonts w:asciiTheme="minorHAnsi" w:hAnsiTheme="minorHAnsi" w:cs="Simplified Arabic"/>
                  <w:sz w:val="20"/>
                </w:rPr>
                <w:t>Глобальный диалог МСЭ по международному мобильному роумингу</w:t>
              </w:r>
              <w:bookmarkEnd w:id="155"/>
            </w:hyperlink>
          </w:p>
        </w:tc>
        <w:tc>
          <w:tcPr>
            <w:tcW w:w="2151" w:type="pct"/>
            <w:shd w:val="clear" w:color="auto" w:fill="auto"/>
          </w:tcPr>
          <w:p w:rsidR="00C363CF" w:rsidRPr="00BC491C" w:rsidRDefault="00C363CF" w:rsidP="005C2F32">
            <w:pPr>
              <w:pStyle w:val="Tabletext"/>
            </w:pPr>
            <w:bookmarkStart w:id="156" w:name="lt_pId878"/>
            <w:r w:rsidRPr="00BC491C">
              <w:t>18 сентября 2015 г</w:t>
            </w:r>
            <w:r w:rsidR="005C2F32">
              <w:t>.</w:t>
            </w:r>
            <w:r w:rsidRPr="00BC491C">
              <w:t>, Швейцария [Женева]</w:t>
            </w:r>
            <w:bookmarkEnd w:id="156"/>
          </w:p>
        </w:tc>
      </w:tr>
    </w:tbl>
    <w:p w:rsidR="00C363CF" w:rsidRPr="00BC491C" w:rsidRDefault="00C363CF" w:rsidP="00C363CF">
      <w:pPr>
        <w:spacing w:before="480"/>
        <w:jc w:val="center"/>
      </w:pPr>
      <w:r w:rsidRPr="00BC491C">
        <w:t>_______________</w:t>
      </w:r>
    </w:p>
    <w:sectPr w:rsidR="00C363CF" w:rsidRPr="00BC491C" w:rsidSect="000D2625">
      <w:headerReference w:type="default" r:id="rId70"/>
      <w:footerReference w:type="default" r:id="rId71"/>
      <w:footerReference w:type="first" r:id="rId72"/>
      <w:pgSz w:w="11907" w:h="16834" w:code="9"/>
      <w:pgMar w:top="1418" w:right="1134" w:bottom="1134" w:left="1134" w:header="624"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C63" w:rsidRDefault="00041C63" w:rsidP="00E54FD2">
      <w:pPr>
        <w:spacing w:before="0"/>
      </w:pPr>
      <w:r>
        <w:separator/>
      </w:r>
    </w:p>
  </w:endnote>
  <w:endnote w:type="continuationSeparator" w:id="0">
    <w:p w:rsidR="00041C63" w:rsidRDefault="00041C63"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63" w:rsidRPr="0060234B" w:rsidRDefault="00041C63" w:rsidP="00511EF2">
    <w:pPr>
      <w:pStyle w:val="Footer"/>
      <w:rPr>
        <w:lang w:val="en-US"/>
      </w:rPr>
    </w:pPr>
    <w:r>
      <w:fldChar w:fldCharType="begin"/>
    </w:r>
    <w:r w:rsidRPr="0060234B">
      <w:rPr>
        <w:lang w:val="en-US"/>
      </w:rPr>
      <w:instrText xml:space="preserve"> FILENAME \p  \* MERGEFORMAT </w:instrText>
    </w:r>
    <w:r>
      <w:fldChar w:fldCharType="separate"/>
    </w:r>
    <w:r w:rsidR="00094D45">
      <w:rPr>
        <w:lang w:val="en-US"/>
      </w:rPr>
      <w:t>P:\RUS\ITU-D\CONF-D\TDAG17\000\013R.docx</w:t>
    </w:r>
    <w:r>
      <w:fldChar w:fldCharType="end"/>
    </w:r>
    <w:r w:rsidRPr="0060234B">
      <w:rPr>
        <w:lang w:val="en-US"/>
      </w:rPr>
      <w:t xml:space="preserve"> (</w:t>
    </w:r>
    <w:r>
      <w:t>413976</w:t>
    </w:r>
    <w:r w:rsidRPr="0060234B">
      <w:rPr>
        <w:lang w:val="en-US"/>
      </w:rPr>
      <w:t>)</w:t>
    </w:r>
    <w:r w:rsidRPr="0060234B">
      <w:rPr>
        <w:lang w:val="en-US"/>
      </w:rPr>
      <w:tab/>
    </w:r>
    <w:r>
      <w:fldChar w:fldCharType="begin"/>
    </w:r>
    <w:r>
      <w:instrText xml:space="preserve"> SAVEDATE \@ DD.MM.YY </w:instrText>
    </w:r>
    <w:r>
      <w:fldChar w:fldCharType="separate"/>
    </w:r>
    <w:r w:rsidR="00F93252">
      <w:t>25.05.17</w:t>
    </w:r>
    <w:r>
      <w:fldChar w:fldCharType="end"/>
    </w:r>
    <w:r w:rsidRPr="0060234B">
      <w:rPr>
        <w:lang w:val="en-US"/>
      </w:rPr>
      <w:tab/>
    </w:r>
    <w:r>
      <w:fldChar w:fldCharType="begin"/>
    </w:r>
    <w:r>
      <w:instrText xml:space="preserve"> PRINTDATE \@ DD.MM.YY </w:instrText>
    </w:r>
    <w:r>
      <w:fldChar w:fldCharType="separate"/>
    </w:r>
    <w:r w:rsidR="00094D45">
      <w:t>25.05.17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63" w:rsidRPr="006E4AB3" w:rsidRDefault="00F93252" w:rsidP="00B52E6E">
    <w:pPr>
      <w:tabs>
        <w:tab w:val="clear" w:pos="794"/>
        <w:tab w:val="clear" w:pos="1191"/>
        <w:tab w:val="clear" w:pos="1588"/>
        <w:tab w:val="clear" w:pos="1985"/>
        <w:tab w:val="left" w:pos="5954"/>
        <w:tab w:val="right" w:pos="9639"/>
      </w:tabs>
      <w:spacing w:before="0"/>
      <w:jc w:val="center"/>
      <w:rPr>
        <w:caps/>
        <w:noProof/>
        <w:sz w:val="16"/>
      </w:rPr>
    </w:pPr>
    <w:hyperlink r:id="rId1" w:history="1">
      <w:r w:rsidR="00041C63" w:rsidRPr="006E4AB3">
        <w:rPr>
          <w:color w:val="0000FF"/>
          <w:sz w:val="18"/>
          <w:szCs w:val="18"/>
          <w:u w:val="single"/>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C63" w:rsidRDefault="00041C63" w:rsidP="00E54FD2">
      <w:pPr>
        <w:spacing w:before="0"/>
      </w:pPr>
      <w:r>
        <w:separator/>
      </w:r>
    </w:p>
  </w:footnote>
  <w:footnote w:type="continuationSeparator" w:id="0">
    <w:p w:rsidR="00041C63" w:rsidRDefault="00041C63" w:rsidP="00E54FD2">
      <w:pPr>
        <w:spacing w:before="0"/>
      </w:pPr>
      <w:r>
        <w:continuationSeparator/>
      </w:r>
    </w:p>
  </w:footnote>
  <w:footnote w:id="1">
    <w:p w:rsidR="00041C63" w:rsidRPr="00190B35" w:rsidRDefault="00041C63" w:rsidP="00D948E7">
      <w:pPr>
        <w:pStyle w:val="FootnoteText"/>
        <w:spacing w:before="0"/>
      </w:pPr>
      <w:r w:rsidRPr="002C26DC">
        <w:rPr>
          <w:rStyle w:val="FootnoteReference"/>
          <w:szCs w:val="18"/>
        </w:rPr>
        <w:footnoteRef/>
      </w:r>
      <w:r w:rsidRPr="00D948E7">
        <w:rPr>
          <w:sz w:val="18"/>
          <w:szCs w:val="18"/>
        </w:rPr>
        <w:tab/>
      </w:r>
      <w:r w:rsidRPr="006D228B">
        <w:t>г</w:t>
      </w:r>
      <w:r w:rsidRPr="00D948E7">
        <w:t>-</w:t>
      </w:r>
      <w:r w:rsidRPr="006D228B">
        <w:t>н</w:t>
      </w:r>
      <w:r w:rsidRPr="00D948E7">
        <w:t xml:space="preserve"> </w:t>
      </w:r>
      <w:r w:rsidRPr="006D228B">
        <w:t>Весам</w:t>
      </w:r>
      <w:r w:rsidRPr="00D948E7">
        <w:t xml:space="preserve"> </w:t>
      </w:r>
      <w:r w:rsidRPr="006D228B">
        <w:t>Аль</w:t>
      </w:r>
      <w:r w:rsidRPr="00D948E7">
        <w:t>-</w:t>
      </w:r>
      <w:proofErr w:type="spellStart"/>
      <w:r w:rsidRPr="006D228B">
        <w:t>Рамадин</w:t>
      </w:r>
      <w:proofErr w:type="spellEnd"/>
      <w:r w:rsidRPr="00D948E7">
        <w:t xml:space="preserve"> </w:t>
      </w:r>
      <w:r>
        <w:t xml:space="preserve">активно работал в этом качестве в период с </w:t>
      </w:r>
      <w:r w:rsidRPr="00190B35">
        <w:t>2014 по 2015 год.</w:t>
      </w:r>
    </w:p>
  </w:footnote>
  <w:footnote w:id="2">
    <w:p w:rsidR="00041C63" w:rsidRPr="00190B35" w:rsidRDefault="00041C63" w:rsidP="00EB26B8">
      <w:pPr>
        <w:pStyle w:val="FootnoteText"/>
        <w:spacing w:before="0"/>
      </w:pPr>
      <w:r w:rsidRPr="002C26DC">
        <w:rPr>
          <w:rStyle w:val="FootnoteReference"/>
          <w:szCs w:val="18"/>
        </w:rPr>
        <w:footnoteRef/>
      </w:r>
      <w:r w:rsidRPr="00D948E7">
        <w:rPr>
          <w:sz w:val="18"/>
          <w:szCs w:val="18"/>
        </w:rPr>
        <w:tab/>
      </w:r>
      <w:r w:rsidRPr="006D228B">
        <w:t>г</w:t>
      </w:r>
      <w:r w:rsidRPr="00D948E7">
        <w:t>-</w:t>
      </w:r>
      <w:r w:rsidRPr="006D228B">
        <w:t>н</w:t>
      </w:r>
      <w:r w:rsidRPr="00D948E7">
        <w:t xml:space="preserve"> </w:t>
      </w:r>
      <w:r w:rsidRPr="006D228B">
        <w:t>Вадим</w:t>
      </w:r>
      <w:r w:rsidRPr="00D948E7">
        <w:t xml:space="preserve"> </w:t>
      </w:r>
      <w:r w:rsidRPr="006D228B">
        <w:t>Каптур</w:t>
      </w:r>
      <w:r w:rsidRPr="00190B35">
        <w:t xml:space="preserve"> также выполнял функции Содокладчика по Вопросу 1/11 "Стратегии перехода на широкополосные сети, услуги и приложения."</w:t>
      </w:r>
    </w:p>
  </w:footnote>
  <w:footnote w:id="3">
    <w:p w:rsidR="00041C63" w:rsidRPr="00CD022D" w:rsidRDefault="00041C63" w:rsidP="009D324F">
      <w:pPr>
        <w:pStyle w:val="FootnoteText"/>
        <w:spacing w:before="0"/>
      </w:pPr>
      <w:r w:rsidRPr="009C0B73">
        <w:rPr>
          <w:rStyle w:val="FootnoteReference"/>
          <w:szCs w:val="18"/>
        </w:rPr>
        <w:footnoteRef/>
      </w:r>
      <w:r w:rsidRPr="00C363CF">
        <w:rPr>
          <w:sz w:val="18"/>
          <w:szCs w:val="18"/>
        </w:rPr>
        <w:tab/>
      </w:r>
      <w:hyperlink r:id="rId1" w:history="1">
        <w:r w:rsidRPr="00CD022D">
          <w:rPr>
            <w:rStyle w:val="Hyperlink"/>
            <w:rFonts w:cs="Simplified Arabic"/>
            <w:sz w:val="20"/>
            <w:lang w:val="en-US"/>
          </w:rPr>
          <w:t>http</w:t>
        </w:r>
        <w:r w:rsidRPr="00CD022D">
          <w:rPr>
            <w:rStyle w:val="Hyperlink"/>
            <w:rFonts w:cs="Simplified Arabic"/>
            <w:sz w:val="20"/>
          </w:rPr>
          <w:t>://</w:t>
        </w:r>
        <w:r w:rsidRPr="00CD022D">
          <w:rPr>
            <w:rStyle w:val="Hyperlink"/>
            <w:rFonts w:cs="Simplified Arabic"/>
            <w:sz w:val="20"/>
            <w:lang w:val="en-US"/>
          </w:rPr>
          <w:t>www</w:t>
        </w:r>
        <w:r w:rsidRPr="00CD022D">
          <w:rPr>
            <w:rStyle w:val="Hyperlink"/>
            <w:rFonts w:cs="Simplified Arabic"/>
            <w:sz w:val="20"/>
          </w:rPr>
          <w:t>.</w:t>
        </w:r>
        <w:proofErr w:type="spellStart"/>
        <w:r w:rsidRPr="00CD022D">
          <w:rPr>
            <w:rStyle w:val="Hyperlink"/>
            <w:rFonts w:cs="Simplified Arabic"/>
            <w:sz w:val="20"/>
            <w:lang w:val="en-US"/>
          </w:rPr>
          <w:t>itu</w:t>
        </w:r>
        <w:proofErr w:type="spellEnd"/>
        <w:r w:rsidRPr="00CD022D">
          <w:rPr>
            <w:rStyle w:val="Hyperlink"/>
            <w:rFonts w:cs="Simplified Arabic"/>
            <w:sz w:val="20"/>
          </w:rPr>
          <w:t>.</w:t>
        </w:r>
        <w:proofErr w:type="spellStart"/>
        <w:r w:rsidRPr="00CD022D">
          <w:rPr>
            <w:rStyle w:val="Hyperlink"/>
            <w:rFonts w:cs="Simplified Arabic"/>
            <w:sz w:val="20"/>
            <w:lang w:val="en-US"/>
          </w:rPr>
          <w:t>int</w:t>
        </w:r>
        <w:proofErr w:type="spellEnd"/>
        <w:r w:rsidRPr="00CD022D">
          <w:rPr>
            <w:rStyle w:val="Hyperlink"/>
            <w:rFonts w:cs="Simplified Arabic"/>
            <w:sz w:val="20"/>
          </w:rPr>
          <w:t>/</w:t>
        </w:r>
        <w:r w:rsidRPr="00CD022D">
          <w:rPr>
            <w:rStyle w:val="Hyperlink"/>
            <w:rFonts w:cs="Simplified Arabic"/>
            <w:sz w:val="20"/>
            <w:lang w:val="en-US"/>
          </w:rPr>
          <w:t>md</w:t>
        </w:r>
        <w:r w:rsidRPr="00CD022D">
          <w:rPr>
            <w:rStyle w:val="Hyperlink"/>
            <w:rFonts w:cs="Simplified Arabic"/>
            <w:sz w:val="20"/>
          </w:rPr>
          <w:t>/</w:t>
        </w:r>
        <w:r w:rsidRPr="00CD022D">
          <w:rPr>
            <w:rStyle w:val="Hyperlink"/>
            <w:rFonts w:cs="Simplified Arabic"/>
            <w:sz w:val="20"/>
            <w:lang w:val="en-US"/>
          </w:rPr>
          <w:t>D</w:t>
        </w:r>
        <w:r w:rsidRPr="00CD022D">
          <w:rPr>
            <w:rStyle w:val="Hyperlink"/>
            <w:rFonts w:cs="Simplified Arabic"/>
            <w:sz w:val="20"/>
          </w:rPr>
          <w:t>1</w:t>
        </w:r>
        <w:r w:rsidRPr="00CD022D">
          <w:rPr>
            <w:rStyle w:val="Hyperlink"/>
            <w:sz w:val="20"/>
          </w:rPr>
          <w:t>4</w:t>
        </w:r>
        <w:r w:rsidRPr="00CD022D">
          <w:rPr>
            <w:rStyle w:val="Hyperlink"/>
            <w:rFonts w:cs="Simplified Arabic"/>
            <w:sz w:val="20"/>
          </w:rPr>
          <w:t>-</w:t>
        </w:r>
        <w:proofErr w:type="spellStart"/>
        <w:r w:rsidRPr="00CD022D">
          <w:rPr>
            <w:rStyle w:val="Hyperlink"/>
            <w:rFonts w:cs="Simplified Arabic"/>
            <w:sz w:val="20"/>
            <w:lang w:val="en-US"/>
          </w:rPr>
          <w:t>SG</w:t>
        </w:r>
        <w:proofErr w:type="spellEnd"/>
        <w:r w:rsidRPr="00CD022D">
          <w:rPr>
            <w:rStyle w:val="Hyperlink"/>
            <w:rFonts w:cs="Simplified Arabic"/>
            <w:sz w:val="20"/>
          </w:rPr>
          <w:t>01-</w:t>
        </w:r>
        <w:r w:rsidRPr="00CD022D">
          <w:rPr>
            <w:rStyle w:val="Hyperlink"/>
            <w:rFonts w:cs="Simplified Arabic"/>
            <w:sz w:val="20"/>
            <w:lang w:val="en-US"/>
          </w:rPr>
          <w:t>C</w:t>
        </w:r>
        <w:r w:rsidRPr="00CD022D">
          <w:rPr>
            <w:rStyle w:val="Hyperlink"/>
            <w:rFonts w:cs="Simplified Arabic"/>
            <w:sz w:val="20"/>
          </w:rPr>
          <w:t>-0002</w:t>
        </w:r>
      </w:hyperlink>
      <w:r w:rsidRPr="00CD022D">
        <w:rPr>
          <w:rStyle w:val="Hyperlink"/>
          <w:rFonts w:cs="Simplified Arabic"/>
          <w:color w:val="auto"/>
          <w:sz w:val="20"/>
          <w:u w:val="none"/>
        </w:rPr>
        <w:t>.</w:t>
      </w:r>
    </w:p>
  </w:footnote>
  <w:footnote w:id="4">
    <w:p w:rsidR="00041C63" w:rsidRPr="00593A96" w:rsidRDefault="00041C63" w:rsidP="00C33EC3">
      <w:pPr>
        <w:pStyle w:val="FootnoteText"/>
        <w:tabs>
          <w:tab w:val="clear" w:pos="256"/>
        </w:tabs>
        <w:spacing w:before="0"/>
        <w:rPr>
          <w:sz w:val="22"/>
          <w:szCs w:val="22"/>
        </w:rPr>
      </w:pPr>
      <w:r w:rsidRPr="00456CAB">
        <w:rPr>
          <w:rStyle w:val="FootnoteReference"/>
          <w:szCs w:val="18"/>
        </w:rPr>
        <w:footnoteRef/>
      </w:r>
      <w:r w:rsidRPr="00593A96">
        <w:rPr>
          <w:sz w:val="18"/>
          <w:szCs w:val="18"/>
        </w:rPr>
        <w:tab/>
      </w:r>
      <w:r>
        <w:rPr>
          <w:rFonts w:asciiTheme="minorHAnsi" w:hAnsiTheme="minorHAnsi"/>
        </w:rPr>
        <w:t>Из</w:t>
      </w:r>
      <w:r w:rsidRPr="00D85199">
        <w:rPr>
          <w:rFonts w:asciiTheme="minorHAnsi" w:hAnsiTheme="minorHAnsi"/>
        </w:rPr>
        <w:t xml:space="preserve"> </w:t>
      </w:r>
      <w:r>
        <w:rPr>
          <w:rFonts w:asciiTheme="minorHAnsi" w:hAnsiTheme="minorHAnsi"/>
        </w:rPr>
        <w:t>года</w:t>
      </w:r>
      <w:r w:rsidRPr="00D85199">
        <w:rPr>
          <w:rFonts w:asciiTheme="minorHAnsi" w:hAnsiTheme="minorHAnsi"/>
        </w:rPr>
        <w:t xml:space="preserve"> </w:t>
      </w:r>
      <w:r>
        <w:rPr>
          <w:rFonts w:asciiTheme="minorHAnsi" w:hAnsiTheme="minorHAnsi"/>
        </w:rPr>
        <w:t>в</w:t>
      </w:r>
      <w:r w:rsidRPr="00D85199">
        <w:rPr>
          <w:rFonts w:asciiTheme="minorHAnsi" w:hAnsiTheme="minorHAnsi"/>
        </w:rPr>
        <w:t xml:space="preserve"> </w:t>
      </w:r>
      <w:r>
        <w:rPr>
          <w:rFonts w:asciiTheme="minorHAnsi" w:hAnsiTheme="minorHAnsi"/>
        </w:rPr>
        <w:t>год</w:t>
      </w:r>
      <w:r w:rsidRPr="00D85199">
        <w:rPr>
          <w:rFonts w:asciiTheme="minorHAnsi" w:hAnsiTheme="minorHAnsi"/>
        </w:rPr>
        <w:t xml:space="preserve"> </w:t>
      </w:r>
      <w:r>
        <w:rPr>
          <w:rFonts w:asciiTheme="minorHAnsi" w:hAnsiTheme="minorHAnsi"/>
        </w:rPr>
        <w:t>многие</w:t>
      </w:r>
      <w:r w:rsidRPr="00D85199">
        <w:rPr>
          <w:rFonts w:asciiTheme="minorHAnsi" w:hAnsiTheme="minorHAnsi"/>
        </w:rPr>
        <w:t xml:space="preserve"> </w:t>
      </w:r>
      <w:r>
        <w:rPr>
          <w:rFonts w:asciiTheme="minorHAnsi" w:hAnsiTheme="minorHAnsi"/>
        </w:rPr>
        <w:t>из</w:t>
      </w:r>
      <w:r w:rsidRPr="00D85199">
        <w:rPr>
          <w:rFonts w:asciiTheme="minorHAnsi" w:hAnsiTheme="minorHAnsi"/>
        </w:rPr>
        <w:t xml:space="preserve"> </w:t>
      </w:r>
      <w:r>
        <w:rPr>
          <w:rFonts w:asciiTheme="minorHAnsi" w:hAnsiTheme="minorHAnsi"/>
        </w:rPr>
        <w:t>этих</w:t>
      </w:r>
      <w:r w:rsidRPr="00D85199">
        <w:rPr>
          <w:rFonts w:asciiTheme="minorHAnsi" w:hAnsiTheme="minorHAnsi"/>
        </w:rPr>
        <w:t xml:space="preserve"> </w:t>
      </w:r>
      <w:r>
        <w:rPr>
          <w:rFonts w:asciiTheme="minorHAnsi" w:hAnsiTheme="minorHAnsi"/>
        </w:rPr>
        <w:t>делегатов</w:t>
      </w:r>
      <w:r w:rsidRPr="00D85199">
        <w:rPr>
          <w:rFonts w:asciiTheme="minorHAnsi" w:hAnsiTheme="minorHAnsi"/>
        </w:rPr>
        <w:t xml:space="preserve"> </w:t>
      </w:r>
      <w:r>
        <w:rPr>
          <w:rFonts w:asciiTheme="minorHAnsi" w:hAnsiTheme="minorHAnsi"/>
        </w:rPr>
        <w:t>также</w:t>
      </w:r>
      <w:r w:rsidRPr="00D85199">
        <w:rPr>
          <w:rFonts w:asciiTheme="minorHAnsi" w:hAnsiTheme="minorHAnsi"/>
        </w:rPr>
        <w:t xml:space="preserve"> </w:t>
      </w:r>
      <w:r>
        <w:rPr>
          <w:rFonts w:asciiTheme="minorHAnsi" w:hAnsiTheme="minorHAnsi"/>
        </w:rPr>
        <w:t>регулярно</w:t>
      </w:r>
      <w:r w:rsidRPr="00D85199">
        <w:rPr>
          <w:rFonts w:asciiTheme="minorHAnsi" w:hAnsiTheme="minorHAnsi"/>
        </w:rPr>
        <w:t xml:space="preserve"> </w:t>
      </w:r>
      <w:r>
        <w:rPr>
          <w:rFonts w:asciiTheme="minorHAnsi" w:hAnsiTheme="minorHAnsi"/>
        </w:rPr>
        <w:t>участвовали</w:t>
      </w:r>
      <w:r w:rsidRPr="00D85199">
        <w:rPr>
          <w:rFonts w:asciiTheme="minorHAnsi" w:hAnsiTheme="minorHAnsi"/>
        </w:rPr>
        <w:t xml:space="preserve"> </w:t>
      </w:r>
      <w:r>
        <w:rPr>
          <w:rFonts w:asciiTheme="minorHAnsi" w:hAnsiTheme="minorHAnsi"/>
        </w:rPr>
        <w:t>в</w:t>
      </w:r>
      <w:r w:rsidRPr="00D85199">
        <w:rPr>
          <w:rFonts w:asciiTheme="minorHAnsi" w:hAnsiTheme="minorHAnsi"/>
        </w:rPr>
        <w:t xml:space="preserve"> </w:t>
      </w:r>
      <w:r>
        <w:rPr>
          <w:rFonts w:asciiTheme="minorHAnsi" w:hAnsiTheme="minorHAnsi"/>
        </w:rPr>
        <w:t>деятельности</w:t>
      </w:r>
      <w:r w:rsidRPr="00D85199">
        <w:rPr>
          <w:rFonts w:asciiTheme="minorHAnsi" w:hAnsiTheme="minorHAnsi"/>
        </w:rPr>
        <w:t xml:space="preserve"> </w:t>
      </w:r>
      <w:r w:rsidR="0061095D">
        <w:rPr>
          <w:rFonts w:asciiTheme="minorHAnsi" w:hAnsiTheme="minorHAnsi"/>
        </w:rPr>
        <w:t>исследовательской</w:t>
      </w:r>
      <w:r w:rsidR="0061095D" w:rsidRPr="00D85199">
        <w:rPr>
          <w:rFonts w:asciiTheme="minorHAnsi" w:hAnsiTheme="minorHAnsi"/>
        </w:rPr>
        <w:t xml:space="preserve"> </w:t>
      </w:r>
      <w:r>
        <w:rPr>
          <w:rFonts w:asciiTheme="minorHAnsi" w:hAnsiTheme="minorHAnsi"/>
        </w:rPr>
        <w:t>комиссии</w:t>
      </w:r>
      <w:r w:rsidRPr="00D85199">
        <w:rPr>
          <w:rFonts w:asciiTheme="minorHAnsi" w:hAnsiTheme="minorHAnsi"/>
        </w:rPr>
        <w:t xml:space="preserve"> </w:t>
      </w:r>
      <w:r>
        <w:rPr>
          <w:rFonts w:asciiTheme="minorHAnsi" w:hAnsiTheme="minorHAnsi"/>
        </w:rPr>
        <w:t>и в</w:t>
      </w:r>
      <w:r w:rsidRPr="00D85199">
        <w:rPr>
          <w:rFonts w:asciiTheme="minorHAnsi" w:hAnsiTheme="minorHAnsi"/>
        </w:rPr>
        <w:t xml:space="preserve"> </w:t>
      </w:r>
      <w:r>
        <w:rPr>
          <w:rFonts w:asciiTheme="minorHAnsi" w:hAnsiTheme="minorHAnsi"/>
        </w:rPr>
        <w:t>соответствующей</w:t>
      </w:r>
      <w:r w:rsidRPr="00D85199">
        <w:rPr>
          <w:rFonts w:asciiTheme="minorHAnsi" w:hAnsiTheme="minorHAnsi"/>
        </w:rPr>
        <w:t xml:space="preserve"> </w:t>
      </w:r>
      <w:r>
        <w:rPr>
          <w:rFonts w:asciiTheme="minorHAnsi" w:hAnsiTheme="minorHAnsi"/>
        </w:rPr>
        <w:t>работе</w:t>
      </w:r>
      <w:r w:rsidRPr="00D85199">
        <w:rPr>
          <w:rFonts w:asciiTheme="minorHAnsi" w:hAnsiTheme="minorHAnsi"/>
        </w:rPr>
        <w:t xml:space="preserve"> </w:t>
      </w:r>
      <w:r>
        <w:rPr>
          <w:rFonts w:asciiTheme="minorHAnsi" w:hAnsiTheme="minorHAnsi"/>
        </w:rPr>
        <w:t>Групп</w:t>
      </w:r>
      <w:r w:rsidRPr="00D85199">
        <w:rPr>
          <w:rFonts w:asciiTheme="minorHAnsi" w:hAnsiTheme="minorHAnsi"/>
        </w:rPr>
        <w:t xml:space="preserve"> </w:t>
      </w:r>
      <w:r>
        <w:rPr>
          <w:rFonts w:asciiTheme="minorHAnsi" w:hAnsiTheme="minorHAnsi"/>
        </w:rPr>
        <w:t>Докладчиков</w:t>
      </w:r>
      <w:r w:rsidRPr="00D85199">
        <w:rPr>
          <w:rFonts w:asciiTheme="minorHAnsi" w:hAnsiTheme="minorHAnsi"/>
        </w:rPr>
        <w:t xml:space="preserve"> </w:t>
      </w:r>
      <w:r>
        <w:rPr>
          <w:rFonts w:asciiTheme="minorHAnsi" w:hAnsiTheme="minorHAnsi"/>
        </w:rPr>
        <w:t>либо</w:t>
      </w:r>
      <w:r w:rsidRPr="00D85199">
        <w:rPr>
          <w:rFonts w:asciiTheme="minorHAnsi" w:hAnsiTheme="minorHAnsi"/>
        </w:rPr>
        <w:t xml:space="preserve"> </w:t>
      </w:r>
      <w:r>
        <w:rPr>
          <w:rFonts w:asciiTheme="minorHAnsi" w:hAnsiTheme="minorHAnsi"/>
        </w:rPr>
        <w:t>лично</w:t>
      </w:r>
      <w:r w:rsidRPr="00D85199">
        <w:rPr>
          <w:rFonts w:asciiTheme="minorHAnsi" w:hAnsiTheme="minorHAnsi"/>
        </w:rPr>
        <w:t xml:space="preserve">, </w:t>
      </w:r>
      <w:r>
        <w:rPr>
          <w:rFonts w:asciiTheme="minorHAnsi" w:hAnsiTheme="minorHAnsi"/>
        </w:rPr>
        <w:t>либо</w:t>
      </w:r>
      <w:r w:rsidRPr="00D85199">
        <w:rPr>
          <w:rFonts w:asciiTheme="minorHAnsi" w:hAnsiTheme="minorHAnsi"/>
        </w:rPr>
        <w:t xml:space="preserve"> </w:t>
      </w:r>
      <w:r>
        <w:rPr>
          <w:rFonts w:asciiTheme="minorHAnsi" w:hAnsiTheme="minorHAnsi"/>
        </w:rPr>
        <w:t>дистанционно</w:t>
      </w:r>
      <w:r w:rsidRPr="00D85199">
        <w:rPr>
          <w:rFonts w:asciiTheme="minorHAnsi" w:hAnsiTheme="minorHAnsi"/>
        </w:rPr>
        <w:t>.</w:t>
      </w:r>
      <w:r>
        <w:rPr>
          <w:rFonts w:asciiTheme="minorHAnsi" w:hAnsiTheme="minorHAnsi"/>
        </w:rPr>
        <w:t xml:space="preserve"> В связи с этим, с учетом тех участников, которые посещали более одного собрания, </w:t>
      </w:r>
      <w:proofErr w:type="spellStart"/>
      <w:r>
        <w:rPr>
          <w:rFonts w:asciiTheme="minorHAnsi" w:hAnsiTheme="minorHAnsi"/>
        </w:rPr>
        <w:t>БРЭ</w:t>
      </w:r>
      <w:proofErr w:type="spellEnd"/>
      <w:r>
        <w:rPr>
          <w:rFonts w:asciiTheme="minorHAnsi" w:hAnsiTheme="minorHAnsi"/>
        </w:rPr>
        <w:t xml:space="preserve"> на настоящее время приняло за период 2014−2017 годов в общей сложности 2328</w:t>
      </w:r>
      <w:r w:rsidRPr="00D85199">
        <w:rPr>
          <w:rFonts w:asciiTheme="minorHAnsi" w:hAnsiTheme="minorHAnsi"/>
        </w:rPr>
        <w:t xml:space="preserve"> </w:t>
      </w:r>
      <w:r>
        <w:rPr>
          <w:rFonts w:asciiTheme="minorHAnsi" w:hAnsiTheme="minorHAnsi"/>
        </w:rPr>
        <w:t>делегатов, которым оно оказало услуги.</w:t>
      </w:r>
    </w:p>
  </w:footnote>
  <w:footnote w:id="5">
    <w:p w:rsidR="00041C63" w:rsidRPr="00C363CF" w:rsidRDefault="00041C63" w:rsidP="00B7615A">
      <w:pPr>
        <w:pStyle w:val="FootnoteText"/>
        <w:tabs>
          <w:tab w:val="clear" w:pos="256"/>
          <w:tab w:val="left" w:pos="284"/>
        </w:tabs>
      </w:pPr>
      <w:r>
        <w:rPr>
          <w:rStyle w:val="FootnoteReference"/>
        </w:rPr>
        <w:footnoteRef/>
      </w:r>
      <w:r w:rsidRPr="00C363CF">
        <w:tab/>
      </w:r>
      <w:r>
        <w:t>Ответственные стороны представляли, в том числе</w:t>
      </w:r>
      <w:r w:rsidRPr="00C363CF">
        <w:t>:</w:t>
      </w:r>
      <w:r w:rsidRPr="003124F2">
        <w:rPr>
          <w:color w:val="000000"/>
        </w:rPr>
        <w:t xml:space="preserve"> </w:t>
      </w:r>
      <w:r>
        <w:rPr>
          <w:color w:val="000000"/>
        </w:rPr>
        <w:t xml:space="preserve">г-н </w:t>
      </w:r>
      <w:proofErr w:type="spellStart"/>
      <w:r>
        <w:rPr>
          <w:color w:val="000000"/>
        </w:rPr>
        <w:t>Фадель</w:t>
      </w:r>
      <w:proofErr w:type="spellEnd"/>
      <w:r>
        <w:rPr>
          <w:color w:val="000000"/>
        </w:rPr>
        <w:t xml:space="preserve"> </w:t>
      </w:r>
      <w:proofErr w:type="spellStart"/>
      <w:r>
        <w:rPr>
          <w:color w:val="000000"/>
        </w:rPr>
        <w:t>Дигхам</w:t>
      </w:r>
      <w:proofErr w:type="spellEnd"/>
      <w:r w:rsidRPr="00C363CF">
        <w:t xml:space="preserve">, </w:t>
      </w:r>
      <w:r>
        <w:t xml:space="preserve">г-н Сергей Пастух, </w:t>
      </w:r>
      <w:r>
        <w:rPr>
          <w:color w:val="000000"/>
        </w:rPr>
        <w:t xml:space="preserve">д-р </w:t>
      </w:r>
      <w:proofErr w:type="spellStart"/>
      <w:r>
        <w:rPr>
          <w:color w:val="000000"/>
        </w:rPr>
        <w:t>Амер</w:t>
      </w:r>
      <w:proofErr w:type="spellEnd"/>
      <w:r>
        <w:rPr>
          <w:color w:val="000000"/>
        </w:rPr>
        <w:t xml:space="preserve"> </w:t>
      </w:r>
      <w:proofErr w:type="spellStart"/>
      <w:r>
        <w:rPr>
          <w:color w:val="000000"/>
        </w:rPr>
        <w:t>Хассан</w:t>
      </w:r>
      <w:proofErr w:type="spellEnd"/>
      <w:r w:rsidRPr="00C363CF">
        <w:t xml:space="preserve">, </w:t>
      </w:r>
      <w:r>
        <w:rPr>
          <w:color w:val="000000"/>
        </w:rPr>
        <w:t>г</w:t>
      </w:r>
      <w:r>
        <w:rPr>
          <w:color w:val="000000"/>
        </w:rPr>
        <w:noBreakHyphen/>
        <w:t xml:space="preserve">н Ричард </w:t>
      </w:r>
      <w:proofErr w:type="spellStart"/>
      <w:r>
        <w:rPr>
          <w:color w:val="000000"/>
        </w:rPr>
        <w:t>Кимаси</w:t>
      </w:r>
      <w:proofErr w:type="spellEnd"/>
      <w:r w:rsidRPr="00C363CF">
        <w:t xml:space="preserve">, </w:t>
      </w:r>
      <w:r>
        <w:rPr>
          <w:color w:val="000000"/>
        </w:rPr>
        <w:t xml:space="preserve">г-н Роберто </w:t>
      </w:r>
      <w:proofErr w:type="spellStart"/>
      <w:r>
        <w:rPr>
          <w:color w:val="000000"/>
        </w:rPr>
        <w:t>Хираяма</w:t>
      </w:r>
      <w:proofErr w:type="spellEnd"/>
      <w:r w:rsidRPr="00C363CF">
        <w:t xml:space="preserve">, </w:t>
      </w:r>
      <w:r>
        <w:rPr>
          <w:color w:val="000000"/>
        </w:rPr>
        <w:t xml:space="preserve">д-р </w:t>
      </w:r>
      <w:proofErr w:type="spellStart"/>
      <w:r>
        <w:rPr>
          <w:color w:val="000000"/>
        </w:rPr>
        <w:t>Цзиньцяо</w:t>
      </w:r>
      <w:proofErr w:type="spellEnd"/>
      <w:r>
        <w:rPr>
          <w:color w:val="000000"/>
        </w:rPr>
        <w:t xml:space="preserve"> </w:t>
      </w:r>
      <w:proofErr w:type="spellStart"/>
      <w:r>
        <w:rPr>
          <w:color w:val="000000"/>
        </w:rPr>
        <w:t>Чэнь</w:t>
      </w:r>
      <w:proofErr w:type="spellEnd"/>
      <w:r w:rsidRPr="00C363CF">
        <w:t xml:space="preserve">, </w:t>
      </w:r>
      <w:r>
        <w:rPr>
          <w:color w:val="000000"/>
        </w:rPr>
        <w:t xml:space="preserve">г-н </w:t>
      </w:r>
      <w:proofErr w:type="spellStart"/>
      <w:r>
        <w:rPr>
          <w:color w:val="000000"/>
        </w:rPr>
        <w:t>Ама</w:t>
      </w:r>
      <w:proofErr w:type="spellEnd"/>
      <w:r>
        <w:rPr>
          <w:color w:val="000000"/>
        </w:rPr>
        <w:t xml:space="preserve"> </w:t>
      </w:r>
      <w:proofErr w:type="spellStart"/>
      <w:r>
        <w:rPr>
          <w:color w:val="000000"/>
        </w:rPr>
        <w:t>Виньо</w:t>
      </w:r>
      <w:proofErr w:type="spellEnd"/>
      <w:r>
        <w:rPr>
          <w:color w:val="000000"/>
        </w:rPr>
        <w:t xml:space="preserve"> Капо</w:t>
      </w:r>
      <w:r w:rsidRPr="00C363CF">
        <w:t xml:space="preserve">, </w:t>
      </w:r>
      <w:r>
        <w:rPr>
          <w:color w:val="000000"/>
        </w:rPr>
        <w:t xml:space="preserve">г-н Иштван </w:t>
      </w:r>
      <w:proofErr w:type="spellStart"/>
      <w:r>
        <w:rPr>
          <w:color w:val="000000"/>
        </w:rPr>
        <w:t>Божоки</w:t>
      </w:r>
      <w:proofErr w:type="spellEnd"/>
      <w:r w:rsidRPr="00C363CF">
        <w:t xml:space="preserve">, </w:t>
      </w:r>
      <w:r>
        <w:rPr>
          <w:color w:val="000000"/>
        </w:rPr>
        <w:t xml:space="preserve">г-н Филипп </w:t>
      </w:r>
      <w:proofErr w:type="spellStart"/>
      <w:r>
        <w:rPr>
          <w:color w:val="000000"/>
        </w:rPr>
        <w:t>Обино</w:t>
      </w:r>
      <w:proofErr w:type="spellEnd"/>
      <w:r w:rsidRPr="00C363CF">
        <w:t xml:space="preserve">, </w:t>
      </w:r>
      <w:r>
        <w:rPr>
          <w:color w:val="000000"/>
        </w:rPr>
        <w:t xml:space="preserve">г-жа Софи </w:t>
      </w:r>
      <w:proofErr w:type="spellStart"/>
      <w:r>
        <w:rPr>
          <w:color w:val="000000"/>
        </w:rPr>
        <w:t>Мэдденс</w:t>
      </w:r>
      <w:proofErr w:type="spellEnd"/>
      <w:r>
        <w:rPr>
          <w:color w:val="000000"/>
        </w:rPr>
        <w:t xml:space="preserve"> и</w:t>
      </w:r>
      <w:r w:rsidRPr="00C363CF">
        <w:t xml:space="preserve"> </w:t>
      </w:r>
      <w:r>
        <w:rPr>
          <w:color w:val="000000"/>
        </w:rPr>
        <w:t>г-жа Кармен Прадо-Вагнер</w:t>
      </w:r>
      <w:r w:rsidRPr="00C363CF">
        <w:t>.</w:t>
      </w:r>
    </w:p>
  </w:footnote>
  <w:footnote w:id="6">
    <w:p w:rsidR="00041C63" w:rsidRPr="009D324F" w:rsidRDefault="00041C63" w:rsidP="00AF0DEA">
      <w:pPr>
        <w:pStyle w:val="FootnoteText"/>
        <w:tabs>
          <w:tab w:val="clear" w:pos="256"/>
        </w:tabs>
        <w:spacing w:before="0"/>
      </w:pPr>
      <w:r>
        <w:rPr>
          <w:rStyle w:val="FootnoteReference"/>
        </w:rPr>
        <w:footnoteRef/>
      </w:r>
      <w:r w:rsidRPr="009D324F">
        <w:t xml:space="preserve"> </w:t>
      </w:r>
      <w:r w:rsidRPr="009D324F">
        <w:tab/>
      </w:r>
      <w:r w:rsidRPr="00C72ADE">
        <w:t xml:space="preserve">Мы отмечаем также деятельность работающей по переписке Группы </w:t>
      </w:r>
      <w:proofErr w:type="spellStart"/>
      <w:r w:rsidRPr="00C72ADE">
        <w:t>КГРЭ</w:t>
      </w:r>
      <w:proofErr w:type="spellEnd"/>
      <w:r w:rsidRPr="00C72ADE">
        <w:t xml:space="preserve"> по правилам процедуры МСЭ-D (Резолюция 1 </w:t>
      </w:r>
      <w:proofErr w:type="spellStart"/>
      <w:r w:rsidRPr="00C72ADE">
        <w:t>ВКРЭ</w:t>
      </w:r>
      <w:proofErr w:type="spellEnd"/>
      <w:r w:rsidRPr="00C72ADE">
        <w:t>), которая в течение периода 2014</w:t>
      </w:r>
      <w:r>
        <w:t>−</w:t>
      </w:r>
      <w:r w:rsidRPr="00C72ADE">
        <w:t>2017 годов проанализировала существующий текст Резолюции 1 (</w:t>
      </w:r>
      <w:proofErr w:type="spellStart"/>
      <w:r w:rsidRPr="00C72ADE">
        <w:t>Пересм</w:t>
      </w:r>
      <w:proofErr w:type="spellEnd"/>
      <w:r w:rsidRPr="00C72ADE">
        <w:t xml:space="preserve">. Дубай, 2014 г.), чтобы: i) опереться на масштабную работу по пересмотру процедур Сектора, проделанную в ходе </w:t>
      </w:r>
      <w:proofErr w:type="spellStart"/>
      <w:r w:rsidRPr="00C72ADE">
        <w:t>ВКРЭ</w:t>
      </w:r>
      <w:proofErr w:type="spellEnd"/>
      <w:r w:rsidRPr="00C72ADE">
        <w:t xml:space="preserve">-14; </w:t>
      </w:r>
      <w:proofErr w:type="spellStart"/>
      <w:r w:rsidRPr="00C72ADE">
        <w:t>ii</w:t>
      </w:r>
      <w:proofErr w:type="spellEnd"/>
      <w:r w:rsidRPr="00C72ADE">
        <w:t xml:space="preserve">) дать практическое толкование методов работы; и </w:t>
      </w:r>
      <w:proofErr w:type="spellStart"/>
      <w:r w:rsidRPr="00C72ADE">
        <w:t>iii</w:t>
      </w:r>
      <w:proofErr w:type="spellEnd"/>
      <w:r w:rsidRPr="00C72ADE">
        <w:t xml:space="preserve">) подготовить </w:t>
      </w:r>
      <w:r w:rsidRPr="00AF0DEA">
        <w:rPr>
          <w:rFonts w:eastAsiaTheme="majorEastAsia"/>
        </w:rPr>
        <w:t>предложения</w:t>
      </w:r>
      <w:r w:rsidRPr="00C72ADE">
        <w:t xml:space="preserve"> для дальнейшего рассмотрения Членами МСЭ</w:t>
      </w:r>
      <w:r w:rsidRPr="009D324F">
        <w:rPr>
          <w:rFonts w:cstheme="minorHAnsi"/>
        </w:rPr>
        <w:t>.</w:t>
      </w:r>
    </w:p>
  </w:footnote>
  <w:footnote w:id="7">
    <w:p w:rsidR="00041C63" w:rsidRPr="001A5DF2" w:rsidRDefault="00041C63" w:rsidP="00AF0DEA">
      <w:pPr>
        <w:pStyle w:val="FootnoteText"/>
        <w:tabs>
          <w:tab w:val="clear" w:pos="256"/>
        </w:tabs>
        <w:spacing w:before="0"/>
      </w:pPr>
      <w:r>
        <w:rPr>
          <w:rStyle w:val="FootnoteReference"/>
        </w:rPr>
        <w:footnoteRef/>
      </w:r>
      <w:r w:rsidRPr="001A5DF2">
        <w:tab/>
      </w:r>
      <w:r>
        <w:t>Некоторые комментарии показали, что</w:t>
      </w:r>
      <w:r w:rsidRPr="001A5DF2">
        <w:t xml:space="preserve"> </w:t>
      </w:r>
      <w:r w:rsidRPr="00D60B55">
        <w:rPr>
          <w:color w:val="000000"/>
        </w:rPr>
        <w:t>электронные отходы и</w:t>
      </w:r>
      <w:r w:rsidRPr="00D60B55">
        <w:rPr>
          <w:rFonts w:eastAsiaTheme="majorEastAsia"/>
        </w:rPr>
        <w:t xml:space="preserve"> </w:t>
      </w:r>
      <w:r w:rsidRPr="00D60B55">
        <w:rPr>
          <w:color w:val="000000"/>
        </w:rPr>
        <w:t>воздействие электромагнитных полей</w:t>
      </w:r>
      <w:r w:rsidRPr="00D60B55">
        <w:rPr>
          <w:rFonts w:eastAsiaTheme="majorEastAsia"/>
        </w:rPr>
        <w:t xml:space="preserve"> должны быть распределены </w:t>
      </w:r>
      <w:proofErr w:type="spellStart"/>
      <w:r w:rsidRPr="00D60B55">
        <w:rPr>
          <w:rFonts w:eastAsiaTheme="majorEastAsia"/>
        </w:rPr>
        <w:t>ИК1</w:t>
      </w:r>
      <w:proofErr w:type="spellEnd"/>
      <w:r w:rsidRPr="001A5DF2">
        <w:rPr>
          <w:rFonts w:eastAsiaTheme="majorEastAsia"/>
        </w:rPr>
        <w:t>.</w:t>
      </w:r>
    </w:p>
  </w:footnote>
  <w:footnote w:id="8">
    <w:p w:rsidR="00041C63" w:rsidRPr="001A5DF2" w:rsidRDefault="00041C63" w:rsidP="00AF0DEA">
      <w:pPr>
        <w:pStyle w:val="FootnoteText"/>
        <w:tabs>
          <w:tab w:val="clear" w:pos="256"/>
        </w:tabs>
        <w:spacing w:before="0"/>
      </w:pPr>
      <w:r>
        <w:rPr>
          <w:rStyle w:val="FootnoteReference"/>
        </w:rPr>
        <w:footnoteRef/>
      </w:r>
      <w:r w:rsidRPr="001A5DF2">
        <w:tab/>
      </w:r>
      <w:r>
        <w:t>Важно</w:t>
      </w:r>
      <w:r w:rsidRPr="001A5DF2">
        <w:t xml:space="preserve"> </w:t>
      </w:r>
      <w:r>
        <w:t>отметить</w:t>
      </w:r>
      <w:r w:rsidRPr="001A5DF2">
        <w:t xml:space="preserve">, </w:t>
      </w:r>
      <w:r>
        <w:t>что</w:t>
      </w:r>
      <w:r w:rsidRPr="001A5DF2">
        <w:t xml:space="preserve"> </w:t>
      </w:r>
      <w:r>
        <w:rPr>
          <w:color w:val="000000"/>
        </w:rPr>
        <w:t>окончательные</w:t>
      </w:r>
      <w:r w:rsidRPr="001A5DF2">
        <w:rPr>
          <w:color w:val="000000"/>
        </w:rPr>
        <w:t xml:space="preserve"> </w:t>
      </w:r>
      <w:r>
        <w:rPr>
          <w:color w:val="000000"/>
        </w:rPr>
        <w:t>результаты</w:t>
      </w:r>
      <w:r w:rsidRPr="001A5DF2">
        <w:rPr>
          <w:color w:val="000000"/>
        </w:rPr>
        <w:t xml:space="preserve"> </w:t>
      </w:r>
      <w:r>
        <w:rPr>
          <w:color w:val="000000"/>
        </w:rPr>
        <w:t>деятельности</w:t>
      </w:r>
      <w:r w:rsidRPr="001A5DF2">
        <w:t xml:space="preserve"> </w:t>
      </w:r>
      <w:r>
        <w:t>для</w:t>
      </w:r>
      <w:r w:rsidRPr="001A5DF2">
        <w:t xml:space="preserve"> </w:t>
      </w:r>
      <w:r>
        <w:t>всех</w:t>
      </w:r>
      <w:r w:rsidRPr="001A5DF2">
        <w:t xml:space="preserve"> </w:t>
      </w:r>
      <w:r>
        <w:t>Вопросов</w:t>
      </w:r>
      <w:r w:rsidRPr="001A5DF2">
        <w:t xml:space="preserve"> </w:t>
      </w:r>
      <w:r>
        <w:t>и</w:t>
      </w:r>
      <w:r w:rsidRPr="001A5DF2">
        <w:t xml:space="preserve"> </w:t>
      </w:r>
      <w:r>
        <w:t>Резолюции</w:t>
      </w:r>
      <w:r w:rsidRPr="001A5DF2">
        <w:t xml:space="preserve"> 9 </w:t>
      </w:r>
      <w:r>
        <w:t>были</w:t>
      </w:r>
      <w:r w:rsidRPr="001A5DF2">
        <w:t xml:space="preserve"> </w:t>
      </w:r>
      <w:r>
        <w:t xml:space="preserve">предоставлены </w:t>
      </w:r>
      <w:r w:rsidRPr="001A5DF2">
        <w:t>27</w:t>
      </w:r>
      <w:r>
        <w:t>−</w:t>
      </w:r>
      <w:r w:rsidRPr="001A5DF2">
        <w:t xml:space="preserve">31 </w:t>
      </w:r>
      <w:r>
        <w:t>марта</w:t>
      </w:r>
      <w:r w:rsidRPr="001A5DF2">
        <w:t xml:space="preserve"> 2017</w:t>
      </w:r>
      <w:r>
        <w:t xml:space="preserve"> года</w:t>
      </w:r>
      <w:r w:rsidRPr="001A5DF2">
        <w:t xml:space="preserve"> </w:t>
      </w:r>
      <w:r>
        <w:t>или</w:t>
      </w:r>
      <w:r w:rsidRPr="001A5DF2">
        <w:t xml:space="preserve"> 3</w:t>
      </w:r>
      <w:r>
        <w:t>−</w:t>
      </w:r>
      <w:r w:rsidRPr="001A5DF2">
        <w:t xml:space="preserve">7 </w:t>
      </w:r>
      <w:r>
        <w:t>апреля</w:t>
      </w:r>
      <w:r w:rsidRPr="001A5DF2">
        <w:t xml:space="preserve"> 2017</w:t>
      </w:r>
      <w:r>
        <w:t xml:space="preserve"> года</w:t>
      </w:r>
      <w:r w:rsidRPr="001A5DF2">
        <w:t xml:space="preserve"> </w:t>
      </w:r>
      <w:r>
        <w:t>на</w:t>
      </w:r>
      <w:r w:rsidRPr="001A5DF2">
        <w:t xml:space="preserve"> </w:t>
      </w:r>
      <w:r>
        <w:rPr>
          <w:color w:val="000000"/>
        </w:rPr>
        <w:t>заключительных собраниях исследовательских комиссий</w:t>
      </w:r>
      <w:r w:rsidRPr="001A5DF2">
        <w:t xml:space="preserve">, </w:t>
      </w:r>
      <w:r>
        <w:t>и поэтому</w:t>
      </w:r>
      <w:r w:rsidRPr="001A5DF2">
        <w:t xml:space="preserve"> </w:t>
      </w:r>
      <w:r>
        <w:t>ответы в вопроснике,</w:t>
      </w:r>
      <w:r w:rsidRPr="001A5DF2">
        <w:t xml:space="preserve"> </w:t>
      </w:r>
      <w:r>
        <w:t>касающиеся</w:t>
      </w:r>
      <w:r w:rsidRPr="001A5DF2">
        <w:t xml:space="preserve"> </w:t>
      </w:r>
      <w:r>
        <w:t>результатов деятельности соответствующих Вопросов,</w:t>
      </w:r>
      <w:r w:rsidRPr="001A5DF2">
        <w:t xml:space="preserve"> </w:t>
      </w:r>
      <w:r>
        <w:t>учитывали проекты отчетов, которые</w:t>
      </w:r>
      <w:r w:rsidRPr="001A5DF2">
        <w:t xml:space="preserve"> </w:t>
      </w:r>
      <w:r>
        <w:t xml:space="preserve">еще </w:t>
      </w:r>
      <w:r>
        <w:rPr>
          <w:color w:val="000000"/>
        </w:rPr>
        <w:t>не были составлены в окончательном виде</w:t>
      </w:r>
      <w:r w:rsidRPr="001A5DF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63" w:rsidRPr="00701E31" w:rsidRDefault="00041C63" w:rsidP="001B06E6">
    <w:pPr>
      <w:tabs>
        <w:tab w:val="clear" w:pos="794"/>
        <w:tab w:val="clear" w:pos="1191"/>
        <w:tab w:val="clear" w:pos="1588"/>
        <w:tab w:val="clear" w:pos="1985"/>
        <w:tab w:val="center" w:pos="4820"/>
        <w:tab w:val="right" w:pos="9639"/>
      </w:tabs>
      <w:ind w:right="1"/>
      <w:rPr>
        <w:smallCaps/>
        <w:spacing w:val="24"/>
        <w:szCs w:val="22"/>
      </w:rPr>
    </w:pPr>
    <w:r w:rsidRPr="00972BCD">
      <w:rPr>
        <w:szCs w:val="22"/>
      </w:rPr>
      <w:tab/>
    </w:r>
    <w:r>
      <w:rPr>
        <w:lang w:val="de-CH"/>
      </w:rPr>
      <w:t>ITU-D/TDAG17-22/</w:t>
    </w:r>
    <w:r>
      <w:t>13-R</w:t>
    </w:r>
    <w:r w:rsidRPr="00701E31">
      <w:rPr>
        <w:szCs w:val="22"/>
      </w:rPr>
      <w:tab/>
      <w:t>Страница</w:t>
    </w:r>
    <w:r w:rsidRPr="00701E31">
      <w:rPr>
        <w:rStyle w:val="PageNumber"/>
        <w:szCs w:val="22"/>
      </w:rPr>
      <w:t xml:space="preserve"> </w:t>
    </w:r>
    <w:r w:rsidRPr="00DE3BA6">
      <w:rPr>
        <w:rStyle w:val="PageNumber"/>
        <w:szCs w:val="22"/>
      </w:rPr>
      <w:fldChar w:fldCharType="begin"/>
    </w:r>
    <w:r w:rsidRPr="00701E31">
      <w:rPr>
        <w:rStyle w:val="PageNumber"/>
        <w:szCs w:val="22"/>
      </w:rPr>
      <w:instrText xml:space="preserve"> </w:instrText>
    </w:r>
    <w:r w:rsidRPr="00DE3BA6">
      <w:rPr>
        <w:rStyle w:val="PageNumber"/>
        <w:szCs w:val="22"/>
      </w:rPr>
      <w:instrText>PAGE</w:instrText>
    </w:r>
    <w:r w:rsidRPr="00701E31">
      <w:rPr>
        <w:rStyle w:val="PageNumber"/>
        <w:szCs w:val="22"/>
      </w:rPr>
      <w:instrText xml:space="preserve"> </w:instrText>
    </w:r>
    <w:r w:rsidRPr="00DE3BA6">
      <w:rPr>
        <w:rStyle w:val="PageNumber"/>
        <w:szCs w:val="22"/>
      </w:rPr>
      <w:fldChar w:fldCharType="separate"/>
    </w:r>
    <w:r w:rsidR="00F93252">
      <w:rPr>
        <w:rStyle w:val="PageNumber"/>
        <w:noProof/>
        <w:szCs w:val="22"/>
      </w:rPr>
      <w:t>7</w:t>
    </w:r>
    <w:r w:rsidRPr="00DE3BA6">
      <w:rPr>
        <w:rStyle w:val="PageNumbe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E60D7"/>
    <w:multiLevelType w:val="hybridMultilevel"/>
    <w:tmpl w:val="EB8859CC"/>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14FFB"/>
    <w:multiLevelType w:val="hybridMultilevel"/>
    <w:tmpl w:val="EEFA84D6"/>
    <w:lvl w:ilvl="0" w:tplc="CFD4996E">
      <w:start w:val="24"/>
      <w:numFmt w:val="bullet"/>
      <w:lvlText w:val="-"/>
      <w:lvlJc w:val="left"/>
      <w:pPr>
        <w:ind w:left="720" w:hanging="360"/>
      </w:pPr>
      <w:rPr>
        <w:rFonts w:ascii="Calibri" w:eastAsia="Times New Roman" w:hAnsi="Calibri" w:cs="Times New Roman" w:hint="default"/>
      </w:rPr>
    </w:lvl>
    <w:lvl w:ilvl="1" w:tplc="B2EC8D9A" w:tentative="1">
      <w:start w:val="1"/>
      <w:numFmt w:val="bullet"/>
      <w:lvlText w:val="o"/>
      <w:lvlJc w:val="left"/>
      <w:pPr>
        <w:ind w:left="1440" w:hanging="360"/>
      </w:pPr>
      <w:rPr>
        <w:rFonts w:ascii="Courier New" w:hAnsi="Courier New" w:cs="Courier New" w:hint="default"/>
      </w:rPr>
    </w:lvl>
    <w:lvl w:ilvl="2" w:tplc="CE0076B2" w:tentative="1">
      <w:start w:val="1"/>
      <w:numFmt w:val="bullet"/>
      <w:lvlText w:val=""/>
      <w:lvlJc w:val="left"/>
      <w:pPr>
        <w:ind w:left="2160" w:hanging="360"/>
      </w:pPr>
      <w:rPr>
        <w:rFonts w:ascii="Wingdings" w:hAnsi="Wingdings" w:hint="default"/>
      </w:rPr>
    </w:lvl>
    <w:lvl w:ilvl="3" w:tplc="0EB245D6" w:tentative="1">
      <w:start w:val="1"/>
      <w:numFmt w:val="bullet"/>
      <w:lvlText w:val=""/>
      <w:lvlJc w:val="left"/>
      <w:pPr>
        <w:ind w:left="2880" w:hanging="360"/>
      </w:pPr>
      <w:rPr>
        <w:rFonts w:ascii="Symbol" w:hAnsi="Symbol" w:hint="default"/>
      </w:rPr>
    </w:lvl>
    <w:lvl w:ilvl="4" w:tplc="98321BBE" w:tentative="1">
      <w:start w:val="1"/>
      <w:numFmt w:val="bullet"/>
      <w:lvlText w:val="o"/>
      <w:lvlJc w:val="left"/>
      <w:pPr>
        <w:ind w:left="3600" w:hanging="360"/>
      </w:pPr>
      <w:rPr>
        <w:rFonts w:ascii="Courier New" w:hAnsi="Courier New" w:cs="Courier New" w:hint="default"/>
      </w:rPr>
    </w:lvl>
    <w:lvl w:ilvl="5" w:tplc="C6E84684" w:tentative="1">
      <w:start w:val="1"/>
      <w:numFmt w:val="bullet"/>
      <w:lvlText w:val=""/>
      <w:lvlJc w:val="left"/>
      <w:pPr>
        <w:ind w:left="4320" w:hanging="360"/>
      </w:pPr>
      <w:rPr>
        <w:rFonts w:ascii="Wingdings" w:hAnsi="Wingdings" w:hint="default"/>
      </w:rPr>
    </w:lvl>
    <w:lvl w:ilvl="6" w:tplc="88A830EC" w:tentative="1">
      <w:start w:val="1"/>
      <w:numFmt w:val="bullet"/>
      <w:lvlText w:val=""/>
      <w:lvlJc w:val="left"/>
      <w:pPr>
        <w:ind w:left="5040" w:hanging="360"/>
      </w:pPr>
      <w:rPr>
        <w:rFonts w:ascii="Symbol" w:hAnsi="Symbol" w:hint="default"/>
      </w:rPr>
    </w:lvl>
    <w:lvl w:ilvl="7" w:tplc="26AE3AAE" w:tentative="1">
      <w:start w:val="1"/>
      <w:numFmt w:val="bullet"/>
      <w:lvlText w:val="o"/>
      <w:lvlJc w:val="left"/>
      <w:pPr>
        <w:ind w:left="5760" w:hanging="360"/>
      </w:pPr>
      <w:rPr>
        <w:rFonts w:ascii="Courier New" w:hAnsi="Courier New" w:cs="Courier New" w:hint="default"/>
      </w:rPr>
    </w:lvl>
    <w:lvl w:ilvl="8" w:tplc="8B7EFC60" w:tentative="1">
      <w:start w:val="1"/>
      <w:numFmt w:val="bullet"/>
      <w:lvlText w:val=""/>
      <w:lvlJc w:val="left"/>
      <w:pPr>
        <w:ind w:left="6480" w:hanging="360"/>
      </w:pPr>
      <w:rPr>
        <w:rFonts w:ascii="Wingdings" w:hAnsi="Wingdings" w:hint="default"/>
      </w:rPr>
    </w:lvl>
  </w:abstractNum>
  <w:abstractNum w:abstractNumId="2">
    <w:nsid w:val="12B850F8"/>
    <w:multiLevelType w:val="hybridMultilevel"/>
    <w:tmpl w:val="04E65454"/>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568A8"/>
    <w:multiLevelType w:val="hybridMultilevel"/>
    <w:tmpl w:val="A6E40ED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466131"/>
    <w:multiLevelType w:val="hybridMultilevel"/>
    <w:tmpl w:val="9BE42A60"/>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5B236A"/>
    <w:multiLevelType w:val="hybridMultilevel"/>
    <w:tmpl w:val="A224D2C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F591D9B"/>
    <w:multiLevelType w:val="multilevel"/>
    <w:tmpl w:val="E3EA480A"/>
    <w:lvl w:ilvl="0">
      <w:start w:val="1"/>
      <w:numFmt w:val="decimal"/>
      <w:lvlText w:val="%1"/>
      <w:lvlJc w:val="left"/>
      <w:pPr>
        <w:ind w:left="360" w:hanging="360"/>
      </w:pPr>
      <w:rPr>
        <w:rFonts w:hint="default"/>
        <w:b/>
        <w:bCs/>
        <w:sz w:val="28"/>
        <w:szCs w:val="28"/>
      </w:rPr>
    </w:lvl>
    <w:lvl w:ilvl="1">
      <w:start w:val="1"/>
      <w:numFmt w:val="decimal"/>
      <w:isLgl/>
      <w:lvlText w:val="%1.%2"/>
      <w:lvlJc w:val="left"/>
      <w:pPr>
        <w:ind w:left="928"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718F59C1"/>
    <w:multiLevelType w:val="hybridMultilevel"/>
    <w:tmpl w:val="3480900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6125C8B"/>
    <w:multiLevelType w:val="multilevel"/>
    <w:tmpl w:val="093E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7"/>
  </w:num>
  <w:num w:numId="4">
    <w:abstractNumId w:val="3"/>
  </w:num>
  <w:num w:numId="5">
    <w:abstractNumId w:val="5"/>
  </w:num>
  <w:num w:numId="6">
    <w:abstractNumId w:val="0"/>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AE"/>
    <w:rsid w:val="00030E4E"/>
    <w:rsid w:val="000314A4"/>
    <w:rsid w:val="00033DCD"/>
    <w:rsid w:val="00036AAA"/>
    <w:rsid w:val="00041C63"/>
    <w:rsid w:val="000514D0"/>
    <w:rsid w:val="0005242E"/>
    <w:rsid w:val="00087B1A"/>
    <w:rsid w:val="00094D45"/>
    <w:rsid w:val="000C3298"/>
    <w:rsid w:val="000D2625"/>
    <w:rsid w:val="000D6C66"/>
    <w:rsid w:val="000E6610"/>
    <w:rsid w:val="001013E8"/>
    <w:rsid w:val="00105CF2"/>
    <w:rsid w:val="00107E03"/>
    <w:rsid w:val="00111662"/>
    <w:rsid w:val="00134D3C"/>
    <w:rsid w:val="00135F58"/>
    <w:rsid w:val="00155461"/>
    <w:rsid w:val="001904C5"/>
    <w:rsid w:val="00190B35"/>
    <w:rsid w:val="00191479"/>
    <w:rsid w:val="00197AB1"/>
    <w:rsid w:val="001A73CC"/>
    <w:rsid w:val="001B06E6"/>
    <w:rsid w:val="001C2740"/>
    <w:rsid w:val="001E3E78"/>
    <w:rsid w:val="002029F3"/>
    <w:rsid w:val="00202D0A"/>
    <w:rsid w:val="00212AF7"/>
    <w:rsid w:val="002236F8"/>
    <w:rsid w:val="002307DC"/>
    <w:rsid w:val="00231EAA"/>
    <w:rsid w:val="0024141F"/>
    <w:rsid w:val="0024666B"/>
    <w:rsid w:val="002545F4"/>
    <w:rsid w:val="00257C2C"/>
    <w:rsid w:val="002667EB"/>
    <w:rsid w:val="00270876"/>
    <w:rsid w:val="002717CC"/>
    <w:rsid w:val="002A11DC"/>
    <w:rsid w:val="002A3819"/>
    <w:rsid w:val="002C1DC0"/>
    <w:rsid w:val="002C64AA"/>
    <w:rsid w:val="003124F2"/>
    <w:rsid w:val="00316454"/>
    <w:rsid w:val="00320219"/>
    <w:rsid w:val="00342556"/>
    <w:rsid w:val="00366978"/>
    <w:rsid w:val="003739E8"/>
    <w:rsid w:val="003831EB"/>
    <w:rsid w:val="003A2280"/>
    <w:rsid w:val="003A294B"/>
    <w:rsid w:val="003A781D"/>
    <w:rsid w:val="003B3088"/>
    <w:rsid w:val="003B6ABE"/>
    <w:rsid w:val="003C6E83"/>
    <w:rsid w:val="003E3392"/>
    <w:rsid w:val="003E7F56"/>
    <w:rsid w:val="003F2F6C"/>
    <w:rsid w:val="00422053"/>
    <w:rsid w:val="00430EBF"/>
    <w:rsid w:val="00454799"/>
    <w:rsid w:val="004569B7"/>
    <w:rsid w:val="00492670"/>
    <w:rsid w:val="004B59AC"/>
    <w:rsid w:val="004C276E"/>
    <w:rsid w:val="004D7C77"/>
    <w:rsid w:val="004E4490"/>
    <w:rsid w:val="004F5517"/>
    <w:rsid w:val="004F5785"/>
    <w:rsid w:val="004F5E2C"/>
    <w:rsid w:val="004F76F9"/>
    <w:rsid w:val="004F78DE"/>
    <w:rsid w:val="005017AA"/>
    <w:rsid w:val="00502F84"/>
    <w:rsid w:val="00511EF2"/>
    <w:rsid w:val="00512896"/>
    <w:rsid w:val="00530402"/>
    <w:rsid w:val="00553B58"/>
    <w:rsid w:val="00563BAF"/>
    <w:rsid w:val="00593A96"/>
    <w:rsid w:val="005C2F32"/>
    <w:rsid w:val="005D70F3"/>
    <w:rsid w:val="0060234B"/>
    <w:rsid w:val="00604C05"/>
    <w:rsid w:val="00604CD1"/>
    <w:rsid w:val="0061095D"/>
    <w:rsid w:val="006454AA"/>
    <w:rsid w:val="00655923"/>
    <w:rsid w:val="00684627"/>
    <w:rsid w:val="00691913"/>
    <w:rsid w:val="006D4D2D"/>
    <w:rsid w:val="006E6C2B"/>
    <w:rsid w:val="006F7897"/>
    <w:rsid w:val="00701E31"/>
    <w:rsid w:val="00747C44"/>
    <w:rsid w:val="00751297"/>
    <w:rsid w:val="0076717D"/>
    <w:rsid w:val="00776537"/>
    <w:rsid w:val="00797BCA"/>
    <w:rsid w:val="007B4FA6"/>
    <w:rsid w:val="007B709D"/>
    <w:rsid w:val="007C2856"/>
    <w:rsid w:val="007E69F3"/>
    <w:rsid w:val="00801313"/>
    <w:rsid w:val="00805A5B"/>
    <w:rsid w:val="008112E9"/>
    <w:rsid w:val="00824FD0"/>
    <w:rsid w:val="008254EF"/>
    <w:rsid w:val="0083088E"/>
    <w:rsid w:val="00853317"/>
    <w:rsid w:val="0087085E"/>
    <w:rsid w:val="00875722"/>
    <w:rsid w:val="00885B37"/>
    <w:rsid w:val="00894A44"/>
    <w:rsid w:val="0089558F"/>
    <w:rsid w:val="008A75C9"/>
    <w:rsid w:val="008C576E"/>
    <w:rsid w:val="008D2885"/>
    <w:rsid w:val="008D3C8E"/>
    <w:rsid w:val="008D5D97"/>
    <w:rsid w:val="008E7270"/>
    <w:rsid w:val="00900C95"/>
    <w:rsid w:val="00904413"/>
    <w:rsid w:val="00915312"/>
    <w:rsid w:val="00916B10"/>
    <w:rsid w:val="00917062"/>
    <w:rsid w:val="0092017A"/>
    <w:rsid w:val="00922999"/>
    <w:rsid w:val="00940107"/>
    <w:rsid w:val="009510C2"/>
    <w:rsid w:val="00960C16"/>
    <w:rsid w:val="009725E8"/>
    <w:rsid w:val="009828B6"/>
    <w:rsid w:val="009C5B8E"/>
    <w:rsid w:val="009D324F"/>
    <w:rsid w:val="009D4999"/>
    <w:rsid w:val="009F1797"/>
    <w:rsid w:val="00A05736"/>
    <w:rsid w:val="00A30897"/>
    <w:rsid w:val="00A36BEC"/>
    <w:rsid w:val="00A44034"/>
    <w:rsid w:val="00A5602C"/>
    <w:rsid w:val="00A64F9D"/>
    <w:rsid w:val="00A67C82"/>
    <w:rsid w:val="00A72000"/>
    <w:rsid w:val="00A866C9"/>
    <w:rsid w:val="00AA42F8"/>
    <w:rsid w:val="00AC2E0E"/>
    <w:rsid w:val="00AC6023"/>
    <w:rsid w:val="00AD6BDA"/>
    <w:rsid w:val="00AE0BB7"/>
    <w:rsid w:val="00AE1BA7"/>
    <w:rsid w:val="00AF0DEA"/>
    <w:rsid w:val="00AF7B78"/>
    <w:rsid w:val="00B222FE"/>
    <w:rsid w:val="00B42619"/>
    <w:rsid w:val="00B52E6E"/>
    <w:rsid w:val="00B53563"/>
    <w:rsid w:val="00B726C0"/>
    <w:rsid w:val="00B75868"/>
    <w:rsid w:val="00B7615A"/>
    <w:rsid w:val="00B93AF1"/>
    <w:rsid w:val="00B94AC7"/>
    <w:rsid w:val="00BB2697"/>
    <w:rsid w:val="00BC491C"/>
    <w:rsid w:val="00BD7A1A"/>
    <w:rsid w:val="00C01480"/>
    <w:rsid w:val="00C2017F"/>
    <w:rsid w:val="00C2653F"/>
    <w:rsid w:val="00C306DD"/>
    <w:rsid w:val="00C325E6"/>
    <w:rsid w:val="00C33EC3"/>
    <w:rsid w:val="00C363CF"/>
    <w:rsid w:val="00C408E3"/>
    <w:rsid w:val="00C46C39"/>
    <w:rsid w:val="00C62E82"/>
    <w:rsid w:val="00C71A6F"/>
    <w:rsid w:val="00C77823"/>
    <w:rsid w:val="00C84CCD"/>
    <w:rsid w:val="00CA7F0C"/>
    <w:rsid w:val="00CB0BCF"/>
    <w:rsid w:val="00CD022D"/>
    <w:rsid w:val="00CD34AE"/>
    <w:rsid w:val="00CE37A1"/>
    <w:rsid w:val="00CE5E7B"/>
    <w:rsid w:val="00CF346F"/>
    <w:rsid w:val="00D127D0"/>
    <w:rsid w:val="00D140C5"/>
    <w:rsid w:val="00D16175"/>
    <w:rsid w:val="00D231EE"/>
    <w:rsid w:val="00D31782"/>
    <w:rsid w:val="00D457FE"/>
    <w:rsid w:val="00D50419"/>
    <w:rsid w:val="00D647CB"/>
    <w:rsid w:val="00D67237"/>
    <w:rsid w:val="00D712FE"/>
    <w:rsid w:val="00D923CD"/>
    <w:rsid w:val="00D948E7"/>
    <w:rsid w:val="00DA4610"/>
    <w:rsid w:val="00DC1E33"/>
    <w:rsid w:val="00DD1751"/>
    <w:rsid w:val="00DD19E1"/>
    <w:rsid w:val="00DD41C4"/>
    <w:rsid w:val="00DD4605"/>
    <w:rsid w:val="00DD5D8C"/>
    <w:rsid w:val="00E06A7D"/>
    <w:rsid w:val="00E30170"/>
    <w:rsid w:val="00E50DD5"/>
    <w:rsid w:val="00E54FD2"/>
    <w:rsid w:val="00E62E33"/>
    <w:rsid w:val="00E6500F"/>
    <w:rsid w:val="00E82C40"/>
    <w:rsid w:val="00E82D31"/>
    <w:rsid w:val="00E83444"/>
    <w:rsid w:val="00E9135A"/>
    <w:rsid w:val="00E92FFE"/>
    <w:rsid w:val="00E94800"/>
    <w:rsid w:val="00EA6496"/>
    <w:rsid w:val="00EB26B8"/>
    <w:rsid w:val="00ED038B"/>
    <w:rsid w:val="00EE0377"/>
    <w:rsid w:val="00EE11E9"/>
    <w:rsid w:val="00EE153D"/>
    <w:rsid w:val="00EF49B1"/>
    <w:rsid w:val="00F0161F"/>
    <w:rsid w:val="00F01F57"/>
    <w:rsid w:val="00F30E8A"/>
    <w:rsid w:val="00F45DEF"/>
    <w:rsid w:val="00F72A94"/>
    <w:rsid w:val="00F746B3"/>
    <w:rsid w:val="00F8635A"/>
    <w:rsid w:val="00F93252"/>
    <w:rsid w:val="00F961B7"/>
    <w:rsid w:val="00F96464"/>
    <w:rsid w:val="00FA2A78"/>
    <w:rsid w:val="00FA2BC3"/>
    <w:rsid w:val="00FA44DF"/>
    <w:rsid w:val="00FB2803"/>
    <w:rsid w:val="00FB6C15"/>
    <w:rsid w:val="00FC09CD"/>
    <w:rsid w:val="00FC1008"/>
    <w:rsid w:val="00FC5ABC"/>
    <w:rsid w:val="00FC7B9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B7C1350B-35EB-4097-B065-1C64925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A1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szCs w:val="20"/>
      <w:lang w:val="ru-RU" w:eastAsia="en-US"/>
    </w:rPr>
  </w:style>
  <w:style w:type="paragraph" w:styleId="Heading1">
    <w:name w:val="heading 1"/>
    <w:basedOn w:val="Normal"/>
    <w:next w:val="Normal"/>
    <w:link w:val="Heading1Char"/>
    <w:qFormat/>
    <w:rsid w:val="00094D45"/>
    <w:pPr>
      <w:keepNext/>
      <w:keepLines/>
      <w:spacing w:before="280"/>
      <w:ind w:left="567" w:hanging="567"/>
      <w:outlineLvl w:val="0"/>
    </w:pPr>
    <w:rPr>
      <w:b/>
    </w:rPr>
  </w:style>
  <w:style w:type="paragraph" w:styleId="Heading2">
    <w:name w:val="heading 2"/>
    <w:basedOn w:val="Heading1"/>
    <w:next w:val="Normal"/>
    <w:link w:val="Heading2Char"/>
    <w:qFormat/>
    <w:rsid w:val="00885B37"/>
    <w:pPr>
      <w:spacing w:before="240"/>
      <w:outlineLvl w:val="1"/>
    </w:pPr>
    <w:rPr>
      <w:rFonts w:cs="Times New Roman Bold"/>
      <w:bCs/>
      <w:szCs w:val="22"/>
    </w:rPr>
  </w:style>
  <w:style w:type="paragraph" w:styleId="Heading3">
    <w:name w:val="heading 3"/>
    <w:basedOn w:val="Heading1"/>
    <w:next w:val="Normal"/>
    <w:link w:val="Heading3Char"/>
    <w:qFormat/>
    <w:rsid w:val="00CE37A1"/>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link w:val="AnnextitleChar"/>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link w:val="CallChar"/>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rsid w:val="00CE37A1"/>
    <w:pPr>
      <w:spacing w:before="86"/>
      <w:ind w:left="567" w:hanging="567"/>
    </w:pPr>
  </w:style>
  <w:style w:type="paragraph" w:customStyle="1" w:styleId="enumlev2">
    <w:name w:val="enumlev2"/>
    <w:basedOn w:val="enumlev1"/>
    <w:rsid w:val="00CE37A1"/>
    <w:pPr>
      <w:ind w:left="1134"/>
    </w:pPr>
  </w:style>
  <w:style w:type="paragraph" w:customStyle="1" w:styleId="enumlev3">
    <w:name w:val="enumlev3"/>
    <w:basedOn w:val="enumlev2"/>
    <w:rsid w:val="00CE37A1"/>
    <w:pPr>
      <w:ind w:left="1701"/>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aliases w:val="Appel note de bas de p,Footnote Reference/,Footnote symbol,Ref,de nota al pie"/>
    <w:basedOn w:val="DefaultParagraphFont"/>
    <w:rsid w:val="00CE37A1"/>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CE37A1"/>
    <w:pPr>
      <w:keepLines/>
      <w:tabs>
        <w:tab w:val="left" w:pos="256"/>
      </w:tabs>
      <w:spacing w:before="60"/>
      <w:ind w:left="284" w:hanging="284"/>
    </w:pPr>
    <w:rPr>
      <w:sz w:val="20"/>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094D45"/>
    <w:rPr>
      <w:rFonts w:ascii="Calibri" w:eastAsia="Times New Roman" w:hAnsi="Calibri" w:cs="Times New Roman"/>
      <w:b/>
      <w:szCs w:val="20"/>
      <w:lang w:val="ru-RU" w:eastAsia="en-US"/>
    </w:rPr>
  </w:style>
  <w:style w:type="character" w:customStyle="1" w:styleId="Heading2Char">
    <w:name w:val="Heading 2 Char"/>
    <w:basedOn w:val="DefaultParagraphFont"/>
    <w:link w:val="Heading2"/>
    <w:rsid w:val="00885B37"/>
    <w:rPr>
      <w:rFonts w:ascii="Calibri" w:eastAsia="Times New Roman" w:hAnsi="Calibri" w:cs="Times New Roman Bold"/>
      <w:b/>
      <w:bCs/>
      <w:lang w:val="ru-RU" w:eastAsia="en-US"/>
    </w:rPr>
  </w:style>
  <w:style w:type="character" w:customStyle="1" w:styleId="Heading3Char">
    <w:name w:val="Heading 3 Char"/>
    <w:basedOn w:val="DefaultParagraphFont"/>
    <w:link w:val="Heading3"/>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link w:val="HeadingbChar"/>
    <w:uiPriority w:val="99"/>
    <w:rsid w:val="00257C2C"/>
    <w:pPr>
      <w:spacing w:before="160"/>
      <w:outlineLvl w:val="0"/>
    </w:pPr>
  </w:style>
  <w:style w:type="paragraph" w:customStyle="1" w:styleId="Headingi">
    <w:name w:val="Heading_i"/>
    <w:basedOn w:val="Heading3"/>
    <w:next w:val="Normal"/>
    <w:rsid w:val="00CE37A1"/>
    <w:pPr>
      <w:spacing w:before="160"/>
      <w:outlineLvl w:val="0"/>
    </w:pPr>
    <w:rPr>
      <w:b w:val="0"/>
      <w:i/>
    </w:rPr>
  </w:style>
  <w:style w:type="character" w:styleId="Hyperlink">
    <w:name w:val="Hyperlink"/>
    <w:aliases w:val="CEO_Hyperlink,超级链接,超?级链"/>
    <w:basedOn w:val="DefaultParagraphFont"/>
    <w:uiPriority w:val="99"/>
    <w:rsid w:val="00D231EE"/>
    <w:rPr>
      <w:color w:val="0000FF"/>
      <w:sz w:val="22"/>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F961B7"/>
    <w:pPr>
      <w:framePr w:hSpace="180" w:wrap="around" w:vAnchor="page" w:hAnchor="margin" w:xAlign="center" w:y="1142"/>
      <w:spacing w:before="840"/>
      <w:jc w:val="center"/>
    </w:pPr>
    <w:rPr>
      <w:b/>
      <w:sz w:val="26"/>
      <w:szCs w:val="28"/>
      <w:lang w:eastAsia="zh-CN"/>
    </w:rPr>
  </w:style>
  <w:style w:type="table" w:styleId="TableGrid">
    <w:name w:val="Table Grid"/>
    <w:basedOn w:val="TableNormal"/>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CE37A1"/>
    <w:pPr>
      <w:spacing w:before="60" w:after="6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F961B7"/>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spacing w:before="240"/>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Proposal">
    <w:name w:val="Proposal"/>
    <w:basedOn w:val="Normal"/>
    <w:next w:val="Normal"/>
    <w:rsid w:val="003B3088"/>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lang w:val="en-GB"/>
    </w:rPr>
  </w:style>
  <w:style w:type="paragraph" w:customStyle="1" w:styleId="DeclNo">
    <w:name w:val="Decl_No"/>
    <w:basedOn w:val="AnnexNo"/>
    <w:qFormat/>
    <w:rsid w:val="00111122"/>
  </w:style>
  <w:style w:type="paragraph" w:styleId="ListParagraph">
    <w:name w:val="List Paragraph"/>
    <w:basedOn w:val="Normal"/>
    <w:link w:val="ListParagraphChar"/>
    <w:qFormat/>
    <w:rsid w:val="00E83444"/>
    <w:pPr>
      <w:tabs>
        <w:tab w:val="clear" w:pos="794"/>
        <w:tab w:val="clear" w:pos="1191"/>
        <w:tab w:val="clear" w:pos="1588"/>
        <w:tab w:val="clear" w:pos="1985"/>
        <w:tab w:val="left" w:pos="1134"/>
        <w:tab w:val="left" w:pos="1871"/>
        <w:tab w:val="left" w:pos="2268"/>
      </w:tabs>
      <w:ind w:left="720"/>
      <w:contextualSpacing/>
    </w:pPr>
    <w:rPr>
      <w:rFonts w:asciiTheme="minorHAnsi" w:hAnsiTheme="minorHAnsi"/>
      <w:sz w:val="24"/>
      <w:lang w:val="en-GB"/>
    </w:rPr>
  </w:style>
  <w:style w:type="character" w:customStyle="1" w:styleId="CallChar">
    <w:name w:val="Call Char"/>
    <w:basedOn w:val="DefaultParagraphFont"/>
    <w:link w:val="Call"/>
    <w:rsid w:val="008254EF"/>
    <w:rPr>
      <w:rFonts w:ascii="Calibri" w:eastAsia="Times New Roman" w:hAnsi="Calibri" w:cs="Times New Roman"/>
      <w:i/>
      <w:szCs w:val="20"/>
      <w:lang w:val="ru-RU" w:eastAsia="en-US"/>
    </w:rPr>
  </w:style>
  <w:style w:type="character" w:customStyle="1" w:styleId="NormalaftertitleChar">
    <w:name w:val="Normal after title Char"/>
    <w:basedOn w:val="DefaultParagraphFont"/>
    <w:link w:val="Normalaftertitle"/>
    <w:locked/>
    <w:rsid w:val="008254EF"/>
    <w:rPr>
      <w:rFonts w:ascii="Calibri" w:eastAsia="Times New Roman" w:hAnsi="Calibri" w:cs="Times New Roman"/>
      <w:szCs w:val="20"/>
      <w:lang w:val="ru-RU" w:eastAsia="en-US"/>
    </w:rPr>
  </w:style>
  <w:style w:type="character" w:customStyle="1" w:styleId="AnnextitleChar">
    <w:name w:val="Annex_title Char"/>
    <w:basedOn w:val="DefaultParagraphFont"/>
    <w:link w:val="Annextitle"/>
    <w:locked/>
    <w:rsid w:val="008254EF"/>
    <w:rPr>
      <w:rFonts w:ascii="Calibri" w:eastAsia="Times New Roman" w:hAnsi="Calibri" w:cs="Times New Roman"/>
      <w:b/>
      <w:sz w:val="26"/>
      <w:szCs w:val="20"/>
      <w:lang w:val="ru-RU" w:eastAsia="en-US"/>
    </w:rPr>
  </w:style>
  <w:style w:type="character" w:customStyle="1" w:styleId="enumlev1Char">
    <w:name w:val="enumlev1 Char"/>
    <w:basedOn w:val="DefaultParagraphFont"/>
    <w:link w:val="enumlev1"/>
    <w:locked/>
    <w:rsid w:val="000314A4"/>
    <w:rPr>
      <w:rFonts w:ascii="Calibri" w:eastAsia="Times New Roman" w:hAnsi="Calibri" w:cs="Times New Roman"/>
      <w:szCs w:val="20"/>
      <w:lang w:val="ru-RU" w:eastAsia="en-US"/>
    </w:rPr>
  </w:style>
  <w:style w:type="character" w:customStyle="1" w:styleId="HeadingbChar">
    <w:name w:val="Heading_b Char"/>
    <w:basedOn w:val="DefaultParagraphFont"/>
    <w:link w:val="Headingb"/>
    <w:uiPriority w:val="99"/>
    <w:locked/>
    <w:rsid w:val="00593A96"/>
    <w:rPr>
      <w:rFonts w:ascii="Calibri" w:eastAsia="Times New Roman" w:hAnsi="Calibri" w:cs="Times New Roman"/>
      <w:b/>
      <w:szCs w:val="20"/>
      <w:lang w:val="ru-RU" w:eastAsia="en-US"/>
    </w:rPr>
  </w:style>
  <w:style w:type="paragraph" w:customStyle="1" w:styleId="CEONormal">
    <w:name w:val="CEO_Normal"/>
    <w:link w:val="CEONormalChar"/>
    <w:qFormat/>
    <w:rsid w:val="00D231EE"/>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basedOn w:val="DefaultParagraphFont"/>
    <w:link w:val="CEONormal"/>
    <w:locked/>
    <w:rsid w:val="00D231EE"/>
    <w:rPr>
      <w:rFonts w:ascii="Calibri" w:eastAsia="SimSun" w:hAnsi="Calibri" w:cs="Simplified Arabic"/>
      <w:szCs w:val="19"/>
      <w:lang w:val="en-GB" w:eastAsia="en-US"/>
    </w:rPr>
  </w:style>
  <w:style w:type="paragraph" w:customStyle="1" w:styleId="CEOcontributionStart">
    <w:name w:val="CEO_contributionStart"/>
    <w:basedOn w:val="CEONormal"/>
    <w:next w:val="CEONormal"/>
    <w:rsid w:val="001C2740"/>
    <w:pPr>
      <w:spacing w:before="360"/>
    </w:pPr>
    <w:rPr>
      <w:b/>
    </w:rPr>
  </w:style>
  <w:style w:type="character" w:customStyle="1" w:styleId="ListParagraphChar">
    <w:name w:val="List Paragraph Char"/>
    <w:link w:val="ListParagraph"/>
    <w:rsid w:val="00FA44DF"/>
    <w:rPr>
      <w:rFonts w:eastAsia="Times New Roman" w:cs="Times New Roman"/>
      <w:sz w:val="24"/>
      <w:szCs w:val="20"/>
      <w:lang w:val="en-GB" w:eastAsia="en-US"/>
    </w:rPr>
  </w:style>
  <w:style w:type="paragraph" w:customStyle="1" w:styleId="Normalend">
    <w:name w:val="Normal_end"/>
    <w:basedOn w:val="Normal"/>
    <w:next w:val="Normal"/>
    <w:qFormat/>
    <w:rsid w:val="009D324F"/>
    <w:pPr>
      <w:tabs>
        <w:tab w:val="clear" w:pos="794"/>
        <w:tab w:val="clear" w:pos="1191"/>
        <w:tab w:val="clear" w:pos="1588"/>
        <w:tab w:val="clear" w:pos="1985"/>
        <w:tab w:val="left" w:pos="1134"/>
        <w:tab w:val="left" w:pos="1871"/>
        <w:tab w:val="left" w:pos="2268"/>
      </w:tabs>
    </w:pPr>
    <w:rPr>
      <w:rFonts w:asciiTheme="minorHAnsi" w:hAnsiTheme="minorHAnsi"/>
      <w:sz w:val="24"/>
      <w:lang w:val="en-US"/>
    </w:rPr>
  </w:style>
  <w:style w:type="character" w:customStyle="1" w:styleId="AnnexNoChar">
    <w:name w:val="Annex_No Char"/>
    <w:basedOn w:val="DefaultParagraphFont"/>
    <w:link w:val="AnnexNo"/>
    <w:locked/>
    <w:rsid w:val="00691913"/>
    <w:rPr>
      <w:rFonts w:ascii="Calibri" w:eastAsia="Times New Roman" w:hAnsi="Calibri" w:cs="Times New Roman"/>
      <w:caps/>
      <w:sz w:val="26"/>
      <w:szCs w:val="20"/>
      <w:lang w:val="ru-RU" w:eastAsia="en-US"/>
    </w:rPr>
  </w:style>
  <w:style w:type="character" w:customStyle="1" w:styleId="AnnextitleChar1">
    <w:name w:val="Annex_title Char1"/>
    <w:basedOn w:val="DefaultParagraphFont"/>
    <w:locked/>
    <w:rsid w:val="00691913"/>
    <w:rPr>
      <w:rFonts w:ascii="Calibri" w:hAnsi="Calibri"/>
      <w:b/>
      <w:sz w:val="26"/>
      <w:lang w:val="en-GB" w:eastAsia="en-US"/>
    </w:rPr>
  </w:style>
  <w:style w:type="character" w:customStyle="1" w:styleId="bri1">
    <w:name w:val="bri1"/>
    <w:basedOn w:val="DefaultParagraphFont"/>
    <w:rsid w:val="00D67237"/>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TDAG20-C-0032/" TargetMode="External"/><Relationship Id="rId18" Type="http://schemas.openxmlformats.org/officeDocument/2006/relationships/hyperlink" Target="http://www.itu.int/md/D14-SG01-C-0002" TargetMode="External"/><Relationship Id="rId26" Type="http://schemas.openxmlformats.org/officeDocument/2006/relationships/hyperlink" Target="https://www.itu.int/md/D14-SG01-R-0031/en" TargetMode="External"/><Relationship Id="rId39" Type="http://schemas.openxmlformats.org/officeDocument/2006/relationships/hyperlink" Target="https://www.itu.int/md/D14-SG01-C-0416/en" TargetMode="External"/><Relationship Id="rId21" Type="http://schemas.openxmlformats.org/officeDocument/2006/relationships/chart" Target="charts/chart3.xml"/><Relationship Id="rId34" Type="http://schemas.openxmlformats.org/officeDocument/2006/relationships/hyperlink" Target="https://www.itu.int/md/D14-SG01-R-0033/en" TargetMode="External"/><Relationship Id="rId42" Type="http://schemas.openxmlformats.org/officeDocument/2006/relationships/hyperlink" Target="https://www.itu.int/md/D14-SG01-R-0036/en" TargetMode="External"/><Relationship Id="rId47" Type="http://schemas.openxmlformats.org/officeDocument/2006/relationships/hyperlink" Target="https://www.itu.int/md/D14-SG01-R-0038/en" TargetMode="External"/><Relationship Id="rId50" Type="http://schemas.openxmlformats.org/officeDocument/2006/relationships/hyperlink" Target="https://www.itu.int/md/D14-SG01-R-0039/en" TargetMode="External"/><Relationship Id="rId55" Type="http://schemas.openxmlformats.org/officeDocument/2006/relationships/hyperlink" Target="https://www.itu.int/md/D14-SG01-C-0458/en" TargetMode="External"/><Relationship Id="rId63" Type="http://schemas.openxmlformats.org/officeDocument/2006/relationships/hyperlink" Target="http://www.itu.int/net4/ITU-D/CDS/sg/blkmeetings.asp?lg=1&amp;sp=2014&amp;blk=17141" TargetMode="External"/><Relationship Id="rId68" Type="http://schemas.openxmlformats.org/officeDocument/2006/relationships/hyperlink" Target="http://www.itu.int/en/ITU-D/Study-Groups/2014-2018/Pages/meetings/hungary-feb16-schedule.aspx" TargetMode="External"/><Relationship Id="rId7" Type="http://schemas.openxmlformats.org/officeDocument/2006/relationships/webSettings" Target="web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14-SG01-R-0030" TargetMode="External"/><Relationship Id="rId29" Type="http://schemas.openxmlformats.org/officeDocument/2006/relationships/hyperlink" Target="https://www.itu.int/md/D14-SG01-C-0432/en" TargetMode="External"/><Relationship Id="rId11" Type="http://schemas.openxmlformats.org/officeDocument/2006/relationships/image" Target="media/image2.jpeg"/><Relationship Id="rId24" Type="http://schemas.openxmlformats.org/officeDocument/2006/relationships/hyperlink" Target="https://www.itu.int/md/D14-SG01-R-0030/" TargetMode="External"/><Relationship Id="rId32" Type="http://schemas.openxmlformats.org/officeDocument/2006/relationships/hyperlink" Target="https://www.itu.int/md/D14-SG01-C-0413/en" TargetMode="External"/><Relationship Id="rId37" Type="http://schemas.openxmlformats.org/officeDocument/2006/relationships/hyperlink" Target="https://www.itu.int/md/D14-SG01-C-0414/en" TargetMode="External"/><Relationship Id="rId40" Type="http://schemas.openxmlformats.org/officeDocument/2006/relationships/hyperlink" Target="https://www.itu.int/md/D14-SG01-170327-TD-0002" TargetMode="External"/><Relationship Id="rId45" Type="http://schemas.openxmlformats.org/officeDocument/2006/relationships/hyperlink" Target="https://www.itu.int/md/D14-SG01-C-0418/en" TargetMode="External"/><Relationship Id="rId53" Type="http://schemas.openxmlformats.org/officeDocument/2006/relationships/hyperlink" Target="http://www.itu.int/md/D14-CA-CIR-0014" TargetMode="External"/><Relationship Id="rId58" Type="http://schemas.openxmlformats.org/officeDocument/2006/relationships/hyperlink" Target="https://www.itu.int/net4/ITU-D/CDS/sg/blkmeetings.asp?lg=1&amp;sp=2014&amp;blk=14029" TargetMode="External"/><Relationship Id="rId66" Type="http://schemas.openxmlformats.org/officeDocument/2006/relationships/hyperlink" Target="http://www.itu.int/en/ITU-D/Regulatory-Market/Pages/Events2016/Benin/Home.aspx" TargetMode="External"/><Relationship Id="rId7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md/D14-SG01-R-0020" TargetMode="External"/><Relationship Id="rId23" Type="http://schemas.openxmlformats.org/officeDocument/2006/relationships/hyperlink" Target="https://www.itu.int/md/D14-SG01-R-0020/" TargetMode="External"/><Relationship Id="rId28" Type="http://schemas.openxmlformats.org/officeDocument/2006/relationships/hyperlink" Target="https://www.itu.int/md/D14-SG01-170327-TD-0014" TargetMode="External"/><Relationship Id="rId36" Type="http://schemas.openxmlformats.org/officeDocument/2006/relationships/hyperlink" Target="https://www.itu.int/md/D14-SG01-R-0034/en" TargetMode="External"/><Relationship Id="rId49" Type="http://schemas.openxmlformats.org/officeDocument/2006/relationships/hyperlink" Target="https://www.itu.int/md/D14-SG01-c-0421" TargetMode="External"/><Relationship Id="rId57" Type="http://schemas.openxmlformats.org/officeDocument/2006/relationships/hyperlink" Target="https://www.itu.int/net4/ITU-D/CDS/sg/blkmeetings.asp?lg=1&amp;sp=2014&amp;blk=14384" TargetMode="External"/><Relationship Id="rId61" Type="http://schemas.openxmlformats.org/officeDocument/2006/relationships/hyperlink" Target="https://www.itu.int/net4/ITU-D/CDS/sg/blkmeetings.asp?lg=1&amp;sp=2014&amp;blk=15702" TargetMode="External"/><Relationship Id="rId10" Type="http://schemas.openxmlformats.org/officeDocument/2006/relationships/image" Target="media/image1.png"/><Relationship Id="rId19" Type="http://schemas.openxmlformats.org/officeDocument/2006/relationships/chart" Target="charts/chart1.xml"/><Relationship Id="rId31" Type="http://schemas.openxmlformats.org/officeDocument/2006/relationships/hyperlink" Target="https://www.itu.int/md/D14-SG01-R-0032/en" TargetMode="External"/><Relationship Id="rId44" Type="http://schemas.openxmlformats.org/officeDocument/2006/relationships/hyperlink" Target="https://www.itu.int/md/D14-SG01-R-0037/en" TargetMode="External"/><Relationship Id="rId52" Type="http://schemas.openxmlformats.org/officeDocument/2006/relationships/hyperlink" Target="https://www.itu.int/md/D14-SG01-170327-TD-0018/" TargetMode="External"/><Relationship Id="rId60" Type="http://schemas.openxmlformats.org/officeDocument/2006/relationships/hyperlink" Target="https://www.itu.int/net4/ITU-D/CDS/sg/blkmeetings.asp?lg=1&amp;sp=2014&amp;blk=16863" TargetMode="External"/><Relationship Id="rId65" Type="http://schemas.openxmlformats.org/officeDocument/2006/relationships/hyperlink" Target="https://www.itu.int/net4/ITU-D/CDS/sg/blkmeetings.asp?lg=1&amp;sp=2014&amp;blk=15729"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SG01-R-0010/" TargetMode="External"/><Relationship Id="rId22" Type="http://schemas.openxmlformats.org/officeDocument/2006/relationships/image" Target="media/image3.JPG"/><Relationship Id="rId27" Type="http://schemas.openxmlformats.org/officeDocument/2006/relationships/hyperlink" Target="https://www.itu.int/md/D14-SG01-C-0412/en" TargetMode="External"/><Relationship Id="rId30" Type="http://schemas.openxmlformats.org/officeDocument/2006/relationships/hyperlink" Target="http://web.itu.int/md/D14-SG01-C-454/en" TargetMode="External"/><Relationship Id="rId35" Type="http://schemas.openxmlformats.org/officeDocument/2006/relationships/hyperlink" Target="https://www.itu.int/md/D14-SG01-C-0414/en" TargetMode="External"/><Relationship Id="rId43" Type="http://schemas.openxmlformats.org/officeDocument/2006/relationships/hyperlink" Target="https://www.itu.int/md/D14-SG01-C-0417/en" TargetMode="External"/><Relationship Id="rId48" Type="http://schemas.openxmlformats.org/officeDocument/2006/relationships/hyperlink" Target="https://www.itu.int/md/D14-SG01-C-0419/en" TargetMode="External"/><Relationship Id="rId56" Type="http://schemas.openxmlformats.org/officeDocument/2006/relationships/hyperlink" Target="https://www.itu.int/net4/ITU-D/CDS/sg/blkmeetings.asp?lg=1&amp;sp=2014&amp;blk=16861" TargetMode="External"/><Relationship Id="rId64" Type="http://schemas.openxmlformats.org/officeDocument/2006/relationships/hyperlink" Target="https://www.itu.int/net4/ITU-D/CDS/sg/blkmeetings.asp?lg=1&amp;sp=2014&amp;blk=15729" TargetMode="External"/><Relationship Id="rId69" Type="http://schemas.openxmlformats.org/officeDocument/2006/relationships/hyperlink" Target="http://www.itu.int/roaming-dialogue15" TargetMode="External"/><Relationship Id="rId8" Type="http://schemas.openxmlformats.org/officeDocument/2006/relationships/footnotes" Target="footnotes.xml"/><Relationship Id="rId51" Type="http://schemas.openxmlformats.org/officeDocument/2006/relationships/hyperlink" Target="https://www.itu.int/md/D14-SG01-C-0420/en"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itu.int/md/D14-TDAG21-C-0005/" TargetMode="External"/><Relationship Id="rId17" Type="http://schemas.openxmlformats.org/officeDocument/2006/relationships/hyperlink" Target="https://www.itu.int/md/D14-SG01-R-0040" TargetMode="External"/><Relationship Id="rId25" Type="http://schemas.openxmlformats.org/officeDocument/2006/relationships/hyperlink" Target="https://www.itu.int/md/D14-SG01-R-0040/" TargetMode="External"/><Relationship Id="rId33" Type="http://schemas.openxmlformats.org/officeDocument/2006/relationships/hyperlink" Target="https://www.itu.int/md/D14-SG01-C-0463/" TargetMode="External"/><Relationship Id="rId38" Type="http://schemas.openxmlformats.org/officeDocument/2006/relationships/hyperlink" Target="https://www.itu.int/md/D14-SG01-R-0035/en" TargetMode="External"/><Relationship Id="rId46" Type="http://schemas.openxmlformats.org/officeDocument/2006/relationships/hyperlink" Target="https://www.itu.int/md/D14-SG01-C-0469/en" TargetMode="External"/><Relationship Id="rId59" Type="http://schemas.openxmlformats.org/officeDocument/2006/relationships/hyperlink" Target="https://www.itu.int/net4/ITU-D/CDS/sg/blkmeetings.asp?lg=1&amp;sp=2014&amp;blk=13708" TargetMode="External"/><Relationship Id="rId67" Type="http://schemas.openxmlformats.org/officeDocument/2006/relationships/hyperlink" Target="http://www.itu.int/net4/ITU-D/CDS/sg/blkmeetings.asp?lg=1&amp;sp=2014&amp;blk=17141" TargetMode="External"/><Relationship Id="rId20" Type="http://schemas.openxmlformats.org/officeDocument/2006/relationships/chart" Target="charts/chart2.xml"/><Relationship Id="rId41" Type="http://schemas.openxmlformats.org/officeDocument/2006/relationships/hyperlink" Target="https://www.itu.int/md/D14-SG01-c-0423" TargetMode="External"/><Relationship Id="rId54" Type="http://schemas.openxmlformats.org/officeDocument/2006/relationships/hyperlink" Target="https://www.itu.int/md/D14-SG01-C-0447/en" TargetMode="External"/><Relationship Id="rId62" Type="http://schemas.openxmlformats.org/officeDocument/2006/relationships/hyperlink" Target="https://www.itu.int/net4/ITU-D/CDS/sg/blkmeetings.asp?lg=1&amp;sp=2014&amp;blk=14210"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4-SG01-C-0002"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900" b="0" i="0" u="none" strike="noStrike" kern="1200" spc="0" baseline="0">
                <a:solidFill>
                  <a:schemeClr val="tx1">
                    <a:lumMod val="65000"/>
                    <a:lumOff val="35000"/>
                  </a:schemeClr>
                </a:solidFill>
                <a:latin typeface="+mn-lt"/>
                <a:ea typeface="+mn-ea"/>
                <a:cs typeface="+mn-cs"/>
              </a:defRPr>
            </a:pPr>
            <a:r>
              <a:rPr lang="ru-RU" sz="900" b="0" i="0" u="none" strike="noStrike" baseline="0">
                <a:solidFill>
                  <a:sysClr val="windowText" lastClr="000000"/>
                </a:solidFill>
                <a:effectLst/>
              </a:rPr>
              <a:t>Включено участие в блоках собраний групп Докладчиков за отчетный период. Исключены семинары-практикумы и связанные с ними мероприятия. </a:t>
            </a:r>
          </a:p>
          <a:p>
            <a:pPr algn="l">
              <a:defRPr sz="900"/>
            </a:pPr>
            <a:r>
              <a:rPr lang="ru-RU" sz="900" b="1" i="0" u="none" strike="noStrike" baseline="0">
                <a:solidFill>
                  <a:sysClr val="windowText" lastClr="000000"/>
                </a:solidFill>
                <a:effectLst/>
              </a:rPr>
              <a:t>Всего: </a:t>
            </a:r>
            <a:r>
              <a:rPr lang="ru-RU" sz="900" b="1" i="0" u="none" strike="noStrike" baseline="0">
                <a:solidFill>
                  <a:srgbClr val="FF0000"/>
                </a:solidFill>
                <a:effectLst/>
              </a:rPr>
              <a:t>599 участников</a:t>
            </a:r>
            <a:endParaRPr lang="en-US" sz="900" b="1">
              <a:solidFill>
                <a:srgbClr val="FF0000"/>
              </a:solidFill>
            </a:endParaRPr>
          </a:p>
        </c:rich>
      </c:tx>
      <c:layout>
        <c:manualLayout>
          <c:xMode val="edge"/>
          <c:yMode val="edge"/>
          <c:x val="4.3405753968253968E-2"/>
          <c:y val="0.83704901960784317"/>
        </c:manualLayout>
      </c:layout>
      <c:overlay val="0"/>
      <c:spPr>
        <a:noFill/>
        <a:ln>
          <a:noFill/>
        </a:ln>
        <a:effectLst/>
      </c:spPr>
      <c:txPr>
        <a:bodyPr rot="0" spcFirstLastPara="1" vertOverflow="ellipsis" vert="horz" wrap="square" anchor="ctr" anchorCtr="1"/>
        <a:lstStyle/>
        <a:p>
          <a:pPr algn="l">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0368551587301593"/>
          <c:y val="7.6379084967320285E-3"/>
          <c:w val="0.492946626984127"/>
          <c:h val="0.81191209150326793"/>
        </c:manualLayout>
      </c:layout>
      <c:pieChart>
        <c:varyColors val="1"/>
        <c:ser>
          <c:idx val="0"/>
          <c:order val="0"/>
          <c:tx>
            <c:strRef>
              <c:f>Sheet1!$A$2</c:f>
              <c:strCache>
                <c:ptCount val="1"/>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layout>
                <c:manualLayout>
                  <c:x val="-0.1430686507936508"/>
                  <c:y val="0.11199640522875817"/>
                </c:manualLayout>
              </c:layout>
              <c:tx>
                <c:rich>
                  <a:bodyPr/>
                  <a:lstStyle/>
                  <a:p>
                    <a:fld id="{F3409665-5C64-4047-987C-C338CF606234}" type="CATEGORYNAME">
                      <a:rPr lang="ru-RU"/>
                      <a:pPr/>
                      <a:t>[CATEGORY NAME]</a:t>
                    </a:fld>
                    <a:r>
                      <a:rPr lang="ru-RU"/>
                      <a:t> (180)</a:t>
                    </a:r>
                    <a:r>
                      <a:rPr lang="ru-RU" baseline="0"/>
                      <a:t>
</a:t>
                    </a:r>
                    <a:fld id="{078FF060-8C79-4DD4-9FA0-03FA2124C577}"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0.130858134920635"/>
                  <c:y val="-0.19277418300653604"/>
                </c:manualLayout>
              </c:layout>
              <c:tx>
                <c:rich>
                  <a:bodyPr/>
                  <a:lstStyle/>
                  <a:p>
                    <a:fld id="{4770A074-7A8F-4DC5-80B8-E9B6DBAB3F15}" type="CATEGORYNAME">
                      <a:rPr lang="ru-RU"/>
                      <a:pPr/>
                      <a:t>[CATEGORY NAME]</a:t>
                    </a:fld>
                    <a:r>
                      <a:rPr lang="ru-RU"/>
                      <a:t> (96)</a:t>
                    </a:r>
                    <a:r>
                      <a:rPr lang="ru-RU" baseline="0"/>
                      <a:t>
</a:t>
                    </a:r>
                    <a:fld id="{C587C934-61FD-4311-9ADD-A08CAED7A8E1}"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1.7623412698412697E-2"/>
                  <c:y val="-0.17965620915032679"/>
                </c:manualLayout>
              </c:layout>
              <c:tx>
                <c:rich>
                  <a:bodyPr/>
                  <a:lstStyle/>
                  <a:p>
                    <a:fld id="{198C7449-7A4C-4A98-B442-7AD4B07C2249}" type="CATEGORYNAME">
                      <a:rPr lang="ru-RU"/>
                      <a:pPr/>
                      <a:t>[CATEGORY NAME]</a:t>
                    </a:fld>
                    <a:r>
                      <a:rPr lang="ru-RU"/>
                      <a:t> </a:t>
                    </a:r>
                  </a:p>
                  <a:p>
                    <a:r>
                      <a:rPr lang="ru-RU"/>
                      <a:t>(58)</a:t>
                    </a:r>
                    <a:r>
                      <a:rPr lang="ru-RU" baseline="0"/>
                      <a:t>
</a:t>
                    </a:r>
                    <a:fld id="{EDBCE49C-C23A-4FE0-B505-D12AD9D75FFC}"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3"/>
              <c:layout/>
              <c:tx>
                <c:rich>
                  <a:bodyPr/>
                  <a:lstStyle/>
                  <a:p>
                    <a:fld id="{985E9B27-3D6A-4608-B1A9-74D7C1D3ABD0}" type="CATEGORYNAME">
                      <a:rPr lang="ru-RU"/>
                      <a:pPr/>
                      <a:t>[CATEGORY NAME]</a:t>
                    </a:fld>
                    <a:r>
                      <a:rPr lang="ru-RU"/>
                      <a:t> (145)</a:t>
                    </a:r>
                    <a:r>
                      <a:rPr lang="ru-RU" baseline="0"/>
                      <a:t>
</a:t>
                    </a:r>
                    <a:fld id="{4C3FD5A1-D915-4CA6-8D10-967B37CADE9B}" type="PERCENTAGE">
                      <a:rPr lang="ru-RU" baseline="0"/>
                      <a:pPr/>
                      <a:t>[PERCENTAGE]</a:t>
                    </a:fld>
                    <a:endParaRPr lang="ru-RU" baseline="0"/>
                  </a:p>
                </c:rich>
              </c:tx>
              <c:dLblPos val="in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4"/>
              <c:layout>
                <c:manualLayout>
                  <c:x val="0.10494900793650794"/>
                  <c:y val="9.183104575163395E-2"/>
                </c:manualLayout>
              </c:layout>
              <c:tx>
                <c:rich>
                  <a:bodyPr/>
                  <a:lstStyle/>
                  <a:p>
                    <a:fld id="{7A15F9E8-EFA7-4024-BCA9-C98B47E86D96}" type="CATEGORYNAME">
                      <a:rPr lang="ru-RU"/>
                      <a:pPr/>
                      <a:t>[CATEGORY NAME]</a:t>
                    </a:fld>
                    <a:r>
                      <a:rPr lang="ru-RU"/>
                      <a:t> (44)</a:t>
                    </a:r>
                    <a:r>
                      <a:rPr lang="ru-RU" baseline="0"/>
                      <a:t>
</a:t>
                    </a:r>
                    <a:fld id="{89B10F55-1F60-4B2B-A854-3F4FCBA34782}"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5"/>
              <c:layout>
                <c:manualLayout>
                  <c:x val="9.3757539682539678E-2"/>
                  <c:y val="7.142581699346405E-2"/>
                </c:manualLayout>
              </c:layout>
              <c:tx>
                <c:rich>
                  <a:bodyPr/>
                  <a:lstStyle/>
                  <a:p>
                    <a:fld id="{3BB9E0D9-DDDA-4FB0-8179-5DA7AD2490D4}" type="CATEGORYNAME">
                      <a:rPr lang="ru-RU"/>
                      <a:pPr/>
                      <a:t>[CATEGORY NAME]</a:t>
                    </a:fld>
                    <a:r>
                      <a:rPr lang="ru-RU"/>
                      <a:t> (75)</a:t>
                    </a:r>
                    <a:r>
                      <a:rPr lang="ru-RU" baseline="0"/>
                      <a:t>
</a:t>
                    </a:r>
                    <a:fld id="{2DF27909-2C70-4B85-8CB8-EB79318A3880}"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Sheet1!$B$1:$G$1</c:f>
              <c:strCache>
                <c:ptCount val="6"/>
                <c:pt idx="0">
                  <c:v>Африка</c:v>
                </c:pt>
                <c:pt idx="1">
                  <c:v>Северная и Южная Америка</c:v>
                </c:pt>
                <c:pt idx="2">
                  <c:v>Арабские государства</c:v>
                </c:pt>
                <c:pt idx="3">
                  <c:v>Азиатско-Тихоокеанский регион</c:v>
                </c:pt>
                <c:pt idx="4">
                  <c:v>СНГ</c:v>
                </c:pt>
                <c:pt idx="5">
                  <c:v>Европа</c:v>
                </c:pt>
              </c:strCache>
            </c:strRef>
          </c:cat>
          <c:val>
            <c:numRef>
              <c:f>Sheet1!$B$2:$G$2</c:f>
              <c:numCache>
                <c:formatCode>General</c:formatCode>
                <c:ptCount val="6"/>
                <c:pt idx="0">
                  <c:v>30</c:v>
                </c:pt>
                <c:pt idx="1">
                  <c:v>16</c:v>
                </c:pt>
                <c:pt idx="2">
                  <c:v>10</c:v>
                </c:pt>
                <c:pt idx="3">
                  <c:v>24</c:v>
                </c:pt>
                <c:pt idx="4">
                  <c:v>7</c:v>
                </c:pt>
                <c:pt idx="5">
                  <c:v>13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1.8234126984126981E-2"/>
          <c:y val="0.13772156862745097"/>
          <c:w val="0.3663636904761905"/>
          <c:h val="0.5084209150326797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900" b="0" i="0" u="none" strike="noStrike" kern="1200" spc="0" baseline="0">
                <a:solidFill>
                  <a:sysClr val="windowText" lastClr="000000"/>
                </a:solidFill>
                <a:latin typeface="+mn-lt"/>
                <a:ea typeface="+mn-ea"/>
                <a:cs typeface="+mn-cs"/>
              </a:defRPr>
            </a:pPr>
            <a:r>
              <a:rPr lang="ru-RU" sz="900" b="0" i="0" u="none" strike="noStrike" baseline="0">
                <a:solidFill>
                  <a:sysClr val="windowText" lastClr="000000"/>
                </a:solidFill>
                <a:effectLst/>
              </a:rPr>
              <a:t>Включено участие в блоках собраний групп Докладчиков за отчетный период. Исключены семинары-практикумы и связанные с ними мероприятия. </a:t>
            </a:r>
          </a:p>
          <a:p>
            <a:pPr algn="l">
              <a:defRPr sz="900">
                <a:solidFill>
                  <a:sysClr val="windowText" lastClr="000000"/>
                </a:solidFill>
              </a:defRPr>
            </a:pPr>
            <a:r>
              <a:rPr lang="ru-RU" sz="900" b="1" i="0" u="none" strike="noStrike" baseline="0">
                <a:solidFill>
                  <a:sysClr val="windowText" lastClr="000000"/>
                </a:solidFill>
                <a:effectLst/>
              </a:rPr>
              <a:t>Всего: </a:t>
            </a:r>
            <a:r>
              <a:rPr lang="ru-RU" sz="900" b="1" i="0" u="none" strike="noStrike" baseline="0">
                <a:solidFill>
                  <a:srgbClr val="FF0000"/>
                </a:solidFill>
                <a:effectLst/>
              </a:rPr>
              <a:t>2328 участников</a:t>
            </a:r>
            <a:endParaRPr lang="en-US" sz="900" b="1">
              <a:solidFill>
                <a:srgbClr val="FF0000"/>
              </a:solidFill>
            </a:endParaRPr>
          </a:p>
        </c:rich>
      </c:tx>
      <c:layout>
        <c:manualLayout>
          <c:xMode val="edge"/>
          <c:yMode val="edge"/>
          <c:x val="4.3405753968253968E-2"/>
          <c:y val="0.83704901960784317"/>
        </c:manualLayout>
      </c:layout>
      <c:overlay val="0"/>
      <c:spPr>
        <a:noFill/>
        <a:ln>
          <a:noFill/>
        </a:ln>
        <a:effectLst/>
      </c:spPr>
      <c:txPr>
        <a:bodyPr rot="0" spcFirstLastPara="1" vertOverflow="ellipsis" vert="horz" wrap="square" anchor="ctr" anchorCtr="1"/>
        <a:lstStyle/>
        <a:p>
          <a:pPr algn="l">
            <a:defRPr sz="9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40368551587301593"/>
          <c:y val="7.6379084967320285E-3"/>
          <c:w val="0.492946626984127"/>
          <c:h val="0.81191209150326793"/>
        </c:manualLayout>
      </c:layout>
      <c:pieChart>
        <c:varyColors val="1"/>
        <c:ser>
          <c:idx val="0"/>
          <c:order val="0"/>
          <c:tx>
            <c:strRef>
              <c:f>Sheet1!$A$2</c:f>
              <c:strCache>
                <c:ptCount val="1"/>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layout>
                <c:manualLayout>
                  <c:x val="-0.1430686507936508"/>
                  <c:y val="0.11199640522875817"/>
                </c:manualLayout>
              </c:layout>
              <c:tx>
                <c:rich>
                  <a:bodyPr/>
                  <a:lstStyle/>
                  <a:p>
                    <a:fld id="{F3409665-5C64-4047-987C-C338CF606234}" type="CATEGORYNAME">
                      <a:rPr lang="ru-RU"/>
                      <a:pPr/>
                      <a:t>[CATEGORY NAME]</a:t>
                    </a:fld>
                    <a:r>
                      <a:rPr lang="ru-RU"/>
                      <a:t> (821)</a:t>
                    </a:r>
                    <a:r>
                      <a:rPr lang="ru-RU" baseline="0"/>
                      <a:t>
</a:t>
                    </a:r>
                    <a:fld id="{078FF060-8C79-4DD4-9FA0-03FA2124C577}"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0.11069931616995643"/>
                  <c:y val="-0.18006337410690257"/>
                </c:manualLayout>
              </c:layout>
              <c:tx>
                <c:rich>
                  <a:bodyPr/>
                  <a:lstStyle/>
                  <a:p>
                    <a:fld id="{4770A074-7A8F-4DC5-80B8-E9B6DBAB3F15}" type="CATEGORYNAME">
                      <a:rPr lang="ru-RU"/>
                      <a:pPr/>
                      <a:t>[CATEGORY NAME]</a:t>
                    </a:fld>
                    <a:r>
                      <a:rPr lang="ru-RU"/>
                      <a:t> (368)</a:t>
                    </a:r>
                    <a:r>
                      <a:rPr lang="ru-RU" baseline="0"/>
                      <a:t>
</a:t>
                    </a:r>
                    <a:fld id="{C587C934-61FD-4311-9ADD-A08CAED7A8E1}"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7.55797619047619E-2"/>
                  <c:y val="-0.17965620915032679"/>
                </c:manualLayout>
              </c:layout>
              <c:tx>
                <c:rich>
                  <a:bodyPr/>
                  <a:lstStyle/>
                  <a:p>
                    <a:fld id="{198C7449-7A4C-4A98-B442-7AD4B07C2249}" type="CATEGORYNAME">
                      <a:rPr lang="ru-RU"/>
                      <a:pPr/>
                      <a:t>[CATEGORY NAME]</a:t>
                    </a:fld>
                    <a:r>
                      <a:rPr lang="ru-RU"/>
                      <a:t> </a:t>
                    </a:r>
                  </a:p>
                  <a:p>
                    <a:r>
                      <a:rPr lang="ru-RU"/>
                      <a:t>(156)</a:t>
                    </a:r>
                    <a:r>
                      <a:rPr lang="ru-RU" baseline="0"/>
                      <a:t>
</a:t>
                    </a:r>
                    <a:fld id="{EDBCE49C-C23A-4FE0-B505-D12AD9D75FFC}"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3"/>
              <c:layout/>
              <c:tx>
                <c:rich>
                  <a:bodyPr/>
                  <a:lstStyle/>
                  <a:p>
                    <a:fld id="{985E9B27-3D6A-4608-B1A9-74D7C1D3ABD0}" type="CATEGORYNAME">
                      <a:rPr lang="ru-RU"/>
                      <a:pPr/>
                      <a:t>[CATEGORY NAME]</a:t>
                    </a:fld>
                    <a:r>
                      <a:rPr lang="ru-RU"/>
                      <a:t> (565)</a:t>
                    </a:r>
                    <a:r>
                      <a:rPr lang="ru-RU" baseline="0"/>
                      <a:t>
</a:t>
                    </a:r>
                    <a:fld id="{4C3FD5A1-D915-4CA6-8D10-967B37CADE9B}" type="PERCENTAGE">
                      <a:rPr lang="ru-RU" baseline="0"/>
                      <a:pPr/>
                      <a:t>[PERCENTAGE]</a:t>
                    </a:fld>
                    <a:endParaRPr lang="ru-RU" baseline="0"/>
                  </a:p>
                </c:rich>
              </c:tx>
              <c:dLblPos val="in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4"/>
              <c:layout>
                <c:manualLayout>
                  <c:x val="9.9909226100422716E-2"/>
                  <c:y val="0.10895207007613572"/>
                </c:manualLayout>
              </c:layout>
              <c:tx>
                <c:rich>
                  <a:bodyPr/>
                  <a:lstStyle/>
                  <a:p>
                    <a:fld id="{7A15F9E8-EFA7-4024-BCA9-C98B47E86D96}" type="CATEGORYNAME">
                      <a:rPr lang="ru-RU"/>
                      <a:pPr/>
                      <a:t>[CATEGORY NAME]</a:t>
                    </a:fld>
                    <a:r>
                      <a:rPr lang="ru-RU"/>
                      <a:t> (141)</a:t>
                    </a:r>
                    <a:r>
                      <a:rPr lang="ru-RU" baseline="0"/>
                      <a:t>
</a:t>
                    </a:r>
                    <a:fld id="{89B10F55-1F60-4B2B-A854-3F4FCBA34782}"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5"/>
              <c:layout>
                <c:manualLayout>
                  <c:x val="9.3757539682539678E-2"/>
                  <c:y val="7.142581699346405E-2"/>
                </c:manualLayout>
              </c:layout>
              <c:tx>
                <c:rich>
                  <a:bodyPr/>
                  <a:lstStyle/>
                  <a:p>
                    <a:fld id="{3BB9E0D9-DDDA-4FB0-8179-5DA7AD2490D4}" type="CATEGORYNAME">
                      <a:rPr lang="ru-RU"/>
                      <a:pPr/>
                      <a:t>[CATEGORY NAME]</a:t>
                    </a:fld>
                    <a:r>
                      <a:rPr lang="ru-RU"/>
                      <a:t> (276)</a:t>
                    </a:r>
                    <a:r>
                      <a:rPr lang="ru-RU" baseline="0"/>
                      <a:t>
</a:t>
                    </a:r>
                    <a:fld id="{2DF27909-2C70-4B85-8CB8-EB79318A3880}"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Sheet1!$B$1:$G$1</c:f>
              <c:strCache>
                <c:ptCount val="6"/>
                <c:pt idx="0">
                  <c:v>Африка</c:v>
                </c:pt>
                <c:pt idx="1">
                  <c:v>Северная и Южная Америка</c:v>
                </c:pt>
                <c:pt idx="2">
                  <c:v>Арабские государства</c:v>
                </c:pt>
                <c:pt idx="3">
                  <c:v>Азиатско-Тихоокеанский регион</c:v>
                </c:pt>
                <c:pt idx="4">
                  <c:v>СНГ</c:v>
                </c:pt>
                <c:pt idx="5">
                  <c:v>Европа</c:v>
                </c:pt>
              </c:strCache>
            </c:strRef>
          </c:cat>
          <c:val>
            <c:numRef>
              <c:f>Sheet1!$B$2:$G$2</c:f>
              <c:numCache>
                <c:formatCode>General</c:formatCode>
                <c:ptCount val="6"/>
                <c:pt idx="0">
                  <c:v>35</c:v>
                </c:pt>
                <c:pt idx="1">
                  <c:v>16</c:v>
                </c:pt>
                <c:pt idx="2">
                  <c:v>7</c:v>
                </c:pt>
                <c:pt idx="3">
                  <c:v>24</c:v>
                </c:pt>
                <c:pt idx="4">
                  <c:v>6</c:v>
                </c:pt>
                <c:pt idx="5">
                  <c:v>12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1.8234126984126981E-2"/>
          <c:y val="0.13772156862745097"/>
          <c:w val="0.3663636904761905"/>
          <c:h val="0.5084209150326797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900" b="0" i="0" u="none" strike="noStrike" kern="1200" spc="0" baseline="0">
                <a:solidFill>
                  <a:sysClr val="windowText" lastClr="000000"/>
                </a:solidFill>
                <a:latin typeface="+mn-lt"/>
                <a:ea typeface="+mn-ea"/>
                <a:cs typeface="+mn-cs"/>
              </a:defRPr>
            </a:pPr>
            <a:r>
              <a:rPr lang="ru-RU" sz="900" b="0" i="0" u="sng" strike="noStrike" baseline="0">
                <a:solidFill>
                  <a:sysClr val="windowText" lastClr="000000"/>
                </a:solidFill>
                <a:effectLst/>
              </a:rPr>
              <a:t>Только</a:t>
            </a:r>
            <a:r>
              <a:rPr lang="ru-RU" sz="900" b="0" i="0" u="none" strike="noStrike" baseline="0">
                <a:solidFill>
                  <a:sysClr val="windowText" lastClr="000000"/>
                </a:solidFill>
                <a:effectLst/>
              </a:rPr>
              <a:t> на основе </a:t>
            </a:r>
            <a:r>
              <a:rPr lang="ru-RU" sz="900" b="0" i="0" u="none" strike="noStrike" baseline="0">
                <a:solidFill>
                  <a:srgbClr val="FF0000"/>
                </a:solidFill>
                <a:effectLst/>
              </a:rPr>
              <a:t>вкладов, полученных от членов </a:t>
            </a:r>
          </a:p>
          <a:p>
            <a:pPr algn="l">
              <a:defRPr sz="900">
                <a:solidFill>
                  <a:sysClr val="windowText" lastClr="000000"/>
                </a:solidFill>
              </a:defRPr>
            </a:pPr>
            <a:r>
              <a:rPr lang="ru-RU" sz="900" b="0" i="0" u="none" strike="noStrike" baseline="0">
                <a:solidFill>
                  <a:sysClr val="windowText" lastClr="000000"/>
                </a:solidFill>
                <a:effectLst/>
              </a:rPr>
              <a:t>(исключая документы МСЭ и входящие заявления о взаимодействии). </a:t>
            </a:r>
          </a:p>
          <a:p>
            <a:pPr algn="l">
              <a:defRPr sz="900">
                <a:solidFill>
                  <a:sysClr val="windowText" lastClr="000000"/>
                </a:solidFill>
              </a:defRPr>
            </a:pPr>
            <a:r>
              <a:rPr lang="ru-RU" sz="900" b="1" i="0" u="none" strike="noStrike" baseline="0">
                <a:solidFill>
                  <a:sysClr val="windowText" lastClr="000000"/>
                </a:solidFill>
                <a:effectLst/>
              </a:rPr>
              <a:t>Всего: </a:t>
            </a:r>
            <a:r>
              <a:rPr lang="ru-RU" sz="900" b="1" i="0" u="none" strike="noStrike" baseline="0">
                <a:solidFill>
                  <a:srgbClr val="FF0000"/>
                </a:solidFill>
                <a:effectLst/>
              </a:rPr>
              <a:t>476 вкладов </a:t>
            </a:r>
            <a:r>
              <a:rPr lang="ru-RU" sz="900" b="1" i="0" u="none" strike="noStrike" baseline="0">
                <a:solidFill>
                  <a:sysClr val="windowText" lastClr="000000"/>
                </a:solidFill>
                <a:effectLst/>
              </a:rPr>
              <a:t>из 698 документов ИК1</a:t>
            </a:r>
            <a:endParaRPr lang="en-US" sz="900" b="1">
              <a:solidFill>
                <a:srgbClr val="FF0000"/>
              </a:solidFill>
            </a:endParaRPr>
          </a:p>
        </c:rich>
      </c:tx>
      <c:layout>
        <c:manualLayout>
          <c:xMode val="edge"/>
          <c:yMode val="edge"/>
          <c:x val="4.3405727839139062E-2"/>
          <c:y val="0.84950000000000003"/>
        </c:manualLayout>
      </c:layout>
      <c:overlay val="0"/>
      <c:spPr>
        <a:noFill/>
        <a:ln>
          <a:noFill/>
        </a:ln>
        <a:effectLst/>
      </c:spPr>
      <c:txPr>
        <a:bodyPr rot="0" spcFirstLastPara="1" vertOverflow="ellipsis" vert="horz" wrap="square" anchor="ctr" anchorCtr="1"/>
        <a:lstStyle/>
        <a:p>
          <a:pPr algn="l">
            <a:defRPr sz="9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40368551587301593"/>
          <c:y val="7.6379084967320285E-3"/>
          <c:w val="0.492946626984127"/>
          <c:h val="0.81191209150326793"/>
        </c:manualLayout>
      </c:layout>
      <c:pieChart>
        <c:varyColors val="1"/>
        <c:ser>
          <c:idx val="0"/>
          <c:order val="0"/>
          <c:tx>
            <c:strRef>
              <c:f>Sheet1!$A$2</c:f>
              <c:strCache>
                <c:ptCount val="1"/>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1430686507936508"/>
                  <c:y val="0.11199640522875817"/>
                </c:manualLayout>
              </c:layout>
              <c:tx>
                <c:rich>
                  <a:bodyPr/>
                  <a:lstStyle/>
                  <a:p>
                    <a:fld id="{F3409665-5C64-4047-987C-C338CF606234}" type="CATEGORYNAME">
                      <a:rPr lang="ru-RU"/>
                      <a:pPr/>
                      <a:t>[CATEGORY NAME]</a:t>
                    </a:fld>
                    <a:r>
                      <a:rPr lang="ru-RU"/>
                      <a:t> (130)</a:t>
                    </a:r>
                    <a:r>
                      <a:rPr lang="ru-RU" baseline="0"/>
                      <a:t>
</a:t>
                    </a:r>
                    <a:fld id="{078FF060-8C79-4DD4-9FA0-03FA2124C577}"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0.14496247521948458"/>
                  <c:y val="-0.15542124183006537"/>
                </c:manualLayout>
              </c:layout>
              <c:tx>
                <c:rich>
                  <a:bodyPr/>
                  <a:lstStyle/>
                  <a:p>
                    <a:fld id="{4770A074-7A8F-4DC5-80B8-E9B6DBAB3F15}" type="CATEGORYNAME">
                      <a:rPr lang="ru-RU"/>
                      <a:pPr/>
                      <a:t>[CATEGORY NAME]</a:t>
                    </a:fld>
                    <a:r>
                      <a:rPr lang="ru-RU"/>
                      <a:t> (86)</a:t>
                    </a:r>
                    <a:r>
                      <a:rPr lang="ru-RU" baseline="0"/>
                      <a:t>
</a:t>
                    </a:r>
                    <a:fld id="{C587C934-61FD-4311-9ADD-A08CAED7A8E1}"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5.9844059756442934E-2"/>
                  <c:y val="-9.4928104575163399E-3"/>
                </c:manualLayout>
              </c:layout>
              <c:tx>
                <c:rich>
                  <a:bodyPr/>
                  <a:lstStyle/>
                  <a:p>
                    <a:fld id="{198C7449-7A4C-4A98-B442-7AD4B07C2249}" type="CATEGORYNAME">
                      <a:rPr lang="ru-RU"/>
                      <a:pPr/>
                      <a:t>[CATEGORY NAME]</a:t>
                    </a:fld>
                    <a:r>
                      <a:rPr lang="ru-RU"/>
                      <a:t> </a:t>
                    </a:r>
                  </a:p>
                  <a:p>
                    <a:r>
                      <a:rPr lang="ru-RU"/>
                      <a:t>(21)</a:t>
                    </a:r>
                    <a:r>
                      <a:rPr lang="ru-RU" baseline="0"/>
                      <a:t>
</a:t>
                    </a:r>
                    <a:fld id="{EDBCE49C-C23A-4FE0-B505-D12AD9D75FFC}"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3"/>
              <c:layout/>
              <c:tx>
                <c:rich>
                  <a:bodyPr/>
                  <a:lstStyle/>
                  <a:p>
                    <a:fld id="{985E9B27-3D6A-4608-B1A9-74D7C1D3ABD0}" type="CATEGORYNAME">
                      <a:rPr lang="ru-RU"/>
                      <a:pPr/>
                      <a:t>[CATEGORY NAME]</a:t>
                    </a:fld>
                    <a:r>
                      <a:rPr lang="ru-RU"/>
                      <a:t> (131)</a:t>
                    </a:r>
                    <a:r>
                      <a:rPr lang="ru-RU" baseline="0"/>
                      <a:t>
</a:t>
                    </a:r>
                    <a:fld id="{4C3FD5A1-D915-4CA6-8D10-967B37CADE9B}" type="PERCENTAGE">
                      <a:rPr lang="ru-RU" baseline="0"/>
                      <a:pPr/>
                      <a:t>[PERCENTAGE]</a:t>
                    </a:fld>
                    <a:endParaRPr lang="ru-RU" baseline="0"/>
                  </a:p>
                </c:rich>
              </c:tx>
              <c:dLblPos val="in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4"/>
              <c:layout>
                <c:manualLayout>
                  <c:x val="0.10494902293967706"/>
                  <c:y val="6.2778758169934681E-2"/>
                </c:manualLayout>
              </c:layout>
              <c:tx>
                <c:rich>
                  <a:bodyPr/>
                  <a:lstStyle/>
                  <a:p>
                    <a:fld id="{7A15F9E8-EFA7-4024-BCA9-C98B47E86D96}" type="CATEGORYNAME">
                      <a:rPr lang="ru-RU"/>
                      <a:pPr/>
                      <a:t>[CATEGORY NAME]</a:t>
                    </a:fld>
                    <a:r>
                      <a:rPr lang="ru-RU"/>
                      <a:t> (34)</a:t>
                    </a:r>
                    <a:r>
                      <a:rPr lang="ru-RU" baseline="0"/>
                      <a:t>
</a:t>
                    </a:r>
                    <a:fld id="{89B10F55-1F60-4B2B-A854-3F4FCBA34782}"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5"/>
              <c:layout>
                <c:manualLayout>
                  <c:x val="8.6024320305862365E-2"/>
                  <c:y val="0.10408366013071893"/>
                </c:manualLayout>
              </c:layout>
              <c:tx>
                <c:rich>
                  <a:bodyPr/>
                  <a:lstStyle/>
                  <a:p>
                    <a:fld id="{36E56E61-CDA5-4ED4-BF7E-4004B3833E51}" type="CATEGORYNAME">
                      <a:rPr lang="ru-RU"/>
                      <a:pPr/>
                      <a:t>[CATEGORY NAME]</a:t>
                    </a:fld>
                    <a:r>
                      <a:rPr lang="ru-RU"/>
                      <a:t> </a:t>
                    </a:r>
                  </a:p>
                  <a:p>
                    <a:r>
                      <a:rPr lang="ru-RU"/>
                      <a:t>(48)</a:t>
                    </a:r>
                    <a:r>
                      <a:rPr lang="ru-RU" baseline="0"/>
                      <a:t>
</a:t>
                    </a:r>
                    <a:fld id="{29C94185-3163-49E0-B975-95E45EF440CE}" type="PERCENTAGE">
                      <a:rPr lang="ru-RU" baseline="0"/>
                      <a:pPr/>
                      <a:t>[PERCENTAGE]</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6"/>
              <c:layout>
                <c:manualLayout>
                  <c:x val="3.3063048711413197E-2"/>
                  <c:y val="1.7471568627450983E-2"/>
                </c:manualLayout>
              </c:layout>
              <c:tx>
                <c:rich>
                  <a:bodyPr/>
                  <a:lstStyle/>
                  <a:p>
                    <a:r>
                      <a:rPr lang="ru-RU"/>
                      <a:t>Другие </a:t>
                    </a:r>
                  </a:p>
                  <a:p>
                    <a:r>
                      <a:rPr lang="ru-RU"/>
                      <a:t>(26)</a:t>
                    </a:r>
                  </a:p>
                  <a:p>
                    <a:fld id="{2DF27909-2C70-4B85-8CB8-EB79318A3880}" type="PERCENTAGE">
                      <a:rPr lang="en-US" baseline="0"/>
                      <a:pPr/>
                      <a:t>[PERCENTAGE]</a:t>
                    </a:fld>
                    <a:endParaRPr lang="en-GB"/>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Sheet1!$B$1:$H$1</c:f>
              <c:strCache>
                <c:ptCount val="7"/>
                <c:pt idx="0">
                  <c:v>Африка</c:v>
                </c:pt>
                <c:pt idx="1">
                  <c:v>Северная и Южная Америка</c:v>
                </c:pt>
                <c:pt idx="2">
                  <c:v>Арабские государства</c:v>
                </c:pt>
                <c:pt idx="3">
                  <c:v>Азиатско-Тихоокеанский регион</c:v>
                </c:pt>
                <c:pt idx="4">
                  <c:v>СНГ</c:v>
                </c:pt>
                <c:pt idx="5">
                  <c:v>Европа</c:v>
                </c:pt>
                <c:pt idx="6">
                  <c:v>Другие (региональные/международные организации)</c:v>
                </c:pt>
              </c:strCache>
            </c:strRef>
          </c:cat>
          <c:val>
            <c:numRef>
              <c:f>Sheet1!$B$2:$H$2</c:f>
              <c:numCache>
                <c:formatCode>General</c:formatCode>
                <c:ptCount val="7"/>
                <c:pt idx="0">
                  <c:v>27</c:v>
                </c:pt>
                <c:pt idx="1">
                  <c:v>18</c:v>
                </c:pt>
                <c:pt idx="2">
                  <c:v>4</c:v>
                </c:pt>
                <c:pt idx="3">
                  <c:v>28</c:v>
                </c:pt>
                <c:pt idx="4">
                  <c:v>7</c:v>
                </c:pt>
                <c:pt idx="5">
                  <c:v>10</c:v>
                </c:pt>
                <c:pt idx="6">
                  <c:v>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5.9523868575266342E-4"/>
          <c:y val="7.470574447212841E-2"/>
          <c:w val="0.47201713395638628"/>
          <c:h val="0.5997281045751633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bdfb7e6-2363-4785-8faa-8b397ff55257">DPM</DPM_x0020_Author>
    <DPM_x0020_File_x0020_name xmlns="bbdfb7e6-2363-4785-8faa-8b397ff55257">D14-TDAG22-C-0041!!MSW-R</DPM_x0020_File_x0020_name>
    <DPM_x0020_Version xmlns="bbdfb7e6-2363-4785-8faa-8b397ff55257">DPM_</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bdfb7e6-2363-4785-8faa-8b397ff55257" targetNamespace="http://schemas.microsoft.com/office/2006/metadata/properties" ma:root="true" ma:fieldsID="d41af5c836d734370eb92e7ee5f83852" ns2:_="" ns3:_="">
    <xsd:import namespace="996b2e75-67fd-4955-a3b0-5ab9934cb50b"/>
    <xsd:import namespace="bbdfb7e6-2363-4785-8faa-8b397ff5525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bdfb7e6-2363-4785-8faa-8b397ff5525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purl.org/dc/terms/"/>
    <ds:schemaRef ds:uri="996b2e75-67fd-4955-a3b0-5ab9934cb50b"/>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bbdfb7e6-2363-4785-8faa-8b397ff55257"/>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bdfb7e6-2363-4785-8faa-8b397ff55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2CEE8B-6F76-4B79-B353-38FDCB73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22</Pages>
  <Words>8396</Words>
  <Characters>47859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D14-TDAG22-C-0041!!MSW-R</vt:lpstr>
    </vt:vector>
  </TitlesOfParts>
  <Company>International Telecommunication Union (ITU)</Company>
  <LinksUpToDate>false</LinksUpToDate>
  <CharactersWithSpaces>56143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D14-TDAG22-C-0041!!MSW-R</dc:title>
  <dc:subject/>
  <dc:creator>Documents Proposals Manager (DPM)</dc:creator>
  <cp:keywords>DPM_v2017.4.28.2_prod</cp:keywords>
  <dc:description/>
  <cp:lastModifiedBy>Antipina, Nadezda</cp:lastModifiedBy>
  <cp:revision>48</cp:revision>
  <cp:lastPrinted>2017-05-25T12:06:00Z</cp:lastPrinted>
  <dcterms:created xsi:type="dcterms:W3CDTF">2017-05-19T21:02:00Z</dcterms:created>
  <dcterms:modified xsi:type="dcterms:W3CDTF">2017-05-26T12:44:00Z</dcterms:modified>
</cp:coreProperties>
</file>