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7"/>
        <w:gridCol w:w="3226"/>
      </w:tblGrid>
      <w:tr w:rsidR="00ED1150" w:rsidRPr="00BC67A1" w14:paraId="7C255639" w14:textId="77777777" w:rsidTr="00786645">
        <w:trPr>
          <w:trHeight w:val="1565"/>
        </w:trPr>
        <w:tc>
          <w:tcPr>
            <w:tcW w:w="1276" w:type="dxa"/>
          </w:tcPr>
          <w:p w14:paraId="47C1CFBD" w14:textId="77777777" w:rsidR="00ED1150" w:rsidRPr="00BC67A1" w:rsidRDefault="00ED1150" w:rsidP="00ED1150">
            <w:pPr>
              <w:pStyle w:val="Heading1"/>
              <w:spacing w:before="120" w:after="120"/>
              <w:rPr>
                <w:rFonts w:eastAsia="SimSun" w:cs="SimSun"/>
                <w:sz w:val="32"/>
                <w:szCs w:val="22"/>
                <w:lang w:eastAsia="zh-CN"/>
              </w:rPr>
            </w:pPr>
            <w:r w:rsidRPr="00BC67A1">
              <w:rPr>
                <w:rFonts w:eastAsia="SimSun"/>
                <w:noProof/>
                <w:color w:val="3399FF"/>
                <w:lang w:val="en-GB" w:eastAsia="zh-CN"/>
              </w:rPr>
              <w:drawing>
                <wp:anchor distT="0" distB="0" distL="114300" distR="114300" simplePos="0" relativeHeight="251668480" behindDoc="0" locked="0" layoutInCell="1" allowOverlap="1" wp14:anchorId="4530BE39" wp14:editId="79FE6E37">
                  <wp:simplePos x="0" y="0"/>
                  <wp:positionH relativeFrom="column">
                    <wp:posOffset>-58109</wp:posOffset>
                  </wp:positionH>
                  <wp:positionV relativeFrom="paragraph">
                    <wp:posOffset>106937</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714B645E" w14:textId="77777777" w:rsidR="00ED1150" w:rsidRPr="00BC67A1" w:rsidRDefault="00ED1150" w:rsidP="00ED1150">
            <w:pPr>
              <w:widowControl w:val="0"/>
              <w:tabs>
                <w:tab w:val="clear" w:pos="794"/>
                <w:tab w:val="clear" w:pos="1191"/>
                <w:tab w:val="clear" w:pos="1588"/>
                <w:tab w:val="clear" w:pos="1985"/>
              </w:tabs>
              <w:overflowPunct/>
              <w:autoSpaceDE/>
              <w:autoSpaceDN/>
              <w:adjustRightInd/>
              <w:textAlignment w:val="auto"/>
              <w:rPr>
                <w:rFonts w:eastAsia="SimSun" w:cs="SimSun"/>
                <w:b/>
                <w:bCs/>
                <w:sz w:val="32"/>
                <w:szCs w:val="22"/>
                <w:lang w:eastAsia="zh-CN"/>
              </w:rPr>
            </w:pPr>
            <w:r w:rsidRPr="00BC67A1">
              <w:rPr>
                <w:rFonts w:eastAsia="SimSun" w:cs="SimSun" w:hint="eastAsia"/>
                <w:b/>
                <w:bCs/>
                <w:sz w:val="32"/>
                <w:szCs w:val="22"/>
                <w:lang w:eastAsia="zh-CN"/>
              </w:rPr>
              <w:t>电信发展顾问组</w:t>
            </w:r>
            <w:r w:rsidRPr="00BC67A1">
              <w:rPr>
                <w:rFonts w:eastAsia="SimSun" w:cs="SimSun"/>
                <w:b/>
                <w:bCs/>
                <w:sz w:val="32"/>
                <w:szCs w:val="22"/>
                <w:lang w:eastAsia="zh-CN"/>
              </w:rPr>
              <w:t>（</w:t>
            </w:r>
            <w:r w:rsidRPr="00BC67A1">
              <w:rPr>
                <w:rFonts w:eastAsia="SimSun" w:cstheme="minorHAnsi"/>
                <w:b/>
                <w:bCs/>
                <w:sz w:val="32"/>
                <w:szCs w:val="22"/>
                <w:lang w:eastAsia="zh-CN"/>
              </w:rPr>
              <w:t>TDAG</w:t>
            </w:r>
            <w:r w:rsidRPr="00BC67A1">
              <w:rPr>
                <w:rFonts w:eastAsia="SimSun" w:cs="SimSun"/>
                <w:b/>
                <w:bCs/>
                <w:sz w:val="32"/>
                <w:szCs w:val="22"/>
                <w:lang w:eastAsia="zh-CN"/>
              </w:rPr>
              <w:t>）</w:t>
            </w:r>
          </w:p>
          <w:p w14:paraId="74565AC3" w14:textId="77777777" w:rsidR="00ED1150" w:rsidRPr="00BC67A1" w:rsidRDefault="00ED1150" w:rsidP="00ED1150">
            <w:pPr>
              <w:widowControl w:val="0"/>
              <w:rPr>
                <w:rFonts w:eastAsia="SimSun"/>
                <w:b/>
                <w:bCs/>
                <w:lang w:eastAsia="zh-CN"/>
              </w:rPr>
            </w:pPr>
            <w:r w:rsidRPr="00BC67A1">
              <w:rPr>
                <w:rFonts w:eastAsia="SimSun" w:hint="eastAsia"/>
                <w:b/>
                <w:bCs/>
                <w:szCs w:val="24"/>
                <w:lang w:val="fr-CH" w:eastAsia="zh-CN"/>
              </w:rPr>
              <w:t>第</w:t>
            </w:r>
            <w:r w:rsidRPr="00BC67A1">
              <w:rPr>
                <w:rFonts w:eastAsia="SimSun"/>
                <w:b/>
                <w:bCs/>
                <w:szCs w:val="24"/>
                <w:lang w:val="fr-CH" w:eastAsia="zh-CN"/>
              </w:rPr>
              <w:t>22</w:t>
            </w:r>
            <w:r w:rsidRPr="00BC67A1">
              <w:rPr>
                <w:rFonts w:eastAsia="SimSun" w:hint="eastAsia"/>
                <w:b/>
                <w:bCs/>
                <w:szCs w:val="24"/>
                <w:lang w:val="fr-CH" w:eastAsia="zh-CN"/>
              </w:rPr>
              <w:t>次</w:t>
            </w:r>
            <w:r w:rsidRPr="00BC67A1">
              <w:rPr>
                <w:rFonts w:eastAsia="SimSun"/>
                <w:b/>
                <w:bCs/>
                <w:szCs w:val="24"/>
                <w:lang w:val="fr-CH" w:eastAsia="zh-CN"/>
              </w:rPr>
              <w:t>会议，</w:t>
            </w:r>
            <w:r w:rsidRPr="00BC67A1">
              <w:rPr>
                <w:rFonts w:eastAsia="SimSun"/>
                <w:b/>
                <w:bCs/>
                <w:szCs w:val="24"/>
                <w:lang w:eastAsia="zh-CN"/>
              </w:rPr>
              <w:t>201</w:t>
            </w:r>
            <w:r w:rsidRPr="00BC67A1">
              <w:rPr>
                <w:rFonts w:eastAsia="SimSun"/>
                <w:b/>
                <w:bCs/>
                <w:szCs w:val="24"/>
                <w:lang w:val="en-US" w:eastAsia="zh-CN"/>
              </w:rPr>
              <w:t>7</w:t>
            </w:r>
            <w:r w:rsidRPr="00BC67A1">
              <w:rPr>
                <w:rFonts w:eastAsia="SimSun"/>
                <w:b/>
                <w:bCs/>
                <w:szCs w:val="24"/>
                <w:lang w:eastAsia="zh-CN"/>
              </w:rPr>
              <w:t>年</w:t>
            </w:r>
            <w:r w:rsidRPr="00BC67A1">
              <w:rPr>
                <w:rFonts w:eastAsia="SimSun"/>
                <w:b/>
                <w:bCs/>
                <w:szCs w:val="24"/>
                <w:lang w:val="en-US" w:eastAsia="zh-CN"/>
              </w:rPr>
              <w:t>5</w:t>
            </w:r>
            <w:r w:rsidRPr="00BC67A1">
              <w:rPr>
                <w:rFonts w:eastAsia="SimSun"/>
                <w:b/>
                <w:bCs/>
                <w:szCs w:val="24"/>
                <w:lang w:eastAsia="zh-CN"/>
              </w:rPr>
              <w:t>月</w:t>
            </w:r>
            <w:r w:rsidRPr="00BC67A1">
              <w:rPr>
                <w:rFonts w:eastAsia="SimSun"/>
                <w:b/>
                <w:bCs/>
                <w:szCs w:val="24"/>
                <w:lang w:val="en-US" w:eastAsia="zh-CN"/>
              </w:rPr>
              <w:t>9</w:t>
            </w:r>
            <w:r w:rsidRPr="00BC67A1">
              <w:rPr>
                <w:rFonts w:eastAsia="SimSun"/>
                <w:b/>
                <w:bCs/>
                <w:szCs w:val="24"/>
                <w:lang w:eastAsia="zh-CN"/>
              </w:rPr>
              <w:t>-1</w:t>
            </w:r>
            <w:r w:rsidRPr="00BC67A1">
              <w:rPr>
                <w:rFonts w:eastAsia="SimSun"/>
                <w:b/>
                <w:bCs/>
                <w:szCs w:val="24"/>
                <w:lang w:val="en-US" w:eastAsia="zh-CN"/>
              </w:rPr>
              <w:t>2</w:t>
            </w:r>
            <w:r w:rsidRPr="00BC67A1">
              <w:rPr>
                <w:rFonts w:eastAsia="SimSun"/>
                <w:b/>
                <w:bCs/>
                <w:szCs w:val="24"/>
                <w:lang w:eastAsia="zh-CN"/>
              </w:rPr>
              <w:t>日，日内瓦</w:t>
            </w:r>
          </w:p>
        </w:tc>
        <w:tc>
          <w:tcPr>
            <w:tcW w:w="3226" w:type="dxa"/>
            <w:vAlign w:val="center"/>
          </w:tcPr>
          <w:p w14:paraId="2FE4EB58" w14:textId="77777777" w:rsidR="00ED1150" w:rsidRPr="00BC67A1" w:rsidRDefault="00ED1150" w:rsidP="00E93040">
            <w:pPr>
              <w:widowControl w:val="0"/>
              <w:spacing w:before="0"/>
              <w:rPr>
                <w:rFonts w:eastAsia="SimSun"/>
                <w:szCs w:val="22"/>
                <w:lang w:eastAsia="zh-CN"/>
              </w:rPr>
            </w:pPr>
            <w:r w:rsidRPr="00BC67A1">
              <w:rPr>
                <w:rFonts w:eastAsia="SimSun"/>
                <w:noProof/>
                <w:lang w:val="en-GB" w:eastAsia="zh-CN"/>
              </w:rPr>
              <w:drawing>
                <wp:anchor distT="0" distB="0" distL="114300" distR="114300" simplePos="0" relativeHeight="251667456" behindDoc="0" locked="0" layoutInCell="1" allowOverlap="1" wp14:anchorId="30D72832" wp14:editId="492DD583">
                  <wp:simplePos x="0" y="0"/>
                  <wp:positionH relativeFrom="column">
                    <wp:posOffset>59690</wp:posOffset>
                  </wp:positionH>
                  <wp:positionV relativeFrom="paragraph">
                    <wp:posOffset>-22860</wp:posOffset>
                  </wp:positionV>
                  <wp:extent cx="1788160" cy="831215"/>
                  <wp:effectExtent l="0" t="0" r="2540" b="6985"/>
                  <wp:wrapNone/>
                  <wp:docPr id="5" name="Picture 5"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BC67A1" w14:paraId="617F0D19" w14:textId="77777777" w:rsidTr="00ED1150">
        <w:trPr>
          <w:trHeight w:val="238"/>
        </w:trPr>
        <w:tc>
          <w:tcPr>
            <w:tcW w:w="6663" w:type="dxa"/>
            <w:gridSpan w:val="2"/>
            <w:tcBorders>
              <w:top w:val="single" w:sz="12" w:space="0" w:color="auto"/>
            </w:tcBorders>
          </w:tcPr>
          <w:p w14:paraId="3F69BEF2" w14:textId="77777777" w:rsidR="005834D5" w:rsidRPr="00BC67A1" w:rsidRDefault="005834D5" w:rsidP="00BD7A1A">
            <w:pPr>
              <w:widowControl w:val="0"/>
              <w:spacing w:before="0"/>
              <w:rPr>
                <w:rFonts w:eastAsia="SimSun"/>
                <w:b/>
                <w:smallCaps/>
                <w:sz w:val="18"/>
                <w:szCs w:val="18"/>
                <w:lang w:eastAsia="zh-CN"/>
              </w:rPr>
            </w:pPr>
          </w:p>
        </w:tc>
        <w:tc>
          <w:tcPr>
            <w:tcW w:w="3226" w:type="dxa"/>
            <w:tcBorders>
              <w:top w:val="single" w:sz="12" w:space="0" w:color="auto"/>
            </w:tcBorders>
          </w:tcPr>
          <w:p w14:paraId="56CF15AA" w14:textId="77777777" w:rsidR="005834D5" w:rsidRPr="00BC67A1" w:rsidRDefault="005834D5" w:rsidP="00BD7A1A">
            <w:pPr>
              <w:widowControl w:val="0"/>
              <w:spacing w:before="0"/>
              <w:rPr>
                <w:rFonts w:eastAsia="SimSun"/>
                <w:sz w:val="18"/>
                <w:szCs w:val="18"/>
                <w:lang w:eastAsia="zh-CN"/>
              </w:rPr>
            </w:pPr>
          </w:p>
        </w:tc>
      </w:tr>
      <w:tr w:rsidR="005834D5" w:rsidRPr="00BC67A1" w14:paraId="6954FCE4" w14:textId="77777777" w:rsidTr="00ED1150">
        <w:trPr>
          <w:trHeight w:val="80"/>
        </w:trPr>
        <w:tc>
          <w:tcPr>
            <w:tcW w:w="6663" w:type="dxa"/>
            <w:gridSpan w:val="2"/>
            <w:vMerge w:val="restart"/>
          </w:tcPr>
          <w:p w14:paraId="622658F6" w14:textId="77777777" w:rsidR="005834D5" w:rsidRPr="00BC67A1" w:rsidRDefault="005834D5" w:rsidP="00BD7A1A">
            <w:pPr>
              <w:widowControl w:val="0"/>
              <w:spacing w:before="0"/>
              <w:rPr>
                <w:rFonts w:eastAsia="SimSun"/>
                <w:b/>
                <w:smallCaps/>
                <w:szCs w:val="24"/>
                <w:lang w:eastAsia="zh-CN"/>
              </w:rPr>
            </w:pPr>
          </w:p>
        </w:tc>
        <w:tc>
          <w:tcPr>
            <w:tcW w:w="3226" w:type="dxa"/>
          </w:tcPr>
          <w:p w14:paraId="742FD03F" w14:textId="77777777" w:rsidR="005834D5" w:rsidRPr="00BC67A1" w:rsidRDefault="005834D5" w:rsidP="00ED1150">
            <w:pPr>
              <w:widowControl w:val="0"/>
              <w:spacing w:before="0"/>
              <w:rPr>
                <w:rFonts w:eastAsia="SimSun"/>
                <w:b/>
                <w:bCs/>
                <w:szCs w:val="24"/>
                <w:lang w:eastAsia="zh-CN"/>
              </w:rPr>
            </w:pPr>
            <w:r w:rsidRPr="00BC67A1">
              <w:rPr>
                <w:rFonts w:eastAsia="SimSun" w:cs="SimSun" w:hint="eastAsia"/>
                <w:b/>
                <w:szCs w:val="24"/>
                <w:lang w:val="en-AU" w:eastAsia="zh-CN"/>
              </w:rPr>
              <w:t>文件</w:t>
            </w:r>
            <w:r w:rsidRPr="00BC67A1">
              <w:rPr>
                <w:rFonts w:eastAsia="SimSun"/>
                <w:b/>
                <w:szCs w:val="24"/>
                <w:lang w:val="en-AU" w:eastAsia="zh-CN"/>
              </w:rPr>
              <w:t xml:space="preserve"> </w:t>
            </w:r>
            <w:bookmarkStart w:id="0" w:name="DocRef1"/>
            <w:bookmarkEnd w:id="0"/>
            <w:r w:rsidRPr="00BC67A1">
              <w:rPr>
                <w:rFonts w:eastAsia="SimSun"/>
                <w:b/>
                <w:szCs w:val="24"/>
                <w:lang w:val="en-AU" w:eastAsia="zh-CN"/>
              </w:rPr>
              <w:t>TDAG1</w:t>
            </w:r>
            <w:r w:rsidR="006B63B2" w:rsidRPr="00BC67A1">
              <w:rPr>
                <w:rFonts w:eastAsia="SimSun"/>
                <w:b/>
                <w:szCs w:val="24"/>
                <w:lang w:val="en-AU" w:eastAsia="zh-CN"/>
              </w:rPr>
              <w:t>7</w:t>
            </w:r>
            <w:r w:rsidRPr="00BC67A1">
              <w:rPr>
                <w:rFonts w:eastAsia="SimSun"/>
                <w:b/>
                <w:szCs w:val="24"/>
                <w:lang w:val="en-AU" w:eastAsia="zh-CN"/>
              </w:rPr>
              <w:t>-2</w:t>
            </w:r>
            <w:r w:rsidR="006B63B2" w:rsidRPr="00BC67A1">
              <w:rPr>
                <w:rFonts w:eastAsia="SimSun"/>
                <w:b/>
                <w:szCs w:val="24"/>
                <w:lang w:val="en-AU" w:eastAsia="zh-CN"/>
              </w:rPr>
              <w:t>2</w:t>
            </w:r>
            <w:r w:rsidRPr="00BC67A1">
              <w:rPr>
                <w:rFonts w:eastAsia="SimSun" w:cstheme="minorHAnsi"/>
                <w:b/>
                <w:szCs w:val="24"/>
                <w:lang w:val="en-AU" w:eastAsia="zh-CN"/>
              </w:rPr>
              <w:t>/</w:t>
            </w:r>
            <w:bookmarkStart w:id="1" w:name="DocNo1"/>
            <w:bookmarkEnd w:id="1"/>
            <w:r w:rsidR="002F3FC9" w:rsidRPr="00BC67A1">
              <w:rPr>
                <w:rFonts w:eastAsia="SimSun" w:cstheme="minorHAnsi"/>
                <w:b/>
                <w:szCs w:val="24"/>
                <w:lang w:val="en-AU" w:eastAsia="zh-CN"/>
              </w:rPr>
              <w:t>1</w:t>
            </w:r>
            <w:r w:rsidR="00ED1150" w:rsidRPr="00BC67A1">
              <w:rPr>
                <w:rFonts w:eastAsia="SimSun" w:cstheme="minorHAnsi"/>
                <w:b/>
                <w:szCs w:val="24"/>
                <w:lang w:val="en-AU" w:eastAsia="zh-CN"/>
              </w:rPr>
              <w:t>7</w:t>
            </w:r>
            <w:r w:rsidR="008B75FB" w:rsidRPr="00BC67A1">
              <w:rPr>
                <w:rFonts w:eastAsia="SimSun" w:cstheme="minorHAnsi"/>
                <w:b/>
                <w:szCs w:val="24"/>
                <w:lang w:val="en-AU" w:eastAsia="zh-CN"/>
              </w:rPr>
              <w:t>(Rev.1)</w:t>
            </w:r>
            <w:r w:rsidRPr="00BC67A1">
              <w:rPr>
                <w:rFonts w:eastAsia="SimSun" w:cstheme="minorHAnsi"/>
                <w:b/>
                <w:szCs w:val="24"/>
                <w:lang w:val="en-AU" w:eastAsia="zh-CN"/>
              </w:rPr>
              <w:t>-C</w:t>
            </w:r>
          </w:p>
        </w:tc>
      </w:tr>
      <w:tr w:rsidR="005834D5" w:rsidRPr="00BC67A1" w14:paraId="7D3A17BB" w14:textId="77777777" w:rsidTr="00ED1150">
        <w:tc>
          <w:tcPr>
            <w:tcW w:w="6663" w:type="dxa"/>
            <w:gridSpan w:val="2"/>
            <w:vMerge/>
          </w:tcPr>
          <w:p w14:paraId="7C76A857" w14:textId="77777777" w:rsidR="005834D5" w:rsidRPr="00BC67A1" w:rsidRDefault="005834D5" w:rsidP="00BD7A1A">
            <w:pPr>
              <w:widowControl w:val="0"/>
              <w:spacing w:before="0"/>
              <w:rPr>
                <w:rFonts w:eastAsia="SimSun"/>
                <w:b/>
                <w:smallCaps/>
                <w:szCs w:val="24"/>
                <w:lang w:eastAsia="zh-CN"/>
              </w:rPr>
            </w:pPr>
          </w:p>
        </w:tc>
        <w:tc>
          <w:tcPr>
            <w:tcW w:w="3226" w:type="dxa"/>
          </w:tcPr>
          <w:p w14:paraId="6F2518EC" w14:textId="77777777" w:rsidR="005834D5" w:rsidRPr="00BC67A1" w:rsidRDefault="00383086" w:rsidP="00ED1150">
            <w:pPr>
              <w:widowControl w:val="0"/>
              <w:spacing w:before="0"/>
              <w:rPr>
                <w:rFonts w:eastAsia="SimSun"/>
                <w:b/>
                <w:bCs/>
                <w:szCs w:val="24"/>
                <w:lang w:eastAsia="zh-CN"/>
              </w:rPr>
            </w:pPr>
            <w:bookmarkStart w:id="2" w:name="CreationDate"/>
            <w:bookmarkEnd w:id="2"/>
            <w:r w:rsidRPr="00BC67A1">
              <w:rPr>
                <w:rFonts w:eastAsia="SimSun"/>
                <w:b/>
                <w:szCs w:val="24"/>
                <w:lang w:val="en-AU" w:eastAsia="zh-CN"/>
              </w:rPr>
              <w:t>201</w:t>
            </w:r>
            <w:r w:rsidR="006B63B2" w:rsidRPr="00BC67A1">
              <w:rPr>
                <w:rFonts w:eastAsia="SimSun"/>
                <w:b/>
                <w:szCs w:val="24"/>
                <w:lang w:val="en-AU" w:eastAsia="zh-CN"/>
              </w:rPr>
              <w:t>7</w:t>
            </w:r>
            <w:r w:rsidRPr="00BC67A1">
              <w:rPr>
                <w:rFonts w:eastAsia="SimSun" w:cs="Microsoft YaHei" w:hint="eastAsia"/>
                <w:b/>
                <w:bCs/>
                <w:szCs w:val="24"/>
                <w:lang w:eastAsia="zh-CN"/>
              </w:rPr>
              <w:t>年</w:t>
            </w:r>
            <w:r w:rsidR="008B75FB" w:rsidRPr="00BC67A1">
              <w:rPr>
                <w:rFonts w:eastAsia="SimSun"/>
                <w:b/>
                <w:szCs w:val="24"/>
                <w:lang w:val="en-AU" w:eastAsia="zh-CN"/>
              </w:rPr>
              <w:t>5</w:t>
            </w:r>
            <w:r w:rsidRPr="00BC67A1">
              <w:rPr>
                <w:rFonts w:eastAsia="SimSun" w:cs="Microsoft YaHei" w:hint="eastAsia"/>
                <w:b/>
                <w:bCs/>
                <w:szCs w:val="22"/>
                <w:lang w:eastAsia="zh-CN"/>
              </w:rPr>
              <w:t>月</w:t>
            </w:r>
            <w:r w:rsidR="00ED1150" w:rsidRPr="00BC67A1">
              <w:rPr>
                <w:rFonts w:eastAsia="SimSun"/>
                <w:b/>
                <w:szCs w:val="24"/>
                <w:lang w:val="en-AU" w:eastAsia="zh-CN"/>
              </w:rPr>
              <w:t>8</w:t>
            </w:r>
            <w:r w:rsidRPr="00BC67A1">
              <w:rPr>
                <w:rFonts w:eastAsia="SimSun" w:cs="Microsoft YaHei" w:hint="eastAsia"/>
                <w:b/>
                <w:bCs/>
                <w:szCs w:val="22"/>
                <w:lang w:eastAsia="zh-CN"/>
              </w:rPr>
              <w:t>日</w:t>
            </w:r>
          </w:p>
        </w:tc>
      </w:tr>
      <w:tr w:rsidR="005834D5" w:rsidRPr="00BC67A1" w14:paraId="3BB3F7EA" w14:textId="77777777" w:rsidTr="00ED1150">
        <w:tc>
          <w:tcPr>
            <w:tcW w:w="6663" w:type="dxa"/>
            <w:gridSpan w:val="2"/>
            <w:vMerge/>
          </w:tcPr>
          <w:p w14:paraId="38AD66D5" w14:textId="77777777" w:rsidR="005834D5" w:rsidRPr="00BC67A1" w:rsidRDefault="005834D5" w:rsidP="00BD7A1A">
            <w:pPr>
              <w:widowControl w:val="0"/>
              <w:spacing w:before="0"/>
              <w:rPr>
                <w:rFonts w:eastAsia="SimSun"/>
                <w:b/>
                <w:smallCaps/>
                <w:szCs w:val="24"/>
                <w:lang w:eastAsia="zh-CN"/>
              </w:rPr>
            </w:pPr>
          </w:p>
        </w:tc>
        <w:tc>
          <w:tcPr>
            <w:tcW w:w="3226" w:type="dxa"/>
          </w:tcPr>
          <w:p w14:paraId="6F4EC3A1" w14:textId="77777777" w:rsidR="005834D5" w:rsidRPr="00BC67A1" w:rsidRDefault="005834D5" w:rsidP="007D5981">
            <w:pPr>
              <w:widowControl w:val="0"/>
              <w:spacing w:before="0"/>
              <w:rPr>
                <w:rFonts w:eastAsia="SimSun"/>
                <w:b/>
                <w:bCs/>
                <w:szCs w:val="24"/>
                <w:lang w:eastAsia="zh-CN"/>
              </w:rPr>
            </w:pPr>
            <w:r w:rsidRPr="00BC67A1">
              <w:rPr>
                <w:rFonts w:eastAsia="SimSun" w:cstheme="minorHAnsi" w:hint="eastAsia"/>
                <w:b/>
                <w:bCs/>
                <w:szCs w:val="24"/>
                <w:lang w:eastAsia="zh-CN"/>
              </w:rPr>
              <w:t>原文</w:t>
            </w:r>
            <w:r w:rsidRPr="00BC67A1">
              <w:rPr>
                <w:rFonts w:eastAsia="SimSun" w:cstheme="minorHAnsi"/>
                <w:b/>
                <w:bCs/>
                <w:szCs w:val="24"/>
                <w:lang w:eastAsia="zh-CN"/>
              </w:rPr>
              <w:t>：</w:t>
            </w:r>
            <w:bookmarkStart w:id="3" w:name="Original"/>
            <w:bookmarkEnd w:id="3"/>
            <w:r w:rsidR="007D5981" w:rsidRPr="00BC67A1">
              <w:rPr>
                <w:rFonts w:eastAsia="SimSun" w:cstheme="minorHAnsi" w:hint="eastAsia"/>
                <w:b/>
                <w:bCs/>
                <w:szCs w:val="24"/>
                <w:lang w:eastAsia="zh-CN"/>
              </w:rPr>
              <w:t>英文</w:t>
            </w:r>
          </w:p>
        </w:tc>
      </w:tr>
      <w:tr w:rsidR="00BC67A1" w:rsidRPr="00BC67A1" w14:paraId="20E7B143" w14:textId="77777777" w:rsidTr="008129BB">
        <w:trPr>
          <w:trHeight w:val="850"/>
        </w:trPr>
        <w:tc>
          <w:tcPr>
            <w:tcW w:w="9889" w:type="dxa"/>
            <w:gridSpan w:val="3"/>
          </w:tcPr>
          <w:p w14:paraId="023AB2BD" w14:textId="77777777" w:rsidR="00BC67A1" w:rsidRPr="00BC67A1" w:rsidRDefault="00BC67A1" w:rsidP="00BC67A1">
            <w:pPr>
              <w:pStyle w:val="Source"/>
              <w:framePr w:hSpace="0" w:wrap="auto" w:vAnchor="margin" w:hAnchor="text" w:xAlign="left" w:yAlign="inline"/>
              <w:rPr>
                <w:rFonts w:ascii="Calibri" w:eastAsia="SimSun" w:hAnsi="Calibri"/>
              </w:rPr>
            </w:pPr>
            <w:bookmarkStart w:id="4" w:name="Source"/>
            <w:bookmarkEnd w:id="4"/>
            <w:r w:rsidRPr="00BC67A1">
              <w:rPr>
                <w:rFonts w:ascii="Calibri" w:eastAsia="SimSun" w:hAnsi="Calibri" w:hint="eastAsia"/>
                <w:szCs w:val="24"/>
              </w:rPr>
              <w:t>区域性筹备会议（</w:t>
            </w:r>
            <w:r w:rsidRPr="00BC67A1">
              <w:rPr>
                <w:rFonts w:ascii="Calibri" w:eastAsia="SimSun" w:hAnsi="Calibri"/>
                <w:szCs w:val="24"/>
              </w:rPr>
              <w:t>RPM</w:t>
            </w:r>
            <w:r w:rsidRPr="00BC67A1">
              <w:rPr>
                <w:rFonts w:ascii="Calibri" w:eastAsia="SimSun" w:hAnsi="Calibri" w:hint="eastAsia"/>
                <w:szCs w:val="24"/>
              </w:rPr>
              <w:t>）协调会议主席</w:t>
            </w:r>
          </w:p>
        </w:tc>
      </w:tr>
      <w:tr w:rsidR="00BC67A1" w:rsidRPr="00BC67A1" w14:paraId="4804FAB8" w14:textId="77777777" w:rsidTr="008129BB">
        <w:trPr>
          <w:trHeight w:val="703"/>
        </w:trPr>
        <w:tc>
          <w:tcPr>
            <w:tcW w:w="9889" w:type="dxa"/>
            <w:gridSpan w:val="3"/>
          </w:tcPr>
          <w:p w14:paraId="73881E72" w14:textId="77777777" w:rsidR="00BC67A1" w:rsidRPr="00BC67A1" w:rsidRDefault="00BC67A1" w:rsidP="00BC67A1">
            <w:pPr>
              <w:pStyle w:val="Title1"/>
              <w:framePr w:wrap="auto" w:xAlign="left"/>
              <w:rPr>
                <w:rFonts w:ascii="Calibri" w:eastAsia="SimSun" w:hAnsi="Calibri"/>
              </w:rPr>
            </w:pPr>
            <w:bookmarkStart w:id="5" w:name="Title"/>
            <w:bookmarkEnd w:id="5"/>
            <w:r w:rsidRPr="00BC67A1">
              <w:rPr>
                <w:rFonts w:ascii="Calibri" w:eastAsia="SimSun" w:hAnsi="Calibri"/>
                <w:szCs w:val="24"/>
              </w:rPr>
              <w:t>RPM</w:t>
            </w:r>
            <w:r w:rsidRPr="00BC67A1">
              <w:rPr>
                <w:rFonts w:ascii="Calibri" w:eastAsia="SimSun" w:hAnsi="Calibri" w:hint="eastAsia"/>
                <w:szCs w:val="24"/>
              </w:rPr>
              <w:t>协调会议主席提交电信发展顾问组（</w:t>
            </w:r>
            <w:r w:rsidRPr="00BC67A1">
              <w:rPr>
                <w:rFonts w:ascii="Calibri" w:eastAsia="SimSun" w:hAnsi="Calibri"/>
                <w:szCs w:val="24"/>
              </w:rPr>
              <w:t>TDAG</w:t>
            </w:r>
            <w:r w:rsidRPr="00BC67A1">
              <w:rPr>
                <w:rFonts w:ascii="Calibri" w:eastAsia="SimSun" w:hAnsi="Calibri" w:hint="eastAsia"/>
                <w:szCs w:val="24"/>
              </w:rPr>
              <w:t>）的报告</w:t>
            </w:r>
          </w:p>
        </w:tc>
      </w:tr>
    </w:tbl>
    <w:p w14:paraId="02132FB4" w14:textId="77777777" w:rsidR="00BC67A1" w:rsidRPr="00BC67A1" w:rsidRDefault="00BC67A1" w:rsidP="00ED1150">
      <w:pPr>
        <w:spacing w:before="240"/>
        <w:rPr>
          <w:rFonts w:eastAsia="SimSun"/>
          <w:szCs w:val="24"/>
          <w:lang w:eastAsia="zh-CN"/>
        </w:rPr>
      </w:pPr>
    </w:p>
    <w:tbl>
      <w:tblPr>
        <w:tblpPr w:leftFromText="180" w:rightFromText="180" w:vertAnchor="page" w:horzAnchor="margin" w:tblpY="6456"/>
        <w:tblW w:w="9889" w:type="dxa"/>
        <w:tblLayout w:type="fixed"/>
        <w:tblLook w:val="04A0" w:firstRow="1" w:lastRow="0" w:firstColumn="1" w:lastColumn="0" w:noHBand="0" w:noVBand="1"/>
      </w:tblPr>
      <w:tblGrid>
        <w:gridCol w:w="9889"/>
      </w:tblGrid>
      <w:tr w:rsidR="00BC67A1" w:rsidRPr="00BC67A1" w14:paraId="55BBE1A8" w14:textId="77777777" w:rsidTr="00BC67A1">
        <w:trPr>
          <w:trHeight w:val="703"/>
        </w:trPr>
        <w:tc>
          <w:tcPr>
            <w:tcW w:w="9889" w:type="dxa"/>
            <w:tcBorders>
              <w:top w:val="single" w:sz="4" w:space="0" w:color="auto"/>
              <w:left w:val="single" w:sz="4" w:space="0" w:color="auto"/>
              <w:bottom w:val="single" w:sz="4" w:space="0" w:color="auto"/>
              <w:right w:val="single" w:sz="4" w:space="0" w:color="auto"/>
            </w:tcBorders>
          </w:tcPr>
          <w:p w14:paraId="3519AB1D" w14:textId="77777777" w:rsidR="00BC67A1" w:rsidRPr="00BC67A1" w:rsidRDefault="00BC67A1" w:rsidP="00BC67A1">
            <w:pPr>
              <w:spacing w:before="240"/>
              <w:rPr>
                <w:rFonts w:eastAsia="SimSun"/>
                <w:b/>
                <w:bCs/>
                <w:lang w:eastAsia="zh-CN"/>
              </w:rPr>
            </w:pPr>
            <w:r w:rsidRPr="00BC67A1">
              <w:rPr>
                <w:rFonts w:eastAsia="SimSun" w:hint="eastAsia"/>
                <w:b/>
                <w:bCs/>
                <w:lang w:eastAsia="zh-CN"/>
              </w:rPr>
              <w:t>摘要</w:t>
            </w:r>
            <w:r w:rsidRPr="00BC67A1">
              <w:rPr>
                <w:rFonts w:eastAsia="SimSun"/>
                <w:b/>
                <w:bCs/>
                <w:lang w:eastAsia="zh-CN"/>
              </w:rPr>
              <w:t>：</w:t>
            </w:r>
          </w:p>
          <w:p w14:paraId="34C63D26" w14:textId="77777777" w:rsidR="00BC67A1" w:rsidRPr="00BC67A1" w:rsidRDefault="00BC67A1" w:rsidP="00BC67A1">
            <w:pPr>
              <w:ind w:firstLineChars="200" w:firstLine="480"/>
              <w:rPr>
                <w:rFonts w:eastAsia="SimSun"/>
                <w:lang w:eastAsia="zh-CN"/>
              </w:rPr>
            </w:pPr>
            <w:r w:rsidRPr="00BC67A1">
              <w:rPr>
                <w:rFonts w:eastAsia="SimSun" w:hint="eastAsia"/>
                <w:lang w:eastAsia="zh-CN"/>
              </w:rPr>
              <w:t>本文件提供了</w:t>
            </w:r>
            <w:r w:rsidRPr="00BC67A1">
              <w:rPr>
                <w:rFonts w:eastAsia="SimSun" w:hint="eastAsia"/>
                <w:lang w:eastAsia="zh-CN"/>
              </w:rPr>
              <w:t>WTDC-17</w:t>
            </w:r>
            <w:r w:rsidRPr="00BC67A1">
              <w:rPr>
                <w:rFonts w:eastAsia="SimSun" w:hint="eastAsia"/>
                <w:lang w:eastAsia="zh-CN"/>
              </w:rPr>
              <w:t>区域筹备会议的主要结论。它涉及在区域筹备会议期间讨论的所有问题：</w:t>
            </w:r>
          </w:p>
          <w:p w14:paraId="34249B78" w14:textId="77777777" w:rsidR="00BC67A1" w:rsidRPr="00BC67A1" w:rsidRDefault="00BC67A1" w:rsidP="00BC67A1">
            <w:pPr>
              <w:tabs>
                <w:tab w:val="left" w:pos="567"/>
              </w:tabs>
              <w:spacing w:before="60"/>
              <w:ind w:left="567" w:hanging="567"/>
              <w:rPr>
                <w:rFonts w:eastAsia="SimSun"/>
                <w:szCs w:val="24"/>
                <w:lang w:eastAsia="zh-CN"/>
              </w:rPr>
            </w:pPr>
            <w:r w:rsidRPr="00BC67A1">
              <w:rPr>
                <w:rFonts w:eastAsia="SimSun"/>
                <w:szCs w:val="24"/>
                <w:lang w:eastAsia="zh-CN"/>
              </w:rPr>
              <w:t>A.</w:t>
            </w:r>
            <w:r w:rsidRPr="00BC67A1">
              <w:rPr>
                <w:rFonts w:eastAsia="SimSun"/>
                <w:szCs w:val="24"/>
                <w:lang w:eastAsia="zh-CN"/>
              </w:rPr>
              <w:tab/>
            </w:r>
            <w:r w:rsidRPr="00BC67A1">
              <w:rPr>
                <w:rFonts w:eastAsia="SimSun" w:hint="eastAsia"/>
                <w:szCs w:val="24"/>
                <w:lang w:eastAsia="zh-CN"/>
              </w:rPr>
              <w:t>区域性举措</w:t>
            </w:r>
          </w:p>
          <w:p w14:paraId="7B6D1B10" w14:textId="77777777" w:rsidR="00BC67A1" w:rsidRPr="00BC67A1" w:rsidRDefault="00BC67A1" w:rsidP="00BC67A1">
            <w:pPr>
              <w:tabs>
                <w:tab w:val="left" w:pos="567"/>
              </w:tabs>
              <w:spacing w:before="60"/>
              <w:ind w:left="567" w:hanging="567"/>
              <w:rPr>
                <w:rFonts w:eastAsia="SimSun"/>
                <w:szCs w:val="24"/>
                <w:lang w:eastAsia="zh-CN"/>
              </w:rPr>
            </w:pPr>
            <w:r w:rsidRPr="00BC67A1">
              <w:rPr>
                <w:rFonts w:eastAsia="SimSun"/>
                <w:szCs w:val="24"/>
                <w:lang w:eastAsia="zh-CN"/>
              </w:rPr>
              <w:t>B.</w:t>
            </w:r>
            <w:r w:rsidRPr="00BC67A1">
              <w:rPr>
                <w:rFonts w:eastAsia="SimSun"/>
                <w:szCs w:val="24"/>
                <w:lang w:eastAsia="zh-CN"/>
              </w:rPr>
              <w:tab/>
            </w:r>
            <w:r w:rsidRPr="00BC67A1">
              <w:rPr>
                <w:rFonts w:eastAsia="SimSun"/>
                <w:lang w:eastAsia="zh-CN"/>
              </w:rPr>
              <w:t>ITU</w:t>
            </w:r>
            <w:r w:rsidRPr="00BC67A1">
              <w:rPr>
                <w:rFonts w:eastAsia="SimSun"/>
                <w:lang w:eastAsia="zh-CN"/>
              </w:rPr>
              <w:noBreakHyphen/>
              <w:t>D</w:t>
            </w:r>
            <w:r w:rsidRPr="00BC67A1">
              <w:rPr>
                <w:rFonts w:eastAsia="SimSun" w:hint="eastAsia"/>
                <w:lang w:eastAsia="zh-CN"/>
              </w:rPr>
              <w:t>提交国际电联</w:t>
            </w:r>
            <w:r w:rsidRPr="00BC67A1">
              <w:rPr>
                <w:rFonts w:eastAsia="SimSun"/>
                <w:lang w:eastAsia="zh-CN"/>
              </w:rPr>
              <w:t>2020-2023</w:t>
            </w:r>
            <w:r w:rsidRPr="00BC67A1">
              <w:rPr>
                <w:rFonts w:eastAsia="SimSun" w:hint="eastAsia"/>
                <w:lang w:eastAsia="zh-CN"/>
              </w:rPr>
              <w:t>年战略规划的文稿初步草案、</w:t>
            </w:r>
            <w:r w:rsidRPr="00BC67A1">
              <w:rPr>
                <w:rFonts w:eastAsia="SimSun"/>
                <w:lang w:eastAsia="zh-CN"/>
              </w:rPr>
              <w:t>ITU</w:t>
            </w:r>
            <w:r w:rsidRPr="00BC67A1">
              <w:rPr>
                <w:rFonts w:eastAsia="SimSun"/>
                <w:lang w:eastAsia="zh-CN"/>
              </w:rPr>
              <w:noBreakHyphen/>
              <w:t>D</w:t>
            </w:r>
            <w:r w:rsidRPr="00BC67A1">
              <w:rPr>
                <w:rFonts w:eastAsia="SimSun" w:hint="eastAsia"/>
                <w:lang w:eastAsia="zh-CN"/>
              </w:rPr>
              <w:t xml:space="preserve"> </w:t>
            </w:r>
            <w:r w:rsidRPr="00BC67A1">
              <w:rPr>
                <w:rFonts w:eastAsia="SimSun"/>
                <w:lang w:eastAsia="zh-CN"/>
              </w:rPr>
              <w:t>2018-2021</w:t>
            </w:r>
            <w:r w:rsidRPr="00BC67A1">
              <w:rPr>
                <w:rFonts w:eastAsia="SimSun" w:hint="eastAsia"/>
                <w:lang w:eastAsia="zh-CN"/>
              </w:rPr>
              <w:t>年行动计划初步草案（包括研究组问题）、</w:t>
            </w:r>
            <w:r w:rsidRPr="00BC67A1">
              <w:rPr>
                <w:rFonts w:eastAsia="SimSun"/>
                <w:lang w:eastAsia="zh-CN"/>
              </w:rPr>
              <w:t>WTDC-17</w:t>
            </w:r>
            <w:r w:rsidRPr="00BC67A1">
              <w:rPr>
                <w:rFonts w:eastAsia="SimSun"/>
                <w:lang w:eastAsia="zh-CN"/>
              </w:rPr>
              <w:t>宣言</w:t>
            </w:r>
            <w:r w:rsidRPr="00BC67A1">
              <w:rPr>
                <w:rFonts w:eastAsia="SimSun" w:hint="eastAsia"/>
                <w:lang w:eastAsia="zh-CN"/>
              </w:rPr>
              <w:t>初步草案</w:t>
            </w:r>
          </w:p>
          <w:p w14:paraId="23B4382A" w14:textId="77777777" w:rsidR="00BC67A1" w:rsidRPr="00BC67A1" w:rsidRDefault="00BC67A1" w:rsidP="00BC67A1">
            <w:pPr>
              <w:tabs>
                <w:tab w:val="left" w:pos="567"/>
              </w:tabs>
              <w:spacing w:before="60"/>
              <w:ind w:left="567" w:hanging="567"/>
              <w:rPr>
                <w:rFonts w:eastAsia="SimSun"/>
                <w:szCs w:val="24"/>
                <w:lang w:eastAsia="zh-CN"/>
              </w:rPr>
            </w:pPr>
            <w:r w:rsidRPr="00BC67A1">
              <w:rPr>
                <w:rFonts w:eastAsia="SimSun"/>
                <w:szCs w:val="24"/>
                <w:lang w:eastAsia="zh-CN"/>
              </w:rPr>
              <w:t>C.</w:t>
            </w:r>
            <w:r w:rsidRPr="00BC67A1">
              <w:rPr>
                <w:rFonts w:eastAsia="SimSun"/>
                <w:szCs w:val="24"/>
                <w:lang w:eastAsia="zh-CN"/>
              </w:rPr>
              <w:tab/>
            </w:r>
            <w:r w:rsidRPr="00BC67A1">
              <w:rPr>
                <w:rFonts w:eastAsia="SimSun" w:cs="Calibri"/>
                <w:szCs w:val="24"/>
                <w:lang w:eastAsia="zh-CN"/>
              </w:rPr>
              <w:t>ITU</w:t>
            </w:r>
            <w:r w:rsidRPr="00BC67A1">
              <w:rPr>
                <w:rFonts w:eastAsia="SimSun" w:cs="Calibri" w:hint="eastAsia"/>
                <w:szCs w:val="24"/>
                <w:lang w:eastAsia="zh-CN"/>
              </w:rPr>
              <w:t>-</w:t>
            </w:r>
            <w:r w:rsidRPr="00BC67A1">
              <w:rPr>
                <w:rFonts w:eastAsia="SimSun" w:cs="Calibri"/>
                <w:szCs w:val="24"/>
                <w:lang w:eastAsia="zh-CN"/>
              </w:rPr>
              <w:t>D</w:t>
            </w:r>
            <w:r w:rsidRPr="00BC67A1">
              <w:rPr>
                <w:rFonts w:eastAsia="SimSun" w:cs="Calibri" w:hint="eastAsia"/>
                <w:szCs w:val="24"/>
                <w:lang w:eastAsia="zh-CN"/>
              </w:rPr>
              <w:t>《</w:t>
            </w:r>
            <w:r w:rsidRPr="00BC67A1">
              <w:rPr>
                <w:rStyle w:val="shorttext"/>
                <w:rFonts w:eastAsia="SimSun" w:cs="Arial" w:hint="eastAsia"/>
                <w:lang w:eastAsia="zh-CN"/>
              </w:rPr>
              <w:t>议事规则</w:t>
            </w:r>
            <w:r w:rsidRPr="00BC67A1">
              <w:rPr>
                <w:rFonts w:eastAsia="SimSun" w:cs="Calibri" w:hint="eastAsia"/>
                <w:szCs w:val="24"/>
                <w:lang w:eastAsia="zh-CN"/>
              </w:rPr>
              <w:t>》</w:t>
            </w:r>
            <w:r w:rsidRPr="00BC67A1">
              <w:rPr>
                <w:rStyle w:val="shorttext"/>
                <w:rFonts w:eastAsia="SimSun" w:cs="Arial" w:hint="eastAsia"/>
                <w:lang w:eastAsia="zh-CN"/>
              </w:rPr>
              <w:t>（</w:t>
            </w:r>
            <w:r w:rsidRPr="00BC67A1">
              <w:rPr>
                <w:rFonts w:eastAsia="SimSun" w:cs="Calibri"/>
                <w:szCs w:val="24"/>
                <w:lang w:eastAsia="zh-CN"/>
              </w:rPr>
              <w:t>WTDC</w:t>
            </w:r>
            <w:r w:rsidRPr="00BC67A1">
              <w:rPr>
                <w:rFonts w:eastAsia="SimSun" w:cs="Calibri"/>
                <w:szCs w:val="24"/>
                <w:lang w:eastAsia="zh-CN"/>
              </w:rPr>
              <w:t>第</w:t>
            </w:r>
            <w:r w:rsidRPr="00BC67A1">
              <w:rPr>
                <w:rFonts w:eastAsia="SimSun" w:cs="Calibri"/>
                <w:szCs w:val="24"/>
                <w:lang w:eastAsia="zh-CN"/>
              </w:rPr>
              <w:t>1</w:t>
            </w:r>
            <w:r w:rsidRPr="00BC67A1">
              <w:rPr>
                <w:rFonts w:eastAsia="SimSun" w:cs="Calibri"/>
                <w:szCs w:val="24"/>
                <w:lang w:eastAsia="zh-CN"/>
              </w:rPr>
              <w:t>号</w:t>
            </w:r>
            <w:r w:rsidRPr="00BC67A1">
              <w:rPr>
                <w:rStyle w:val="shorttext"/>
                <w:rFonts w:eastAsia="SimSun" w:cs="Arial" w:hint="eastAsia"/>
                <w:lang w:eastAsia="zh-CN"/>
              </w:rPr>
              <w:t>决议）和</w:t>
            </w:r>
          </w:p>
          <w:p w14:paraId="53DB66C4" w14:textId="77777777" w:rsidR="00BC67A1" w:rsidRPr="00BC67A1" w:rsidRDefault="00BC67A1" w:rsidP="00BC67A1">
            <w:pPr>
              <w:tabs>
                <w:tab w:val="left" w:pos="567"/>
              </w:tabs>
              <w:spacing w:before="60"/>
              <w:ind w:left="567" w:hanging="567"/>
              <w:rPr>
                <w:rFonts w:eastAsia="SimSun"/>
                <w:szCs w:val="24"/>
                <w:lang w:eastAsia="zh-CN"/>
              </w:rPr>
            </w:pPr>
            <w:r w:rsidRPr="00BC67A1">
              <w:rPr>
                <w:rFonts w:eastAsia="SimSun"/>
                <w:szCs w:val="24"/>
                <w:lang w:eastAsia="zh-CN"/>
              </w:rPr>
              <w:t>D.</w:t>
            </w:r>
            <w:r w:rsidRPr="00BC67A1">
              <w:rPr>
                <w:rFonts w:eastAsia="SimSun"/>
                <w:szCs w:val="24"/>
                <w:lang w:eastAsia="zh-CN"/>
              </w:rPr>
              <w:tab/>
            </w:r>
            <w:r w:rsidRPr="00BC67A1">
              <w:rPr>
                <w:rStyle w:val="shorttext"/>
                <w:rFonts w:eastAsia="SimSun" w:cs="Arial" w:hint="eastAsia"/>
                <w:color w:val="222222"/>
                <w:lang w:eastAsia="zh-CN"/>
              </w:rPr>
              <w:t>简化</w:t>
            </w:r>
            <w:r w:rsidRPr="00BC67A1">
              <w:rPr>
                <w:rStyle w:val="shorttext"/>
                <w:rFonts w:eastAsia="SimSun" w:cs="Arial" w:hint="eastAsia"/>
                <w:color w:val="222222"/>
                <w:lang w:eastAsia="zh-CN"/>
              </w:rPr>
              <w:t>WTDC</w:t>
            </w:r>
            <w:r w:rsidRPr="00BC67A1">
              <w:rPr>
                <w:rStyle w:val="shorttext"/>
                <w:rFonts w:eastAsia="SimSun" w:cs="Arial" w:hint="eastAsia"/>
                <w:color w:val="222222"/>
                <w:lang w:eastAsia="zh-CN"/>
              </w:rPr>
              <w:t>决议</w:t>
            </w:r>
            <w:r w:rsidRPr="00BC67A1">
              <w:rPr>
                <w:rFonts w:eastAsia="SimSun" w:hint="eastAsia"/>
                <w:szCs w:val="24"/>
                <w:lang w:eastAsia="zh-CN"/>
              </w:rPr>
              <w:t>和</w:t>
            </w:r>
          </w:p>
          <w:p w14:paraId="2302604C" w14:textId="77777777" w:rsidR="00BC67A1" w:rsidRPr="00BC67A1" w:rsidRDefault="00BC67A1" w:rsidP="00BC67A1">
            <w:pPr>
              <w:tabs>
                <w:tab w:val="left" w:pos="567"/>
              </w:tabs>
              <w:spacing w:before="60"/>
              <w:ind w:left="567" w:hanging="567"/>
              <w:rPr>
                <w:rFonts w:eastAsia="SimSun"/>
                <w:b/>
                <w:bCs/>
                <w:lang w:eastAsia="zh-CN"/>
              </w:rPr>
            </w:pPr>
            <w:r w:rsidRPr="00BC67A1">
              <w:rPr>
                <w:rFonts w:eastAsia="SimSun"/>
                <w:szCs w:val="24"/>
                <w:lang w:eastAsia="zh-CN"/>
              </w:rPr>
              <w:t>E.</w:t>
            </w:r>
            <w:r w:rsidRPr="00BC67A1">
              <w:rPr>
                <w:rFonts w:eastAsia="SimSun"/>
                <w:szCs w:val="24"/>
                <w:lang w:eastAsia="zh-CN"/>
              </w:rPr>
              <w:tab/>
            </w:r>
            <w:r w:rsidRPr="00BC67A1">
              <w:rPr>
                <w:rFonts w:eastAsia="SimSun" w:hint="eastAsia"/>
                <w:szCs w:val="24"/>
                <w:lang w:eastAsia="zh-CN"/>
              </w:rPr>
              <w:t>新的或修订的决议的提案</w:t>
            </w:r>
          </w:p>
          <w:p w14:paraId="2D34F716" w14:textId="77777777" w:rsidR="00BC67A1" w:rsidRPr="00BC67A1" w:rsidRDefault="00BC67A1" w:rsidP="00BC67A1">
            <w:pPr>
              <w:rPr>
                <w:rFonts w:eastAsia="SimSun"/>
                <w:b/>
                <w:bCs/>
                <w:lang w:eastAsia="zh-CN"/>
              </w:rPr>
            </w:pPr>
            <w:r w:rsidRPr="00BC67A1">
              <w:rPr>
                <w:rFonts w:eastAsia="SimSun" w:hint="eastAsia"/>
                <w:b/>
                <w:bCs/>
                <w:lang w:eastAsia="zh-CN"/>
              </w:rPr>
              <w:t>须</w:t>
            </w:r>
            <w:r w:rsidRPr="00BC67A1">
              <w:rPr>
                <w:rFonts w:eastAsia="SimSun"/>
                <w:b/>
                <w:bCs/>
                <w:lang w:eastAsia="zh-CN"/>
              </w:rPr>
              <w:t>采取行动：</w:t>
            </w:r>
          </w:p>
          <w:p w14:paraId="63F7D8AA" w14:textId="77777777" w:rsidR="00BC67A1" w:rsidRPr="00BC67A1" w:rsidRDefault="00BC67A1" w:rsidP="00BC67A1">
            <w:pPr>
              <w:ind w:firstLineChars="200" w:firstLine="480"/>
              <w:rPr>
                <w:rFonts w:eastAsia="SimSun"/>
                <w:b/>
                <w:bCs/>
                <w:lang w:eastAsia="zh-CN"/>
              </w:rPr>
            </w:pPr>
            <w:r w:rsidRPr="00BC67A1">
              <w:rPr>
                <w:rFonts w:eastAsia="SimSun" w:hint="eastAsia"/>
                <w:lang w:eastAsia="zh-CN"/>
              </w:rPr>
              <w:t>提请</w:t>
            </w:r>
            <w:r w:rsidRPr="00BC67A1">
              <w:rPr>
                <w:rFonts w:eastAsia="SimSun" w:hint="eastAsia"/>
                <w:lang w:eastAsia="zh-CN"/>
              </w:rPr>
              <w:t>TDAG</w:t>
            </w:r>
            <w:r w:rsidRPr="00BC67A1">
              <w:rPr>
                <w:rFonts w:eastAsia="SimSun" w:hint="eastAsia"/>
                <w:lang w:eastAsia="zh-CN"/>
              </w:rPr>
              <w:t>审议本报告并酌情提供指导。</w:t>
            </w:r>
          </w:p>
          <w:p w14:paraId="363FCB26" w14:textId="77777777" w:rsidR="00BC67A1" w:rsidRPr="00BC67A1" w:rsidRDefault="00BC67A1" w:rsidP="00BC67A1">
            <w:pPr>
              <w:rPr>
                <w:rFonts w:eastAsia="SimSun"/>
                <w:b/>
                <w:bCs/>
                <w:lang w:eastAsia="zh-CN"/>
              </w:rPr>
            </w:pPr>
            <w:r w:rsidRPr="00BC67A1">
              <w:rPr>
                <w:rFonts w:eastAsia="SimSun" w:hint="eastAsia"/>
                <w:b/>
                <w:bCs/>
                <w:lang w:eastAsia="zh-CN"/>
              </w:rPr>
              <w:t>参考文件</w:t>
            </w:r>
            <w:r w:rsidRPr="00BC67A1">
              <w:rPr>
                <w:rFonts w:eastAsia="SimSun"/>
                <w:b/>
                <w:bCs/>
                <w:lang w:eastAsia="zh-CN"/>
              </w:rPr>
              <w:t>：</w:t>
            </w:r>
          </w:p>
          <w:p w14:paraId="48613F08" w14:textId="77777777" w:rsidR="00BC67A1" w:rsidRPr="00BC67A1" w:rsidRDefault="00BC67A1" w:rsidP="00BC67A1">
            <w:pPr>
              <w:rPr>
                <w:rFonts w:eastAsia="SimSun"/>
                <w:lang w:eastAsia="zh-CN"/>
              </w:rPr>
            </w:pPr>
            <w:r w:rsidRPr="00BC67A1">
              <w:rPr>
                <w:rFonts w:eastAsia="SimSun" w:hint="eastAsia"/>
                <w:lang w:eastAsia="zh-CN"/>
              </w:rPr>
              <w:t>第</w:t>
            </w:r>
            <w:r w:rsidRPr="00BC67A1">
              <w:rPr>
                <w:rFonts w:eastAsia="SimSun" w:hint="eastAsia"/>
                <w:lang w:eastAsia="zh-CN"/>
              </w:rPr>
              <w:t>31</w:t>
            </w:r>
            <w:r w:rsidRPr="00BC67A1">
              <w:rPr>
                <w:rFonts w:eastAsia="SimSun" w:hint="eastAsia"/>
                <w:lang w:eastAsia="zh-CN"/>
              </w:rPr>
              <w:t>号决议（</w:t>
            </w:r>
            <w:r w:rsidRPr="00BC67A1">
              <w:rPr>
                <w:rFonts w:eastAsia="SimSun" w:hint="eastAsia"/>
                <w:lang w:eastAsia="zh-CN"/>
              </w:rPr>
              <w:t>2010</w:t>
            </w:r>
            <w:r w:rsidRPr="00BC67A1">
              <w:rPr>
                <w:rFonts w:eastAsia="SimSun" w:hint="eastAsia"/>
                <w:lang w:eastAsia="zh-CN"/>
              </w:rPr>
              <w:t>年，海德拉巴，修订版）</w:t>
            </w:r>
          </w:p>
        </w:tc>
      </w:tr>
    </w:tbl>
    <w:p w14:paraId="1662A936" w14:textId="77777777" w:rsidR="005C6F5B" w:rsidRPr="00E45C67" w:rsidRDefault="005C6F5B" w:rsidP="005C6F5B">
      <w:pPr>
        <w:rPr>
          <w:lang w:eastAsia="zh-CN"/>
        </w:rPr>
      </w:pPr>
    </w:p>
    <w:p w14:paraId="6202326A" w14:textId="77777777" w:rsidR="005C6F5B" w:rsidRDefault="005C6F5B" w:rsidP="005C6F5B">
      <w:pPr>
        <w:pStyle w:val="Headingb"/>
        <w:rPr>
          <w:lang w:eastAsia="zh-CN"/>
        </w:rPr>
      </w:pPr>
      <w:r>
        <w:rPr>
          <w:lang w:eastAsia="zh-CN"/>
        </w:rPr>
        <w:br w:type="page"/>
      </w:r>
    </w:p>
    <w:p w14:paraId="545842BD" w14:textId="77777777" w:rsidR="005C6F5B" w:rsidRPr="005C6F5B" w:rsidRDefault="005C6F5B" w:rsidP="009367B6">
      <w:pPr>
        <w:pStyle w:val="Headingb"/>
        <w:rPr>
          <w:rFonts w:eastAsia="SimSun"/>
          <w:lang w:eastAsia="zh-CN"/>
        </w:rPr>
      </w:pPr>
      <w:r w:rsidRPr="005C6F5B">
        <w:rPr>
          <w:rFonts w:eastAsia="SimSun" w:hint="eastAsia"/>
          <w:lang w:eastAsia="zh-CN"/>
        </w:rPr>
        <w:lastRenderedPageBreak/>
        <w:t>简介</w:t>
      </w:r>
    </w:p>
    <w:p w14:paraId="590534A9" w14:textId="77777777" w:rsidR="005C6F5B" w:rsidRPr="005C6F5B" w:rsidRDefault="005C6F5B" w:rsidP="005C6F5B">
      <w:pPr>
        <w:ind w:firstLineChars="200" w:firstLine="480"/>
        <w:rPr>
          <w:rFonts w:eastAsia="SimSun"/>
          <w:szCs w:val="24"/>
          <w:lang w:eastAsia="zh-CN"/>
        </w:rPr>
      </w:pPr>
      <w:r w:rsidRPr="005C6F5B">
        <w:rPr>
          <w:rFonts w:eastAsia="SimSun" w:hint="eastAsia"/>
          <w:szCs w:val="24"/>
          <w:lang w:eastAsia="zh-CN"/>
        </w:rPr>
        <w:t>根据第</w:t>
      </w:r>
      <w:r w:rsidRPr="005C6F5B">
        <w:rPr>
          <w:rFonts w:eastAsia="SimSun" w:hint="eastAsia"/>
          <w:szCs w:val="24"/>
          <w:lang w:eastAsia="zh-CN"/>
        </w:rPr>
        <w:t>31</w:t>
      </w:r>
      <w:r w:rsidRPr="005C6F5B">
        <w:rPr>
          <w:rFonts w:eastAsia="SimSun" w:hint="eastAsia"/>
          <w:szCs w:val="24"/>
          <w:lang w:eastAsia="zh-CN"/>
        </w:rPr>
        <w:t>号决议（</w:t>
      </w:r>
      <w:r w:rsidRPr="005C6F5B">
        <w:rPr>
          <w:rFonts w:eastAsia="SimSun" w:hint="eastAsia"/>
          <w:szCs w:val="24"/>
          <w:lang w:eastAsia="zh-CN"/>
        </w:rPr>
        <w:t>2010</w:t>
      </w:r>
      <w:r w:rsidRPr="005C6F5B">
        <w:rPr>
          <w:rFonts w:eastAsia="SimSun" w:hint="eastAsia"/>
          <w:szCs w:val="24"/>
          <w:lang w:eastAsia="zh-CN"/>
        </w:rPr>
        <w:t>年海德拉巴，修订版），为开好将于</w:t>
      </w:r>
      <w:r w:rsidRPr="005C6F5B">
        <w:rPr>
          <w:rFonts w:eastAsia="SimSun" w:hint="eastAsia"/>
          <w:szCs w:val="24"/>
          <w:lang w:eastAsia="zh-CN"/>
        </w:rPr>
        <w:t>2017</w:t>
      </w:r>
      <w:r w:rsidRPr="005C6F5B">
        <w:rPr>
          <w:rFonts w:eastAsia="SimSun" w:hint="eastAsia"/>
          <w:szCs w:val="24"/>
          <w:lang w:eastAsia="zh-CN"/>
        </w:rPr>
        <w:t>年</w:t>
      </w:r>
      <w:r w:rsidRPr="005C6F5B">
        <w:rPr>
          <w:rFonts w:eastAsia="SimSun" w:hint="eastAsia"/>
          <w:szCs w:val="24"/>
          <w:lang w:eastAsia="zh-CN"/>
        </w:rPr>
        <w:t>10</w:t>
      </w:r>
      <w:r w:rsidRPr="005C6F5B">
        <w:rPr>
          <w:rFonts w:eastAsia="SimSun" w:hint="eastAsia"/>
          <w:szCs w:val="24"/>
          <w:lang w:eastAsia="zh-CN"/>
        </w:rPr>
        <w:t>月</w:t>
      </w:r>
      <w:r w:rsidRPr="005C6F5B">
        <w:rPr>
          <w:rFonts w:eastAsia="SimSun" w:hint="eastAsia"/>
          <w:szCs w:val="24"/>
          <w:lang w:eastAsia="zh-CN"/>
        </w:rPr>
        <w:t>9</w:t>
      </w:r>
      <w:r w:rsidRPr="005C6F5B">
        <w:rPr>
          <w:rFonts w:eastAsia="SimSun" w:hint="eastAsia"/>
          <w:szCs w:val="24"/>
          <w:lang w:eastAsia="zh-CN"/>
        </w:rPr>
        <w:t>至</w:t>
      </w:r>
      <w:r w:rsidRPr="005C6F5B">
        <w:rPr>
          <w:rFonts w:eastAsia="SimSun" w:hint="eastAsia"/>
          <w:szCs w:val="24"/>
          <w:lang w:eastAsia="zh-CN"/>
        </w:rPr>
        <w:t>20</w:t>
      </w:r>
      <w:r w:rsidRPr="005C6F5B">
        <w:rPr>
          <w:rFonts w:eastAsia="SimSun" w:hint="eastAsia"/>
          <w:szCs w:val="24"/>
          <w:lang w:eastAsia="zh-CN"/>
        </w:rPr>
        <w:t>日在阿根廷布宜诺斯艾利斯举行的世界电信发展大会（</w:t>
      </w:r>
      <w:r w:rsidRPr="005C6F5B">
        <w:rPr>
          <w:rFonts w:eastAsia="SimSun" w:hint="eastAsia"/>
          <w:szCs w:val="24"/>
          <w:lang w:eastAsia="zh-CN"/>
        </w:rPr>
        <w:t>WTDC-17</w:t>
      </w:r>
      <w:r w:rsidRPr="005C6F5B">
        <w:rPr>
          <w:rFonts w:eastAsia="SimSun" w:hint="eastAsia"/>
          <w:szCs w:val="24"/>
          <w:lang w:eastAsia="zh-CN"/>
        </w:rPr>
        <w:t>），举行了</w:t>
      </w:r>
      <w:r w:rsidRPr="005C6F5B">
        <w:rPr>
          <w:rFonts w:eastAsia="SimSun" w:hint="eastAsia"/>
          <w:szCs w:val="24"/>
          <w:lang w:eastAsia="zh-CN"/>
        </w:rPr>
        <w:t>RPM</w:t>
      </w:r>
      <w:r w:rsidRPr="005C6F5B">
        <w:rPr>
          <w:rFonts w:eastAsia="SimSun" w:hint="eastAsia"/>
          <w:szCs w:val="24"/>
          <w:lang w:eastAsia="zh-CN"/>
        </w:rPr>
        <w:t>协调会议。</w:t>
      </w:r>
    </w:p>
    <w:p w14:paraId="37C215BB" w14:textId="77777777" w:rsidR="005C6F5B" w:rsidRPr="005C6F5B" w:rsidRDefault="005C6F5B" w:rsidP="005C6F5B">
      <w:pPr>
        <w:spacing w:after="120"/>
        <w:ind w:firstLineChars="200" w:firstLine="480"/>
        <w:rPr>
          <w:rFonts w:eastAsia="SimSun"/>
          <w:szCs w:val="24"/>
          <w:lang w:eastAsia="zh-CN"/>
        </w:rPr>
      </w:pPr>
      <w:r w:rsidRPr="005C6F5B">
        <w:rPr>
          <w:rFonts w:eastAsia="SimSun" w:hint="eastAsia"/>
          <w:lang w:eastAsia="zh-CN"/>
        </w:rPr>
        <w:t>以下为举行过的六次</w:t>
      </w:r>
      <w:r w:rsidRPr="005C6F5B">
        <w:rPr>
          <w:rFonts w:eastAsia="SimSun"/>
          <w:lang w:eastAsia="zh-CN"/>
        </w:rPr>
        <w:t>RPM</w:t>
      </w:r>
      <w:r w:rsidRPr="005C6F5B">
        <w:rPr>
          <w:rFonts w:eastAsia="SimSun" w:hint="eastAsia"/>
          <w:lang w:eastAsia="zh-CN"/>
        </w:rPr>
        <w:t>：</w:t>
      </w:r>
    </w:p>
    <w:tbl>
      <w:tblPr>
        <w:tblStyle w:val="TableGrid2"/>
        <w:tblW w:w="9628" w:type="dxa"/>
        <w:tblLayout w:type="fixed"/>
        <w:tblLook w:val="04A0" w:firstRow="1" w:lastRow="0" w:firstColumn="1" w:lastColumn="0" w:noHBand="0" w:noVBand="1"/>
      </w:tblPr>
      <w:tblGrid>
        <w:gridCol w:w="2405"/>
        <w:gridCol w:w="7223"/>
      </w:tblGrid>
      <w:tr w:rsidR="005C6F5B" w:rsidRPr="005C6F5B" w14:paraId="54C53DF0" w14:textId="77777777" w:rsidTr="00F55B79">
        <w:tc>
          <w:tcPr>
            <w:tcW w:w="2405" w:type="dxa"/>
            <w:vAlign w:val="center"/>
          </w:tcPr>
          <w:p w14:paraId="2BC874B6"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2016</w:t>
            </w:r>
            <w:r w:rsidRPr="005C6F5B">
              <w:rPr>
                <w:rFonts w:eastAsia="SimSun" w:hint="eastAsia"/>
                <w:szCs w:val="24"/>
                <w:lang w:eastAsia="zh-CN"/>
              </w:rPr>
              <w:t>年</w:t>
            </w:r>
            <w:r w:rsidRPr="005C6F5B">
              <w:rPr>
                <w:rFonts w:eastAsia="SimSun" w:hint="eastAsia"/>
                <w:szCs w:val="24"/>
                <w:lang w:eastAsia="zh-CN"/>
              </w:rPr>
              <w:t>11</w:t>
            </w:r>
            <w:r w:rsidRPr="005C6F5B">
              <w:rPr>
                <w:rFonts w:eastAsia="SimSun" w:hint="eastAsia"/>
                <w:szCs w:val="24"/>
                <w:lang w:eastAsia="zh-CN"/>
              </w:rPr>
              <w:t>月</w:t>
            </w:r>
            <w:r w:rsidRPr="005C6F5B">
              <w:rPr>
                <w:rFonts w:eastAsia="SimSun" w:hint="eastAsia"/>
                <w:szCs w:val="24"/>
                <w:lang w:eastAsia="zh-CN"/>
              </w:rPr>
              <w:t>9</w:t>
            </w:r>
            <w:r w:rsidRPr="005C6F5B">
              <w:rPr>
                <w:rFonts w:eastAsia="SimSun" w:hint="eastAsia"/>
                <w:szCs w:val="24"/>
                <w:lang w:eastAsia="zh-CN"/>
              </w:rPr>
              <w:t>至</w:t>
            </w:r>
            <w:r w:rsidRPr="005C6F5B">
              <w:rPr>
                <w:rFonts w:eastAsia="SimSun" w:hint="eastAsia"/>
                <w:szCs w:val="24"/>
                <w:lang w:eastAsia="zh-CN"/>
              </w:rPr>
              <w:t>11</w:t>
            </w:r>
            <w:r w:rsidRPr="005C6F5B">
              <w:rPr>
                <w:rFonts w:eastAsia="SimSun" w:hint="eastAsia"/>
                <w:szCs w:val="24"/>
                <w:lang w:eastAsia="zh-CN"/>
              </w:rPr>
              <w:t>日</w:t>
            </w:r>
          </w:p>
        </w:tc>
        <w:tc>
          <w:tcPr>
            <w:tcW w:w="7223" w:type="dxa"/>
            <w:vAlign w:val="center"/>
          </w:tcPr>
          <w:p w14:paraId="4432326C"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独联体国家区域性筹备会议（</w:t>
            </w:r>
            <w:r w:rsidRPr="005C6F5B">
              <w:rPr>
                <w:rFonts w:eastAsia="SimSun"/>
                <w:szCs w:val="24"/>
                <w:lang w:eastAsia="zh-CN"/>
              </w:rPr>
              <w:t>RPM-CIS</w:t>
            </w:r>
            <w:r w:rsidRPr="005C6F5B">
              <w:rPr>
                <w:rFonts w:eastAsia="SimSun" w:hint="eastAsia"/>
                <w:szCs w:val="24"/>
                <w:lang w:eastAsia="zh-CN"/>
              </w:rPr>
              <w:t>），吉尔吉斯共和国比什凯克</w:t>
            </w:r>
            <w:hyperlink r:id="rId10" w:history="1">
              <w:r w:rsidRPr="005C6F5B">
                <w:rPr>
                  <w:rFonts w:eastAsia="SimSun"/>
                  <w:color w:val="0000FF"/>
                  <w:szCs w:val="24"/>
                  <w:u w:val="single"/>
                  <w:lang w:eastAsia="zh-CN"/>
                </w:rPr>
                <w:t>http://www.itu.int/md/D14-RPMCIS-C-0044/</w:t>
              </w:r>
            </w:hyperlink>
          </w:p>
        </w:tc>
      </w:tr>
      <w:tr w:rsidR="005C6F5B" w:rsidRPr="005C6F5B" w14:paraId="68D0805F" w14:textId="77777777" w:rsidTr="00F55B79">
        <w:tc>
          <w:tcPr>
            <w:tcW w:w="2405" w:type="dxa"/>
            <w:vAlign w:val="center"/>
          </w:tcPr>
          <w:p w14:paraId="2DE5FED3"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2016</w:t>
            </w:r>
            <w:r w:rsidRPr="005C6F5B">
              <w:rPr>
                <w:rFonts w:eastAsia="SimSun" w:hint="eastAsia"/>
                <w:szCs w:val="24"/>
                <w:lang w:eastAsia="zh-CN"/>
              </w:rPr>
              <w:t>年</w:t>
            </w:r>
            <w:r w:rsidRPr="005C6F5B">
              <w:rPr>
                <w:rFonts w:eastAsia="SimSun" w:hint="eastAsia"/>
                <w:szCs w:val="24"/>
                <w:lang w:eastAsia="zh-CN"/>
              </w:rPr>
              <w:t>12</w:t>
            </w:r>
            <w:r w:rsidRPr="005C6F5B">
              <w:rPr>
                <w:rFonts w:eastAsia="SimSun" w:hint="eastAsia"/>
                <w:szCs w:val="24"/>
                <w:lang w:eastAsia="zh-CN"/>
              </w:rPr>
              <w:t>月</w:t>
            </w:r>
            <w:r w:rsidRPr="005C6F5B">
              <w:rPr>
                <w:rFonts w:eastAsia="SimSun" w:hint="eastAsia"/>
                <w:szCs w:val="24"/>
                <w:lang w:eastAsia="zh-CN"/>
              </w:rPr>
              <w:t>6</w:t>
            </w:r>
            <w:r w:rsidRPr="005C6F5B">
              <w:rPr>
                <w:rFonts w:eastAsia="SimSun" w:hint="eastAsia"/>
                <w:szCs w:val="24"/>
                <w:lang w:eastAsia="zh-CN"/>
              </w:rPr>
              <w:t>至</w:t>
            </w:r>
            <w:r w:rsidRPr="005C6F5B">
              <w:rPr>
                <w:rFonts w:eastAsia="SimSun" w:hint="eastAsia"/>
                <w:szCs w:val="24"/>
                <w:lang w:eastAsia="zh-CN"/>
              </w:rPr>
              <w:t>8</w:t>
            </w:r>
            <w:r w:rsidRPr="005C6F5B">
              <w:rPr>
                <w:rFonts w:eastAsia="SimSun" w:hint="eastAsia"/>
                <w:szCs w:val="24"/>
                <w:lang w:eastAsia="zh-CN"/>
              </w:rPr>
              <w:t>日</w:t>
            </w:r>
          </w:p>
        </w:tc>
        <w:tc>
          <w:tcPr>
            <w:tcW w:w="7223" w:type="dxa"/>
            <w:vAlign w:val="center"/>
          </w:tcPr>
          <w:p w14:paraId="6B6DA7F0"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非洲区域性筹备会议（</w:t>
            </w:r>
            <w:r w:rsidRPr="005C6F5B">
              <w:rPr>
                <w:rFonts w:eastAsia="SimSun"/>
                <w:szCs w:val="24"/>
                <w:lang w:eastAsia="zh-CN"/>
              </w:rPr>
              <w:t>RPM-AFR</w:t>
            </w:r>
            <w:r w:rsidRPr="005C6F5B">
              <w:rPr>
                <w:rFonts w:eastAsia="SimSun" w:hint="eastAsia"/>
                <w:szCs w:val="24"/>
                <w:lang w:eastAsia="zh-CN"/>
              </w:rPr>
              <w:t>），卢旺达基加利</w:t>
            </w:r>
            <w:r w:rsidRPr="005C6F5B">
              <w:rPr>
                <w:rFonts w:eastAsia="SimSun"/>
                <w:szCs w:val="24"/>
                <w:lang w:eastAsia="zh-CN"/>
              </w:rPr>
              <w:br/>
            </w:r>
            <w:hyperlink r:id="rId11" w:history="1">
              <w:r w:rsidRPr="005C6F5B">
                <w:rPr>
                  <w:rFonts w:eastAsia="SimSun"/>
                  <w:color w:val="0000FF"/>
                  <w:szCs w:val="24"/>
                  <w:u w:val="single"/>
                  <w:lang w:eastAsia="zh-CN"/>
                </w:rPr>
                <w:t>http://www.itu.int/md/D14-RPMAFR-C-0025</w:t>
              </w:r>
            </w:hyperlink>
          </w:p>
        </w:tc>
      </w:tr>
      <w:tr w:rsidR="005C6F5B" w:rsidRPr="005C6F5B" w14:paraId="7E7AB562" w14:textId="77777777" w:rsidTr="00F55B79">
        <w:tc>
          <w:tcPr>
            <w:tcW w:w="2405" w:type="dxa"/>
            <w:vAlign w:val="center"/>
          </w:tcPr>
          <w:p w14:paraId="21D9A2CA"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2017</w:t>
            </w:r>
            <w:r w:rsidRPr="005C6F5B">
              <w:rPr>
                <w:rFonts w:eastAsia="SimSun" w:hint="eastAsia"/>
                <w:szCs w:val="24"/>
                <w:lang w:eastAsia="zh-CN"/>
              </w:rPr>
              <w:t>年</w:t>
            </w:r>
            <w:r w:rsidRPr="005C6F5B">
              <w:rPr>
                <w:rFonts w:eastAsia="SimSun" w:hint="eastAsia"/>
                <w:szCs w:val="24"/>
                <w:lang w:eastAsia="zh-CN"/>
              </w:rPr>
              <w:t>1</w:t>
            </w:r>
            <w:r w:rsidRPr="005C6F5B">
              <w:rPr>
                <w:rFonts w:eastAsia="SimSun" w:hint="eastAsia"/>
                <w:szCs w:val="24"/>
                <w:lang w:eastAsia="zh-CN"/>
              </w:rPr>
              <w:t>月</w:t>
            </w:r>
            <w:r w:rsidRPr="005C6F5B">
              <w:rPr>
                <w:rFonts w:eastAsia="SimSun" w:hint="eastAsia"/>
                <w:szCs w:val="24"/>
                <w:lang w:eastAsia="zh-CN"/>
              </w:rPr>
              <w:t>30</w:t>
            </w:r>
            <w:r w:rsidRPr="005C6F5B">
              <w:rPr>
                <w:rFonts w:eastAsia="SimSun" w:hint="eastAsia"/>
                <w:szCs w:val="24"/>
                <w:lang w:eastAsia="zh-CN"/>
              </w:rPr>
              <w:t>日</w:t>
            </w:r>
            <w:r w:rsidRPr="005C6F5B">
              <w:rPr>
                <w:rFonts w:eastAsia="SimSun"/>
                <w:szCs w:val="24"/>
                <w:lang w:eastAsia="zh-CN"/>
              </w:rPr>
              <w:br/>
            </w:r>
            <w:r w:rsidRPr="005C6F5B">
              <w:rPr>
                <w:rFonts w:eastAsia="SimSun" w:hint="eastAsia"/>
                <w:szCs w:val="24"/>
                <w:lang w:eastAsia="zh-CN"/>
              </w:rPr>
              <w:t>至</w:t>
            </w:r>
            <w:r w:rsidRPr="005C6F5B">
              <w:rPr>
                <w:rFonts w:eastAsia="SimSun" w:hint="eastAsia"/>
                <w:szCs w:val="24"/>
                <w:lang w:eastAsia="zh-CN"/>
              </w:rPr>
              <w:t>2</w:t>
            </w:r>
            <w:r w:rsidRPr="005C6F5B">
              <w:rPr>
                <w:rFonts w:eastAsia="SimSun" w:hint="eastAsia"/>
                <w:szCs w:val="24"/>
                <w:lang w:eastAsia="zh-CN"/>
              </w:rPr>
              <w:t>月</w:t>
            </w:r>
            <w:r w:rsidRPr="005C6F5B">
              <w:rPr>
                <w:rFonts w:eastAsia="SimSun" w:hint="eastAsia"/>
                <w:szCs w:val="24"/>
                <w:lang w:eastAsia="zh-CN"/>
              </w:rPr>
              <w:t>1</w:t>
            </w:r>
            <w:r w:rsidRPr="005C6F5B">
              <w:rPr>
                <w:rFonts w:eastAsia="SimSun" w:hint="eastAsia"/>
                <w:szCs w:val="24"/>
                <w:lang w:eastAsia="zh-CN"/>
              </w:rPr>
              <w:t>日</w:t>
            </w:r>
          </w:p>
        </w:tc>
        <w:tc>
          <w:tcPr>
            <w:tcW w:w="7223" w:type="dxa"/>
            <w:vAlign w:val="center"/>
          </w:tcPr>
          <w:p w14:paraId="3546F6E6"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阿拉伯国家区域性筹备会议（</w:t>
            </w:r>
            <w:r w:rsidRPr="005C6F5B">
              <w:rPr>
                <w:rFonts w:eastAsia="SimSun"/>
                <w:szCs w:val="24"/>
                <w:lang w:eastAsia="zh-CN"/>
              </w:rPr>
              <w:t>RPM-ARB</w:t>
            </w:r>
            <w:r w:rsidRPr="005C6F5B">
              <w:rPr>
                <w:rFonts w:eastAsia="SimSun" w:hint="eastAsia"/>
                <w:szCs w:val="24"/>
                <w:lang w:eastAsia="zh-CN"/>
              </w:rPr>
              <w:t>），苏丹喀土穆</w:t>
            </w:r>
            <w:r w:rsidRPr="005C6F5B">
              <w:rPr>
                <w:rFonts w:eastAsia="SimSun"/>
                <w:szCs w:val="24"/>
                <w:lang w:eastAsia="zh-CN"/>
              </w:rPr>
              <w:br/>
            </w:r>
            <w:hyperlink r:id="rId12" w:history="1">
              <w:r w:rsidRPr="005C6F5B">
                <w:rPr>
                  <w:rFonts w:eastAsia="SimSun"/>
                  <w:color w:val="0000FF"/>
                  <w:szCs w:val="24"/>
                  <w:u w:val="single"/>
                  <w:lang w:eastAsia="zh-CN"/>
                </w:rPr>
                <w:t>https://www.itu.int/md/D14-RPMARB-C-0046/</w:t>
              </w:r>
            </w:hyperlink>
          </w:p>
        </w:tc>
      </w:tr>
      <w:tr w:rsidR="005C6F5B" w:rsidRPr="005C6F5B" w14:paraId="7BB76088" w14:textId="77777777" w:rsidTr="00F55B79">
        <w:tc>
          <w:tcPr>
            <w:tcW w:w="2405" w:type="dxa"/>
            <w:vAlign w:val="center"/>
          </w:tcPr>
          <w:p w14:paraId="448D7D04"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2017</w:t>
            </w:r>
            <w:r w:rsidRPr="005C6F5B">
              <w:rPr>
                <w:rFonts w:eastAsia="SimSun" w:hint="eastAsia"/>
                <w:szCs w:val="24"/>
                <w:lang w:eastAsia="zh-CN"/>
              </w:rPr>
              <w:t>年</w:t>
            </w:r>
            <w:r w:rsidRPr="005C6F5B">
              <w:rPr>
                <w:rFonts w:eastAsia="SimSun" w:hint="eastAsia"/>
                <w:szCs w:val="24"/>
                <w:lang w:eastAsia="zh-CN"/>
              </w:rPr>
              <w:t>2</w:t>
            </w:r>
            <w:r w:rsidRPr="005C6F5B">
              <w:rPr>
                <w:rFonts w:eastAsia="SimSun" w:hint="eastAsia"/>
                <w:szCs w:val="24"/>
                <w:lang w:eastAsia="zh-CN"/>
              </w:rPr>
              <w:t>月</w:t>
            </w:r>
            <w:r w:rsidRPr="005C6F5B">
              <w:rPr>
                <w:rFonts w:eastAsia="SimSun" w:hint="eastAsia"/>
                <w:szCs w:val="24"/>
                <w:lang w:eastAsia="zh-CN"/>
              </w:rPr>
              <w:t>22</w:t>
            </w:r>
            <w:r w:rsidRPr="005C6F5B">
              <w:rPr>
                <w:rFonts w:eastAsia="SimSun" w:hint="eastAsia"/>
                <w:szCs w:val="24"/>
                <w:lang w:eastAsia="zh-CN"/>
              </w:rPr>
              <w:t>至</w:t>
            </w:r>
            <w:r w:rsidRPr="005C6F5B">
              <w:rPr>
                <w:rFonts w:eastAsia="SimSun" w:hint="eastAsia"/>
                <w:szCs w:val="24"/>
                <w:lang w:eastAsia="zh-CN"/>
              </w:rPr>
              <w:t>24</w:t>
            </w:r>
            <w:r w:rsidRPr="005C6F5B">
              <w:rPr>
                <w:rFonts w:eastAsia="SimSun" w:hint="eastAsia"/>
                <w:szCs w:val="24"/>
                <w:lang w:eastAsia="zh-CN"/>
              </w:rPr>
              <w:t>日</w:t>
            </w:r>
          </w:p>
        </w:tc>
        <w:tc>
          <w:tcPr>
            <w:tcW w:w="7223" w:type="dxa"/>
            <w:vAlign w:val="center"/>
          </w:tcPr>
          <w:p w14:paraId="0301EB95"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美洲区域性筹备会议（</w:t>
            </w:r>
            <w:r w:rsidRPr="005C6F5B">
              <w:rPr>
                <w:rFonts w:eastAsia="SimSun"/>
                <w:szCs w:val="24"/>
                <w:lang w:eastAsia="zh-CN"/>
              </w:rPr>
              <w:t>RPM-AMS</w:t>
            </w:r>
            <w:r w:rsidRPr="005C6F5B">
              <w:rPr>
                <w:rFonts w:eastAsia="SimSun" w:hint="eastAsia"/>
                <w:szCs w:val="24"/>
                <w:lang w:eastAsia="zh-CN"/>
              </w:rPr>
              <w:t>），巴拉圭亚松森</w:t>
            </w:r>
            <w:r w:rsidRPr="005C6F5B">
              <w:rPr>
                <w:rFonts w:eastAsia="SimSun"/>
                <w:szCs w:val="24"/>
                <w:lang w:eastAsia="zh-CN"/>
              </w:rPr>
              <w:br/>
            </w:r>
            <w:hyperlink r:id="rId13" w:history="1">
              <w:r w:rsidRPr="005C6F5B">
                <w:rPr>
                  <w:rFonts w:eastAsia="SimSun"/>
                  <w:color w:val="0000FF"/>
                  <w:szCs w:val="24"/>
                  <w:u w:val="single"/>
                  <w:lang w:eastAsia="zh-CN"/>
                </w:rPr>
                <w:t>https://www.itu.int/md/D14-RPMAMS-C-0041/</w:t>
              </w:r>
            </w:hyperlink>
          </w:p>
        </w:tc>
      </w:tr>
      <w:tr w:rsidR="005C6F5B" w:rsidRPr="005C6F5B" w14:paraId="56F96C80" w14:textId="77777777" w:rsidTr="00F55B79">
        <w:tc>
          <w:tcPr>
            <w:tcW w:w="2405" w:type="dxa"/>
            <w:vAlign w:val="center"/>
          </w:tcPr>
          <w:p w14:paraId="44FF4475"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2017</w:t>
            </w:r>
            <w:r w:rsidRPr="005C6F5B">
              <w:rPr>
                <w:rFonts w:eastAsia="SimSun" w:hint="eastAsia"/>
                <w:szCs w:val="24"/>
                <w:lang w:eastAsia="zh-CN"/>
              </w:rPr>
              <w:t>年</w:t>
            </w:r>
            <w:r w:rsidRPr="005C6F5B">
              <w:rPr>
                <w:rFonts w:eastAsia="SimSun" w:hint="eastAsia"/>
                <w:szCs w:val="24"/>
                <w:lang w:eastAsia="zh-CN"/>
              </w:rPr>
              <w:t>3</w:t>
            </w:r>
            <w:r w:rsidRPr="005C6F5B">
              <w:rPr>
                <w:rFonts w:eastAsia="SimSun" w:hint="eastAsia"/>
                <w:szCs w:val="24"/>
                <w:lang w:eastAsia="zh-CN"/>
              </w:rPr>
              <w:t>月</w:t>
            </w:r>
            <w:r w:rsidRPr="005C6F5B">
              <w:rPr>
                <w:rFonts w:eastAsia="SimSun" w:hint="eastAsia"/>
                <w:szCs w:val="24"/>
                <w:lang w:eastAsia="zh-CN"/>
              </w:rPr>
              <w:t>21</w:t>
            </w:r>
            <w:r w:rsidRPr="005C6F5B">
              <w:rPr>
                <w:rFonts w:eastAsia="SimSun" w:hint="eastAsia"/>
                <w:szCs w:val="24"/>
                <w:lang w:eastAsia="zh-CN"/>
              </w:rPr>
              <w:t>至</w:t>
            </w:r>
            <w:r w:rsidRPr="005C6F5B">
              <w:rPr>
                <w:rFonts w:eastAsia="SimSun" w:hint="eastAsia"/>
                <w:szCs w:val="24"/>
                <w:lang w:eastAsia="zh-CN"/>
              </w:rPr>
              <w:t>23</w:t>
            </w:r>
            <w:r w:rsidRPr="005C6F5B">
              <w:rPr>
                <w:rFonts w:eastAsia="SimSun" w:hint="eastAsia"/>
                <w:szCs w:val="24"/>
                <w:lang w:eastAsia="zh-CN"/>
              </w:rPr>
              <w:t>日</w:t>
            </w:r>
          </w:p>
        </w:tc>
        <w:tc>
          <w:tcPr>
            <w:tcW w:w="7223" w:type="dxa"/>
            <w:vAlign w:val="center"/>
          </w:tcPr>
          <w:p w14:paraId="0FF22170"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亚太区域性筹备会议（</w:t>
            </w:r>
            <w:r w:rsidRPr="005C6F5B">
              <w:rPr>
                <w:rFonts w:eastAsia="SimSun"/>
                <w:szCs w:val="24"/>
                <w:lang w:eastAsia="zh-CN"/>
              </w:rPr>
              <w:t>RPM-ASP</w:t>
            </w:r>
            <w:r w:rsidRPr="005C6F5B">
              <w:rPr>
                <w:rFonts w:eastAsia="SimSun" w:hint="eastAsia"/>
                <w:szCs w:val="24"/>
                <w:lang w:eastAsia="zh-CN"/>
              </w:rPr>
              <w:t>），印度尼西亚巴厘岛</w:t>
            </w:r>
            <w:r w:rsidRPr="005C6F5B">
              <w:rPr>
                <w:rFonts w:eastAsia="SimSun"/>
                <w:szCs w:val="24"/>
                <w:lang w:eastAsia="zh-CN"/>
              </w:rPr>
              <w:br/>
            </w:r>
            <w:hyperlink r:id="rId14" w:history="1">
              <w:r w:rsidRPr="005C6F5B">
                <w:rPr>
                  <w:rFonts w:eastAsia="SimSun"/>
                  <w:color w:val="0000FF"/>
                  <w:szCs w:val="24"/>
                  <w:u w:val="single"/>
                  <w:lang w:eastAsia="zh-CN"/>
                </w:rPr>
                <w:t>https://www.itu.int/md/D14-RPMASP-C-0036/</w:t>
              </w:r>
            </w:hyperlink>
          </w:p>
        </w:tc>
      </w:tr>
      <w:tr w:rsidR="005C6F5B" w:rsidRPr="005C6F5B" w14:paraId="17F27728" w14:textId="77777777" w:rsidTr="00F55B79">
        <w:tc>
          <w:tcPr>
            <w:tcW w:w="2405" w:type="dxa"/>
            <w:vAlign w:val="center"/>
          </w:tcPr>
          <w:p w14:paraId="39C447C9"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2017</w:t>
            </w:r>
            <w:r w:rsidRPr="005C6F5B">
              <w:rPr>
                <w:rFonts w:eastAsia="SimSun" w:hint="eastAsia"/>
                <w:szCs w:val="24"/>
                <w:lang w:eastAsia="zh-CN"/>
              </w:rPr>
              <w:t>年</w:t>
            </w:r>
            <w:r w:rsidRPr="005C6F5B">
              <w:rPr>
                <w:rFonts w:eastAsia="SimSun" w:hint="eastAsia"/>
                <w:szCs w:val="24"/>
                <w:lang w:eastAsia="zh-CN"/>
              </w:rPr>
              <w:t>4</w:t>
            </w:r>
            <w:r w:rsidRPr="005C6F5B">
              <w:rPr>
                <w:rFonts w:eastAsia="SimSun" w:hint="eastAsia"/>
                <w:szCs w:val="24"/>
                <w:lang w:eastAsia="zh-CN"/>
              </w:rPr>
              <w:t>月</w:t>
            </w:r>
            <w:r w:rsidRPr="005C6F5B">
              <w:rPr>
                <w:rFonts w:eastAsia="SimSun" w:hint="eastAsia"/>
                <w:szCs w:val="24"/>
                <w:lang w:eastAsia="zh-CN"/>
              </w:rPr>
              <w:t>27</w:t>
            </w:r>
            <w:r w:rsidRPr="005C6F5B">
              <w:rPr>
                <w:rFonts w:eastAsia="SimSun" w:hint="eastAsia"/>
                <w:szCs w:val="24"/>
                <w:lang w:eastAsia="zh-CN"/>
              </w:rPr>
              <w:t>至</w:t>
            </w:r>
            <w:r w:rsidRPr="005C6F5B">
              <w:rPr>
                <w:rFonts w:eastAsia="SimSun" w:hint="eastAsia"/>
                <w:szCs w:val="24"/>
                <w:lang w:eastAsia="zh-CN"/>
              </w:rPr>
              <w:t>28</w:t>
            </w:r>
            <w:r w:rsidRPr="005C6F5B">
              <w:rPr>
                <w:rFonts w:eastAsia="SimSun" w:hint="eastAsia"/>
                <w:szCs w:val="24"/>
                <w:lang w:eastAsia="zh-CN"/>
              </w:rPr>
              <w:t>日</w:t>
            </w:r>
          </w:p>
        </w:tc>
        <w:tc>
          <w:tcPr>
            <w:tcW w:w="7223" w:type="dxa"/>
            <w:vAlign w:val="center"/>
          </w:tcPr>
          <w:p w14:paraId="3A02C954" w14:textId="77777777" w:rsidR="005C6F5B" w:rsidRPr="005C6F5B" w:rsidRDefault="005C6F5B" w:rsidP="005C6F5B">
            <w:pPr>
              <w:spacing w:before="40" w:after="40"/>
              <w:rPr>
                <w:rFonts w:eastAsia="SimSun"/>
                <w:szCs w:val="24"/>
                <w:lang w:eastAsia="zh-CN"/>
              </w:rPr>
            </w:pPr>
            <w:r w:rsidRPr="005C6F5B">
              <w:rPr>
                <w:rFonts w:eastAsia="SimSun" w:hint="eastAsia"/>
                <w:szCs w:val="24"/>
                <w:lang w:eastAsia="zh-CN"/>
              </w:rPr>
              <w:t>欧洲区域性筹备会议（</w:t>
            </w:r>
            <w:r w:rsidRPr="005C6F5B">
              <w:rPr>
                <w:rFonts w:eastAsia="SimSun"/>
                <w:szCs w:val="24"/>
                <w:lang w:eastAsia="zh-CN"/>
              </w:rPr>
              <w:t>RPM-EUR</w:t>
            </w:r>
            <w:r w:rsidRPr="005C6F5B">
              <w:rPr>
                <w:rFonts w:eastAsia="SimSun" w:hint="eastAsia"/>
                <w:szCs w:val="24"/>
                <w:lang w:eastAsia="zh-CN"/>
              </w:rPr>
              <w:t>），立陶宛维尔纽斯</w:t>
            </w:r>
          </w:p>
        </w:tc>
      </w:tr>
    </w:tbl>
    <w:p w14:paraId="4BD1F2A0" w14:textId="09E2794F" w:rsidR="005C6F5B" w:rsidRPr="005C6F5B" w:rsidRDefault="005C6F5B" w:rsidP="00F221D2">
      <w:pPr>
        <w:ind w:firstLineChars="200" w:firstLine="480"/>
        <w:rPr>
          <w:rFonts w:eastAsia="SimSun"/>
          <w:lang w:eastAsia="zh-CN"/>
        </w:rPr>
      </w:pPr>
      <w:r w:rsidRPr="005C6F5B">
        <w:rPr>
          <w:rFonts w:eastAsia="SimSun" w:hint="eastAsia"/>
          <w:lang w:eastAsia="zh-CN"/>
        </w:rPr>
        <w:t>会议选举</w:t>
      </w:r>
      <w:r w:rsidR="00F221D2">
        <w:rPr>
          <w:rFonts w:eastAsia="SimSun" w:hint="eastAsia"/>
          <w:lang w:eastAsia="zh-CN"/>
        </w:rPr>
        <w:t>巴拉圭</w:t>
      </w:r>
      <w:r w:rsidRPr="005C6F5B">
        <w:rPr>
          <w:rFonts w:eastAsia="SimSun" w:hint="eastAsia"/>
          <w:lang w:eastAsia="zh-CN"/>
        </w:rPr>
        <w:t>的</w:t>
      </w:r>
      <w:r w:rsidR="00F221D2" w:rsidRPr="00F221D2">
        <w:rPr>
          <w:rFonts w:eastAsia="SimSun"/>
          <w:lang w:eastAsia="zh-CN"/>
        </w:rPr>
        <w:t>Teresita Palacios</w:t>
      </w:r>
      <w:r w:rsidR="00F221D2">
        <w:rPr>
          <w:rFonts w:eastAsia="SimSun" w:hint="eastAsia"/>
          <w:lang w:eastAsia="zh-CN"/>
        </w:rPr>
        <w:t>女士</w:t>
      </w:r>
      <w:r w:rsidRPr="005C6F5B">
        <w:rPr>
          <w:rFonts w:eastAsia="SimSun" w:hint="eastAsia"/>
          <w:lang w:eastAsia="zh-CN"/>
        </w:rPr>
        <w:t>为主席，通过了</w:t>
      </w:r>
      <w:r w:rsidRPr="005C6F5B">
        <w:rPr>
          <w:rFonts w:eastAsia="SimSun"/>
          <w:lang w:eastAsia="zh-CN"/>
        </w:rPr>
        <w:t>TDAG17/CM/1</w:t>
      </w:r>
      <w:r w:rsidRPr="005C6F5B">
        <w:rPr>
          <w:rFonts w:eastAsia="SimSun" w:hint="eastAsia"/>
          <w:lang w:eastAsia="zh-CN"/>
        </w:rPr>
        <w:t>号文件提出的日程。</w:t>
      </w:r>
    </w:p>
    <w:p w14:paraId="5055CDB3" w14:textId="77777777" w:rsidR="005C6F5B" w:rsidRPr="005C6F5B" w:rsidRDefault="005C6F5B" w:rsidP="005C6F5B">
      <w:pPr>
        <w:ind w:firstLineChars="200" w:firstLine="480"/>
        <w:rPr>
          <w:rFonts w:eastAsia="SimSun"/>
          <w:lang w:eastAsia="zh-CN"/>
        </w:rPr>
      </w:pPr>
      <w:r w:rsidRPr="005C6F5B">
        <w:rPr>
          <w:rFonts w:eastAsia="SimSun" w:hint="eastAsia"/>
          <w:lang w:eastAsia="zh-CN"/>
        </w:rPr>
        <w:t>每次</w:t>
      </w:r>
      <w:r w:rsidRPr="005C6F5B">
        <w:rPr>
          <w:rFonts w:eastAsia="SimSun" w:hint="eastAsia"/>
          <w:lang w:eastAsia="zh-CN"/>
        </w:rPr>
        <w:t>RPM</w:t>
      </w:r>
      <w:r w:rsidRPr="005C6F5B">
        <w:rPr>
          <w:rFonts w:eastAsia="SimSun" w:hint="eastAsia"/>
          <w:lang w:eastAsia="zh-CN"/>
        </w:rPr>
        <w:t>的成果均采用如下相同的结构和方法：</w:t>
      </w:r>
    </w:p>
    <w:p w14:paraId="06C1233F" w14:textId="77777777" w:rsidR="005C6F5B" w:rsidRPr="005C6F5B" w:rsidRDefault="005C6F5B" w:rsidP="005C6F5B">
      <w:pPr>
        <w:tabs>
          <w:tab w:val="left" w:pos="567"/>
        </w:tabs>
        <w:spacing w:before="60"/>
        <w:ind w:left="567" w:hanging="567"/>
        <w:rPr>
          <w:rFonts w:eastAsia="SimSun"/>
          <w:szCs w:val="24"/>
          <w:lang w:eastAsia="zh-CN"/>
        </w:rPr>
      </w:pPr>
      <w:r w:rsidRPr="005C6F5B">
        <w:rPr>
          <w:rFonts w:eastAsia="SimSun"/>
          <w:szCs w:val="24"/>
          <w:lang w:eastAsia="zh-CN"/>
        </w:rPr>
        <w:t>A.</w:t>
      </w:r>
      <w:r w:rsidRPr="005C6F5B">
        <w:rPr>
          <w:rFonts w:eastAsia="SimSun"/>
          <w:szCs w:val="24"/>
          <w:lang w:eastAsia="zh-CN"/>
        </w:rPr>
        <w:tab/>
      </w:r>
      <w:r w:rsidRPr="005C6F5B">
        <w:rPr>
          <w:rFonts w:eastAsia="SimSun" w:hint="eastAsia"/>
          <w:szCs w:val="24"/>
          <w:lang w:eastAsia="zh-CN"/>
        </w:rPr>
        <w:t>区域性举措</w:t>
      </w:r>
    </w:p>
    <w:p w14:paraId="3A71EBD9" w14:textId="77777777" w:rsidR="005C6F5B" w:rsidRPr="005C6F5B" w:rsidRDefault="005C6F5B" w:rsidP="005C6F5B">
      <w:pPr>
        <w:tabs>
          <w:tab w:val="left" w:pos="567"/>
        </w:tabs>
        <w:spacing w:before="60"/>
        <w:ind w:left="567" w:hanging="567"/>
        <w:rPr>
          <w:rFonts w:eastAsia="SimSun"/>
          <w:szCs w:val="24"/>
          <w:lang w:eastAsia="zh-CN"/>
        </w:rPr>
      </w:pPr>
      <w:r w:rsidRPr="005C6F5B">
        <w:rPr>
          <w:rFonts w:eastAsia="SimSun"/>
          <w:szCs w:val="24"/>
          <w:lang w:eastAsia="zh-CN"/>
        </w:rPr>
        <w:t>B.</w:t>
      </w:r>
      <w:r w:rsidRPr="005C6F5B">
        <w:rPr>
          <w:rFonts w:eastAsia="SimSun"/>
          <w:szCs w:val="24"/>
          <w:lang w:eastAsia="zh-CN"/>
        </w:rPr>
        <w:tab/>
      </w:r>
      <w:r w:rsidRPr="005C6F5B">
        <w:rPr>
          <w:rFonts w:eastAsia="SimSun" w:hint="eastAsia"/>
          <w:szCs w:val="24"/>
          <w:lang w:eastAsia="zh-CN"/>
        </w:rPr>
        <w:t>ITU-D</w:t>
      </w:r>
      <w:r w:rsidRPr="005C6F5B">
        <w:rPr>
          <w:rFonts w:eastAsia="SimSun" w:hint="eastAsia"/>
          <w:szCs w:val="24"/>
          <w:lang w:eastAsia="zh-CN"/>
        </w:rPr>
        <w:t>提交国际电联</w:t>
      </w:r>
      <w:r w:rsidRPr="005C6F5B">
        <w:rPr>
          <w:rFonts w:eastAsia="SimSun" w:hint="eastAsia"/>
          <w:szCs w:val="24"/>
          <w:lang w:eastAsia="zh-CN"/>
        </w:rPr>
        <w:t>2020-2023</w:t>
      </w:r>
      <w:r w:rsidRPr="005C6F5B">
        <w:rPr>
          <w:rFonts w:eastAsia="SimSun" w:hint="eastAsia"/>
          <w:szCs w:val="24"/>
          <w:lang w:eastAsia="zh-CN"/>
        </w:rPr>
        <w:t>年战略规划的文稿初步草案、</w:t>
      </w:r>
      <w:r w:rsidRPr="005C6F5B">
        <w:rPr>
          <w:rFonts w:eastAsia="SimSun" w:hint="eastAsia"/>
          <w:szCs w:val="24"/>
          <w:lang w:eastAsia="zh-CN"/>
        </w:rPr>
        <w:t>ITU-D 2018-2021</w:t>
      </w:r>
      <w:r w:rsidRPr="005C6F5B">
        <w:rPr>
          <w:rFonts w:eastAsia="SimSun" w:hint="eastAsia"/>
          <w:szCs w:val="24"/>
          <w:lang w:eastAsia="zh-CN"/>
        </w:rPr>
        <w:t>年行动计划初步草案和</w:t>
      </w:r>
      <w:r w:rsidRPr="005C6F5B">
        <w:rPr>
          <w:rFonts w:eastAsia="SimSun" w:hint="eastAsia"/>
          <w:szCs w:val="24"/>
          <w:lang w:eastAsia="zh-CN"/>
        </w:rPr>
        <w:t>WTDC-17</w:t>
      </w:r>
      <w:r w:rsidRPr="005C6F5B">
        <w:rPr>
          <w:rFonts w:eastAsia="SimSun" w:hint="eastAsia"/>
          <w:szCs w:val="24"/>
          <w:lang w:eastAsia="zh-CN"/>
        </w:rPr>
        <w:t>宣言初步草案</w:t>
      </w:r>
    </w:p>
    <w:p w14:paraId="3F71B401" w14:textId="77777777" w:rsidR="005C6F5B" w:rsidRPr="005C6F5B" w:rsidRDefault="005C6F5B" w:rsidP="005C6F5B">
      <w:pPr>
        <w:tabs>
          <w:tab w:val="left" w:pos="567"/>
        </w:tabs>
        <w:spacing w:before="60"/>
        <w:ind w:left="567" w:hanging="567"/>
        <w:rPr>
          <w:rFonts w:eastAsia="SimSun"/>
          <w:szCs w:val="24"/>
          <w:lang w:eastAsia="zh-CN"/>
        </w:rPr>
      </w:pPr>
      <w:r w:rsidRPr="005C6F5B">
        <w:rPr>
          <w:rFonts w:eastAsia="SimSun"/>
          <w:szCs w:val="24"/>
          <w:lang w:eastAsia="zh-CN"/>
        </w:rPr>
        <w:t>C.</w:t>
      </w:r>
      <w:r w:rsidRPr="005C6F5B">
        <w:rPr>
          <w:rFonts w:eastAsia="SimSun"/>
          <w:szCs w:val="24"/>
          <w:lang w:eastAsia="zh-CN"/>
        </w:rPr>
        <w:tab/>
      </w:r>
      <w:r w:rsidRPr="005C6F5B">
        <w:rPr>
          <w:rFonts w:eastAsia="SimSun" w:hint="eastAsia"/>
          <w:szCs w:val="24"/>
          <w:lang w:eastAsia="zh-CN"/>
        </w:rPr>
        <w:t>ITU-D</w:t>
      </w:r>
      <w:r w:rsidRPr="005C6F5B">
        <w:rPr>
          <w:rFonts w:eastAsia="SimSun" w:hint="eastAsia"/>
          <w:szCs w:val="24"/>
          <w:lang w:eastAsia="zh-CN"/>
        </w:rPr>
        <w:t>议事规则（</w:t>
      </w:r>
      <w:r w:rsidRPr="005C6F5B">
        <w:rPr>
          <w:rFonts w:eastAsia="SimSun" w:hint="eastAsia"/>
          <w:szCs w:val="24"/>
          <w:lang w:eastAsia="zh-CN"/>
        </w:rPr>
        <w:t>WTDC 1</w:t>
      </w:r>
      <w:r w:rsidRPr="005C6F5B">
        <w:rPr>
          <w:rFonts w:eastAsia="SimSun" w:hint="eastAsia"/>
          <w:szCs w:val="24"/>
          <w:lang w:eastAsia="zh-CN"/>
        </w:rPr>
        <w:t>号决议）</w:t>
      </w:r>
    </w:p>
    <w:p w14:paraId="081371D8" w14:textId="77777777" w:rsidR="005C6F5B" w:rsidRPr="005C6F5B" w:rsidRDefault="005C6F5B" w:rsidP="005C6F5B">
      <w:pPr>
        <w:tabs>
          <w:tab w:val="left" w:pos="567"/>
        </w:tabs>
        <w:spacing w:before="60"/>
        <w:ind w:left="567" w:hanging="567"/>
        <w:rPr>
          <w:rFonts w:eastAsia="SimSun"/>
          <w:szCs w:val="24"/>
          <w:lang w:eastAsia="zh-CN"/>
        </w:rPr>
      </w:pPr>
      <w:r w:rsidRPr="005C6F5B">
        <w:rPr>
          <w:rFonts w:eastAsia="SimSun"/>
          <w:szCs w:val="24"/>
          <w:lang w:eastAsia="zh-CN"/>
        </w:rPr>
        <w:t>D.</w:t>
      </w:r>
      <w:r w:rsidRPr="005C6F5B">
        <w:rPr>
          <w:rFonts w:eastAsia="SimSun"/>
          <w:szCs w:val="24"/>
          <w:lang w:eastAsia="zh-CN"/>
        </w:rPr>
        <w:tab/>
      </w:r>
      <w:r w:rsidRPr="005C6F5B">
        <w:rPr>
          <w:rFonts w:eastAsia="SimSun" w:hint="eastAsia"/>
          <w:szCs w:val="24"/>
          <w:lang w:eastAsia="zh-CN"/>
        </w:rPr>
        <w:t>简化</w:t>
      </w:r>
      <w:r w:rsidRPr="005C6F5B">
        <w:rPr>
          <w:rFonts w:eastAsia="SimSun" w:hint="eastAsia"/>
          <w:szCs w:val="24"/>
          <w:lang w:eastAsia="zh-CN"/>
        </w:rPr>
        <w:t>WTDC</w:t>
      </w:r>
      <w:r w:rsidRPr="005C6F5B">
        <w:rPr>
          <w:rFonts w:eastAsia="SimSun" w:hint="eastAsia"/>
          <w:szCs w:val="24"/>
          <w:lang w:eastAsia="zh-CN"/>
        </w:rPr>
        <w:t>决议和</w:t>
      </w:r>
    </w:p>
    <w:p w14:paraId="6D031906" w14:textId="77777777" w:rsidR="005C6F5B" w:rsidRPr="005C6F5B" w:rsidRDefault="005C6F5B" w:rsidP="005C6F5B">
      <w:pPr>
        <w:tabs>
          <w:tab w:val="left" w:pos="567"/>
        </w:tabs>
        <w:spacing w:before="60"/>
        <w:ind w:left="567" w:hanging="567"/>
        <w:rPr>
          <w:rFonts w:eastAsia="SimSun"/>
          <w:lang w:eastAsia="zh-CN"/>
        </w:rPr>
      </w:pPr>
      <w:r w:rsidRPr="005C6F5B">
        <w:rPr>
          <w:rFonts w:eastAsia="SimSun"/>
          <w:szCs w:val="24"/>
          <w:lang w:eastAsia="zh-CN"/>
        </w:rPr>
        <w:t>E.</w:t>
      </w:r>
      <w:r w:rsidRPr="005C6F5B">
        <w:rPr>
          <w:rFonts w:eastAsia="SimSun"/>
          <w:szCs w:val="24"/>
          <w:lang w:eastAsia="zh-CN"/>
        </w:rPr>
        <w:tab/>
      </w:r>
      <w:r w:rsidRPr="005C6F5B">
        <w:rPr>
          <w:rFonts w:eastAsia="SimSun" w:hint="eastAsia"/>
          <w:szCs w:val="24"/>
          <w:lang w:eastAsia="zh-CN"/>
        </w:rPr>
        <w:t>新的或修订的决议的提案</w:t>
      </w:r>
      <w:bookmarkStart w:id="6" w:name="_GoBack"/>
      <w:bookmarkEnd w:id="6"/>
    </w:p>
    <w:p w14:paraId="2AE3E5CE" w14:textId="77777777" w:rsidR="005C6F5B" w:rsidRPr="005C6F5B" w:rsidRDefault="005C6F5B" w:rsidP="009367B6">
      <w:pPr>
        <w:pStyle w:val="Heading1"/>
        <w:rPr>
          <w:rFonts w:eastAsia="SimSun"/>
          <w:lang w:eastAsia="zh-CN"/>
        </w:rPr>
      </w:pPr>
      <w:r w:rsidRPr="005C6F5B">
        <w:rPr>
          <w:rFonts w:eastAsia="SimSun"/>
          <w:lang w:eastAsia="zh-CN"/>
        </w:rPr>
        <w:t>A.</w:t>
      </w:r>
      <w:r w:rsidRPr="005C6F5B">
        <w:rPr>
          <w:rFonts w:eastAsia="SimSun"/>
          <w:lang w:eastAsia="zh-CN"/>
        </w:rPr>
        <w:tab/>
      </w:r>
      <w:r w:rsidRPr="005C6F5B">
        <w:rPr>
          <w:rFonts w:eastAsia="SimSun" w:hint="eastAsia"/>
          <w:lang w:eastAsia="zh-CN"/>
        </w:rPr>
        <w:t>区域性举措</w:t>
      </w:r>
    </w:p>
    <w:p w14:paraId="03F3D599" w14:textId="77777777" w:rsidR="005C6F5B" w:rsidRPr="005C6F5B" w:rsidRDefault="005C6F5B" w:rsidP="005C6F5B">
      <w:pPr>
        <w:ind w:firstLineChars="200" w:firstLine="480"/>
        <w:rPr>
          <w:rFonts w:eastAsia="SimSun"/>
          <w:szCs w:val="24"/>
          <w:lang w:eastAsia="zh-CN"/>
        </w:rPr>
      </w:pPr>
      <w:r w:rsidRPr="005C6F5B">
        <w:rPr>
          <w:rFonts w:eastAsia="SimSun" w:cs="Arial" w:hint="eastAsia"/>
          <w:color w:val="222222"/>
          <w:lang w:eastAsia="zh-CN"/>
        </w:rPr>
        <w:t>介绍人代表电信发展局主任介绍了题为</w:t>
      </w:r>
      <w:r w:rsidRPr="005C6F5B">
        <w:rPr>
          <w:rFonts w:ascii="SimSun" w:eastAsia="SimSun" w:hAnsi="SimSun" w:cs="Arial" w:hint="eastAsia"/>
          <w:color w:val="222222"/>
          <w:lang w:eastAsia="zh-CN"/>
        </w:rPr>
        <w:t>“</w:t>
      </w:r>
      <w:r w:rsidRPr="005C6F5B">
        <w:rPr>
          <w:rFonts w:eastAsia="SimSun" w:cs="Arial" w:hint="eastAsia"/>
          <w:color w:val="222222"/>
          <w:lang w:eastAsia="zh-CN"/>
        </w:rPr>
        <w:t>集思广益制定</w:t>
      </w:r>
      <w:r w:rsidRPr="005C6F5B">
        <w:rPr>
          <w:rFonts w:eastAsia="SimSun"/>
          <w:szCs w:val="24"/>
          <w:lang w:eastAsia="zh-CN"/>
        </w:rPr>
        <w:t>2018-2021</w:t>
      </w:r>
      <w:r w:rsidRPr="005C6F5B">
        <w:rPr>
          <w:rFonts w:eastAsia="SimSun" w:cs="Arial" w:hint="eastAsia"/>
          <w:color w:val="222222"/>
          <w:lang w:eastAsia="zh-CN"/>
        </w:rPr>
        <w:t>年区域性举措</w:t>
      </w:r>
      <w:r w:rsidRPr="005C6F5B">
        <w:rPr>
          <w:rFonts w:ascii="SimSun" w:eastAsia="SimSun" w:hAnsi="SimSun" w:cs="Arial" w:hint="eastAsia"/>
          <w:color w:val="222222"/>
          <w:lang w:eastAsia="zh-CN"/>
        </w:rPr>
        <w:t>”</w:t>
      </w:r>
      <w:r w:rsidRPr="005C6F5B">
        <w:rPr>
          <w:rFonts w:eastAsia="SimSun" w:cs="Arial" w:hint="eastAsia"/>
          <w:color w:val="222222"/>
          <w:lang w:eastAsia="zh-CN"/>
        </w:rPr>
        <w:t>的文件。该文件介绍了电信发展局主任根据电信发展局在实施区域性举措方面的经验向区域电信组织提出的一些建议。在审议</w:t>
      </w:r>
      <w:r w:rsidRPr="005C6F5B">
        <w:rPr>
          <w:rFonts w:eastAsia="SimSun" w:cs="Calibri"/>
          <w:bCs/>
          <w:szCs w:val="24"/>
          <w:lang w:eastAsia="zh-CN"/>
        </w:rPr>
        <w:t>2018-2021</w:t>
      </w:r>
      <w:r w:rsidRPr="005C6F5B">
        <w:rPr>
          <w:rFonts w:eastAsia="SimSun" w:cs="Arial" w:hint="eastAsia"/>
          <w:color w:val="222222"/>
          <w:lang w:eastAsia="zh-CN"/>
        </w:rPr>
        <w:t>年的区域性举措已将这些建议酌情提交各区域电信组织供其考虑。</w:t>
      </w:r>
    </w:p>
    <w:p w14:paraId="3C56062E" w14:textId="77777777" w:rsidR="005C6F5B" w:rsidRPr="005C6F5B" w:rsidRDefault="005C6F5B" w:rsidP="005C6F5B">
      <w:pPr>
        <w:ind w:firstLineChars="200" w:firstLine="480"/>
        <w:rPr>
          <w:rFonts w:eastAsia="SimSun"/>
          <w:szCs w:val="24"/>
          <w:lang w:eastAsia="zh-CN"/>
        </w:rPr>
      </w:pPr>
      <w:r w:rsidRPr="005C6F5B">
        <w:rPr>
          <w:rFonts w:eastAsia="SimSun" w:hint="eastAsia"/>
          <w:lang w:eastAsia="zh-CN"/>
        </w:rPr>
        <w:t>以下为各</w:t>
      </w:r>
      <w:r w:rsidRPr="005C6F5B">
        <w:rPr>
          <w:rFonts w:eastAsia="SimSun"/>
          <w:lang w:eastAsia="zh-CN"/>
        </w:rPr>
        <w:t>RPM</w:t>
      </w:r>
      <w:r w:rsidRPr="005C6F5B">
        <w:rPr>
          <w:rFonts w:eastAsia="SimSun" w:hint="eastAsia"/>
          <w:lang w:eastAsia="zh-CN"/>
        </w:rPr>
        <w:t>协商一致的区域性举措。</w:t>
      </w:r>
    </w:p>
    <w:p w14:paraId="4B37E402" w14:textId="77777777" w:rsidR="005C6F5B" w:rsidRPr="005C6F5B" w:rsidRDefault="005C6F5B" w:rsidP="005C6F5B">
      <w:pPr>
        <w:keepNext/>
        <w:pBdr>
          <w:bottom w:val="single" w:sz="12" w:space="1" w:color="auto"/>
        </w:pBdr>
        <w:spacing w:before="360"/>
        <w:rPr>
          <w:rFonts w:eastAsia="SimSun"/>
          <w:b/>
          <w:bCs/>
          <w:szCs w:val="24"/>
          <w:lang w:eastAsia="zh-CN"/>
        </w:rPr>
      </w:pPr>
      <w:r w:rsidRPr="005C6F5B">
        <w:rPr>
          <w:rFonts w:eastAsia="SimSun"/>
          <w:b/>
          <w:bCs/>
          <w:szCs w:val="24"/>
          <w:lang w:eastAsia="zh-CN"/>
        </w:rPr>
        <w:br w:type="page"/>
      </w:r>
    </w:p>
    <w:p w14:paraId="1AE1859B" w14:textId="77777777" w:rsidR="00BC67A1" w:rsidRPr="00BC67A1" w:rsidRDefault="00BC67A1" w:rsidP="00BC67A1">
      <w:pPr>
        <w:keepNext/>
        <w:pBdr>
          <w:bottom w:val="single" w:sz="12" w:space="1" w:color="auto"/>
        </w:pBdr>
        <w:spacing w:before="360"/>
        <w:rPr>
          <w:rFonts w:eastAsia="SimSun"/>
          <w:b/>
          <w:bCs/>
          <w:szCs w:val="24"/>
          <w:lang w:eastAsia="zh-CN"/>
        </w:rPr>
      </w:pPr>
      <w:r w:rsidRPr="00BC67A1">
        <w:rPr>
          <w:rFonts w:eastAsia="SimSun" w:hint="eastAsia"/>
          <w:b/>
          <w:bCs/>
          <w:szCs w:val="24"/>
          <w:lang w:eastAsia="zh-CN"/>
        </w:rPr>
        <w:lastRenderedPageBreak/>
        <w:t>独联体国家区域性举措</w:t>
      </w:r>
    </w:p>
    <w:p w14:paraId="79EE0649" w14:textId="77777777" w:rsidR="005C6F5B" w:rsidRPr="005C6F5B" w:rsidRDefault="005C6F5B" w:rsidP="005C6F5B">
      <w:pPr>
        <w:ind w:firstLineChars="200" w:firstLine="480"/>
        <w:rPr>
          <w:rFonts w:eastAsia="SimSun"/>
          <w:bCs/>
          <w:szCs w:val="24"/>
          <w:lang w:eastAsia="zh-CN"/>
        </w:rPr>
      </w:pPr>
      <w:r w:rsidRPr="005C6F5B">
        <w:rPr>
          <w:rFonts w:eastAsia="SimSun" w:hint="eastAsia"/>
          <w:bCs/>
          <w:szCs w:val="24"/>
          <w:lang w:eastAsia="zh-CN"/>
        </w:rPr>
        <w:t>独联体国家区域性举措</w:t>
      </w:r>
      <w:r w:rsidRPr="005C6F5B">
        <w:rPr>
          <w:rFonts w:eastAsia="SimSun" w:hint="eastAsia"/>
          <w:lang w:eastAsia="zh-CN"/>
        </w:rPr>
        <w:t>旨在通过伙伴关系和为实施大中小项目调动资源解决具体的</w:t>
      </w:r>
      <w:r w:rsidRPr="005C6F5B">
        <w:rPr>
          <w:rFonts w:eastAsia="SimSun"/>
          <w:lang w:eastAsia="zh-CN"/>
        </w:rPr>
        <w:br/>
      </w:r>
      <w:r w:rsidRPr="005C6F5B">
        <w:rPr>
          <w:rFonts w:eastAsia="SimSun" w:hint="eastAsia"/>
          <w:lang w:eastAsia="zh-CN"/>
        </w:rPr>
        <w:t>电信</w:t>
      </w:r>
      <w:r w:rsidRPr="005C6F5B">
        <w:rPr>
          <w:rFonts w:eastAsia="SimSun"/>
          <w:lang w:eastAsia="zh-CN"/>
        </w:rPr>
        <w:t>/ICT</w:t>
      </w:r>
      <w:r w:rsidRPr="005C6F5B">
        <w:rPr>
          <w:rFonts w:eastAsia="SimSun" w:hint="eastAsia"/>
          <w:lang w:eastAsia="zh-CN"/>
        </w:rPr>
        <w:t>重点问题。在各区域性举措中，所开展和实施的项目必须满足各国的需求。</w:t>
      </w:r>
    </w:p>
    <w:p w14:paraId="3B741E59" w14:textId="77777777" w:rsidR="005C6F5B" w:rsidRPr="005C6F5B" w:rsidRDefault="005C6F5B" w:rsidP="005C6F5B">
      <w:pPr>
        <w:spacing w:after="120"/>
        <w:ind w:firstLineChars="200" w:firstLine="480"/>
        <w:rPr>
          <w:rFonts w:eastAsia="SimSun"/>
          <w:bCs/>
          <w:szCs w:val="24"/>
          <w:lang w:eastAsia="zh-CN"/>
        </w:rPr>
      </w:pPr>
      <w:r w:rsidRPr="005C6F5B">
        <w:rPr>
          <w:rFonts w:eastAsia="SimSun" w:hint="eastAsia"/>
          <w:lang w:eastAsia="zh-CN"/>
        </w:rPr>
        <w:t>以下信息总结自</w:t>
      </w:r>
      <w:r w:rsidRPr="005C6F5B">
        <w:rPr>
          <w:rFonts w:eastAsia="SimSun"/>
          <w:lang w:eastAsia="zh-CN"/>
        </w:rPr>
        <w:t>RPM-AFR</w:t>
      </w:r>
      <w:r w:rsidRPr="005C6F5B">
        <w:rPr>
          <w:rFonts w:eastAsia="SimSun" w:hint="eastAsia"/>
          <w:lang w:eastAsia="zh-CN"/>
        </w:rPr>
        <w:t>主席的最终报告，报告全文见</w:t>
      </w:r>
      <w:hyperlink r:id="rId15" w:history="1">
        <w:r w:rsidRPr="005C6F5B">
          <w:rPr>
            <w:rFonts w:eastAsia="SimSun"/>
            <w:bCs/>
            <w:color w:val="0000FF"/>
            <w:szCs w:val="24"/>
            <w:u w:val="single"/>
            <w:lang w:eastAsia="zh-CN"/>
          </w:rPr>
          <w:t>RPM-CIS16/44</w:t>
        </w:r>
      </w:hyperlink>
      <w:r w:rsidRPr="005C6F5B">
        <w:rPr>
          <w:rFonts w:eastAsia="SimSun" w:hint="eastAsia"/>
          <w:bCs/>
          <w:szCs w:val="24"/>
          <w:lang w:eastAsia="zh-CN"/>
        </w:rPr>
        <w:t>号文件</w:t>
      </w:r>
      <w:r w:rsidRPr="005C6F5B">
        <w:rPr>
          <w:rFonts w:eastAsia="SimSun"/>
          <w:bCs/>
          <w:szCs w:val="24"/>
          <w:lang w:eastAsia="zh-CN"/>
        </w:rPr>
        <w:t>。</w:t>
      </w: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6F239443" w14:textId="77777777" w:rsidTr="00BC67A1">
        <w:trPr>
          <w:tblHeader/>
          <w:jc w:val="center"/>
        </w:trPr>
        <w:tc>
          <w:tcPr>
            <w:tcW w:w="1576" w:type="dxa"/>
            <w:gridSpan w:val="2"/>
            <w:shd w:val="clear" w:color="auto" w:fill="D6E3BC"/>
            <w:vAlign w:val="center"/>
          </w:tcPr>
          <w:p w14:paraId="747DA09C" w14:textId="70BD11AC" w:rsidR="00BC67A1" w:rsidRPr="00BC67A1" w:rsidRDefault="00BC67A1" w:rsidP="00BC67A1">
            <w:pPr>
              <w:spacing w:after="120"/>
              <w:jc w:val="center"/>
              <w:rPr>
                <w:rFonts w:eastAsia="SimSun"/>
                <w:b/>
                <w:bCs/>
                <w:smallCaps/>
                <w:sz w:val="20"/>
              </w:rPr>
            </w:pPr>
            <w:r w:rsidRPr="00BC67A1">
              <w:rPr>
                <w:rFonts w:eastAsia="SimSun"/>
                <w:b/>
                <w:sz w:val="20"/>
              </w:rPr>
              <w:t>区域性举措</w:t>
            </w:r>
            <w:r w:rsidRPr="00BC67A1">
              <w:rPr>
                <w:rFonts w:eastAsia="SimSun"/>
                <w:b/>
                <w:sz w:val="20"/>
              </w:rPr>
              <w:t>1</w:t>
            </w:r>
          </w:p>
        </w:tc>
        <w:tc>
          <w:tcPr>
            <w:tcW w:w="7775" w:type="dxa"/>
            <w:shd w:val="clear" w:color="auto" w:fill="D6E3BC"/>
            <w:vAlign w:val="center"/>
          </w:tcPr>
          <w:p w14:paraId="12876468" w14:textId="77777777" w:rsidR="00BC67A1" w:rsidRPr="00BC67A1" w:rsidRDefault="00BC67A1" w:rsidP="00BC67A1">
            <w:pPr>
              <w:spacing w:after="120"/>
              <w:rPr>
                <w:rFonts w:eastAsia="SimSun"/>
                <w:b/>
                <w:bCs/>
                <w:smallCaps/>
                <w:sz w:val="20"/>
                <w:lang w:eastAsia="zh-CN"/>
              </w:rPr>
            </w:pPr>
            <w:r w:rsidRPr="00BC67A1">
              <w:rPr>
                <w:rFonts w:eastAsia="SimSun" w:hint="eastAsia"/>
                <w:b/>
                <w:bCs/>
                <w:sz w:val="20"/>
                <w:lang w:eastAsia="zh-CN"/>
              </w:rPr>
              <w:t>开发电子卫生，确保健康的生活方式，促进各年龄段人群福祉。</w:t>
            </w:r>
          </w:p>
        </w:tc>
      </w:tr>
      <w:tr w:rsidR="00BC67A1" w:rsidRPr="00BC67A1" w14:paraId="7E61054C" w14:textId="77777777" w:rsidTr="00BC67A1">
        <w:trPr>
          <w:jc w:val="center"/>
        </w:trPr>
        <w:tc>
          <w:tcPr>
            <w:tcW w:w="1576" w:type="dxa"/>
            <w:gridSpan w:val="2"/>
            <w:vAlign w:val="center"/>
          </w:tcPr>
          <w:p w14:paraId="42FBCE2B"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hint="eastAsia"/>
                <w:sz w:val="20"/>
              </w:rPr>
              <w:t>：</w:t>
            </w:r>
          </w:p>
        </w:tc>
        <w:tc>
          <w:tcPr>
            <w:tcW w:w="7775" w:type="dxa"/>
          </w:tcPr>
          <w:p w14:paraId="51211CF7"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协助本区域的国际电联成员国制定电子卫生（包括远程医疗）领域的法规案文、技术解决方案和专门培训计划，目的是使用信息通信来向公众提供更好的医疗服务。</w:t>
            </w:r>
          </w:p>
        </w:tc>
      </w:tr>
      <w:tr w:rsidR="00BC67A1" w:rsidRPr="00BC67A1" w14:paraId="7820329E" w14:textId="77777777" w:rsidTr="00BC67A1">
        <w:trPr>
          <w:jc w:val="center"/>
        </w:trPr>
        <w:tc>
          <w:tcPr>
            <w:tcW w:w="857" w:type="dxa"/>
            <w:vMerge w:val="restart"/>
            <w:textDirection w:val="btLr"/>
            <w:vAlign w:val="center"/>
          </w:tcPr>
          <w:p w14:paraId="6B151F15" w14:textId="77777777" w:rsidR="00BC67A1" w:rsidRPr="00BC67A1" w:rsidRDefault="00BC67A1" w:rsidP="00BC67A1">
            <w:pPr>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245646D1"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5" w:type="dxa"/>
          </w:tcPr>
          <w:p w14:paraId="1CE77FD8"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向电信管理局、政府卫生部门、医疗机构和私营部门的代表提供更完整的电子卫生领域现行法律</w:t>
            </w:r>
            <w:r w:rsidRPr="00BC67A1">
              <w:rPr>
                <w:rFonts w:eastAsia="SimSun" w:hint="eastAsia"/>
                <w:sz w:val="20"/>
                <w:lang w:eastAsia="zh-CN"/>
              </w:rPr>
              <w:t>/</w:t>
            </w:r>
            <w:r w:rsidRPr="00BC67A1">
              <w:rPr>
                <w:rFonts w:eastAsia="SimSun" w:hint="eastAsia"/>
                <w:sz w:val="20"/>
                <w:lang w:eastAsia="zh-CN"/>
              </w:rPr>
              <w:t>法规和组织</w:t>
            </w:r>
            <w:r w:rsidRPr="00BC67A1">
              <w:rPr>
                <w:rFonts w:eastAsia="SimSun" w:hint="eastAsia"/>
                <w:sz w:val="20"/>
                <w:lang w:eastAsia="zh-CN"/>
              </w:rPr>
              <w:t>/</w:t>
            </w:r>
            <w:r w:rsidRPr="00BC67A1">
              <w:rPr>
                <w:rFonts w:eastAsia="SimSun" w:hint="eastAsia"/>
                <w:sz w:val="20"/>
                <w:lang w:eastAsia="zh-CN"/>
              </w:rPr>
              <w:t>技术框架方面的信息。</w:t>
            </w:r>
          </w:p>
        </w:tc>
      </w:tr>
      <w:tr w:rsidR="00BC67A1" w:rsidRPr="00BC67A1" w14:paraId="0FF93BB9" w14:textId="77777777" w:rsidTr="00BC67A1">
        <w:trPr>
          <w:jc w:val="center"/>
        </w:trPr>
        <w:tc>
          <w:tcPr>
            <w:tcW w:w="857" w:type="dxa"/>
            <w:vMerge/>
            <w:vAlign w:val="center"/>
          </w:tcPr>
          <w:p w14:paraId="0642DD99"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4E3BF658"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5" w:type="dxa"/>
          </w:tcPr>
          <w:p w14:paraId="6D667DE9"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建立有太阳能电力供应保证的远程医疗站试点。</w:t>
            </w:r>
          </w:p>
        </w:tc>
      </w:tr>
      <w:tr w:rsidR="00BC67A1" w:rsidRPr="00BC67A1" w14:paraId="683B7D3E" w14:textId="77777777" w:rsidTr="00BC67A1">
        <w:trPr>
          <w:jc w:val="center"/>
        </w:trPr>
        <w:tc>
          <w:tcPr>
            <w:tcW w:w="857" w:type="dxa"/>
            <w:vMerge/>
            <w:vAlign w:val="center"/>
          </w:tcPr>
          <w:p w14:paraId="6774E738"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0AD74655"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5" w:type="dxa"/>
          </w:tcPr>
          <w:p w14:paraId="7FB1EF6F"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制定电子卫生领域（包括远程医疗、数字医疗数据处理、个性化医疗服务记录、电子门诊卡、患者健康电子记录等）的技术解决方案。</w:t>
            </w:r>
          </w:p>
        </w:tc>
      </w:tr>
      <w:tr w:rsidR="00BC67A1" w:rsidRPr="00BC67A1" w14:paraId="72D7DA52" w14:textId="77777777" w:rsidTr="00BC67A1">
        <w:trPr>
          <w:jc w:val="center"/>
        </w:trPr>
        <w:tc>
          <w:tcPr>
            <w:tcW w:w="857" w:type="dxa"/>
            <w:vMerge/>
            <w:vAlign w:val="center"/>
          </w:tcPr>
          <w:p w14:paraId="4D40A08B"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435BD95A"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35AE17E7"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就在电子卫生系统（包括远程医疗网络）的设计中应用现代技术解决方案提出建议。</w:t>
            </w:r>
          </w:p>
        </w:tc>
      </w:tr>
      <w:tr w:rsidR="00BC67A1" w:rsidRPr="00BC67A1" w14:paraId="2D4ECF3E" w14:textId="77777777" w:rsidTr="00BC67A1">
        <w:trPr>
          <w:jc w:val="center"/>
        </w:trPr>
        <w:tc>
          <w:tcPr>
            <w:tcW w:w="857" w:type="dxa"/>
            <w:vMerge/>
            <w:vAlign w:val="center"/>
          </w:tcPr>
          <w:p w14:paraId="5DDF8116"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62680839"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5" w:type="dxa"/>
          </w:tcPr>
          <w:p w14:paraId="4C106DBD"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开设重点培训医学生和提高执业医务人员在卫生保健（包括远程医疗）中使用</w:t>
            </w:r>
            <w:r w:rsidRPr="00BC67A1">
              <w:rPr>
                <w:rFonts w:eastAsia="SimSun" w:hint="eastAsia"/>
                <w:sz w:val="20"/>
                <w:lang w:eastAsia="zh-CN"/>
              </w:rPr>
              <w:t>ICT</w:t>
            </w:r>
            <w:r w:rsidRPr="00BC67A1">
              <w:rPr>
                <w:rFonts w:eastAsia="SimSun" w:hint="eastAsia"/>
                <w:sz w:val="20"/>
                <w:lang w:eastAsia="zh-CN"/>
              </w:rPr>
              <w:t>的技能的课程，并为</w:t>
            </w:r>
            <w:r w:rsidRPr="00BC67A1">
              <w:rPr>
                <w:rFonts w:eastAsia="SimSun" w:hint="eastAsia"/>
                <w:sz w:val="20"/>
                <w:lang w:eastAsia="zh-CN"/>
              </w:rPr>
              <w:t>IT</w:t>
            </w:r>
            <w:r w:rsidRPr="00BC67A1">
              <w:rPr>
                <w:rFonts w:eastAsia="SimSun" w:hint="eastAsia"/>
                <w:sz w:val="20"/>
                <w:lang w:eastAsia="zh-CN"/>
              </w:rPr>
              <w:t>专业人员开设维护医疗信息系统方面的课程。</w:t>
            </w:r>
          </w:p>
        </w:tc>
      </w:tr>
      <w:tr w:rsidR="00BC67A1" w:rsidRPr="00BC67A1" w14:paraId="1CC76A2B" w14:textId="77777777" w:rsidTr="00BC67A1">
        <w:trPr>
          <w:jc w:val="center"/>
        </w:trPr>
        <w:tc>
          <w:tcPr>
            <w:tcW w:w="857" w:type="dxa"/>
            <w:vMerge w:val="restart"/>
            <w:textDirection w:val="btLr"/>
            <w:vAlign w:val="center"/>
          </w:tcPr>
          <w:p w14:paraId="4371405C" w14:textId="77777777" w:rsidR="00BC67A1" w:rsidRPr="00BC67A1" w:rsidRDefault="00BC67A1" w:rsidP="00BC67A1">
            <w:pPr>
              <w:spacing w:before="40" w:after="40"/>
              <w:ind w:left="113" w:right="113"/>
              <w:jc w:val="center"/>
              <w:rPr>
                <w:rFonts w:eastAsia="SimSun"/>
                <w:b/>
                <w:bCs/>
                <w:smallCaps/>
                <w:sz w:val="20"/>
                <w:lang w:eastAsia="zh-CN"/>
              </w:rPr>
            </w:pPr>
            <w:r w:rsidRPr="00BC67A1">
              <w:rPr>
                <w:rFonts w:eastAsia="SimSun"/>
                <w:b/>
                <w:bCs/>
                <w:sz w:val="20"/>
                <w:lang w:eastAsia="zh-CN"/>
              </w:rPr>
              <w:t>相关的</w:t>
            </w:r>
            <w:r w:rsidRPr="00BC67A1">
              <w:rPr>
                <w:rFonts w:eastAsia="SimSun"/>
                <w:b/>
                <w:bCs/>
                <w:sz w:val="20"/>
                <w:lang w:eastAsia="zh-CN"/>
              </w:rPr>
              <w:t>ITU-D</w:t>
            </w:r>
            <w:r w:rsidRPr="00BC67A1">
              <w:rPr>
                <w:rFonts w:eastAsia="SimSun"/>
                <w:b/>
                <w:bCs/>
                <w:sz w:val="20"/>
                <w:lang w:eastAsia="zh-CN"/>
              </w:rPr>
              <w:t>部门目标</w:t>
            </w:r>
          </w:p>
        </w:tc>
        <w:tc>
          <w:tcPr>
            <w:tcW w:w="719" w:type="dxa"/>
          </w:tcPr>
          <w:p w14:paraId="6ABEE428" w14:textId="77777777" w:rsidR="00BC67A1" w:rsidRPr="00BC67A1" w:rsidRDefault="00BC67A1" w:rsidP="00BC67A1">
            <w:pPr>
              <w:spacing w:before="40" w:after="40"/>
              <w:jc w:val="center"/>
              <w:rPr>
                <w:rFonts w:eastAsia="SimSun"/>
                <w:sz w:val="20"/>
              </w:rPr>
            </w:pPr>
            <w:bookmarkStart w:id="7" w:name="OLE_LINK20"/>
            <w:bookmarkStart w:id="8" w:name="OLE_LINK21"/>
            <w:r w:rsidRPr="00BC67A1">
              <w:rPr>
                <w:rFonts w:eastAsia="SimSun" w:hint="eastAsia"/>
                <w:sz w:val="20"/>
              </w:rPr>
              <w:t>部门目标</w:t>
            </w:r>
            <w:r w:rsidRPr="00BC67A1">
              <w:rPr>
                <w:rFonts w:eastAsia="SimSun"/>
                <w:sz w:val="20"/>
              </w:rPr>
              <w:t>3</w:t>
            </w:r>
            <w:bookmarkEnd w:id="7"/>
            <w:bookmarkEnd w:id="8"/>
          </w:p>
        </w:tc>
        <w:tc>
          <w:tcPr>
            <w:tcW w:w="7775" w:type="dxa"/>
          </w:tcPr>
          <w:p w14:paraId="3843D17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有利的环境：创建有利于电信</w:t>
            </w:r>
            <w:r w:rsidRPr="00BC67A1">
              <w:rPr>
                <w:rFonts w:eastAsia="SimSun" w:hint="eastAsia"/>
                <w:sz w:val="20"/>
                <w:lang w:eastAsia="zh-CN"/>
              </w:rPr>
              <w:t>/ICT</w:t>
            </w:r>
            <w:r w:rsidRPr="00BC67A1">
              <w:rPr>
                <w:rFonts w:eastAsia="SimSun" w:hint="eastAsia"/>
                <w:sz w:val="20"/>
                <w:lang w:eastAsia="zh-CN"/>
              </w:rPr>
              <w:t>持续发展的政策和监管环境。</w:t>
            </w:r>
          </w:p>
        </w:tc>
      </w:tr>
      <w:tr w:rsidR="00BC67A1" w:rsidRPr="00BC67A1" w14:paraId="6BE5ABA4" w14:textId="77777777" w:rsidTr="00BC67A1">
        <w:trPr>
          <w:jc w:val="center"/>
        </w:trPr>
        <w:tc>
          <w:tcPr>
            <w:tcW w:w="857" w:type="dxa"/>
            <w:vMerge/>
          </w:tcPr>
          <w:p w14:paraId="2940C658" w14:textId="77777777" w:rsidR="00BC67A1" w:rsidRPr="00BC67A1" w:rsidRDefault="00BC67A1" w:rsidP="00BC67A1">
            <w:pPr>
              <w:spacing w:before="40" w:after="40"/>
              <w:rPr>
                <w:rFonts w:eastAsia="SimSun"/>
                <w:b/>
                <w:bCs/>
                <w:smallCaps/>
                <w:sz w:val="20"/>
                <w:lang w:eastAsia="zh-CN"/>
              </w:rPr>
            </w:pPr>
          </w:p>
        </w:tc>
        <w:tc>
          <w:tcPr>
            <w:tcW w:w="719" w:type="dxa"/>
          </w:tcPr>
          <w:p w14:paraId="3505E5D3" w14:textId="77777777" w:rsidR="00BC67A1" w:rsidRPr="00BC67A1" w:rsidRDefault="00BC67A1" w:rsidP="00BC67A1">
            <w:pPr>
              <w:spacing w:before="40" w:after="40"/>
              <w:jc w:val="center"/>
              <w:rPr>
                <w:rFonts w:eastAsia="SimSun"/>
                <w:sz w:val="20"/>
              </w:rPr>
            </w:pPr>
            <w:r w:rsidRPr="00BC67A1">
              <w:rPr>
                <w:rFonts w:eastAsia="SimSun"/>
                <w:sz w:val="20"/>
              </w:rPr>
              <w:t>3.3</w:t>
            </w:r>
          </w:p>
        </w:tc>
        <w:tc>
          <w:tcPr>
            <w:tcW w:w="7775" w:type="dxa"/>
          </w:tcPr>
          <w:p w14:paraId="3E4EB0E9" w14:textId="77777777" w:rsidR="00BC67A1" w:rsidRPr="00BC67A1" w:rsidRDefault="00BC67A1" w:rsidP="00BC67A1">
            <w:pPr>
              <w:spacing w:before="40" w:after="40"/>
              <w:rPr>
                <w:rFonts w:eastAsia="SimSun"/>
                <w:sz w:val="20"/>
                <w:lang w:eastAsia="zh-CN"/>
              </w:rPr>
            </w:pPr>
            <w:bookmarkStart w:id="9" w:name="OLE_LINK40"/>
            <w:bookmarkStart w:id="10" w:name="OLE_LINK41"/>
            <w:r w:rsidRPr="00BC67A1">
              <w:rPr>
                <w:rFonts w:eastAsia="SimSun" w:hint="eastAsia"/>
                <w:sz w:val="20"/>
                <w:lang w:eastAsia="zh-CN"/>
              </w:rPr>
              <w:t>提高国际电联成员的人力和机构能力，充分发挥电信</w:t>
            </w:r>
            <w:r w:rsidRPr="00BC67A1">
              <w:rPr>
                <w:rFonts w:eastAsia="SimSun" w:hint="eastAsia"/>
                <w:sz w:val="20"/>
                <w:lang w:eastAsia="zh-CN"/>
              </w:rPr>
              <w:t>/ICT</w:t>
            </w:r>
            <w:r w:rsidRPr="00BC67A1">
              <w:rPr>
                <w:rFonts w:eastAsia="SimSun" w:hint="eastAsia"/>
                <w:sz w:val="20"/>
                <w:lang w:eastAsia="zh-CN"/>
              </w:rPr>
              <w:t>的潜力。</w:t>
            </w:r>
            <w:bookmarkEnd w:id="9"/>
            <w:bookmarkEnd w:id="10"/>
          </w:p>
        </w:tc>
      </w:tr>
      <w:tr w:rsidR="00BC67A1" w:rsidRPr="00BC67A1" w14:paraId="01D74665" w14:textId="77777777" w:rsidTr="00BC67A1">
        <w:trPr>
          <w:jc w:val="center"/>
        </w:trPr>
        <w:tc>
          <w:tcPr>
            <w:tcW w:w="857" w:type="dxa"/>
            <w:vMerge/>
          </w:tcPr>
          <w:p w14:paraId="64F699FA" w14:textId="77777777" w:rsidR="00BC67A1" w:rsidRPr="00BC67A1" w:rsidRDefault="00BC67A1" w:rsidP="00BC67A1">
            <w:pPr>
              <w:spacing w:before="40" w:after="40"/>
              <w:rPr>
                <w:rFonts w:eastAsia="SimSun"/>
                <w:b/>
                <w:bCs/>
                <w:smallCaps/>
                <w:sz w:val="20"/>
                <w:lang w:eastAsia="zh-CN"/>
              </w:rPr>
            </w:pPr>
          </w:p>
        </w:tc>
        <w:tc>
          <w:tcPr>
            <w:tcW w:w="719" w:type="dxa"/>
          </w:tcPr>
          <w:p w14:paraId="637DFF22" w14:textId="77777777" w:rsidR="00BC67A1" w:rsidRPr="00BC67A1" w:rsidRDefault="00BC67A1" w:rsidP="00BC67A1">
            <w:pPr>
              <w:spacing w:before="40" w:after="40"/>
              <w:jc w:val="center"/>
              <w:rPr>
                <w:rFonts w:eastAsia="SimSun"/>
                <w:sz w:val="20"/>
              </w:rPr>
            </w:pPr>
            <w:r w:rsidRPr="00BC67A1">
              <w:rPr>
                <w:rFonts w:eastAsia="SimSun" w:hint="eastAsia"/>
                <w:sz w:val="20"/>
              </w:rPr>
              <w:t>部门目标</w:t>
            </w:r>
            <w:r w:rsidRPr="00BC67A1">
              <w:rPr>
                <w:rFonts w:eastAsia="SimSun" w:hint="eastAsia"/>
                <w:sz w:val="20"/>
              </w:rPr>
              <w:t>4</w:t>
            </w:r>
          </w:p>
        </w:tc>
        <w:tc>
          <w:tcPr>
            <w:tcW w:w="7775" w:type="dxa"/>
          </w:tcPr>
          <w:p w14:paraId="73B1AA18"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包容性数字社会：促进电信</w:t>
            </w:r>
            <w:r w:rsidRPr="00BC67A1">
              <w:rPr>
                <w:rFonts w:eastAsia="SimSun" w:hint="eastAsia"/>
                <w:sz w:val="20"/>
                <w:lang w:eastAsia="zh-CN"/>
              </w:rPr>
              <w:t>/ICT</w:t>
            </w:r>
            <w:r w:rsidRPr="00BC67A1">
              <w:rPr>
                <w:rFonts w:eastAsia="SimSun" w:hint="eastAsia"/>
                <w:sz w:val="20"/>
                <w:lang w:eastAsia="zh-CN"/>
              </w:rPr>
              <w:t>和应用的发展和使用，使人们和社会能够支持社会经济发展和环境保护。</w:t>
            </w:r>
          </w:p>
        </w:tc>
      </w:tr>
      <w:tr w:rsidR="00BC67A1" w:rsidRPr="00BC67A1" w14:paraId="28D2C2C4" w14:textId="77777777" w:rsidTr="00BC67A1">
        <w:trPr>
          <w:jc w:val="center"/>
        </w:trPr>
        <w:tc>
          <w:tcPr>
            <w:tcW w:w="857" w:type="dxa"/>
            <w:vMerge/>
          </w:tcPr>
          <w:p w14:paraId="3AB444EB" w14:textId="77777777" w:rsidR="00BC67A1" w:rsidRPr="00BC67A1" w:rsidRDefault="00BC67A1" w:rsidP="00BC67A1">
            <w:pPr>
              <w:spacing w:before="40" w:after="40"/>
              <w:rPr>
                <w:rFonts w:eastAsia="SimSun"/>
                <w:b/>
                <w:bCs/>
                <w:smallCaps/>
                <w:sz w:val="20"/>
                <w:lang w:eastAsia="zh-CN"/>
              </w:rPr>
            </w:pPr>
          </w:p>
        </w:tc>
        <w:tc>
          <w:tcPr>
            <w:tcW w:w="719" w:type="dxa"/>
          </w:tcPr>
          <w:p w14:paraId="30C4B601" w14:textId="77777777" w:rsidR="00BC67A1" w:rsidRPr="00BC67A1" w:rsidRDefault="00BC67A1" w:rsidP="00BC67A1">
            <w:pPr>
              <w:spacing w:before="40" w:after="40"/>
              <w:jc w:val="center"/>
              <w:rPr>
                <w:rFonts w:eastAsia="SimSun"/>
                <w:sz w:val="20"/>
              </w:rPr>
            </w:pPr>
            <w:r w:rsidRPr="00BC67A1">
              <w:rPr>
                <w:rFonts w:eastAsia="SimSun"/>
                <w:sz w:val="20"/>
              </w:rPr>
              <w:t>4.1</w:t>
            </w:r>
          </w:p>
        </w:tc>
        <w:tc>
          <w:tcPr>
            <w:tcW w:w="7775" w:type="dxa"/>
          </w:tcPr>
          <w:p w14:paraId="05870B8D"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改善最不发达国家（</w:t>
            </w:r>
            <w:r w:rsidRPr="00BC67A1">
              <w:rPr>
                <w:rFonts w:eastAsia="SimSun" w:hint="eastAsia"/>
                <w:sz w:val="20"/>
                <w:lang w:eastAsia="zh-CN"/>
              </w:rPr>
              <w:t>LDC</w:t>
            </w:r>
            <w:r w:rsidRPr="00BC67A1">
              <w:rPr>
                <w:rFonts w:eastAsia="SimSun" w:hint="eastAsia"/>
                <w:sz w:val="20"/>
                <w:lang w:eastAsia="zh-CN"/>
              </w:rPr>
              <w:t>）、小岛屿发展中国家（</w:t>
            </w:r>
            <w:r w:rsidRPr="00BC67A1">
              <w:rPr>
                <w:rFonts w:eastAsia="SimSun" w:hint="eastAsia"/>
                <w:sz w:val="20"/>
                <w:lang w:eastAsia="zh-CN"/>
              </w:rPr>
              <w:t>SIDS</w:t>
            </w:r>
            <w:r w:rsidRPr="00BC67A1">
              <w:rPr>
                <w:rFonts w:eastAsia="SimSun" w:hint="eastAsia"/>
                <w:sz w:val="20"/>
                <w:lang w:eastAsia="zh-CN"/>
              </w:rPr>
              <w:t>）、内陆发展中国家（</w:t>
            </w:r>
            <w:r w:rsidRPr="00BC67A1">
              <w:rPr>
                <w:rFonts w:eastAsia="SimSun" w:hint="eastAsia"/>
                <w:sz w:val="20"/>
                <w:lang w:eastAsia="zh-CN"/>
              </w:rPr>
              <w:t>LLDC</w:t>
            </w:r>
            <w:r w:rsidRPr="00BC67A1">
              <w:rPr>
                <w:rFonts w:eastAsia="SimSun" w:hint="eastAsia"/>
                <w:sz w:val="20"/>
                <w:lang w:eastAsia="zh-CN"/>
              </w:rPr>
              <w:t>）和经济转型国家的电信</w:t>
            </w:r>
            <w:r w:rsidRPr="00BC67A1">
              <w:rPr>
                <w:rFonts w:eastAsia="SimSun" w:hint="eastAsia"/>
                <w:sz w:val="20"/>
                <w:lang w:eastAsia="zh-CN"/>
              </w:rPr>
              <w:t>/ICT</w:t>
            </w:r>
            <w:r w:rsidRPr="00BC67A1">
              <w:rPr>
                <w:rFonts w:eastAsia="SimSun" w:hint="eastAsia"/>
                <w:sz w:val="20"/>
                <w:lang w:eastAsia="zh-CN"/>
              </w:rPr>
              <w:t>获取和使用水平。</w:t>
            </w:r>
          </w:p>
        </w:tc>
      </w:tr>
      <w:tr w:rsidR="00BC67A1" w:rsidRPr="00BC67A1" w14:paraId="05820772" w14:textId="77777777" w:rsidTr="00BC67A1">
        <w:trPr>
          <w:jc w:val="center"/>
        </w:trPr>
        <w:tc>
          <w:tcPr>
            <w:tcW w:w="857" w:type="dxa"/>
            <w:vMerge/>
          </w:tcPr>
          <w:p w14:paraId="3886A8ED" w14:textId="77777777" w:rsidR="00BC67A1" w:rsidRPr="00BC67A1" w:rsidRDefault="00BC67A1" w:rsidP="00BC67A1">
            <w:pPr>
              <w:spacing w:before="40" w:after="40"/>
              <w:rPr>
                <w:rFonts w:eastAsia="SimSun"/>
                <w:b/>
                <w:bCs/>
                <w:smallCaps/>
                <w:sz w:val="20"/>
                <w:lang w:eastAsia="zh-CN"/>
              </w:rPr>
            </w:pPr>
          </w:p>
        </w:tc>
        <w:tc>
          <w:tcPr>
            <w:tcW w:w="719" w:type="dxa"/>
          </w:tcPr>
          <w:p w14:paraId="210B7021" w14:textId="77777777" w:rsidR="00BC67A1" w:rsidRPr="00BC67A1" w:rsidRDefault="00BC67A1" w:rsidP="00BC67A1">
            <w:pPr>
              <w:spacing w:before="40" w:after="40"/>
              <w:jc w:val="center"/>
              <w:rPr>
                <w:rFonts w:eastAsia="SimSun"/>
                <w:sz w:val="20"/>
              </w:rPr>
            </w:pPr>
            <w:r w:rsidRPr="00BC67A1">
              <w:rPr>
                <w:rFonts w:eastAsia="SimSun"/>
                <w:sz w:val="20"/>
              </w:rPr>
              <w:t>4.2</w:t>
            </w:r>
          </w:p>
        </w:tc>
        <w:tc>
          <w:tcPr>
            <w:tcW w:w="7775" w:type="dxa"/>
          </w:tcPr>
          <w:p w14:paraId="4ED96845"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提高国际电联成员在高优先领域（如卫生、农业、商务、治理、教育、金融）利用</w:t>
            </w:r>
            <w:r w:rsidRPr="00BC67A1">
              <w:rPr>
                <w:rFonts w:eastAsia="SimSun" w:hint="eastAsia"/>
                <w:sz w:val="20"/>
                <w:lang w:eastAsia="zh-CN"/>
              </w:rPr>
              <w:t>ICT</w:t>
            </w:r>
            <w:r w:rsidRPr="00BC67A1">
              <w:rPr>
                <w:rFonts w:eastAsia="SimSun" w:hint="eastAsia"/>
                <w:sz w:val="20"/>
                <w:lang w:eastAsia="zh-CN"/>
              </w:rPr>
              <w:t>应用（包括移动应用）的能力。</w:t>
            </w:r>
          </w:p>
        </w:tc>
      </w:tr>
      <w:tr w:rsidR="00BC67A1" w:rsidRPr="00BC67A1" w14:paraId="417911D7" w14:textId="77777777" w:rsidTr="00BC67A1">
        <w:trPr>
          <w:jc w:val="center"/>
        </w:trPr>
        <w:tc>
          <w:tcPr>
            <w:tcW w:w="857" w:type="dxa"/>
            <w:vMerge w:val="restart"/>
            <w:textDirection w:val="btLr"/>
            <w:vAlign w:val="center"/>
          </w:tcPr>
          <w:p w14:paraId="686454DD" w14:textId="77777777" w:rsidR="00BC67A1" w:rsidRPr="00BC67A1" w:rsidRDefault="00BC67A1" w:rsidP="00BC67A1">
            <w:pPr>
              <w:spacing w:before="0"/>
              <w:ind w:left="113" w:right="113"/>
              <w:jc w:val="center"/>
              <w:rPr>
                <w:rFonts w:eastAsia="SimSun"/>
                <w:b/>
                <w:bCs/>
                <w:smallCaps/>
                <w:sz w:val="20"/>
              </w:rPr>
            </w:pPr>
            <w:r w:rsidRPr="00BC67A1">
              <w:rPr>
                <w:rFonts w:eastAsia="SimSun"/>
                <w:b/>
                <w:bCs/>
                <w:sz w:val="20"/>
              </w:rPr>
              <w:t>相关的</w:t>
            </w:r>
            <w:r w:rsidRPr="00BC67A1">
              <w:rPr>
                <w:rFonts w:eastAsia="SimSun"/>
                <w:b/>
                <w:bCs/>
                <w:sz w:val="20"/>
              </w:rPr>
              <w:t>WSIS</w:t>
            </w:r>
            <w:r w:rsidRPr="00BC67A1">
              <w:rPr>
                <w:rFonts w:eastAsia="SimSun"/>
                <w:b/>
                <w:bCs/>
                <w:sz w:val="20"/>
              </w:rPr>
              <w:t>成果</w:t>
            </w:r>
          </w:p>
        </w:tc>
        <w:tc>
          <w:tcPr>
            <w:tcW w:w="719" w:type="dxa"/>
          </w:tcPr>
          <w:p w14:paraId="6C1881D1" w14:textId="77777777" w:rsidR="00BC67A1" w:rsidRPr="00BC67A1" w:rsidRDefault="00BC67A1" w:rsidP="00BC67A1">
            <w:pPr>
              <w:spacing w:before="140" w:after="140"/>
              <w:jc w:val="center"/>
              <w:rPr>
                <w:rFonts w:eastAsia="SimSun"/>
                <w:sz w:val="20"/>
              </w:rPr>
            </w:pPr>
            <w:r w:rsidRPr="00BC67A1">
              <w:rPr>
                <w:rFonts w:eastAsia="SimSun"/>
                <w:sz w:val="20"/>
              </w:rPr>
              <w:t>C4</w:t>
            </w:r>
          </w:p>
        </w:tc>
        <w:tc>
          <w:tcPr>
            <w:tcW w:w="7775" w:type="dxa"/>
          </w:tcPr>
          <w:p w14:paraId="03391F79" w14:textId="77777777" w:rsidR="00BC67A1" w:rsidRPr="00BC67A1" w:rsidRDefault="00BC67A1" w:rsidP="00BC67A1">
            <w:pPr>
              <w:spacing w:before="140" w:after="140"/>
              <w:rPr>
                <w:rFonts w:eastAsia="SimSun"/>
                <w:sz w:val="20"/>
              </w:rPr>
            </w:pPr>
            <w:r w:rsidRPr="00BC67A1">
              <w:rPr>
                <w:rFonts w:eastAsia="SimSun"/>
                <w:sz w:val="20"/>
              </w:rPr>
              <w:t>能力建设</w:t>
            </w:r>
          </w:p>
        </w:tc>
      </w:tr>
      <w:tr w:rsidR="00BC67A1" w:rsidRPr="00BC67A1" w14:paraId="718CDE47" w14:textId="77777777" w:rsidTr="00BC67A1">
        <w:trPr>
          <w:jc w:val="center"/>
        </w:trPr>
        <w:tc>
          <w:tcPr>
            <w:tcW w:w="857" w:type="dxa"/>
            <w:vMerge/>
          </w:tcPr>
          <w:p w14:paraId="5CAE3761" w14:textId="77777777" w:rsidR="00BC67A1" w:rsidRPr="00BC67A1" w:rsidRDefault="00BC67A1" w:rsidP="00BC67A1">
            <w:pPr>
              <w:spacing w:before="40" w:after="40"/>
              <w:rPr>
                <w:rFonts w:eastAsia="SimSun"/>
                <w:b/>
                <w:bCs/>
                <w:smallCaps/>
                <w:sz w:val="20"/>
              </w:rPr>
            </w:pPr>
          </w:p>
        </w:tc>
        <w:tc>
          <w:tcPr>
            <w:tcW w:w="719" w:type="dxa"/>
            <w:vAlign w:val="center"/>
          </w:tcPr>
          <w:p w14:paraId="228F5FA7" w14:textId="77777777" w:rsidR="00BC67A1" w:rsidRPr="00BC67A1" w:rsidRDefault="00BC67A1" w:rsidP="00BC67A1">
            <w:pPr>
              <w:spacing w:before="140" w:after="140"/>
              <w:jc w:val="center"/>
              <w:rPr>
                <w:rFonts w:eastAsia="SimSun"/>
                <w:sz w:val="20"/>
              </w:rPr>
            </w:pPr>
            <w:r w:rsidRPr="00BC67A1">
              <w:rPr>
                <w:rFonts w:eastAsia="SimSun"/>
                <w:sz w:val="20"/>
              </w:rPr>
              <w:t>C7</w:t>
            </w:r>
          </w:p>
        </w:tc>
        <w:tc>
          <w:tcPr>
            <w:tcW w:w="7775" w:type="dxa"/>
            <w:vAlign w:val="center"/>
          </w:tcPr>
          <w:p w14:paraId="71555438" w14:textId="77777777" w:rsidR="00BC67A1" w:rsidRPr="00BC67A1" w:rsidRDefault="00BC67A1" w:rsidP="00BC67A1">
            <w:pPr>
              <w:spacing w:before="140" w:after="140"/>
              <w:rPr>
                <w:rFonts w:eastAsia="SimSun"/>
                <w:sz w:val="20"/>
                <w:lang w:eastAsia="zh-CN"/>
              </w:rPr>
            </w:pPr>
            <w:bookmarkStart w:id="11" w:name="OLE_LINK142"/>
            <w:bookmarkStart w:id="12" w:name="OLE_LINK143"/>
            <w:r w:rsidRPr="00BC67A1">
              <w:rPr>
                <w:rFonts w:eastAsia="SimSun"/>
                <w:sz w:val="20"/>
                <w:lang w:eastAsia="zh-CN"/>
              </w:rPr>
              <w:t>ICT</w:t>
            </w:r>
            <w:bookmarkEnd w:id="11"/>
            <w:bookmarkEnd w:id="12"/>
            <w:r w:rsidRPr="00BC67A1">
              <w:rPr>
                <w:rFonts w:eastAsia="SimSun" w:hint="eastAsia"/>
                <w:sz w:val="20"/>
                <w:lang w:eastAsia="zh-CN"/>
              </w:rPr>
              <w:t>应用：</w:t>
            </w:r>
            <w:r w:rsidRPr="00BC67A1">
              <w:rPr>
                <w:rFonts w:eastAsia="SimSun"/>
                <w:sz w:val="20"/>
                <w:lang w:eastAsia="zh-CN"/>
              </w:rPr>
              <w:t>电子卫生</w:t>
            </w:r>
          </w:p>
        </w:tc>
      </w:tr>
      <w:tr w:rsidR="00BC67A1" w:rsidRPr="00BC67A1" w14:paraId="663A45BD" w14:textId="77777777" w:rsidTr="00BC67A1">
        <w:trPr>
          <w:jc w:val="center"/>
        </w:trPr>
        <w:tc>
          <w:tcPr>
            <w:tcW w:w="857" w:type="dxa"/>
            <w:vMerge w:val="restart"/>
            <w:textDirection w:val="btLr"/>
          </w:tcPr>
          <w:p w14:paraId="44384666" w14:textId="77777777" w:rsidR="00BC67A1" w:rsidRPr="00BC67A1" w:rsidRDefault="00BC67A1" w:rsidP="00BC67A1">
            <w:pPr>
              <w:keepNext/>
              <w:spacing w:before="0"/>
              <w:ind w:left="113" w:right="113"/>
              <w:jc w:val="center"/>
              <w:rPr>
                <w:rFonts w:eastAsia="SimSun"/>
                <w:b/>
                <w:bCs/>
                <w:smallCaps/>
                <w:sz w:val="20"/>
                <w:lang w:eastAsia="zh-CN"/>
              </w:rPr>
            </w:pPr>
            <w:r w:rsidRPr="00BC67A1">
              <w:rPr>
                <w:rFonts w:eastAsia="SimSun"/>
                <w:b/>
                <w:bCs/>
                <w:sz w:val="20"/>
                <w:lang w:eastAsia="zh-CN"/>
              </w:rPr>
              <w:t>相关的可持续发展目标</w:t>
            </w:r>
          </w:p>
        </w:tc>
        <w:tc>
          <w:tcPr>
            <w:tcW w:w="719" w:type="dxa"/>
          </w:tcPr>
          <w:p w14:paraId="3DF19397" w14:textId="77777777" w:rsidR="00BC67A1" w:rsidRPr="00BC67A1" w:rsidRDefault="00BC67A1" w:rsidP="00BC67A1">
            <w:pPr>
              <w:keepNext/>
              <w:spacing w:before="360" w:after="360"/>
              <w:jc w:val="center"/>
              <w:rPr>
                <w:rFonts w:eastAsia="SimSun"/>
                <w:sz w:val="20"/>
              </w:rPr>
            </w:pPr>
            <w:r w:rsidRPr="00BC67A1">
              <w:rPr>
                <w:rFonts w:eastAsia="SimSun"/>
                <w:sz w:val="20"/>
              </w:rPr>
              <w:t>3</w:t>
            </w:r>
          </w:p>
        </w:tc>
        <w:tc>
          <w:tcPr>
            <w:tcW w:w="7775" w:type="dxa"/>
          </w:tcPr>
          <w:p w14:paraId="77B7EE34" w14:textId="77777777" w:rsidR="00BC67A1" w:rsidRPr="00BC67A1" w:rsidRDefault="00BC67A1" w:rsidP="00BC67A1">
            <w:pPr>
              <w:keepNext/>
              <w:spacing w:before="360" w:after="360"/>
              <w:rPr>
                <w:rFonts w:eastAsia="SimSun"/>
                <w:sz w:val="20"/>
              </w:rPr>
            </w:pPr>
            <w:r w:rsidRPr="00BC67A1">
              <w:rPr>
                <w:rFonts w:eastAsia="SimSun" w:hint="eastAsia"/>
                <w:sz w:val="20"/>
              </w:rPr>
              <w:t>健康和福祉</w:t>
            </w:r>
          </w:p>
        </w:tc>
      </w:tr>
      <w:tr w:rsidR="00BC67A1" w:rsidRPr="00BC67A1" w14:paraId="13549460" w14:textId="77777777" w:rsidTr="00BC67A1">
        <w:trPr>
          <w:jc w:val="center"/>
        </w:trPr>
        <w:tc>
          <w:tcPr>
            <w:tcW w:w="857" w:type="dxa"/>
            <w:vMerge/>
          </w:tcPr>
          <w:p w14:paraId="64923F72" w14:textId="77777777" w:rsidR="00BC67A1" w:rsidRPr="00BC67A1" w:rsidRDefault="00BC67A1" w:rsidP="00BC67A1">
            <w:pPr>
              <w:spacing w:before="40" w:after="40"/>
              <w:rPr>
                <w:rFonts w:eastAsia="SimSun"/>
                <w:b/>
                <w:bCs/>
                <w:smallCaps/>
                <w:sz w:val="20"/>
              </w:rPr>
            </w:pPr>
          </w:p>
        </w:tc>
        <w:tc>
          <w:tcPr>
            <w:tcW w:w="719" w:type="dxa"/>
          </w:tcPr>
          <w:p w14:paraId="5998E5CF" w14:textId="77777777" w:rsidR="00BC67A1" w:rsidRPr="00BC67A1" w:rsidRDefault="00BC67A1" w:rsidP="00BC67A1">
            <w:pPr>
              <w:spacing w:before="360" w:after="360"/>
              <w:jc w:val="center"/>
              <w:rPr>
                <w:rFonts w:eastAsia="SimSun"/>
                <w:sz w:val="20"/>
              </w:rPr>
            </w:pPr>
            <w:r w:rsidRPr="00BC67A1">
              <w:rPr>
                <w:rFonts w:eastAsia="SimSun"/>
                <w:sz w:val="20"/>
              </w:rPr>
              <w:t>16</w:t>
            </w:r>
          </w:p>
        </w:tc>
        <w:tc>
          <w:tcPr>
            <w:tcW w:w="7775" w:type="dxa"/>
          </w:tcPr>
          <w:p w14:paraId="59B51788" w14:textId="77777777" w:rsidR="00BC67A1" w:rsidRPr="00BC67A1" w:rsidRDefault="00BC67A1" w:rsidP="00BC67A1">
            <w:pPr>
              <w:spacing w:before="360" w:after="360"/>
              <w:rPr>
                <w:rFonts w:eastAsia="SimSun"/>
                <w:sz w:val="20"/>
              </w:rPr>
            </w:pPr>
            <w:r w:rsidRPr="00BC67A1">
              <w:rPr>
                <w:rFonts w:eastAsia="SimSun" w:hint="eastAsia"/>
                <w:sz w:val="20"/>
              </w:rPr>
              <w:t>减少不平等现象</w:t>
            </w:r>
          </w:p>
        </w:tc>
      </w:tr>
    </w:tbl>
    <w:p w14:paraId="2ECCE3CB" w14:textId="77777777" w:rsidR="00BC67A1" w:rsidRPr="00BC67A1" w:rsidRDefault="00BC67A1" w:rsidP="00BC67A1">
      <w:pPr>
        <w:adjustRightInd/>
        <w:spacing w:before="0"/>
        <w:textAlignment w:val="auto"/>
        <w:rPr>
          <w:rFonts w:eastAsia="SimSun"/>
          <w:bCs/>
          <w:szCs w:val="24"/>
        </w:rPr>
      </w:pPr>
      <w:r w:rsidRPr="00BC67A1">
        <w:rPr>
          <w:rFonts w:eastAsia="SimSun"/>
          <w:bCs/>
          <w:szCs w:val="24"/>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1A8148E9" w14:textId="77777777" w:rsidTr="00BC67A1">
        <w:trPr>
          <w:tblHeader/>
          <w:jc w:val="center"/>
        </w:trPr>
        <w:tc>
          <w:tcPr>
            <w:tcW w:w="1576" w:type="dxa"/>
            <w:gridSpan w:val="2"/>
            <w:shd w:val="clear" w:color="auto" w:fill="D6E3BC"/>
            <w:vAlign w:val="center"/>
          </w:tcPr>
          <w:p w14:paraId="054BB013" w14:textId="205BEF6B" w:rsidR="00BC67A1" w:rsidRPr="00BC67A1" w:rsidRDefault="00BC67A1" w:rsidP="00BC67A1">
            <w:pPr>
              <w:spacing w:after="120"/>
              <w:jc w:val="center"/>
              <w:rPr>
                <w:rFonts w:eastAsia="SimSun"/>
                <w:b/>
                <w:bCs/>
                <w:smallCaps/>
                <w:sz w:val="20"/>
              </w:rPr>
            </w:pPr>
            <w:r w:rsidRPr="00BC67A1">
              <w:rPr>
                <w:rFonts w:eastAsia="SimSun"/>
                <w:b/>
                <w:sz w:val="20"/>
              </w:rPr>
              <w:lastRenderedPageBreak/>
              <w:t>区域性举措</w:t>
            </w:r>
            <w:r w:rsidRPr="00BC67A1">
              <w:rPr>
                <w:rFonts w:eastAsia="SimSun"/>
                <w:b/>
                <w:sz w:val="20"/>
              </w:rPr>
              <w:t>2</w:t>
            </w:r>
          </w:p>
        </w:tc>
        <w:tc>
          <w:tcPr>
            <w:tcW w:w="7775" w:type="dxa"/>
            <w:shd w:val="clear" w:color="auto" w:fill="D6E3BC"/>
            <w:vAlign w:val="center"/>
          </w:tcPr>
          <w:p w14:paraId="43AE8DC3" w14:textId="77777777" w:rsidR="00BC67A1" w:rsidRPr="00BC67A1" w:rsidRDefault="00BC67A1" w:rsidP="00BC67A1">
            <w:pPr>
              <w:spacing w:after="120"/>
              <w:rPr>
                <w:rFonts w:eastAsia="SimSun"/>
                <w:b/>
                <w:bCs/>
                <w:smallCaps/>
                <w:sz w:val="20"/>
                <w:lang w:eastAsia="zh-CN"/>
              </w:rPr>
            </w:pPr>
            <w:r w:rsidRPr="00BC67A1">
              <w:rPr>
                <w:rFonts w:eastAsia="SimSun" w:hint="eastAsia"/>
                <w:b/>
                <w:bCs/>
                <w:sz w:val="20"/>
                <w:lang w:eastAsia="zh-CN"/>
              </w:rPr>
              <w:t>使用电信</w:t>
            </w:r>
            <w:r w:rsidRPr="00BC67A1">
              <w:rPr>
                <w:rFonts w:eastAsia="SimSun" w:hint="eastAsia"/>
                <w:b/>
                <w:bCs/>
                <w:sz w:val="20"/>
                <w:lang w:eastAsia="zh-CN"/>
              </w:rPr>
              <w:t>/ICT</w:t>
            </w:r>
            <w:r w:rsidRPr="00BC67A1">
              <w:rPr>
                <w:rFonts w:eastAsia="SimSun" w:hint="eastAsia"/>
                <w:b/>
                <w:bCs/>
                <w:sz w:val="20"/>
                <w:lang w:eastAsia="zh-CN"/>
              </w:rPr>
              <w:t>确保包容性、公平、优质和安全的教育，包括加强妇女对</w:t>
            </w:r>
            <w:r w:rsidRPr="00BC67A1">
              <w:rPr>
                <w:rFonts w:eastAsia="SimSun" w:hint="eastAsia"/>
                <w:b/>
                <w:bCs/>
                <w:sz w:val="20"/>
                <w:lang w:eastAsia="zh-CN"/>
              </w:rPr>
              <w:t>ICT</w:t>
            </w:r>
            <w:r w:rsidRPr="00BC67A1">
              <w:rPr>
                <w:rFonts w:eastAsia="SimSun" w:hint="eastAsia"/>
                <w:b/>
                <w:bCs/>
                <w:sz w:val="20"/>
                <w:lang w:eastAsia="zh-CN"/>
              </w:rPr>
              <w:t>和电子政务的了解</w:t>
            </w:r>
          </w:p>
        </w:tc>
      </w:tr>
      <w:tr w:rsidR="00BC67A1" w:rsidRPr="00BC67A1" w14:paraId="6C360E7E" w14:textId="77777777" w:rsidTr="00BC67A1">
        <w:trPr>
          <w:jc w:val="center"/>
        </w:trPr>
        <w:tc>
          <w:tcPr>
            <w:tcW w:w="1576" w:type="dxa"/>
            <w:gridSpan w:val="2"/>
            <w:vAlign w:val="center"/>
          </w:tcPr>
          <w:p w14:paraId="6CD6C8AA"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hint="eastAsia"/>
                <w:sz w:val="20"/>
              </w:rPr>
              <w:t>：</w:t>
            </w:r>
          </w:p>
        </w:tc>
        <w:tc>
          <w:tcPr>
            <w:tcW w:w="7775" w:type="dxa"/>
          </w:tcPr>
          <w:p w14:paraId="06DD208A"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就在教育领域使用电信</w:t>
            </w:r>
            <w:r w:rsidRPr="00BC67A1">
              <w:rPr>
                <w:rFonts w:eastAsia="SimSun" w:hint="eastAsia"/>
                <w:sz w:val="20"/>
                <w:lang w:eastAsia="zh-CN"/>
              </w:rPr>
              <w:t>/ICT</w:t>
            </w:r>
            <w:r w:rsidRPr="00BC67A1">
              <w:rPr>
                <w:rFonts w:eastAsia="SimSun" w:hint="eastAsia"/>
                <w:sz w:val="20"/>
                <w:lang w:eastAsia="zh-CN"/>
              </w:rPr>
              <w:t>的各个方面以及提高人们的</w:t>
            </w:r>
            <w:r w:rsidRPr="00BC67A1">
              <w:rPr>
                <w:rFonts w:eastAsia="SimSun" w:hint="eastAsia"/>
                <w:sz w:val="20"/>
                <w:lang w:eastAsia="zh-CN"/>
              </w:rPr>
              <w:t>ICT</w:t>
            </w:r>
            <w:r w:rsidRPr="00BC67A1">
              <w:rPr>
                <w:rFonts w:eastAsia="SimSun" w:hint="eastAsia"/>
                <w:sz w:val="20"/>
                <w:lang w:eastAsia="zh-CN"/>
              </w:rPr>
              <w:t>知识水平，为本区域的国际电联成员国提供集中咨询和技术援助，以利于人员能力建设并确保性别和社会平等。</w:t>
            </w:r>
          </w:p>
        </w:tc>
      </w:tr>
      <w:tr w:rsidR="00BC67A1" w:rsidRPr="00BC67A1" w14:paraId="2531CA2E" w14:textId="77777777" w:rsidTr="00BC67A1">
        <w:trPr>
          <w:jc w:val="center"/>
        </w:trPr>
        <w:tc>
          <w:tcPr>
            <w:tcW w:w="857" w:type="dxa"/>
            <w:vMerge w:val="restart"/>
            <w:textDirection w:val="btLr"/>
            <w:vAlign w:val="center"/>
          </w:tcPr>
          <w:p w14:paraId="70D6F919" w14:textId="77777777" w:rsidR="00BC67A1" w:rsidRPr="00BC67A1" w:rsidRDefault="00BC67A1" w:rsidP="00BC67A1">
            <w:pPr>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021F21B5"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5" w:type="dxa"/>
          </w:tcPr>
          <w:p w14:paraId="7F5CC65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就目前在教育中使用电信</w:t>
            </w:r>
            <w:r w:rsidRPr="00BC67A1">
              <w:rPr>
                <w:rFonts w:eastAsia="SimSun" w:hint="eastAsia"/>
                <w:sz w:val="20"/>
                <w:lang w:eastAsia="zh-CN"/>
              </w:rPr>
              <w:t>/ICT</w:t>
            </w:r>
            <w:r w:rsidRPr="00BC67A1">
              <w:rPr>
                <w:rFonts w:eastAsia="SimSun" w:hint="eastAsia"/>
                <w:sz w:val="20"/>
                <w:lang w:eastAsia="zh-CN"/>
              </w:rPr>
              <w:t>方面取得的进展向教育机构代表提供咨询和技术支持。</w:t>
            </w:r>
          </w:p>
        </w:tc>
      </w:tr>
      <w:tr w:rsidR="00BC67A1" w:rsidRPr="00BC67A1" w14:paraId="1564256D" w14:textId="77777777" w:rsidTr="00BC67A1">
        <w:trPr>
          <w:jc w:val="center"/>
        </w:trPr>
        <w:tc>
          <w:tcPr>
            <w:tcW w:w="857" w:type="dxa"/>
            <w:vMerge/>
            <w:vAlign w:val="center"/>
          </w:tcPr>
          <w:p w14:paraId="022617B6"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0A686229"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5" w:type="dxa"/>
          </w:tcPr>
          <w:p w14:paraId="618A657C"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建立培训中心，加强妇女对</w:t>
            </w:r>
            <w:r w:rsidRPr="00BC67A1">
              <w:rPr>
                <w:rFonts w:eastAsia="SimSun" w:hint="eastAsia"/>
                <w:sz w:val="20"/>
                <w:lang w:eastAsia="zh-CN"/>
              </w:rPr>
              <w:t>ICT</w:t>
            </w:r>
            <w:r w:rsidRPr="00BC67A1">
              <w:rPr>
                <w:rFonts w:eastAsia="SimSun" w:hint="eastAsia"/>
                <w:sz w:val="20"/>
                <w:lang w:eastAsia="zh-CN"/>
              </w:rPr>
              <w:t>和电子政务的了解。</w:t>
            </w:r>
          </w:p>
        </w:tc>
      </w:tr>
      <w:tr w:rsidR="00BC67A1" w:rsidRPr="00BC67A1" w14:paraId="2E343455" w14:textId="77777777" w:rsidTr="00BC67A1">
        <w:trPr>
          <w:jc w:val="center"/>
        </w:trPr>
        <w:tc>
          <w:tcPr>
            <w:tcW w:w="857" w:type="dxa"/>
            <w:vMerge/>
            <w:vAlign w:val="center"/>
          </w:tcPr>
          <w:p w14:paraId="3DFC738E"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8E9E7D4"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5" w:type="dxa"/>
          </w:tcPr>
          <w:p w14:paraId="606F704D"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使用电信</w:t>
            </w:r>
            <w:r w:rsidRPr="00BC67A1">
              <w:rPr>
                <w:rFonts w:eastAsia="SimSun" w:hint="eastAsia"/>
                <w:sz w:val="20"/>
                <w:lang w:eastAsia="zh-CN"/>
              </w:rPr>
              <w:t>/ICT</w:t>
            </w:r>
            <w:r w:rsidRPr="00BC67A1">
              <w:rPr>
                <w:rFonts w:eastAsia="SimSun" w:hint="eastAsia"/>
                <w:sz w:val="20"/>
                <w:lang w:eastAsia="zh-CN"/>
              </w:rPr>
              <w:t>开发教育技术和方法。</w:t>
            </w:r>
          </w:p>
        </w:tc>
      </w:tr>
      <w:tr w:rsidR="00BC67A1" w:rsidRPr="00BC67A1" w14:paraId="6B7E49A7" w14:textId="77777777" w:rsidTr="00BC67A1">
        <w:trPr>
          <w:jc w:val="center"/>
        </w:trPr>
        <w:tc>
          <w:tcPr>
            <w:tcW w:w="857" w:type="dxa"/>
            <w:vMerge/>
            <w:vAlign w:val="center"/>
          </w:tcPr>
          <w:p w14:paraId="23C86C1C"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5AE82FBC"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187C16AA"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开发为学生、家长和教师提供安全使用互联网资源方面信息的系统。</w:t>
            </w:r>
          </w:p>
        </w:tc>
      </w:tr>
      <w:tr w:rsidR="00BC67A1" w:rsidRPr="00BC67A1" w14:paraId="4E504E7E" w14:textId="77777777" w:rsidTr="00BC67A1">
        <w:trPr>
          <w:jc w:val="center"/>
        </w:trPr>
        <w:tc>
          <w:tcPr>
            <w:tcW w:w="857" w:type="dxa"/>
            <w:vMerge/>
            <w:vAlign w:val="center"/>
          </w:tcPr>
          <w:p w14:paraId="66DC79F6"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333FBA98"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5" w:type="dxa"/>
          </w:tcPr>
          <w:p w14:paraId="2EE62619"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有关在（包括面向农村地区和残疾人的）教育和人力资源开发中引入电信</w:t>
            </w:r>
            <w:r w:rsidRPr="00BC67A1">
              <w:rPr>
                <w:rFonts w:eastAsia="SimSun" w:hint="eastAsia"/>
                <w:sz w:val="20"/>
                <w:lang w:eastAsia="zh-CN"/>
              </w:rPr>
              <w:t>/ICT</w:t>
            </w:r>
            <w:r w:rsidRPr="00BC67A1">
              <w:rPr>
                <w:rFonts w:eastAsia="SimSun" w:hint="eastAsia"/>
                <w:sz w:val="20"/>
                <w:lang w:eastAsia="zh-CN"/>
              </w:rPr>
              <w:t>的进一步培训课程、培训会议和研讨会。</w:t>
            </w:r>
          </w:p>
        </w:tc>
      </w:tr>
      <w:tr w:rsidR="00BC67A1" w:rsidRPr="00BC67A1" w14:paraId="6C11E6F2" w14:textId="77777777" w:rsidTr="00BC67A1">
        <w:trPr>
          <w:jc w:val="center"/>
        </w:trPr>
        <w:tc>
          <w:tcPr>
            <w:tcW w:w="857" w:type="dxa"/>
            <w:vMerge w:val="restart"/>
            <w:textDirection w:val="btLr"/>
            <w:vAlign w:val="center"/>
          </w:tcPr>
          <w:p w14:paraId="79E02790" w14:textId="77777777" w:rsidR="00BC67A1" w:rsidRPr="00BC67A1" w:rsidRDefault="00BC67A1" w:rsidP="00BC67A1">
            <w:pPr>
              <w:spacing w:before="40" w:after="40"/>
              <w:ind w:left="113" w:right="113"/>
              <w:jc w:val="center"/>
              <w:rPr>
                <w:rFonts w:eastAsia="SimSun"/>
                <w:b/>
                <w:bCs/>
                <w:smallCaps/>
                <w:sz w:val="20"/>
                <w:lang w:eastAsia="zh-CN"/>
              </w:rPr>
            </w:pPr>
            <w:r w:rsidRPr="00BC67A1">
              <w:rPr>
                <w:rFonts w:eastAsia="SimSun"/>
                <w:b/>
                <w:bCs/>
                <w:sz w:val="20"/>
                <w:lang w:eastAsia="zh-CN"/>
              </w:rPr>
              <w:t>相关的</w:t>
            </w:r>
            <w:r w:rsidRPr="00BC67A1">
              <w:rPr>
                <w:rFonts w:eastAsia="SimSun"/>
                <w:b/>
                <w:bCs/>
                <w:sz w:val="20"/>
                <w:lang w:eastAsia="zh-CN"/>
              </w:rPr>
              <w:t>ITU-D</w:t>
            </w:r>
            <w:r w:rsidRPr="00BC67A1">
              <w:rPr>
                <w:rFonts w:eastAsia="SimSun"/>
                <w:b/>
                <w:bCs/>
                <w:sz w:val="20"/>
                <w:lang w:eastAsia="zh-CN"/>
              </w:rPr>
              <w:t>部门目标</w:t>
            </w:r>
          </w:p>
        </w:tc>
        <w:tc>
          <w:tcPr>
            <w:tcW w:w="719" w:type="dxa"/>
          </w:tcPr>
          <w:p w14:paraId="275ABFD1" w14:textId="77777777" w:rsidR="00BC67A1" w:rsidRPr="00BC67A1" w:rsidRDefault="00BC67A1" w:rsidP="00BC67A1">
            <w:pPr>
              <w:spacing w:before="40" w:after="40"/>
              <w:jc w:val="center"/>
              <w:rPr>
                <w:rFonts w:eastAsia="SimSun"/>
                <w:sz w:val="20"/>
              </w:rPr>
            </w:pPr>
            <w:r w:rsidRPr="00BC67A1">
              <w:rPr>
                <w:rFonts w:eastAsia="SimSun" w:hint="eastAsia"/>
                <w:sz w:val="20"/>
              </w:rPr>
              <w:t>部门目标</w:t>
            </w:r>
            <w:r w:rsidRPr="00BC67A1">
              <w:rPr>
                <w:rFonts w:eastAsia="SimSun" w:hint="eastAsia"/>
                <w:sz w:val="20"/>
              </w:rPr>
              <w:t>2</w:t>
            </w:r>
          </w:p>
        </w:tc>
        <w:tc>
          <w:tcPr>
            <w:tcW w:w="7775" w:type="dxa"/>
          </w:tcPr>
          <w:p w14:paraId="5F7D7C2E" w14:textId="01FCA023" w:rsidR="00BC67A1" w:rsidRPr="00BC67A1" w:rsidRDefault="00BC67A1" w:rsidP="00BC67A1">
            <w:pPr>
              <w:spacing w:before="40" w:after="40"/>
              <w:rPr>
                <w:rFonts w:eastAsia="SimSun"/>
                <w:sz w:val="20"/>
                <w:lang w:eastAsia="zh-CN"/>
              </w:rPr>
            </w:pPr>
            <w:r w:rsidRPr="00BC67A1">
              <w:rPr>
                <w:rFonts w:eastAsia="SimSun" w:hint="eastAsia"/>
                <w:sz w:val="20"/>
                <w:lang w:eastAsia="zh-CN"/>
              </w:rPr>
              <w:t>现代化且安全的电信</w:t>
            </w:r>
            <w:r w:rsidRPr="00BC67A1">
              <w:rPr>
                <w:rFonts w:eastAsia="SimSun" w:hint="eastAsia"/>
                <w:sz w:val="20"/>
                <w:lang w:eastAsia="zh-CN"/>
              </w:rPr>
              <w:t>/ICT</w:t>
            </w:r>
            <w:r w:rsidRPr="00BC67A1">
              <w:rPr>
                <w:rFonts w:eastAsia="SimSun" w:hint="eastAsia"/>
                <w:sz w:val="20"/>
                <w:lang w:eastAsia="zh-CN"/>
              </w:rPr>
              <w:t>基础设施：推动基础设施和服务的发展，包括树立使用</w:t>
            </w:r>
            <w:r w:rsidR="005C6F5B">
              <w:rPr>
                <w:rFonts w:eastAsia="SimSun"/>
                <w:sz w:val="20"/>
                <w:lang w:eastAsia="zh-CN"/>
              </w:rPr>
              <w:br/>
            </w:r>
            <w:r w:rsidRPr="00BC67A1">
              <w:rPr>
                <w:rFonts w:eastAsia="SimSun" w:hint="eastAsia"/>
                <w:sz w:val="20"/>
                <w:lang w:eastAsia="zh-CN"/>
              </w:rPr>
              <w:t>电信</w:t>
            </w:r>
            <w:r w:rsidRPr="00BC67A1">
              <w:rPr>
                <w:rFonts w:eastAsia="SimSun" w:hint="eastAsia"/>
                <w:sz w:val="20"/>
                <w:lang w:eastAsia="zh-CN"/>
              </w:rPr>
              <w:t>/ICT</w:t>
            </w:r>
            <w:r w:rsidRPr="00BC67A1">
              <w:rPr>
                <w:rFonts w:eastAsia="SimSun" w:hint="eastAsia"/>
                <w:sz w:val="20"/>
                <w:lang w:eastAsia="zh-CN"/>
              </w:rPr>
              <w:t>的信心并提高安全性。</w:t>
            </w:r>
          </w:p>
        </w:tc>
      </w:tr>
      <w:tr w:rsidR="00BC67A1" w:rsidRPr="00BC67A1" w14:paraId="11DEA98E" w14:textId="77777777" w:rsidTr="00BC67A1">
        <w:trPr>
          <w:jc w:val="center"/>
        </w:trPr>
        <w:tc>
          <w:tcPr>
            <w:tcW w:w="857" w:type="dxa"/>
            <w:vMerge/>
          </w:tcPr>
          <w:p w14:paraId="05D5C3E2" w14:textId="77777777" w:rsidR="00BC67A1" w:rsidRPr="00BC67A1" w:rsidRDefault="00BC67A1" w:rsidP="00BC67A1">
            <w:pPr>
              <w:spacing w:before="40" w:after="40"/>
              <w:rPr>
                <w:rFonts w:eastAsia="SimSun"/>
                <w:b/>
                <w:bCs/>
                <w:smallCaps/>
                <w:sz w:val="20"/>
                <w:lang w:eastAsia="zh-CN"/>
              </w:rPr>
            </w:pPr>
          </w:p>
        </w:tc>
        <w:tc>
          <w:tcPr>
            <w:tcW w:w="719" w:type="dxa"/>
          </w:tcPr>
          <w:p w14:paraId="74C87337" w14:textId="77777777" w:rsidR="00BC67A1" w:rsidRPr="00BC67A1" w:rsidRDefault="00BC67A1" w:rsidP="00BC67A1">
            <w:pPr>
              <w:spacing w:before="40" w:after="40"/>
              <w:jc w:val="center"/>
              <w:rPr>
                <w:rFonts w:eastAsia="SimSun"/>
                <w:sz w:val="20"/>
                <w:lang w:eastAsia="zh-CN"/>
              </w:rPr>
            </w:pPr>
            <w:r w:rsidRPr="00BC67A1">
              <w:rPr>
                <w:rFonts w:eastAsia="SimSun"/>
                <w:sz w:val="20"/>
                <w:lang w:eastAsia="zh-CN"/>
              </w:rPr>
              <w:t>2.2</w:t>
            </w:r>
          </w:p>
        </w:tc>
        <w:tc>
          <w:tcPr>
            <w:tcW w:w="7775" w:type="dxa"/>
          </w:tcPr>
          <w:p w14:paraId="48F8F513"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增强国际电联成员有效应对网络威胁和制定发展国家网络安全战略的能力。</w:t>
            </w:r>
          </w:p>
        </w:tc>
      </w:tr>
      <w:tr w:rsidR="00BC67A1" w:rsidRPr="00BC67A1" w14:paraId="72C414A1" w14:textId="77777777" w:rsidTr="00BC67A1">
        <w:trPr>
          <w:jc w:val="center"/>
        </w:trPr>
        <w:tc>
          <w:tcPr>
            <w:tcW w:w="857" w:type="dxa"/>
            <w:vMerge/>
          </w:tcPr>
          <w:p w14:paraId="261B6349" w14:textId="77777777" w:rsidR="00BC67A1" w:rsidRPr="00BC67A1" w:rsidRDefault="00BC67A1" w:rsidP="00BC67A1">
            <w:pPr>
              <w:spacing w:before="40" w:after="40"/>
              <w:rPr>
                <w:rFonts w:eastAsia="SimSun"/>
                <w:b/>
                <w:bCs/>
                <w:smallCaps/>
                <w:sz w:val="20"/>
                <w:lang w:eastAsia="zh-CN"/>
              </w:rPr>
            </w:pPr>
          </w:p>
        </w:tc>
        <w:tc>
          <w:tcPr>
            <w:tcW w:w="719" w:type="dxa"/>
          </w:tcPr>
          <w:p w14:paraId="03BCB1ED" w14:textId="77777777" w:rsidR="00BC67A1" w:rsidRPr="00BC67A1" w:rsidRDefault="00BC67A1" w:rsidP="00BC67A1">
            <w:pPr>
              <w:spacing w:before="40" w:after="40"/>
              <w:jc w:val="center"/>
              <w:rPr>
                <w:rFonts w:eastAsia="SimSun"/>
                <w:sz w:val="20"/>
                <w:lang w:eastAsia="zh-CN"/>
              </w:rPr>
            </w:pPr>
            <w:r w:rsidRPr="00BC67A1">
              <w:rPr>
                <w:rFonts w:eastAsia="SimSun" w:hint="eastAsia"/>
                <w:sz w:val="20"/>
                <w:lang w:eastAsia="zh-CN"/>
              </w:rPr>
              <w:t>部门目标</w:t>
            </w:r>
            <w:r w:rsidRPr="00BC67A1">
              <w:rPr>
                <w:rFonts w:eastAsia="SimSun"/>
                <w:sz w:val="20"/>
                <w:lang w:eastAsia="zh-CN"/>
              </w:rPr>
              <w:t>3</w:t>
            </w:r>
          </w:p>
        </w:tc>
        <w:tc>
          <w:tcPr>
            <w:tcW w:w="7775" w:type="dxa"/>
          </w:tcPr>
          <w:p w14:paraId="790292BB"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有利的环境：创建有利于电信</w:t>
            </w:r>
            <w:r w:rsidRPr="00BC67A1">
              <w:rPr>
                <w:rFonts w:eastAsia="SimSun"/>
                <w:sz w:val="20"/>
                <w:lang w:eastAsia="zh-CN"/>
              </w:rPr>
              <w:t>/ICT</w:t>
            </w:r>
            <w:r w:rsidRPr="00BC67A1">
              <w:rPr>
                <w:rFonts w:eastAsia="SimSun" w:hint="eastAsia"/>
                <w:sz w:val="20"/>
                <w:lang w:eastAsia="zh-CN"/>
              </w:rPr>
              <w:t>持续发展的政策和监管环境。</w:t>
            </w:r>
          </w:p>
        </w:tc>
      </w:tr>
      <w:tr w:rsidR="00BC67A1" w:rsidRPr="00BC67A1" w14:paraId="1208C482" w14:textId="77777777" w:rsidTr="00BC67A1">
        <w:trPr>
          <w:jc w:val="center"/>
        </w:trPr>
        <w:tc>
          <w:tcPr>
            <w:tcW w:w="857" w:type="dxa"/>
            <w:vMerge/>
          </w:tcPr>
          <w:p w14:paraId="675858B3" w14:textId="77777777" w:rsidR="00BC67A1" w:rsidRPr="00BC67A1" w:rsidRDefault="00BC67A1" w:rsidP="00BC67A1">
            <w:pPr>
              <w:spacing w:before="40" w:after="40"/>
              <w:rPr>
                <w:rFonts w:eastAsia="SimSun"/>
                <w:b/>
                <w:bCs/>
                <w:smallCaps/>
                <w:sz w:val="20"/>
                <w:lang w:eastAsia="zh-CN"/>
              </w:rPr>
            </w:pPr>
          </w:p>
        </w:tc>
        <w:tc>
          <w:tcPr>
            <w:tcW w:w="719" w:type="dxa"/>
          </w:tcPr>
          <w:p w14:paraId="434FC0BD" w14:textId="77777777" w:rsidR="00BC67A1" w:rsidRPr="00BC67A1" w:rsidRDefault="00BC67A1" w:rsidP="00BC67A1">
            <w:pPr>
              <w:spacing w:before="40" w:after="40"/>
              <w:jc w:val="center"/>
              <w:rPr>
                <w:rFonts w:eastAsia="SimSun"/>
                <w:sz w:val="20"/>
                <w:lang w:eastAsia="zh-CN"/>
              </w:rPr>
            </w:pPr>
            <w:r w:rsidRPr="00BC67A1">
              <w:rPr>
                <w:rFonts w:eastAsia="SimSun"/>
                <w:sz w:val="20"/>
                <w:lang w:eastAsia="zh-CN"/>
              </w:rPr>
              <w:t>3.3</w:t>
            </w:r>
          </w:p>
        </w:tc>
        <w:tc>
          <w:tcPr>
            <w:tcW w:w="7775" w:type="dxa"/>
          </w:tcPr>
          <w:p w14:paraId="65A1FA3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提高国际电联成员的人力和机构能力，充分发挥电信</w:t>
            </w:r>
            <w:r w:rsidRPr="00BC67A1">
              <w:rPr>
                <w:rFonts w:eastAsia="SimSun"/>
                <w:sz w:val="20"/>
                <w:lang w:eastAsia="zh-CN"/>
              </w:rPr>
              <w:t>/ICT</w:t>
            </w:r>
            <w:r w:rsidRPr="00BC67A1">
              <w:rPr>
                <w:rFonts w:eastAsia="SimSun" w:hint="eastAsia"/>
                <w:sz w:val="20"/>
                <w:lang w:eastAsia="zh-CN"/>
              </w:rPr>
              <w:t>的潜力。</w:t>
            </w:r>
          </w:p>
        </w:tc>
      </w:tr>
      <w:tr w:rsidR="00BC67A1" w:rsidRPr="00BC67A1" w14:paraId="5E0E9B41" w14:textId="77777777" w:rsidTr="00BC67A1">
        <w:trPr>
          <w:jc w:val="center"/>
        </w:trPr>
        <w:tc>
          <w:tcPr>
            <w:tcW w:w="857" w:type="dxa"/>
            <w:vMerge/>
          </w:tcPr>
          <w:p w14:paraId="75676F5D" w14:textId="77777777" w:rsidR="00BC67A1" w:rsidRPr="00BC67A1" w:rsidRDefault="00BC67A1" w:rsidP="00BC67A1">
            <w:pPr>
              <w:spacing w:before="40" w:after="40"/>
              <w:rPr>
                <w:rFonts w:eastAsia="SimSun"/>
                <w:b/>
                <w:bCs/>
                <w:smallCaps/>
                <w:sz w:val="20"/>
                <w:lang w:eastAsia="zh-CN"/>
              </w:rPr>
            </w:pPr>
          </w:p>
        </w:tc>
        <w:tc>
          <w:tcPr>
            <w:tcW w:w="719" w:type="dxa"/>
          </w:tcPr>
          <w:p w14:paraId="1C282F35" w14:textId="77777777" w:rsidR="00BC67A1" w:rsidRPr="00BC67A1" w:rsidRDefault="00BC67A1" w:rsidP="00BC67A1">
            <w:pPr>
              <w:spacing w:before="40" w:after="40"/>
              <w:jc w:val="center"/>
              <w:rPr>
                <w:rFonts w:eastAsia="SimSun"/>
                <w:sz w:val="20"/>
                <w:lang w:eastAsia="zh-CN"/>
              </w:rPr>
            </w:pPr>
            <w:r w:rsidRPr="00BC67A1">
              <w:rPr>
                <w:rFonts w:eastAsia="SimSun" w:hint="eastAsia"/>
                <w:sz w:val="20"/>
                <w:lang w:eastAsia="zh-CN"/>
              </w:rPr>
              <w:t>部门目标</w:t>
            </w:r>
            <w:r w:rsidRPr="00BC67A1">
              <w:rPr>
                <w:rFonts w:eastAsia="SimSun"/>
                <w:sz w:val="20"/>
                <w:lang w:eastAsia="zh-CN"/>
              </w:rPr>
              <w:t>4</w:t>
            </w:r>
          </w:p>
        </w:tc>
        <w:tc>
          <w:tcPr>
            <w:tcW w:w="7775" w:type="dxa"/>
          </w:tcPr>
          <w:p w14:paraId="4CA7D7CC"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包容性数字社会：促进电信</w:t>
            </w:r>
            <w:r w:rsidRPr="00BC67A1">
              <w:rPr>
                <w:rFonts w:eastAsia="SimSun"/>
                <w:sz w:val="20"/>
                <w:lang w:eastAsia="zh-CN"/>
              </w:rPr>
              <w:t>/ICT</w:t>
            </w:r>
            <w:r w:rsidRPr="00BC67A1">
              <w:rPr>
                <w:rFonts w:eastAsia="SimSun" w:hint="eastAsia"/>
                <w:sz w:val="20"/>
                <w:lang w:eastAsia="zh-CN"/>
              </w:rPr>
              <w:t>和应用的发展和使用，使人们和社会能够支持社会经济发展和环境保护。</w:t>
            </w:r>
          </w:p>
        </w:tc>
      </w:tr>
      <w:tr w:rsidR="00BC67A1" w:rsidRPr="00BC67A1" w14:paraId="66A03D15" w14:textId="77777777" w:rsidTr="00BC67A1">
        <w:trPr>
          <w:jc w:val="center"/>
        </w:trPr>
        <w:tc>
          <w:tcPr>
            <w:tcW w:w="857" w:type="dxa"/>
            <w:vMerge/>
          </w:tcPr>
          <w:p w14:paraId="7166E6E6" w14:textId="77777777" w:rsidR="00BC67A1" w:rsidRPr="00BC67A1" w:rsidRDefault="00BC67A1" w:rsidP="00BC67A1">
            <w:pPr>
              <w:spacing w:before="40" w:after="40"/>
              <w:rPr>
                <w:rFonts w:eastAsia="SimSun"/>
                <w:b/>
                <w:bCs/>
                <w:smallCaps/>
                <w:sz w:val="20"/>
                <w:lang w:eastAsia="zh-CN"/>
              </w:rPr>
            </w:pPr>
          </w:p>
        </w:tc>
        <w:tc>
          <w:tcPr>
            <w:tcW w:w="719" w:type="dxa"/>
          </w:tcPr>
          <w:p w14:paraId="13B5010A" w14:textId="77777777" w:rsidR="00BC67A1" w:rsidRPr="00BC67A1" w:rsidRDefault="00BC67A1" w:rsidP="00BC67A1">
            <w:pPr>
              <w:spacing w:before="40" w:after="40"/>
              <w:jc w:val="center"/>
              <w:rPr>
                <w:rFonts w:eastAsia="SimSun"/>
                <w:sz w:val="20"/>
              </w:rPr>
            </w:pPr>
            <w:r w:rsidRPr="00BC67A1">
              <w:rPr>
                <w:rFonts w:eastAsia="SimSun"/>
                <w:sz w:val="20"/>
              </w:rPr>
              <w:t>4.2</w:t>
            </w:r>
          </w:p>
        </w:tc>
        <w:tc>
          <w:tcPr>
            <w:tcW w:w="7775" w:type="dxa"/>
          </w:tcPr>
          <w:p w14:paraId="21F59D4C"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提高国际电联成员在高优先领域（如卫生、农业、商务、治理、教育、金融）利用</w:t>
            </w:r>
            <w:r w:rsidRPr="00BC67A1">
              <w:rPr>
                <w:rFonts w:eastAsia="SimSun"/>
                <w:sz w:val="20"/>
                <w:lang w:eastAsia="zh-CN"/>
              </w:rPr>
              <w:t>ICT</w:t>
            </w:r>
            <w:r w:rsidRPr="00BC67A1">
              <w:rPr>
                <w:rFonts w:eastAsia="SimSun" w:hint="eastAsia"/>
                <w:sz w:val="20"/>
                <w:lang w:eastAsia="zh-CN"/>
              </w:rPr>
              <w:t>应用（包括移动应用）的能力。</w:t>
            </w:r>
          </w:p>
        </w:tc>
      </w:tr>
      <w:tr w:rsidR="00BC67A1" w:rsidRPr="00BC67A1" w14:paraId="78DCEE75" w14:textId="77777777" w:rsidTr="00BC67A1">
        <w:trPr>
          <w:jc w:val="center"/>
        </w:trPr>
        <w:tc>
          <w:tcPr>
            <w:tcW w:w="857" w:type="dxa"/>
            <w:vMerge/>
          </w:tcPr>
          <w:p w14:paraId="2C542B9E" w14:textId="77777777" w:rsidR="00BC67A1" w:rsidRPr="00BC67A1" w:rsidRDefault="00BC67A1" w:rsidP="00BC67A1">
            <w:pPr>
              <w:spacing w:before="40" w:after="40"/>
              <w:rPr>
                <w:rFonts w:eastAsia="SimSun"/>
                <w:b/>
                <w:bCs/>
                <w:smallCaps/>
                <w:sz w:val="20"/>
                <w:lang w:eastAsia="zh-CN"/>
              </w:rPr>
            </w:pPr>
          </w:p>
        </w:tc>
        <w:tc>
          <w:tcPr>
            <w:tcW w:w="719" w:type="dxa"/>
          </w:tcPr>
          <w:p w14:paraId="341A0FD6" w14:textId="77777777" w:rsidR="00BC67A1" w:rsidRPr="00BC67A1" w:rsidRDefault="00BC67A1" w:rsidP="00BC67A1">
            <w:pPr>
              <w:spacing w:before="40" w:after="40"/>
              <w:jc w:val="center"/>
              <w:rPr>
                <w:rFonts w:eastAsia="SimSun"/>
                <w:sz w:val="20"/>
              </w:rPr>
            </w:pPr>
            <w:r w:rsidRPr="00BC67A1">
              <w:rPr>
                <w:rFonts w:eastAsia="SimSun"/>
                <w:sz w:val="20"/>
              </w:rPr>
              <w:t>4.3</w:t>
            </w:r>
          </w:p>
        </w:tc>
        <w:tc>
          <w:tcPr>
            <w:tcW w:w="7775" w:type="dxa"/>
          </w:tcPr>
          <w:p w14:paraId="66DE4A80"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增强国际电联成员在制定数字包容性战略、政策和做法方面的能力（特别是针对有具体需求的群体）。</w:t>
            </w:r>
          </w:p>
        </w:tc>
      </w:tr>
      <w:tr w:rsidR="00BC67A1" w:rsidRPr="00BC67A1" w14:paraId="282D4FEA" w14:textId="77777777" w:rsidTr="00BC67A1">
        <w:trPr>
          <w:jc w:val="center"/>
        </w:trPr>
        <w:tc>
          <w:tcPr>
            <w:tcW w:w="857" w:type="dxa"/>
            <w:vMerge w:val="restart"/>
            <w:textDirection w:val="btLr"/>
            <w:vAlign w:val="center"/>
          </w:tcPr>
          <w:p w14:paraId="4EB4F62A" w14:textId="77777777" w:rsidR="00BC67A1" w:rsidRPr="00BC67A1" w:rsidRDefault="00BC67A1" w:rsidP="00BC67A1">
            <w:pPr>
              <w:spacing w:before="0"/>
              <w:ind w:left="113" w:right="113"/>
              <w:jc w:val="center"/>
              <w:rPr>
                <w:rFonts w:eastAsia="SimSun"/>
                <w:b/>
                <w:bCs/>
                <w:smallCaps/>
                <w:sz w:val="20"/>
              </w:rPr>
            </w:pPr>
            <w:r w:rsidRPr="00BC67A1">
              <w:rPr>
                <w:rFonts w:eastAsia="SimSun"/>
                <w:b/>
                <w:bCs/>
                <w:sz w:val="20"/>
              </w:rPr>
              <w:t>相关的</w:t>
            </w:r>
            <w:r w:rsidRPr="00BC67A1">
              <w:rPr>
                <w:rFonts w:eastAsia="SimSun"/>
                <w:b/>
                <w:bCs/>
                <w:sz w:val="20"/>
              </w:rPr>
              <w:t>WSIS</w:t>
            </w:r>
            <w:r w:rsidRPr="00BC67A1">
              <w:rPr>
                <w:rFonts w:eastAsia="SimSun"/>
                <w:b/>
                <w:bCs/>
                <w:sz w:val="20"/>
              </w:rPr>
              <w:t>成果</w:t>
            </w:r>
          </w:p>
        </w:tc>
        <w:tc>
          <w:tcPr>
            <w:tcW w:w="719" w:type="dxa"/>
          </w:tcPr>
          <w:p w14:paraId="0F54863F" w14:textId="77777777" w:rsidR="00BC67A1" w:rsidRPr="00BC67A1" w:rsidRDefault="00BC67A1" w:rsidP="00BC67A1">
            <w:pPr>
              <w:keepNext/>
              <w:spacing w:before="40" w:after="40"/>
              <w:jc w:val="center"/>
              <w:rPr>
                <w:rFonts w:eastAsia="SimSun"/>
                <w:sz w:val="20"/>
              </w:rPr>
            </w:pPr>
            <w:r w:rsidRPr="00BC67A1">
              <w:rPr>
                <w:rFonts w:eastAsia="SimSun"/>
                <w:sz w:val="20"/>
              </w:rPr>
              <w:t>C3</w:t>
            </w:r>
          </w:p>
        </w:tc>
        <w:tc>
          <w:tcPr>
            <w:tcW w:w="7775" w:type="dxa"/>
          </w:tcPr>
          <w:p w14:paraId="38AEE253" w14:textId="77777777" w:rsidR="00BC67A1" w:rsidRPr="00BC67A1" w:rsidRDefault="00BC67A1" w:rsidP="00BC67A1">
            <w:pPr>
              <w:keepNext/>
              <w:spacing w:before="40" w:after="40"/>
              <w:rPr>
                <w:rFonts w:eastAsia="SimSun"/>
                <w:sz w:val="20"/>
              </w:rPr>
            </w:pPr>
            <w:r w:rsidRPr="00BC67A1">
              <w:rPr>
                <w:rFonts w:eastAsia="SimSun" w:hint="eastAsia"/>
                <w:sz w:val="20"/>
              </w:rPr>
              <w:t>获取信息和知识</w:t>
            </w:r>
          </w:p>
        </w:tc>
      </w:tr>
      <w:tr w:rsidR="00BC67A1" w:rsidRPr="00BC67A1" w14:paraId="0EFF8C0D" w14:textId="77777777" w:rsidTr="00BC67A1">
        <w:trPr>
          <w:jc w:val="center"/>
        </w:trPr>
        <w:tc>
          <w:tcPr>
            <w:tcW w:w="857" w:type="dxa"/>
            <w:vMerge/>
          </w:tcPr>
          <w:p w14:paraId="6D5F7B9A" w14:textId="77777777" w:rsidR="00BC67A1" w:rsidRPr="00BC67A1" w:rsidRDefault="00BC67A1" w:rsidP="00BC67A1">
            <w:pPr>
              <w:spacing w:before="40" w:after="40"/>
              <w:rPr>
                <w:rFonts w:eastAsia="SimSun"/>
                <w:b/>
                <w:bCs/>
                <w:smallCaps/>
                <w:sz w:val="20"/>
              </w:rPr>
            </w:pPr>
          </w:p>
        </w:tc>
        <w:tc>
          <w:tcPr>
            <w:tcW w:w="719" w:type="dxa"/>
            <w:vAlign w:val="center"/>
          </w:tcPr>
          <w:p w14:paraId="0315BA9C" w14:textId="77777777" w:rsidR="00BC67A1" w:rsidRPr="00BC67A1" w:rsidRDefault="00BC67A1" w:rsidP="00BC67A1">
            <w:pPr>
              <w:spacing w:before="40" w:after="40"/>
              <w:jc w:val="center"/>
              <w:rPr>
                <w:rFonts w:eastAsia="SimSun"/>
                <w:sz w:val="20"/>
              </w:rPr>
            </w:pPr>
            <w:r w:rsidRPr="00BC67A1">
              <w:rPr>
                <w:rFonts w:eastAsia="SimSun"/>
                <w:sz w:val="20"/>
              </w:rPr>
              <w:t>C4</w:t>
            </w:r>
          </w:p>
        </w:tc>
        <w:tc>
          <w:tcPr>
            <w:tcW w:w="7775" w:type="dxa"/>
            <w:vAlign w:val="center"/>
          </w:tcPr>
          <w:p w14:paraId="73A4A94B" w14:textId="77777777" w:rsidR="00BC67A1" w:rsidRPr="00BC67A1" w:rsidRDefault="00BC67A1" w:rsidP="00BC67A1">
            <w:pPr>
              <w:spacing w:before="40" w:after="40"/>
              <w:rPr>
                <w:rFonts w:eastAsia="SimSun"/>
                <w:sz w:val="20"/>
              </w:rPr>
            </w:pPr>
            <w:r w:rsidRPr="00BC67A1">
              <w:rPr>
                <w:rFonts w:eastAsia="SimSun"/>
                <w:sz w:val="20"/>
              </w:rPr>
              <w:t>能力建设</w:t>
            </w:r>
          </w:p>
        </w:tc>
      </w:tr>
      <w:tr w:rsidR="00BC67A1" w:rsidRPr="00BC67A1" w14:paraId="433EE673" w14:textId="77777777" w:rsidTr="00BC67A1">
        <w:trPr>
          <w:cantSplit/>
          <w:jc w:val="center"/>
        </w:trPr>
        <w:tc>
          <w:tcPr>
            <w:tcW w:w="857" w:type="dxa"/>
            <w:vMerge/>
          </w:tcPr>
          <w:p w14:paraId="7CAC8531" w14:textId="77777777" w:rsidR="00BC67A1" w:rsidRPr="00BC67A1" w:rsidRDefault="00BC67A1" w:rsidP="00BC67A1">
            <w:pPr>
              <w:spacing w:before="40" w:after="40"/>
              <w:rPr>
                <w:rFonts w:eastAsia="SimSun"/>
                <w:b/>
                <w:bCs/>
                <w:smallCaps/>
                <w:sz w:val="20"/>
              </w:rPr>
            </w:pPr>
          </w:p>
        </w:tc>
        <w:tc>
          <w:tcPr>
            <w:tcW w:w="719" w:type="dxa"/>
            <w:vAlign w:val="center"/>
          </w:tcPr>
          <w:p w14:paraId="017EAB08" w14:textId="77777777" w:rsidR="00BC67A1" w:rsidRPr="00BC67A1" w:rsidRDefault="00BC67A1" w:rsidP="00BC67A1">
            <w:pPr>
              <w:spacing w:before="40" w:after="40"/>
              <w:jc w:val="center"/>
              <w:rPr>
                <w:rFonts w:eastAsia="SimSun"/>
                <w:sz w:val="20"/>
              </w:rPr>
            </w:pPr>
            <w:r w:rsidRPr="00BC67A1">
              <w:rPr>
                <w:rFonts w:eastAsia="SimSun"/>
                <w:sz w:val="20"/>
              </w:rPr>
              <w:t>C5</w:t>
            </w:r>
          </w:p>
        </w:tc>
        <w:tc>
          <w:tcPr>
            <w:tcW w:w="7775" w:type="dxa"/>
            <w:vAlign w:val="center"/>
          </w:tcPr>
          <w:p w14:paraId="7373F9B1" w14:textId="77777777" w:rsidR="00BC67A1" w:rsidRPr="00BC67A1" w:rsidRDefault="00BC67A1" w:rsidP="00BC67A1">
            <w:pPr>
              <w:spacing w:before="40" w:after="40"/>
              <w:rPr>
                <w:rFonts w:eastAsia="SimSun"/>
                <w:sz w:val="20"/>
                <w:lang w:eastAsia="zh-CN"/>
              </w:rPr>
            </w:pPr>
            <w:r w:rsidRPr="00BC67A1">
              <w:rPr>
                <w:rFonts w:eastAsia="SimSun"/>
                <w:sz w:val="20"/>
                <w:lang w:eastAsia="zh-CN"/>
              </w:rPr>
              <w:t>树立使用</w:t>
            </w:r>
            <w:r w:rsidRPr="00BC67A1">
              <w:rPr>
                <w:rFonts w:eastAsia="SimSun"/>
                <w:sz w:val="20"/>
                <w:lang w:eastAsia="zh-CN"/>
              </w:rPr>
              <w:t>ICT</w:t>
            </w:r>
            <w:r w:rsidRPr="00BC67A1">
              <w:rPr>
                <w:rFonts w:eastAsia="SimSun"/>
                <w:sz w:val="20"/>
                <w:lang w:eastAsia="zh-CN"/>
              </w:rPr>
              <w:t>的信心并提高安全性</w:t>
            </w:r>
          </w:p>
        </w:tc>
      </w:tr>
      <w:tr w:rsidR="00BC67A1" w:rsidRPr="00BC67A1" w14:paraId="5BEC628D" w14:textId="77777777" w:rsidTr="00BC67A1">
        <w:trPr>
          <w:jc w:val="center"/>
        </w:trPr>
        <w:tc>
          <w:tcPr>
            <w:tcW w:w="857" w:type="dxa"/>
            <w:vMerge/>
          </w:tcPr>
          <w:p w14:paraId="5F1BA56A"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42A5B2F7" w14:textId="77777777" w:rsidR="00BC67A1" w:rsidRPr="00BC67A1" w:rsidRDefault="00BC67A1" w:rsidP="00BC67A1">
            <w:pPr>
              <w:spacing w:before="40" w:after="40"/>
              <w:jc w:val="center"/>
              <w:rPr>
                <w:rFonts w:eastAsia="SimSun"/>
                <w:sz w:val="20"/>
              </w:rPr>
            </w:pPr>
            <w:r w:rsidRPr="00BC67A1">
              <w:rPr>
                <w:rFonts w:eastAsia="SimSun"/>
                <w:sz w:val="20"/>
              </w:rPr>
              <w:t>C7</w:t>
            </w:r>
          </w:p>
        </w:tc>
        <w:tc>
          <w:tcPr>
            <w:tcW w:w="7775" w:type="dxa"/>
            <w:vAlign w:val="center"/>
          </w:tcPr>
          <w:p w14:paraId="69CF974D" w14:textId="77777777" w:rsidR="00BC67A1" w:rsidRPr="00BC67A1" w:rsidRDefault="00BC67A1" w:rsidP="00BC67A1">
            <w:pPr>
              <w:spacing w:before="40" w:after="40"/>
              <w:rPr>
                <w:rFonts w:eastAsia="SimSun"/>
                <w:sz w:val="20"/>
                <w:lang w:eastAsia="zh-CN"/>
              </w:rPr>
            </w:pPr>
            <w:r w:rsidRPr="00BC67A1">
              <w:rPr>
                <w:rFonts w:eastAsia="SimSun"/>
                <w:sz w:val="20"/>
                <w:lang w:eastAsia="zh-CN"/>
              </w:rPr>
              <w:t>ICT</w:t>
            </w:r>
            <w:r w:rsidRPr="00BC67A1">
              <w:rPr>
                <w:rFonts w:eastAsia="SimSun" w:hint="eastAsia"/>
                <w:sz w:val="20"/>
                <w:lang w:eastAsia="zh-CN"/>
              </w:rPr>
              <w:t>应用：</w:t>
            </w:r>
            <w:r w:rsidRPr="00BC67A1">
              <w:rPr>
                <w:rFonts w:eastAsia="SimSun"/>
                <w:sz w:val="20"/>
                <w:lang w:eastAsia="zh-CN"/>
              </w:rPr>
              <w:t>电子学习</w:t>
            </w:r>
          </w:p>
        </w:tc>
      </w:tr>
      <w:tr w:rsidR="00BC67A1" w:rsidRPr="00BC67A1" w14:paraId="552A9185" w14:textId="77777777" w:rsidTr="00BC67A1">
        <w:trPr>
          <w:jc w:val="center"/>
        </w:trPr>
        <w:tc>
          <w:tcPr>
            <w:tcW w:w="857" w:type="dxa"/>
            <w:vMerge w:val="restart"/>
            <w:textDirection w:val="btLr"/>
          </w:tcPr>
          <w:p w14:paraId="168DA58C" w14:textId="77777777" w:rsidR="00BC67A1" w:rsidRPr="00BC67A1" w:rsidRDefault="00BC67A1" w:rsidP="00BC67A1">
            <w:pPr>
              <w:keepNext/>
              <w:spacing w:before="0"/>
              <w:ind w:left="113" w:right="113"/>
              <w:jc w:val="center"/>
              <w:rPr>
                <w:rFonts w:eastAsia="SimSun"/>
                <w:b/>
                <w:bCs/>
                <w:smallCaps/>
                <w:sz w:val="20"/>
                <w:lang w:eastAsia="zh-CN"/>
              </w:rPr>
            </w:pPr>
            <w:r w:rsidRPr="00BC67A1">
              <w:rPr>
                <w:rFonts w:eastAsia="SimSun"/>
                <w:b/>
                <w:bCs/>
                <w:sz w:val="20"/>
                <w:lang w:eastAsia="zh-CN"/>
              </w:rPr>
              <w:t>相关的可持续发展目标</w:t>
            </w:r>
          </w:p>
        </w:tc>
        <w:tc>
          <w:tcPr>
            <w:tcW w:w="719" w:type="dxa"/>
          </w:tcPr>
          <w:p w14:paraId="5314BC08" w14:textId="77777777" w:rsidR="00BC67A1" w:rsidRPr="00BC67A1" w:rsidRDefault="00BC67A1" w:rsidP="00BC67A1">
            <w:pPr>
              <w:spacing w:before="360" w:after="360"/>
              <w:jc w:val="center"/>
              <w:rPr>
                <w:rFonts w:eastAsia="SimSun"/>
                <w:sz w:val="20"/>
              </w:rPr>
            </w:pPr>
            <w:r w:rsidRPr="00BC67A1">
              <w:rPr>
                <w:rFonts w:eastAsia="SimSun"/>
                <w:sz w:val="20"/>
              </w:rPr>
              <w:t>4</w:t>
            </w:r>
          </w:p>
        </w:tc>
        <w:tc>
          <w:tcPr>
            <w:tcW w:w="7775" w:type="dxa"/>
          </w:tcPr>
          <w:p w14:paraId="5D7E6661" w14:textId="77777777" w:rsidR="00BC67A1" w:rsidRPr="00BC67A1" w:rsidRDefault="00BC67A1" w:rsidP="00BC67A1">
            <w:pPr>
              <w:spacing w:before="360" w:after="360"/>
              <w:rPr>
                <w:rFonts w:eastAsia="SimSun"/>
                <w:sz w:val="20"/>
              </w:rPr>
            </w:pPr>
            <w:r w:rsidRPr="00BC67A1">
              <w:rPr>
                <w:rFonts w:eastAsia="SimSun" w:hint="eastAsia"/>
                <w:sz w:val="20"/>
              </w:rPr>
              <w:t>优质教育</w:t>
            </w:r>
          </w:p>
        </w:tc>
      </w:tr>
      <w:tr w:rsidR="00BC67A1" w:rsidRPr="00BC67A1" w14:paraId="7E05F2CC" w14:textId="77777777" w:rsidTr="00BC67A1">
        <w:trPr>
          <w:jc w:val="center"/>
        </w:trPr>
        <w:tc>
          <w:tcPr>
            <w:tcW w:w="857" w:type="dxa"/>
            <w:vMerge/>
          </w:tcPr>
          <w:p w14:paraId="5D1D85F0" w14:textId="77777777" w:rsidR="00BC67A1" w:rsidRPr="00BC67A1" w:rsidRDefault="00BC67A1" w:rsidP="00BC67A1">
            <w:pPr>
              <w:spacing w:before="40" w:after="40"/>
              <w:rPr>
                <w:rFonts w:eastAsia="SimSun"/>
                <w:b/>
                <w:bCs/>
                <w:smallCaps/>
                <w:sz w:val="20"/>
              </w:rPr>
            </w:pPr>
          </w:p>
        </w:tc>
        <w:tc>
          <w:tcPr>
            <w:tcW w:w="719" w:type="dxa"/>
          </w:tcPr>
          <w:p w14:paraId="50A8343C" w14:textId="77777777" w:rsidR="00BC67A1" w:rsidRPr="00BC67A1" w:rsidRDefault="00BC67A1" w:rsidP="00BC67A1">
            <w:pPr>
              <w:spacing w:before="360" w:after="360"/>
              <w:jc w:val="center"/>
              <w:rPr>
                <w:rFonts w:eastAsia="SimSun"/>
                <w:sz w:val="20"/>
              </w:rPr>
            </w:pPr>
            <w:r w:rsidRPr="00BC67A1">
              <w:rPr>
                <w:rFonts w:eastAsia="SimSun"/>
                <w:sz w:val="20"/>
              </w:rPr>
              <w:t>5</w:t>
            </w:r>
          </w:p>
        </w:tc>
        <w:tc>
          <w:tcPr>
            <w:tcW w:w="7775" w:type="dxa"/>
          </w:tcPr>
          <w:p w14:paraId="5FE8B8C9" w14:textId="77777777" w:rsidR="00BC67A1" w:rsidRPr="00BC67A1" w:rsidRDefault="00BC67A1" w:rsidP="00BC67A1">
            <w:pPr>
              <w:spacing w:before="360" w:after="360"/>
              <w:rPr>
                <w:rFonts w:eastAsia="SimSun"/>
                <w:sz w:val="20"/>
              </w:rPr>
            </w:pPr>
            <w:r w:rsidRPr="00BC67A1">
              <w:rPr>
                <w:rFonts w:eastAsia="SimSun" w:hint="eastAsia"/>
                <w:sz w:val="20"/>
              </w:rPr>
              <w:t>性别平等</w:t>
            </w:r>
          </w:p>
        </w:tc>
      </w:tr>
    </w:tbl>
    <w:p w14:paraId="45407F02" w14:textId="77777777" w:rsidR="00BC67A1" w:rsidRPr="00BC67A1" w:rsidRDefault="00BC67A1" w:rsidP="00BC67A1">
      <w:pPr>
        <w:adjustRightInd/>
        <w:spacing w:before="0"/>
        <w:textAlignment w:val="auto"/>
        <w:rPr>
          <w:rFonts w:eastAsia="SimSun"/>
          <w:bCs/>
          <w:szCs w:val="24"/>
        </w:rPr>
      </w:pPr>
      <w:r w:rsidRPr="00BC67A1">
        <w:rPr>
          <w:rFonts w:eastAsia="SimSun"/>
          <w:bCs/>
          <w:szCs w:val="24"/>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2C7FDA5B" w14:textId="77777777" w:rsidTr="00BC67A1">
        <w:trPr>
          <w:tblHeader/>
          <w:jc w:val="center"/>
        </w:trPr>
        <w:tc>
          <w:tcPr>
            <w:tcW w:w="1576" w:type="dxa"/>
            <w:gridSpan w:val="2"/>
            <w:shd w:val="clear" w:color="auto" w:fill="D6E3BC"/>
            <w:vAlign w:val="center"/>
          </w:tcPr>
          <w:p w14:paraId="56555627" w14:textId="1D011050" w:rsidR="00BC67A1" w:rsidRPr="00BC67A1" w:rsidRDefault="00BC67A1" w:rsidP="00BC67A1">
            <w:pPr>
              <w:spacing w:after="120"/>
              <w:jc w:val="center"/>
              <w:rPr>
                <w:rFonts w:eastAsia="SimSun"/>
                <w:b/>
                <w:bCs/>
                <w:smallCaps/>
                <w:sz w:val="20"/>
              </w:rPr>
            </w:pPr>
            <w:r w:rsidRPr="00BC67A1">
              <w:rPr>
                <w:rFonts w:eastAsia="SimSun"/>
                <w:b/>
                <w:sz w:val="20"/>
              </w:rPr>
              <w:lastRenderedPageBreak/>
              <w:t>区域性举措</w:t>
            </w:r>
            <w:r w:rsidRPr="00BC67A1">
              <w:rPr>
                <w:rFonts w:eastAsia="SimSun"/>
                <w:b/>
                <w:sz w:val="20"/>
              </w:rPr>
              <w:t>3</w:t>
            </w:r>
          </w:p>
        </w:tc>
        <w:tc>
          <w:tcPr>
            <w:tcW w:w="7775" w:type="dxa"/>
            <w:shd w:val="clear" w:color="auto" w:fill="D6E3BC"/>
            <w:vAlign w:val="center"/>
          </w:tcPr>
          <w:p w14:paraId="22D6FB9F" w14:textId="77777777" w:rsidR="00BC67A1" w:rsidRPr="00BC67A1" w:rsidRDefault="00BC67A1" w:rsidP="00BC67A1">
            <w:pPr>
              <w:spacing w:after="120"/>
              <w:rPr>
                <w:rFonts w:eastAsia="SimSun"/>
                <w:b/>
                <w:smallCaps/>
                <w:sz w:val="20"/>
                <w:lang w:eastAsia="zh-CN"/>
              </w:rPr>
            </w:pPr>
            <w:r w:rsidRPr="00BC67A1">
              <w:rPr>
                <w:rFonts w:eastAsia="SimSun" w:hint="eastAsia"/>
                <w:b/>
                <w:sz w:val="20"/>
                <w:lang w:eastAsia="zh-CN"/>
              </w:rPr>
              <w:t>开发和管理信息通信基础设施，使城市和人类居住区具有包容性、安全和适应力</w:t>
            </w:r>
          </w:p>
        </w:tc>
      </w:tr>
      <w:tr w:rsidR="00BC67A1" w:rsidRPr="00BC67A1" w14:paraId="41017486" w14:textId="77777777" w:rsidTr="00BC67A1">
        <w:trPr>
          <w:jc w:val="center"/>
        </w:trPr>
        <w:tc>
          <w:tcPr>
            <w:tcW w:w="1576" w:type="dxa"/>
            <w:gridSpan w:val="2"/>
            <w:vAlign w:val="center"/>
          </w:tcPr>
          <w:p w14:paraId="3FE8957F"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hint="eastAsia"/>
                <w:sz w:val="20"/>
              </w:rPr>
              <w:t>：</w:t>
            </w:r>
          </w:p>
        </w:tc>
        <w:tc>
          <w:tcPr>
            <w:tcW w:w="7775" w:type="dxa"/>
          </w:tcPr>
          <w:p w14:paraId="58BC0B1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协助本区域的国际电联成员国制定法规文书和技术解决方案，以便为在城市和人类居住区中发展信息通信基础设施（包括使用智能设备）创造有利环境。</w:t>
            </w:r>
          </w:p>
        </w:tc>
      </w:tr>
      <w:tr w:rsidR="00BC67A1" w:rsidRPr="00BC67A1" w14:paraId="20AA8859" w14:textId="77777777" w:rsidTr="00BC67A1">
        <w:trPr>
          <w:jc w:val="center"/>
        </w:trPr>
        <w:tc>
          <w:tcPr>
            <w:tcW w:w="857" w:type="dxa"/>
            <w:vMerge w:val="restart"/>
            <w:textDirection w:val="btLr"/>
            <w:vAlign w:val="center"/>
          </w:tcPr>
          <w:p w14:paraId="6FE0215A" w14:textId="77777777" w:rsidR="00BC67A1" w:rsidRPr="00BC67A1" w:rsidRDefault="00BC67A1" w:rsidP="00BC67A1">
            <w:pPr>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046C7063"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5" w:type="dxa"/>
          </w:tcPr>
          <w:p w14:paraId="4F202EA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制定发展信息通信基础设施的建议，包括使用电信和其他相关媒体来支持和促进发展中国家智能城市的可持续发展。</w:t>
            </w:r>
          </w:p>
        </w:tc>
      </w:tr>
      <w:tr w:rsidR="00BC67A1" w:rsidRPr="00BC67A1" w14:paraId="4AA87C17" w14:textId="77777777" w:rsidTr="00BC67A1">
        <w:trPr>
          <w:jc w:val="center"/>
        </w:trPr>
        <w:tc>
          <w:tcPr>
            <w:tcW w:w="857" w:type="dxa"/>
            <w:vMerge/>
            <w:vAlign w:val="center"/>
          </w:tcPr>
          <w:p w14:paraId="493D8357"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57E4859C"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5" w:type="dxa"/>
          </w:tcPr>
          <w:p w14:paraId="74E685D0"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制定管理各种所有权设施内通信基础设施建设和服务进程的监管和法律框架的建议，包括使用智能设备开发城市基础设施。</w:t>
            </w:r>
          </w:p>
        </w:tc>
      </w:tr>
      <w:tr w:rsidR="00BC67A1" w:rsidRPr="00BC67A1" w14:paraId="038614CD" w14:textId="77777777" w:rsidTr="00BC67A1">
        <w:trPr>
          <w:jc w:val="center"/>
        </w:trPr>
        <w:tc>
          <w:tcPr>
            <w:tcW w:w="857" w:type="dxa"/>
            <w:vMerge/>
            <w:vAlign w:val="center"/>
          </w:tcPr>
          <w:p w14:paraId="3CAD5E30"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62033D7D"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5" w:type="dxa"/>
          </w:tcPr>
          <w:p w14:paraId="315ACD63"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为道路交通安全、街道照明控制、节能、供水管理等方面采用智能设备实施试点项目。</w:t>
            </w:r>
          </w:p>
        </w:tc>
      </w:tr>
      <w:tr w:rsidR="00BC67A1" w:rsidRPr="00BC67A1" w14:paraId="6245E15B" w14:textId="77777777" w:rsidTr="00BC67A1">
        <w:trPr>
          <w:jc w:val="center"/>
        </w:trPr>
        <w:tc>
          <w:tcPr>
            <w:tcW w:w="857" w:type="dxa"/>
            <w:vMerge/>
            <w:vAlign w:val="center"/>
          </w:tcPr>
          <w:p w14:paraId="49D8BB0A"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A8C3BD0"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10DF517D"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提高电信管理部门、监管机构以及电信设备开发商、制造商和供应商对</w:t>
            </w:r>
            <w:r w:rsidRPr="00BC67A1">
              <w:rPr>
                <w:rFonts w:eastAsia="SimSun" w:hint="eastAsia"/>
                <w:sz w:val="20"/>
                <w:lang w:eastAsia="zh-CN"/>
              </w:rPr>
              <w:t>CIS</w:t>
            </w:r>
            <w:r w:rsidRPr="00BC67A1">
              <w:rPr>
                <w:rFonts w:eastAsia="SimSun" w:hint="eastAsia"/>
                <w:sz w:val="20"/>
                <w:lang w:eastAsia="zh-CN"/>
              </w:rPr>
              <w:t>国家智能城市建设和实施愿景所采取战略的认识。</w:t>
            </w:r>
          </w:p>
        </w:tc>
      </w:tr>
      <w:tr w:rsidR="00BC67A1" w:rsidRPr="00BC67A1" w14:paraId="109291F7" w14:textId="77777777" w:rsidTr="00BC67A1">
        <w:trPr>
          <w:jc w:val="center"/>
        </w:trPr>
        <w:tc>
          <w:tcPr>
            <w:tcW w:w="857" w:type="dxa"/>
            <w:vMerge/>
            <w:vAlign w:val="center"/>
          </w:tcPr>
          <w:p w14:paraId="2DE33BB3"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0175FB20"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5" w:type="dxa"/>
          </w:tcPr>
          <w:p w14:paraId="262FBDD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进一步开设有关城市和人类居住区基础设施的培训课程、培训班和研讨会。</w:t>
            </w:r>
          </w:p>
        </w:tc>
      </w:tr>
      <w:tr w:rsidR="00BC67A1" w:rsidRPr="00BC67A1" w14:paraId="492AC49E" w14:textId="77777777" w:rsidTr="00BC67A1">
        <w:trPr>
          <w:jc w:val="center"/>
        </w:trPr>
        <w:tc>
          <w:tcPr>
            <w:tcW w:w="857" w:type="dxa"/>
            <w:vMerge w:val="restart"/>
            <w:textDirection w:val="btLr"/>
            <w:vAlign w:val="center"/>
          </w:tcPr>
          <w:p w14:paraId="61F659D4" w14:textId="77777777" w:rsidR="00BC67A1" w:rsidRPr="00BC67A1" w:rsidRDefault="00BC67A1" w:rsidP="00BC67A1">
            <w:pPr>
              <w:spacing w:before="40" w:after="40"/>
              <w:ind w:left="113" w:right="113"/>
              <w:jc w:val="center"/>
              <w:rPr>
                <w:rFonts w:eastAsia="SimSun"/>
                <w:b/>
                <w:bCs/>
                <w:smallCaps/>
                <w:sz w:val="20"/>
                <w:lang w:eastAsia="zh-CN"/>
              </w:rPr>
            </w:pPr>
            <w:r w:rsidRPr="00BC67A1">
              <w:rPr>
                <w:rFonts w:eastAsia="SimSun"/>
                <w:b/>
                <w:bCs/>
                <w:sz w:val="20"/>
                <w:lang w:eastAsia="zh-CN"/>
              </w:rPr>
              <w:t>相关的</w:t>
            </w:r>
            <w:r w:rsidRPr="00BC67A1">
              <w:rPr>
                <w:rFonts w:eastAsia="SimSun"/>
                <w:b/>
                <w:bCs/>
                <w:sz w:val="20"/>
                <w:lang w:eastAsia="zh-CN"/>
              </w:rPr>
              <w:t>ITU-D</w:t>
            </w:r>
            <w:r w:rsidRPr="00BC67A1">
              <w:rPr>
                <w:rFonts w:eastAsia="SimSun"/>
                <w:b/>
                <w:bCs/>
                <w:sz w:val="20"/>
                <w:lang w:eastAsia="zh-CN"/>
              </w:rPr>
              <w:t>部门目标</w:t>
            </w:r>
          </w:p>
        </w:tc>
        <w:tc>
          <w:tcPr>
            <w:tcW w:w="719" w:type="dxa"/>
            <w:vAlign w:val="center"/>
          </w:tcPr>
          <w:p w14:paraId="42E0F8D6" w14:textId="77777777" w:rsidR="00BC67A1" w:rsidRPr="00BC67A1" w:rsidRDefault="00BC67A1" w:rsidP="00BC67A1">
            <w:pPr>
              <w:spacing w:before="40" w:after="40"/>
              <w:jc w:val="center"/>
              <w:rPr>
                <w:rFonts w:eastAsia="SimSun"/>
                <w:sz w:val="20"/>
              </w:rPr>
            </w:pPr>
            <w:r w:rsidRPr="00BC67A1">
              <w:rPr>
                <w:rFonts w:eastAsia="SimSun" w:hint="eastAsia"/>
                <w:sz w:val="20"/>
              </w:rPr>
              <w:t>部门目标</w:t>
            </w:r>
            <w:r w:rsidRPr="00BC67A1">
              <w:rPr>
                <w:rFonts w:eastAsia="SimSun"/>
                <w:sz w:val="20"/>
              </w:rPr>
              <w:t>2</w:t>
            </w:r>
          </w:p>
        </w:tc>
        <w:tc>
          <w:tcPr>
            <w:tcW w:w="7775" w:type="dxa"/>
          </w:tcPr>
          <w:p w14:paraId="4BB71198"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现代化且安全的电信</w:t>
            </w:r>
            <w:r w:rsidRPr="00BC67A1">
              <w:rPr>
                <w:rFonts w:eastAsia="SimSun"/>
                <w:sz w:val="20"/>
                <w:lang w:eastAsia="zh-CN"/>
              </w:rPr>
              <w:t>/ICT</w:t>
            </w:r>
            <w:r w:rsidRPr="00BC67A1">
              <w:rPr>
                <w:rFonts w:eastAsia="SimSun" w:hint="eastAsia"/>
                <w:sz w:val="20"/>
                <w:lang w:eastAsia="zh-CN"/>
              </w:rPr>
              <w:t>基础设施：推动基础设施和服务的发展，包括树立使用电信</w:t>
            </w:r>
            <w:r w:rsidRPr="00BC67A1">
              <w:rPr>
                <w:rFonts w:eastAsia="SimSun"/>
                <w:sz w:val="20"/>
                <w:lang w:eastAsia="zh-CN"/>
              </w:rPr>
              <w:t>/ICT</w:t>
            </w:r>
            <w:r w:rsidRPr="00BC67A1">
              <w:rPr>
                <w:rFonts w:eastAsia="SimSun" w:hint="eastAsia"/>
                <w:sz w:val="20"/>
                <w:lang w:eastAsia="zh-CN"/>
              </w:rPr>
              <w:t>的信心并提高安全性。</w:t>
            </w:r>
          </w:p>
        </w:tc>
      </w:tr>
      <w:tr w:rsidR="00BC67A1" w:rsidRPr="00BC67A1" w14:paraId="03649174" w14:textId="77777777" w:rsidTr="00BC67A1">
        <w:trPr>
          <w:jc w:val="center"/>
        </w:trPr>
        <w:tc>
          <w:tcPr>
            <w:tcW w:w="857" w:type="dxa"/>
            <w:vMerge/>
          </w:tcPr>
          <w:p w14:paraId="08C5B76B"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241A4B6E" w14:textId="77777777" w:rsidR="00BC67A1" w:rsidRPr="00BC67A1" w:rsidRDefault="00BC67A1" w:rsidP="00BC67A1">
            <w:pPr>
              <w:spacing w:before="40" w:after="40"/>
              <w:jc w:val="center"/>
              <w:rPr>
                <w:rFonts w:eastAsia="SimSun"/>
                <w:sz w:val="20"/>
              </w:rPr>
            </w:pPr>
            <w:r w:rsidRPr="00BC67A1">
              <w:rPr>
                <w:rFonts w:eastAsia="SimSun"/>
                <w:sz w:val="20"/>
              </w:rPr>
              <w:t>2.1</w:t>
            </w:r>
          </w:p>
        </w:tc>
        <w:tc>
          <w:tcPr>
            <w:tcW w:w="7775" w:type="dxa"/>
          </w:tcPr>
          <w:p w14:paraId="1FCC8059"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加强国际电联成员在提供适应力强的电信</w:t>
            </w:r>
            <w:r w:rsidRPr="00BC67A1">
              <w:rPr>
                <w:rFonts w:eastAsia="SimSun" w:hint="eastAsia"/>
                <w:sz w:val="20"/>
                <w:lang w:eastAsia="zh-CN"/>
              </w:rPr>
              <w:t>/ICT</w:t>
            </w:r>
            <w:r w:rsidRPr="00BC67A1">
              <w:rPr>
                <w:rFonts w:eastAsia="SimSun" w:hint="eastAsia"/>
                <w:sz w:val="20"/>
                <w:lang w:eastAsia="zh-CN"/>
              </w:rPr>
              <w:t>基础设施和服务（包括宽带和广播、弥合数字标准化鸿沟、一致性和互操作性以及频谱管理）方面的能力。</w:t>
            </w:r>
          </w:p>
        </w:tc>
      </w:tr>
      <w:tr w:rsidR="00BC67A1" w:rsidRPr="00BC67A1" w14:paraId="0650E956" w14:textId="77777777" w:rsidTr="00BC67A1">
        <w:trPr>
          <w:jc w:val="center"/>
        </w:trPr>
        <w:tc>
          <w:tcPr>
            <w:tcW w:w="857" w:type="dxa"/>
            <w:vMerge/>
          </w:tcPr>
          <w:p w14:paraId="442CCEAE"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0601C441" w14:textId="77777777" w:rsidR="00BC67A1" w:rsidRPr="00BC67A1" w:rsidRDefault="00BC67A1" w:rsidP="00BC67A1">
            <w:pPr>
              <w:spacing w:before="40" w:after="40"/>
              <w:jc w:val="center"/>
              <w:rPr>
                <w:rFonts w:eastAsia="SimSun"/>
                <w:sz w:val="20"/>
              </w:rPr>
            </w:pPr>
            <w:r w:rsidRPr="00BC67A1">
              <w:rPr>
                <w:rFonts w:eastAsia="SimSun"/>
                <w:sz w:val="20"/>
              </w:rPr>
              <w:t>2.2</w:t>
            </w:r>
          </w:p>
        </w:tc>
        <w:tc>
          <w:tcPr>
            <w:tcW w:w="7775" w:type="dxa"/>
          </w:tcPr>
          <w:p w14:paraId="0CD29954"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增强国际电联成员有效应对网络威胁和制定发展国家网络安全战略的能力。</w:t>
            </w:r>
          </w:p>
        </w:tc>
      </w:tr>
      <w:tr w:rsidR="00BC67A1" w:rsidRPr="00BC67A1" w14:paraId="1386A6FD" w14:textId="77777777" w:rsidTr="00BC67A1">
        <w:trPr>
          <w:jc w:val="center"/>
        </w:trPr>
        <w:tc>
          <w:tcPr>
            <w:tcW w:w="857" w:type="dxa"/>
            <w:vMerge/>
          </w:tcPr>
          <w:p w14:paraId="69143619"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476C3D37" w14:textId="77777777" w:rsidR="00BC67A1" w:rsidRPr="00BC67A1" w:rsidRDefault="00BC67A1" w:rsidP="00BC67A1">
            <w:pPr>
              <w:spacing w:before="40" w:after="40"/>
              <w:jc w:val="center"/>
              <w:rPr>
                <w:rFonts w:eastAsia="SimSun"/>
                <w:sz w:val="20"/>
              </w:rPr>
            </w:pPr>
            <w:r w:rsidRPr="00BC67A1">
              <w:rPr>
                <w:rFonts w:eastAsia="SimSun" w:hint="eastAsia"/>
                <w:sz w:val="20"/>
              </w:rPr>
              <w:t>部门目标</w:t>
            </w:r>
            <w:r w:rsidRPr="00BC67A1">
              <w:rPr>
                <w:rFonts w:eastAsia="SimSun"/>
                <w:sz w:val="20"/>
              </w:rPr>
              <w:t>3</w:t>
            </w:r>
          </w:p>
        </w:tc>
        <w:tc>
          <w:tcPr>
            <w:tcW w:w="7775" w:type="dxa"/>
          </w:tcPr>
          <w:p w14:paraId="1E75428C"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有利的环境：创建有利于电信</w:t>
            </w:r>
            <w:r w:rsidRPr="00BC67A1">
              <w:rPr>
                <w:rFonts w:eastAsia="SimSun"/>
                <w:sz w:val="20"/>
                <w:lang w:eastAsia="zh-CN"/>
              </w:rPr>
              <w:t>/ICT</w:t>
            </w:r>
            <w:r w:rsidRPr="00BC67A1">
              <w:rPr>
                <w:rFonts w:eastAsia="SimSun" w:hint="eastAsia"/>
                <w:sz w:val="20"/>
                <w:lang w:eastAsia="zh-CN"/>
              </w:rPr>
              <w:t>持续发展的政策和监管环境。</w:t>
            </w:r>
          </w:p>
        </w:tc>
      </w:tr>
      <w:tr w:rsidR="00BC67A1" w:rsidRPr="00BC67A1" w14:paraId="0D6F3245" w14:textId="77777777" w:rsidTr="00BC67A1">
        <w:trPr>
          <w:jc w:val="center"/>
        </w:trPr>
        <w:tc>
          <w:tcPr>
            <w:tcW w:w="857" w:type="dxa"/>
            <w:vMerge/>
          </w:tcPr>
          <w:p w14:paraId="2FC0FF3E"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A0CC45E" w14:textId="77777777" w:rsidR="00BC67A1" w:rsidRPr="00BC67A1" w:rsidRDefault="00BC67A1" w:rsidP="00BC67A1">
            <w:pPr>
              <w:spacing w:before="40" w:after="40"/>
              <w:jc w:val="center"/>
              <w:rPr>
                <w:rFonts w:eastAsia="SimSun"/>
                <w:sz w:val="20"/>
              </w:rPr>
            </w:pPr>
            <w:r w:rsidRPr="00BC67A1">
              <w:rPr>
                <w:rFonts w:eastAsia="SimSun"/>
                <w:sz w:val="20"/>
              </w:rPr>
              <w:t>3.1</w:t>
            </w:r>
          </w:p>
        </w:tc>
        <w:tc>
          <w:tcPr>
            <w:tcW w:w="7775" w:type="dxa"/>
          </w:tcPr>
          <w:p w14:paraId="76D611A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加强成员国在制定有利于电信</w:t>
            </w:r>
            <w:r w:rsidRPr="00BC67A1">
              <w:rPr>
                <w:rFonts w:eastAsia="SimSun" w:hint="eastAsia"/>
                <w:sz w:val="20"/>
                <w:lang w:eastAsia="zh-CN"/>
              </w:rPr>
              <w:t>/ICT</w:t>
            </w:r>
            <w:r w:rsidRPr="00BC67A1">
              <w:rPr>
                <w:rFonts w:eastAsia="SimSun" w:hint="eastAsia"/>
                <w:sz w:val="20"/>
                <w:lang w:eastAsia="zh-CN"/>
              </w:rPr>
              <w:t>发展的政策、法律和规则框架方面的能力。</w:t>
            </w:r>
          </w:p>
        </w:tc>
      </w:tr>
      <w:tr w:rsidR="00BC67A1" w:rsidRPr="00BC67A1" w14:paraId="106D5A5B" w14:textId="77777777" w:rsidTr="00BC67A1">
        <w:trPr>
          <w:jc w:val="center"/>
        </w:trPr>
        <w:tc>
          <w:tcPr>
            <w:tcW w:w="857" w:type="dxa"/>
            <w:vMerge/>
          </w:tcPr>
          <w:p w14:paraId="7DE84061"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51FAB5BC" w14:textId="77777777" w:rsidR="00BC67A1" w:rsidRPr="00BC67A1" w:rsidRDefault="00BC67A1" w:rsidP="00BC67A1">
            <w:pPr>
              <w:spacing w:before="40" w:after="40"/>
              <w:jc w:val="center"/>
              <w:rPr>
                <w:rFonts w:eastAsia="SimSun"/>
                <w:sz w:val="20"/>
              </w:rPr>
            </w:pPr>
            <w:r w:rsidRPr="00BC67A1">
              <w:rPr>
                <w:rFonts w:eastAsia="SimSun"/>
                <w:sz w:val="20"/>
              </w:rPr>
              <w:t>3.4</w:t>
            </w:r>
          </w:p>
        </w:tc>
        <w:tc>
          <w:tcPr>
            <w:tcW w:w="7775" w:type="dxa"/>
          </w:tcPr>
          <w:p w14:paraId="1A1AC7BD"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加强国际电联成员将电信</w:t>
            </w:r>
            <w:r w:rsidRPr="00BC67A1">
              <w:rPr>
                <w:rFonts w:eastAsia="SimSun" w:hint="eastAsia"/>
                <w:sz w:val="20"/>
                <w:lang w:eastAsia="zh-CN"/>
              </w:rPr>
              <w:t>/ICT</w:t>
            </w:r>
            <w:r w:rsidRPr="00BC67A1">
              <w:rPr>
                <w:rFonts w:eastAsia="SimSun" w:hint="eastAsia"/>
                <w:sz w:val="20"/>
                <w:lang w:eastAsia="zh-CN"/>
              </w:rPr>
              <w:t>创新纳入国家发展议程的能力。</w:t>
            </w:r>
          </w:p>
        </w:tc>
      </w:tr>
      <w:tr w:rsidR="00BC67A1" w:rsidRPr="00BC67A1" w14:paraId="32601BA9" w14:textId="77777777" w:rsidTr="00BC67A1">
        <w:trPr>
          <w:jc w:val="center"/>
        </w:trPr>
        <w:tc>
          <w:tcPr>
            <w:tcW w:w="857" w:type="dxa"/>
            <w:vMerge w:val="restart"/>
            <w:textDirection w:val="btLr"/>
            <w:vAlign w:val="center"/>
          </w:tcPr>
          <w:p w14:paraId="4E300D7B" w14:textId="77777777" w:rsidR="00BC67A1" w:rsidRPr="00BC67A1" w:rsidRDefault="00BC67A1" w:rsidP="00BC67A1">
            <w:pPr>
              <w:spacing w:before="0"/>
              <w:ind w:left="113" w:right="113"/>
              <w:jc w:val="center"/>
              <w:rPr>
                <w:rFonts w:eastAsia="SimSun"/>
                <w:b/>
                <w:bCs/>
                <w:smallCaps/>
                <w:sz w:val="20"/>
              </w:rPr>
            </w:pPr>
            <w:r w:rsidRPr="00BC67A1">
              <w:rPr>
                <w:rFonts w:eastAsia="SimSun"/>
                <w:b/>
                <w:bCs/>
                <w:sz w:val="20"/>
              </w:rPr>
              <w:t>相关的</w:t>
            </w:r>
            <w:r w:rsidRPr="00BC67A1">
              <w:rPr>
                <w:rFonts w:eastAsia="SimSun"/>
                <w:b/>
                <w:bCs/>
                <w:sz w:val="20"/>
              </w:rPr>
              <w:t>WSIS</w:t>
            </w:r>
            <w:r w:rsidRPr="00BC67A1">
              <w:rPr>
                <w:rFonts w:eastAsia="SimSun"/>
                <w:b/>
                <w:bCs/>
                <w:sz w:val="20"/>
              </w:rPr>
              <w:t>成果</w:t>
            </w:r>
          </w:p>
        </w:tc>
        <w:tc>
          <w:tcPr>
            <w:tcW w:w="719" w:type="dxa"/>
          </w:tcPr>
          <w:p w14:paraId="2481F8E8" w14:textId="77777777" w:rsidR="00BC67A1" w:rsidRPr="00BC67A1" w:rsidRDefault="00BC67A1" w:rsidP="00BC67A1">
            <w:pPr>
              <w:keepNext/>
              <w:spacing w:before="160" w:after="160"/>
              <w:jc w:val="center"/>
              <w:rPr>
                <w:rFonts w:eastAsia="SimSun"/>
                <w:sz w:val="20"/>
              </w:rPr>
            </w:pPr>
            <w:r w:rsidRPr="00BC67A1">
              <w:rPr>
                <w:rFonts w:eastAsia="SimSun"/>
                <w:sz w:val="20"/>
              </w:rPr>
              <w:t>C2</w:t>
            </w:r>
          </w:p>
        </w:tc>
        <w:tc>
          <w:tcPr>
            <w:tcW w:w="7775" w:type="dxa"/>
          </w:tcPr>
          <w:p w14:paraId="2936B23A" w14:textId="77777777" w:rsidR="00BC67A1" w:rsidRPr="00BC67A1" w:rsidRDefault="00BC67A1" w:rsidP="00BC67A1">
            <w:pPr>
              <w:keepNext/>
              <w:spacing w:before="160" w:after="160"/>
              <w:rPr>
                <w:rFonts w:eastAsia="SimSun"/>
                <w:sz w:val="20"/>
              </w:rPr>
            </w:pPr>
            <w:r w:rsidRPr="00BC67A1">
              <w:rPr>
                <w:rFonts w:eastAsia="SimSun" w:hint="eastAsia"/>
                <w:sz w:val="20"/>
              </w:rPr>
              <w:t>信息通信基础设施</w:t>
            </w:r>
          </w:p>
        </w:tc>
      </w:tr>
      <w:tr w:rsidR="00BC67A1" w:rsidRPr="00BC67A1" w14:paraId="260DBC92" w14:textId="77777777" w:rsidTr="00BC67A1">
        <w:trPr>
          <w:jc w:val="center"/>
        </w:trPr>
        <w:tc>
          <w:tcPr>
            <w:tcW w:w="857" w:type="dxa"/>
            <w:vMerge/>
          </w:tcPr>
          <w:p w14:paraId="2C11EBE7" w14:textId="77777777" w:rsidR="00BC67A1" w:rsidRPr="00BC67A1" w:rsidRDefault="00BC67A1" w:rsidP="00BC67A1">
            <w:pPr>
              <w:spacing w:before="40" w:after="40"/>
              <w:rPr>
                <w:rFonts w:eastAsia="SimSun"/>
                <w:b/>
                <w:bCs/>
                <w:smallCaps/>
                <w:sz w:val="20"/>
              </w:rPr>
            </w:pPr>
          </w:p>
        </w:tc>
        <w:tc>
          <w:tcPr>
            <w:tcW w:w="719" w:type="dxa"/>
            <w:vAlign w:val="center"/>
          </w:tcPr>
          <w:p w14:paraId="4693B7A9" w14:textId="77777777" w:rsidR="00BC67A1" w:rsidRPr="00BC67A1" w:rsidRDefault="00BC67A1" w:rsidP="00BC67A1">
            <w:pPr>
              <w:spacing w:before="160" w:after="160"/>
              <w:jc w:val="center"/>
              <w:rPr>
                <w:rFonts w:eastAsia="SimSun"/>
                <w:sz w:val="20"/>
              </w:rPr>
            </w:pPr>
            <w:r w:rsidRPr="00BC67A1">
              <w:rPr>
                <w:rFonts w:eastAsia="SimSun"/>
                <w:sz w:val="20"/>
              </w:rPr>
              <w:t>C7</w:t>
            </w:r>
          </w:p>
        </w:tc>
        <w:tc>
          <w:tcPr>
            <w:tcW w:w="7775" w:type="dxa"/>
            <w:vAlign w:val="center"/>
          </w:tcPr>
          <w:p w14:paraId="2BF9B7D2" w14:textId="77777777" w:rsidR="00BC67A1" w:rsidRPr="00BC67A1" w:rsidRDefault="00BC67A1" w:rsidP="00BC67A1">
            <w:pPr>
              <w:spacing w:before="160" w:after="160"/>
              <w:rPr>
                <w:rFonts w:eastAsia="SimSun"/>
                <w:sz w:val="20"/>
                <w:lang w:eastAsia="zh-CN"/>
              </w:rPr>
            </w:pPr>
            <w:r w:rsidRPr="00BC67A1">
              <w:rPr>
                <w:rFonts w:eastAsia="SimSun"/>
                <w:sz w:val="20"/>
                <w:lang w:eastAsia="zh-CN"/>
              </w:rPr>
              <w:t>ICT</w:t>
            </w:r>
            <w:r w:rsidRPr="00BC67A1">
              <w:rPr>
                <w:rFonts w:eastAsia="SimSun" w:hint="eastAsia"/>
                <w:sz w:val="20"/>
                <w:lang w:eastAsia="zh-CN"/>
              </w:rPr>
              <w:t>应用：</w:t>
            </w:r>
            <w:r w:rsidRPr="00BC67A1">
              <w:rPr>
                <w:rFonts w:eastAsia="SimSun"/>
                <w:sz w:val="20"/>
                <w:lang w:eastAsia="zh-CN"/>
              </w:rPr>
              <w:t>电子环境</w:t>
            </w:r>
          </w:p>
        </w:tc>
      </w:tr>
      <w:tr w:rsidR="00BC67A1" w:rsidRPr="00BC67A1" w14:paraId="52E72117" w14:textId="77777777" w:rsidTr="00BC67A1">
        <w:trPr>
          <w:jc w:val="center"/>
        </w:trPr>
        <w:tc>
          <w:tcPr>
            <w:tcW w:w="857" w:type="dxa"/>
            <w:textDirection w:val="btLr"/>
          </w:tcPr>
          <w:p w14:paraId="7807F93D" w14:textId="77777777" w:rsidR="00BC67A1" w:rsidRPr="00BC67A1" w:rsidRDefault="00BC67A1" w:rsidP="00BC67A1">
            <w:pPr>
              <w:keepNext/>
              <w:spacing w:before="0"/>
              <w:ind w:left="113" w:right="113"/>
              <w:jc w:val="center"/>
              <w:rPr>
                <w:rFonts w:eastAsia="SimSun"/>
                <w:b/>
                <w:bCs/>
                <w:smallCaps/>
                <w:sz w:val="20"/>
                <w:lang w:eastAsia="zh-CN"/>
              </w:rPr>
            </w:pPr>
            <w:r w:rsidRPr="00BC67A1">
              <w:rPr>
                <w:rFonts w:eastAsia="SimSun"/>
                <w:b/>
                <w:bCs/>
                <w:sz w:val="20"/>
                <w:lang w:eastAsia="zh-CN"/>
              </w:rPr>
              <w:t>相关的可持续发展目标</w:t>
            </w:r>
          </w:p>
        </w:tc>
        <w:tc>
          <w:tcPr>
            <w:tcW w:w="719" w:type="dxa"/>
          </w:tcPr>
          <w:p w14:paraId="64F18EF2" w14:textId="77777777" w:rsidR="00BC67A1" w:rsidRPr="00BC67A1" w:rsidRDefault="00BC67A1" w:rsidP="00BC67A1">
            <w:pPr>
              <w:spacing w:before="780" w:after="780"/>
              <w:jc w:val="center"/>
              <w:rPr>
                <w:rFonts w:eastAsia="SimSun"/>
                <w:sz w:val="20"/>
              </w:rPr>
            </w:pPr>
            <w:r w:rsidRPr="00BC67A1">
              <w:rPr>
                <w:rFonts w:eastAsia="SimSun"/>
                <w:sz w:val="20"/>
              </w:rPr>
              <w:t>11</w:t>
            </w:r>
          </w:p>
        </w:tc>
        <w:tc>
          <w:tcPr>
            <w:tcW w:w="7775" w:type="dxa"/>
          </w:tcPr>
          <w:p w14:paraId="2205C86F" w14:textId="77777777" w:rsidR="00BC67A1" w:rsidRPr="00BC67A1" w:rsidRDefault="00BC67A1" w:rsidP="00BC67A1">
            <w:pPr>
              <w:spacing w:before="780" w:after="780"/>
              <w:rPr>
                <w:rFonts w:eastAsia="SimSun"/>
                <w:sz w:val="20"/>
              </w:rPr>
            </w:pPr>
            <w:r w:rsidRPr="00BC67A1">
              <w:rPr>
                <w:rFonts w:eastAsia="SimSun" w:hint="eastAsia"/>
                <w:sz w:val="20"/>
              </w:rPr>
              <w:t>可持续城市</w:t>
            </w:r>
            <w:r w:rsidRPr="00BC67A1">
              <w:rPr>
                <w:rFonts w:eastAsia="SimSun"/>
                <w:sz w:val="20"/>
              </w:rPr>
              <w:t>和社区</w:t>
            </w:r>
          </w:p>
        </w:tc>
      </w:tr>
    </w:tbl>
    <w:p w14:paraId="07ED563C" w14:textId="77777777" w:rsidR="00BC67A1" w:rsidRPr="00BC67A1" w:rsidRDefault="00BC67A1" w:rsidP="00BC67A1">
      <w:pPr>
        <w:adjustRightInd/>
        <w:spacing w:before="0"/>
        <w:textAlignment w:val="auto"/>
        <w:rPr>
          <w:rFonts w:eastAsia="SimSun"/>
          <w:bCs/>
          <w:szCs w:val="24"/>
        </w:rPr>
      </w:pPr>
      <w:r w:rsidRPr="00BC67A1">
        <w:rPr>
          <w:rFonts w:eastAsia="SimSun"/>
          <w:bCs/>
          <w:szCs w:val="24"/>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49133CDC" w14:textId="77777777" w:rsidTr="00BC67A1">
        <w:trPr>
          <w:tblHeader/>
          <w:jc w:val="center"/>
        </w:trPr>
        <w:tc>
          <w:tcPr>
            <w:tcW w:w="1576" w:type="dxa"/>
            <w:gridSpan w:val="2"/>
            <w:shd w:val="clear" w:color="auto" w:fill="D6E3BC"/>
            <w:vAlign w:val="center"/>
          </w:tcPr>
          <w:p w14:paraId="3711FE56" w14:textId="653AD4C2" w:rsidR="00BC67A1" w:rsidRPr="00BC67A1" w:rsidRDefault="00BC67A1" w:rsidP="00BC67A1">
            <w:pPr>
              <w:spacing w:after="120"/>
              <w:jc w:val="center"/>
              <w:rPr>
                <w:rFonts w:eastAsia="SimSun"/>
                <w:b/>
                <w:bCs/>
                <w:smallCaps/>
                <w:sz w:val="20"/>
              </w:rPr>
            </w:pPr>
            <w:r w:rsidRPr="00BC67A1">
              <w:rPr>
                <w:rFonts w:eastAsia="SimSun"/>
                <w:b/>
                <w:sz w:val="20"/>
              </w:rPr>
              <w:lastRenderedPageBreak/>
              <w:t>区域性举措</w:t>
            </w:r>
            <w:r w:rsidRPr="00BC67A1">
              <w:rPr>
                <w:rFonts w:eastAsia="SimSun"/>
                <w:b/>
                <w:sz w:val="20"/>
              </w:rPr>
              <w:t>4</w:t>
            </w:r>
          </w:p>
        </w:tc>
        <w:tc>
          <w:tcPr>
            <w:tcW w:w="7775" w:type="dxa"/>
            <w:shd w:val="clear" w:color="auto" w:fill="D6E3BC"/>
            <w:vAlign w:val="center"/>
          </w:tcPr>
          <w:p w14:paraId="4856E81B" w14:textId="77777777" w:rsidR="00BC67A1" w:rsidRPr="00BC67A1" w:rsidRDefault="00BC67A1" w:rsidP="00BC67A1">
            <w:pPr>
              <w:spacing w:after="120"/>
              <w:rPr>
                <w:rFonts w:eastAsia="SimSun"/>
                <w:b/>
                <w:bCs/>
                <w:smallCaps/>
                <w:sz w:val="20"/>
                <w:lang w:eastAsia="zh-CN"/>
              </w:rPr>
            </w:pPr>
            <w:r w:rsidRPr="00BC67A1">
              <w:rPr>
                <w:rFonts w:eastAsia="SimSun" w:hint="eastAsia"/>
                <w:b/>
                <w:bCs/>
                <w:sz w:val="20"/>
                <w:lang w:eastAsia="zh-CN"/>
              </w:rPr>
              <w:t>监测生态状况以及自然资源的存在和合理使用情况</w:t>
            </w:r>
          </w:p>
        </w:tc>
      </w:tr>
      <w:tr w:rsidR="00BC67A1" w:rsidRPr="00BC67A1" w14:paraId="448C6902" w14:textId="77777777" w:rsidTr="00BC67A1">
        <w:trPr>
          <w:jc w:val="center"/>
        </w:trPr>
        <w:tc>
          <w:tcPr>
            <w:tcW w:w="1576" w:type="dxa"/>
            <w:gridSpan w:val="2"/>
            <w:vAlign w:val="center"/>
          </w:tcPr>
          <w:p w14:paraId="021290BA"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hint="eastAsia"/>
                <w:sz w:val="20"/>
              </w:rPr>
              <w:t>：</w:t>
            </w:r>
          </w:p>
        </w:tc>
        <w:tc>
          <w:tcPr>
            <w:tcW w:w="7775" w:type="dxa"/>
          </w:tcPr>
          <w:p w14:paraId="1D46EA04"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协助本区域内的国际电联成员国监测生态状况与自然资源的存在及合理使用情况。</w:t>
            </w:r>
          </w:p>
        </w:tc>
      </w:tr>
      <w:tr w:rsidR="00BC67A1" w:rsidRPr="00BC67A1" w14:paraId="268B73AA" w14:textId="77777777" w:rsidTr="00BC67A1">
        <w:trPr>
          <w:jc w:val="center"/>
        </w:trPr>
        <w:tc>
          <w:tcPr>
            <w:tcW w:w="857" w:type="dxa"/>
            <w:vMerge w:val="restart"/>
            <w:textDirection w:val="btLr"/>
            <w:vAlign w:val="center"/>
          </w:tcPr>
          <w:p w14:paraId="59A53C21" w14:textId="77777777" w:rsidR="00BC67A1" w:rsidRPr="00BC67A1" w:rsidRDefault="00BC67A1" w:rsidP="00BC67A1">
            <w:pPr>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3300A5FD"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5" w:type="dxa"/>
          </w:tcPr>
          <w:p w14:paraId="3AECB93F"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开发信息系统，以支持关于监测生态状况以及自然资源的存在和合理利用情况（包括建立空间数据基础设施）方面的决策。</w:t>
            </w:r>
          </w:p>
        </w:tc>
      </w:tr>
      <w:tr w:rsidR="00BC67A1" w:rsidRPr="00BC67A1" w14:paraId="51B3F924" w14:textId="77777777" w:rsidTr="00BC67A1">
        <w:trPr>
          <w:jc w:val="center"/>
        </w:trPr>
        <w:tc>
          <w:tcPr>
            <w:tcW w:w="857" w:type="dxa"/>
            <w:vMerge/>
            <w:vAlign w:val="center"/>
          </w:tcPr>
          <w:p w14:paraId="4EE10910"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2A258F85"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5" w:type="dxa"/>
          </w:tcPr>
          <w:p w14:paraId="7DFF999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创建与该地区自然资源生态状况研究结果有关的元数据存储库。</w:t>
            </w:r>
          </w:p>
        </w:tc>
      </w:tr>
      <w:tr w:rsidR="00BC67A1" w:rsidRPr="00BC67A1" w14:paraId="016131D2" w14:textId="77777777" w:rsidTr="00BC67A1">
        <w:trPr>
          <w:jc w:val="center"/>
        </w:trPr>
        <w:tc>
          <w:tcPr>
            <w:tcW w:w="857" w:type="dxa"/>
            <w:vMerge/>
            <w:vAlign w:val="center"/>
          </w:tcPr>
          <w:p w14:paraId="0069B86B"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72D48848"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5" w:type="dxa"/>
          </w:tcPr>
          <w:p w14:paraId="5E7D20D3"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向负责保护自然资源的政府当局提供高质量、组织严密、协调一致的空间信息，用于分析和预测环境状况。</w:t>
            </w:r>
          </w:p>
        </w:tc>
      </w:tr>
      <w:tr w:rsidR="00BC67A1" w:rsidRPr="00BC67A1" w14:paraId="32499679" w14:textId="77777777" w:rsidTr="00BC67A1">
        <w:trPr>
          <w:jc w:val="center"/>
        </w:trPr>
        <w:tc>
          <w:tcPr>
            <w:tcW w:w="857" w:type="dxa"/>
            <w:vMerge/>
            <w:vAlign w:val="center"/>
          </w:tcPr>
          <w:p w14:paraId="08C0FFBD"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6F1F9CD9"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2AD11619"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进一步开设有关监测生态状况以及自然资源的存在和合理使用情况的培训课程、培训班和研讨会。</w:t>
            </w:r>
          </w:p>
        </w:tc>
      </w:tr>
      <w:tr w:rsidR="00BC67A1" w:rsidRPr="00BC67A1" w14:paraId="15DC6D29" w14:textId="77777777" w:rsidTr="00BC67A1">
        <w:trPr>
          <w:jc w:val="center"/>
        </w:trPr>
        <w:tc>
          <w:tcPr>
            <w:tcW w:w="857" w:type="dxa"/>
            <w:vMerge w:val="restart"/>
            <w:textDirection w:val="btLr"/>
            <w:vAlign w:val="center"/>
          </w:tcPr>
          <w:p w14:paraId="4C1E6E2F" w14:textId="77777777" w:rsidR="00BC67A1" w:rsidRPr="00BC67A1" w:rsidRDefault="00BC67A1" w:rsidP="00BC67A1">
            <w:pPr>
              <w:spacing w:before="40" w:after="40"/>
              <w:ind w:left="113" w:right="113"/>
              <w:jc w:val="center"/>
              <w:rPr>
                <w:rFonts w:eastAsia="SimSun"/>
                <w:b/>
                <w:bCs/>
                <w:smallCaps/>
                <w:sz w:val="20"/>
                <w:lang w:eastAsia="zh-CN"/>
              </w:rPr>
            </w:pPr>
            <w:r w:rsidRPr="00BC67A1">
              <w:rPr>
                <w:rFonts w:eastAsia="SimSun"/>
                <w:b/>
                <w:bCs/>
                <w:sz w:val="20"/>
                <w:lang w:eastAsia="zh-CN"/>
              </w:rPr>
              <w:t>相关的</w:t>
            </w:r>
            <w:r w:rsidRPr="00BC67A1">
              <w:rPr>
                <w:rFonts w:eastAsia="SimSun"/>
                <w:b/>
                <w:bCs/>
                <w:sz w:val="20"/>
                <w:lang w:eastAsia="zh-CN"/>
              </w:rPr>
              <w:t>ITU-D</w:t>
            </w:r>
            <w:r w:rsidRPr="00BC67A1">
              <w:rPr>
                <w:rFonts w:eastAsia="SimSun"/>
                <w:b/>
                <w:bCs/>
                <w:sz w:val="20"/>
                <w:lang w:eastAsia="zh-CN"/>
              </w:rPr>
              <w:t>部门目标</w:t>
            </w:r>
          </w:p>
        </w:tc>
        <w:tc>
          <w:tcPr>
            <w:tcW w:w="719" w:type="dxa"/>
            <w:vAlign w:val="center"/>
          </w:tcPr>
          <w:p w14:paraId="4675CCD4" w14:textId="77777777" w:rsidR="00BC67A1" w:rsidRPr="00BC67A1" w:rsidRDefault="00BC67A1" w:rsidP="00BC67A1">
            <w:pPr>
              <w:spacing w:before="40" w:after="40"/>
              <w:jc w:val="center"/>
              <w:rPr>
                <w:rFonts w:eastAsia="SimSun"/>
                <w:sz w:val="20"/>
              </w:rPr>
            </w:pPr>
            <w:r w:rsidRPr="00BC67A1">
              <w:rPr>
                <w:rFonts w:eastAsia="SimSun" w:hint="eastAsia"/>
                <w:sz w:val="20"/>
              </w:rPr>
              <w:t>部门目标</w:t>
            </w:r>
            <w:r w:rsidRPr="00BC67A1">
              <w:rPr>
                <w:rFonts w:eastAsia="SimSun"/>
                <w:sz w:val="20"/>
              </w:rPr>
              <w:t>4</w:t>
            </w:r>
          </w:p>
        </w:tc>
        <w:tc>
          <w:tcPr>
            <w:tcW w:w="7775" w:type="dxa"/>
          </w:tcPr>
          <w:p w14:paraId="303FACFF"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包容性数字社会：促进电信</w:t>
            </w:r>
            <w:r w:rsidRPr="00BC67A1">
              <w:rPr>
                <w:rFonts w:eastAsia="SimSun"/>
                <w:sz w:val="20"/>
                <w:lang w:eastAsia="zh-CN"/>
              </w:rPr>
              <w:t>/ICT</w:t>
            </w:r>
            <w:r w:rsidRPr="00BC67A1">
              <w:rPr>
                <w:rFonts w:eastAsia="SimSun" w:hint="eastAsia"/>
                <w:sz w:val="20"/>
                <w:lang w:eastAsia="zh-CN"/>
              </w:rPr>
              <w:t>和应用的发展和使用，使人们和社会能够支持社会经济发展和环境保护。</w:t>
            </w:r>
          </w:p>
        </w:tc>
      </w:tr>
      <w:tr w:rsidR="00BC67A1" w:rsidRPr="00BC67A1" w14:paraId="1F886C36" w14:textId="77777777" w:rsidTr="00BC67A1">
        <w:trPr>
          <w:jc w:val="center"/>
        </w:trPr>
        <w:tc>
          <w:tcPr>
            <w:tcW w:w="857" w:type="dxa"/>
            <w:vMerge/>
          </w:tcPr>
          <w:p w14:paraId="44546C0D"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75C2045D" w14:textId="77777777" w:rsidR="00BC67A1" w:rsidRPr="00BC67A1" w:rsidRDefault="00BC67A1" w:rsidP="00BC67A1">
            <w:pPr>
              <w:spacing w:before="40" w:after="40"/>
              <w:jc w:val="center"/>
              <w:rPr>
                <w:rFonts w:eastAsia="SimSun"/>
                <w:sz w:val="20"/>
              </w:rPr>
            </w:pPr>
            <w:r w:rsidRPr="00BC67A1">
              <w:rPr>
                <w:rFonts w:eastAsia="SimSun"/>
                <w:sz w:val="20"/>
              </w:rPr>
              <w:t>4.1</w:t>
            </w:r>
          </w:p>
        </w:tc>
        <w:tc>
          <w:tcPr>
            <w:tcW w:w="7775" w:type="dxa"/>
          </w:tcPr>
          <w:p w14:paraId="2F2E553A"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改善最不发达国家（</w:t>
            </w:r>
            <w:r w:rsidRPr="00BC67A1">
              <w:rPr>
                <w:rFonts w:eastAsia="SimSun"/>
                <w:sz w:val="20"/>
                <w:lang w:eastAsia="zh-CN"/>
              </w:rPr>
              <w:t>LDC</w:t>
            </w:r>
            <w:r w:rsidRPr="00BC67A1">
              <w:rPr>
                <w:rFonts w:eastAsia="SimSun" w:hint="eastAsia"/>
                <w:sz w:val="20"/>
                <w:lang w:eastAsia="zh-CN"/>
              </w:rPr>
              <w:t>）、小岛屿发展中国家（</w:t>
            </w:r>
            <w:r w:rsidRPr="00BC67A1">
              <w:rPr>
                <w:rFonts w:eastAsia="SimSun"/>
                <w:sz w:val="20"/>
                <w:lang w:eastAsia="zh-CN"/>
              </w:rPr>
              <w:t>SIDS</w:t>
            </w:r>
            <w:r w:rsidRPr="00BC67A1">
              <w:rPr>
                <w:rFonts w:eastAsia="SimSun" w:hint="eastAsia"/>
                <w:sz w:val="20"/>
                <w:lang w:eastAsia="zh-CN"/>
              </w:rPr>
              <w:t>）、内陆发展中国家（</w:t>
            </w:r>
            <w:r w:rsidRPr="00BC67A1">
              <w:rPr>
                <w:rFonts w:eastAsia="SimSun"/>
                <w:sz w:val="20"/>
                <w:lang w:eastAsia="zh-CN"/>
              </w:rPr>
              <w:t>LLDC</w:t>
            </w:r>
            <w:r w:rsidRPr="00BC67A1">
              <w:rPr>
                <w:rFonts w:eastAsia="SimSun" w:hint="eastAsia"/>
                <w:sz w:val="20"/>
                <w:lang w:eastAsia="zh-CN"/>
              </w:rPr>
              <w:t>）和经济转型国家的电信</w:t>
            </w:r>
            <w:r w:rsidRPr="00BC67A1">
              <w:rPr>
                <w:rFonts w:eastAsia="SimSun"/>
                <w:sz w:val="20"/>
                <w:lang w:eastAsia="zh-CN"/>
              </w:rPr>
              <w:t>/ICT</w:t>
            </w:r>
            <w:r w:rsidRPr="00BC67A1">
              <w:rPr>
                <w:rFonts w:eastAsia="SimSun" w:hint="eastAsia"/>
                <w:sz w:val="20"/>
                <w:lang w:eastAsia="zh-CN"/>
              </w:rPr>
              <w:t>获取和使用水平。</w:t>
            </w:r>
          </w:p>
        </w:tc>
      </w:tr>
      <w:tr w:rsidR="00BC67A1" w:rsidRPr="00BC67A1" w14:paraId="26428466" w14:textId="77777777" w:rsidTr="00BC67A1">
        <w:trPr>
          <w:jc w:val="center"/>
        </w:trPr>
        <w:tc>
          <w:tcPr>
            <w:tcW w:w="857" w:type="dxa"/>
            <w:vMerge/>
          </w:tcPr>
          <w:p w14:paraId="4FAC1ACC"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88CF361" w14:textId="77777777" w:rsidR="00BC67A1" w:rsidRPr="00BC67A1" w:rsidRDefault="00BC67A1" w:rsidP="00BC67A1">
            <w:pPr>
              <w:spacing w:before="40" w:after="40"/>
              <w:jc w:val="center"/>
              <w:rPr>
                <w:rFonts w:eastAsia="SimSun"/>
                <w:sz w:val="20"/>
              </w:rPr>
            </w:pPr>
            <w:r w:rsidRPr="00BC67A1">
              <w:rPr>
                <w:rFonts w:eastAsia="SimSun"/>
                <w:sz w:val="20"/>
              </w:rPr>
              <w:t>4.4</w:t>
            </w:r>
          </w:p>
        </w:tc>
        <w:tc>
          <w:tcPr>
            <w:tcW w:w="7775" w:type="dxa"/>
          </w:tcPr>
          <w:p w14:paraId="72619FF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提升国际电联成员在制定有关气候变化适应和缓解的</w:t>
            </w:r>
            <w:r w:rsidRPr="00BC67A1">
              <w:rPr>
                <w:rFonts w:eastAsia="SimSun" w:hint="eastAsia"/>
                <w:sz w:val="20"/>
                <w:lang w:eastAsia="zh-CN"/>
              </w:rPr>
              <w:t>ICT</w:t>
            </w:r>
            <w:r w:rsidRPr="00BC67A1">
              <w:rPr>
                <w:rFonts w:eastAsia="SimSun" w:hint="eastAsia"/>
                <w:sz w:val="20"/>
                <w:lang w:eastAsia="zh-CN"/>
              </w:rPr>
              <w:t>战略和解决方案方面的能力。</w:t>
            </w:r>
          </w:p>
        </w:tc>
      </w:tr>
      <w:tr w:rsidR="00BC67A1" w:rsidRPr="00BC67A1" w14:paraId="7DA4215A" w14:textId="77777777" w:rsidTr="00BC67A1">
        <w:trPr>
          <w:jc w:val="center"/>
        </w:trPr>
        <w:tc>
          <w:tcPr>
            <w:tcW w:w="857" w:type="dxa"/>
            <w:textDirection w:val="btLr"/>
            <w:vAlign w:val="center"/>
          </w:tcPr>
          <w:p w14:paraId="60DE0369" w14:textId="77777777" w:rsidR="00BC67A1" w:rsidRPr="00BC67A1" w:rsidRDefault="00BC67A1" w:rsidP="00BC67A1">
            <w:pPr>
              <w:spacing w:before="0"/>
              <w:ind w:left="113" w:right="113"/>
              <w:jc w:val="center"/>
              <w:rPr>
                <w:rFonts w:eastAsia="SimSun"/>
                <w:b/>
                <w:bCs/>
                <w:smallCaps/>
                <w:sz w:val="20"/>
              </w:rPr>
            </w:pPr>
            <w:r w:rsidRPr="00BC67A1">
              <w:rPr>
                <w:rFonts w:eastAsia="SimSun"/>
                <w:b/>
                <w:bCs/>
                <w:sz w:val="20"/>
              </w:rPr>
              <w:t>相关的</w:t>
            </w:r>
            <w:r w:rsidRPr="00BC67A1">
              <w:rPr>
                <w:rFonts w:eastAsia="SimSun"/>
                <w:b/>
                <w:bCs/>
                <w:sz w:val="20"/>
              </w:rPr>
              <w:t>WSIS</w:t>
            </w:r>
            <w:r w:rsidRPr="00BC67A1">
              <w:rPr>
                <w:rFonts w:eastAsia="SimSun"/>
                <w:b/>
                <w:bCs/>
                <w:sz w:val="20"/>
              </w:rPr>
              <w:t>成果</w:t>
            </w:r>
          </w:p>
        </w:tc>
        <w:tc>
          <w:tcPr>
            <w:tcW w:w="719" w:type="dxa"/>
            <w:vAlign w:val="center"/>
          </w:tcPr>
          <w:p w14:paraId="4035C27D" w14:textId="77777777" w:rsidR="00BC67A1" w:rsidRPr="00BC67A1" w:rsidRDefault="00BC67A1" w:rsidP="00BC67A1">
            <w:pPr>
              <w:spacing w:before="360" w:after="360"/>
              <w:jc w:val="center"/>
              <w:rPr>
                <w:rFonts w:eastAsia="SimSun"/>
                <w:sz w:val="20"/>
              </w:rPr>
            </w:pPr>
            <w:r w:rsidRPr="00BC67A1">
              <w:rPr>
                <w:rFonts w:eastAsia="SimSun"/>
                <w:sz w:val="20"/>
              </w:rPr>
              <w:t>C7</w:t>
            </w:r>
          </w:p>
        </w:tc>
        <w:tc>
          <w:tcPr>
            <w:tcW w:w="7775" w:type="dxa"/>
            <w:vAlign w:val="center"/>
          </w:tcPr>
          <w:p w14:paraId="69730C1A" w14:textId="77777777" w:rsidR="00BC67A1" w:rsidRPr="00BC67A1" w:rsidRDefault="00BC67A1" w:rsidP="00BC67A1">
            <w:pPr>
              <w:spacing w:before="400" w:after="400"/>
              <w:rPr>
                <w:rFonts w:eastAsia="SimSun"/>
                <w:sz w:val="20"/>
                <w:lang w:eastAsia="zh-CN"/>
              </w:rPr>
            </w:pPr>
            <w:r w:rsidRPr="00BC67A1">
              <w:rPr>
                <w:rFonts w:eastAsia="SimSun"/>
                <w:sz w:val="20"/>
                <w:lang w:eastAsia="zh-CN"/>
              </w:rPr>
              <w:t>ICT</w:t>
            </w:r>
            <w:r w:rsidRPr="00BC67A1">
              <w:rPr>
                <w:rFonts w:eastAsia="SimSun" w:hint="eastAsia"/>
                <w:sz w:val="20"/>
                <w:lang w:eastAsia="zh-CN"/>
              </w:rPr>
              <w:t>应用：</w:t>
            </w:r>
            <w:r w:rsidRPr="00BC67A1">
              <w:rPr>
                <w:rFonts w:eastAsia="SimSun"/>
                <w:sz w:val="20"/>
                <w:lang w:eastAsia="zh-CN"/>
              </w:rPr>
              <w:t>电子农业</w:t>
            </w:r>
            <w:r w:rsidRPr="00BC67A1">
              <w:rPr>
                <w:rFonts w:eastAsia="SimSun" w:hint="eastAsia"/>
                <w:sz w:val="20"/>
                <w:lang w:eastAsia="zh-CN"/>
              </w:rPr>
              <w:t>、电子环境</w:t>
            </w:r>
          </w:p>
        </w:tc>
      </w:tr>
      <w:tr w:rsidR="00BC67A1" w:rsidRPr="00BC67A1" w14:paraId="27138314" w14:textId="77777777" w:rsidTr="00BC67A1">
        <w:trPr>
          <w:jc w:val="center"/>
        </w:trPr>
        <w:tc>
          <w:tcPr>
            <w:tcW w:w="857" w:type="dxa"/>
            <w:vMerge w:val="restart"/>
            <w:textDirection w:val="btLr"/>
          </w:tcPr>
          <w:p w14:paraId="1CA066B8" w14:textId="77777777" w:rsidR="00BC67A1" w:rsidRPr="00BC67A1" w:rsidRDefault="00BC67A1" w:rsidP="00BC67A1">
            <w:pPr>
              <w:keepNext/>
              <w:spacing w:before="0"/>
              <w:ind w:left="113" w:right="113"/>
              <w:jc w:val="center"/>
              <w:rPr>
                <w:rFonts w:eastAsia="SimSun"/>
                <w:b/>
                <w:bCs/>
                <w:smallCaps/>
                <w:sz w:val="20"/>
                <w:lang w:eastAsia="zh-CN"/>
              </w:rPr>
            </w:pPr>
            <w:r w:rsidRPr="00BC67A1">
              <w:rPr>
                <w:rFonts w:eastAsia="SimSun"/>
                <w:b/>
                <w:bCs/>
                <w:sz w:val="20"/>
                <w:lang w:eastAsia="zh-CN"/>
              </w:rPr>
              <w:t>相关的可持续发展目标</w:t>
            </w:r>
          </w:p>
        </w:tc>
        <w:tc>
          <w:tcPr>
            <w:tcW w:w="719" w:type="dxa"/>
          </w:tcPr>
          <w:p w14:paraId="50915F68" w14:textId="77777777" w:rsidR="00BC67A1" w:rsidRPr="00BC67A1" w:rsidRDefault="00BC67A1" w:rsidP="00BC67A1">
            <w:pPr>
              <w:spacing w:before="360" w:after="360"/>
              <w:jc w:val="center"/>
              <w:rPr>
                <w:rFonts w:eastAsia="SimSun"/>
                <w:sz w:val="20"/>
              </w:rPr>
            </w:pPr>
            <w:r w:rsidRPr="00BC67A1">
              <w:rPr>
                <w:rFonts w:eastAsia="SimSun"/>
                <w:sz w:val="20"/>
              </w:rPr>
              <w:t>6</w:t>
            </w:r>
          </w:p>
        </w:tc>
        <w:tc>
          <w:tcPr>
            <w:tcW w:w="7775" w:type="dxa"/>
          </w:tcPr>
          <w:p w14:paraId="74060C51" w14:textId="77777777" w:rsidR="00BC67A1" w:rsidRPr="00BC67A1" w:rsidRDefault="00BC67A1" w:rsidP="00BC67A1">
            <w:pPr>
              <w:spacing w:before="360" w:after="360"/>
              <w:rPr>
                <w:rFonts w:eastAsia="SimSun"/>
                <w:sz w:val="20"/>
              </w:rPr>
            </w:pPr>
            <w:r w:rsidRPr="00BC67A1">
              <w:rPr>
                <w:rFonts w:eastAsia="SimSun" w:hint="eastAsia"/>
                <w:sz w:val="20"/>
              </w:rPr>
              <w:t>洁净的水和卫生</w:t>
            </w:r>
          </w:p>
        </w:tc>
      </w:tr>
      <w:tr w:rsidR="00BC67A1" w:rsidRPr="00BC67A1" w14:paraId="706C4B50" w14:textId="77777777" w:rsidTr="00BC67A1">
        <w:trPr>
          <w:jc w:val="center"/>
        </w:trPr>
        <w:tc>
          <w:tcPr>
            <w:tcW w:w="857" w:type="dxa"/>
            <w:vMerge/>
            <w:textDirection w:val="btLr"/>
          </w:tcPr>
          <w:p w14:paraId="32984F4A" w14:textId="77777777" w:rsidR="00BC67A1" w:rsidRPr="00BC67A1" w:rsidRDefault="00BC67A1" w:rsidP="00BC67A1">
            <w:pPr>
              <w:spacing w:before="0"/>
              <w:ind w:left="113" w:right="113"/>
              <w:jc w:val="center"/>
              <w:rPr>
                <w:rFonts w:eastAsia="SimSun"/>
                <w:b/>
                <w:bCs/>
                <w:smallCaps/>
                <w:sz w:val="20"/>
              </w:rPr>
            </w:pPr>
          </w:p>
        </w:tc>
        <w:tc>
          <w:tcPr>
            <w:tcW w:w="719" w:type="dxa"/>
          </w:tcPr>
          <w:p w14:paraId="18268621" w14:textId="77777777" w:rsidR="00BC67A1" w:rsidRPr="00BC67A1" w:rsidRDefault="00BC67A1" w:rsidP="00BC67A1">
            <w:pPr>
              <w:spacing w:before="360" w:after="360"/>
              <w:jc w:val="center"/>
              <w:rPr>
                <w:rFonts w:eastAsia="SimSun"/>
                <w:sz w:val="20"/>
              </w:rPr>
            </w:pPr>
            <w:r w:rsidRPr="00BC67A1">
              <w:rPr>
                <w:rFonts w:eastAsia="SimSun"/>
                <w:sz w:val="20"/>
              </w:rPr>
              <w:t>13</w:t>
            </w:r>
          </w:p>
        </w:tc>
        <w:tc>
          <w:tcPr>
            <w:tcW w:w="7775" w:type="dxa"/>
          </w:tcPr>
          <w:p w14:paraId="18F454F7" w14:textId="77777777" w:rsidR="00BC67A1" w:rsidRPr="00BC67A1" w:rsidRDefault="00BC67A1" w:rsidP="00BC67A1">
            <w:pPr>
              <w:spacing w:before="360" w:after="360"/>
              <w:rPr>
                <w:rFonts w:eastAsia="SimSun"/>
                <w:sz w:val="20"/>
              </w:rPr>
            </w:pPr>
            <w:r w:rsidRPr="00BC67A1">
              <w:rPr>
                <w:rFonts w:eastAsia="SimSun" w:hint="eastAsia"/>
                <w:sz w:val="20"/>
              </w:rPr>
              <w:t>气候行动</w:t>
            </w:r>
          </w:p>
        </w:tc>
      </w:tr>
    </w:tbl>
    <w:p w14:paraId="05923620" w14:textId="77777777" w:rsidR="00BC67A1" w:rsidRPr="00BC67A1" w:rsidRDefault="00BC67A1" w:rsidP="00BC67A1">
      <w:pPr>
        <w:pageBreakBefore/>
        <w:tabs>
          <w:tab w:val="left" w:pos="567"/>
        </w:tabs>
        <w:ind w:left="567" w:hanging="567"/>
        <w:rPr>
          <w:rFonts w:eastAsia="SimSun"/>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6CFE4231" w14:textId="77777777" w:rsidTr="00BC67A1">
        <w:trPr>
          <w:tblHeader/>
          <w:jc w:val="center"/>
        </w:trPr>
        <w:tc>
          <w:tcPr>
            <w:tcW w:w="1576" w:type="dxa"/>
            <w:gridSpan w:val="2"/>
            <w:shd w:val="clear" w:color="auto" w:fill="D6E3BC"/>
            <w:vAlign w:val="center"/>
          </w:tcPr>
          <w:p w14:paraId="5533190E" w14:textId="08F97644" w:rsidR="00BC67A1" w:rsidRPr="00BC67A1" w:rsidRDefault="00BC67A1" w:rsidP="00BC67A1">
            <w:pPr>
              <w:keepNext/>
              <w:keepLines/>
              <w:spacing w:after="120"/>
              <w:jc w:val="center"/>
              <w:rPr>
                <w:rFonts w:eastAsia="SimSun"/>
                <w:b/>
                <w:bCs/>
                <w:smallCaps/>
                <w:sz w:val="20"/>
              </w:rPr>
            </w:pPr>
            <w:r w:rsidRPr="00BC67A1">
              <w:rPr>
                <w:rFonts w:eastAsia="SimSun"/>
                <w:b/>
                <w:sz w:val="20"/>
              </w:rPr>
              <w:t>区域性举措</w:t>
            </w:r>
            <w:r w:rsidRPr="00BC67A1">
              <w:rPr>
                <w:rFonts w:eastAsia="SimSun"/>
                <w:b/>
                <w:sz w:val="20"/>
              </w:rPr>
              <w:t>5</w:t>
            </w:r>
          </w:p>
        </w:tc>
        <w:tc>
          <w:tcPr>
            <w:tcW w:w="7775" w:type="dxa"/>
            <w:shd w:val="clear" w:color="auto" w:fill="D6E3BC"/>
            <w:vAlign w:val="center"/>
          </w:tcPr>
          <w:p w14:paraId="2455071A" w14:textId="77777777" w:rsidR="00BC67A1" w:rsidRPr="00BC67A1" w:rsidRDefault="00BC67A1" w:rsidP="00BC67A1">
            <w:pPr>
              <w:keepNext/>
              <w:keepLines/>
              <w:spacing w:after="120"/>
              <w:rPr>
                <w:rFonts w:eastAsia="SimSun"/>
                <w:b/>
                <w:smallCaps/>
                <w:sz w:val="20"/>
                <w:lang w:eastAsia="zh-CN"/>
              </w:rPr>
            </w:pPr>
            <w:r w:rsidRPr="00BC67A1">
              <w:rPr>
                <w:rFonts w:eastAsia="SimSun" w:hint="eastAsia"/>
                <w:b/>
                <w:sz w:val="20"/>
                <w:lang w:eastAsia="zh-CN"/>
              </w:rPr>
              <w:t>促进创新解决方案和伙伴关系，以实现物联网技术及其在电信网络（包括</w:t>
            </w:r>
            <w:r w:rsidRPr="00BC67A1">
              <w:rPr>
                <w:rFonts w:eastAsia="SimSun" w:hint="eastAsia"/>
                <w:b/>
                <w:sz w:val="20"/>
                <w:lang w:eastAsia="zh-CN"/>
              </w:rPr>
              <w:t>4G</w:t>
            </w:r>
            <w:r w:rsidRPr="00BC67A1">
              <w:rPr>
                <w:rFonts w:eastAsia="SimSun" w:hint="eastAsia"/>
                <w:b/>
                <w:sz w:val="20"/>
                <w:lang w:eastAsia="zh-CN"/>
              </w:rPr>
              <w:t>、</w:t>
            </w:r>
            <w:r w:rsidRPr="00BC67A1">
              <w:rPr>
                <w:rFonts w:eastAsia="SimSun" w:hint="eastAsia"/>
                <w:b/>
                <w:sz w:val="20"/>
                <w:lang w:eastAsia="zh-CN"/>
              </w:rPr>
              <w:t>IMT-2020</w:t>
            </w:r>
            <w:r w:rsidRPr="00BC67A1">
              <w:rPr>
                <w:rFonts w:eastAsia="SimSun" w:hint="eastAsia"/>
                <w:b/>
                <w:sz w:val="20"/>
                <w:lang w:eastAsia="zh-CN"/>
              </w:rPr>
              <w:t>和下一代网络）中的相互作用，以利于可持续发展</w:t>
            </w:r>
          </w:p>
        </w:tc>
      </w:tr>
      <w:tr w:rsidR="00BC67A1" w:rsidRPr="00BC67A1" w14:paraId="632CA0F1" w14:textId="77777777" w:rsidTr="00BC67A1">
        <w:trPr>
          <w:jc w:val="center"/>
        </w:trPr>
        <w:tc>
          <w:tcPr>
            <w:tcW w:w="1576" w:type="dxa"/>
            <w:gridSpan w:val="2"/>
            <w:vAlign w:val="center"/>
          </w:tcPr>
          <w:p w14:paraId="713E3228" w14:textId="77777777" w:rsidR="00BC67A1" w:rsidRPr="00BC67A1" w:rsidRDefault="00BC67A1" w:rsidP="00BC67A1">
            <w:pPr>
              <w:keepNext/>
              <w:keepLines/>
              <w:spacing w:before="40" w:after="40"/>
              <w:rPr>
                <w:rFonts w:eastAsia="SimSun"/>
                <w:b/>
                <w:bCs/>
                <w:smallCaps/>
                <w:sz w:val="20"/>
              </w:rPr>
            </w:pPr>
            <w:r w:rsidRPr="00BC67A1">
              <w:rPr>
                <w:rFonts w:eastAsia="SimSun" w:hint="eastAsia"/>
                <w:b/>
                <w:sz w:val="20"/>
              </w:rPr>
              <w:t>目标</w:t>
            </w:r>
            <w:r w:rsidRPr="00BC67A1">
              <w:rPr>
                <w:rFonts w:eastAsia="SimSun" w:hint="eastAsia"/>
                <w:sz w:val="20"/>
              </w:rPr>
              <w:t>：</w:t>
            </w:r>
          </w:p>
        </w:tc>
        <w:tc>
          <w:tcPr>
            <w:tcW w:w="7775" w:type="dxa"/>
          </w:tcPr>
          <w:p w14:paraId="7A171925" w14:textId="77777777" w:rsidR="00BC67A1" w:rsidRPr="00BC67A1" w:rsidRDefault="00BC67A1" w:rsidP="00BC67A1">
            <w:pPr>
              <w:keepNext/>
              <w:keepLines/>
              <w:spacing w:before="40" w:after="40"/>
              <w:rPr>
                <w:rFonts w:eastAsia="SimSun"/>
                <w:sz w:val="20"/>
                <w:lang w:eastAsia="zh-CN"/>
              </w:rPr>
            </w:pPr>
            <w:r w:rsidRPr="00BC67A1">
              <w:rPr>
                <w:rFonts w:eastAsia="SimSun" w:hint="eastAsia"/>
                <w:sz w:val="20"/>
                <w:lang w:eastAsia="zh-CN"/>
              </w:rPr>
              <w:t>协助区域内的国际电联成员国协调改革电信市场和实现电信运营商向为用户提供创新服务的转变，在普遍实施物联网概念和技术的背景下确保电信网络（包括</w:t>
            </w:r>
            <w:r w:rsidRPr="00BC67A1">
              <w:rPr>
                <w:rFonts w:eastAsia="SimSun" w:hint="eastAsia"/>
                <w:sz w:val="20"/>
                <w:lang w:eastAsia="zh-CN"/>
              </w:rPr>
              <w:t>4G</w:t>
            </w:r>
            <w:r w:rsidRPr="00BC67A1">
              <w:rPr>
                <w:rFonts w:eastAsia="SimSun" w:hint="eastAsia"/>
                <w:sz w:val="20"/>
                <w:lang w:eastAsia="zh-CN"/>
              </w:rPr>
              <w:t>、</w:t>
            </w:r>
            <w:r w:rsidRPr="00BC67A1">
              <w:rPr>
                <w:rFonts w:eastAsia="SimSun" w:hint="eastAsia"/>
                <w:sz w:val="20"/>
                <w:lang w:eastAsia="zh-CN"/>
              </w:rPr>
              <w:t>IMT-2020</w:t>
            </w:r>
            <w:r w:rsidRPr="00BC67A1">
              <w:rPr>
                <w:rFonts w:eastAsia="SimSun" w:hint="eastAsia"/>
                <w:sz w:val="20"/>
                <w:lang w:eastAsia="zh-CN"/>
              </w:rPr>
              <w:t>和下一代网络，以下称为</w:t>
            </w:r>
            <w:r w:rsidRPr="00BC67A1">
              <w:rPr>
                <w:rFonts w:ascii="SimSun" w:eastAsia="SimSun" w:hAnsi="SimSun" w:hint="eastAsia"/>
                <w:sz w:val="20"/>
                <w:lang w:eastAsia="zh-CN"/>
              </w:rPr>
              <w:t>“</w:t>
            </w:r>
            <w:r w:rsidRPr="00BC67A1">
              <w:rPr>
                <w:rFonts w:eastAsia="SimSun" w:hint="eastAsia"/>
                <w:sz w:val="20"/>
                <w:lang w:eastAsia="zh-CN"/>
              </w:rPr>
              <w:t>电信网络</w:t>
            </w:r>
            <w:r w:rsidRPr="00BC67A1">
              <w:rPr>
                <w:rFonts w:ascii="SimSun" w:eastAsia="SimSun" w:hAnsi="SimSun" w:hint="eastAsia"/>
                <w:sz w:val="20"/>
                <w:lang w:eastAsia="zh-CN"/>
              </w:rPr>
              <w:t>”</w:t>
            </w:r>
            <w:r w:rsidRPr="00BC67A1">
              <w:rPr>
                <w:rFonts w:eastAsia="SimSun" w:hint="eastAsia"/>
                <w:sz w:val="20"/>
                <w:lang w:eastAsia="zh-CN"/>
              </w:rPr>
              <w:t>）的稳定性和增强的性能。</w:t>
            </w:r>
          </w:p>
        </w:tc>
      </w:tr>
      <w:tr w:rsidR="00BC67A1" w:rsidRPr="00BC67A1" w14:paraId="0955862A" w14:textId="77777777" w:rsidTr="00BC67A1">
        <w:trPr>
          <w:jc w:val="center"/>
        </w:trPr>
        <w:tc>
          <w:tcPr>
            <w:tcW w:w="857" w:type="dxa"/>
            <w:vMerge w:val="restart"/>
            <w:textDirection w:val="btLr"/>
            <w:vAlign w:val="center"/>
          </w:tcPr>
          <w:p w14:paraId="42272B2C" w14:textId="77777777" w:rsidR="00BC67A1" w:rsidRPr="00BC67A1" w:rsidRDefault="00BC67A1" w:rsidP="00BC67A1">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73B006DB" w14:textId="77777777" w:rsidR="00BC67A1" w:rsidRPr="00BC67A1" w:rsidRDefault="00BC67A1" w:rsidP="00BC67A1">
            <w:pPr>
              <w:keepNext/>
              <w:keepLines/>
              <w:spacing w:before="40" w:after="40"/>
              <w:jc w:val="center"/>
              <w:rPr>
                <w:rFonts w:eastAsia="SimSun"/>
                <w:sz w:val="20"/>
              </w:rPr>
            </w:pPr>
            <w:r w:rsidRPr="00BC67A1">
              <w:rPr>
                <w:rFonts w:eastAsia="SimSun"/>
                <w:sz w:val="20"/>
              </w:rPr>
              <w:t>1</w:t>
            </w:r>
          </w:p>
        </w:tc>
        <w:tc>
          <w:tcPr>
            <w:tcW w:w="7775" w:type="dxa"/>
          </w:tcPr>
          <w:p w14:paraId="4303F186" w14:textId="77777777" w:rsidR="00BC67A1" w:rsidRPr="00BC67A1" w:rsidRDefault="00BC67A1" w:rsidP="00BC67A1">
            <w:pPr>
              <w:keepNext/>
              <w:keepLines/>
              <w:spacing w:before="40" w:after="40"/>
              <w:rPr>
                <w:rFonts w:eastAsia="SimSun"/>
                <w:sz w:val="20"/>
                <w:lang w:eastAsia="zh-CN"/>
              </w:rPr>
            </w:pPr>
            <w:r w:rsidRPr="00BC67A1">
              <w:rPr>
                <w:rFonts w:eastAsia="SimSun" w:hint="eastAsia"/>
                <w:sz w:val="20"/>
                <w:lang w:eastAsia="zh-CN"/>
              </w:rPr>
              <w:t>就电信市场运行使用现代技术和先进概念制定建议，包括电信网络互通原则、服务关税设置、编号、寻址和识别以及与服务质量有关的问题、安全性和可靠性以及流量管理（包括网络中立性的方面）。</w:t>
            </w:r>
          </w:p>
        </w:tc>
      </w:tr>
      <w:tr w:rsidR="00BC67A1" w:rsidRPr="00BC67A1" w14:paraId="7C281FAD" w14:textId="77777777" w:rsidTr="00BC67A1">
        <w:trPr>
          <w:jc w:val="center"/>
        </w:trPr>
        <w:tc>
          <w:tcPr>
            <w:tcW w:w="857" w:type="dxa"/>
            <w:vMerge/>
            <w:vAlign w:val="center"/>
          </w:tcPr>
          <w:p w14:paraId="31089CA0" w14:textId="77777777" w:rsidR="00BC67A1" w:rsidRPr="00BC67A1" w:rsidRDefault="00BC67A1" w:rsidP="00BC67A1">
            <w:pPr>
              <w:keepNext/>
              <w:spacing w:before="40" w:after="40"/>
              <w:rPr>
                <w:rFonts w:eastAsia="SimSun"/>
                <w:b/>
                <w:bCs/>
                <w:smallCaps/>
                <w:sz w:val="20"/>
                <w:lang w:eastAsia="zh-CN"/>
              </w:rPr>
            </w:pPr>
          </w:p>
        </w:tc>
        <w:tc>
          <w:tcPr>
            <w:tcW w:w="719" w:type="dxa"/>
            <w:vAlign w:val="center"/>
          </w:tcPr>
          <w:p w14:paraId="326D75C6" w14:textId="77777777" w:rsidR="00BC67A1" w:rsidRPr="00BC67A1" w:rsidRDefault="00BC67A1" w:rsidP="00BC67A1">
            <w:pPr>
              <w:keepNext/>
              <w:spacing w:before="40" w:after="40"/>
              <w:jc w:val="center"/>
              <w:rPr>
                <w:rFonts w:eastAsia="SimSun"/>
                <w:sz w:val="20"/>
              </w:rPr>
            </w:pPr>
            <w:r w:rsidRPr="00BC67A1">
              <w:rPr>
                <w:rFonts w:eastAsia="SimSun"/>
                <w:sz w:val="20"/>
              </w:rPr>
              <w:t>2</w:t>
            </w:r>
          </w:p>
        </w:tc>
        <w:tc>
          <w:tcPr>
            <w:tcW w:w="7775" w:type="dxa"/>
          </w:tcPr>
          <w:p w14:paraId="2C4C09FE" w14:textId="77777777" w:rsidR="00BC67A1" w:rsidRPr="00BC67A1" w:rsidRDefault="00BC67A1" w:rsidP="00BC67A1">
            <w:pPr>
              <w:keepNext/>
              <w:spacing w:before="40" w:after="40"/>
              <w:rPr>
                <w:rFonts w:eastAsia="SimSun"/>
                <w:sz w:val="20"/>
                <w:lang w:eastAsia="zh-CN"/>
              </w:rPr>
            </w:pPr>
            <w:r w:rsidRPr="00BC67A1">
              <w:rPr>
                <w:rFonts w:eastAsia="SimSun" w:hint="eastAsia"/>
                <w:sz w:val="20"/>
                <w:lang w:eastAsia="zh-CN"/>
              </w:rPr>
              <w:t>通过实施物联网概念（包括工业</w:t>
            </w:r>
            <w:r w:rsidRPr="00BC67A1">
              <w:rPr>
                <w:rFonts w:eastAsia="SimSun" w:hint="eastAsia"/>
                <w:sz w:val="20"/>
                <w:lang w:eastAsia="zh-CN"/>
              </w:rPr>
              <w:t>IoT</w:t>
            </w:r>
            <w:r w:rsidRPr="00BC67A1">
              <w:rPr>
                <w:rFonts w:eastAsia="SimSun" w:hint="eastAsia"/>
                <w:sz w:val="20"/>
                <w:lang w:eastAsia="zh-CN"/>
              </w:rPr>
              <w:t>），提高电信网络、服务和设备之间的互操作性。</w:t>
            </w:r>
          </w:p>
        </w:tc>
      </w:tr>
      <w:tr w:rsidR="00BC67A1" w:rsidRPr="00BC67A1" w14:paraId="7CCA2282" w14:textId="77777777" w:rsidTr="00BC67A1">
        <w:trPr>
          <w:jc w:val="center"/>
        </w:trPr>
        <w:tc>
          <w:tcPr>
            <w:tcW w:w="857" w:type="dxa"/>
            <w:vMerge/>
            <w:vAlign w:val="center"/>
          </w:tcPr>
          <w:p w14:paraId="2A5417DA" w14:textId="77777777" w:rsidR="00BC67A1" w:rsidRPr="00BC67A1" w:rsidRDefault="00BC67A1" w:rsidP="00BC67A1">
            <w:pPr>
              <w:keepNext/>
              <w:spacing w:before="40" w:after="40"/>
              <w:rPr>
                <w:rFonts w:eastAsia="SimSun"/>
                <w:b/>
                <w:bCs/>
                <w:smallCaps/>
                <w:sz w:val="20"/>
                <w:lang w:eastAsia="zh-CN"/>
              </w:rPr>
            </w:pPr>
          </w:p>
        </w:tc>
        <w:tc>
          <w:tcPr>
            <w:tcW w:w="719" w:type="dxa"/>
            <w:vAlign w:val="center"/>
          </w:tcPr>
          <w:p w14:paraId="7723BE2A" w14:textId="77777777" w:rsidR="00BC67A1" w:rsidRPr="00BC67A1" w:rsidRDefault="00BC67A1" w:rsidP="00BC67A1">
            <w:pPr>
              <w:keepNext/>
              <w:spacing w:before="40" w:after="40"/>
              <w:jc w:val="center"/>
              <w:rPr>
                <w:rFonts w:eastAsia="SimSun"/>
                <w:sz w:val="20"/>
              </w:rPr>
            </w:pPr>
            <w:r w:rsidRPr="00BC67A1">
              <w:rPr>
                <w:rFonts w:eastAsia="SimSun"/>
                <w:sz w:val="20"/>
              </w:rPr>
              <w:t>3</w:t>
            </w:r>
          </w:p>
        </w:tc>
        <w:tc>
          <w:tcPr>
            <w:tcW w:w="7775" w:type="dxa"/>
          </w:tcPr>
          <w:p w14:paraId="31434566" w14:textId="77777777" w:rsidR="00BC67A1" w:rsidRPr="00BC67A1" w:rsidRDefault="00BC67A1" w:rsidP="00BC67A1">
            <w:pPr>
              <w:keepNext/>
              <w:spacing w:before="40" w:after="40"/>
              <w:rPr>
                <w:rFonts w:eastAsia="SimSun"/>
                <w:sz w:val="20"/>
                <w:lang w:eastAsia="zh-CN"/>
              </w:rPr>
            </w:pPr>
            <w:r w:rsidRPr="00BC67A1">
              <w:rPr>
                <w:rFonts w:eastAsia="SimSun" w:hint="eastAsia"/>
                <w:sz w:val="20"/>
                <w:lang w:eastAsia="zh-CN"/>
              </w:rPr>
              <w:t>有助于在采用物联网概念</w:t>
            </w:r>
            <w:bookmarkStart w:id="13" w:name="OLE_LINK204"/>
            <w:bookmarkStart w:id="14" w:name="OLE_LINK205"/>
            <w:r w:rsidRPr="00BC67A1">
              <w:rPr>
                <w:rFonts w:eastAsia="SimSun" w:hint="eastAsia"/>
                <w:sz w:val="20"/>
                <w:lang w:eastAsia="zh-CN"/>
              </w:rPr>
              <w:t>（包括工业</w:t>
            </w:r>
            <w:r w:rsidRPr="00BC67A1">
              <w:rPr>
                <w:rFonts w:eastAsia="SimSun" w:hint="eastAsia"/>
                <w:sz w:val="20"/>
                <w:lang w:eastAsia="zh-CN"/>
              </w:rPr>
              <w:t>IoT</w:t>
            </w:r>
            <w:r w:rsidRPr="00BC67A1">
              <w:rPr>
                <w:rFonts w:eastAsia="SimSun" w:hint="eastAsia"/>
                <w:sz w:val="20"/>
                <w:lang w:eastAsia="zh-CN"/>
              </w:rPr>
              <w:t>）</w:t>
            </w:r>
            <w:bookmarkEnd w:id="13"/>
            <w:bookmarkEnd w:id="14"/>
            <w:r w:rsidRPr="00BC67A1">
              <w:rPr>
                <w:rFonts w:eastAsia="SimSun" w:hint="eastAsia"/>
                <w:sz w:val="20"/>
                <w:lang w:eastAsia="zh-CN"/>
              </w:rPr>
              <w:t>的背景下实施电信网络的大规模转型时，确保所需的信任级别和安全性。</w:t>
            </w:r>
          </w:p>
        </w:tc>
      </w:tr>
      <w:tr w:rsidR="00BC67A1" w:rsidRPr="00BC67A1" w14:paraId="1E3655B4" w14:textId="77777777" w:rsidTr="00BC67A1">
        <w:trPr>
          <w:jc w:val="center"/>
        </w:trPr>
        <w:tc>
          <w:tcPr>
            <w:tcW w:w="857" w:type="dxa"/>
            <w:vMerge/>
            <w:vAlign w:val="center"/>
          </w:tcPr>
          <w:p w14:paraId="719AC7DD"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59F26630"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434737D9"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在地区实验室的基础上，在物联网概念（包括工业</w:t>
            </w:r>
            <w:r w:rsidRPr="00BC67A1">
              <w:rPr>
                <w:rFonts w:eastAsia="SimSun"/>
                <w:sz w:val="20"/>
                <w:lang w:eastAsia="zh-CN"/>
              </w:rPr>
              <w:t>IoT</w:t>
            </w:r>
            <w:r w:rsidRPr="00BC67A1">
              <w:rPr>
                <w:rFonts w:eastAsia="SimSun" w:hint="eastAsia"/>
                <w:sz w:val="20"/>
                <w:lang w:eastAsia="zh-CN"/>
              </w:rPr>
              <w:t>）的框架内，建立单个工具包和一套规范，用于测试设备、电信网络及其组件。</w:t>
            </w:r>
          </w:p>
        </w:tc>
      </w:tr>
      <w:tr w:rsidR="00BC67A1" w:rsidRPr="00BC67A1" w14:paraId="74FB218F" w14:textId="77777777" w:rsidTr="00BC67A1">
        <w:trPr>
          <w:jc w:val="center"/>
        </w:trPr>
        <w:tc>
          <w:tcPr>
            <w:tcW w:w="857" w:type="dxa"/>
            <w:vMerge/>
            <w:vAlign w:val="center"/>
          </w:tcPr>
          <w:p w14:paraId="25829403"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D7504B8"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5" w:type="dxa"/>
          </w:tcPr>
          <w:p w14:paraId="2D42C137"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制定有关建立和运行区域物联网实验室的建议，以利于可持续发展。</w:t>
            </w:r>
          </w:p>
        </w:tc>
      </w:tr>
      <w:tr w:rsidR="00BC67A1" w:rsidRPr="00BC67A1" w14:paraId="2DB92034" w14:textId="77777777" w:rsidTr="00BC67A1">
        <w:trPr>
          <w:jc w:val="center"/>
        </w:trPr>
        <w:tc>
          <w:tcPr>
            <w:tcW w:w="857" w:type="dxa"/>
            <w:vMerge w:val="restart"/>
            <w:textDirection w:val="btLr"/>
            <w:vAlign w:val="center"/>
          </w:tcPr>
          <w:p w14:paraId="61436F32" w14:textId="77777777" w:rsidR="00BC67A1" w:rsidRPr="00BC67A1" w:rsidRDefault="00BC67A1" w:rsidP="00BC67A1">
            <w:pPr>
              <w:spacing w:before="40" w:after="40"/>
              <w:ind w:left="113" w:right="113"/>
              <w:jc w:val="center"/>
              <w:rPr>
                <w:rFonts w:eastAsia="SimSun"/>
                <w:b/>
                <w:bCs/>
                <w:smallCaps/>
                <w:sz w:val="20"/>
                <w:lang w:eastAsia="zh-CN"/>
              </w:rPr>
            </w:pPr>
            <w:r w:rsidRPr="00BC67A1">
              <w:rPr>
                <w:rFonts w:eastAsia="SimSun"/>
                <w:b/>
                <w:bCs/>
                <w:sz w:val="20"/>
                <w:lang w:eastAsia="zh-CN"/>
              </w:rPr>
              <w:t>相关的</w:t>
            </w:r>
            <w:r w:rsidRPr="00BC67A1">
              <w:rPr>
                <w:rFonts w:eastAsia="SimSun"/>
                <w:b/>
                <w:bCs/>
                <w:sz w:val="20"/>
                <w:lang w:eastAsia="zh-CN"/>
              </w:rPr>
              <w:t>ITU-D</w:t>
            </w:r>
            <w:r w:rsidRPr="00BC67A1">
              <w:rPr>
                <w:rFonts w:eastAsia="SimSun"/>
                <w:b/>
                <w:bCs/>
                <w:sz w:val="20"/>
                <w:lang w:eastAsia="zh-CN"/>
              </w:rPr>
              <w:t>部门目标</w:t>
            </w:r>
          </w:p>
        </w:tc>
        <w:tc>
          <w:tcPr>
            <w:tcW w:w="719" w:type="dxa"/>
            <w:vAlign w:val="center"/>
          </w:tcPr>
          <w:p w14:paraId="730DC1EE" w14:textId="77777777" w:rsidR="00BC67A1" w:rsidRPr="00BC67A1" w:rsidRDefault="00BC67A1" w:rsidP="00BC67A1">
            <w:pPr>
              <w:spacing w:before="40" w:after="40"/>
              <w:jc w:val="center"/>
              <w:rPr>
                <w:rFonts w:eastAsia="SimSun"/>
                <w:sz w:val="20"/>
              </w:rPr>
            </w:pPr>
            <w:r w:rsidRPr="00BC67A1">
              <w:rPr>
                <w:rFonts w:eastAsia="SimSun" w:hint="eastAsia"/>
                <w:sz w:val="20"/>
              </w:rPr>
              <w:t>部门目标</w:t>
            </w:r>
            <w:r w:rsidRPr="00BC67A1">
              <w:rPr>
                <w:rFonts w:eastAsia="SimSun"/>
                <w:sz w:val="20"/>
              </w:rPr>
              <w:t>2</w:t>
            </w:r>
          </w:p>
        </w:tc>
        <w:tc>
          <w:tcPr>
            <w:tcW w:w="7775" w:type="dxa"/>
          </w:tcPr>
          <w:p w14:paraId="71D5AF75" w14:textId="5397FE09" w:rsidR="00BC67A1" w:rsidRPr="00BC67A1" w:rsidRDefault="00BC67A1" w:rsidP="00BC67A1">
            <w:pPr>
              <w:spacing w:before="40" w:after="40"/>
              <w:rPr>
                <w:rFonts w:eastAsia="SimSun"/>
                <w:sz w:val="20"/>
                <w:lang w:eastAsia="zh-CN"/>
              </w:rPr>
            </w:pPr>
            <w:r w:rsidRPr="00BC67A1">
              <w:rPr>
                <w:rFonts w:eastAsia="SimSun" w:hint="eastAsia"/>
                <w:sz w:val="20"/>
                <w:lang w:eastAsia="zh-CN"/>
              </w:rPr>
              <w:t>现代化且安全的电信</w:t>
            </w:r>
            <w:r w:rsidRPr="00BC67A1">
              <w:rPr>
                <w:rFonts w:eastAsia="SimSun"/>
                <w:sz w:val="20"/>
                <w:lang w:eastAsia="zh-CN"/>
              </w:rPr>
              <w:t>/ICT</w:t>
            </w:r>
            <w:r w:rsidRPr="00BC67A1">
              <w:rPr>
                <w:rFonts w:eastAsia="SimSun" w:hint="eastAsia"/>
                <w:sz w:val="20"/>
                <w:lang w:eastAsia="zh-CN"/>
              </w:rPr>
              <w:t>基础设施：推动基础设施和服务的发展，包括树立使用</w:t>
            </w:r>
            <w:r w:rsidR="005C6F5B">
              <w:rPr>
                <w:rFonts w:eastAsia="SimSun"/>
                <w:sz w:val="20"/>
                <w:lang w:eastAsia="zh-CN"/>
              </w:rPr>
              <w:br/>
            </w:r>
            <w:r w:rsidRPr="00BC67A1">
              <w:rPr>
                <w:rFonts w:eastAsia="SimSun" w:hint="eastAsia"/>
                <w:sz w:val="20"/>
                <w:lang w:eastAsia="zh-CN"/>
              </w:rPr>
              <w:t>电信</w:t>
            </w:r>
            <w:r w:rsidRPr="00BC67A1">
              <w:rPr>
                <w:rFonts w:eastAsia="SimSun"/>
                <w:sz w:val="20"/>
                <w:lang w:eastAsia="zh-CN"/>
              </w:rPr>
              <w:t>/ICT</w:t>
            </w:r>
            <w:r w:rsidRPr="00BC67A1">
              <w:rPr>
                <w:rFonts w:eastAsia="SimSun" w:hint="eastAsia"/>
                <w:sz w:val="20"/>
                <w:lang w:eastAsia="zh-CN"/>
              </w:rPr>
              <w:t>的信心并提高安全性。</w:t>
            </w:r>
          </w:p>
        </w:tc>
      </w:tr>
      <w:tr w:rsidR="00BC67A1" w:rsidRPr="00BC67A1" w14:paraId="48B88AE2" w14:textId="77777777" w:rsidTr="00BC67A1">
        <w:trPr>
          <w:jc w:val="center"/>
        </w:trPr>
        <w:tc>
          <w:tcPr>
            <w:tcW w:w="857" w:type="dxa"/>
            <w:vMerge/>
          </w:tcPr>
          <w:p w14:paraId="321538BE"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732EA04B" w14:textId="77777777" w:rsidR="00BC67A1" w:rsidRPr="00BC67A1" w:rsidRDefault="00BC67A1" w:rsidP="00BC67A1">
            <w:pPr>
              <w:spacing w:before="40" w:after="40"/>
              <w:jc w:val="center"/>
              <w:rPr>
                <w:rFonts w:eastAsia="SimSun"/>
                <w:sz w:val="20"/>
                <w:lang w:eastAsia="zh-CN"/>
              </w:rPr>
            </w:pPr>
            <w:r w:rsidRPr="00BC67A1">
              <w:rPr>
                <w:rFonts w:eastAsia="SimSun"/>
                <w:sz w:val="20"/>
                <w:lang w:eastAsia="zh-CN"/>
              </w:rPr>
              <w:t>2.1</w:t>
            </w:r>
          </w:p>
        </w:tc>
        <w:tc>
          <w:tcPr>
            <w:tcW w:w="7775" w:type="dxa"/>
          </w:tcPr>
          <w:p w14:paraId="5EC8643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加强国际电联成员在提供适应力强的电信</w:t>
            </w:r>
            <w:r w:rsidRPr="00BC67A1">
              <w:rPr>
                <w:rFonts w:eastAsia="SimSun"/>
                <w:sz w:val="20"/>
                <w:lang w:eastAsia="zh-CN"/>
              </w:rPr>
              <w:t>/ICT</w:t>
            </w:r>
            <w:r w:rsidRPr="00BC67A1">
              <w:rPr>
                <w:rFonts w:eastAsia="SimSun" w:hint="eastAsia"/>
                <w:sz w:val="20"/>
                <w:lang w:eastAsia="zh-CN"/>
              </w:rPr>
              <w:t>基础设施和服务（包括宽带和广播、弥合数字标准化鸿沟、一致性和互操作性以及频谱管理）方面的能力</w:t>
            </w:r>
          </w:p>
        </w:tc>
      </w:tr>
      <w:tr w:rsidR="00BC67A1" w:rsidRPr="00BC67A1" w14:paraId="7339496A" w14:textId="77777777" w:rsidTr="00BC67A1">
        <w:trPr>
          <w:jc w:val="center"/>
        </w:trPr>
        <w:tc>
          <w:tcPr>
            <w:tcW w:w="857" w:type="dxa"/>
            <w:vMerge/>
          </w:tcPr>
          <w:p w14:paraId="6AB4ED32"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39FC82FD" w14:textId="77777777" w:rsidR="00BC67A1" w:rsidRPr="00BC67A1" w:rsidRDefault="00BC67A1" w:rsidP="00BC67A1">
            <w:pPr>
              <w:spacing w:before="40" w:after="40"/>
              <w:jc w:val="center"/>
              <w:rPr>
                <w:rFonts w:eastAsia="SimSun"/>
                <w:sz w:val="20"/>
                <w:lang w:eastAsia="zh-CN"/>
              </w:rPr>
            </w:pPr>
            <w:r w:rsidRPr="00BC67A1">
              <w:rPr>
                <w:rFonts w:eastAsia="SimSun" w:hint="eastAsia"/>
                <w:sz w:val="20"/>
                <w:lang w:eastAsia="zh-CN"/>
              </w:rPr>
              <w:t>部门目标</w:t>
            </w:r>
            <w:r w:rsidRPr="00BC67A1">
              <w:rPr>
                <w:rFonts w:eastAsia="SimSun"/>
                <w:sz w:val="20"/>
                <w:lang w:eastAsia="zh-CN"/>
              </w:rPr>
              <w:t>3</w:t>
            </w:r>
          </w:p>
        </w:tc>
        <w:tc>
          <w:tcPr>
            <w:tcW w:w="7775" w:type="dxa"/>
          </w:tcPr>
          <w:p w14:paraId="2739E600"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有利的环境：创建有利于电信</w:t>
            </w:r>
            <w:r w:rsidRPr="00BC67A1">
              <w:rPr>
                <w:rFonts w:eastAsia="SimSun"/>
                <w:sz w:val="20"/>
                <w:lang w:eastAsia="zh-CN"/>
              </w:rPr>
              <w:t>/ICT</w:t>
            </w:r>
            <w:r w:rsidRPr="00BC67A1">
              <w:rPr>
                <w:rFonts w:eastAsia="SimSun" w:hint="eastAsia"/>
                <w:sz w:val="20"/>
                <w:lang w:eastAsia="zh-CN"/>
              </w:rPr>
              <w:t>持续发展的政策和监管环境</w:t>
            </w:r>
          </w:p>
        </w:tc>
      </w:tr>
      <w:tr w:rsidR="00BC67A1" w:rsidRPr="00BC67A1" w14:paraId="5646E65C" w14:textId="77777777" w:rsidTr="00BC67A1">
        <w:trPr>
          <w:jc w:val="center"/>
        </w:trPr>
        <w:tc>
          <w:tcPr>
            <w:tcW w:w="857" w:type="dxa"/>
            <w:vMerge/>
          </w:tcPr>
          <w:p w14:paraId="77C26948"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784DE012" w14:textId="77777777" w:rsidR="00BC67A1" w:rsidRPr="00BC67A1" w:rsidRDefault="00BC67A1" w:rsidP="00BC67A1">
            <w:pPr>
              <w:spacing w:before="40" w:after="40"/>
              <w:jc w:val="center"/>
              <w:rPr>
                <w:rFonts w:eastAsia="SimSun"/>
                <w:sz w:val="20"/>
                <w:lang w:eastAsia="zh-CN"/>
              </w:rPr>
            </w:pPr>
            <w:r w:rsidRPr="00BC67A1">
              <w:rPr>
                <w:rFonts w:eastAsia="SimSun"/>
                <w:sz w:val="20"/>
                <w:lang w:eastAsia="zh-CN"/>
              </w:rPr>
              <w:t>3.4</w:t>
            </w:r>
          </w:p>
        </w:tc>
        <w:tc>
          <w:tcPr>
            <w:tcW w:w="7775" w:type="dxa"/>
          </w:tcPr>
          <w:p w14:paraId="5E9A088D"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加强国际电联成员将电信</w:t>
            </w:r>
            <w:r w:rsidRPr="00BC67A1">
              <w:rPr>
                <w:rFonts w:eastAsia="SimSun"/>
                <w:sz w:val="20"/>
                <w:lang w:eastAsia="zh-CN"/>
              </w:rPr>
              <w:t>/ICT</w:t>
            </w:r>
            <w:r w:rsidRPr="00BC67A1">
              <w:rPr>
                <w:rFonts w:eastAsia="SimSun" w:hint="eastAsia"/>
                <w:sz w:val="20"/>
                <w:lang w:eastAsia="zh-CN"/>
              </w:rPr>
              <w:t>创新纳入国家发展议程的能力</w:t>
            </w:r>
          </w:p>
        </w:tc>
      </w:tr>
      <w:tr w:rsidR="00BC67A1" w:rsidRPr="00BC67A1" w14:paraId="233702DE" w14:textId="77777777" w:rsidTr="00BC67A1">
        <w:trPr>
          <w:jc w:val="center"/>
        </w:trPr>
        <w:tc>
          <w:tcPr>
            <w:tcW w:w="857" w:type="dxa"/>
            <w:textDirection w:val="btLr"/>
            <w:vAlign w:val="center"/>
          </w:tcPr>
          <w:p w14:paraId="790028CA" w14:textId="77777777" w:rsidR="00BC67A1" w:rsidRPr="00BC67A1" w:rsidRDefault="00BC67A1" w:rsidP="00BC67A1">
            <w:pPr>
              <w:spacing w:before="0"/>
              <w:ind w:left="113" w:right="113"/>
              <w:jc w:val="center"/>
              <w:rPr>
                <w:rFonts w:eastAsia="SimSun"/>
                <w:b/>
                <w:bCs/>
                <w:smallCaps/>
                <w:sz w:val="20"/>
              </w:rPr>
            </w:pPr>
            <w:r w:rsidRPr="00BC67A1">
              <w:rPr>
                <w:rFonts w:eastAsia="SimSun"/>
                <w:b/>
                <w:bCs/>
                <w:sz w:val="20"/>
              </w:rPr>
              <w:t>相关的</w:t>
            </w:r>
            <w:r w:rsidRPr="00BC67A1">
              <w:rPr>
                <w:rFonts w:eastAsia="SimSun"/>
                <w:b/>
                <w:bCs/>
                <w:sz w:val="20"/>
              </w:rPr>
              <w:t>WSIS</w:t>
            </w:r>
            <w:r w:rsidRPr="00BC67A1">
              <w:rPr>
                <w:rFonts w:eastAsia="SimSun"/>
                <w:b/>
                <w:bCs/>
                <w:sz w:val="20"/>
              </w:rPr>
              <w:t>成果</w:t>
            </w:r>
          </w:p>
        </w:tc>
        <w:tc>
          <w:tcPr>
            <w:tcW w:w="719" w:type="dxa"/>
            <w:vAlign w:val="center"/>
          </w:tcPr>
          <w:p w14:paraId="1629D7A1" w14:textId="77777777" w:rsidR="00BC67A1" w:rsidRPr="00BC67A1" w:rsidRDefault="00BC67A1" w:rsidP="00BC67A1">
            <w:pPr>
              <w:spacing w:before="360" w:after="360"/>
              <w:jc w:val="center"/>
              <w:rPr>
                <w:rFonts w:eastAsia="SimSun"/>
                <w:sz w:val="20"/>
              </w:rPr>
            </w:pPr>
            <w:r w:rsidRPr="00BC67A1">
              <w:rPr>
                <w:rFonts w:eastAsia="SimSun"/>
                <w:sz w:val="20"/>
              </w:rPr>
              <w:t>C6</w:t>
            </w:r>
          </w:p>
        </w:tc>
        <w:tc>
          <w:tcPr>
            <w:tcW w:w="7775" w:type="dxa"/>
            <w:vAlign w:val="center"/>
          </w:tcPr>
          <w:p w14:paraId="5E41F3E8" w14:textId="77777777" w:rsidR="00BC67A1" w:rsidRPr="00BC67A1" w:rsidRDefault="00BC67A1" w:rsidP="00BC67A1">
            <w:pPr>
              <w:spacing w:before="400" w:after="400"/>
              <w:rPr>
                <w:rFonts w:eastAsia="SimSun"/>
                <w:sz w:val="20"/>
              </w:rPr>
            </w:pPr>
            <w:r w:rsidRPr="00BC67A1">
              <w:rPr>
                <w:rFonts w:eastAsia="SimSun" w:hint="eastAsia"/>
                <w:sz w:val="20"/>
              </w:rPr>
              <w:t>有利环境</w:t>
            </w:r>
          </w:p>
        </w:tc>
      </w:tr>
      <w:tr w:rsidR="00BC67A1" w:rsidRPr="00BC67A1" w14:paraId="5922D37F" w14:textId="77777777" w:rsidTr="00BC67A1">
        <w:trPr>
          <w:jc w:val="center"/>
        </w:trPr>
        <w:tc>
          <w:tcPr>
            <w:tcW w:w="857" w:type="dxa"/>
            <w:vMerge w:val="restart"/>
            <w:textDirection w:val="btLr"/>
          </w:tcPr>
          <w:p w14:paraId="1075D498" w14:textId="77777777" w:rsidR="00BC67A1" w:rsidRPr="00BC67A1" w:rsidRDefault="00BC67A1" w:rsidP="00BC67A1">
            <w:pPr>
              <w:keepNext/>
              <w:spacing w:before="0"/>
              <w:ind w:left="113" w:right="113"/>
              <w:jc w:val="center"/>
              <w:rPr>
                <w:rFonts w:eastAsia="SimSun"/>
                <w:b/>
                <w:bCs/>
                <w:smallCaps/>
                <w:sz w:val="20"/>
                <w:lang w:eastAsia="zh-CN"/>
              </w:rPr>
            </w:pPr>
            <w:r w:rsidRPr="00BC67A1">
              <w:rPr>
                <w:rFonts w:eastAsia="SimSun"/>
                <w:b/>
                <w:bCs/>
                <w:sz w:val="20"/>
                <w:lang w:eastAsia="zh-CN"/>
              </w:rPr>
              <w:t>相关的可持续发展目标</w:t>
            </w:r>
          </w:p>
        </w:tc>
        <w:tc>
          <w:tcPr>
            <w:tcW w:w="719" w:type="dxa"/>
          </w:tcPr>
          <w:p w14:paraId="13698BCF" w14:textId="77777777" w:rsidR="00BC67A1" w:rsidRPr="00BC67A1" w:rsidRDefault="00BC67A1" w:rsidP="00BC67A1">
            <w:pPr>
              <w:spacing w:before="360" w:after="360"/>
              <w:jc w:val="center"/>
              <w:rPr>
                <w:rFonts w:eastAsia="SimSun"/>
                <w:sz w:val="20"/>
              </w:rPr>
            </w:pPr>
            <w:r w:rsidRPr="00BC67A1">
              <w:rPr>
                <w:rFonts w:eastAsia="SimSun"/>
                <w:sz w:val="20"/>
              </w:rPr>
              <w:t>9</w:t>
            </w:r>
          </w:p>
        </w:tc>
        <w:tc>
          <w:tcPr>
            <w:tcW w:w="7775" w:type="dxa"/>
          </w:tcPr>
          <w:p w14:paraId="53254DB4" w14:textId="77777777" w:rsidR="00BC67A1" w:rsidRPr="00BC67A1" w:rsidRDefault="00BC67A1" w:rsidP="00BC67A1">
            <w:pPr>
              <w:spacing w:before="360" w:after="360"/>
              <w:rPr>
                <w:rFonts w:eastAsia="SimSun"/>
                <w:sz w:val="20"/>
                <w:lang w:eastAsia="zh-CN"/>
              </w:rPr>
            </w:pPr>
            <w:r w:rsidRPr="00BC67A1">
              <w:rPr>
                <w:rFonts w:eastAsia="SimSun" w:hint="eastAsia"/>
                <w:sz w:val="20"/>
                <w:lang w:eastAsia="zh-CN"/>
              </w:rPr>
              <w:t>工业、创新和基础设施</w:t>
            </w:r>
          </w:p>
        </w:tc>
      </w:tr>
      <w:tr w:rsidR="00BC67A1" w:rsidRPr="00BC67A1" w14:paraId="15BA62A9" w14:textId="77777777" w:rsidTr="00BC67A1">
        <w:trPr>
          <w:jc w:val="center"/>
        </w:trPr>
        <w:tc>
          <w:tcPr>
            <w:tcW w:w="857" w:type="dxa"/>
            <w:vMerge/>
            <w:textDirection w:val="btLr"/>
          </w:tcPr>
          <w:p w14:paraId="28189890" w14:textId="77777777" w:rsidR="00BC67A1" w:rsidRPr="00BC67A1" w:rsidRDefault="00BC67A1" w:rsidP="00BC67A1">
            <w:pPr>
              <w:spacing w:before="0"/>
              <w:ind w:left="113" w:right="113"/>
              <w:jc w:val="center"/>
              <w:rPr>
                <w:rFonts w:eastAsia="SimSun"/>
                <w:b/>
                <w:bCs/>
                <w:smallCaps/>
                <w:sz w:val="20"/>
                <w:lang w:eastAsia="zh-CN"/>
              </w:rPr>
            </w:pPr>
          </w:p>
        </w:tc>
        <w:tc>
          <w:tcPr>
            <w:tcW w:w="719" w:type="dxa"/>
          </w:tcPr>
          <w:p w14:paraId="52A19597" w14:textId="77777777" w:rsidR="00BC67A1" w:rsidRPr="00BC67A1" w:rsidRDefault="00BC67A1" w:rsidP="00BC67A1">
            <w:pPr>
              <w:spacing w:before="360" w:after="360"/>
              <w:jc w:val="center"/>
              <w:rPr>
                <w:rFonts w:eastAsia="SimSun"/>
                <w:sz w:val="20"/>
              </w:rPr>
            </w:pPr>
            <w:r w:rsidRPr="00BC67A1">
              <w:rPr>
                <w:rFonts w:eastAsia="SimSun"/>
                <w:sz w:val="20"/>
              </w:rPr>
              <w:t>17</w:t>
            </w:r>
          </w:p>
        </w:tc>
        <w:tc>
          <w:tcPr>
            <w:tcW w:w="7775" w:type="dxa"/>
          </w:tcPr>
          <w:p w14:paraId="1BF4B46C" w14:textId="77777777" w:rsidR="00BC67A1" w:rsidRPr="00BC67A1" w:rsidRDefault="00BC67A1" w:rsidP="00BC67A1">
            <w:pPr>
              <w:spacing w:before="360" w:after="360"/>
              <w:rPr>
                <w:rFonts w:eastAsia="SimSun"/>
                <w:sz w:val="20"/>
                <w:lang w:eastAsia="zh-CN"/>
              </w:rPr>
            </w:pPr>
            <w:r w:rsidRPr="00BC67A1">
              <w:rPr>
                <w:rFonts w:eastAsia="SimSun"/>
                <w:sz w:val="20"/>
                <w:lang w:eastAsia="zh-CN"/>
              </w:rPr>
              <w:t>促进</w:t>
            </w:r>
            <w:r w:rsidRPr="00BC67A1">
              <w:rPr>
                <w:rFonts w:eastAsia="SimSun" w:hint="eastAsia"/>
                <w:sz w:val="20"/>
                <w:lang w:eastAsia="zh-CN"/>
              </w:rPr>
              <w:t>可持续发展的伙伴关系</w:t>
            </w:r>
          </w:p>
        </w:tc>
      </w:tr>
    </w:tbl>
    <w:p w14:paraId="2A67B58D" w14:textId="77777777" w:rsidR="00BC67A1" w:rsidRPr="00BC67A1" w:rsidRDefault="00BC67A1" w:rsidP="00BC67A1">
      <w:pPr>
        <w:adjustRightInd/>
        <w:spacing w:before="0"/>
        <w:textAlignment w:val="auto"/>
        <w:rPr>
          <w:rFonts w:eastAsia="SimSun"/>
          <w:szCs w:val="24"/>
          <w:lang w:eastAsia="zh-CN"/>
        </w:rPr>
      </w:pPr>
      <w:r w:rsidRPr="00BC67A1">
        <w:rPr>
          <w:rFonts w:eastAsia="SimSun"/>
          <w:szCs w:val="24"/>
          <w:lang w:eastAsia="zh-CN"/>
        </w:rPr>
        <w:br w:type="page"/>
      </w:r>
    </w:p>
    <w:p w14:paraId="07204CD9" w14:textId="77777777" w:rsidR="005C6F5B" w:rsidRPr="005C6F5B" w:rsidRDefault="005C6F5B" w:rsidP="005C6F5B">
      <w:pPr>
        <w:keepNext/>
        <w:pBdr>
          <w:bottom w:val="single" w:sz="12" w:space="1" w:color="auto"/>
        </w:pBdr>
        <w:spacing w:before="360"/>
        <w:rPr>
          <w:rFonts w:eastAsia="SimSun"/>
          <w:b/>
          <w:bCs/>
          <w:szCs w:val="24"/>
          <w:lang w:eastAsia="zh-CN"/>
        </w:rPr>
      </w:pPr>
      <w:r w:rsidRPr="005C6F5B">
        <w:rPr>
          <w:rFonts w:eastAsia="SimSun" w:hint="eastAsia"/>
          <w:b/>
          <w:bCs/>
          <w:lang w:eastAsia="zh-CN"/>
        </w:rPr>
        <w:lastRenderedPageBreak/>
        <w:t>非洲区域性举措</w:t>
      </w:r>
    </w:p>
    <w:p w14:paraId="7D30CE76" w14:textId="77777777" w:rsidR="005C6F5B" w:rsidRPr="005C6F5B" w:rsidRDefault="005C6F5B" w:rsidP="005C6F5B">
      <w:pPr>
        <w:ind w:firstLineChars="200" w:firstLine="480"/>
        <w:rPr>
          <w:rFonts w:eastAsia="SimSun"/>
          <w:szCs w:val="24"/>
          <w:lang w:eastAsia="zh-CN"/>
        </w:rPr>
      </w:pPr>
      <w:r w:rsidRPr="005C6F5B">
        <w:rPr>
          <w:rFonts w:eastAsia="SimSun" w:hint="eastAsia"/>
          <w:lang w:eastAsia="zh-CN"/>
        </w:rPr>
        <w:t>非洲区域性举措旨在通过伙伴关系和为实施大中小项目调动资源解决具体的电信</w:t>
      </w:r>
      <w:r w:rsidRPr="005C6F5B">
        <w:rPr>
          <w:rFonts w:eastAsia="SimSun"/>
          <w:lang w:eastAsia="zh-CN"/>
        </w:rPr>
        <w:t>/ICT</w:t>
      </w:r>
      <w:r w:rsidRPr="005C6F5B">
        <w:rPr>
          <w:rFonts w:eastAsia="SimSun" w:hint="eastAsia"/>
          <w:lang w:eastAsia="zh-CN"/>
        </w:rPr>
        <w:t>重点问题。在各区域性举措中，所开展和实施的项目必须满足各国的需求。</w:t>
      </w:r>
    </w:p>
    <w:p w14:paraId="546D7675" w14:textId="77777777" w:rsidR="005C6F5B" w:rsidRPr="005C6F5B" w:rsidRDefault="005C6F5B" w:rsidP="005C6F5B">
      <w:pPr>
        <w:ind w:firstLineChars="200" w:firstLine="480"/>
        <w:rPr>
          <w:rFonts w:eastAsia="SimSun"/>
          <w:szCs w:val="24"/>
          <w:lang w:eastAsia="zh-CN"/>
        </w:rPr>
      </w:pPr>
      <w:r w:rsidRPr="005C6F5B">
        <w:rPr>
          <w:rFonts w:eastAsia="SimSun" w:hint="eastAsia"/>
          <w:lang w:eastAsia="zh-CN"/>
        </w:rPr>
        <w:t>以下信息总结自</w:t>
      </w:r>
      <w:r w:rsidRPr="005C6F5B">
        <w:rPr>
          <w:rFonts w:eastAsia="SimSun"/>
          <w:lang w:eastAsia="zh-CN"/>
        </w:rPr>
        <w:t>RPM-AFR</w:t>
      </w:r>
      <w:r w:rsidRPr="005C6F5B">
        <w:rPr>
          <w:rFonts w:eastAsia="SimSun" w:hint="eastAsia"/>
          <w:lang w:eastAsia="zh-CN"/>
        </w:rPr>
        <w:t>主席的最终报告，报告全文见</w:t>
      </w:r>
      <w:hyperlink r:id="rId16" w:history="1">
        <w:r w:rsidRPr="005C6F5B">
          <w:rPr>
            <w:rFonts w:eastAsia="SimSun"/>
            <w:color w:val="0000FF"/>
            <w:szCs w:val="24"/>
            <w:u w:val="single"/>
            <w:lang w:eastAsia="zh-CN"/>
          </w:rPr>
          <w:t>RPM-AFR16/25</w:t>
        </w:r>
      </w:hyperlink>
      <w:r w:rsidRPr="005C6F5B">
        <w:rPr>
          <w:rFonts w:eastAsia="SimSun" w:hint="eastAsia"/>
          <w:szCs w:val="24"/>
          <w:lang w:eastAsia="zh-CN"/>
        </w:rPr>
        <w:t>号</w:t>
      </w:r>
      <w:r w:rsidRPr="005C6F5B">
        <w:rPr>
          <w:rFonts w:eastAsia="SimSun"/>
          <w:szCs w:val="24"/>
          <w:lang w:eastAsia="zh-CN"/>
        </w:rPr>
        <w:t>文件。</w:t>
      </w:r>
    </w:p>
    <w:p w14:paraId="06664E6F" w14:textId="77777777" w:rsidR="005C6F5B" w:rsidRPr="005C6F5B" w:rsidRDefault="005C6F5B" w:rsidP="005C6F5B">
      <w:pPr>
        <w:ind w:firstLineChars="200" w:firstLine="480"/>
        <w:rPr>
          <w:rFonts w:eastAsia="SimSun"/>
          <w:szCs w:val="24"/>
          <w:lang w:eastAsia="zh-CN"/>
        </w:rPr>
      </w:pPr>
      <w:r w:rsidRPr="005C6F5B">
        <w:rPr>
          <w:rFonts w:eastAsia="SimSun"/>
          <w:lang w:eastAsia="zh-CN"/>
        </w:rPr>
        <w:t>提出了几项关于更新现有区域</w:t>
      </w:r>
      <w:r w:rsidRPr="005C6F5B">
        <w:rPr>
          <w:rFonts w:eastAsia="SimSun" w:hint="eastAsia"/>
          <w:lang w:eastAsia="zh-CN"/>
        </w:rPr>
        <w:t>性</w:t>
      </w:r>
      <w:r w:rsidRPr="005C6F5B">
        <w:rPr>
          <w:rFonts w:eastAsia="SimSun"/>
          <w:lang w:eastAsia="zh-CN"/>
        </w:rPr>
        <w:t>举措以</w:t>
      </w:r>
      <w:r w:rsidRPr="005C6F5B">
        <w:rPr>
          <w:rFonts w:eastAsia="SimSun" w:hint="eastAsia"/>
          <w:lang w:eastAsia="zh-CN"/>
        </w:rPr>
        <w:t>涵盖</w:t>
      </w:r>
      <w:r w:rsidRPr="005C6F5B">
        <w:rPr>
          <w:rFonts w:eastAsia="SimSun"/>
          <w:lang w:eastAsia="zh-CN"/>
        </w:rPr>
        <w:t>新趋势和新技术的</w:t>
      </w:r>
      <w:r w:rsidRPr="005C6F5B">
        <w:rPr>
          <w:rFonts w:eastAsia="SimSun" w:hint="eastAsia"/>
          <w:lang w:eastAsia="zh-CN"/>
        </w:rPr>
        <w:t>提案</w:t>
      </w:r>
      <w:r w:rsidRPr="005C6F5B">
        <w:rPr>
          <w:rFonts w:eastAsia="SimSun"/>
          <w:lang w:eastAsia="zh-CN"/>
        </w:rPr>
        <w:t>，以及关于两项新的区域</w:t>
      </w:r>
      <w:r w:rsidRPr="005C6F5B">
        <w:rPr>
          <w:rFonts w:eastAsia="SimSun" w:hint="eastAsia"/>
          <w:lang w:eastAsia="zh-CN"/>
        </w:rPr>
        <w:t>性</w:t>
      </w:r>
      <w:r w:rsidRPr="005C6F5B">
        <w:rPr>
          <w:rFonts w:eastAsia="SimSun"/>
          <w:lang w:eastAsia="zh-CN"/>
        </w:rPr>
        <w:t>举措的提案。提案认识到，</w:t>
      </w:r>
      <w:r w:rsidRPr="005C6F5B">
        <w:rPr>
          <w:rFonts w:eastAsia="SimSun"/>
          <w:lang w:eastAsia="zh-CN"/>
        </w:rPr>
        <w:t>ICT</w:t>
      </w:r>
      <w:r w:rsidRPr="005C6F5B">
        <w:rPr>
          <w:rFonts w:eastAsia="SimSun"/>
          <w:lang w:eastAsia="zh-CN"/>
        </w:rPr>
        <w:t>最终</w:t>
      </w:r>
      <w:r w:rsidRPr="005C6F5B">
        <w:rPr>
          <w:rFonts w:eastAsia="SimSun" w:hint="eastAsia"/>
          <w:lang w:eastAsia="zh-CN"/>
        </w:rPr>
        <w:t>与</w:t>
      </w:r>
      <w:r w:rsidRPr="005C6F5B">
        <w:rPr>
          <w:rFonts w:eastAsia="SimSun"/>
          <w:lang w:eastAsia="zh-CN"/>
        </w:rPr>
        <w:t>人有关，</w:t>
      </w:r>
      <w:r w:rsidRPr="005C6F5B">
        <w:rPr>
          <w:rFonts w:eastAsia="SimSun"/>
          <w:lang w:eastAsia="zh-CN"/>
        </w:rPr>
        <w:t>ICT</w:t>
      </w:r>
      <w:r w:rsidRPr="005C6F5B">
        <w:rPr>
          <w:rFonts w:eastAsia="SimSun"/>
          <w:lang w:eastAsia="zh-CN"/>
        </w:rPr>
        <w:t>行业正在经历快速发展，有</w:t>
      </w:r>
      <w:r w:rsidRPr="005C6F5B">
        <w:rPr>
          <w:rFonts w:eastAsia="SimSun" w:hint="eastAsia"/>
          <w:lang w:eastAsia="zh-CN"/>
        </w:rPr>
        <w:t>必要</w:t>
      </w:r>
      <w:r w:rsidRPr="005C6F5B">
        <w:rPr>
          <w:rFonts w:eastAsia="SimSun"/>
          <w:lang w:eastAsia="zh-CN"/>
        </w:rPr>
        <w:t>进行方法范式转变</w:t>
      </w:r>
      <w:r w:rsidRPr="005C6F5B">
        <w:rPr>
          <w:rFonts w:eastAsia="SimSun" w:hint="eastAsia"/>
          <w:lang w:eastAsia="zh-CN"/>
        </w:rPr>
        <w:t>，</w:t>
      </w:r>
      <w:r w:rsidRPr="005C6F5B">
        <w:rPr>
          <w:rFonts w:eastAsia="SimSun"/>
          <w:lang w:eastAsia="zh-CN"/>
        </w:rPr>
        <w:t>从而从这些变化中受益。提案</w:t>
      </w:r>
      <w:r w:rsidRPr="005C6F5B">
        <w:rPr>
          <w:rFonts w:eastAsia="SimSun" w:hint="eastAsia"/>
          <w:lang w:eastAsia="zh-CN"/>
        </w:rPr>
        <w:t>侧重</w:t>
      </w:r>
      <w:r w:rsidRPr="005C6F5B">
        <w:rPr>
          <w:rFonts w:eastAsia="SimSun"/>
          <w:lang w:eastAsia="zh-CN"/>
        </w:rPr>
        <w:t>以下领域和优先事项：</w:t>
      </w:r>
    </w:p>
    <w:p w14:paraId="1DDBA954" w14:textId="77777777" w:rsidR="005C6F5B" w:rsidRPr="005C6F5B" w:rsidRDefault="005C6F5B" w:rsidP="009367B6">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加强人力和机构能力建设</w:t>
      </w:r>
    </w:p>
    <w:p w14:paraId="0EFBCD6A" w14:textId="77777777" w:rsidR="005C6F5B" w:rsidRPr="005C6F5B" w:rsidRDefault="005C6F5B" w:rsidP="009367B6">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加强和</w:t>
      </w:r>
      <w:r w:rsidRPr="005C6F5B">
        <w:rPr>
          <w:rFonts w:eastAsia="SimSun" w:hint="eastAsia"/>
          <w:lang w:eastAsia="zh-CN"/>
        </w:rPr>
        <w:t>统一</w:t>
      </w:r>
      <w:r w:rsidRPr="005C6F5B">
        <w:rPr>
          <w:rFonts w:eastAsia="SimSun"/>
          <w:lang w:eastAsia="zh-CN"/>
        </w:rPr>
        <w:t>政策和</w:t>
      </w:r>
      <w:r w:rsidRPr="005C6F5B">
        <w:rPr>
          <w:rFonts w:eastAsia="SimSun" w:hint="eastAsia"/>
          <w:lang w:eastAsia="zh-CN"/>
        </w:rPr>
        <w:t>监管</w:t>
      </w:r>
      <w:r w:rsidRPr="005C6F5B">
        <w:rPr>
          <w:rFonts w:eastAsia="SimSun"/>
          <w:lang w:eastAsia="zh-CN"/>
        </w:rPr>
        <w:t>框架</w:t>
      </w:r>
    </w:p>
    <w:p w14:paraId="6D042370" w14:textId="77777777" w:rsidR="005C6F5B" w:rsidRPr="005C6F5B" w:rsidRDefault="005C6F5B" w:rsidP="009367B6">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促进非洲所有人公平利用</w:t>
      </w:r>
      <w:r w:rsidRPr="005C6F5B">
        <w:rPr>
          <w:rFonts w:eastAsia="SimSun" w:hint="eastAsia"/>
          <w:lang w:eastAsia="zh-CN"/>
        </w:rPr>
        <w:t>智慧</w:t>
      </w:r>
      <w:r w:rsidRPr="005C6F5B">
        <w:rPr>
          <w:rFonts w:eastAsia="SimSun"/>
          <w:lang w:eastAsia="zh-CN"/>
        </w:rPr>
        <w:t>可持续宽带基础设施和互联互通</w:t>
      </w:r>
    </w:p>
    <w:p w14:paraId="52D067E9" w14:textId="77777777" w:rsidR="005C6F5B" w:rsidRPr="005C6F5B" w:rsidRDefault="005C6F5B" w:rsidP="009367B6">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频谱管理和向数字广播的过渡</w:t>
      </w:r>
    </w:p>
    <w:p w14:paraId="202F48F6" w14:textId="77777777" w:rsidR="005C6F5B" w:rsidRPr="005C6F5B" w:rsidRDefault="005C6F5B" w:rsidP="009367B6">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加强</w:t>
      </w:r>
      <w:r w:rsidRPr="005C6F5B">
        <w:rPr>
          <w:rFonts w:eastAsia="SimSun"/>
          <w:lang w:eastAsia="zh-CN"/>
        </w:rPr>
        <w:t>ICT</w:t>
      </w:r>
      <w:r w:rsidRPr="005C6F5B">
        <w:rPr>
          <w:rFonts w:eastAsia="SimSun"/>
          <w:lang w:eastAsia="zh-CN"/>
        </w:rPr>
        <w:t>基础设施的安全，</w:t>
      </w:r>
      <w:r w:rsidRPr="005C6F5B">
        <w:rPr>
          <w:rFonts w:eastAsia="SimSun" w:hint="eastAsia"/>
          <w:lang w:eastAsia="zh-CN"/>
        </w:rPr>
        <w:t>树立</w:t>
      </w:r>
      <w:r w:rsidRPr="005C6F5B">
        <w:rPr>
          <w:rFonts w:eastAsia="SimSun"/>
          <w:lang w:eastAsia="zh-CN"/>
        </w:rPr>
        <w:t>使用电信</w:t>
      </w:r>
      <w:r w:rsidRPr="005C6F5B">
        <w:rPr>
          <w:rFonts w:eastAsia="SimSun"/>
          <w:lang w:eastAsia="zh-CN"/>
        </w:rPr>
        <w:t>/ICT</w:t>
      </w:r>
      <w:r w:rsidRPr="005C6F5B">
        <w:rPr>
          <w:rFonts w:eastAsia="SimSun"/>
          <w:lang w:eastAsia="zh-CN"/>
        </w:rPr>
        <w:t>应用的信心</w:t>
      </w:r>
    </w:p>
    <w:p w14:paraId="510ECDBF" w14:textId="77777777" w:rsidR="005C6F5B" w:rsidRPr="005C6F5B" w:rsidRDefault="005C6F5B" w:rsidP="009367B6">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支持非洲以</w:t>
      </w:r>
      <w:r w:rsidRPr="005C6F5B">
        <w:rPr>
          <w:rFonts w:eastAsia="SimSun"/>
          <w:lang w:eastAsia="zh-CN"/>
        </w:rPr>
        <w:t>ICT</w:t>
      </w:r>
      <w:r w:rsidRPr="005C6F5B">
        <w:rPr>
          <w:rFonts w:eastAsia="SimSun"/>
          <w:lang w:eastAsia="zh-CN"/>
        </w:rPr>
        <w:t>为中心的创新集群</w:t>
      </w:r>
    </w:p>
    <w:p w14:paraId="3FF8040F" w14:textId="77777777" w:rsidR="005C6F5B" w:rsidRPr="005C6F5B" w:rsidRDefault="005C6F5B" w:rsidP="009367B6">
      <w:pPr>
        <w:pStyle w:val="enumlev1"/>
        <w:rPr>
          <w:rFonts w:eastAsia="SimSun"/>
          <w:lang w:eastAsia="zh-CN"/>
        </w:rPr>
      </w:pPr>
      <w:r w:rsidRPr="005C6F5B">
        <w:rPr>
          <w:rFonts w:eastAsia="SimSun"/>
          <w:lang w:eastAsia="zh-CN"/>
        </w:rPr>
        <w:t>•</w:t>
      </w:r>
      <w:r w:rsidRPr="005C6F5B">
        <w:rPr>
          <w:rFonts w:eastAsia="SimSun"/>
          <w:lang w:eastAsia="zh-CN"/>
        </w:rPr>
        <w:tab/>
      </w:r>
      <w:r w:rsidRPr="005C6F5B">
        <w:rPr>
          <w:rFonts w:eastAsia="SimSun"/>
          <w:lang w:eastAsia="zh-CN"/>
        </w:rPr>
        <w:t>政策</w:t>
      </w:r>
      <w:r w:rsidRPr="005C6F5B">
        <w:rPr>
          <w:rFonts w:eastAsia="SimSun" w:hint="eastAsia"/>
          <w:lang w:eastAsia="zh-CN"/>
        </w:rPr>
        <w:t>、</w:t>
      </w:r>
      <w:r w:rsidRPr="005C6F5B">
        <w:rPr>
          <w:rFonts w:eastAsia="SimSun"/>
          <w:lang w:eastAsia="zh-CN"/>
        </w:rPr>
        <w:t>监管和技术支持，以及与</w:t>
      </w:r>
      <w:r w:rsidRPr="005C6F5B">
        <w:rPr>
          <w:rFonts w:eastAsia="SimSun" w:hint="eastAsia"/>
          <w:lang w:eastAsia="zh-CN"/>
        </w:rPr>
        <w:t>智慧</w:t>
      </w:r>
      <w:r w:rsidRPr="005C6F5B">
        <w:rPr>
          <w:rFonts w:eastAsia="SimSun"/>
          <w:lang w:eastAsia="zh-CN"/>
        </w:rPr>
        <w:t>非洲</w:t>
      </w:r>
      <w:r w:rsidRPr="005C6F5B">
        <w:rPr>
          <w:rFonts w:eastAsia="SimSun" w:hint="eastAsia"/>
          <w:lang w:eastAsia="zh-CN"/>
        </w:rPr>
        <w:t>相关</w:t>
      </w:r>
      <w:r w:rsidRPr="005C6F5B">
        <w:rPr>
          <w:rFonts w:eastAsia="SimSun"/>
          <w:lang w:eastAsia="zh-CN"/>
        </w:rPr>
        <w:t>的一些重大举措</w:t>
      </w:r>
      <w:r w:rsidRPr="005C6F5B">
        <w:rPr>
          <w:rFonts w:eastAsia="SimSun" w:cs="Arial" w:hint="eastAsia"/>
          <w:lang w:eastAsia="zh-CN"/>
        </w:rPr>
        <w:t>能力建设专项培训计划</w:t>
      </w:r>
      <w:r w:rsidRPr="005C6F5B">
        <w:rPr>
          <w:rFonts w:eastAsia="SimSun"/>
          <w:lang w:eastAsia="zh-CN"/>
        </w:rPr>
        <w:t>。</w:t>
      </w:r>
    </w:p>
    <w:p w14:paraId="28C08DF7" w14:textId="77777777" w:rsidR="005C6F5B" w:rsidRPr="005C6F5B" w:rsidRDefault="005C6F5B" w:rsidP="005C6F5B">
      <w:pPr>
        <w:ind w:firstLineChars="200" w:firstLine="480"/>
        <w:rPr>
          <w:rFonts w:eastAsia="SimSun"/>
          <w:szCs w:val="24"/>
          <w:lang w:eastAsia="zh-CN"/>
        </w:rPr>
      </w:pPr>
      <w:r w:rsidRPr="005C6F5B">
        <w:rPr>
          <w:rFonts w:eastAsia="SimSun"/>
          <w:szCs w:val="24"/>
          <w:lang w:eastAsia="zh-CN"/>
        </w:rPr>
        <w:t>WTDC-17</w:t>
      </w:r>
      <w:r w:rsidRPr="005C6F5B">
        <w:rPr>
          <w:rFonts w:eastAsia="SimSun"/>
          <w:lang w:eastAsia="zh-CN"/>
        </w:rPr>
        <w:t>关于拟订将提交</w:t>
      </w:r>
      <w:r w:rsidRPr="005C6F5B">
        <w:rPr>
          <w:rFonts w:eastAsia="SimSun"/>
          <w:lang w:eastAsia="zh-CN"/>
        </w:rPr>
        <w:t>WTDC-17</w:t>
      </w:r>
      <w:r w:rsidRPr="005C6F5B">
        <w:rPr>
          <w:rFonts w:eastAsia="SimSun"/>
          <w:lang w:eastAsia="zh-CN"/>
        </w:rPr>
        <w:t>的有关区域</w:t>
      </w:r>
      <w:r w:rsidRPr="005C6F5B">
        <w:rPr>
          <w:rFonts w:eastAsia="SimSun" w:hint="eastAsia"/>
          <w:lang w:eastAsia="zh-CN"/>
        </w:rPr>
        <w:t>性</w:t>
      </w:r>
      <w:r w:rsidRPr="005C6F5B">
        <w:rPr>
          <w:rFonts w:eastAsia="SimSun"/>
          <w:lang w:eastAsia="zh-CN"/>
        </w:rPr>
        <w:t>举措的共同提案，</w:t>
      </w:r>
      <w:r w:rsidRPr="005C6F5B">
        <w:rPr>
          <w:rFonts w:eastAsia="SimSun"/>
          <w:lang w:eastAsia="zh-CN"/>
        </w:rPr>
        <w:t>RPM-AFR</w:t>
      </w:r>
      <w:r w:rsidRPr="005C6F5B">
        <w:rPr>
          <w:rFonts w:eastAsia="SimSun"/>
          <w:lang w:eastAsia="zh-CN"/>
        </w:rPr>
        <w:t>同意</w:t>
      </w:r>
      <w:r w:rsidRPr="005C6F5B">
        <w:rPr>
          <w:rFonts w:eastAsia="SimSun" w:hint="eastAsia"/>
          <w:lang w:eastAsia="zh-CN"/>
        </w:rPr>
        <w:t>以</w:t>
      </w:r>
      <w:r w:rsidRPr="005C6F5B">
        <w:rPr>
          <w:rFonts w:eastAsia="SimSun"/>
          <w:lang w:eastAsia="zh-CN"/>
        </w:rPr>
        <w:t>信息文件</w:t>
      </w:r>
      <w:r w:rsidRPr="005C6F5B">
        <w:rPr>
          <w:rFonts w:eastAsia="SimSun"/>
          <w:lang w:eastAsia="zh-CN"/>
        </w:rPr>
        <w:t>6</w:t>
      </w:r>
      <w:r w:rsidRPr="005C6F5B">
        <w:rPr>
          <w:rFonts w:eastAsia="SimSun"/>
          <w:lang w:eastAsia="zh-CN"/>
        </w:rPr>
        <w:t>号文件</w:t>
      </w:r>
      <w:r w:rsidRPr="005C6F5B">
        <w:rPr>
          <w:rFonts w:eastAsia="SimSun" w:hint="eastAsia"/>
          <w:lang w:eastAsia="zh-CN"/>
        </w:rPr>
        <w:t>（</w:t>
      </w:r>
      <w:hyperlink r:id="rId17" w:history="1">
        <w:r w:rsidRPr="005C6F5B">
          <w:rPr>
            <w:rFonts w:eastAsia="SimSun"/>
            <w:color w:val="0000FF"/>
            <w:szCs w:val="24"/>
            <w:u w:val="single"/>
            <w:lang w:eastAsia="zh-CN"/>
          </w:rPr>
          <w:t>RPM-AFR16/INF/6</w:t>
        </w:r>
      </w:hyperlink>
      <w:r w:rsidRPr="005C6F5B">
        <w:rPr>
          <w:rFonts w:eastAsia="SimSun" w:hint="eastAsia"/>
          <w:color w:val="0000FF"/>
          <w:szCs w:val="24"/>
          <w:u w:val="single"/>
          <w:lang w:eastAsia="zh-CN"/>
        </w:rPr>
        <w:t>）</w:t>
      </w:r>
      <w:r w:rsidRPr="005C6F5B">
        <w:rPr>
          <w:rFonts w:eastAsia="SimSun"/>
          <w:lang w:eastAsia="zh-CN"/>
        </w:rPr>
        <w:t>作为通用框架，可根据成员国的需要</w:t>
      </w:r>
      <w:r w:rsidRPr="005C6F5B">
        <w:rPr>
          <w:rFonts w:eastAsia="SimSun" w:hint="eastAsia"/>
          <w:lang w:eastAsia="zh-CN"/>
        </w:rPr>
        <w:t>以及</w:t>
      </w:r>
      <w:r w:rsidRPr="005C6F5B">
        <w:rPr>
          <w:rFonts w:eastAsia="SimSun"/>
          <w:lang w:eastAsia="zh-CN"/>
        </w:rPr>
        <w:t>第</w:t>
      </w:r>
      <w:r w:rsidRPr="005C6F5B">
        <w:rPr>
          <w:rFonts w:eastAsia="SimSun"/>
          <w:lang w:eastAsia="zh-CN"/>
        </w:rPr>
        <w:t>17</w:t>
      </w:r>
      <w:r w:rsidRPr="005C6F5B">
        <w:rPr>
          <w:rFonts w:eastAsia="SimSun"/>
          <w:lang w:eastAsia="zh-CN"/>
        </w:rPr>
        <w:t>号决议（</w:t>
      </w:r>
      <w:r w:rsidRPr="005C6F5B">
        <w:rPr>
          <w:rFonts w:eastAsia="SimSun"/>
          <w:lang w:eastAsia="zh-CN"/>
        </w:rPr>
        <w:t>WTDC-14</w:t>
      </w:r>
      <w:r w:rsidRPr="005C6F5B">
        <w:rPr>
          <w:rFonts w:eastAsia="SimSun" w:hint="eastAsia"/>
          <w:lang w:eastAsia="zh-CN"/>
        </w:rPr>
        <w:t>，</w:t>
      </w:r>
      <w:r w:rsidRPr="005C6F5B">
        <w:rPr>
          <w:rFonts w:eastAsia="SimSun"/>
          <w:lang w:eastAsia="zh-CN"/>
        </w:rPr>
        <w:t>迪拜）作为实施方法的参考进一步改进</w:t>
      </w:r>
      <w:r w:rsidRPr="005C6F5B">
        <w:rPr>
          <w:rFonts w:eastAsia="SimSun" w:hint="eastAsia"/>
          <w:lang w:eastAsia="zh-CN"/>
        </w:rPr>
        <w:t>。另</w:t>
      </w:r>
      <w:r w:rsidRPr="005C6F5B">
        <w:rPr>
          <w:rFonts w:eastAsia="SimSun"/>
          <w:lang w:eastAsia="zh-CN"/>
        </w:rPr>
        <w:t>同意</w:t>
      </w:r>
      <w:r w:rsidRPr="005C6F5B">
        <w:rPr>
          <w:rFonts w:eastAsia="SimSun" w:hint="eastAsia"/>
          <w:lang w:eastAsia="zh-CN"/>
        </w:rPr>
        <w:t>，</w:t>
      </w:r>
      <w:r w:rsidRPr="005C6F5B">
        <w:rPr>
          <w:rFonts w:eastAsia="SimSun"/>
          <w:lang w:eastAsia="zh-CN"/>
        </w:rPr>
        <w:t>非洲</w:t>
      </w:r>
      <w:r w:rsidRPr="005C6F5B">
        <w:rPr>
          <w:rFonts w:eastAsia="SimSun" w:hint="eastAsia"/>
          <w:lang w:eastAsia="zh-CN"/>
        </w:rPr>
        <w:t>电信</w:t>
      </w:r>
      <w:r w:rsidRPr="005C6F5B">
        <w:rPr>
          <w:rFonts w:eastAsia="SimSun"/>
          <w:lang w:eastAsia="zh-CN"/>
        </w:rPr>
        <w:t>联盟协调</w:t>
      </w:r>
      <w:r w:rsidRPr="005C6F5B">
        <w:rPr>
          <w:rFonts w:eastAsia="SimSun" w:hint="eastAsia"/>
          <w:lang w:eastAsia="zh-CN"/>
        </w:rPr>
        <w:t>收集</w:t>
      </w:r>
      <w:r w:rsidRPr="005C6F5B">
        <w:rPr>
          <w:rFonts w:eastAsia="SimSun"/>
          <w:lang w:eastAsia="zh-CN"/>
        </w:rPr>
        <w:t>成员国有关拟定提交</w:t>
      </w:r>
      <w:r w:rsidRPr="005C6F5B">
        <w:rPr>
          <w:rFonts w:eastAsia="SimSun"/>
          <w:lang w:eastAsia="zh-CN"/>
        </w:rPr>
        <w:t>WTDC-17</w:t>
      </w:r>
      <w:r w:rsidRPr="005C6F5B">
        <w:rPr>
          <w:rFonts w:eastAsia="SimSun"/>
          <w:lang w:eastAsia="zh-CN"/>
        </w:rPr>
        <w:t>的非洲共同提案的提案</w:t>
      </w:r>
      <w:r w:rsidRPr="005C6F5B">
        <w:rPr>
          <w:rFonts w:eastAsia="SimSun" w:hint="eastAsia"/>
          <w:lang w:eastAsia="zh-CN"/>
        </w:rPr>
        <w:t>。</w:t>
      </w:r>
    </w:p>
    <w:p w14:paraId="7E130063" w14:textId="77777777" w:rsidR="005C6F5B" w:rsidRPr="005C6F5B" w:rsidRDefault="005C6F5B" w:rsidP="005C6F5B">
      <w:pPr>
        <w:keepNext/>
        <w:pBdr>
          <w:bottom w:val="single" w:sz="12" w:space="1" w:color="auto"/>
        </w:pBdr>
        <w:spacing w:before="360"/>
        <w:rPr>
          <w:rFonts w:eastAsia="SimSun"/>
          <w:b/>
          <w:bCs/>
          <w:lang w:eastAsia="zh-CN"/>
        </w:rPr>
      </w:pPr>
      <w:r w:rsidRPr="005C6F5B">
        <w:rPr>
          <w:rFonts w:eastAsia="SimSun"/>
          <w:b/>
          <w:bCs/>
          <w:lang w:eastAsia="zh-CN"/>
        </w:rPr>
        <w:br w:type="page"/>
      </w:r>
    </w:p>
    <w:p w14:paraId="595BF55F" w14:textId="77777777" w:rsidR="005C6F5B" w:rsidRPr="005C6F5B" w:rsidRDefault="005C6F5B" w:rsidP="005C6F5B">
      <w:pPr>
        <w:keepNext/>
        <w:pBdr>
          <w:bottom w:val="single" w:sz="12" w:space="1" w:color="auto"/>
        </w:pBdr>
        <w:spacing w:before="360"/>
        <w:rPr>
          <w:rFonts w:eastAsia="SimSun"/>
          <w:b/>
          <w:bCs/>
          <w:szCs w:val="24"/>
          <w:lang w:eastAsia="zh-CN"/>
        </w:rPr>
      </w:pPr>
      <w:r w:rsidRPr="005C6F5B">
        <w:rPr>
          <w:rFonts w:eastAsia="SimSun" w:hint="eastAsia"/>
          <w:b/>
          <w:bCs/>
          <w:lang w:eastAsia="zh-CN"/>
        </w:rPr>
        <w:lastRenderedPageBreak/>
        <w:t>阿拉伯区域性举措</w:t>
      </w:r>
    </w:p>
    <w:p w14:paraId="37E13626" w14:textId="77777777" w:rsidR="005C6F5B" w:rsidRPr="005C6F5B" w:rsidRDefault="005C6F5B" w:rsidP="005C6F5B">
      <w:pPr>
        <w:ind w:firstLineChars="200" w:firstLine="480"/>
        <w:rPr>
          <w:rFonts w:eastAsia="SimSun"/>
          <w:bCs/>
          <w:szCs w:val="24"/>
          <w:lang w:eastAsia="zh-CN"/>
        </w:rPr>
      </w:pPr>
      <w:r w:rsidRPr="005C6F5B">
        <w:rPr>
          <w:rFonts w:eastAsia="SimSun" w:hint="eastAsia"/>
          <w:lang w:eastAsia="zh-CN"/>
        </w:rPr>
        <w:t>阿拉伯区域性举措旨在通过伙伴关系和为实施大中小项目调动资源解决具体的电信</w:t>
      </w:r>
      <w:r w:rsidRPr="005C6F5B">
        <w:rPr>
          <w:rFonts w:eastAsia="SimSun"/>
          <w:lang w:eastAsia="zh-CN"/>
        </w:rPr>
        <w:t>/ICT</w:t>
      </w:r>
      <w:r w:rsidRPr="005C6F5B">
        <w:rPr>
          <w:rFonts w:eastAsia="SimSun" w:hint="eastAsia"/>
          <w:lang w:eastAsia="zh-CN"/>
        </w:rPr>
        <w:t>重点问题。在各区域性举措中，所开展和实施的项目必须满足各国的需求。</w:t>
      </w:r>
    </w:p>
    <w:p w14:paraId="55E71437" w14:textId="77777777" w:rsidR="005C6F5B" w:rsidRPr="005C6F5B" w:rsidRDefault="005C6F5B" w:rsidP="005C6F5B">
      <w:pPr>
        <w:ind w:firstLineChars="200" w:firstLine="480"/>
        <w:rPr>
          <w:rFonts w:eastAsia="SimSun"/>
          <w:bCs/>
          <w:szCs w:val="24"/>
          <w:lang w:eastAsia="zh-CN"/>
        </w:rPr>
      </w:pPr>
      <w:r w:rsidRPr="005C6F5B">
        <w:rPr>
          <w:rFonts w:eastAsia="SimSun" w:hint="eastAsia"/>
          <w:lang w:eastAsia="zh-CN"/>
        </w:rPr>
        <w:t>以下信息总结自</w:t>
      </w:r>
      <w:r w:rsidRPr="005C6F5B">
        <w:rPr>
          <w:rFonts w:eastAsia="SimSun"/>
          <w:lang w:eastAsia="zh-CN"/>
        </w:rPr>
        <w:t>RPM-ARB</w:t>
      </w:r>
      <w:r w:rsidRPr="005C6F5B">
        <w:rPr>
          <w:rFonts w:eastAsia="SimSun" w:hint="eastAsia"/>
          <w:lang w:eastAsia="zh-CN"/>
        </w:rPr>
        <w:t>主席的最终报告，报告全文见</w:t>
      </w:r>
      <w:hyperlink r:id="rId18" w:history="1">
        <w:r w:rsidRPr="005C6F5B">
          <w:rPr>
            <w:rFonts w:eastAsia="SimSun"/>
            <w:bCs/>
            <w:color w:val="0000FF"/>
            <w:szCs w:val="24"/>
            <w:u w:val="single"/>
            <w:lang w:eastAsia="zh-CN"/>
          </w:rPr>
          <w:t>RPM-ARB17/46</w:t>
        </w:r>
      </w:hyperlink>
      <w:r w:rsidRPr="005C6F5B">
        <w:rPr>
          <w:rFonts w:eastAsia="SimSun" w:hint="eastAsia"/>
          <w:bCs/>
          <w:szCs w:val="24"/>
          <w:lang w:eastAsia="zh-CN"/>
        </w:rPr>
        <w:t>号文件</w:t>
      </w:r>
      <w:r w:rsidRPr="005C6F5B">
        <w:rPr>
          <w:rFonts w:eastAsia="SimSun"/>
          <w:bCs/>
          <w:szCs w:val="24"/>
          <w:lang w:eastAsia="zh-CN"/>
        </w:rPr>
        <w:t>。</w:t>
      </w:r>
    </w:p>
    <w:p w14:paraId="1CFF559A" w14:textId="77777777" w:rsidR="005C6F5B" w:rsidRPr="005C6F5B" w:rsidRDefault="005C6F5B" w:rsidP="005C6F5B">
      <w:pPr>
        <w:ind w:firstLineChars="200" w:firstLine="480"/>
        <w:rPr>
          <w:rFonts w:eastAsia="SimSun"/>
          <w:bCs/>
          <w:szCs w:val="24"/>
          <w:lang w:eastAsia="zh-CN"/>
        </w:rPr>
      </w:pPr>
      <w:r w:rsidRPr="005C6F5B">
        <w:rPr>
          <w:rFonts w:eastAsia="SimSun" w:hint="eastAsia"/>
          <w:bCs/>
          <w:szCs w:val="24"/>
          <w:lang w:eastAsia="zh-CN"/>
        </w:rPr>
        <w:t>WTDC-17</w:t>
      </w:r>
      <w:r w:rsidRPr="005C6F5B">
        <w:rPr>
          <w:rFonts w:eastAsia="SimSun" w:hint="eastAsia"/>
          <w:bCs/>
          <w:szCs w:val="24"/>
          <w:lang w:eastAsia="zh-CN"/>
        </w:rPr>
        <w:t>阿拉伯筹备组主席指出，该组将继续进一步制定区域性举措提案。</w:t>
      </w:r>
    </w:p>
    <w:tbl>
      <w:tblPr>
        <w:tblStyle w:val="TableGrid"/>
        <w:tblW w:w="9351" w:type="dxa"/>
        <w:jc w:val="center"/>
        <w:tblLayout w:type="fixed"/>
        <w:tblLook w:val="04A0" w:firstRow="1" w:lastRow="0" w:firstColumn="1" w:lastColumn="0" w:noHBand="0" w:noVBand="1"/>
      </w:tblPr>
      <w:tblGrid>
        <w:gridCol w:w="1576"/>
        <w:gridCol w:w="7775"/>
      </w:tblGrid>
      <w:tr w:rsidR="00BC67A1" w:rsidRPr="00BC67A1" w14:paraId="3221553F" w14:textId="77777777" w:rsidTr="00BC67A1">
        <w:trPr>
          <w:jc w:val="center"/>
        </w:trPr>
        <w:tc>
          <w:tcPr>
            <w:tcW w:w="1576" w:type="dxa"/>
            <w:shd w:val="clear" w:color="auto" w:fill="D6E3BC"/>
            <w:vAlign w:val="center"/>
          </w:tcPr>
          <w:p w14:paraId="4BEF93BA"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hint="eastAsia"/>
                <w:b/>
                <w:sz w:val="20"/>
              </w:rPr>
              <w:t>1</w:t>
            </w:r>
          </w:p>
        </w:tc>
        <w:tc>
          <w:tcPr>
            <w:tcW w:w="7775" w:type="dxa"/>
            <w:shd w:val="clear" w:color="auto" w:fill="D6E3BC"/>
            <w:vAlign w:val="center"/>
          </w:tcPr>
          <w:p w14:paraId="41032EA5" w14:textId="77777777" w:rsidR="00BC67A1" w:rsidRPr="00BC67A1" w:rsidRDefault="00BC67A1" w:rsidP="00BC67A1">
            <w:pPr>
              <w:keepNext/>
              <w:spacing w:after="120"/>
              <w:rPr>
                <w:rFonts w:eastAsia="SimSun"/>
                <w:b/>
                <w:bCs/>
                <w:smallCaps/>
                <w:sz w:val="20"/>
                <w:lang w:eastAsia="zh-CN"/>
              </w:rPr>
            </w:pPr>
            <w:r w:rsidRPr="00BC67A1">
              <w:rPr>
                <w:rFonts w:eastAsia="SimSun" w:cs="Microsoft YaHei" w:hint="eastAsia"/>
                <w:b/>
                <w:sz w:val="20"/>
                <w:lang w:eastAsia="zh-CN"/>
              </w:rPr>
              <w:t>环境、气候变化和应急通信</w:t>
            </w:r>
          </w:p>
        </w:tc>
      </w:tr>
      <w:tr w:rsidR="00BC67A1" w:rsidRPr="00BC67A1" w14:paraId="7AEBDB87" w14:textId="77777777" w:rsidTr="00BC67A1">
        <w:trPr>
          <w:jc w:val="center"/>
        </w:trPr>
        <w:tc>
          <w:tcPr>
            <w:tcW w:w="1576" w:type="dxa"/>
            <w:vAlign w:val="center"/>
          </w:tcPr>
          <w:p w14:paraId="43D01B8B" w14:textId="77777777" w:rsidR="00BC67A1" w:rsidRPr="00BC67A1" w:rsidRDefault="00BC67A1" w:rsidP="00BC67A1">
            <w:pPr>
              <w:spacing w:before="40" w:after="40"/>
              <w:rPr>
                <w:rFonts w:eastAsia="SimSun"/>
                <w:b/>
                <w:smallCaps/>
                <w:sz w:val="20"/>
              </w:rPr>
            </w:pPr>
            <w:r w:rsidRPr="00BC67A1">
              <w:rPr>
                <w:rFonts w:eastAsia="SimSun" w:hint="eastAsia"/>
                <w:b/>
                <w:sz w:val="20"/>
              </w:rPr>
              <w:t>目标</w:t>
            </w:r>
            <w:r w:rsidRPr="00BC67A1">
              <w:rPr>
                <w:rFonts w:eastAsia="SimSun"/>
                <w:b/>
                <w:sz w:val="20"/>
              </w:rPr>
              <w:t>：</w:t>
            </w:r>
          </w:p>
        </w:tc>
        <w:tc>
          <w:tcPr>
            <w:tcW w:w="7775" w:type="dxa"/>
          </w:tcPr>
          <w:p w14:paraId="21BD6C2E" w14:textId="77777777" w:rsidR="00BC67A1" w:rsidRPr="00BC67A1" w:rsidRDefault="00BC67A1" w:rsidP="00BC67A1">
            <w:pPr>
              <w:spacing w:before="40" w:after="40"/>
              <w:rPr>
                <w:rFonts w:eastAsia="SimSun"/>
                <w:sz w:val="20"/>
                <w:lang w:eastAsia="zh-CN"/>
              </w:rPr>
            </w:pPr>
            <w:r w:rsidRPr="00BC67A1">
              <w:rPr>
                <w:rFonts w:eastAsia="SimSun"/>
                <w:bCs/>
                <w:sz w:val="20"/>
                <w:lang w:eastAsia="zh-CN"/>
              </w:rPr>
              <w:t>提高认识并为环境、气候变化和应急通信领域的</w:t>
            </w:r>
            <w:r w:rsidRPr="00BC67A1">
              <w:rPr>
                <w:rFonts w:eastAsia="SimSun" w:hint="eastAsia"/>
                <w:bCs/>
                <w:sz w:val="20"/>
                <w:lang w:eastAsia="zh-CN"/>
              </w:rPr>
              <w:t>最大</w:t>
            </w:r>
            <w:r w:rsidRPr="00BC67A1">
              <w:rPr>
                <w:rFonts w:eastAsia="SimSun"/>
                <w:bCs/>
                <w:sz w:val="20"/>
                <w:lang w:eastAsia="zh-CN"/>
              </w:rPr>
              <w:t>挑战提供支持，同时为</w:t>
            </w:r>
            <w:r w:rsidRPr="00BC67A1">
              <w:rPr>
                <w:rFonts w:eastAsia="SimSun" w:hint="eastAsia"/>
                <w:bCs/>
                <w:sz w:val="20"/>
                <w:lang w:eastAsia="zh-CN"/>
              </w:rPr>
              <w:t>应对这些</w:t>
            </w:r>
            <w:r w:rsidRPr="00BC67A1">
              <w:rPr>
                <w:rFonts w:eastAsia="SimSun"/>
                <w:bCs/>
                <w:sz w:val="20"/>
                <w:lang w:eastAsia="zh-CN"/>
              </w:rPr>
              <w:t>领域的挑战制定监管框架和必要的措施。</w:t>
            </w:r>
          </w:p>
        </w:tc>
      </w:tr>
    </w:tbl>
    <w:p w14:paraId="4551BA6F" w14:textId="77777777" w:rsidR="00BC67A1" w:rsidRPr="00BC67A1" w:rsidRDefault="00BC67A1" w:rsidP="00BC67A1">
      <w:pPr>
        <w:spacing w:before="0"/>
        <w:rPr>
          <w:rFonts w:eastAsia="SimSun"/>
          <w:bCs/>
          <w:szCs w:val="24"/>
          <w:lang w:eastAsia="zh-CN"/>
        </w:rPr>
      </w:pPr>
    </w:p>
    <w:tbl>
      <w:tblPr>
        <w:tblStyle w:val="TableGrid"/>
        <w:tblW w:w="9351" w:type="dxa"/>
        <w:jc w:val="center"/>
        <w:tblLayout w:type="fixed"/>
        <w:tblLook w:val="04A0" w:firstRow="1" w:lastRow="0" w:firstColumn="1" w:lastColumn="0" w:noHBand="0" w:noVBand="1"/>
      </w:tblPr>
      <w:tblGrid>
        <w:gridCol w:w="1576"/>
        <w:gridCol w:w="7775"/>
      </w:tblGrid>
      <w:tr w:rsidR="00BC67A1" w:rsidRPr="00BC67A1" w14:paraId="04CE4C33" w14:textId="77777777" w:rsidTr="00BC67A1">
        <w:trPr>
          <w:jc w:val="center"/>
        </w:trPr>
        <w:tc>
          <w:tcPr>
            <w:tcW w:w="1576" w:type="dxa"/>
            <w:shd w:val="clear" w:color="auto" w:fill="D6E3BC"/>
            <w:vAlign w:val="center"/>
          </w:tcPr>
          <w:p w14:paraId="6B6A1FD8"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2</w:t>
            </w:r>
          </w:p>
        </w:tc>
        <w:tc>
          <w:tcPr>
            <w:tcW w:w="7775" w:type="dxa"/>
            <w:shd w:val="clear" w:color="auto" w:fill="D6E3BC"/>
            <w:vAlign w:val="center"/>
          </w:tcPr>
          <w:p w14:paraId="61549468" w14:textId="77777777" w:rsidR="00BC67A1" w:rsidRPr="00BC67A1" w:rsidRDefault="00BC67A1" w:rsidP="00BC67A1">
            <w:pPr>
              <w:keepNext/>
              <w:spacing w:after="120"/>
              <w:rPr>
                <w:rFonts w:eastAsia="SimSun"/>
                <w:b/>
                <w:bCs/>
                <w:smallCaps/>
                <w:sz w:val="20"/>
                <w:lang w:eastAsia="zh-CN"/>
              </w:rPr>
            </w:pPr>
            <w:r w:rsidRPr="00BC67A1">
              <w:rPr>
                <w:rFonts w:eastAsia="SimSun" w:hint="eastAsia"/>
                <w:b/>
                <w:sz w:val="20"/>
                <w:lang w:eastAsia="zh-CN"/>
              </w:rPr>
              <w:t>树立</w:t>
            </w:r>
            <w:r w:rsidRPr="00BC67A1">
              <w:rPr>
                <w:rFonts w:eastAsia="SimSun"/>
                <w:b/>
                <w:sz w:val="20"/>
                <w:lang w:eastAsia="zh-CN"/>
              </w:rPr>
              <w:t>使用</w:t>
            </w:r>
            <w:r w:rsidRPr="00BC67A1">
              <w:rPr>
                <w:rFonts w:eastAsia="SimSun"/>
                <w:b/>
                <w:sz w:val="20"/>
                <w:lang w:eastAsia="zh-CN"/>
              </w:rPr>
              <w:t>ICT</w:t>
            </w:r>
            <w:r w:rsidRPr="00BC67A1">
              <w:rPr>
                <w:rFonts w:eastAsia="SimSun"/>
                <w:b/>
                <w:sz w:val="20"/>
                <w:lang w:eastAsia="zh-CN"/>
              </w:rPr>
              <w:t>的信心并提高安全性</w:t>
            </w:r>
          </w:p>
        </w:tc>
      </w:tr>
      <w:tr w:rsidR="00BC67A1" w:rsidRPr="00BC67A1" w14:paraId="405C384A" w14:textId="77777777" w:rsidTr="00BC67A1">
        <w:trPr>
          <w:jc w:val="center"/>
        </w:trPr>
        <w:tc>
          <w:tcPr>
            <w:tcW w:w="1576" w:type="dxa"/>
            <w:vAlign w:val="center"/>
          </w:tcPr>
          <w:p w14:paraId="794E0203" w14:textId="77777777" w:rsidR="00BC67A1" w:rsidRPr="00BC67A1" w:rsidRDefault="00BC67A1" w:rsidP="00BC67A1">
            <w:pPr>
              <w:spacing w:before="40" w:after="40"/>
              <w:rPr>
                <w:rFonts w:eastAsia="SimSun"/>
                <w:b/>
                <w:smallCaps/>
                <w:sz w:val="20"/>
              </w:rPr>
            </w:pPr>
            <w:r w:rsidRPr="00BC67A1">
              <w:rPr>
                <w:rFonts w:eastAsia="SimSun" w:hint="eastAsia"/>
                <w:b/>
                <w:sz w:val="20"/>
              </w:rPr>
              <w:t>目标</w:t>
            </w:r>
            <w:r w:rsidRPr="00BC67A1">
              <w:rPr>
                <w:rFonts w:eastAsia="SimSun"/>
                <w:b/>
                <w:sz w:val="20"/>
              </w:rPr>
              <w:t>：</w:t>
            </w:r>
          </w:p>
        </w:tc>
        <w:tc>
          <w:tcPr>
            <w:tcW w:w="7775" w:type="dxa"/>
          </w:tcPr>
          <w:p w14:paraId="40B023DA" w14:textId="77777777" w:rsidR="00BC67A1" w:rsidRPr="00BC67A1" w:rsidRDefault="00BC67A1" w:rsidP="00BC67A1">
            <w:pPr>
              <w:spacing w:before="40" w:after="40"/>
              <w:rPr>
                <w:rFonts w:eastAsia="SimSun"/>
                <w:sz w:val="20"/>
                <w:lang w:eastAsia="zh-CN"/>
              </w:rPr>
            </w:pPr>
            <w:r w:rsidRPr="00BC67A1">
              <w:rPr>
                <w:rFonts w:eastAsia="SimSun"/>
                <w:bCs/>
                <w:sz w:val="20"/>
                <w:lang w:eastAsia="zh-CN"/>
              </w:rPr>
              <w:t>增强使用</w:t>
            </w:r>
            <w:r w:rsidRPr="00BC67A1">
              <w:rPr>
                <w:rFonts w:eastAsia="SimSun" w:hint="eastAsia"/>
                <w:bCs/>
                <w:sz w:val="20"/>
                <w:lang w:eastAsia="zh-CN"/>
              </w:rPr>
              <w:t>ICT</w:t>
            </w:r>
            <w:r w:rsidRPr="00BC67A1">
              <w:rPr>
                <w:rFonts w:eastAsia="SimSun" w:hint="eastAsia"/>
                <w:bCs/>
                <w:sz w:val="20"/>
                <w:lang w:eastAsia="zh-CN"/>
              </w:rPr>
              <w:t>的</w:t>
            </w:r>
            <w:r w:rsidRPr="00BC67A1">
              <w:rPr>
                <w:rFonts w:eastAsia="SimSun"/>
                <w:bCs/>
                <w:sz w:val="20"/>
                <w:lang w:eastAsia="zh-CN"/>
              </w:rPr>
              <w:t>信心并提高安全性，保护上网儿童并打击各类网络威胁，包括对</w:t>
            </w:r>
            <w:r w:rsidRPr="00BC67A1">
              <w:rPr>
                <w:rFonts w:eastAsia="SimSun" w:hint="eastAsia"/>
                <w:bCs/>
                <w:sz w:val="20"/>
                <w:lang w:eastAsia="zh-CN"/>
              </w:rPr>
              <w:t>信息</w:t>
            </w:r>
            <w:r w:rsidRPr="00BC67A1">
              <w:rPr>
                <w:rFonts w:eastAsia="SimSun"/>
                <w:bCs/>
                <w:sz w:val="20"/>
                <w:lang w:eastAsia="zh-CN"/>
              </w:rPr>
              <w:t>通信技术的滥用。</w:t>
            </w:r>
          </w:p>
        </w:tc>
      </w:tr>
    </w:tbl>
    <w:p w14:paraId="2CE83D69" w14:textId="77777777" w:rsidR="00BC67A1" w:rsidRPr="00BC67A1" w:rsidRDefault="00BC67A1" w:rsidP="00BC67A1">
      <w:pPr>
        <w:spacing w:before="0"/>
        <w:rPr>
          <w:rFonts w:eastAsia="SimSun"/>
          <w:bCs/>
          <w:szCs w:val="24"/>
          <w:lang w:eastAsia="zh-CN"/>
        </w:rPr>
      </w:pPr>
    </w:p>
    <w:tbl>
      <w:tblPr>
        <w:tblStyle w:val="TableGrid"/>
        <w:tblW w:w="9351" w:type="dxa"/>
        <w:jc w:val="center"/>
        <w:tblLayout w:type="fixed"/>
        <w:tblLook w:val="04A0" w:firstRow="1" w:lastRow="0" w:firstColumn="1" w:lastColumn="0" w:noHBand="0" w:noVBand="1"/>
      </w:tblPr>
      <w:tblGrid>
        <w:gridCol w:w="1576"/>
        <w:gridCol w:w="7775"/>
      </w:tblGrid>
      <w:tr w:rsidR="00BC67A1" w:rsidRPr="00BC67A1" w14:paraId="59FEE098" w14:textId="77777777" w:rsidTr="00BC67A1">
        <w:trPr>
          <w:jc w:val="center"/>
        </w:trPr>
        <w:tc>
          <w:tcPr>
            <w:tcW w:w="1576" w:type="dxa"/>
            <w:shd w:val="clear" w:color="auto" w:fill="D6E3BC"/>
            <w:vAlign w:val="center"/>
          </w:tcPr>
          <w:p w14:paraId="6488A668"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3</w:t>
            </w:r>
          </w:p>
        </w:tc>
        <w:tc>
          <w:tcPr>
            <w:tcW w:w="7775" w:type="dxa"/>
            <w:shd w:val="clear" w:color="auto" w:fill="D6E3BC"/>
            <w:vAlign w:val="center"/>
          </w:tcPr>
          <w:p w14:paraId="6964C5A3" w14:textId="77777777" w:rsidR="00BC67A1" w:rsidRPr="00BC67A1" w:rsidRDefault="00BC67A1" w:rsidP="00BC67A1">
            <w:pPr>
              <w:keepNext/>
              <w:spacing w:after="120"/>
              <w:rPr>
                <w:rFonts w:eastAsia="SimSun"/>
                <w:b/>
                <w:bCs/>
                <w:smallCaps/>
                <w:sz w:val="20"/>
              </w:rPr>
            </w:pPr>
            <w:r w:rsidRPr="00BC67A1">
              <w:rPr>
                <w:rFonts w:eastAsia="SimSun"/>
                <w:b/>
                <w:sz w:val="20"/>
              </w:rPr>
              <w:t>数字金融包容性</w:t>
            </w:r>
          </w:p>
        </w:tc>
      </w:tr>
      <w:tr w:rsidR="00BC67A1" w:rsidRPr="00BC67A1" w14:paraId="64781AFD" w14:textId="77777777" w:rsidTr="00BC67A1">
        <w:trPr>
          <w:jc w:val="center"/>
        </w:trPr>
        <w:tc>
          <w:tcPr>
            <w:tcW w:w="1576" w:type="dxa"/>
            <w:vAlign w:val="center"/>
          </w:tcPr>
          <w:p w14:paraId="21FB1404" w14:textId="77777777" w:rsidR="00BC67A1" w:rsidRPr="00BC67A1" w:rsidRDefault="00BC67A1" w:rsidP="00BC67A1">
            <w:pPr>
              <w:spacing w:before="40" w:after="40"/>
              <w:rPr>
                <w:rFonts w:eastAsia="SimSun"/>
                <w:b/>
                <w:smallCaps/>
                <w:sz w:val="20"/>
              </w:rPr>
            </w:pPr>
            <w:r w:rsidRPr="00BC67A1">
              <w:rPr>
                <w:rFonts w:eastAsia="SimSun" w:hint="eastAsia"/>
                <w:b/>
                <w:sz w:val="20"/>
              </w:rPr>
              <w:t>目标</w:t>
            </w:r>
            <w:r w:rsidRPr="00BC67A1">
              <w:rPr>
                <w:rFonts w:eastAsia="SimSun"/>
                <w:b/>
                <w:sz w:val="20"/>
              </w:rPr>
              <w:t>：</w:t>
            </w:r>
          </w:p>
        </w:tc>
        <w:tc>
          <w:tcPr>
            <w:tcW w:w="7775" w:type="dxa"/>
          </w:tcPr>
          <w:p w14:paraId="383BAD67" w14:textId="77777777" w:rsidR="00BC67A1" w:rsidRPr="00BC67A1" w:rsidRDefault="00BC67A1" w:rsidP="00BC67A1">
            <w:pPr>
              <w:spacing w:before="40" w:after="40"/>
              <w:rPr>
                <w:rFonts w:eastAsia="SimSun"/>
                <w:sz w:val="20"/>
                <w:lang w:eastAsia="zh-CN"/>
              </w:rPr>
            </w:pPr>
            <w:r w:rsidRPr="00BC67A1">
              <w:rPr>
                <w:rFonts w:eastAsia="SimSun"/>
                <w:bCs/>
                <w:sz w:val="20"/>
                <w:lang w:eastAsia="zh-CN"/>
              </w:rPr>
              <w:t>利用</w:t>
            </w:r>
            <w:r w:rsidRPr="00BC67A1">
              <w:rPr>
                <w:rFonts w:eastAsia="SimSun" w:hint="eastAsia"/>
                <w:bCs/>
                <w:sz w:val="20"/>
                <w:lang w:eastAsia="zh-CN"/>
              </w:rPr>
              <w:t>电信</w:t>
            </w:r>
            <w:r w:rsidRPr="00BC67A1">
              <w:rPr>
                <w:rFonts w:eastAsia="SimSun"/>
                <w:bCs/>
                <w:sz w:val="20"/>
                <w:lang w:eastAsia="zh-CN"/>
              </w:rPr>
              <w:t>和</w:t>
            </w:r>
            <w:r w:rsidRPr="00BC67A1">
              <w:rPr>
                <w:rFonts w:eastAsia="SimSun" w:hint="eastAsia"/>
                <w:bCs/>
                <w:sz w:val="20"/>
                <w:lang w:eastAsia="zh-CN"/>
              </w:rPr>
              <w:t>信息</w:t>
            </w:r>
            <w:r w:rsidRPr="00BC67A1">
              <w:rPr>
                <w:rFonts w:eastAsia="SimSun"/>
                <w:bCs/>
                <w:sz w:val="20"/>
                <w:lang w:eastAsia="zh-CN"/>
              </w:rPr>
              <w:t>技术手段</w:t>
            </w:r>
            <w:r w:rsidRPr="00BC67A1">
              <w:rPr>
                <w:rFonts w:eastAsia="SimSun" w:hint="eastAsia"/>
                <w:bCs/>
                <w:sz w:val="20"/>
                <w:lang w:eastAsia="zh-CN"/>
              </w:rPr>
              <w:t>为</w:t>
            </w:r>
            <w:r w:rsidRPr="00BC67A1">
              <w:rPr>
                <w:rFonts w:eastAsia="SimSun"/>
                <w:bCs/>
                <w:sz w:val="20"/>
                <w:lang w:eastAsia="zh-CN"/>
              </w:rPr>
              <w:t>获得和使用数字金融服务</w:t>
            </w:r>
            <w:r w:rsidRPr="00BC67A1">
              <w:rPr>
                <w:rFonts w:eastAsia="SimSun" w:hint="eastAsia"/>
                <w:bCs/>
                <w:sz w:val="20"/>
                <w:lang w:eastAsia="zh-CN"/>
              </w:rPr>
              <w:t>提供</w:t>
            </w:r>
            <w:r w:rsidRPr="00BC67A1">
              <w:rPr>
                <w:rFonts w:eastAsia="SimSun"/>
                <w:bCs/>
                <w:sz w:val="20"/>
                <w:lang w:eastAsia="zh-CN"/>
              </w:rPr>
              <w:t>支持</w:t>
            </w:r>
            <w:r w:rsidRPr="00BC67A1">
              <w:rPr>
                <w:rFonts w:eastAsia="SimSun" w:hint="eastAsia"/>
                <w:bCs/>
                <w:sz w:val="20"/>
                <w:lang w:eastAsia="zh-CN"/>
              </w:rPr>
              <w:t>并</w:t>
            </w:r>
            <w:r w:rsidRPr="00BC67A1">
              <w:rPr>
                <w:rFonts w:eastAsia="SimSun"/>
                <w:bCs/>
                <w:sz w:val="20"/>
                <w:lang w:eastAsia="zh-CN"/>
              </w:rPr>
              <w:t>创造条件</w:t>
            </w:r>
            <w:r w:rsidRPr="00BC67A1">
              <w:rPr>
                <w:rFonts w:eastAsia="SimSun" w:hint="eastAsia"/>
                <w:bCs/>
                <w:sz w:val="20"/>
                <w:lang w:eastAsia="zh-CN"/>
              </w:rPr>
              <w:t>，</w:t>
            </w:r>
            <w:r w:rsidRPr="00BC67A1">
              <w:rPr>
                <w:rFonts w:eastAsia="SimSun"/>
                <w:bCs/>
                <w:sz w:val="20"/>
                <w:lang w:eastAsia="zh-CN"/>
              </w:rPr>
              <w:t>同时</w:t>
            </w:r>
            <w:r w:rsidRPr="00BC67A1">
              <w:rPr>
                <w:rFonts w:eastAsia="SimSun" w:hint="eastAsia"/>
                <w:bCs/>
                <w:sz w:val="20"/>
                <w:lang w:eastAsia="zh-CN"/>
              </w:rPr>
              <w:t>提升</w:t>
            </w:r>
            <w:r w:rsidRPr="00BC67A1">
              <w:rPr>
                <w:rFonts w:eastAsia="SimSun"/>
                <w:bCs/>
                <w:sz w:val="20"/>
                <w:lang w:eastAsia="zh-CN"/>
              </w:rPr>
              <w:t>数字金融包容性</w:t>
            </w:r>
            <w:r w:rsidRPr="00BC67A1">
              <w:rPr>
                <w:rFonts w:eastAsia="SimSun" w:hint="eastAsia"/>
                <w:bCs/>
                <w:sz w:val="20"/>
                <w:lang w:eastAsia="zh-CN"/>
              </w:rPr>
              <w:t>水平</w:t>
            </w:r>
            <w:r w:rsidRPr="00BC67A1">
              <w:rPr>
                <w:rFonts w:eastAsia="SimSun"/>
                <w:bCs/>
                <w:sz w:val="20"/>
                <w:lang w:eastAsia="zh-CN"/>
              </w:rPr>
              <w:t>。</w:t>
            </w:r>
          </w:p>
        </w:tc>
      </w:tr>
    </w:tbl>
    <w:p w14:paraId="6EB03C31" w14:textId="77777777" w:rsidR="00BC67A1" w:rsidRPr="00BC67A1" w:rsidRDefault="00BC67A1" w:rsidP="00BC67A1">
      <w:pPr>
        <w:spacing w:before="0"/>
        <w:rPr>
          <w:rFonts w:eastAsia="SimSun"/>
          <w:bCs/>
          <w:szCs w:val="24"/>
          <w:lang w:eastAsia="zh-CN"/>
        </w:rPr>
      </w:pPr>
    </w:p>
    <w:tbl>
      <w:tblPr>
        <w:tblStyle w:val="TableGrid"/>
        <w:tblW w:w="9351" w:type="dxa"/>
        <w:jc w:val="center"/>
        <w:tblLayout w:type="fixed"/>
        <w:tblLook w:val="04A0" w:firstRow="1" w:lastRow="0" w:firstColumn="1" w:lastColumn="0" w:noHBand="0" w:noVBand="1"/>
      </w:tblPr>
      <w:tblGrid>
        <w:gridCol w:w="1576"/>
        <w:gridCol w:w="7775"/>
      </w:tblGrid>
      <w:tr w:rsidR="00BC67A1" w:rsidRPr="00BC67A1" w14:paraId="127F39DE" w14:textId="77777777" w:rsidTr="00BC67A1">
        <w:trPr>
          <w:jc w:val="center"/>
        </w:trPr>
        <w:tc>
          <w:tcPr>
            <w:tcW w:w="1576" w:type="dxa"/>
            <w:shd w:val="clear" w:color="auto" w:fill="D6E3BC"/>
            <w:vAlign w:val="center"/>
          </w:tcPr>
          <w:p w14:paraId="7A020D4C"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4</w:t>
            </w:r>
          </w:p>
        </w:tc>
        <w:tc>
          <w:tcPr>
            <w:tcW w:w="7775" w:type="dxa"/>
            <w:shd w:val="clear" w:color="auto" w:fill="D6E3BC"/>
            <w:vAlign w:val="center"/>
          </w:tcPr>
          <w:p w14:paraId="3BC51339" w14:textId="77777777" w:rsidR="00BC67A1" w:rsidRPr="00BC67A1" w:rsidRDefault="00BC67A1" w:rsidP="00BC67A1">
            <w:pPr>
              <w:keepNext/>
              <w:spacing w:after="120"/>
              <w:rPr>
                <w:rFonts w:eastAsia="SimSun"/>
                <w:b/>
                <w:bCs/>
                <w:smallCaps/>
                <w:sz w:val="20"/>
                <w:lang w:eastAsia="zh-CN"/>
              </w:rPr>
            </w:pPr>
            <w:r w:rsidRPr="00BC67A1">
              <w:rPr>
                <w:rFonts w:eastAsia="SimSun"/>
                <w:b/>
                <w:sz w:val="20"/>
                <w:lang w:eastAsia="zh-CN"/>
              </w:rPr>
              <w:t>物联网、智慧城市和大数据</w:t>
            </w:r>
          </w:p>
        </w:tc>
      </w:tr>
      <w:tr w:rsidR="00BC67A1" w:rsidRPr="00BC67A1" w14:paraId="6FB9257B" w14:textId="77777777" w:rsidTr="00BC67A1">
        <w:trPr>
          <w:cantSplit/>
          <w:jc w:val="center"/>
        </w:trPr>
        <w:tc>
          <w:tcPr>
            <w:tcW w:w="1576" w:type="dxa"/>
            <w:vAlign w:val="center"/>
          </w:tcPr>
          <w:p w14:paraId="35DBAA0E" w14:textId="77777777" w:rsidR="00BC67A1" w:rsidRPr="00BC67A1" w:rsidRDefault="00BC67A1" w:rsidP="00BC67A1">
            <w:pPr>
              <w:spacing w:before="40" w:after="40"/>
              <w:rPr>
                <w:rFonts w:eastAsia="SimSun"/>
                <w:b/>
                <w:smallCaps/>
                <w:sz w:val="20"/>
              </w:rPr>
            </w:pPr>
            <w:r w:rsidRPr="00BC67A1">
              <w:rPr>
                <w:rFonts w:eastAsia="SimSun" w:hint="eastAsia"/>
                <w:b/>
                <w:sz w:val="20"/>
              </w:rPr>
              <w:t>目标</w:t>
            </w:r>
            <w:r w:rsidRPr="00BC67A1">
              <w:rPr>
                <w:rFonts w:eastAsia="SimSun"/>
                <w:b/>
                <w:sz w:val="20"/>
              </w:rPr>
              <w:t>：</w:t>
            </w:r>
          </w:p>
        </w:tc>
        <w:tc>
          <w:tcPr>
            <w:tcW w:w="7775" w:type="dxa"/>
          </w:tcPr>
          <w:p w14:paraId="47179B99" w14:textId="77777777" w:rsidR="00BC67A1" w:rsidRPr="00BC67A1" w:rsidRDefault="00BC67A1" w:rsidP="00BC67A1">
            <w:pPr>
              <w:spacing w:before="40" w:after="40"/>
              <w:rPr>
                <w:rFonts w:eastAsia="SimSun"/>
                <w:sz w:val="20"/>
                <w:lang w:eastAsia="zh-CN"/>
              </w:rPr>
            </w:pPr>
            <w:r w:rsidRPr="00BC67A1">
              <w:rPr>
                <w:rFonts w:eastAsia="SimSun" w:hint="eastAsia"/>
                <w:bCs/>
                <w:sz w:val="20"/>
                <w:lang w:eastAsia="zh-CN"/>
              </w:rPr>
              <w:t>提高对</w:t>
            </w:r>
            <w:r w:rsidRPr="00BC67A1">
              <w:rPr>
                <w:rFonts w:eastAsia="SimSun"/>
                <w:bCs/>
                <w:sz w:val="20"/>
                <w:lang w:eastAsia="zh-CN"/>
              </w:rPr>
              <w:t>物联网和大数据</w:t>
            </w:r>
            <w:r w:rsidRPr="00BC67A1">
              <w:rPr>
                <w:rFonts w:eastAsia="SimSun" w:hint="eastAsia"/>
                <w:bCs/>
                <w:sz w:val="20"/>
                <w:lang w:eastAsia="zh-CN"/>
              </w:rPr>
              <w:t>时代</w:t>
            </w:r>
            <w:r w:rsidRPr="00BC67A1">
              <w:rPr>
                <w:rFonts w:eastAsia="SimSun"/>
                <w:bCs/>
                <w:sz w:val="20"/>
                <w:lang w:eastAsia="zh-CN"/>
              </w:rPr>
              <w:t>的挑战以及如何应对这些挑战</w:t>
            </w:r>
            <w:r w:rsidRPr="00BC67A1">
              <w:rPr>
                <w:rFonts w:eastAsia="SimSun" w:hint="eastAsia"/>
                <w:bCs/>
                <w:sz w:val="20"/>
                <w:lang w:eastAsia="zh-CN"/>
              </w:rPr>
              <w:t>的</w:t>
            </w:r>
            <w:r w:rsidRPr="00BC67A1">
              <w:rPr>
                <w:rFonts w:eastAsia="SimSun"/>
                <w:bCs/>
                <w:sz w:val="20"/>
                <w:lang w:eastAsia="zh-CN"/>
              </w:rPr>
              <w:t>重要性</w:t>
            </w:r>
            <w:r w:rsidRPr="00BC67A1">
              <w:rPr>
                <w:rFonts w:eastAsia="SimSun" w:hint="eastAsia"/>
                <w:bCs/>
                <w:sz w:val="20"/>
                <w:lang w:eastAsia="zh-CN"/>
              </w:rPr>
              <w:t>的认识，制定有助于</w:t>
            </w:r>
            <w:r w:rsidRPr="00BC67A1">
              <w:rPr>
                <w:rFonts w:eastAsia="SimSun"/>
                <w:bCs/>
                <w:sz w:val="20"/>
                <w:lang w:eastAsia="zh-CN"/>
              </w:rPr>
              <w:t>应对电信和信息技术领域快速变革的监管框架并采取必要的措施，</w:t>
            </w:r>
            <w:r w:rsidRPr="00BC67A1">
              <w:rPr>
                <w:rFonts w:eastAsia="SimSun" w:hint="eastAsia"/>
                <w:bCs/>
                <w:sz w:val="20"/>
                <w:lang w:eastAsia="zh-CN"/>
              </w:rPr>
              <w:t>力图</w:t>
            </w:r>
            <w:r w:rsidRPr="00BC67A1">
              <w:rPr>
                <w:rFonts w:eastAsia="SimSun"/>
                <w:bCs/>
                <w:sz w:val="20"/>
                <w:lang w:eastAsia="zh-CN"/>
              </w:rPr>
              <w:t>实现</w:t>
            </w:r>
            <w:r w:rsidRPr="00BC67A1">
              <w:rPr>
                <w:rFonts w:eastAsia="SimSun" w:hint="eastAsia"/>
                <w:bCs/>
                <w:sz w:val="20"/>
                <w:lang w:eastAsia="zh-CN"/>
              </w:rPr>
              <w:t>向</w:t>
            </w:r>
            <w:r w:rsidRPr="00BC67A1">
              <w:rPr>
                <w:rFonts w:eastAsia="SimSun"/>
                <w:bCs/>
                <w:sz w:val="20"/>
                <w:lang w:eastAsia="zh-CN"/>
              </w:rPr>
              <w:t>智慧城市和社区</w:t>
            </w:r>
            <w:r w:rsidRPr="00BC67A1">
              <w:rPr>
                <w:rFonts w:eastAsia="SimSun" w:hint="eastAsia"/>
                <w:bCs/>
                <w:sz w:val="20"/>
                <w:lang w:eastAsia="zh-CN"/>
              </w:rPr>
              <w:t>的</w:t>
            </w:r>
            <w:r w:rsidRPr="00BC67A1">
              <w:rPr>
                <w:rFonts w:eastAsia="SimSun"/>
                <w:bCs/>
                <w:sz w:val="20"/>
                <w:lang w:eastAsia="zh-CN"/>
              </w:rPr>
              <w:t>过渡。</w:t>
            </w:r>
          </w:p>
        </w:tc>
      </w:tr>
    </w:tbl>
    <w:p w14:paraId="2CDFC4EA" w14:textId="77777777" w:rsidR="00BC67A1" w:rsidRPr="00BC67A1" w:rsidRDefault="00BC67A1" w:rsidP="00BC67A1">
      <w:pPr>
        <w:spacing w:before="0"/>
        <w:rPr>
          <w:rFonts w:eastAsia="SimSun"/>
          <w:bCs/>
          <w:szCs w:val="24"/>
          <w:lang w:eastAsia="zh-CN"/>
        </w:rPr>
      </w:pPr>
    </w:p>
    <w:tbl>
      <w:tblPr>
        <w:tblStyle w:val="TableGrid"/>
        <w:tblW w:w="9351" w:type="dxa"/>
        <w:jc w:val="center"/>
        <w:tblLayout w:type="fixed"/>
        <w:tblLook w:val="04A0" w:firstRow="1" w:lastRow="0" w:firstColumn="1" w:lastColumn="0" w:noHBand="0" w:noVBand="1"/>
      </w:tblPr>
      <w:tblGrid>
        <w:gridCol w:w="1576"/>
        <w:gridCol w:w="7775"/>
      </w:tblGrid>
      <w:tr w:rsidR="00BC67A1" w:rsidRPr="00BC67A1" w14:paraId="148493EE" w14:textId="77777777" w:rsidTr="00BC67A1">
        <w:trPr>
          <w:jc w:val="center"/>
        </w:trPr>
        <w:tc>
          <w:tcPr>
            <w:tcW w:w="1576" w:type="dxa"/>
            <w:shd w:val="clear" w:color="auto" w:fill="D6E3BC"/>
            <w:vAlign w:val="center"/>
          </w:tcPr>
          <w:p w14:paraId="1F9207C5"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5</w:t>
            </w:r>
          </w:p>
        </w:tc>
        <w:tc>
          <w:tcPr>
            <w:tcW w:w="7775" w:type="dxa"/>
            <w:shd w:val="clear" w:color="auto" w:fill="D6E3BC"/>
            <w:vAlign w:val="center"/>
          </w:tcPr>
          <w:p w14:paraId="4040E456" w14:textId="77777777" w:rsidR="00BC67A1" w:rsidRPr="00BC67A1" w:rsidRDefault="00BC67A1" w:rsidP="00BC67A1">
            <w:pPr>
              <w:keepNext/>
              <w:spacing w:after="120"/>
              <w:rPr>
                <w:rFonts w:eastAsia="SimSun"/>
                <w:b/>
                <w:bCs/>
                <w:smallCaps/>
                <w:sz w:val="20"/>
              </w:rPr>
            </w:pPr>
            <w:r w:rsidRPr="00BC67A1">
              <w:rPr>
                <w:rFonts w:eastAsia="SimSun"/>
                <w:b/>
                <w:sz w:val="20"/>
              </w:rPr>
              <w:t>创新和创业精神</w:t>
            </w:r>
          </w:p>
        </w:tc>
      </w:tr>
      <w:tr w:rsidR="00BC67A1" w:rsidRPr="00BC67A1" w14:paraId="5BBF60B7" w14:textId="77777777" w:rsidTr="00BC67A1">
        <w:trPr>
          <w:jc w:val="center"/>
        </w:trPr>
        <w:tc>
          <w:tcPr>
            <w:tcW w:w="1576" w:type="dxa"/>
            <w:vAlign w:val="center"/>
          </w:tcPr>
          <w:p w14:paraId="3D2BDF63" w14:textId="77777777" w:rsidR="00BC67A1" w:rsidRPr="00BC67A1" w:rsidRDefault="00BC67A1" w:rsidP="00BC67A1">
            <w:pPr>
              <w:spacing w:before="40" w:after="40"/>
              <w:rPr>
                <w:rFonts w:eastAsia="SimSun"/>
                <w:b/>
                <w:smallCaps/>
                <w:sz w:val="20"/>
              </w:rPr>
            </w:pPr>
            <w:r w:rsidRPr="00BC67A1">
              <w:rPr>
                <w:rFonts w:eastAsia="SimSun" w:hint="eastAsia"/>
                <w:b/>
                <w:sz w:val="20"/>
              </w:rPr>
              <w:t>目标</w:t>
            </w:r>
            <w:r w:rsidRPr="00BC67A1">
              <w:rPr>
                <w:rFonts w:eastAsia="SimSun"/>
                <w:b/>
                <w:sz w:val="20"/>
              </w:rPr>
              <w:t>：</w:t>
            </w:r>
          </w:p>
        </w:tc>
        <w:tc>
          <w:tcPr>
            <w:tcW w:w="7775" w:type="dxa"/>
          </w:tcPr>
          <w:p w14:paraId="5725AF35" w14:textId="77777777" w:rsidR="00BC67A1" w:rsidRPr="00BC67A1" w:rsidRDefault="00BC67A1" w:rsidP="00BC67A1">
            <w:pPr>
              <w:spacing w:before="40" w:after="40"/>
              <w:rPr>
                <w:rFonts w:eastAsia="SimSun"/>
                <w:sz w:val="20"/>
                <w:lang w:eastAsia="zh-CN"/>
              </w:rPr>
            </w:pPr>
            <w:r w:rsidRPr="00BC67A1">
              <w:rPr>
                <w:rFonts w:eastAsia="SimSun" w:hint="eastAsia"/>
                <w:bCs/>
                <w:sz w:val="20"/>
                <w:lang w:eastAsia="zh-CN"/>
              </w:rPr>
              <w:t>加强</w:t>
            </w:r>
            <w:r w:rsidRPr="00BC67A1">
              <w:rPr>
                <w:rFonts w:eastAsia="SimSun"/>
                <w:bCs/>
                <w:sz w:val="20"/>
                <w:lang w:eastAsia="zh-CN"/>
              </w:rPr>
              <w:t>能力</w:t>
            </w:r>
            <w:r w:rsidRPr="00BC67A1">
              <w:rPr>
                <w:rFonts w:eastAsia="SimSun" w:hint="eastAsia"/>
                <w:bCs/>
                <w:sz w:val="20"/>
                <w:lang w:eastAsia="zh-CN"/>
              </w:rPr>
              <w:t>建设和</w:t>
            </w:r>
            <w:r w:rsidRPr="00BC67A1">
              <w:rPr>
                <w:rFonts w:eastAsia="SimSun"/>
                <w:bCs/>
                <w:sz w:val="20"/>
                <w:lang w:eastAsia="zh-CN"/>
              </w:rPr>
              <w:t>对创新和创业文化的认识，</w:t>
            </w:r>
            <w:r w:rsidRPr="00BC67A1">
              <w:rPr>
                <w:rFonts w:eastAsia="SimSun" w:hint="eastAsia"/>
                <w:bCs/>
                <w:sz w:val="20"/>
                <w:lang w:eastAsia="zh-CN"/>
              </w:rPr>
              <w:t>特别增强青年和</w:t>
            </w:r>
            <w:r w:rsidRPr="00BC67A1">
              <w:rPr>
                <w:rFonts w:eastAsia="SimSun"/>
                <w:bCs/>
                <w:sz w:val="20"/>
                <w:lang w:eastAsia="zh-CN"/>
              </w:rPr>
              <w:t>女性</w:t>
            </w:r>
            <w:r w:rsidRPr="00BC67A1">
              <w:rPr>
                <w:rFonts w:eastAsia="SimSun" w:hint="eastAsia"/>
                <w:bCs/>
                <w:sz w:val="20"/>
                <w:lang w:eastAsia="zh-CN"/>
              </w:rPr>
              <w:t>的能力</w:t>
            </w:r>
            <w:r w:rsidRPr="00BC67A1">
              <w:rPr>
                <w:rFonts w:eastAsia="SimSun"/>
                <w:bCs/>
                <w:sz w:val="20"/>
                <w:lang w:eastAsia="zh-CN"/>
              </w:rPr>
              <w:t>，以便</w:t>
            </w:r>
            <w:r w:rsidRPr="00BC67A1">
              <w:rPr>
                <w:rFonts w:eastAsia="SimSun"/>
                <w:bCs/>
                <w:sz w:val="20"/>
                <w:lang w:eastAsia="zh-CN"/>
              </w:rPr>
              <w:br/>
            </w:r>
            <w:r w:rsidRPr="00BC67A1">
              <w:rPr>
                <w:rFonts w:eastAsia="SimSun" w:hint="eastAsia"/>
                <w:bCs/>
                <w:sz w:val="20"/>
                <w:lang w:eastAsia="zh-CN"/>
              </w:rPr>
              <w:t>（调整</w:t>
            </w:r>
            <w:r w:rsidRPr="00BC67A1">
              <w:rPr>
                <w:rFonts w:eastAsia="SimSun"/>
                <w:bCs/>
                <w:sz w:val="20"/>
                <w:lang w:eastAsia="zh-CN"/>
              </w:rPr>
              <w:t>/</w:t>
            </w:r>
            <w:r w:rsidRPr="00BC67A1">
              <w:rPr>
                <w:rFonts w:eastAsia="SimSun"/>
                <w:bCs/>
                <w:sz w:val="20"/>
                <w:lang w:eastAsia="zh-CN"/>
              </w:rPr>
              <w:t>利用</w:t>
            </w:r>
            <w:r w:rsidRPr="00BC67A1">
              <w:rPr>
                <w:rFonts w:eastAsia="SimSun" w:hint="eastAsia"/>
                <w:bCs/>
                <w:sz w:val="20"/>
                <w:lang w:eastAsia="zh-CN"/>
              </w:rPr>
              <w:t>/</w:t>
            </w:r>
            <w:r w:rsidRPr="00BC67A1">
              <w:rPr>
                <w:rFonts w:eastAsia="SimSun" w:hint="eastAsia"/>
                <w:bCs/>
                <w:sz w:val="20"/>
                <w:lang w:eastAsia="zh-CN"/>
              </w:rPr>
              <w:t>掌握</w:t>
            </w:r>
            <w:r w:rsidRPr="00BC67A1">
              <w:rPr>
                <w:rFonts w:eastAsia="SimSun" w:hint="eastAsia"/>
                <w:bCs/>
                <w:sz w:val="20"/>
                <w:lang w:eastAsia="zh-CN"/>
              </w:rPr>
              <w:t>/</w:t>
            </w:r>
            <w:r w:rsidRPr="00BC67A1">
              <w:rPr>
                <w:rFonts w:eastAsia="SimSun" w:hint="eastAsia"/>
                <w:bCs/>
                <w:sz w:val="20"/>
                <w:lang w:eastAsia="zh-CN"/>
              </w:rPr>
              <w:t>使用</w:t>
            </w:r>
            <w:r w:rsidRPr="00BC67A1">
              <w:rPr>
                <w:rFonts w:eastAsia="SimSun"/>
                <w:bCs/>
                <w:sz w:val="20"/>
                <w:lang w:eastAsia="zh-CN"/>
              </w:rPr>
              <w:t>）</w:t>
            </w:r>
            <w:r w:rsidRPr="00BC67A1">
              <w:rPr>
                <w:rFonts w:eastAsia="SimSun" w:hint="eastAsia"/>
                <w:bCs/>
                <w:sz w:val="20"/>
                <w:lang w:eastAsia="zh-CN"/>
              </w:rPr>
              <w:t>ICT</w:t>
            </w:r>
            <w:r w:rsidRPr="00BC67A1">
              <w:rPr>
                <w:rFonts w:eastAsia="SimSun" w:hint="eastAsia"/>
                <w:bCs/>
                <w:sz w:val="20"/>
                <w:lang w:eastAsia="zh-CN"/>
              </w:rPr>
              <w:t>手段开展</w:t>
            </w:r>
            <w:r w:rsidRPr="00BC67A1">
              <w:rPr>
                <w:rFonts w:eastAsia="SimSun"/>
                <w:bCs/>
                <w:sz w:val="20"/>
                <w:lang w:eastAsia="zh-CN"/>
              </w:rPr>
              <w:t>有利于创造就业机会</w:t>
            </w:r>
            <w:r w:rsidRPr="00BC67A1">
              <w:rPr>
                <w:rFonts w:eastAsia="SimSun" w:hint="eastAsia"/>
                <w:bCs/>
                <w:sz w:val="20"/>
                <w:lang w:eastAsia="zh-CN"/>
              </w:rPr>
              <w:t>的</w:t>
            </w:r>
            <w:r w:rsidRPr="00BC67A1">
              <w:rPr>
                <w:rFonts w:eastAsia="SimSun"/>
                <w:bCs/>
                <w:sz w:val="20"/>
                <w:lang w:eastAsia="zh-CN"/>
              </w:rPr>
              <w:t>项目和经济活动</w:t>
            </w:r>
            <w:r w:rsidRPr="00BC67A1">
              <w:rPr>
                <w:rFonts w:eastAsia="SimSun" w:hint="eastAsia"/>
                <w:bCs/>
                <w:sz w:val="20"/>
                <w:lang w:eastAsia="zh-CN"/>
              </w:rPr>
              <w:t>。</w:t>
            </w:r>
          </w:p>
        </w:tc>
      </w:tr>
    </w:tbl>
    <w:p w14:paraId="7BF759D4" w14:textId="77777777" w:rsidR="005C6F5B" w:rsidRDefault="005C6F5B" w:rsidP="005C6F5B">
      <w:pPr>
        <w:keepNext/>
        <w:pBdr>
          <w:bottom w:val="single" w:sz="12" w:space="1" w:color="auto"/>
        </w:pBdr>
        <w:spacing w:before="360"/>
        <w:rPr>
          <w:b/>
          <w:bCs/>
          <w:lang w:eastAsia="zh-CN"/>
        </w:rPr>
      </w:pPr>
      <w:r>
        <w:rPr>
          <w:b/>
          <w:bCs/>
          <w:lang w:eastAsia="zh-CN"/>
        </w:rPr>
        <w:br w:type="page"/>
      </w:r>
    </w:p>
    <w:p w14:paraId="57EE2BDD" w14:textId="77777777" w:rsidR="00BC67A1" w:rsidRPr="00BC67A1" w:rsidRDefault="00BC67A1" w:rsidP="00BC67A1">
      <w:pPr>
        <w:keepNext/>
        <w:pBdr>
          <w:bottom w:val="single" w:sz="12" w:space="1" w:color="auto"/>
        </w:pBdr>
        <w:spacing w:before="360"/>
        <w:rPr>
          <w:rFonts w:eastAsia="SimSun"/>
          <w:b/>
          <w:bCs/>
          <w:szCs w:val="24"/>
          <w:lang w:eastAsia="zh-CN"/>
        </w:rPr>
      </w:pPr>
      <w:r w:rsidRPr="00BC67A1">
        <w:rPr>
          <w:rFonts w:eastAsia="SimSun" w:hint="eastAsia"/>
          <w:b/>
          <w:bCs/>
          <w:lang w:eastAsia="zh-CN"/>
        </w:rPr>
        <w:lastRenderedPageBreak/>
        <w:t>美洲区域性举措</w:t>
      </w:r>
    </w:p>
    <w:p w14:paraId="67159FE4" w14:textId="77777777" w:rsidR="00BC67A1" w:rsidRPr="00BC67A1" w:rsidRDefault="00BC67A1" w:rsidP="00BC67A1">
      <w:pPr>
        <w:ind w:firstLineChars="200" w:firstLine="480"/>
        <w:rPr>
          <w:rFonts w:eastAsia="SimSun"/>
          <w:bCs/>
          <w:szCs w:val="24"/>
          <w:lang w:eastAsia="zh-CN"/>
        </w:rPr>
      </w:pPr>
      <w:r w:rsidRPr="00BC67A1">
        <w:rPr>
          <w:rFonts w:eastAsia="SimSun" w:hint="eastAsia"/>
          <w:lang w:eastAsia="zh-CN"/>
        </w:rPr>
        <w:t>美洲区域性举措旨在通过建立伙伴关系和调动实施大中小型项目的资源，解决信息通信技术重点领域的具体问题。每项区域性举措都会为满足区域需求制定和实施项目。</w:t>
      </w:r>
    </w:p>
    <w:p w14:paraId="43A3C92A" w14:textId="77777777" w:rsidR="00BC67A1" w:rsidRPr="00BC67A1" w:rsidRDefault="00BC67A1" w:rsidP="009367B6">
      <w:pPr>
        <w:spacing w:after="120"/>
        <w:ind w:firstLineChars="200" w:firstLine="480"/>
        <w:rPr>
          <w:rFonts w:eastAsia="SimSun"/>
          <w:szCs w:val="24"/>
          <w:lang w:eastAsia="zh-CN"/>
        </w:rPr>
      </w:pPr>
      <w:r w:rsidRPr="00BC67A1">
        <w:rPr>
          <w:rFonts w:eastAsia="SimSun" w:hint="eastAsia"/>
          <w:lang w:eastAsia="zh-CN"/>
        </w:rPr>
        <w:t>以下信息总结自</w:t>
      </w:r>
      <w:r w:rsidRPr="00BC67A1">
        <w:rPr>
          <w:rFonts w:eastAsia="SimSun"/>
          <w:lang w:eastAsia="zh-CN"/>
        </w:rPr>
        <w:t>RPM-AMS</w:t>
      </w:r>
      <w:r w:rsidRPr="00BC67A1">
        <w:rPr>
          <w:rFonts w:eastAsia="SimSun" w:hint="eastAsia"/>
          <w:lang w:eastAsia="zh-CN"/>
        </w:rPr>
        <w:t>主席的最终报告，报告全文见</w:t>
      </w:r>
      <w:hyperlink r:id="rId19" w:history="1">
        <w:r w:rsidRPr="00BC67A1">
          <w:rPr>
            <w:rStyle w:val="Hyperlink"/>
            <w:rFonts w:eastAsia="SimSun"/>
            <w:bCs/>
            <w:szCs w:val="24"/>
            <w:lang w:eastAsia="zh-CN"/>
          </w:rPr>
          <w:t>RPM-AMS17/41</w:t>
        </w:r>
      </w:hyperlink>
      <w:r w:rsidRPr="00BC67A1">
        <w:rPr>
          <w:rFonts w:eastAsia="SimSun" w:hint="eastAsia"/>
          <w:bCs/>
          <w:szCs w:val="24"/>
          <w:lang w:eastAsia="zh-CN"/>
        </w:rPr>
        <w:t>号文件</w:t>
      </w:r>
      <w:r w:rsidRPr="00BC67A1">
        <w:rPr>
          <w:rFonts w:eastAsia="SimSun"/>
          <w:bCs/>
          <w:szCs w:val="24"/>
          <w:lang w:eastAsia="zh-CN"/>
        </w:rPr>
        <w:t>。</w:t>
      </w:r>
    </w:p>
    <w:tbl>
      <w:tblPr>
        <w:tblStyle w:val="TableGrid"/>
        <w:tblW w:w="9351" w:type="dxa"/>
        <w:jc w:val="center"/>
        <w:tblLayout w:type="fixed"/>
        <w:tblLook w:val="04A0" w:firstRow="1" w:lastRow="0" w:firstColumn="1" w:lastColumn="0" w:noHBand="0" w:noVBand="1"/>
      </w:tblPr>
      <w:tblGrid>
        <w:gridCol w:w="846"/>
        <w:gridCol w:w="731"/>
        <w:gridCol w:w="7774"/>
      </w:tblGrid>
      <w:tr w:rsidR="00BC67A1" w:rsidRPr="00BC67A1" w14:paraId="15D3D18F" w14:textId="77777777" w:rsidTr="00BC67A1">
        <w:trPr>
          <w:tblHeader/>
          <w:jc w:val="center"/>
        </w:trPr>
        <w:tc>
          <w:tcPr>
            <w:tcW w:w="1577" w:type="dxa"/>
            <w:gridSpan w:val="2"/>
            <w:shd w:val="clear" w:color="auto" w:fill="D6E3BC"/>
            <w:vAlign w:val="center"/>
          </w:tcPr>
          <w:p w14:paraId="48EAD6F3"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hint="eastAsia"/>
                <w:b/>
                <w:sz w:val="20"/>
              </w:rPr>
              <w:t>1</w:t>
            </w:r>
          </w:p>
        </w:tc>
        <w:tc>
          <w:tcPr>
            <w:tcW w:w="7774" w:type="dxa"/>
            <w:shd w:val="clear" w:color="auto" w:fill="D6E3BC"/>
            <w:vAlign w:val="center"/>
          </w:tcPr>
          <w:p w14:paraId="7444FE11" w14:textId="77777777" w:rsidR="00BC67A1" w:rsidRPr="00BC67A1" w:rsidRDefault="00BC67A1" w:rsidP="00BC67A1">
            <w:pPr>
              <w:keepNext/>
              <w:spacing w:after="120"/>
              <w:rPr>
                <w:rFonts w:eastAsia="SimSun"/>
                <w:b/>
                <w:bCs/>
                <w:smallCaps/>
                <w:sz w:val="20"/>
                <w:lang w:eastAsia="zh-CN"/>
              </w:rPr>
            </w:pPr>
            <w:r w:rsidRPr="00BC67A1">
              <w:rPr>
                <w:rFonts w:eastAsia="SimSun" w:hint="eastAsia"/>
                <w:b/>
                <w:bCs/>
                <w:smallCaps/>
                <w:sz w:val="20"/>
                <w:lang w:eastAsia="zh-CN"/>
              </w:rPr>
              <w:t>降低风险和灾害</w:t>
            </w:r>
            <w:r w:rsidRPr="00BC67A1">
              <w:rPr>
                <w:rFonts w:eastAsia="SimSun"/>
                <w:b/>
                <w:bCs/>
                <w:smallCaps/>
                <w:sz w:val="20"/>
                <w:lang w:eastAsia="zh-CN"/>
              </w:rPr>
              <w:t>管理通信</w:t>
            </w:r>
          </w:p>
        </w:tc>
      </w:tr>
      <w:tr w:rsidR="00BC67A1" w:rsidRPr="00BC67A1" w14:paraId="0D57AD6B" w14:textId="77777777" w:rsidTr="00BC67A1">
        <w:trPr>
          <w:jc w:val="center"/>
        </w:trPr>
        <w:tc>
          <w:tcPr>
            <w:tcW w:w="1577" w:type="dxa"/>
            <w:gridSpan w:val="2"/>
            <w:vAlign w:val="center"/>
          </w:tcPr>
          <w:p w14:paraId="7A1B0654"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4" w:type="dxa"/>
          </w:tcPr>
          <w:p w14:paraId="79CECB3C" w14:textId="77777777" w:rsidR="00BC67A1" w:rsidRPr="00BC67A1" w:rsidRDefault="00BC67A1" w:rsidP="00BC67A1">
            <w:pPr>
              <w:spacing w:before="40" w:after="40"/>
              <w:rPr>
                <w:rFonts w:eastAsia="SimSun"/>
                <w:sz w:val="20"/>
                <w:lang w:eastAsia="zh-CN"/>
              </w:rPr>
            </w:pPr>
            <w:r w:rsidRPr="00BC67A1">
              <w:rPr>
                <w:rFonts w:eastAsia="SimSun"/>
                <w:sz w:val="20"/>
                <w:lang w:eastAsia="zh-CN"/>
              </w:rPr>
              <w:t>在</w:t>
            </w:r>
            <w:r w:rsidRPr="00BC67A1">
              <w:rPr>
                <w:rFonts w:eastAsia="SimSun" w:hint="eastAsia"/>
                <w:sz w:val="20"/>
                <w:lang w:eastAsia="zh-CN"/>
              </w:rPr>
              <w:t>降低</w:t>
            </w:r>
            <w:r w:rsidRPr="00BC67A1">
              <w:rPr>
                <w:rFonts w:eastAsia="SimSun"/>
                <w:sz w:val="20"/>
                <w:lang w:eastAsia="zh-CN"/>
              </w:rPr>
              <w:t>灾害</w:t>
            </w:r>
            <w:r w:rsidRPr="00BC67A1">
              <w:rPr>
                <w:rFonts w:eastAsia="SimSun" w:hint="eastAsia"/>
                <w:sz w:val="20"/>
                <w:lang w:eastAsia="zh-CN"/>
              </w:rPr>
              <w:t>风险</w:t>
            </w:r>
            <w:r w:rsidRPr="00BC67A1">
              <w:rPr>
                <w:rFonts w:eastAsia="SimSun"/>
                <w:sz w:val="20"/>
                <w:lang w:eastAsia="zh-CN"/>
              </w:rPr>
              <w:t>的各个阶段，即包括早期预警的备灾、灾害响应</w:t>
            </w:r>
            <w:r w:rsidRPr="00BC67A1">
              <w:rPr>
                <w:rFonts w:eastAsia="SimSun" w:hint="eastAsia"/>
                <w:sz w:val="20"/>
                <w:lang w:eastAsia="zh-CN"/>
              </w:rPr>
              <w:t>与</w:t>
            </w:r>
            <w:r w:rsidRPr="00BC67A1">
              <w:rPr>
                <w:rFonts w:eastAsia="SimSun"/>
                <w:sz w:val="20"/>
                <w:lang w:eastAsia="zh-CN"/>
              </w:rPr>
              <w:t>救援和电信网络的恢复阶段，向成员国（特别是小岛屿发展中国家（</w:t>
            </w:r>
            <w:r w:rsidRPr="00BC67A1">
              <w:rPr>
                <w:rFonts w:eastAsia="SimSun"/>
                <w:sz w:val="20"/>
                <w:lang w:eastAsia="zh-CN"/>
              </w:rPr>
              <w:t>SIDS</w:t>
            </w:r>
            <w:r w:rsidRPr="00BC67A1">
              <w:rPr>
                <w:rFonts w:eastAsia="SimSun"/>
                <w:sz w:val="20"/>
                <w:lang w:eastAsia="zh-CN"/>
              </w:rPr>
              <w:t>）和最不发达国家（</w:t>
            </w:r>
            <w:r w:rsidRPr="00BC67A1">
              <w:rPr>
                <w:rFonts w:eastAsia="SimSun"/>
                <w:sz w:val="20"/>
                <w:lang w:eastAsia="zh-CN"/>
              </w:rPr>
              <w:t>LDC</w:t>
            </w:r>
            <w:r w:rsidRPr="00BC67A1">
              <w:rPr>
                <w:rFonts w:eastAsia="SimSun"/>
                <w:sz w:val="20"/>
                <w:lang w:eastAsia="zh-CN"/>
              </w:rPr>
              <w:t>））提供援助。</w:t>
            </w:r>
          </w:p>
        </w:tc>
      </w:tr>
      <w:tr w:rsidR="00BC67A1" w:rsidRPr="00BC67A1" w14:paraId="12A3AEE5" w14:textId="77777777" w:rsidTr="00BC67A1">
        <w:trPr>
          <w:jc w:val="center"/>
        </w:trPr>
        <w:tc>
          <w:tcPr>
            <w:tcW w:w="846" w:type="dxa"/>
            <w:vMerge w:val="restart"/>
            <w:textDirection w:val="btLr"/>
            <w:vAlign w:val="center"/>
          </w:tcPr>
          <w:p w14:paraId="77A495A5" w14:textId="77777777" w:rsidR="00BC67A1" w:rsidRPr="00BC67A1" w:rsidRDefault="00BC67A1" w:rsidP="00BC67A1">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31" w:type="dxa"/>
            <w:vAlign w:val="center"/>
          </w:tcPr>
          <w:p w14:paraId="000DC87E"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4" w:type="dxa"/>
          </w:tcPr>
          <w:p w14:paraId="2BD12C78"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确定为实现灾害</w:t>
            </w:r>
            <w:r w:rsidRPr="00BC67A1">
              <w:rPr>
                <w:rFonts w:eastAsia="SimSun"/>
                <w:sz w:val="20"/>
                <w:lang w:eastAsia="zh-CN"/>
              </w:rPr>
              <w:t>风险降低通信</w:t>
            </w:r>
            <w:r w:rsidRPr="00BC67A1">
              <w:rPr>
                <w:rFonts w:eastAsia="SimSun" w:hint="eastAsia"/>
                <w:sz w:val="20"/>
                <w:lang w:eastAsia="zh-CN"/>
              </w:rPr>
              <w:t>可</w:t>
            </w:r>
            <w:r w:rsidRPr="00BC67A1">
              <w:rPr>
                <w:rFonts w:eastAsia="SimSun"/>
                <w:sz w:val="20"/>
                <w:lang w:eastAsia="zh-CN"/>
              </w:rPr>
              <w:t>采用的恰当技术，</w:t>
            </w:r>
            <w:r w:rsidRPr="00BC67A1">
              <w:rPr>
                <w:rFonts w:eastAsia="SimSun" w:hint="eastAsia"/>
                <w:sz w:val="20"/>
                <w:lang w:eastAsia="zh-CN"/>
              </w:rPr>
              <w:t>并</w:t>
            </w:r>
            <w:r w:rsidRPr="00BC67A1">
              <w:rPr>
                <w:rFonts w:eastAsia="SimSun"/>
                <w:sz w:val="20"/>
                <w:lang w:eastAsia="zh-CN"/>
              </w:rPr>
              <w:t>根据应急通信</w:t>
            </w:r>
            <w:r w:rsidRPr="00BC67A1">
              <w:rPr>
                <w:rFonts w:eastAsia="SimSun"/>
                <w:sz w:val="20"/>
                <w:lang w:eastAsia="zh-CN"/>
              </w:rPr>
              <w:t>IP</w:t>
            </w:r>
            <w:r w:rsidRPr="00BC67A1">
              <w:rPr>
                <w:rFonts w:eastAsia="SimSun"/>
                <w:sz w:val="20"/>
                <w:lang w:eastAsia="zh-CN"/>
              </w:rPr>
              <w:t>技术开展可行性研究、</w:t>
            </w:r>
            <w:r w:rsidRPr="00BC67A1">
              <w:rPr>
                <w:rFonts w:eastAsia="SimSun" w:hint="eastAsia"/>
                <w:sz w:val="20"/>
                <w:lang w:eastAsia="zh-CN"/>
              </w:rPr>
              <w:t>研发</w:t>
            </w:r>
            <w:r w:rsidRPr="00BC67A1">
              <w:rPr>
                <w:rFonts w:eastAsia="SimSun"/>
                <w:sz w:val="20"/>
                <w:lang w:eastAsia="zh-CN"/>
              </w:rPr>
              <w:t>一致性和互操作性等技术和服务</w:t>
            </w:r>
            <w:r w:rsidRPr="00BC67A1">
              <w:rPr>
                <w:rFonts w:eastAsia="SimSun" w:hint="eastAsia"/>
                <w:sz w:val="20"/>
                <w:lang w:eastAsia="zh-CN"/>
              </w:rPr>
              <w:t>。</w:t>
            </w:r>
            <w:r w:rsidRPr="00BC67A1">
              <w:rPr>
                <w:rFonts w:eastAsia="SimSun"/>
                <w:sz w:val="20"/>
                <w:lang w:eastAsia="zh-CN"/>
              </w:rPr>
              <w:t xml:space="preserve"> </w:t>
            </w:r>
          </w:p>
        </w:tc>
      </w:tr>
      <w:tr w:rsidR="00BC67A1" w:rsidRPr="00BC67A1" w14:paraId="7753231D" w14:textId="77777777" w:rsidTr="00BC67A1">
        <w:trPr>
          <w:jc w:val="center"/>
        </w:trPr>
        <w:tc>
          <w:tcPr>
            <w:tcW w:w="846" w:type="dxa"/>
            <w:vMerge/>
          </w:tcPr>
          <w:p w14:paraId="2C794A41" w14:textId="77777777" w:rsidR="00BC67A1" w:rsidRPr="00BC67A1" w:rsidRDefault="00BC67A1" w:rsidP="00BC67A1">
            <w:pPr>
              <w:spacing w:before="40" w:after="40"/>
              <w:rPr>
                <w:rFonts w:eastAsia="SimSun"/>
                <w:sz w:val="20"/>
                <w:lang w:eastAsia="zh-CN"/>
              </w:rPr>
            </w:pPr>
          </w:p>
        </w:tc>
        <w:tc>
          <w:tcPr>
            <w:tcW w:w="731" w:type="dxa"/>
            <w:vAlign w:val="center"/>
          </w:tcPr>
          <w:p w14:paraId="442268E5"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4" w:type="dxa"/>
          </w:tcPr>
          <w:p w14:paraId="771EE564"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实施</w:t>
            </w:r>
            <w:r w:rsidRPr="00BC67A1">
              <w:rPr>
                <w:rFonts w:eastAsia="SimSun"/>
                <w:sz w:val="20"/>
                <w:lang w:eastAsia="zh-CN"/>
              </w:rPr>
              <w:t>国家和</w:t>
            </w:r>
            <w:r w:rsidRPr="00BC67A1">
              <w:rPr>
                <w:rFonts w:eastAsia="SimSun" w:hint="eastAsia"/>
                <w:sz w:val="20"/>
                <w:lang w:eastAsia="zh-CN"/>
              </w:rPr>
              <w:t>次</w:t>
            </w:r>
            <w:r w:rsidRPr="00BC67A1">
              <w:rPr>
                <w:rFonts w:eastAsia="SimSun"/>
                <w:sz w:val="20"/>
                <w:lang w:eastAsia="zh-CN"/>
              </w:rPr>
              <w:t>区域早期预警系统以及应急响应和恢复，确定关键基础设施，</w:t>
            </w:r>
            <w:r w:rsidRPr="00BC67A1">
              <w:rPr>
                <w:rFonts w:eastAsia="SimSun" w:hint="eastAsia"/>
                <w:sz w:val="20"/>
                <w:lang w:eastAsia="zh-CN"/>
              </w:rPr>
              <w:t>考虑到气候变化</w:t>
            </w:r>
            <w:r w:rsidRPr="00BC67A1">
              <w:rPr>
                <w:rFonts w:eastAsia="SimSun"/>
                <w:sz w:val="20"/>
                <w:lang w:eastAsia="zh-CN"/>
              </w:rPr>
              <w:t>的影响，重点关注小岛屿发展中国家（</w:t>
            </w:r>
            <w:r w:rsidRPr="00BC67A1">
              <w:rPr>
                <w:rFonts w:eastAsia="SimSun" w:hint="eastAsia"/>
                <w:sz w:val="20"/>
                <w:lang w:eastAsia="zh-CN"/>
              </w:rPr>
              <w:t>SIDS</w:t>
            </w:r>
            <w:r w:rsidRPr="00BC67A1">
              <w:rPr>
                <w:rFonts w:eastAsia="SimSun"/>
                <w:sz w:val="20"/>
                <w:lang w:eastAsia="zh-CN"/>
              </w:rPr>
              <w:t>）</w:t>
            </w:r>
            <w:r w:rsidRPr="00BC67A1">
              <w:rPr>
                <w:rFonts w:eastAsia="SimSun" w:hint="eastAsia"/>
                <w:sz w:val="20"/>
                <w:lang w:eastAsia="zh-CN"/>
              </w:rPr>
              <w:t>和</w:t>
            </w:r>
            <w:r w:rsidRPr="00BC67A1">
              <w:rPr>
                <w:rFonts w:eastAsia="SimSun"/>
                <w:sz w:val="20"/>
                <w:lang w:eastAsia="zh-CN"/>
              </w:rPr>
              <w:t>最不发达国家（</w:t>
            </w:r>
            <w:r w:rsidRPr="00BC67A1">
              <w:rPr>
                <w:rFonts w:eastAsia="SimSun" w:hint="eastAsia"/>
                <w:sz w:val="20"/>
                <w:lang w:eastAsia="zh-CN"/>
              </w:rPr>
              <w:t>LDC</w:t>
            </w:r>
            <w:r w:rsidRPr="00BC67A1">
              <w:rPr>
                <w:rFonts w:eastAsia="SimSun"/>
                <w:sz w:val="20"/>
                <w:lang w:eastAsia="zh-CN"/>
              </w:rPr>
              <w:t>）</w:t>
            </w:r>
            <w:r w:rsidRPr="00BC67A1">
              <w:rPr>
                <w:rFonts w:eastAsia="SimSun" w:hint="eastAsia"/>
                <w:sz w:val="20"/>
                <w:lang w:eastAsia="zh-CN"/>
              </w:rPr>
              <w:t>。</w:t>
            </w:r>
          </w:p>
        </w:tc>
      </w:tr>
      <w:tr w:rsidR="00BC67A1" w:rsidRPr="00BC67A1" w14:paraId="0C7FAC55" w14:textId="77777777" w:rsidTr="00BC67A1">
        <w:trPr>
          <w:jc w:val="center"/>
        </w:trPr>
        <w:tc>
          <w:tcPr>
            <w:tcW w:w="846" w:type="dxa"/>
            <w:vMerge/>
          </w:tcPr>
          <w:p w14:paraId="4B76FE0E" w14:textId="77777777" w:rsidR="00BC67A1" w:rsidRPr="00BC67A1" w:rsidRDefault="00BC67A1" w:rsidP="00BC67A1">
            <w:pPr>
              <w:spacing w:before="40" w:after="40"/>
              <w:rPr>
                <w:rFonts w:eastAsia="SimSun"/>
                <w:sz w:val="20"/>
                <w:lang w:eastAsia="zh-CN"/>
              </w:rPr>
            </w:pPr>
          </w:p>
        </w:tc>
        <w:tc>
          <w:tcPr>
            <w:tcW w:w="731" w:type="dxa"/>
            <w:vAlign w:val="center"/>
          </w:tcPr>
          <w:p w14:paraId="2EFD35EE"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4" w:type="dxa"/>
          </w:tcPr>
          <w:p w14:paraId="430AB2F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针对</w:t>
            </w:r>
            <w:r w:rsidRPr="00BC67A1">
              <w:rPr>
                <w:rFonts w:eastAsia="SimSun"/>
                <w:sz w:val="20"/>
                <w:lang w:eastAsia="zh-CN"/>
              </w:rPr>
              <w:t>灾害风险降低，在国家和区域层面</w:t>
            </w:r>
            <w:r w:rsidRPr="00BC67A1">
              <w:rPr>
                <w:rFonts w:eastAsia="SimSun" w:hint="eastAsia"/>
                <w:sz w:val="20"/>
                <w:lang w:eastAsia="zh-CN"/>
              </w:rPr>
              <w:t>协助制定</w:t>
            </w:r>
            <w:r w:rsidRPr="00BC67A1">
              <w:rPr>
                <w:rFonts w:eastAsia="SimSun"/>
                <w:sz w:val="20"/>
                <w:lang w:eastAsia="zh-CN"/>
              </w:rPr>
              <w:t>恰当的政策、监管和立法框架以及</w:t>
            </w:r>
            <w:r w:rsidRPr="00BC67A1">
              <w:rPr>
                <w:rFonts w:eastAsia="SimSun" w:hint="eastAsia"/>
                <w:sz w:val="20"/>
                <w:lang w:eastAsia="zh-CN"/>
              </w:rPr>
              <w:t>通信</w:t>
            </w:r>
            <w:r w:rsidRPr="00BC67A1">
              <w:rPr>
                <w:rFonts w:eastAsia="SimSun"/>
                <w:sz w:val="20"/>
                <w:lang w:eastAsia="zh-CN"/>
              </w:rPr>
              <w:t>协议和跨</w:t>
            </w:r>
            <w:r w:rsidRPr="00BC67A1">
              <w:rPr>
                <w:rFonts w:eastAsia="SimSun" w:hint="eastAsia"/>
                <w:sz w:val="20"/>
                <w:lang w:eastAsia="zh-CN"/>
              </w:rPr>
              <w:t>机构</w:t>
            </w:r>
            <w:r w:rsidRPr="00BC67A1">
              <w:rPr>
                <w:rFonts w:eastAsia="SimSun"/>
                <w:sz w:val="20"/>
                <w:lang w:eastAsia="zh-CN"/>
              </w:rPr>
              <w:t>程序</w:t>
            </w:r>
            <w:r w:rsidRPr="00BC67A1">
              <w:rPr>
                <w:rFonts w:eastAsia="SimSun" w:hint="eastAsia"/>
                <w:sz w:val="20"/>
                <w:lang w:eastAsia="zh-CN"/>
              </w:rPr>
              <w:t>。</w:t>
            </w:r>
          </w:p>
        </w:tc>
      </w:tr>
      <w:tr w:rsidR="00BC67A1" w:rsidRPr="00BC67A1" w14:paraId="34B12136" w14:textId="77777777" w:rsidTr="00BC67A1">
        <w:trPr>
          <w:jc w:val="center"/>
        </w:trPr>
        <w:tc>
          <w:tcPr>
            <w:tcW w:w="846" w:type="dxa"/>
            <w:vMerge/>
          </w:tcPr>
          <w:p w14:paraId="1902F81F" w14:textId="77777777" w:rsidR="00BC67A1" w:rsidRPr="00BC67A1" w:rsidRDefault="00BC67A1" w:rsidP="00BC67A1">
            <w:pPr>
              <w:spacing w:before="40" w:after="40"/>
              <w:rPr>
                <w:rFonts w:eastAsia="SimSun"/>
                <w:sz w:val="20"/>
                <w:lang w:eastAsia="zh-CN"/>
              </w:rPr>
            </w:pPr>
          </w:p>
        </w:tc>
        <w:tc>
          <w:tcPr>
            <w:tcW w:w="731" w:type="dxa"/>
            <w:vAlign w:val="center"/>
          </w:tcPr>
          <w:p w14:paraId="21F57C6E"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4" w:type="dxa"/>
          </w:tcPr>
          <w:p w14:paraId="61B34028"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组织</w:t>
            </w:r>
            <w:r w:rsidRPr="00BC67A1">
              <w:rPr>
                <w:rFonts w:eastAsia="SimSun"/>
                <w:sz w:val="20"/>
                <w:lang w:eastAsia="zh-CN"/>
              </w:rPr>
              <w:t>区域会议和讲习班，</w:t>
            </w:r>
            <w:r w:rsidRPr="00BC67A1">
              <w:rPr>
                <w:rFonts w:eastAsia="SimSun" w:hint="eastAsia"/>
                <w:sz w:val="20"/>
                <w:lang w:eastAsia="zh-CN"/>
              </w:rPr>
              <w:t>在</w:t>
            </w:r>
            <w:r w:rsidRPr="00BC67A1">
              <w:rPr>
                <w:rFonts w:eastAsia="SimSun"/>
                <w:sz w:val="20"/>
                <w:lang w:eastAsia="zh-CN"/>
              </w:rPr>
              <w:t>电信</w:t>
            </w:r>
            <w:r w:rsidRPr="00BC67A1">
              <w:rPr>
                <w:rFonts w:eastAsia="SimSun" w:hint="eastAsia"/>
                <w:sz w:val="20"/>
                <w:lang w:eastAsia="zh-CN"/>
              </w:rPr>
              <w:t>/ICT</w:t>
            </w:r>
            <w:r w:rsidRPr="00BC67A1">
              <w:rPr>
                <w:rFonts w:eastAsia="SimSun" w:hint="eastAsia"/>
                <w:sz w:val="20"/>
                <w:lang w:eastAsia="zh-CN"/>
              </w:rPr>
              <w:t>方面分享</w:t>
            </w:r>
            <w:r w:rsidRPr="00BC67A1">
              <w:rPr>
                <w:rFonts w:eastAsia="SimSun"/>
                <w:sz w:val="20"/>
                <w:lang w:eastAsia="zh-CN"/>
              </w:rPr>
              <w:t>有关</w:t>
            </w:r>
            <w:r w:rsidRPr="00BC67A1">
              <w:rPr>
                <w:rFonts w:eastAsia="SimSun" w:hint="eastAsia"/>
                <w:sz w:val="20"/>
                <w:lang w:eastAsia="zh-CN"/>
              </w:rPr>
              <w:t>降低</w:t>
            </w:r>
            <w:r w:rsidRPr="00BC67A1">
              <w:rPr>
                <w:rFonts w:eastAsia="SimSun"/>
                <w:sz w:val="20"/>
                <w:lang w:eastAsia="zh-CN"/>
              </w:rPr>
              <w:t>灾害风险</w:t>
            </w:r>
            <w:r w:rsidRPr="00BC67A1">
              <w:rPr>
                <w:rFonts w:eastAsia="SimSun" w:hint="eastAsia"/>
                <w:sz w:val="20"/>
                <w:lang w:eastAsia="zh-CN"/>
              </w:rPr>
              <w:t>的</w:t>
            </w:r>
            <w:r w:rsidRPr="00BC67A1">
              <w:rPr>
                <w:rFonts w:eastAsia="SimSun"/>
                <w:sz w:val="20"/>
                <w:lang w:eastAsia="zh-CN"/>
              </w:rPr>
              <w:t>预防性措施和应急响应经验与</w:t>
            </w:r>
            <w:r w:rsidRPr="00BC67A1">
              <w:rPr>
                <w:rFonts w:eastAsia="SimSun" w:hint="eastAsia"/>
                <w:sz w:val="20"/>
                <w:lang w:eastAsia="zh-CN"/>
              </w:rPr>
              <w:t>最佳做法</w:t>
            </w:r>
            <w:r w:rsidRPr="00BC67A1">
              <w:rPr>
                <w:rFonts w:eastAsia="SimSun"/>
                <w:sz w:val="20"/>
                <w:lang w:eastAsia="zh-CN"/>
              </w:rPr>
              <w:t>，</w:t>
            </w:r>
            <w:r w:rsidRPr="00BC67A1">
              <w:rPr>
                <w:rFonts w:eastAsia="SimSun" w:hint="eastAsia"/>
                <w:sz w:val="20"/>
                <w:lang w:eastAsia="zh-CN"/>
              </w:rPr>
              <w:t>实现</w:t>
            </w:r>
            <w:r w:rsidRPr="00BC67A1">
              <w:rPr>
                <w:rFonts w:eastAsia="SimSun"/>
                <w:sz w:val="20"/>
                <w:lang w:eastAsia="zh-CN"/>
              </w:rPr>
              <w:t>资源利用最大化，</w:t>
            </w:r>
            <w:r w:rsidRPr="00BC67A1">
              <w:rPr>
                <w:rFonts w:eastAsia="SimSun" w:hint="eastAsia"/>
                <w:sz w:val="20"/>
                <w:lang w:eastAsia="zh-CN"/>
              </w:rPr>
              <w:t>设立</w:t>
            </w:r>
            <w:r w:rsidRPr="00BC67A1">
              <w:rPr>
                <w:rFonts w:eastAsia="SimSun"/>
                <w:sz w:val="20"/>
                <w:lang w:eastAsia="zh-CN"/>
              </w:rPr>
              <w:t>更具创新性和有效性的项目，并在美洲</w:t>
            </w:r>
            <w:r w:rsidRPr="00BC67A1">
              <w:rPr>
                <w:rFonts w:eastAsia="SimSun" w:hint="eastAsia"/>
                <w:sz w:val="20"/>
                <w:lang w:eastAsia="zh-CN"/>
              </w:rPr>
              <w:t>区域</w:t>
            </w:r>
            <w:r w:rsidRPr="00BC67A1">
              <w:rPr>
                <w:rFonts w:eastAsia="SimSun"/>
                <w:sz w:val="20"/>
                <w:lang w:eastAsia="zh-CN"/>
              </w:rPr>
              <w:t>边境地区协调行动。</w:t>
            </w:r>
            <w:r w:rsidRPr="00BC67A1">
              <w:rPr>
                <w:rFonts w:eastAsia="SimSun"/>
                <w:sz w:val="20"/>
                <w:lang w:eastAsia="zh-CN"/>
              </w:rPr>
              <w:t xml:space="preserve"> </w:t>
            </w:r>
          </w:p>
        </w:tc>
      </w:tr>
      <w:tr w:rsidR="00BC67A1" w:rsidRPr="00BC67A1" w14:paraId="173AB2CD" w14:textId="77777777" w:rsidTr="00BC67A1">
        <w:trPr>
          <w:jc w:val="center"/>
        </w:trPr>
        <w:tc>
          <w:tcPr>
            <w:tcW w:w="846" w:type="dxa"/>
            <w:vMerge/>
          </w:tcPr>
          <w:p w14:paraId="0A53F6ED" w14:textId="77777777" w:rsidR="00BC67A1" w:rsidRPr="00BC67A1" w:rsidRDefault="00BC67A1" w:rsidP="00BC67A1">
            <w:pPr>
              <w:spacing w:before="40" w:after="40"/>
              <w:rPr>
                <w:rFonts w:eastAsia="SimSun"/>
                <w:sz w:val="20"/>
                <w:lang w:eastAsia="zh-CN"/>
              </w:rPr>
            </w:pPr>
          </w:p>
        </w:tc>
        <w:tc>
          <w:tcPr>
            <w:tcW w:w="731" w:type="dxa"/>
            <w:vAlign w:val="center"/>
          </w:tcPr>
          <w:p w14:paraId="5234A190"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4" w:type="dxa"/>
          </w:tcPr>
          <w:p w14:paraId="4826E562" w14:textId="77777777" w:rsidR="00BC67A1" w:rsidRPr="00BC67A1" w:rsidRDefault="00BC67A1" w:rsidP="00BC67A1">
            <w:pPr>
              <w:spacing w:before="40" w:after="40"/>
              <w:rPr>
                <w:rFonts w:eastAsia="SimSun"/>
                <w:sz w:val="20"/>
                <w:lang w:eastAsia="zh-CN"/>
              </w:rPr>
            </w:pPr>
            <w:r w:rsidRPr="00BC67A1">
              <w:rPr>
                <w:rFonts w:eastAsia="SimSun"/>
                <w:sz w:val="20"/>
                <w:lang w:eastAsia="zh-CN"/>
              </w:rPr>
              <w:t>在灾害干预初始阶段，在美洲地区临时提供应急通信</w:t>
            </w:r>
            <w:r w:rsidRPr="00BC67A1">
              <w:rPr>
                <w:rFonts w:eastAsia="SimSun" w:hint="eastAsia"/>
                <w:sz w:val="20"/>
                <w:lang w:eastAsia="zh-CN"/>
              </w:rPr>
              <w:t>和</w:t>
            </w:r>
            <w:r w:rsidRPr="00BC67A1">
              <w:rPr>
                <w:rFonts w:eastAsia="SimSun"/>
                <w:sz w:val="20"/>
                <w:lang w:eastAsia="zh-CN"/>
              </w:rPr>
              <w:t>通信恢复设备，将其作为国际电联应急合作的一部分</w:t>
            </w:r>
            <w:r w:rsidRPr="00BC67A1">
              <w:rPr>
                <w:rFonts w:eastAsia="SimSun" w:hint="eastAsia"/>
                <w:sz w:val="20"/>
                <w:lang w:eastAsia="zh-CN"/>
              </w:rPr>
              <w:t>。</w:t>
            </w:r>
          </w:p>
        </w:tc>
      </w:tr>
    </w:tbl>
    <w:p w14:paraId="41EA1FEA" w14:textId="77777777" w:rsidR="00BC67A1" w:rsidRPr="00BC67A1" w:rsidRDefault="00BC67A1" w:rsidP="00BC67A1">
      <w:pPr>
        <w:rPr>
          <w:rFonts w:eastAsia="SimSun"/>
          <w:szCs w:val="24"/>
          <w:lang w:eastAsia="zh-CN"/>
        </w:rPr>
      </w:pPr>
    </w:p>
    <w:tbl>
      <w:tblPr>
        <w:tblStyle w:val="TableGrid1"/>
        <w:tblW w:w="9351" w:type="dxa"/>
        <w:jc w:val="center"/>
        <w:tblLayout w:type="fixed"/>
        <w:tblLook w:val="04A0" w:firstRow="1" w:lastRow="0" w:firstColumn="1" w:lastColumn="0" w:noHBand="0" w:noVBand="1"/>
      </w:tblPr>
      <w:tblGrid>
        <w:gridCol w:w="857"/>
        <w:gridCol w:w="719"/>
        <w:gridCol w:w="7775"/>
      </w:tblGrid>
      <w:tr w:rsidR="00BC67A1" w:rsidRPr="00BC67A1" w14:paraId="32D42C51" w14:textId="77777777" w:rsidTr="00BC67A1">
        <w:trPr>
          <w:jc w:val="center"/>
        </w:trPr>
        <w:tc>
          <w:tcPr>
            <w:tcW w:w="1576" w:type="dxa"/>
            <w:gridSpan w:val="2"/>
            <w:shd w:val="clear" w:color="auto" w:fill="D6E3BC"/>
            <w:vAlign w:val="center"/>
          </w:tcPr>
          <w:p w14:paraId="4DD72BC0"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2</w:t>
            </w:r>
          </w:p>
        </w:tc>
        <w:tc>
          <w:tcPr>
            <w:tcW w:w="7775" w:type="dxa"/>
            <w:shd w:val="clear" w:color="auto" w:fill="D6E3BC"/>
            <w:vAlign w:val="center"/>
          </w:tcPr>
          <w:p w14:paraId="52B63320" w14:textId="77777777" w:rsidR="00BC67A1" w:rsidRPr="00BC67A1" w:rsidRDefault="00BC67A1" w:rsidP="00BC67A1">
            <w:pPr>
              <w:keepNext/>
              <w:spacing w:after="120"/>
              <w:rPr>
                <w:rFonts w:eastAsia="SimSun"/>
                <w:b/>
                <w:bCs/>
                <w:smallCaps/>
                <w:sz w:val="20"/>
                <w:lang w:eastAsia="zh-CN"/>
              </w:rPr>
            </w:pPr>
            <w:r w:rsidRPr="00BC67A1">
              <w:rPr>
                <w:rFonts w:eastAsia="SimSun"/>
                <w:b/>
                <w:bCs/>
                <w:smallCaps/>
                <w:sz w:val="20"/>
                <w:lang w:eastAsia="zh-CN"/>
              </w:rPr>
              <w:t>频谱管理和向数字广播的过渡</w:t>
            </w:r>
          </w:p>
        </w:tc>
      </w:tr>
      <w:tr w:rsidR="00BC67A1" w:rsidRPr="00BC67A1" w14:paraId="4A8B7185" w14:textId="77777777" w:rsidTr="00BC67A1">
        <w:trPr>
          <w:jc w:val="center"/>
        </w:trPr>
        <w:tc>
          <w:tcPr>
            <w:tcW w:w="1576" w:type="dxa"/>
            <w:gridSpan w:val="2"/>
            <w:vAlign w:val="center"/>
          </w:tcPr>
          <w:p w14:paraId="10B4E32A"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14:paraId="067B7D88" w14:textId="77777777" w:rsidR="00BC67A1" w:rsidRPr="00BC67A1" w:rsidRDefault="00BC67A1" w:rsidP="00BC67A1">
            <w:pPr>
              <w:keepNext/>
              <w:spacing w:before="40" w:after="40"/>
              <w:rPr>
                <w:rFonts w:eastAsia="SimSun"/>
                <w:sz w:val="20"/>
                <w:lang w:eastAsia="zh-CN"/>
              </w:rPr>
            </w:pPr>
            <w:r w:rsidRPr="00BC67A1">
              <w:rPr>
                <w:rFonts w:eastAsia="SimSun"/>
                <w:sz w:val="20"/>
                <w:lang w:eastAsia="zh-CN"/>
              </w:rPr>
              <w:t>在向数字广播过渡</w:t>
            </w:r>
            <w:r w:rsidRPr="00BC67A1">
              <w:rPr>
                <w:rFonts w:eastAsia="SimSun" w:hint="eastAsia"/>
                <w:sz w:val="20"/>
                <w:lang w:eastAsia="zh-CN"/>
              </w:rPr>
              <w:t>、</w:t>
            </w:r>
            <w:r w:rsidRPr="00BC67A1">
              <w:rPr>
                <w:rFonts w:eastAsia="SimSun"/>
                <w:sz w:val="20"/>
                <w:lang w:eastAsia="zh-CN"/>
              </w:rPr>
              <w:t>数字红利频率使用和频谱管理方面向国际电联成员国提供帮助。</w:t>
            </w:r>
          </w:p>
        </w:tc>
      </w:tr>
      <w:tr w:rsidR="00BC67A1" w:rsidRPr="00BC67A1" w14:paraId="33713253" w14:textId="77777777" w:rsidTr="00BC67A1">
        <w:trPr>
          <w:jc w:val="center"/>
        </w:trPr>
        <w:tc>
          <w:tcPr>
            <w:tcW w:w="857" w:type="dxa"/>
            <w:vMerge w:val="restart"/>
            <w:textDirection w:val="btLr"/>
            <w:vAlign w:val="center"/>
          </w:tcPr>
          <w:p w14:paraId="628ECE1C" w14:textId="77777777" w:rsidR="00BC67A1" w:rsidRPr="00BC67A1" w:rsidRDefault="00BC67A1" w:rsidP="00BC67A1">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1B85FD5D" w14:textId="77777777" w:rsidR="00BC67A1" w:rsidRPr="00BC67A1" w:rsidRDefault="00BC67A1" w:rsidP="00BC67A1">
            <w:pPr>
              <w:keepNext/>
              <w:spacing w:before="40" w:after="40"/>
              <w:jc w:val="center"/>
              <w:rPr>
                <w:rFonts w:eastAsia="SimSun"/>
                <w:sz w:val="20"/>
              </w:rPr>
            </w:pPr>
            <w:r w:rsidRPr="00BC67A1">
              <w:rPr>
                <w:rFonts w:eastAsia="SimSun"/>
                <w:sz w:val="20"/>
              </w:rPr>
              <w:t>1</w:t>
            </w:r>
          </w:p>
        </w:tc>
        <w:tc>
          <w:tcPr>
            <w:tcW w:w="7775" w:type="dxa"/>
          </w:tcPr>
          <w:p w14:paraId="7E558F8E" w14:textId="77777777" w:rsidR="00BC67A1" w:rsidRPr="00BC67A1" w:rsidRDefault="00BC67A1" w:rsidP="00BC67A1">
            <w:pPr>
              <w:spacing w:before="40" w:after="40"/>
              <w:rPr>
                <w:rFonts w:eastAsia="SimSun"/>
                <w:sz w:val="20"/>
                <w:lang w:eastAsia="zh-CN"/>
              </w:rPr>
            </w:pPr>
            <w:r w:rsidRPr="00BC67A1">
              <w:rPr>
                <w:rFonts w:eastAsia="SimSun"/>
                <w:sz w:val="20"/>
                <w:lang w:eastAsia="zh-CN"/>
              </w:rPr>
              <w:t>频谱管理和数字广播技术方面的能力建设</w:t>
            </w:r>
            <w:r w:rsidRPr="00BC67A1">
              <w:rPr>
                <w:rFonts w:eastAsia="SimSun" w:hint="eastAsia"/>
                <w:sz w:val="20"/>
                <w:lang w:eastAsia="zh-CN"/>
              </w:rPr>
              <w:t>，</w:t>
            </w:r>
            <w:r w:rsidRPr="00BC67A1">
              <w:rPr>
                <w:rFonts w:eastAsia="SimSun"/>
                <w:sz w:val="20"/>
                <w:lang w:eastAsia="zh-CN"/>
              </w:rPr>
              <w:t>数字红利和新广播服务</w:t>
            </w:r>
            <w:r w:rsidRPr="00BC67A1">
              <w:rPr>
                <w:rFonts w:eastAsia="SimSun" w:hint="eastAsia"/>
                <w:sz w:val="20"/>
                <w:lang w:eastAsia="zh-CN"/>
              </w:rPr>
              <w:t>与</w:t>
            </w:r>
            <w:r w:rsidRPr="00BC67A1">
              <w:rPr>
                <w:rFonts w:eastAsia="SimSun"/>
                <w:sz w:val="20"/>
                <w:lang w:eastAsia="zh-CN"/>
              </w:rPr>
              <w:t>应用的使用，帮助利用工具来支持发展中国家改进边境地区地面业务的国际协调</w:t>
            </w:r>
            <w:r w:rsidRPr="00BC67A1">
              <w:rPr>
                <w:rFonts w:eastAsia="SimSun" w:hint="eastAsia"/>
                <w:sz w:val="20"/>
                <w:lang w:eastAsia="zh-CN"/>
              </w:rPr>
              <w:t>。</w:t>
            </w:r>
          </w:p>
        </w:tc>
      </w:tr>
      <w:tr w:rsidR="00BC67A1" w:rsidRPr="00BC67A1" w14:paraId="76462365" w14:textId="77777777" w:rsidTr="00BC67A1">
        <w:trPr>
          <w:jc w:val="center"/>
        </w:trPr>
        <w:tc>
          <w:tcPr>
            <w:tcW w:w="857" w:type="dxa"/>
            <w:vMerge/>
          </w:tcPr>
          <w:p w14:paraId="18A457D2" w14:textId="77777777" w:rsidR="00BC67A1" w:rsidRPr="00BC67A1" w:rsidRDefault="00BC67A1" w:rsidP="00BC67A1">
            <w:pPr>
              <w:spacing w:before="40" w:after="40"/>
              <w:rPr>
                <w:rFonts w:eastAsia="SimSun"/>
                <w:sz w:val="20"/>
                <w:lang w:eastAsia="zh-CN"/>
              </w:rPr>
            </w:pPr>
          </w:p>
        </w:tc>
        <w:tc>
          <w:tcPr>
            <w:tcW w:w="719" w:type="dxa"/>
            <w:vAlign w:val="center"/>
          </w:tcPr>
          <w:p w14:paraId="73C9D992"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5" w:type="dxa"/>
          </w:tcPr>
          <w:p w14:paraId="21AC9E6B" w14:textId="77777777" w:rsidR="00BC67A1" w:rsidRPr="00BC67A1" w:rsidRDefault="00BC67A1" w:rsidP="00BC67A1">
            <w:pPr>
              <w:spacing w:before="40" w:after="40"/>
              <w:rPr>
                <w:rFonts w:eastAsia="SimSun"/>
                <w:sz w:val="20"/>
                <w:lang w:eastAsia="zh-CN"/>
              </w:rPr>
            </w:pPr>
            <w:r w:rsidRPr="00BC67A1">
              <w:rPr>
                <w:rFonts w:eastAsia="SimSun"/>
                <w:sz w:val="20"/>
                <w:lang w:eastAsia="zh-CN"/>
              </w:rPr>
              <w:t>支持在</w:t>
            </w:r>
            <w:r w:rsidRPr="00BC67A1">
              <w:rPr>
                <w:rFonts w:eastAsia="SimSun" w:hint="eastAsia"/>
                <w:sz w:val="20"/>
                <w:lang w:eastAsia="zh-CN"/>
              </w:rPr>
              <w:t>国家和</w:t>
            </w:r>
            <w:r w:rsidRPr="00BC67A1">
              <w:rPr>
                <w:rFonts w:eastAsia="SimSun"/>
                <w:sz w:val="20"/>
                <w:lang w:eastAsia="zh-CN"/>
              </w:rPr>
              <w:t>区域层面</w:t>
            </w:r>
            <w:r w:rsidRPr="00BC67A1">
              <w:rPr>
                <w:rFonts w:eastAsia="SimSun" w:hint="eastAsia"/>
                <w:sz w:val="20"/>
                <w:lang w:eastAsia="zh-CN"/>
              </w:rPr>
              <w:t>详细</w:t>
            </w:r>
            <w:r w:rsidRPr="00BC67A1">
              <w:rPr>
                <w:rFonts w:eastAsia="SimSun"/>
                <w:sz w:val="20"/>
                <w:lang w:eastAsia="zh-CN"/>
              </w:rPr>
              <w:t>制定频谱管理规划，包括向数字广播的过渡</w:t>
            </w:r>
            <w:r w:rsidRPr="00BC67A1">
              <w:rPr>
                <w:rFonts w:eastAsia="SimSun" w:hint="eastAsia"/>
                <w:sz w:val="20"/>
                <w:lang w:eastAsia="zh-CN"/>
              </w:rPr>
              <w:t>和</w:t>
            </w:r>
            <w:r w:rsidRPr="00BC67A1">
              <w:rPr>
                <w:rFonts w:eastAsia="SimSun"/>
                <w:sz w:val="20"/>
                <w:lang w:eastAsia="zh-CN"/>
              </w:rPr>
              <w:t>在服务匮乏地区</w:t>
            </w:r>
            <w:r w:rsidRPr="00BC67A1">
              <w:rPr>
                <w:rFonts w:eastAsia="SimSun" w:hint="eastAsia"/>
                <w:sz w:val="20"/>
                <w:lang w:eastAsia="zh-CN"/>
              </w:rPr>
              <w:t>推广</w:t>
            </w:r>
            <w:r w:rsidRPr="00BC67A1">
              <w:rPr>
                <w:rFonts w:eastAsia="SimSun"/>
                <w:sz w:val="20"/>
                <w:lang w:eastAsia="zh-CN"/>
              </w:rPr>
              <w:t>频谱使用的政策。</w:t>
            </w:r>
          </w:p>
        </w:tc>
      </w:tr>
      <w:tr w:rsidR="00BC67A1" w:rsidRPr="00BC67A1" w14:paraId="13D6CF66" w14:textId="77777777" w:rsidTr="00BC67A1">
        <w:trPr>
          <w:jc w:val="center"/>
        </w:trPr>
        <w:tc>
          <w:tcPr>
            <w:tcW w:w="857" w:type="dxa"/>
            <w:vMerge/>
          </w:tcPr>
          <w:p w14:paraId="7BC8C031" w14:textId="77777777" w:rsidR="00BC67A1" w:rsidRPr="00BC67A1" w:rsidRDefault="00BC67A1" w:rsidP="00BC67A1">
            <w:pPr>
              <w:spacing w:before="40" w:after="40"/>
              <w:rPr>
                <w:rFonts w:eastAsia="SimSun"/>
                <w:sz w:val="20"/>
                <w:lang w:eastAsia="zh-CN"/>
              </w:rPr>
            </w:pPr>
          </w:p>
        </w:tc>
        <w:tc>
          <w:tcPr>
            <w:tcW w:w="719" w:type="dxa"/>
            <w:vAlign w:val="center"/>
          </w:tcPr>
          <w:p w14:paraId="5F820438"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5" w:type="dxa"/>
          </w:tcPr>
          <w:p w14:paraId="19E8D24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开展</w:t>
            </w:r>
            <w:r w:rsidRPr="00BC67A1">
              <w:rPr>
                <w:rFonts w:eastAsia="SimSun"/>
                <w:sz w:val="20"/>
                <w:lang w:eastAsia="zh-CN"/>
              </w:rPr>
              <w:t>、制定有关分配和使用无线电频谱的</w:t>
            </w:r>
            <w:r w:rsidRPr="00BC67A1">
              <w:rPr>
                <w:rFonts w:eastAsia="SimSun" w:hint="eastAsia"/>
                <w:sz w:val="20"/>
                <w:lang w:eastAsia="zh-CN"/>
              </w:rPr>
              <w:t>研究</w:t>
            </w:r>
            <w:r w:rsidRPr="00BC67A1">
              <w:rPr>
                <w:rFonts w:eastAsia="SimSun"/>
                <w:sz w:val="20"/>
                <w:lang w:eastAsia="zh-CN"/>
              </w:rPr>
              <w:t>、</w:t>
            </w:r>
            <w:r w:rsidRPr="00BC67A1">
              <w:rPr>
                <w:rFonts w:eastAsia="SimSun" w:hint="eastAsia"/>
                <w:sz w:val="20"/>
                <w:lang w:eastAsia="zh-CN"/>
              </w:rPr>
              <w:t>指标</w:t>
            </w:r>
            <w:r w:rsidRPr="00BC67A1">
              <w:rPr>
                <w:rFonts w:eastAsia="SimSun"/>
                <w:sz w:val="20"/>
                <w:lang w:eastAsia="zh-CN"/>
              </w:rPr>
              <w:t>和导则，</w:t>
            </w:r>
            <w:r w:rsidRPr="00BC67A1">
              <w:rPr>
                <w:rFonts w:eastAsia="SimSun" w:hint="eastAsia"/>
                <w:sz w:val="20"/>
                <w:lang w:eastAsia="zh-CN"/>
              </w:rPr>
              <w:t>尤其是</w:t>
            </w:r>
            <w:r w:rsidRPr="00BC67A1">
              <w:rPr>
                <w:rFonts w:eastAsia="SimSun"/>
                <w:sz w:val="20"/>
                <w:lang w:eastAsia="zh-CN"/>
              </w:rPr>
              <w:t>考虑到世界电信发展大会第</w:t>
            </w:r>
            <w:r w:rsidRPr="00BC67A1">
              <w:rPr>
                <w:rFonts w:eastAsia="SimSun"/>
                <w:sz w:val="20"/>
                <w:lang w:eastAsia="zh-CN"/>
              </w:rPr>
              <w:t>9</w:t>
            </w:r>
            <w:r w:rsidRPr="00BC67A1">
              <w:rPr>
                <w:rFonts w:eastAsia="SimSun"/>
                <w:sz w:val="20"/>
                <w:lang w:eastAsia="zh-CN"/>
              </w:rPr>
              <w:t>号决议（</w:t>
            </w:r>
            <w:r w:rsidRPr="00BC67A1">
              <w:rPr>
                <w:rFonts w:eastAsia="SimSun"/>
                <w:sz w:val="20"/>
                <w:lang w:eastAsia="zh-CN"/>
              </w:rPr>
              <w:t>2014</w:t>
            </w:r>
            <w:r w:rsidRPr="00BC67A1">
              <w:rPr>
                <w:rFonts w:eastAsia="SimSun"/>
                <w:sz w:val="20"/>
                <w:lang w:eastAsia="zh-CN"/>
              </w:rPr>
              <w:t>年，</w:t>
            </w:r>
            <w:r w:rsidRPr="00BC67A1">
              <w:rPr>
                <w:rFonts w:eastAsia="SimSun" w:hint="eastAsia"/>
                <w:sz w:val="20"/>
                <w:lang w:eastAsia="zh-CN"/>
              </w:rPr>
              <w:t>迪拜</w:t>
            </w:r>
            <w:r w:rsidRPr="00BC67A1">
              <w:rPr>
                <w:rFonts w:eastAsia="SimSun"/>
                <w:sz w:val="20"/>
                <w:lang w:eastAsia="zh-CN"/>
              </w:rPr>
              <w:t>，修订版）</w:t>
            </w:r>
            <w:r w:rsidRPr="00BC67A1">
              <w:rPr>
                <w:rFonts w:eastAsia="SimSun" w:hint="eastAsia"/>
                <w:sz w:val="20"/>
                <w:lang w:eastAsia="zh-CN"/>
              </w:rPr>
              <w:t>，为</w:t>
            </w:r>
            <w:r w:rsidRPr="00BC67A1">
              <w:rPr>
                <w:rFonts w:eastAsia="SimSun"/>
                <w:sz w:val="20"/>
                <w:lang w:eastAsia="zh-CN"/>
              </w:rPr>
              <w:t>国际移动电信</w:t>
            </w:r>
            <w:r w:rsidRPr="00BC67A1">
              <w:rPr>
                <w:rFonts w:eastAsia="SimSun" w:hint="eastAsia"/>
                <w:sz w:val="20"/>
                <w:lang w:eastAsia="zh-CN"/>
              </w:rPr>
              <w:t>的</w:t>
            </w:r>
            <w:r w:rsidRPr="00BC67A1">
              <w:rPr>
                <w:rFonts w:eastAsia="SimSun"/>
                <w:sz w:val="20"/>
                <w:lang w:eastAsia="zh-CN"/>
              </w:rPr>
              <w:t>发展，协助使用频谱，</w:t>
            </w:r>
            <w:r w:rsidRPr="00BC67A1">
              <w:rPr>
                <w:rFonts w:eastAsia="SimSun" w:hint="eastAsia"/>
                <w:sz w:val="20"/>
                <w:lang w:eastAsia="zh-CN"/>
              </w:rPr>
              <w:t>并</w:t>
            </w:r>
            <w:r w:rsidRPr="00BC67A1">
              <w:rPr>
                <w:rFonts w:eastAsia="SimSun"/>
                <w:sz w:val="20"/>
                <w:lang w:eastAsia="zh-CN"/>
              </w:rPr>
              <w:t>在该区域各国之间协调频谱的使用</w:t>
            </w:r>
            <w:r w:rsidRPr="00BC67A1">
              <w:rPr>
                <w:rFonts w:eastAsia="SimSun" w:hint="eastAsia"/>
                <w:sz w:val="20"/>
                <w:lang w:eastAsia="zh-CN"/>
              </w:rPr>
              <w:t>。</w:t>
            </w:r>
          </w:p>
        </w:tc>
      </w:tr>
      <w:tr w:rsidR="00BC67A1" w:rsidRPr="00BC67A1" w14:paraId="528D4A79" w14:textId="77777777" w:rsidTr="00BC67A1">
        <w:trPr>
          <w:jc w:val="center"/>
        </w:trPr>
        <w:tc>
          <w:tcPr>
            <w:tcW w:w="857" w:type="dxa"/>
            <w:vMerge/>
          </w:tcPr>
          <w:p w14:paraId="32DF2FFB" w14:textId="77777777" w:rsidR="00BC67A1" w:rsidRPr="00BC67A1" w:rsidRDefault="00BC67A1" w:rsidP="00BC67A1">
            <w:pPr>
              <w:spacing w:before="40" w:after="40"/>
              <w:rPr>
                <w:rFonts w:eastAsia="SimSun"/>
                <w:sz w:val="20"/>
                <w:lang w:eastAsia="zh-CN"/>
              </w:rPr>
            </w:pPr>
          </w:p>
        </w:tc>
        <w:tc>
          <w:tcPr>
            <w:tcW w:w="719" w:type="dxa"/>
            <w:vAlign w:val="center"/>
          </w:tcPr>
          <w:p w14:paraId="3740854E"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4146C200" w14:textId="77777777" w:rsidR="00BC67A1" w:rsidRPr="00BC67A1" w:rsidRDefault="00BC67A1" w:rsidP="00BC67A1">
            <w:pPr>
              <w:spacing w:before="40" w:after="40"/>
              <w:rPr>
                <w:rFonts w:eastAsia="SimSun"/>
                <w:sz w:val="20"/>
                <w:lang w:eastAsia="zh-CN"/>
              </w:rPr>
            </w:pPr>
            <w:r w:rsidRPr="00BC67A1">
              <w:rPr>
                <w:rFonts w:eastAsia="SimSun"/>
                <w:sz w:val="20"/>
                <w:lang w:eastAsia="zh-CN"/>
              </w:rPr>
              <w:t>帮助各国加强数字广播</w:t>
            </w:r>
            <w:r w:rsidRPr="00BC67A1">
              <w:rPr>
                <w:rFonts w:eastAsia="SimSun" w:hint="eastAsia"/>
                <w:sz w:val="20"/>
                <w:lang w:eastAsia="zh-CN"/>
              </w:rPr>
              <w:t>服务</w:t>
            </w:r>
            <w:r w:rsidRPr="00BC67A1">
              <w:rPr>
                <w:rFonts w:eastAsia="SimSun"/>
                <w:sz w:val="20"/>
                <w:lang w:eastAsia="zh-CN"/>
              </w:rPr>
              <w:t>的包容</w:t>
            </w:r>
            <w:r w:rsidRPr="00BC67A1">
              <w:rPr>
                <w:rFonts w:eastAsia="SimSun" w:hint="eastAsia"/>
                <w:sz w:val="20"/>
                <w:lang w:eastAsia="zh-CN"/>
              </w:rPr>
              <w:t>性</w:t>
            </w:r>
            <w:r w:rsidRPr="00BC67A1">
              <w:rPr>
                <w:rFonts w:eastAsia="SimSun"/>
                <w:sz w:val="20"/>
                <w:lang w:eastAsia="zh-CN"/>
              </w:rPr>
              <w:t>战略，其中包括以可承受的价格提供</w:t>
            </w:r>
            <w:r w:rsidRPr="00BC67A1">
              <w:rPr>
                <w:rFonts w:eastAsia="SimSun" w:hint="eastAsia"/>
                <w:sz w:val="20"/>
                <w:lang w:eastAsia="zh-CN"/>
              </w:rPr>
              <w:t>数字</w:t>
            </w:r>
            <w:r w:rsidRPr="00BC67A1">
              <w:rPr>
                <w:rFonts w:eastAsia="SimSun"/>
                <w:sz w:val="20"/>
                <w:lang w:eastAsia="zh-CN"/>
              </w:rPr>
              <w:t>广播接收机</w:t>
            </w:r>
            <w:r w:rsidRPr="00BC67A1">
              <w:rPr>
                <w:rFonts w:eastAsia="SimSun" w:hint="eastAsia"/>
                <w:sz w:val="20"/>
                <w:lang w:eastAsia="zh-CN"/>
              </w:rPr>
              <w:t>，制定</w:t>
            </w:r>
            <w:r w:rsidRPr="00BC67A1">
              <w:rPr>
                <w:rFonts w:eastAsia="SimSun"/>
                <w:sz w:val="20"/>
                <w:lang w:eastAsia="zh-CN"/>
              </w:rPr>
              <w:t>宣传战略，宣传和提高消费者意识。</w:t>
            </w:r>
          </w:p>
        </w:tc>
      </w:tr>
      <w:tr w:rsidR="00BC67A1" w:rsidRPr="00BC67A1" w14:paraId="3448191A" w14:textId="77777777" w:rsidTr="00BC67A1">
        <w:trPr>
          <w:jc w:val="center"/>
        </w:trPr>
        <w:tc>
          <w:tcPr>
            <w:tcW w:w="857" w:type="dxa"/>
            <w:vMerge/>
          </w:tcPr>
          <w:p w14:paraId="116EE0F2" w14:textId="77777777" w:rsidR="00BC67A1" w:rsidRPr="00BC67A1" w:rsidRDefault="00BC67A1" w:rsidP="00BC67A1">
            <w:pPr>
              <w:spacing w:before="40" w:after="40"/>
              <w:rPr>
                <w:rFonts w:eastAsia="SimSun"/>
                <w:sz w:val="20"/>
                <w:lang w:eastAsia="zh-CN"/>
              </w:rPr>
            </w:pPr>
          </w:p>
        </w:tc>
        <w:tc>
          <w:tcPr>
            <w:tcW w:w="719" w:type="dxa"/>
            <w:vAlign w:val="center"/>
          </w:tcPr>
          <w:p w14:paraId="65B86759"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5" w:type="dxa"/>
          </w:tcPr>
          <w:p w14:paraId="6E61AD73"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针对因向</w:t>
            </w:r>
            <w:r w:rsidRPr="00BC67A1">
              <w:rPr>
                <w:rFonts w:eastAsia="SimSun"/>
                <w:sz w:val="20"/>
                <w:lang w:eastAsia="zh-CN"/>
              </w:rPr>
              <w:t>数字广播过渡</w:t>
            </w:r>
            <w:r w:rsidRPr="00BC67A1">
              <w:rPr>
                <w:rFonts w:eastAsia="SimSun" w:hint="eastAsia"/>
                <w:sz w:val="20"/>
                <w:lang w:eastAsia="zh-CN"/>
              </w:rPr>
              <w:t>而</w:t>
            </w:r>
            <w:r w:rsidRPr="00BC67A1">
              <w:rPr>
                <w:rFonts w:eastAsia="SimSun"/>
                <w:sz w:val="20"/>
                <w:lang w:eastAsia="zh-CN"/>
              </w:rPr>
              <w:t>发布的频率的使用，</w:t>
            </w:r>
            <w:r w:rsidRPr="00BC67A1">
              <w:rPr>
                <w:rFonts w:eastAsia="SimSun" w:hint="eastAsia"/>
                <w:sz w:val="20"/>
                <w:lang w:eastAsia="zh-CN"/>
              </w:rPr>
              <w:t>协助</w:t>
            </w:r>
            <w:r w:rsidRPr="00BC67A1">
              <w:rPr>
                <w:rFonts w:eastAsia="SimSun"/>
                <w:sz w:val="20"/>
                <w:lang w:eastAsia="zh-CN"/>
              </w:rPr>
              <w:t>进行国家和</w:t>
            </w:r>
            <w:r w:rsidRPr="00BC67A1">
              <w:rPr>
                <w:rFonts w:eastAsia="SimSun" w:hint="eastAsia"/>
                <w:sz w:val="20"/>
                <w:lang w:eastAsia="zh-CN"/>
              </w:rPr>
              <w:t>区域</w:t>
            </w:r>
            <w:r w:rsidRPr="00BC67A1">
              <w:rPr>
                <w:rFonts w:eastAsia="SimSun"/>
                <w:sz w:val="20"/>
                <w:lang w:eastAsia="zh-CN"/>
              </w:rPr>
              <w:t>规划</w:t>
            </w:r>
            <w:r w:rsidRPr="00BC67A1">
              <w:rPr>
                <w:rFonts w:eastAsia="SimSun" w:hint="eastAsia"/>
                <w:sz w:val="20"/>
                <w:lang w:eastAsia="zh-CN"/>
              </w:rPr>
              <w:t>，</w:t>
            </w:r>
            <w:r w:rsidRPr="00BC67A1">
              <w:rPr>
                <w:rFonts w:eastAsia="SimSun"/>
                <w:sz w:val="20"/>
                <w:lang w:eastAsia="zh-CN"/>
              </w:rPr>
              <w:t>以及广播服务新技术的部署。</w:t>
            </w:r>
          </w:p>
        </w:tc>
      </w:tr>
    </w:tbl>
    <w:p w14:paraId="4CF7CBE4" w14:textId="77777777" w:rsidR="00BC67A1" w:rsidRDefault="00BC67A1" w:rsidP="00BC67A1">
      <w:pPr>
        <w:rPr>
          <w:rFonts w:eastAsia="SimSun"/>
          <w:szCs w:val="24"/>
          <w:lang w:eastAsia="zh-CN"/>
        </w:rPr>
      </w:pPr>
    </w:p>
    <w:p w14:paraId="7E1BCB9C" w14:textId="0B5F1245" w:rsidR="009367B6" w:rsidRDefault="009367B6">
      <w:pPr>
        <w:tabs>
          <w:tab w:val="clear" w:pos="794"/>
          <w:tab w:val="clear" w:pos="1191"/>
          <w:tab w:val="clear" w:pos="1588"/>
          <w:tab w:val="clear" w:pos="1985"/>
        </w:tabs>
        <w:overflowPunct/>
        <w:autoSpaceDE/>
        <w:autoSpaceDN/>
        <w:adjustRightInd/>
        <w:spacing w:before="0" w:after="200" w:line="276" w:lineRule="auto"/>
        <w:textAlignment w:val="auto"/>
        <w:rPr>
          <w:rFonts w:eastAsia="SimSun"/>
          <w:szCs w:val="24"/>
          <w:lang w:eastAsia="zh-CN"/>
        </w:rPr>
      </w:pPr>
      <w:r>
        <w:rPr>
          <w:rFonts w:eastAsia="SimSun"/>
          <w:szCs w:val="24"/>
          <w:lang w:eastAsia="zh-CN"/>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67A55250" w14:textId="77777777" w:rsidTr="00BC67A1">
        <w:trPr>
          <w:tblHeader/>
          <w:jc w:val="center"/>
        </w:trPr>
        <w:tc>
          <w:tcPr>
            <w:tcW w:w="1576" w:type="dxa"/>
            <w:gridSpan w:val="2"/>
            <w:shd w:val="clear" w:color="auto" w:fill="D6E3BC"/>
            <w:vAlign w:val="center"/>
          </w:tcPr>
          <w:p w14:paraId="5955D4AD"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lastRenderedPageBreak/>
              <w:t>区域性举措</w:t>
            </w:r>
            <w:r w:rsidRPr="00BC67A1">
              <w:rPr>
                <w:rFonts w:eastAsia="SimSun"/>
                <w:b/>
                <w:sz w:val="20"/>
              </w:rPr>
              <w:t>3</w:t>
            </w:r>
          </w:p>
        </w:tc>
        <w:tc>
          <w:tcPr>
            <w:tcW w:w="7775" w:type="dxa"/>
            <w:shd w:val="clear" w:color="auto" w:fill="D6E3BC"/>
            <w:vAlign w:val="center"/>
          </w:tcPr>
          <w:p w14:paraId="4CCCCB6F" w14:textId="77777777" w:rsidR="00BC67A1" w:rsidRPr="00BC67A1" w:rsidRDefault="00BC67A1" w:rsidP="00BC67A1">
            <w:pPr>
              <w:keepNext/>
              <w:spacing w:after="120"/>
              <w:rPr>
                <w:rFonts w:eastAsia="SimSun"/>
                <w:b/>
                <w:smallCaps/>
                <w:sz w:val="20"/>
                <w:lang w:eastAsia="zh-CN"/>
              </w:rPr>
            </w:pPr>
            <w:r w:rsidRPr="00BC67A1">
              <w:rPr>
                <w:rFonts w:eastAsia="SimSun" w:hint="eastAsia"/>
                <w:b/>
                <w:smallCaps/>
                <w:sz w:val="20"/>
                <w:lang w:eastAsia="zh-CN"/>
              </w:rPr>
              <w:t>部署宽带</w:t>
            </w:r>
            <w:r w:rsidRPr="00BC67A1">
              <w:rPr>
                <w:rFonts w:eastAsia="SimSun"/>
                <w:b/>
                <w:smallCaps/>
                <w:sz w:val="20"/>
                <w:lang w:eastAsia="zh-CN"/>
              </w:rPr>
              <w:t>基础设施（</w:t>
            </w:r>
            <w:r w:rsidRPr="00BC67A1">
              <w:rPr>
                <w:rFonts w:eastAsia="SimSun" w:hint="eastAsia"/>
                <w:b/>
                <w:smallCaps/>
                <w:sz w:val="20"/>
                <w:lang w:eastAsia="zh-CN"/>
              </w:rPr>
              <w:t>尤其</w:t>
            </w:r>
            <w:r w:rsidRPr="00BC67A1">
              <w:rPr>
                <w:rFonts w:eastAsia="SimSun"/>
                <w:b/>
                <w:smallCaps/>
                <w:sz w:val="20"/>
                <w:lang w:eastAsia="zh-CN"/>
              </w:rPr>
              <w:t>是在农村和被忽视地区）</w:t>
            </w:r>
            <w:r w:rsidRPr="00BC67A1">
              <w:rPr>
                <w:rFonts w:eastAsia="SimSun" w:hint="eastAsia"/>
                <w:b/>
                <w:smallCaps/>
                <w:sz w:val="20"/>
                <w:lang w:eastAsia="zh-CN"/>
              </w:rPr>
              <w:t>并</w:t>
            </w:r>
            <w:r w:rsidRPr="00BC67A1">
              <w:rPr>
                <w:rFonts w:eastAsia="SimSun"/>
                <w:b/>
                <w:smallCaps/>
                <w:sz w:val="20"/>
                <w:lang w:eastAsia="zh-CN"/>
              </w:rPr>
              <w:t>加强服务和应用的宽带接入</w:t>
            </w:r>
          </w:p>
        </w:tc>
      </w:tr>
      <w:tr w:rsidR="00BC67A1" w:rsidRPr="00BC67A1" w14:paraId="295B0214" w14:textId="77777777" w:rsidTr="00BC67A1">
        <w:trPr>
          <w:jc w:val="center"/>
        </w:trPr>
        <w:tc>
          <w:tcPr>
            <w:tcW w:w="1576" w:type="dxa"/>
            <w:gridSpan w:val="2"/>
            <w:vAlign w:val="center"/>
          </w:tcPr>
          <w:p w14:paraId="4C53C3F8"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14:paraId="4491D31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各成员国</w:t>
            </w:r>
            <w:r w:rsidRPr="00BC67A1">
              <w:rPr>
                <w:rFonts w:eastAsia="SimSun" w:hint="eastAsia"/>
                <w:sz w:val="20"/>
                <w:lang w:eastAsia="zh-CN"/>
              </w:rPr>
              <w:t>确定</w:t>
            </w:r>
            <w:r w:rsidRPr="00BC67A1">
              <w:rPr>
                <w:rFonts w:eastAsia="SimSun"/>
                <w:sz w:val="20"/>
                <w:lang w:eastAsia="zh-CN"/>
              </w:rPr>
              <w:t>需求</w:t>
            </w:r>
            <w:r w:rsidRPr="00BC67A1">
              <w:rPr>
                <w:rFonts w:eastAsia="SimSun" w:hint="eastAsia"/>
                <w:sz w:val="20"/>
                <w:lang w:eastAsia="zh-CN"/>
              </w:rPr>
              <w:t>和</w:t>
            </w:r>
            <w:r w:rsidRPr="00BC67A1">
              <w:rPr>
                <w:rFonts w:eastAsia="SimSun"/>
                <w:sz w:val="20"/>
                <w:lang w:eastAsia="zh-CN"/>
              </w:rPr>
              <w:t>制定政策、机制与监管举措，以便通过提高宽带接入和使用消除数字鸿沟，以此作为实现可持续发展目标的一种途径。</w:t>
            </w:r>
          </w:p>
        </w:tc>
      </w:tr>
      <w:tr w:rsidR="00BC67A1" w:rsidRPr="00BC67A1" w14:paraId="40ABB73D" w14:textId="77777777" w:rsidTr="00BC67A1">
        <w:trPr>
          <w:jc w:val="center"/>
        </w:trPr>
        <w:tc>
          <w:tcPr>
            <w:tcW w:w="857" w:type="dxa"/>
            <w:vMerge w:val="restart"/>
            <w:textDirection w:val="btLr"/>
            <w:vAlign w:val="center"/>
          </w:tcPr>
          <w:p w14:paraId="236B7702" w14:textId="77777777" w:rsidR="00BC67A1" w:rsidRPr="00BC67A1" w:rsidRDefault="00BC67A1" w:rsidP="00BC67A1">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6CC154FA" w14:textId="77777777" w:rsidR="00BC67A1" w:rsidRPr="00BC67A1" w:rsidRDefault="00BC67A1" w:rsidP="00BC67A1">
            <w:pPr>
              <w:jc w:val="center"/>
              <w:rPr>
                <w:rFonts w:eastAsia="SimSun"/>
                <w:sz w:val="20"/>
              </w:rPr>
            </w:pPr>
            <w:r w:rsidRPr="00BC67A1">
              <w:rPr>
                <w:rFonts w:eastAsia="SimSun"/>
                <w:sz w:val="20"/>
              </w:rPr>
              <w:t>1</w:t>
            </w:r>
          </w:p>
        </w:tc>
        <w:tc>
          <w:tcPr>
            <w:tcW w:w="7775" w:type="dxa"/>
          </w:tcPr>
          <w:p w14:paraId="4FE5DF13"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针对</w:t>
            </w:r>
            <w:r w:rsidRPr="00BC67A1">
              <w:rPr>
                <w:rFonts w:eastAsia="SimSun"/>
                <w:sz w:val="20"/>
                <w:lang w:eastAsia="zh-CN"/>
              </w:rPr>
              <w:t>固定和移动服务</w:t>
            </w:r>
            <w:r w:rsidRPr="00BC67A1">
              <w:rPr>
                <w:rFonts w:eastAsia="SimSun" w:hint="eastAsia"/>
                <w:sz w:val="20"/>
                <w:lang w:eastAsia="zh-CN"/>
              </w:rPr>
              <w:t>及</w:t>
            </w:r>
            <w:r w:rsidRPr="00BC67A1">
              <w:rPr>
                <w:rFonts w:eastAsia="SimSun"/>
                <w:sz w:val="20"/>
                <w:lang w:eastAsia="zh-CN"/>
              </w:rPr>
              <w:t>频谱使用，</w:t>
            </w:r>
            <w:r w:rsidRPr="00BC67A1">
              <w:rPr>
                <w:rFonts w:eastAsia="SimSun" w:hint="eastAsia"/>
                <w:sz w:val="20"/>
                <w:lang w:eastAsia="zh-CN"/>
              </w:rPr>
              <w:t>协助</w:t>
            </w:r>
            <w:r w:rsidRPr="00BC67A1">
              <w:rPr>
                <w:rFonts w:eastAsia="SimSun"/>
                <w:sz w:val="20"/>
                <w:lang w:eastAsia="zh-CN"/>
              </w:rPr>
              <w:t>制定</w:t>
            </w:r>
            <w:r w:rsidRPr="00BC67A1">
              <w:rPr>
                <w:rFonts w:eastAsia="SimSun" w:hint="eastAsia"/>
                <w:sz w:val="20"/>
                <w:lang w:eastAsia="zh-CN"/>
              </w:rPr>
              <w:t>有关宽带</w:t>
            </w:r>
            <w:r w:rsidRPr="00BC67A1">
              <w:rPr>
                <w:rFonts w:eastAsia="SimSun"/>
                <w:sz w:val="20"/>
                <w:lang w:eastAsia="zh-CN"/>
              </w:rPr>
              <w:t>基础设施</w:t>
            </w:r>
            <w:r w:rsidRPr="00BC67A1">
              <w:rPr>
                <w:rFonts w:eastAsia="SimSun" w:hint="eastAsia"/>
                <w:sz w:val="20"/>
                <w:lang w:eastAsia="zh-CN"/>
              </w:rPr>
              <w:t>部署</w:t>
            </w:r>
            <w:r w:rsidRPr="00BC67A1">
              <w:rPr>
                <w:rFonts w:eastAsia="SimSun"/>
                <w:sz w:val="20"/>
                <w:lang w:eastAsia="zh-CN"/>
              </w:rPr>
              <w:t>的情景性研究</w:t>
            </w:r>
            <w:r w:rsidRPr="00BC67A1">
              <w:rPr>
                <w:rFonts w:eastAsia="SimSun" w:hint="eastAsia"/>
                <w:sz w:val="20"/>
                <w:lang w:eastAsia="zh-CN"/>
              </w:rPr>
              <w:t>，</w:t>
            </w:r>
            <w:r w:rsidRPr="00BC67A1">
              <w:rPr>
                <w:rFonts w:eastAsia="SimSun"/>
                <w:sz w:val="20"/>
                <w:lang w:eastAsia="zh-CN"/>
              </w:rPr>
              <w:t>使主管部门能够确定需求和</w:t>
            </w:r>
            <w:r w:rsidRPr="00BC67A1">
              <w:rPr>
                <w:rFonts w:eastAsia="SimSun" w:hint="eastAsia"/>
                <w:sz w:val="20"/>
                <w:lang w:eastAsia="zh-CN"/>
              </w:rPr>
              <w:t>机遇</w:t>
            </w:r>
            <w:r w:rsidRPr="00BC67A1">
              <w:rPr>
                <w:rFonts w:eastAsia="SimSun"/>
                <w:sz w:val="20"/>
                <w:lang w:eastAsia="zh-CN"/>
              </w:rPr>
              <w:t>，特别是</w:t>
            </w:r>
            <w:r w:rsidRPr="00BC67A1">
              <w:rPr>
                <w:rFonts w:eastAsia="SimSun" w:hint="eastAsia"/>
                <w:sz w:val="20"/>
                <w:lang w:eastAsia="zh-CN"/>
              </w:rPr>
              <w:t>农村</w:t>
            </w:r>
            <w:r w:rsidRPr="00BC67A1">
              <w:rPr>
                <w:rFonts w:eastAsia="SimSun"/>
                <w:sz w:val="20"/>
                <w:lang w:eastAsia="zh-CN"/>
              </w:rPr>
              <w:t>和被忽视地区，并</w:t>
            </w:r>
            <w:r w:rsidRPr="00BC67A1">
              <w:rPr>
                <w:rFonts w:eastAsia="SimSun" w:hint="eastAsia"/>
                <w:sz w:val="20"/>
                <w:lang w:eastAsia="zh-CN"/>
              </w:rPr>
              <w:t>将</w:t>
            </w:r>
            <w:r w:rsidRPr="00BC67A1">
              <w:rPr>
                <w:rFonts w:eastAsia="SimSun"/>
                <w:sz w:val="20"/>
                <w:lang w:eastAsia="zh-CN"/>
              </w:rPr>
              <w:t>具体的次区域特征考虑在内。</w:t>
            </w:r>
          </w:p>
        </w:tc>
      </w:tr>
      <w:tr w:rsidR="00BC67A1" w:rsidRPr="00BC67A1" w14:paraId="6DF3F431" w14:textId="77777777" w:rsidTr="00BC67A1">
        <w:trPr>
          <w:jc w:val="center"/>
        </w:trPr>
        <w:tc>
          <w:tcPr>
            <w:tcW w:w="857" w:type="dxa"/>
            <w:vMerge/>
            <w:vAlign w:val="center"/>
          </w:tcPr>
          <w:p w14:paraId="16A1891D" w14:textId="77777777" w:rsidR="00BC67A1" w:rsidRPr="00BC67A1" w:rsidRDefault="00BC67A1" w:rsidP="00BC67A1">
            <w:pPr>
              <w:rPr>
                <w:rFonts w:eastAsia="SimSun"/>
                <w:b/>
                <w:bCs/>
                <w:smallCaps/>
                <w:sz w:val="20"/>
                <w:lang w:eastAsia="zh-CN"/>
              </w:rPr>
            </w:pPr>
          </w:p>
        </w:tc>
        <w:tc>
          <w:tcPr>
            <w:tcW w:w="719" w:type="dxa"/>
            <w:vAlign w:val="center"/>
          </w:tcPr>
          <w:p w14:paraId="4E15CADE" w14:textId="77777777" w:rsidR="00BC67A1" w:rsidRPr="00BC67A1" w:rsidRDefault="00BC67A1" w:rsidP="00BC67A1">
            <w:pPr>
              <w:jc w:val="center"/>
              <w:rPr>
                <w:rFonts w:eastAsia="SimSun"/>
                <w:sz w:val="20"/>
              </w:rPr>
            </w:pPr>
            <w:r w:rsidRPr="00BC67A1">
              <w:rPr>
                <w:rFonts w:eastAsia="SimSun"/>
                <w:sz w:val="20"/>
              </w:rPr>
              <w:t>2</w:t>
            </w:r>
          </w:p>
        </w:tc>
        <w:tc>
          <w:tcPr>
            <w:tcW w:w="7775" w:type="dxa"/>
          </w:tcPr>
          <w:p w14:paraId="35147C5E"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落实或改进国家宽带覆盖</w:t>
            </w:r>
            <w:r w:rsidRPr="00BC67A1">
              <w:rPr>
                <w:rFonts w:eastAsia="SimSun" w:hint="eastAsia"/>
                <w:sz w:val="20"/>
                <w:lang w:eastAsia="zh-CN"/>
              </w:rPr>
              <w:t>规划</w:t>
            </w:r>
            <w:r w:rsidRPr="00BC67A1">
              <w:rPr>
                <w:rFonts w:eastAsia="SimSun"/>
                <w:sz w:val="20"/>
                <w:lang w:eastAsia="zh-CN"/>
              </w:rPr>
              <w:t>；</w:t>
            </w:r>
            <w:r w:rsidRPr="00BC67A1">
              <w:rPr>
                <w:rFonts w:eastAsia="SimSun" w:hint="eastAsia"/>
                <w:sz w:val="20"/>
                <w:lang w:eastAsia="zh-CN"/>
              </w:rPr>
              <w:t>包括</w:t>
            </w:r>
            <w:r w:rsidRPr="00BC67A1">
              <w:rPr>
                <w:rFonts w:eastAsia="SimSun"/>
                <w:sz w:val="20"/>
                <w:lang w:eastAsia="zh-CN"/>
              </w:rPr>
              <w:t>向</w:t>
            </w:r>
            <w:r w:rsidRPr="00BC67A1">
              <w:rPr>
                <w:rFonts w:eastAsia="SimSun" w:hint="eastAsia"/>
                <w:sz w:val="20"/>
                <w:lang w:eastAsia="zh-CN"/>
              </w:rPr>
              <w:t>教育机构</w:t>
            </w:r>
            <w:r w:rsidRPr="00BC67A1">
              <w:rPr>
                <w:rFonts w:eastAsia="SimSun"/>
                <w:sz w:val="20"/>
                <w:lang w:eastAsia="zh-CN"/>
              </w:rPr>
              <w:t>、</w:t>
            </w:r>
            <w:r w:rsidRPr="00BC67A1">
              <w:rPr>
                <w:rFonts w:eastAsia="SimSun" w:hint="eastAsia"/>
                <w:sz w:val="20"/>
                <w:lang w:eastAsia="zh-CN"/>
              </w:rPr>
              <w:t>先进</w:t>
            </w:r>
            <w:r w:rsidRPr="00BC67A1">
              <w:rPr>
                <w:rFonts w:eastAsia="SimSun"/>
                <w:sz w:val="20"/>
                <w:lang w:eastAsia="zh-CN"/>
              </w:rPr>
              <w:t>网络、</w:t>
            </w:r>
            <w:r w:rsidRPr="00BC67A1">
              <w:rPr>
                <w:rFonts w:eastAsia="SimSun" w:hint="eastAsia"/>
                <w:sz w:val="20"/>
                <w:lang w:eastAsia="zh-CN"/>
              </w:rPr>
              <w:t>研究中心</w:t>
            </w:r>
            <w:r w:rsidRPr="00BC67A1">
              <w:rPr>
                <w:rFonts w:eastAsia="SimSun"/>
                <w:sz w:val="20"/>
                <w:lang w:eastAsia="zh-CN"/>
              </w:rPr>
              <w:t>、提供电信服务</w:t>
            </w:r>
            <w:r w:rsidRPr="00BC67A1">
              <w:rPr>
                <w:rFonts w:eastAsia="SimSun" w:hint="eastAsia"/>
                <w:sz w:val="20"/>
                <w:lang w:eastAsia="zh-CN"/>
              </w:rPr>
              <w:t>的</w:t>
            </w:r>
            <w:r w:rsidRPr="00BC67A1">
              <w:rPr>
                <w:rFonts w:eastAsia="SimSun"/>
                <w:sz w:val="20"/>
                <w:lang w:eastAsia="zh-CN"/>
              </w:rPr>
              <w:t>合作社和非营利机构提供支持，特别是在农村、</w:t>
            </w:r>
            <w:r w:rsidRPr="00BC67A1">
              <w:rPr>
                <w:rFonts w:eastAsia="SimSun" w:hint="eastAsia"/>
                <w:sz w:val="20"/>
                <w:lang w:eastAsia="zh-CN"/>
              </w:rPr>
              <w:t>边</w:t>
            </w:r>
            <w:r w:rsidRPr="00BC67A1">
              <w:rPr>
                <w:rFonts w:eastAsia="SimSun"/>
                <w:sz w:val="20"/>
                <w:lang w:eastAsia="zh-CN"/>
              </w:rPr>
              <w:t>远和服务匮乏地区，并把</w:t>
            </w:r>
            <w:r w:rsidRPr="00BC67A1">
              <w:rPr>
                <w:rFonts w:eastAsia="SimSun" w:hint="eastAsia"/>
                <w:sz w:val="20"/>
                <w:lang w:eastAsia="zh-CN"/>
              </w:rPr>
              <w:t>实现</w:t>
            </w:r>
            <w:r w:rsidRPr="00BC67A1">
              <w:rPr>
                <w:rFonts w:eastAsia="SimSun"/>
                <w:sz w:val="20"/>
                <w:lang w:eastAsia="zh-CN"/>
              </w:rPr>
              <w:t>频谱和高速网络接入的机制考虑在内，形成一个有利环境推动网络投资。</w:t>
            </w:r>
            <w:r w:rsidRPr="00BC67A1">
              <w:rPr>
                <w:rFonts w:eastAsia="SimSun"/>
                <w:sz w:val="20"/>
                <w:lang w:eastAsia="zh-CN"/>
              </w:rPr>
              <w:t xml:space="preserve"> </w:t>
            </w:r>
          </w:p>
        </w:tc>
      </w:tr>
      <w:tr w:rsidR="00BC67A1" w:rsidRPr="00BC67A1" w14:paraId="703D28CD" w14:textId="77777777" w:rsidTr="00BC67A1">
        <w:trPr>
          <w:jc w:val="center"/>
        </w:trPr>
        <w:tc>
          <w:tcPr>
            <w:tcW w:w="857" w:type="dxa"/>
            <w:vMerge/>
            <w:vAlign w:val="center"/>
          </w:tcPr>
          <w:p w14:paraId="42EBF808" w14:textId="77777777" w:rsidR="00BC67A1" w:rsidRPr="00BC67A1" w:rsidRDefault="00BC67A1" w:rsidP="00BC67A1">
            <w:pPr>
              <w:rPr>
                <w:rFonts w:eastAsia="SimSun"/>
                <w:b/>
                <w:bCs/>
                <w:smallCaps/>
                <w:sz w:val="20"/>
                <w:lang w:eastAsia="zh-CN"/>
              </w:rPr>
            </w:pPr>
          </w:p>
        </w:tc>
        <w:tc>
          <w:tcPr>
            <w:tcW w:w="719" w:type="dxa"/>
            <w:vAlign w:val="center"/>
          </w:tcPr>
          <w:p w14:paraId="71972B09" w14:textId="77777777" w:rsidR="00BC67A1" w:rsidRPr="00BC67A1" w:rsidRDefault="00BC67A1" w:rsidP="00BC67A1">
            <w:pPr>
              <w:jc w:val="center"/>
              <w:rPr>
                <w:rFonts w:eastAsia="SimSun"/>
                <w:sz w:val="20"/>
              </w:rPr>
            </w:pPr>
            <w:r w:rsidRPr="00BC67A1">
              <w:rPr>
                <w:rFonts w:eastAsia="SimSun"/>
                <w:sz w:val="20"/>
              </w:rPr>
              <w:t>3</w:t>
            </w:r>
          </w:p>
        </w:tc>
        <w:tc>
          <w:tcPr>
            <w:tcW w:w="7775" w:type="dxa"/>
          </w:tcPr>
          <w:p w14:paraId="4F5AFA32"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制定</w:t>
            </w:r>
            <w:r w:rsidRPr="00BC67A1">
              <w:rPr>
                <w:rFonts w:eastAsia="SimSun"/>
                <w:sz w:val="20"/>
                <w:lang w:eastAsia="zh-CN"/>
              </w:rPr>
              <w:t>衡量宽带服务情况的指标参数和</w:t>
            </w:r>
            <w:r w:rsidRPr="00BC67A1">
              <w:rPr>
                <w:rFonts w:eastAsia="SimSun" w:hint="eastAsia"/>
                <w:sz w:val="20"/>
                <w:lang w:eastAsia="zh-CN"/>
              </w:rPr>
              <w:t>方法</w:t>
            </w:r>
            <w:r w:rsidRPr="00BC67A1">
              <w:rPr>
                <w:rFonts w:eastAsia="SimSun"/>
                <w:sz w:val="20"/>
                <w:lang w:eastAsia="zh-CN"/>
              </w:rPr>
              <w:t>，</w:t>
            </w:r>
            <w:r w:rsidRPr="00BC67A1">
              <w:rPr>
                <w:rFonts w:eastAsia="SimSun" w:hint="eastAsia"/>
                <w:sz w:val="20"/>
                <w:lang w:eastAsia="zh-CN"/>
              </w:rPr>
              <w:t>利用</w:t>
            </w:r>
            <w:r w:rsidRPr="00BC67A1">
              <w:rPr>
                <w:rFonts w:eastAsia="SimSun"/>
                <w:sz w:val="20"/>
                <w:lang w:eastAsia="zh-CN"/>
              </w:rPr>
              <w:t>公私投资、公私伙伴关系和小型</w:t>
            </w:r>
            <w:r w:rsidRPr="00BC67A1">
              <w:rPr>
                <w:rFonts w:eastAsia="SimSun" w:hint="eastAsia"/>
                <w:sz w:val="20"/>
                <w:lang w:eastAsia="zh-CN"/>
              </w:rPr>
              <w:t>与</w:t>
            </w:r>
            <w:r w:rsidRPr="00BC67A1">
              <w:rPr>
                <w:rFonts w:eastAsia="SimSun"/>
                <w:sz w:val="20"/>
                <w:lang w:eastAsia="zh-CN"/>
              </w:rPr>
              <w:t>非盈利型运营商的参与，</w:t>
            </w:r>
            <w:r w:rsidRPr="00BC67A1">
              <w:rPr>
                <w:rFonts w:eastAsia="SimSun" w:hint="eastAsia"/>
                <w:sz w:val="20"/>
                <w:lang w:eastAsia="zh-CN"/>
              </w:rPr>
              <w:t>尤其是</w:t>
            </w:r>
            <w:r w:rsidRPr="00BC67A1">
              <w:rPr>
                <w:rFonts w:eastAsia="SimSun"/>
                <w:sz w:val="20"/>
                <w:lang w:eastAsia="zh-CN"/>
              </w:rPr>
              <w:t>内陆发展中国家（</w:t>
            </w:r>
            <w:r w:rsidRPr="00BC67A1">
              <w:rPr>
                <w:rFonts w:eastAsia="SimSun" w:hint="eastAsia"/>
                <w:sz w:val="20"/>
                <w:lang w:eastAsia="zh-CN"/>
              </w:rPr>
              <w:t>LLDC</w:t>
            </w:r>
            <w:r w:rsidRPr="00BC67A1">
              <w:rPr>
                <w:rFonts w:eastAsia="SimSun"/>
                <w:sz w:val="20"/>
                <w:lang w:eastAsia="zh-CN"/>
              </w:rPr>
              <w:t>）</w:t>
            </w:r>
            <w:r w:rsidRPr="00BC67A1">
              <w:rPr>
                <w:rFonts w:eastAsia="SimSun" w:hint="eastAsia"/>
                <w:sz w:val="20"/>
                <w:lang w:eastAsia="zh-CN"/>
              </w:rPr>
              <w:t>和</w:t>
            </w:r>
            <w:r w:rsidRPr="00BC67A1">
              <w:rPr>
                <w:rFonts w:eastAsia="SimSun"/>
                <w:sz w:val="20"/>
                <w:lang w:eastAsia="zh-CN"/>
              </w:rPr>
              <w:t>小岛屿发展中国家（</w:t>
            </w:r>
            <w:r w:rsidRPr="00BC67A1">
              <w:rPr>
                <w:rFonts w:eastAsia="SimSun" w:hint="eastAsia"/>
                <w:sz w:val="20"/>
                <w:lang w:eastAsia="zh-CN"/>
              </w:rPr>
              <w:t>SIDS</w:t>
            </w:r>
            <w:r w:rsidRPr="00BC67A1">
              <w:rPr>
                <w:rFonts w:eastAsia="SimSun"/>
                <w:sz w:val="20"/>
                <w:lang w:eastAsia="zh-CN"/>
              </w:rPr>
              <w:t>）</w:t>
            </w:r>
            <w:r w:rsidRPr="00BC67A1">
              <w:rPr>
                <w:rFonts w:eastAsia="SimSun" w:hint="eastAsia"/>
                <w:sz w:val="20"/>
                <w:lang w:eastAsia="zh-CN"/>
              </w:rPr>
              <w:t>。</w:t>
            </w:r>
            <w:r w:rsidRPr="00BC67A1">
              <w:rPr>
                <w:rFonts w:eastAsia="SimSun"/>
                <w:sz w:val="20"/>
                <w:lang w:eastAsia="zh-CN"/>
              </w:rPr>
              <w:t xml:space="preserve"> </w:t>
            </w:r>
          </w:p>
        </w:tc>
      </w:tr>
      <w:tr w:rsidR="00BC67A1" w:rsidRPr="00BC67A1" w14:paraId="294C3E44" w14:textId="77777777" w:rsidTr="00BC67A1">
        <w:trPr>
          <w:jc w:val="center"/>
        </w:trPr>
        <w:tc>
          <w:tcPr>
            <w:tcW w:w="857" w:type="dxa"/>
            <w:vMerge/>
            <w:vAlign w:val="center"/>
          </w:tcPr>
          <w:p w14:paraId="75533C1A" w14:textId="77777777" w:rsidR="00BC67A1" w:rsidRPr="00BC67A1" w:rsidRDefault="00BC67A1" w:rsidP="00BC67A1">
            <w:pPr>
              <w:rPr>
                <w:rFonts w:eastAsia="SimSun"/>
                <w:b/>
                <w:bCs/>
                <w:smallCaps/>
                <w:sz w:val="20"/>
                <w:lang w:eastAsia="zh-CN"/>
              </w:rPr>
            </w:pPr>
          </w:p>
        </w:tc>
        <w:tc>
          <w:tcPr>
            <w:tcW w:w="719" w:type="dxa"/>
            <w:vAlign w:val="center"/>
          </w:tcPr>
          <w:p w14:paraId="1535A690" w14:textId="77777777" w:rsidR="00BC67A1" w:rsidRPr="00BC67A1" w:rsidRDefault="00BC67A1" w:rsidP="00BC67A1">
            <w:pPr>
              <w:jc w:val="center"/>
              <w:rPr>
                <w:rFonts w:eastAsia="SimSun"/>
                <w:sz w:val="20"/>
              </w:rPr>
            </w:pPr>
            <w:r w:rsidRPr="00BC67A1">
              <w:rPr>
                <w:rFonts w:eastAsia="SimSun"/>
                <w:sz w:val="20"/>
              </w:rPr>
              <w:t>4</w:t>
            </w:r>
          </w:p>
        </w:tc>
        <w:tc>
          <w:tcPr>
            <w:tcW w:w="7775" w:type="dxa"/>
          </w:tcPr>
          <w:p w14:paraId="4643923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落实</w:t>
            </w:r>
            <w:r w:rsidRPr="00BC67A1">
              <w:rPr>
                <w:rFonts w:eastAsia="SimSun" w:hint="eastAsia"/>
                <w:sz w:val="20"/>
                <w:lang w:eastAsia="zh-CN"/>
              </w:rPr>
              <w:t>提高</w:t>
            </w:r>
            <w:r w:rsidRPr="00BC67A1">
              <w:rPr>
                <w:rFonts w:eastAsia="SimSun"/>
                <w:sz w:val="20"/>
                <w:lang w:eastAsia="zh-CN"/>
              </w:rPr>
              <w:t>城市（</w:t>
            </w:r>
            <w:r w:rsidRPr="00BC67A1">
              <w:rPr>
                <w:rFonts w:eastAsia="SimSun" w:hint="eastAsia"/>
                <w:sz w:val="20"/>
                <w:lang w:eastAsia="zh-CN"/>
              </w:rPr>
              <w:t>通过</w:t>
            </w:r>
            <w:r w:rsidRPr="00BC67A1">
              <w:rPr>
                <w:rFonts w:eastAsia="SimSun"/>
                <w:sz w:val="20"/>
                <w:lang w:eastAsia="zh-CN"/>
              </w:rPr>
              <w:t>数字</w:t>
            </w:r>
            <w:r w:rsidRPr="00BC67A1">
              <w:rPr>
                <w:rFonts w:eastAsia="SimSun" w:hint="eastAsia"/>
                <w:sz w:val="20"/>
                <w:lang w:eastAsia="zh-CN"/>
              </w:rPr>
              <w:t>/</w:t>
            </w:r>
            <w:r w:rsidRPr="00BC67A1">
              <w:rPr>
                <w:rFonts w:eastAsia="SimSun" w:hint="eastAsia"/>
                <w:sz w:val="20"/>
                <w:lang w:eastAsia="zh-CN"/>
              </w:rPr>
              <w:t>智慧</w:t>
            </w:r>
            <w:r w:rsidRPr="00BC67A1">
              <w:rPr>
                <w:rFonts w:eastAsia="SimSun"/>
                <w:sz w:val="20"/>
                <w:lang w:eastAsia="zh-CN"/>
              </w:rPr>
              <w:t>城市的概念）</w:t>
            </w:r>
            <w:r w:rsidRPr="00BC67A1">
              <w:rPr>
                <w:rFonts w:eastAsia="SimSun" w:hint="eastAsia"/>
                <w:sz w:val="20"/>
                <w:lang w:eastAsia="zh-CN"/>
              </w:rPr>
              <w:t>、</w:t>
            </w:r>
            <w:r w:rsidRPr="00BC67A1">
              <w:rPr>
                <w:rFonts w:eastAsia="SimSun"/>
                <w:sz w:val="20"/>
                <w:lang w:eastAsia="zh-CN"/>
              </w:rPr>
              <w:t>公共社会服务机构的</w:t>
            </w:r>
            <w:r w:rsidRPr="00BC67A1">
              <w:rPr>
                <w:rFonts w:eastAsia="SimSun"/>
                <w:sz w:val="20"/>
                <w:lang w:eastAsia="zh-CN"/>
              </w:rPr>
              <w:t>ICT</w:t>
            </w:r>
            <w:r w:rsidRPr="00BC67A1">
              <w:rPr>
                <w:rFonts w:eastAsia="SimSun"/>
                <w:sz w:val="20"/>
                <w:lang w:eastAsia="zh-CN"/>
              </w:rPr>
              <w:t>接入的计划，以及提高公众</w:t>
            </w:r>
            <w:r w:rsidRPr="00BC67A1">
              <w:rPr>
                <w:rFonts w:eastAsia="SimSun"/>
                <w:sz w:val="20"/>
                <w:lang w:eastAsia="zh-CN"/>
              </w:rPr>
              <w:t>ICT</w:t>
            </w:r>
            <w:r w:rsidRPr="00BC67A1">
              <w:rPr>
                <w:rFonts w:eastAsia="SimSun"/>
                <w:sz w:val="20"/>
                <w:lang w:eastAsia="zh-CN"/>
              </w:rPr>
              <w:t>接入和使用的计划（</w:t>
            </w:r>
            <w:r w:rsidRPr="00BC67A1">
              <w:rPr>
                <w:rFonts w:eastAsia="SimSun" w:hint="eastAsia"/>
                <w:sz w:val="20"/>
                <w:lang w:eastAsia="zh-CN"/>
              </w:rPr>
              <w:t>特别</w:t>
            </w:r>
            <w:r w:rsidRPr="00BC67A1">
              <w:rPr>
                <w:rFonts w:eastAsia="SimSun"/>
                <w:sz w:val="20"/>
                <w:lang w:eastAsia="zh-CN"/>
              </w:rPr>
              <w:t>是在农村和服务匮乏地区）</w:t>
            </w:r>
            <w:r w:rsidRPr="00BC67A1">
              <w:rPr>
                <w:rFonts w:eastAsia="SimSun" w:hint="eastAsia"/>
                <w:sz w:val="20"/>
                <w:lang w:eastAsia="zh-CN"/>
              </w:rPr>
              <w:t>，</w:t>
            </w:r>
            <w:r w:rsidRPr="00BC67A1">
              <w:rPr>
                <w:rFonts w:eastAsia="SimSun"/>
                <w:sz w:val="20"/>
                <w:lang w:eastAsia="zh-CN"/>
              </w:rPr>
              <w:t>以便加强对社会服务的获取。</w:t>
            </w:r>
          </w:p>
        </w:tc>
      </w:tr>
      <w:tr w:rsidR="00BC67A1" w:rsidRPr="00BC67A1" w14:paraId="120D6D82" w14:textId="77777777" w:rsidTr="00BC67A1">
        <w:trPr>
          <w:jc w:val="center"/>
        </w:trPr>
        <w:tc>
          <w:tcPr>
            <w:tcW w:w="857" w:type="dxa"/>
            <w:vMerge/>
            <w:vAlign w:val="center"/>
          </w:tcPr>
          <w:p w14:paraId="6CFD6FB9" w14:textId="77777777" w:rsidR="00BC67A1" w:rsidRPr="00BC67A1" w:rsidRDefault="00BC67A1" w:rsidP="00BC67A1">
            <w:pPr>
              <w:rPr>
                <w:rFonts w:eastAsia="SimSun"/>
                <w:b/>
                <w:bCs/>
                <w:smallCaps/>
                <w:sz w:val="20"/>
                <w:lang w:eastAsia="zh-CN"/>
              </w:rPr>
            </w:pPr>
          </w:p>
        </w:tc>
        <w:tc>
          <w:tcPr>
            <w:tcW w:w="719" w:type="dxa"/>
            <w:vAlign w:val="center"/>
          </w:tcPr>
          <w:p w14:paraId="51B3EED0" w14:textId="77777777" w:rsidR="00BC67A1" w:rsidRPr="00BC67A1" w:rsidRDefault="00BC67A1" w:rsidP="00BC67A1">
            <w:pPr>
              <w:jc w:val="center"/>
              <w:rPr>
                <w:rFonts w:eastAsia="SimSun"/>
                <w:sz w:val="20"/>
              </w:rPr>
            </w:pPr>
            <w:r w:rsidRPr="00BC67A1">
              <w:rPr>
                <w:rFonts w:eastAsia="SimSun"/>
                <w:sz w:val="20"/>
              </w:rPr>
              <w:t>5</w:t>
            </w:r>
          </w:p>
        </w:tc>
        <w:tc>
          <w:tcPr>
            <w:tcW w:w="7775" w:type="dxa"/>
          </w:tcPr>
          <w:p w14:paraId="7EDD7CE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通过</w:t>
            </w:r>
            <w:r w:rsidRPr="00BC67A1">
              <w:rPr>
                <w:rFonts w:eastAsia="SimSun"/>
                <w:sz w:val="20"/>
                <w:lang w:eastAsia="zh-CN"/>
              </w:rPr>
              <w:t>会议和讲习班整理和分发有关标准和一致性与互操作性的信息，交流宽带网络部署和操作</w:t>
            </w:r>
            <w:r w:rsidRPr="00BC67A1">
              <w:rPr>
                <w:rFonts w:eastAsia="SimSun" w:hint="eastAsia"/>
                <w:sz w:val="20"/>
                <w:lang w:eastAsia="zh-CN"/>
              </w:rPr>
              <w:t>及</w:t>
            </w:r>
            <w:r w:rsidRPr="00BC67A1">
              <w:rPr>
                <w:rFonts w:eastAsia="SimSun"/>
                <w:sz w:val="20"/>
                <w:lang w:eastAsia="zh-CN"/>
              </w:rPr>
              <w:t>连接方面的最佳做法，特别是农村地区</w:t>
            </w:r>
            <w:r w:rsidRPr="00BC67A1">
              <w:rPr>
                <w:rFonts w:eastAsia="SimSun" w:hint="eastAsia"/>
                <w:sz w:val="20"/>
                <w:lang w:eastAsia="zh-CN"/>
              </w:rPr>
              <w:t>，</w:t>
            </w:r>
            <w:r w:rsidRPr="00BC67A1">
              <w:rPr>
                <w:rFonts w:eastAsia="SimSun"/>
                <w:sz w:val="20"/>
                <w:lang w:eastAsia="zh-CN"/>
              </w:rPr>
              <w:t>并重点关注最不发达国家、内陆发展中国家和小岛屿发展中国家。</w:t>
            </w:r>
          </w:p>
        </w:tc>
      </w:tr>
    </w:tbl>
    <w:p w14:paraId="282EC1B6" w14:textId="77777777" w:rsidR="00BC67A1" w:rsidRPr="00BC67A1" w:rsidRDefault="00BC67A1" w:rsidP="00BC67A1">
      <w:pPr>
        <w:rPr>
          <w:rFonts w:eastAsia="SimSun"/>
          <w:szCs w:val="24"/>
          <w:lang w:eastAsia="zh-CN"/>
        </w:rPr>
      </w:pPr>
    </w:p>
    <w:tbl>
      <w:tblPr>
        <w:tblStyle w:val="TableGrid"/>
        <w:tblW w:w="9351" w:type="dxa"/>
        <w:jc w:val="center"/>
        <w:tblLayout w:type="fixed"/>
        <w:tblLook w:val="04A0" w:firstRow="1" w:lastRow="0" w:firstColumn="1" w:lastColumn="0" w:noHBand="0" w:noVBand="1"/>
      </w:tblPr>
      <w:tblGrid>
        <w:gridCol w:w="846"/>
        <w:gridCol w:w="729"/>
        <w:gridCol w:w="7776"/>
      </w:tblGrid>
      <w:tr w:rsidR="00BC67A1" w:rsidRPr="00BC67A1" w14:paraId="2C9EB1E5" w14:textId="77777777" w:rsidTr="00BC67A1">
        <w:trPr>
          <w:tblHeader/>
          <w:jc w:val="center"/>
        </w:trPr>
        <w:tc>
          <w:tcPr>
            <w:tcW w:w="1575" w:type="dxa"/>
            <w:gridSpan w:val="2"/>
            <w:shd w:val="clear" w:color="auto" w:fill="D6E3BC"/>
            <w:vAlign w:val="center"/>
          </w:tcPr>
          <w:p w14:paraId="24CA2069"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4</w:t>
            </w:r>
          </w:p>
        </w:tc>
        <w:tc>
          <w:tcPr>
            <w:tcW w:w="7776" w:type="dxa"/>
            <w:shd w:val="clear" w:color="auto" w:fill="D6E3BC"/>
            <w:vAlign w:val="center"/>
          </w:tcPr>
          <w:p w14:paraId="794A25F2" w14:textId="77777777" w:rsidR="00BC67A1" w:rsidRPr="00BC67A1" w:rsidRDefault="00BC67A1" w:rsidP="00BC67A1">
            <w:pPr>
              <w:spacing w:after="120"/>
              <w:rPr>
                <w:rFonts w:eastAsia="SimSun"/>
                <w:b/>
                <w:bCs/>
                <w:smallCaps/>
                <w:sz w:val="20"/>
                <w:lang w:eastAsia="zh-CN"/>
              </w:rPr>
            </w:pPr>
            <w:r w:rsidRPr="00BC67A1">
              <w:rPr>
                <w:rFonts w:eastAsia="SimSun" w:hint="eastAsia"/>
                <w:b/>
                <w:bCs/>
                <w:smallCaps/>
                <w:sz w:val="20"/>
                <w:lang w:eastAsia="zh-CN"/>
              </w:rPr>
              <w:t>实现</w:t>
            </w:r>
            <w:r w:rsidRPr="00BC67A1">
              <w:rPr>
                <w:rFonts w:eastAsia="SimSun"/>
                <w:b/>
                <w:bCs/>
                <w:smallCaps/>
                <w:sz w:val="20"/>
                <w:lang w:eastAsia="zh-CN"/>
              </w:rPr>
              <w:t>无障碍获取和</w:t>
            </w:r>
            <w:r w:rsidRPr="00BC67A1">
              <w:rPr>
                <w:rFonts w:eastAsia="SimSun" w:hint="eastAsia"/>
                <w:b/>
                <w:bCs/>
                <w:smallCaps/>
                <w:sz w:val="20"/>
                <w:lang w:eastAsia="zh-CN"/>
              </w:rPr>
              <w:t>价格</w:t>
            </w:r>
            <w:r w:rsidRPr="00BC67A1">
              <w:rPr>
                <w:rFonts w:eastAsia="SimSun"/>
                <w:b/>
                <w:bCs/>
                <w:smallCaps/>
                <w:sz w:val="20"/>
                <w:lang w:eastAsia="zh-CN"/>
              </w:rPr>
              <w:t>可承受性，</w:t>
            </w:r>
            <w:r w:rsidRPr="00BC67A1">
              <w:rPr>
                <w:rFonts w:eastAsia="SimSun" w:hint="eastAsia"/>
                <w:b/>
                <w:bCs/>
                <w:smallCaps/>
                <w:sz w:val="20"/>
                <w:lang w:eastAsia="zh-CN"/>
              </w:rPr>
              <w:t>建设</w:t>
            </w:r>
            <w:r w:rsidRPr="00BC67A1">
              <w:rPr>
                <w:rFonts w:eastAsia="SimSun"/>
                <w:b/>
                <w:bCs/>
                <w:smallCaps/>
                <w:sz w:val="20"/>
                <w:lang w:eastAsia="zh-CN"/>
              </w:rPr>
              <w:t>包容</w:t>
            </w:r>
            <w:r w:rsidRPr="00BC67A1">
              <w:rPr>
                <w:rFonts w:eastAsia="SimSun" w:hint="eastAsia"/>
                <w:b/>
                <w:bCs/>
                <w:smallCaps/>
                <w:sz w:val="20"/>
                <w:lang w:eastAsia="zh-CN"/>
              </w:rPr>
              <w:t>、</w:t>
            </w:r>
            <w:r w:rsidRPr="00BC67A1">
              <w:rPr>
                <w:rFonts w:eastAsia="SimSun"/>
                <w:b/>
                <w:bCs/>
                <w:smallCaps/>
                <w:sz w:val="20"/>
                <w:lang w:eastAsia="zh-CN"/>
              </w:rPr>
              <w:t>可持续的美洲区域</w:t>
            </w:r>
          </w:p>
        </w:tc>
      </w:tr>
      <w:tr w:rsidR="00BC67A1" w:rsidRPr="00BC67A1" w14:paraId="54AEBC77" w14:textId="77777777" w:rsidTr="00BC67A1">
        <w:trPr>
          <w:jc w:val="center"/>
        </w:trPr>
        <w:tc>
          <w:tcPr>
            <w:tcW w:w="1575" w:type="dxa"/>
            <w:gridSpan w:val="2"/>
            <w:tcMar>
              <w:right w:w="57" w:type="dxa"/>
            </w:tcMar>
            <w:vAlign w:val="center"/>
          </w:tcPr>
          <w:p w14:paraId="5F1B7721"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6" w:type="dxa"/>
            <w:tcMar>
              <w:right w:w="57" w:type="dxa"/>
            </w:tcMar>
          </w:tcPr>
          <w:p w14:paraId="3BB61E2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成员国确保电信</w:t>
            </w:r>
            <w:r w:rsidRPr="00BC67A1">
              <w:rPr>
                <w:rFonts w:eastAsia="SimSun" w:hint="eastAsia"/>
                <w:sz w:val="20"/>
                <w:lang w:eastAsia="zh-CN"/>
              </w:rPr>
              <w:t>/ICT</w:t>
            </w:r>
            <w:r w:rsidRPr="00BC67A1">
              <w:rPr>
                <w:rFonts w:eastAsia="SimSun" w:hint="eastAsia"/>
                <w:sz w:val="20"/>
                <w:lang w:eastAsia="zh-CN"/>
              </w:rPr>
              <w:t>服务</w:t>
            </w:r>
            <w:r w:rsidRPr="00BC67A1">
              <w:rPr>
                <w:rFonts w:eastAsia="SimSun"/>
                <w:sz w:val="20"/>
                <w:lang w:eastAsia="zh-CN"/>
              </w:rPr>
              <w:t>的价格可承受性，以便建立全民信息社会，并确保残疾人士</w:t>
            </w:r>
            <w:r w:rsidRPr="00BC67A1">
              <w:rPr>
                <w:rFonts w:eastAsia="SimSun" w:hint="eastAsia"/>
                <w:sz w:val="20"/>
                <w:lang w:eastAsia="zh-CN"/>
              </w:rPr>
              <w:t>及</w:t>
            </w:r>
            <w:r w:rsidRPr="00BC67A1">
              <w:rPr>
                <w:rFonts w:eastAsia="SimSun"/>
                <w:sz w:val="20"/>
                <w:lang w:eastAsia="zh-CN"/>
              </w:rPr>
              <w:t>其他处于弱势地位的人</w:t>
            </w:r>
            <w:r w:rsidRPr="00BC67A1">
              <w:rPr>
                <w:rFonts w:eastAsia="SimSun" w:hint="eastAsia"/>
                <w:sz w:val="20"/>
                <w:lang w:eastAsia="zh-CN"/>
              </w:rPr>
              <w:t>们</w:t>
            </w:r>
            <w:r w:rsidRPr="00BC67A1">
              <w:rPr>
                <w:rFonts w:eastAsia="SimSun"/>
                <w:sz w:val="20"/>
                <w:lang w:eastAsia="zh-CN"/>
              </w:rPr>
              <w:t>能够获取电信</w:t>
            </w:r>
            <w:r w:rsidRPr="00BC67A1">
              <w:rPr>
                <w:rFonts w:eastAsia="SimSun" w:hint="eastAsia"/>
                <w:sz w:val="20"/>
                <w:lang w:eastAsia="zh-CN"/>
              </w:rPr>
              <w:t>/ICT</w:t>
            </w:r>
            <w:r w:rsidRPr="00BC67A1">
              <w:rPr>
                <w:rFonts w:eastAsia="SimSun" w:hint="eastAsia"/>
                <w:sz w:val="20"/>
                <w:lang w:eastAsia="zh-CN"/>
              </w:rPr>
              <w:t>服务</w:t>
            </w:r>
            <w:r w:rsidRPr="00BC67A1">
              <w:rPr>
                <w:rFonts w:eastAsia="SimSun"/>
                <w:sz w:val="20"/>
                <w:lang w:eastAsia="zh-CN"/>
              </w:rPr>
              <w:t>。</w:t>
            </w:r>
          </w:p>
        </w:tc>
      </w:tr>
      <w:tr w:rsidR="00BC67A1" w:rsidRPr="00BC67A1" w14:paraId="3E373F2C" w14:textId="77777777" w:rsidTr="00BC67A1">
        <w:trPr>
          <w:jc w:val="center"/>
        </w:trPr>
        <w:tc>
          <w:tcPr>
            <w:tcW w:w="846" w:type="dxa"/>
            <w:vMerge w:val="restart"/>
            <w:tcMar>
              <w:right w:w="57" w:type="dxa"/>
            </w:tcMar>
            <w:textDirection w:val="btLr"/>
            <w:vAlign w:val="center"/>
          </w:tcPr>
          <w:p w14:paraId="4E811153" w14:textId="77777777" w:rsidR="00BC67A1" w:rsidRPr="00BC67A1" w:rsidRDefault="00BC67A1" w:rsidP="00BC67A1">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29" w:type="dxa"/>
            <w:tcMar>
              <w:right w:w="57" w:type="dxa"/>
            </w:tcMar>
            <w:vAlign w:val="center"/>
          </w:tcPr>
          <w:p w14:paraId="48826CCD"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6" w:type="dxa"/>
            <w:tcMar>
              <w:right w:w="57" w:type="dxa"/>
            </w:tcMar>
          </w:tcPr>
          <w:p w14:paraId="4E94D188"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制定导则和公共政策，提高电信</w:t>
            </w:r>
            <w:r w:rsidRPr="00BC67A1">
              <w:rPr>
                <w:rFonts w:eastAsia="SimSun" w:hint="eastAsia"/>
                <w:sz w:val="20"/>
                <w:lang w:eastAsia="zh-CN"/>
              </w:rPr>
              <w:t>/ICT</w:t>
            </w:r>
            <w:r w:rsidRPr="00BC67A1">
              <w:rPr>
                <w:rFonts w:eastAsia="SimSun" w:hint="eastAsia"/>
                <w:sz w:val="20"/>
                <w:lang w:eastAsia="zh-CN"/>
              </w:rPr>
              <w:t>服务的</w:t>
            </w:r>
            <w:r w:rsidRPr="00BC67A1">
              <w:rPr>
                <w:rFonts w:eastAsia="SimSun"/>
                <w:sz w:val="20"/>
                <w:lang w:eastAsia="zh-CN"/>
              </w:rPr>
              <w:t>提供和获取</w:t>
            </w:r>
            <w:r w:rsidRPr="00BC67A1">
              <w:rPr>
                <w:rFonts w:eastAsia="SimSun" w:hint="eastAsia"/>
                <w:sz w:val="20"/>
                <w:lang w:eastAsia="zh-CN"/>
              </w:rPr>
              <w:t>效率</w:t>
            </w:r>
            <w:r w:rsidRPr="00BC67A1">
              <w:rPr>
                <w:rFonts w:eastAsia="SimSun"/>
                <w:sz w:val="20"/>
                <w:lang w:eastAsia="zh-CN"/>
              </w:rPr>
              <w:t>，尤其是移动和应急服务，并把</w:t>
            </w:r>
            <w:r w:rsidRPr="00BC67A1">
              <w:rPr>
                <w:rFonts w:eastAsia="SimSun" w:hint="eastAsia"/>
                <w:sz w:val="20"/>
                <w:lang w:eastAsia="zh-CN"/>
              </w:rPr>
              <w:t>（包括</w:t>
            </w:r>
            <w:r w:rsidRPr="00BC67A1">
              <w:rPr>
                <w:rFonts w:eastAsia="SimSun"/>
                <w:sz w:val="20"/>
                <w:lang w:eastAsia="zh-CN"/>
              </w:rPr>
              <w:t>但不限于</w:t>
            </w:r>
            <w:r w:rsidRPr="00BC67A1">
              <w:rPr>
                <w:rFonts w:eastAsia="SimSun" w:hint="eastAsia"/>
                <w:sz w:val="20"/>
                <w:lang w:eastAsia="zh-CN"/>
              </w:rPr>
              <w:t>）</w:t>
            </w:r>
            <w:r w:rsidRPr="00BC67A1">
              <w:rPr>
                <w:rFonts w:eastAsia="SimSun"/>
                <w:sz w:val="20"/>
                <w:lang w:eastAsia="zh-CN"/>
              </w:rPr>
              <w:t>视听访问工具的使用考虑在内。</w:t>
            </w:r>
          </w:p>
        </w:tc>
      </w:tr>
      <w:tr w:rsidR="00BC67A1" w:rsidRPr="00BC67A1" w14:paraId="182EF232" w14:textId="77777777" w:rsidTr="00BC67A1">
        <w:trPr>
          <w:jc w:val="center"/>
        </w:trPr>
        <w:tc>
          <w:tcPr>
            <w:tcW w:w="846" w:type="dxa"/>
            <w:vMerge/>
            <w:tcMar>
              <w:right w:w="57" w:type="dxa"/>
            </w:tcMar>
            <w:vAlign w:val="center"/>
          </w:tcPr>
          <w:p w14:paraId="687F62FC" w14:textId="77777777" w:rsidR="00BC67A1" w:rsidRPr="00BC67A1" w:rsidRDefault="00BC67A1" w:rsidP="00BC67A1">
            <w:pPr>
              <w:spacing w:before="40" w:after="40"/>
              <w:rPr>
                <w:rFonts w:eastAsia="SimSun"/>
                <w:b/>
                <w:bCs/>
                <w:smallCaps/>
                <w:sz w:val="20"/>
                <w:lang w:eastAsia="zh-CN"/>
              </w:rPr>
            </w:pPr>
          </w:p>
        </w:tc>
        <w:tc>
          <w:tcPr>
            <w:tcW w:w="729" w:type="dxa"/>
            <w:tcMar>
              <w:right w:w="57" w:type="dxa"/>
            </w:tcMar>
            <w:vAlign w:val="center"/>
          </w:tcPr>
          <w:p w14:paraId="7A053BE1"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6" w:type="dxa"/>
            <w:tcMar>
              <w:right w:w="57" w:type="dxa"/>
            </w:tcMar>
          </w:tcPr>
          <w:p w14:paraId="35D71AE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落实有助于提高宽带价格可承受性的建议；</w:t>
            </w:r>
            <w:r w:rsidRPr="00BC67A1">
              <w:rPr>
                <w:rFonts w:eastAsia="SimSun" w:hint="eastAsia"/>
                <w:sz w:val="20"/>
                <w:lang w:eastAsia="zh-CN"/>
              </w:rPr>
              <w:t>分析</w:t>
            </w:r>
            <w:r w:rsidRPr="00BC67A1">
              <w:rPr>
                <w:rFonts w:eastAsia="SimSun"/>
                <w:sz w:val="20"/>
                <w:lang w:eastAsia="zh-CN"/>
              </w:rPr>
              <w:t>不同因素和</w:t>
            </w:r>
            <w:r w:rsidRPr="00BC67A1">
              <w:rPr>
                <w:rFonts w:eastAsia="SimSun" w:hint="eastAsia"/>
                <w:sz w:val="20"/>
                <w:lang w:eastAsia="zh-CN"/>
              </w:rPr>
              <w:t>行动</w:t>
            </w:r>
            <w:r w:rsidRPr="00BC67A1">
              <w:rPr>
                <w:rFonts w:eastAsia="SimSun"/>
                <w:sz w:val="20"/>
                <w:lang w:eastAsia="zh-CN"/>
              </w:rPr>
              <w:t>建议</w:t>
            </w:r>
            <w:r w:rsidRPr="00BC67A1">
              <w:rPr>
                <w:rFonts w:eastAsia="SimSun" w:hint="eastAsia"/>
                <w:sz w:val="20"/>
                <w:lang w:eastAsia="zh-CN"/>
              </w:rPr>
              <w:t>，根据</w:t>
            </w:r>
            <w:r w:rsidRPr="00BC67A1">
              <w:rPr>
                <w:rFonts w:eastAsia="SimSun"/>
                <w:sz w:val="20"/>
                <w:lang w:eastAsia="zh-CN"/>
              </w:rPr>
              <w:t>国家决策酌情推动国家、次区域和区域互联网交换点（</w:t>
            </w:r>
            <w:r w:rsidRPr="00BC67A1">
              <w:rPr>
                <w:rFonts w:eastAsia="SimSun" w:hint="eastAsia"/>
                <w:sz w:val="20"/>
                <w:lang w:eastAsia="zh-CN"/>
              </w:rPr>
              <w:t>IXP</w:t>
            </w:r>
            <w:r w:rsidRPr="00BC67A1">
              <w:rPr>
                <w:rFonts w:eastAsia="SimSun"/>
                <w:sz w:val="20"/>
                <w:lang w:eastAsia="zh-CN"/>
              </w:rPr>
              <w:t>）</w:t>
            </w:r>
            <w:r w:rsidRPr="00BC67A1">
              <w:rPr>
                <w:rFonts w:eastAsia="SimSun" w:hint="eastAsia"/>
                <w:sz w:val="20"/>
                <w:lang w:eastAsia="zh-CN"/>
              </w:rPr>
              <w:t>的</w:t>
            </w:r>
            <w:r w:rsidRPr="00BC67A1">
              <w:rPr>
                <w:rFonts w:eastAsia="SimSun"/>
                <w:sz w:val="20"/>
                <w:lang w:eastAsia="zh-CN"/>
              </w:rPr>
              <w:t>发展与管理</w:t>
            </w:r>
            <w:r w:rsidRPr="00BC67A1">
              <w:rPr>
                <w:rFonts w:eastAsia="SimSun" w:hint="eastAsia"/>
                <w:sz w:val="20"/>
                <w:lang w:eastAsia="zh-CN"/>
              </w:rPr>
              <w:t>，</w:t>
            </w:r>
            <w:r w:rsidRPr="00BC67A1">
              <w:rPr>
                <w:rFonts w:eastAsia="SimSun"/>
                <w:sz w:val="20"/>
                <w:lang w:eastAsia="zh-CN"/>
              </w:rPr>
              <w:t>分析</w:t>
            </w:r>
            <w:r w:rsidRPr="00BC67A1">
              <w:rPr>
                <w:rFonts w:eastAsia="SimSun" w:hint="eastAsia"/>
                <w:sz w:val="20"/>
                <w:lang w:eastAsia="zh-CN"/>
              </w:rPr>
              <w:t>政策</w:t>
            </w:r>
            <w:r w:rsidRPr="00BC67A1">
              <w:rPr>
                <w:rFonts w:eastAsia="SimSun"/>
                <w:sz w:val="20"/>
                <w:lang w:eastAsia="zh-CN"/>
              </w:rPr>
              <w:t>和监管制度，推动</w:t>
            </w:r>
            <w:r w:rsidRPr="00BC67A1">
              <w:rPr>
                <w:rFonts w:eastAsia="SimSun"/>
                <w:sz w:val="20"/>
                <w:lang w:eastAsia="zh-CN"/>
              </w:rPr>
              <w:t>IXP</w:t>
            </w:r>
            <w:r w:rsidRPr="00BC67A1">
              <w:rPr>
                <w:rFonts w:eastAsia="SimSun"/>
                <w:sz w:val="20"/>
                <w:lang w:eastAsia="zh-CN"/>
              </w:rPr>
              <w:t>协议</w:t>
            </w:r>
            <w:r w:rsidRPr="00BC67A1">
              <w:rPr>
                <w:rFonts w:eastAsia="SimSun" w:hint="eastAsia"/>
                <w:sz w:val="20"/>
                <w:lang w:eastAsia="zh-CN"/>
              </w:rPr>
              <w:t>的</w:t>
            </w:r>
            <w:r w:rsidRPr="00BC67A1">
              <w:rPr>
                <w:rFonts w:eastAsia="SimSun"/>
                <w:sz w:val="20"/>
                <w:lang w:eastAsia="zh-CN"/>
              </w:rPr>
              <w:t>落实和</w:t>
            </w:r>
            <w:r w:rsidRPr="00BC67A1">
              <w:rPr>
                <w:rFonts w:eastAsia="SimSun" w:hint="eastAsia"/>
                <w:sz w:val="20"/>
                <w:lang w:eastAsia="zh-CN"/>
              </w:rPr>
              <w:t>合作</w:t>
            </w:r>
            <w:r w:rsidRPr="00BC67A1">
              <w:rPr>
                <w:rFonts w:eastAsia="SimSun"/>
                <w:sz w:val="20"/>
                <w:lang w:eastAsia="zh-CN"/>
              </w:rPr>
              <w:t>联盟的</w:t>
            </w:r>
            <w:r w:rsidRPr="00BC67A1">
              <w:rPr>
                <w:rFonts w:eastAsia="SimSun" w:hint="eastAsia"/>
                <w:sz w:val="20"/>
                <w:lang w:eastAsia="zh-CN"/>
              </w:rPr>
              <w:t>建立</w:t>
            </w:r>
            <w:r w:rsidRPr="00BC67A1">
              <w:rPr>
                <w:rFonts w:eastAsia="SimSun"/>
                <w:sz w:val="20"/>
                <w:lang w:eastAsia="zh-CN"/>
              </w:rPr>
              <w:t>，</w:t>
            </w:r>
            <w:r w:rsidRPr="00BC67A1">
              <w:rPr>
                <w:rFonts w:eastAsia="SimSun" w:hint="eastAsia"/>
                <w:sz w:val="20"/>
                <w:lang w:eastAsia="zh-CN"/>
              </w:rPr>
              <w:t>并提出</w:t>
            </w:r>
            <w:r w:rsidRPr="00BC67A1">
              <w:rPr>
                <w:rFonts w:eastAsia="SimSun"/>
                <w:sz w:val="20"/>
                <w:lang w:eastAsia="zh-CN"/>
              </w:rPr>
              <w:t>建议，提高</w:t>
            </w:r>
            <w:r w:rsidRPr="00BC67A1">
              <w:rPr>
                <w:rFonts w:eastAsia="SimSun" w:hint="eastAsia"/>
                <w:sz w:val="20"/>
                <w:lang w:eastAsia="zh-CN"/>
              </w:rPr>
              <w:t>国际</w:t>
            </w:r>
            <w:r w:rsidRPr="00BC67A1">
              <w:rPr>
                <w:rFonts w:eastAsia="SimSun"/>
                <w:sz w:val="20"/>
                <w:lang w:eastAsia="zh-CN"/>
              </w:rPr>
              <w:t>海底光纤网络连接点传输的可用性，尤其对内陆发展中国家和小岛屿发展中国家而言。</w:t>
            </w:r>
            <w:r w:rsidRPr="00BC67A1">
              <w:rPr>
                <w:rFonts w:eastAsia="SimSun"/>
                <w:sz w:val="20"/>
                <w:lang w:eastAsia="zh-CN"/>
              </w:rPr>
              <w:t xml:space="preserve"> </w:t>
            </w:r>
          </w:p>
        </w:tc>
      </w:tr>
      <w:tr w:rsidR="00BC67A1" w:rsidRPr="00BC67A1" w14:paraId="63E398EB" w14:textId="77777777" w:rsidTr="00BC67A1">
        <w:trPr>
          <w:jc w:val="center"/>
        </w:trPr>
        <w:tc>
          <w:tcPr>
            <w:tcW w:w="846" w:type="dxa"/>
            <w:vMerge/>
            <w:tcMar>
              <w:right w:w="57" w:type="dxa"/>
            </w:tcMar>
            <w:vAlign w:val="center"/>
          </w:tcPr>
          <w:p w14:paraId="5C0E3471" w14:textId="77777777" w:rsidR="00BC67A1" w:rsidRPr="00BC67A1" w:rsidRDefault="00BC67A1" w:rsidP="00BC67A1">
            <w:pPr>
              <w:spacing w:before="40" w:after="40"/>
              <w:rPr>
                <w:rFonts w:eastAsia="SimSun"/>
                <w:b/>
                <w:bCs/>
                <w:smallCaps/>
                <w:sz w:val="20"/>
                <w:lang w:eastAsia="zh-CN"/>
              </w:rPr>
            </w:pPr>
          </w:p>
        </w:tc>
        <w:tc>
          <w:tcPr>
            <w:tcW w:w="729" w:type="dxa"/>
            <w:tcMar>
              <w:right w:w="57" w:type="dxa"/>
            </w:tcMar>
            <w:vAlign w:val="center"/>
          </w:tcPr>
          <w:p w14:paraId="27FEA972"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6" w:type="dxa"/>
            <w:tcMar>
              <w:right w:w="57" w:type="dxa"/>
            </w:tcMar>
          </w:tcPr>
          <w:p w14:paraId="6FB73E72"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开展监测</w:t>
            </w:r>
            <w:r w:rsidRPr="00BC67A1">
              <w:rPr>
                <w:rFonts w:eastAsia="SimSun"/>
                <w:sz w:val="20"/>
                <w:lang w:eastAsia="zh-CN"/>
              </w:rPr>
              <w:t>各国价格可承受水平的研究</w:t>
            </w:r>
            <w:r w:rsidRPr="00BC67A1">
              <w:rPr>
                <w:rFonts w:eastAsia="SimSun" w:hint="eastAsia"/>
                <w:sz w:val="20"/>
                <w:lang w:eastAsia="zh-CN"/>
              </w:rPr>
              <w:t>，包含</w:t>
            </w:r>
            <w:r w:rsidRPr="00BC67A1">
              <w:rPr>
                <w:rFonts w:eastAsia="SimSun"/>
                <w:sz w:val="20"/>
                <w:lang w:eastAsia="zh-CN"/>
              </w:rPr>
              <w:t>各</w:t>
            </w:r>
            <w:r w:rsidRPr="00BC67A1">
              <w:rPr>
                <w:rFonts w:eastAsia="SimSun" w:hint="eastAsia"/>
                <w:sz w:val="20"/>
                <w:lang w:eastAsia="zh-CN"/>
              </w:rPr>
              <w:t>种</w:t>
            </w:r>
            <w:r w:rsidRPr="00BC67A1">
              <w:rPr>
                <w:rFonts w:eastAsia="SimSun"/>
                <w:sz w:val="20"/>
                <w:lang w:eastAsia="zh-CN"/>
              </w:rPr>
              <w:t>社会经济变量，并</w:t>
            </w:r>
            <w:r w:rsidRPr="00BC67A1">
              <w:rPr>
                <w:rFonts w:eastAsia="SimSun" w:hint="eastAsia"/>
                <w:sz w:val="20"/>
                <w:lang w:eastAsia="zh-CN"/>
              </w:rPr>
              <w:t>将</w:t>
            </w:r>
            <w:r w:rsidRPr="00BC67A1">
              <w:rPr>
                <w:rFonts w:eastAsia="SimSun"/>
                <w:sz w:val="20"/>
                <w:lang w:eastAsia="zh-CN"/>
              </w:rPr>
              <w:t>具体人群和弱势群体考虑在内，以便实现宽带计划、政策、战略、行动和目标</w:t>
            </w:r>
            <w:r w:rsidRPr="00BC67A1">
              <w:rPr>
                <w:rFonts w:eastAsia="SimSun" w:hint="eastAsia"/>
                <w:sz w:val="20"/>
                <w:lang w:eastAsia="zh-CN"/>
              </w:rPr>
              <w:t>对</w:t>
            </w:r>
            <w:r w:rsidRPr="00BC67A1">
              <w:rPr>
                <w:rFonts w:eastAsia="SimSun"/>
                <w:sz w:val="20"/>
                <w:lang w:eastAsia="zh-CN"/>
              </w:rPr>
              <w:t>这些人群的包容性，此外，根据</w:t>
            </w:r>
            <w:r w:rsidRPr="00BC67A1">
              <w:rPr>
                <w:rFonts w:eastAsia="SimSun" w:hint="eastAsia"/>
                <w:sz w:val="20"/>
                <w:lang w:eastAsia="zh-CN"/>
              </w:rPr>
              <w:t>降低</w:t>
            </w:r>
            <w:r w:rsidRPr="00BC67A1">
              <w:rPr>
                <w:rFonts w:eastAsia="SimSun"/>
                <w:sz w:val="20"/>
                <w:lang w:eastAsia="zh-CN"/>
              </w:rPr>
              <w:t>电信</w:t>
            </w:r>
            <w:r w:rsidRPr="00BC67A1">
              <w:rPr>
                <w:rFonts w:eastAsia="SimSun" w:hint="eastAsia"/>
                <w:sz w:val="20"/>
                <w:lang w:eastAsia="zh-CN"/>
              </w:rPr>
              <w:t>/ICT</w:t>
            </w:r>
            <w:r w:rsidRPr="00BC67A1">
              <w:rPr>
                <w:rFonts w:eastAsia="SimSun" w:hint="eastAsia"/>
                <w:sz w:val="20"/>
                <w:lang w:eastAsia="zh-CN"/>
              </w:rPr>
              <w:t>服务</w:t>
            </w:r>
            <w:r w:rsidRPr="00BC67A1">
              <w:rPr>
                <w:rFonts w:eastAsia="SimSun"/>
                <w:sz w:val="20"/>
                <w:lang w:eastAsia="zh-CN"/>
              </w:rPr>
              <w:t>价格、进行宽带部署和频谱有效利用的政策和</w:t>
            </w:r>
            <w:r w:rsidRPr="00BC67A1">
              <w:rPr>
                <w:rFonts w:eastAsia="SimSun" w:hint="eastAsia"/>
                <w:sz w:val="20"/>
                <w:lang w:eastAsia="zh-CN"/>
              </w:rPr>
              <w:t>举措</w:t>
            </w:r>
            <w:r w:rsidRPr="00BC67A1">
              <w:rPr>
                <w:rFonts w:eastAsia="SimSun"/>
                <w:sz w:val="20"/>
                <w:lang w:eastAsia="zh-CN"/>
              </w:rPr>
              <w:t>研究提出建议。</w:t>
            </w:r>
          </w:p>
        </w:tc>
      </w:tr>
      <w:tr w:rsidR="00BC67A1" w:rsidRPr="00BC67A1" w14:paraId="6830F3AF" w14:textId="77777777" w:rsidTr="00BC67A1">
        <w:trPr>
          <w:jc w:val="center"/>
        </w:trPr>
        <w:tc>
          <w:tcPr>
            <w:tcW w:w="846" w:type="dxa"/>
            <w:vMerge/>
            <w:tcMar>
              <w:right w:w="57" w:type="dxa"/>
            </w:tcMar>
            <w:vAlign w:val="center"/>
          </w:tcPr>
          <w:p w14:paraId="2D6E52CD" w14:textId="77777777" w:rsidR="00BC67A1" w:rsidRPr="00BC67A1" w:rsidRDefault="00BC67A1" w:rsidP="00BC67A1">
            <w:pPr>
              <w:spacing w:before="40" w:after="40"/>
              <w:rPr>
                <w:rFonts w:eastAsia="SimSun"/>
                <w:b/>
                <w:bCs/>
                <w:smallCaps/>
                <w:sz w:val="20"/>
                <w:lang w:eastAsia="zh-CN"/>
              </w:rPr>
            </w:pPr>
          </w:p>
        </w:tc>
        <w:tc>
          <w:tcPr>
            <w:tcW w:w="729" w:type="dxa"/>
            <w:tcMar>
              <w:right w:w="57" w:type="dxa"/>
            </w:tcMar>
            <w:vAlign w:val="center"/>
          </w:tcPr>
          <w:p w14:paraId="7C6B5DBB"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6" w:type="dxa"/>
            <w:tcMar>
              <w:right w:w="57" w:type="dxa"/>
            </w:tcMar>
          </w:tcPr>
          <w:p w14:paraId="3DF7D847"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提出创建</w:t>
            </w:r>
            <w:r w:rsidRPr="00BC67A1">
              <w:rPr>
                <w:rFonts w:eastAsia="SimSun"/>
                <w:sz w:val="20"/>
                <w:lang w:eastAsia="zh-CN"/>
              </w:rPr>
              <w:t>让所有人</w:t>
            </w:r>
            <w:r w:rsidRPr="00BC67A1">
              <w:rPr>
                <w:rFonts w:eastAsia="SimSun" w:hint="eastAsia"/>
                <w:sz w:val="20"/>
                <w:lang w:eastAsia="zh-CN"/>
              </w:rPr>
              <w:t>均可</w:t>
            </w:r>
            <w:r w:rsidRPr="00BC67A1">
              <w:rPr>
                <w:rFonts w:eastAsia="SimSun"/>
                <w:sz w:val="20"/>
                <w:lang w:eastAsia="zh-CN"/>
              </w:rPr>
              <w:t>充分接入和使用电信</w:t>
            </w:r>
            <w:r w:rsidRPr="00BC67A1">
              <w:rPr>
                <w:rFonts w:eastAsia="SimSun" w:hint="eastAsia"/>
                <w:sz w:val="20"/>
                <w:lang w:eastAsia="zh-CN"/>
              </w:rPr>
              <w:t>/ICT</w:t>
            </w:r>
            <w:r w:rsidRPr="00BC67A1">
              <w:rPr>
                <w:rFonts w:eastAsia="SimSun" w:hint="eastAsia"/>
                <w:sz w:val="20"/>
                <w:lang w:eastAsia="zh-CN"/>
              </w:rPr>
              <w:t>服务</w:t>
            </w:r>
            <w:r w:rsidRPr="00BC67A1">
              <w:rPr>
                <w:rFonts w:eastAsia="SimSun"/>
                <w:sz w:val="20"/>
                <w:lang w:eastAsia="zh-CN"/>
              </w:rPr>
              <w:t>的</w:t>
            </w:r>
            <w:r w:rsidRPr="00BC67A1">
              <w:rPr>
                <w:rFonts w:eastAsia="SimSun" w:hint="eastAsia"/>
                <w:sz w:val="20"/>
                <w:lang w:eastAsia="zh-CN"/>
              </w:rPr>
              <w:t>有利</w:t>
            </w:r>
            <w:r w:rsidRPr="00BC67A1">
              <w:rPr>
                <w:rFonts w:eastAsia="SimSun"/>
                <w:sz w:val="20"/>
                <w:lang w:eastAsia="zh-CN"/>
              </w:rPr>
              <w:t>环境</w:t>
            </w:r>
            <w:r w:rsidRPr="00BC67A1">
              <w:rPr>
                <w:rFonts w:eastAsia="SimSun" w:hint="eastAsia"/>
                <w:sz w:val="20"/>
                <w:lang w:eastAsia="zh-CN"/>
              </w:rPr>
              <w:t>的</w:t>
            </w:r>
            <w:r w:rsidRPr="00BC67A1">
              <w:rPr>
                <w:rFonts w:eastAsia="SimSun"/>
                <w:sz w:val="20"/>
                <w:lang w:eastAsia="zh-CN"/>
              </w:rPr>
              <w:t>政策建议；</w:t>
            </w:r>
            <w:r w:rsidRPr="00BC67A1">
              <w:rPr>
                <w:rFonts w:eastAsia="SimSun" w:hint="eastAsia"/>
                <w:sz w:val="20"/>
                <w:lang w:eastAsia="zh-CN"/>
              </w:rPr>
              <w:t>通过</w:t>
            </w:r>
            <w:r w:rsidRPr="00BC67A1">
              <w:rPr>
                <w:rFonts w:eastAsia="SimSun"/>
                <w:sz w:val="20"/>
                <w:lang w:eastAsia="zh-CN"/>
              </w:rPr>
              <w:t>落实本地</w:t>
            </w:r>
            <w:r w:rsidRPr="00BC67A1">
              <w:rPr>
                <w:rFonts w:eastAsia="SimSun" w:hint="eastAsia"/>
                <w:sz w:val="20"/>
                <w:lang w:eastAsia="zh-CN"/>
              </w:rPr>
              <w:t>/</w:t>
            </w:r>
            <w:r w:rsidRPr="00BC67A1">
              <w:rPr>
                <w:rFonts w:eastAsia="SimSun" w:hint="eastAsia"/>
                <w:sz w:val="20"/>
                <w:lang w:eastAsia="zh-CN"/>
              </w:rPr>
              <w:t>国家</w:t>
            </w:r>
            <w:r w:rsidRPr="00BC67A1">
              <w:rPr>
                <w:rFonts w:eastAsia="SimSun"/>
                <w:sz w:val="20"/>
                <w:lang w:eastAsia="zh-CN"/>
              </w:rPr>
              <w:t>ICT</w:t>
            </w:r>
            <w:r w:rsidRPr="00BC67A1">
              <w:rPr>
                <w:rFonts w:eastAsia="SimSun"/>
                <w:sz w:val="20"/>
                <w:lang w:eastAsia="zh-CN"/>
              </w:rPr>
              <w:t>项目消除各个</w:t>
            </w:r>
            <w:r w:rsidRPr="00BC67A1">
              <w:rPr>
                <w:rFonts w:eastAsia="SimSun" w:hint="eastAsia"/>
                <w:sz w:val="20"/>
                <w:lang w:eastAsia="zh-CN"/>
              </w:rPr>
              <w:t>层面</w:t>
            </w:r>
            <w:r w:rsidRPr="00BC67A1">
              <w:rPr>
                <w:rFonts w:eastAsia="SimSun"/>
                <w:sz w:val="20"/>
                <w:lang w:eastAsia="zh-CN"/>
              </w:rPr>
              <w:t>上的教育</w:t>
            </w:r>
            <w:r w:rsidRPr="00BC67A1">
              <w:rPr>
                <w:rFonts w:eastAsia="SimSun" w:hint="eastAsia"/>
                <w:sz w:val="20"/>
                <w:lang w:eastAsia="zh-CN"/>
              </w:rPr>
              <w:t>和</w:t>
            </w:r>
            <w:r w:rsidRPr="00BC67A1">
              <w:rPr>
                <w:rFonts w:eastAsia="SimSun"/>
                <w:sz w:val="20"/>
                <w:lang w:eastAsia="zh-CN"/>
              </w:rPr>
              <w:t>职业培训差异</w:t>
            </w:r>
            <w:r w:rsidRPr="00BC67A1">
              <w:rPr>
                <w:rFonts w:eastAsia="SimSun" w:hint="eastAsia"/>
                <w:sz w:val="20"/>
                <w:lang w:eastAsia="zh-CN"/>
              </w:rPr>
              <w:t>，</w:t>
            </w:r>
            <w:r w:rsidRPr="00BC67A1">
              <w:rPr>
                <w:rFonts w:eastAsia="SimSun"/>
                <w:sz w:val="20"/>
                <w:lang w:eastAsia="zh-CN"/>
              </w:rPr>
              <w:t>建立</w:t>
            </w:r>
            <w:r w:rsidRPr="00BC67A1">
              <w:rPr>
                <w:rFonts w:eastAsia="SimSun" w:hint="eastAsia"/>
                <w:sz w:val="20"/>
                <w:lang w:eastAsia="zh-CN"/>
              </w:rPr>
              <w:t>向</w:t>
            </w:r>
            <w:r w:rsidRPr="00BC67A1">
              <w:rPr>
                <w:rFonts w:eastAsia="SimSun"/>
                <w:sz w:val="20"/>
                <w:lang w:eastAsia="zh-CN"/>
              </w:rPr>
              <w:t>残疾人士提供</w:t>
            </w:r>
            <w:r w:rsidRPr="00BC67A1">
              <w:rPr>
                <w:rFonts w:eastAsia="SimSun" w:hint="eastAsia"/>
                <w:sz w:val="20"/>
                <w:lang w:eastAsia="zh-CN"/>
              </w:rPr>
              <w:t>沟通</w:t>
            </w:r>
            <w:r w:rsidRPr="00BC67A1">
              <w:rPr>
                <w:rFonts w:eastAsia="SimSun"/>
                <w:sz w:val="20"/>
                <w:lang w:eastAsia="zh-CN"/>
              </w:rPr>
              <w:t>交流服务的平台，</w:t>
            </w:r>
            <w:r w:rsidRPr="00BC67A1">
              <w:rPr>
                <w:rFonts w:eastAsia="SimSun" w:hint="eastAsia"/>
                <w:sz w:val="20"/>
                <w:lang w:eastAsia="zh-CN"/>
              </w:rPr>
              <w:t>开发</w:t>
            </w:r>
            <w:r w:rsidRPr="00BC67A1">
              <w:rPr>
                <w:rFonts w:eastAsia="SimSun"/>
                <w:sz w:val="20"/>
                <w:lang w:eastAsia="zh-CN"/>
              </w:rPr>
              <w:t>可访问政府计划、服务和信息的网站，</w:t>
            </w:r>
            <w:r w:rsidRPr="00BC67A1">
              <w:rPr>
                <w:rFonts w:eastAsia="SimSun" w:hint="eastAsia"/>
                <w:sz w:val="20"/>
                <w:lang w:eastAsia="zh-CN"/>
              </w:rPr>
              <w:t>并</w:t>
            </w:r>
            <w:r w:rsidRPr="00BC67A1">
              <w:rPr>
                <w:rFonts w:eastAsia="SimSun"/>
                <w:sz w:val="20"/>
                <w:lang w:eastAsia="zh-CN"/>
              </w:rPr>
              <w:t>落实电子政务服务</w:t>
            </w:r>
            <w:r w:rsidRPr="00BC67A1">
              <w:rPr>
                <w:rFonts w:eastAsia="SimSun" w:hint="eastAsia"/>
                <w:sz w:val="20"/>
                <w:lang w:eastAsia="zh-CN"/>
              </w:rPr>
              <w:t>及</w:t>
            </w:r>
            <w:r w:rsidRPr="00BC67A1">
              <w:rPr>
                <w:rFonts w:eastAsia="SimSun"/>
                <w:sz w:val="20"/>
                <w:lang w:eastAsia="zh-CN"/>
              </w:rPr>
              <w:t>其他服务。</w:t>
            </w:r>
            <w:r w:rsidRPr="00BC67A1">
              <w:rPr>
                <w:rFonts w:eastAsia="SimSun"/>
                <w:sz w:val="20"/>
                <w:lang w:eastAsia="zh-CN"/>
              </w:rPr>
              <w:t xml:space="preserve"> </w:t>
            </w:r>
          </w:p>
        </w:tc>
      </w:tr>
      <w:tr w:rsidR="00BC67A1" w:rsidRPr="00BC67A1" w14:paraId="6C0B265C" w14:textId="77777777" w:rsidTr="00BC67A1">
        <w:trPr>
          <w:jc w:val="center"/>
        </w:trPr>
        <w:tc>
          <w:tcPr>
            <w:tcW w:w="846" w:type="dxa"/>
            <w:vMerge/>
            <w:tcMar>
              <w:right w:w="57" w:type="dxa"/>
            </w:tcMar>
            <w:vAlign w:val="center"/>
          </w:tcPr>
          <w:p w14:paraId="39015CE3" w14:textId="77777777" w:rsidR="00BC67A1" w:rsidRPr="00BC67A1" w:rsidRDefault="00BC67A1" w:rsidP="00BC67A1">
            <w:pPr>
              <w:spacing w:before="40" w:after="40"/>
              <w:rPr>
                <w:rFonts w:eastAsia="SimSun"/>
                <w:b/>
                <w:bCs/>
                <w:smallCaps/>
                <w:sz w:val="20"/>
                <w:lang w:eastAsia="zh-CN"/>
              </w:rPr>
            </w:pPr>
          </w:p>
        </w:tc>
        <w:tc>
          <w:tcPr>
            <w:tcW w:w="729" w:type="dxa"/>
            <w:tcMar>
              <w:right w:w="57" w:type="dxa"/>
            </w:tcMar>
            <w:vAlign w:val="center"/>
          </w:tcPr>
          <w:p w14:paraId="045541EA"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6" w:type="dxa"/>
            <w:tcMar>
              <w:right w:w="57" w:type="dxa"/>
            </w:tcMar>
          </w:tcPr>
          <w:p w14:paraId="55CE727E"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制定</w:t>
            </w:r>
            <w:r w:rsidRPr="00BC67A1">
              <w:rPr>
                <w:rFonts w:eastAsia="SimSun"/>
                <w:sz w:val="20"/>
                <w:lang w:eastAsia="zh-CN"/>
              </w:rPr>
              <w:t>加强合作和信息</w:t>
            </w:r>
            <w:r w:rsidRPr="00BC67A1">
              <w:rPr>
                <w:rFonts w:eastAsia="SimSun" w:hint="eastAsia"/>
                <w:sz w:val="20"/>
                <w:lang w:eastAsia="zh-CN"/>
              </w:rPr>
              <w:t>（与</w:t>
            </w:r>
            <w:r w:rsidRPr="00BC67A1">
              <w:rPr>
                <w:rFonts w:eastAsia="SimSun"/>
                <w:sz w:val="20"/>
                <w:lang w:eastAsia="zh-CN"/>
              </w:rPr>
              <w:t>可以提高电信服务和宽带价格可承受性的公共政策和监管政策</w:t>
            </w:r>
            <w:r w:rsidRPr="00BC67A1">
              <w:rPr>
                <w:rFonts w:eastAsia="SimSun" w:hint="eastAsia"/>
                <w:sz w:val="20"/>
                <w:lang w:eastAsia="zh-CN"/>
              </w:rPr>
              <w:t>相关</w:t>
            </w:r>
            <w:r w:rsidRPr="00BC67A1">
              <w:rPr>
                <w:rFonts w:eastAsia="SimSun"/>
                <w:sz w:val="20"/>
                <w:lang w:eastAsia="zh-CN"/>
              </w:rPr>
              <w:t>的所有话题</w:t>
            </w:r>
            <w:r w:rsidRPr="00BC67A1">
              <w:rPr>
                <w:rFonts w:eastAsia="SimSun" w:hint="eastAsia"/>
                <w:sz w:val="20"/>
                <w:lang w:eastAsia="zh-CN"/>
              </w:rPr>
              <w:t>）</w:t>
            </w:r>
            <w:r w:rsidRPr="00BC67A1">
              <w:rPr>
                <w:rFonts w:eastAsia="SimSun"/>
                <w:sz w:val="20"/>
                <w:lang w:eastAsia="zh-CN"/>
              </w:rPr>
              <w:t>共享的行动建议</w:t>
            </w:r>
            <w:r w:rsidRPr="00BC67A1">
              <w:rPr>
                <w:rFonts w:eastAsia="SimSun" w:hint="eastAsia"/>
                <w:sz w:val="20"/>
                <w:lang w:eastAsia="zh-CN"/>
              </w:rPr>
              <w:t>。</w:t>
            </w:r>
          </w:p>
        </w:tc>
      </w:tr>
    </w:tbl>
    <w:p w14:paraId="02CB886B" w14:textId="77D9EF97" w:rsidR="005C6F5B" w:rsidRDefault="005C6F5B" w:rsidP="00BC67A1">
      <w:pPr>
        <w:rPr>
          <w:rFonts w:eastAsia="SimSun"/>
          <w:szCs w:val="24"/>
          <w:lang w:eastAsia="zh-CN"/>
        </w:rPr>
      </w:pPr>
      <w:r>
        <w:rPr>
          <w:rFonts w:eastAsia="SimSun"/>
          <w:szCs w:val="24"/>
          <w:lang w:eastAsia="zh-CN"/>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4DF8AF91" w14:textId="77777777" w:rsidTr="00BC67A1">
        <w:trPr>
          <w:tblHeader/>
          <w:jc w:val="center"/>
        </w:trPr>
        <w:tc>
          <w:tcPr>
            <w:tcW w:w="1576" w:type="dxa"/>
            <w:gridSpan w:val="2"/>
            <w:shd w:val="clear" w:color="auto" w:fill="D6E3BC"/>
            <w:vAlign w:val="center"/>
          </w:tcPr>
          <w:p w14:paraId="553D210D"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lastRenderedPageBreak/>
              <w:t>区域性举措</w:t>
            </w:r>
            <w:r w:rsidRPr="00BC67A1">
              <w:rPr>
                <w:rFonts w:eastAsia="SimSun"/>
                <w:b/>
                <w:sz w:val="20"/>
              </w:rPr>
              <w:t>5</w:t>
            </w:r>
          </w:p>
        </w:tc>
        <w:tc>
          <w:tcPr>
            <w:tcW w:w="7775" w:type="dxa"/>
            <w:shd w:val="clear" w:color="auto" w:fill="D6E3BC"/>
            <w:vAlign w:val="center"/>
          </w:tcPr>
          <w:p w14:paraId="2529C1B3" w14:textId="77777777" w:rsidR="00BC67A1" w:rsidRPr="00BC67A1" w:rsidRDefault="00BC67A1" w:rsidP="00BC67A1">
            <w:pPr>
              <w:keepNext/>
              <w:spacing w:after="120"/>
              <w:rPr>
                <w:rFonts w:eastAsia="SimSun"/>
                <w:b/>
                <w:bCs/>
                <w:smallCaps/>
                <w:sz w:val="20"/>
                <w:lang w:eastAsia="zh-CN"/>
              </w:rPr>
            </w:pPr>
            <w:r w:rsidRPr="00BC67A1">
              <w:rPr>
                <w:rFonts w:eastAsia="SimSun" w:hint="eastAsia"/>
                <w:b/>
                <w:bCs/>
                <w:smallCaps/>
                <w:sz w:val="20"/>
                <w:lang w:eastAsia="zh-CN"/>
              </w:rPr>
              <w:t>发展</w:t>
            </w:r>
            <w:r w:rsidRPr="00BC67A1">
              <w:rPr>
                <w:rFonts w:eastAsia="SimSun"/>
                <w:b/>
                <w:bCs/>
                <w:smallCaps/>
                <w:sz w:val="20"/>
                <w:lang w:eastAsia="zh-CN"/>
              </w:rPr>
              <w:t>数字经济、智慧城市和社区（</w:t>
            </w:r>
            <w:r w:rsidRPr="00BC67A1">
              <w:rPr>
                <w:rFonts w:eastAsia="SimSun" w:hint="eastAsia"/>
                <w:b/>
                <w:bCs/>
                <w:smallCaps/>
                <w:sz w:val="20"/>
                <w:lang w:eastAsia="zh-CN"/>
              </w:rPr>
              <w:t>SCC</w:t>
            </w:r>
            <w:r w:rsidRPr="00BC67A1">
              <w:rPr>
                <w:rFonts w:eastAsia="SimSun"/>
                <w:b/>
                <w:bCs/>
                <w:smallCaps/>
                <w:sz w:val="20"/>
                <w:lang w:eastAsia="zh-CN"/>
              </w:rPr>
              <w:t>）</w:t>
            </w:r>
            <w:r w:rsidRPr="00BC67A1">
              <w:rPr>
                <w:rFonts w:eastAsia="SimSun" w:hint="eastAsia"/>
                <w:b/>
                <w:bCs/>
                <w:smallCaps/>
                <w:sz w:val="20"/>
                <w:lang w:eastAsia="zh-CN"/>
              </w:rPr>
              <w:t>及</w:t>
            </w:r>
            <w:r w:rsidRPr="00BC67A1">
              <w:rPr>
                <w:rFonts w:eastAsia="SimSun"/>
                <w:b/>
                <w:bCs/>
                <w:smallCaps/>
                <w:sz w:val="20"/>
                <w:lang w:eastAsia="zh-CN"/>
              </w:rPr>
              <w:t>物联网（</w:t>
            </w:r>
            <w:r w:rsidRPr="00BC67A1">
              <w:rPr>
                <w:rFonts w:eastAsia="SimSun" w:hint="eastAsia"/>
                <w:b/>
                <w:bCs/>
                <w:smallCaps/>
                <w:sz w:val="20"/>
                <w:lang w:eastAsia="zh-CN"/>
              </w:rPr>
              <w:t>IoT</w:t>
            </w:r>
            <w:r w:rsidRPr="00BC67A1">
              <w:rPr>
                <w:rFonts w:eastAsia="SimSun"/>
                <w:b/>
                <w:bCs/>
                <w:smallCaps/>
                <w:sz w:val="20"/>
                <w:lang w:eastAsia="zh-CN"/>
              </w:rPr>
              <w:t>）</w:t>
            </w:r>
            <w:r w:rsidRPr="00BC67A1">
              <w:rPr>
                <w:rFonts w:eastAsia="SimSun" w:hint="eastAsia"/>
                <w:b/>
                <w:bCs/>
                <w:smallCaps/>
                <w:sz w:val="20"/>
                <w:lang w:eastAsia="zh-CN"/>
              </w:rPr>
              <w:t>，</w:t>
            </w:r>
            <w:r w:rsidRPr="00BC67A1">
              <w:rPr>
                <w:rFonts w:eastAsia="SimSun"/>
                <w:b/>
                <w:bCs/>
                <w:smallCaps/>
                <w:sz w:val="20"/>
                <w:lang w:eastAsia="zh-CN"/>
              </w:rPr>
              <w:t>推动创新</w:t>
            </w:r>
          </w:p>
        </w:tc>
      </w:tr>
      <w:tr w:rsidR="00BC67A1" w:rsidRPr="00BC67A1" w14:paraId="7E16A5C3" w14:textId="77777777" w:rsidTr="00BC67A1">
        <w:trPr>
          <w:jc w:val="center"/>
        </w:trPr>
        <w:tc>
          <w:tcPr>
            <w:tcW w:w="1576" w:type="dxa"/>
            <w:gridSpan w:val="2"/>
            <w:vAlign w:val="center"/>
          </w:tcPr>
          <w:p w14:paraId="587428B6"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14:paraId="7B4AC28D"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成员国制定推动数字经济、智慧城市和社区（</w:t>
            </w:r>
            <w:r w:rsidRPr="00BC67A1">
              <w:rPr>
                <w:rFonts w:eastAsia="SimSun" w:hint="eastAsia"/>
                <w:sz w:val="20"/>
                <w:lang w:eastAsia="zh-CN"/>
              </w:rPr>
              <w:t>SCC</w:t>
            </w:r>
            <w:r w:rsidRPr="00BC67A1">
              <w:rPr>
                <w:rFonts w:eastAsia="SimSun"/>
                <w:sz w:val="20"/>
                <w:lang w:eastAsia="zh-CN"/>
              </w:rPr>
              <w:t>）</w:t>
            </w:r>
            <w:r w:rsidRPr="00BC67A1">
              <w:rPr>
                <w:rFonts w:eastAsia="SimSun" w:hint="eastAsia"/>
                <w:sz w:val="20"/>
                <w:lang w:eastAsia="zh-CN"/>
              </w:rPr>
              <w:t>及</w:t>
            </w:r>
            <w:r w:rsidRPr="00BC67A1">
              <w:rPr>
                <w:rFonts w:eastAsia="SimSun"/>
                <w:sz w:val="20"/>
                <w:lang w:eastAsia="zh-CN"/>
              </w:rPr>
              <w:t>物联网发展的国家政策和区域政策。</w:t>
            </w:r>
          </w:p>
        </w:tc>
      </w:tr>
      <w:tr w:rsidR="00BC67A1" w:rsidRPr="00BC67A1" w14:paraId="09B8E0B4" w14:textId="77777777" w:rsidTr="00BC67A1">
        <w:trPr>
          <w:jc w:val="center"/>
        </w:trPr>
        <w:tc>
          <w:tcPr>
            <w:tcW w:w="857" w:type="dxa"/>
            <w:vMerge w:val="restart"/>
            <w:textDirection w:val="btLr"/>
            <w:vAlign w:val="center"/>
          </w:tcPr>
          <w:p w14:paraId="45E2247F" w14:textId="77777777" w:rsidR="00BC67A1" w:rsidRPr="00BC67A1" w:rsidRDefault="00BC67A1" w:rsidP="00BC67A1">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0F9F0351"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5" w:type="dxa"/>
          </w:tcPr>
          <w:p w14:paraId="624EF278"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成员国制定</w:t>
            </w:r>
            <w:r w:rsidRPr="00BC67A1">
              <w:rPr>
                <w:rFonts w:eastAsia="SimSun"/>
                <w:sz w:val="20"/>
                <w:lang w:eastAsia="zh-CN"/>
              </w:rPr>
              <w:t>ICT</w:t>
            </w:r>
            <w:r w:rsidRPr="00BC67A1">
              <w:rPr>
                <w:rFonts w:eastAsia="SimSun"/>
                <w:sz w:val="20"/>
                <w:lang w:eastAsia="zh-CN"/>
              </w:rPr>
              <w:t>政策</w:t>
            </w:r>
            <w:r w:rsidRPr="00BC67A1">
              <w:rPr>
                <w:rFonts w:eastAsia="SimSun" w:hint="eastAsia"/>
                <w:sz w:val="20"/>
                <w:lang w:eastAsia="zh-CN"/>
              </w:rPr>
              <w:t>来</w:t>
            </w:r>
            <w:r w:rsidRPr="00BC67A1">
              <w:rPr>
                <w:rFonts w:eastAsia="SimSun"/>
                <w:sz w:val="20"/>
                <w:lang w:eastAsia="zh-CN"/>
              </w:rPr>
              <w:t>推动该区域数字经济的发展，利用新技术制定和推广恰当解决方案。</w:t>
            </w:r>
            <w:r w:rsidRPr="00BC67A1">
              <w:rPr>
                <w:rFonts w:eastAsia="SimSun"/>
                <w:sz w:val="20"/>
                <w:lang w:eastAsia="zh-CN"/>
              </w:rPr>
              <w:t xml:space="preserve"> </w:t>
            </w:r>
          </w:p>
        </w:tc>
      </w:tr>
      <w:tr w:rsidR="00BC67A1" w:rsidRPr="00BC67A1" w14:paraId="7183C926" w14:textId="77777777" w:rsidTr="00BC67A1">
        <w:trPr>
          <w:jc w:val="center"/>
        </w:trPr>
        <w:tc>
          <w:tcPr>
            <w:tcW w:w="857" w:type="dxa"/>
            <w:vMerge/>
            <w:vAlign w:val="center"/>
          </w:tcPr>
          <w:p w14:paraId="14911D94"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E28757C"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5" w:type="dxa"/>
          </w:tcPr>
          <w:p w14:paraId="112FCACD"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与</w:t>
            </w:r>
            <w:r w:rsidRPr="00BC67A1">
              <w:rPr>
                <w:rFonts w:eastAsia="SimSun"/>
                <w:sz w:val="20"/>
                <w:lang w:eastAsia="zh-CN"/>
              </w:rPr>
              <w:t>其他相关组织协作</w:t>
            </w:r>
            <w:r w:rsidRPr="00BC67A1">
              <w:rPr>
                <w:rFonts w:eastAsia="SimSun" w:hint="eastAsia"/>
                <w:sz w:val="20"/>
                <w:lang w:eastAsia="zh-CN"/>
              </w:rPr>
              <w:t>，</w:t>
            </w:r>
            <w:r w:rsidRPr="00BC67A1">
              <w:rPr>
                <w:rFonts w:eastAsia="SimSun"/>
                <w:sz w:val="20"/>
                <w:lang w:eastAsia="zh-CN"/>
              </w:rPr>
              <w:t>在该区域举办关于数字经济影响的会议和讲习班。</w:t>
            </w:r>
            <w:r w:rsidRPr="00BC67A1">
              <w:rPr>
                <w:rFonts w:eastAsia="SimSun"/>
                <w:sz w:val="20"/>
                <w:lang w:eastAsia="zh-CN"/>
              </w:rPr>
              <w:t xml:space="preserve"> </w:t>
            </w:r>
          </w:p>
        </w:tc>
      </w:tr>
      <w:tr w:rsidR="00BC67A1" w:rsidRPr="00BC67A1" w14:paraId="09033341" w14:textId="77777777" w:rsidTr="00BC67A1">
        <w:trPr>
          <w:jc w:val="center"/>
        </w:trPr>
        <w:tc>
          <w:tcPr>
            <w:tcW w:w="857" w:type="dxa"/>
            <w:vMerge/>
            <w:vAlign w:val="center"/>
          </w:tcPr>
          <w:p w14:paraId="67C8BD39"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B102ED1"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5" w:type="dxa"/>
          </w:tcPr>
          <w:p w14:paraId="56E0CC1C"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制定</w:t>
            </w:r>
            <w:r w:rsidRPr="00BC67A1">
              <w:rPr>
                <w:rFonts w:eastAsia="SimSun"/>
                <w:sz w:val="20"/>
                <w:lang w:eastAsia="zh-CN"/>
              </w:rPr>
              <w:t>建议以推动设立创新中心（</w:t>
            </w:r>
            <w:r w:rsidRPr="00BC67A1">
              <w:rPr>
                <w:rFonts w:eastAsia="SimSun" w:hint="eastAsia"/>
                <w:sz w:val="20"/>
                <w:lang w:eastAsia="zh-CN"/>
              </w:rPr>
              <w:t>包括</w:t>
            </w:r>
            <w:r w:rsidRPr="00BC67A1">
              <w:rPr>
                <w:rFonts w:eastAsia="SimSun"/>
                <w:sz w:val="20"/>
                <w:lang w:eastAsia="zh-CN"/>
              </w:rPr>
              <w:t>教育创新）</w:t>
            </w:r>
            <w:r w:rsidRPr="00BC67A1">
              <w:rPr>
                <w:rFonts w:eastAsia="SimSun" w:hint="eastAsia"/>
                <w:sz w:val="20"/>
                <w:lang w:eastAsia="zh-CN"/>
              </w:rPr>
              <w:t>和</w:t>
            </w:r>
            <w:r w:rsidRPr="00BC67A1">
              <w:rPr>
                <w:rFonts w:eastAsia="SimSun"/>
                <w:sz w:val="20"/>
                <w:lang w:eastAsia="zh-CN"/>
              </w:rPr>
              <w:t>促进</w:t>
            </w:r>
            <w:r w:rsidRPr="00BC67A1">
              <w:rPr>
                <w:rFonts w:eastAsia="SimSun"/>
                <w:sz w:val="20"/>
                <w:lang w:eastAsia="zh-CN"/>
              </w:rPr>
              <w:t>ICT</w:t>
            </w:r>
            <w:r w:rsidRPr="00BC67A1">
              <w:rPr>
                <w:rFonts w:eastAsia="SimSun"/>
                <w:sz w:val="20"/>
                <w:lang w:eastAsia="zh-CN"/>
              </w:rPr>
              <w:t>行业发展的项目，重点关注初创企业、中小企业和年轻创业者（</w:t>
            </w:r>
            <w:r w:rsidRPr="00BC67A1">
              <w:rPr>
                <w:rFonts w:eastAsia="SimSun" w:hint="eastAsia"/>
                <w:sz w:val="20"/>
                <w:lang w:eastAsia="zh-CN"/>
              </w:rPr>
              <w:t>特别是</w:t>
            </w:r>
            <w:r w:rsidRPr="00BC67A1">
              <w:rPr>
                <w:rFonts w:eastAsia="SimSun"/>
                <w:sz w:val="20"/>
                <w:lang w:eastAsia="zh-CN"/>
              </w:rPr>
              <w:t>女性）</w:t>
            </w:r>
            <w:r w:rsidRPr="00BC67A1">
              <w:rPr>
                <w:rFonts w:eastAsia="SimSun" w:hint="eastAsia"/>
                <w:sz w:val="20"/>
                <w:lang w:eastAsia="zh-CN"/>
              </w:rPr>
              <w:t>。</w:t>
            </w:r>
          </w:p>
        </w:tc>
      </w:tr>
      <w:tr w:rsidR="00BC67A1" w:rsidRPr="00BC67A1" w14:paraId="6D1F5F7E" w14:textId="77777777" w:rsidTr="00BC67A1">
        <w:trPr>
          <w:jc w:val="center"/>
        </w:trPr>
        <w:tc>
          <w:tcPr>
            <w:tcW w:w="857" w:type="dxa"/>
            <w:vMerge/>
            <w:vAlign w:val="center"/>
          </w:tcPr>
          <w:p w14:paraId="5AD1F95D"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445839D4"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07AF5A14"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在</w:t>
            </w:r>
            <w:r w:rsidRPr="00BC67A1">
              <w:rPr>
                <w:rFonts w:eastAsia="SimSun"/>
                <w:sz w:val="20"/>
                <w:lang w:eastAsia="zh-CN"/>
              </w:rPr>
              <w:t>ICT</w:t>
            </w:r>
            <w:r w:rsidRPr="00BC67A1">
              <w:rPr>
                <w:rFonts w:eastAsia="SimSun"/>
                <w:sz w:val="20"/>
                <w:lang w:eastAsia="zh-CN"/>
              </w:rPr>
              <w:t>和项目与倡议资金</w:t>
            </w:r>
            <w:r w:rsidRPr="00BC67A1">
              <w:rPr>
                <w:rFonts w:eastAsia="SimSun" w:hint="eastAsia"/>
                <w:sz w:val="20"/>
                <w:lang w:eastAsia="zh-CN"/>
              </w:rPr>
              <w:t>基础上，选择</w:t>
            </w:r>
            <w:r w:rsidRPr="00BC67A1">
              <w:rPr>
                <w:rFonts w:eastAsia="SimSun"/>
                <w:sz w:val="20"/>
                <w:lang w:eastAsia="zh-CN"/>
              </w:rPr>
              <w:t>合作伙伴</w:t>
            </w:r>
            <w:r w:rsidRPr="00BC67A1">
              <w:rPr>
                <w:rFonts w:eastAsia="SimSun" w:hint="eastAsia"/>
                <w:sz w:val="20"/>
                <w:lang w:eastAsia="zh-CN"/>
              </w:rPr>
              <w:t>/</w:t>
            </w:r>
            <w:r w:rsidRPr="00BC67A1">
              <w:rPr>
                <w:rFonts w:eastAsia="SimSun" w:hint="eastAsia"/>
                <w:sz w:val="20"/>
                <w:lang w:eastAsia="zh-CN"/>
              </w:rPr>
              <w:t>联盟</w:t>
            </w:r>
            <w:r w:rsidRPr="00BC67A1">
              <w:rPr>
                <w:rFonts w:eastAsia="SimSun"/>
                <w:sz w:val="20"/>
                <w:lang w:eastAsia="zh-CN"/>
              </w:rPr>
              <w:t>加强创新</w:t>
            </w:r>
            <w:r w:rsidRPr="00BC67A1">
              <w:rPr>
                <w:rFonts w:eastAsia="SimSun" w:hint="eastAsia"/>
                <w:sz w:val="20"/>
                <w:lang w:eastAsia="zh-CN"/>
              </w:rPr>
              <w:t>，以</w:t>
            </w:r>
            <w:r w:rsidRPr="00BC67A1">
              <w:rPr>
                <w:rFonts w:eastAsia="SimSun"/>
                <w:sz w:val="20"/>
                <w:lang w:eastAsia="zh-CN"/>
              </w:rPr>
              <w:t>发展数字经济、智慧城市和社区及物联网，</w:t>
            </w:r>
            <w:r w:rsidRPr="00BC67A1">
              <w:rPr>
                <w:rFonts w:eastAsia="SimSun" w:hint="eastAsia"/>
                <w:sz w:val="20"/>
                <w:lang w:eastAsia="zh-CN"/>
              </w:rPr>
              <w:t>并</w:t>
            </w:r>
            <w:r w:rsidRPr="00BC67A1">
              <w:rPr>
                <w:rFonts w:eastAsia="SimSun"/>
                <w:sz w:val="20"/>
                <w:lang w:eastAsia="zh-CN"/>
              </w:rPr>
              <w:t>建立联合和多利益攸关方联盟，重点关注年轻创业者</w:t>
            </w:r>
            <w:r w:rsidRPr="00BC67A1">
              <w:rPr>
                <w:rFonts w:eastAsia="SimSun" w:hint="eastAsia"/>
                <w:sz w:val="20"/>
                <w:lang w:eastAsia="zh-CN"/>
              </w:rPr>
              <w:t>。</w:t>
            </w:r>
          </w:p>
        </w:tc>
      </w:tr>
      <w:tr w:rsidR="00BC67A1" w:rsidRPr="00BC67A1" w14:paraId="4F431BFC" w14:textId="77777777" w:rsidTr="00BC67A1">
        <w:trPr>
          <w:jc w:val="center"/>
        </w:trPr>
        <w:tc>
          <w:tcPr>
            <w:tcW w:w="857" w:type="dxa"/>
            <w:vMerge/>
            <w:vAlign w:val="center"/>
          </w:tcPr>
          <w:p w14:paraId="679F67BF"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695BF7B4"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5" w:type="dxa"/>
          </w:tcPr>
          <w:p w14:paraId="083AB51F"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宣传</w:t>
            </w:r>
            <w:r w:rsidRPr="00BC67A1">
              <w:rPr>
                <w:rFonts w:eastAsia="SimSun"/>
                <w:sz w:val="20"/>
                <w:lang w:eastAsia="zh-CN"/>
              </w:rPr>
              <w:t>有关适当电子</w:t>
            </w:r>
            <w:r w:rsidRPr="00BC67A1">
              <w:rPr>
                <w:rFonts w:eastAsia="SimSun" w:hint="eastAsia"/>
                <w:sz w:val="20"/>
                <w:lang w:eastAsia="zh-CN"/>
              </w:rPr>
              <w:t>废弃物</w:t>
            </w:r>
            <w:r w:rsidRPr="00BC67A1">
              <w:rPr>
                <w:rFonts w:eastAsia="SimSun"/>
                <w:sz w:val="20"/>
                <w:lang w:eastAsia="zh-CN"/>
              </w:rPr>
              <w:t>管理</w:t>
            </w:r>
            <w:r w:rsidRPr="00BC67A1">
              <w:rPr>
                <w:rFonts w:eastAsia="SimSun" w:hint="eastAsia"/>
                <w:sz w:val="20"/>
                <w:lang w:eastAsia="zh-CN"/>
              </w:rPr>
              <w:t>的</w:t>
            </w:r>
            <w:r w:rsidRPr="00BC67A1">
              <w:rPr>
                <w:rFonts w:eastAsia="SimSun"/>
                <w:sz w:val="20"/>
                <w:lang w:eastAsia="zh-CN"/>
              </w:rPr>
              <w:t>战略，并</w:t>
            </w:r>
            <w:r w:rsidRPr="00BC67A1">
              <w:rPr>
                <w:rFonts w:eastAsia="SimSun" w:hint="eastAsia"/>
                <w:sz w:val="20"/>
                <w:lang w:eastAsia="zh-CN"/>
              </w:rPr>
              <w:t>推广</w:t>
            </w:r>
            <w:r w:rsidRPr="00BC67A1">
              <w:rPr>
                <w:rFonts w:eastAsia="SimSun"/>
                <w:sz w:val="20"/>
                <w:lang w:eastAsia="zh-CN"/>
              </w:rPr>
              <w:t>最佳做法。</w:t>
            </w:r>
            <w:r w:rsidRPr="00BC67A1">
              <w:rPr>
                <w:rFonts w:eastAsia="SimSun"/>
                <w:sz w:val="20"/>
                <w:lang w:eastAsia="zh-CN"/>
              </w:rPr>
              <w:t xml:space="preserve"> </w:t>
            </w:r>
          </w:p>
        </w:tc>
      </w:tr>
    </w:tbl>
    <w:p w14:paraId="5C957573" w14:textId="77777777" w:rsidR="00BC67A1" w:rsidRPr="00BC67A1" w:rsidRDefault="00BC67A1" w:rsidP="00BC67A1">
      <w:pPr>
        <w:keepNext/>
        <w:pBdr>
          <w:bottom w:val="single" w:sz="12" w:space="1" w:color="auto"/>
        </w:pBdr>
        <w:spacing w:before="360"/>
        <w:rPr>
          <w:rFonts w:eastAsia="SimSun"/>
          <w:b/>
          <w:bCs/>
          <w:szCs w:val="24"/>
          <w:lang w:eastAsia="zh-CN"/>
        </w:rPr>
      </w:pPr>
      <w:r w:rsidRPr="00BC67A1">
        <w:rPr>
          <w:rFonts w:eastAsia="SimSun" w:hint="eastAsia"/>
          <w:b/>
          <w:bCs/>
          <w:lang w:eastAsia="zh-CN"/>
        </w:rPr>
        <w:t>亚太区域性举措</w:t>
      </w:r>
    </w:p>
    <w:p w14:paraId="127CDE4D" w14:textId="77777777" w:rsidR="005C6F5B" w:rsidRPr="005C6F5B" w:rsidRDefault="005C6F5B" w:rsidP="005C6F5B">
      <w:pPr>
        <w:ind w:firstLineChars="200" w:firstLine="480"/>
        <w:rPr>
          <w:rFonts w:eastAsia="SimSun"/>
          <w:bCs/>
          <w:szCs w:val="24"/>
          <w:lang w:eastAsia="zh-CN"/>
        </w:rPr>
      </w:pPr>
      <w:r w:rsidRPr="005C6F5B">
        <w:rPr>
          <w:rFonts w:eastAsia="SimSun" w:hint="eastAsia"/>
          <w:lang w:eastAsia="zh-CN"/>
        </w:rPr>
        <w:t>亚太区域性举措旨在通过伙伴关系和资源调动研究解决具体</w:t>
      </w:r>
      <w:r w:rsidRPr="005C6F5B">
        <w:rPr>
          <w:rFonts w:eastAsia="SimSun"/>
          <w:lang w:eastAsia="zh-CN"/>
        </w:rPr>
        <w:t>ICT</w:t>
      </w:r>
      <w:r w:rsidRPr="005C6F5B">
        <w:rPr>
          <w:rFonts w:eastAsia="SimSun" w:hint="eastAsia"/>
          <w:lang w:eastAsia="zh-CN"/>
        </w:rPr>
        <w:t>重点领域问题，以实施小、中和大型项目。在每一项区域性举措下均将制定项目并根据相关国家需求予以落实。</w:t>
      </w:r>
    </w:p>
    <w:p w14:paraId="5B68DE34" w14:textId="77777777" w:rsidR="005C6F5B" w:rsidRPr="005C6F5B" w:rsidRDefault="005C6F5B" w:rsidP="005C6F5B">
      <w:pPr>
        <w:ind w:firstLineChars="200" w:firstLine="480"/>
        <w:rPr>
          <w:rFonts w:eastAsia="SimSun"/>
          <w:szCs w:val="24"/>
          <w:lang w:eastAsia="zh-CN"/>
        </w:rPr>
      </w:pPr>
      <w:r w:rsidRPr="005C6F5B">
        <w:rPr>
          <w:rFonts w:eastAsia="SimSun" w:hint="eastAsia"/>
          <w:lang w:eastAsia="zh-CN"/>
        </w:rPr>
        <w:t>以下信息总结自</w:t>
      </w:r>
      <w:r w:rsidRPr="005C6F5B">
        <w:rPr>
          <w:rFonts w:eastAsia="SimSun"/>
          <w:lang w:eastAsia="zh-CN"/>
        </w:rPr>
        <w:t>RPM-ASP</w:t>
      </w:r>
      <w:r w:rsidRPr="005C6F5B">
        <w:rPr>
          <w:rFonts w:eastAsia="SimSun" w:hint="eastAsia"/>
          <w:lang w:eastAsia="zh-CN"/>
        </w:rPr>
        <w:t>主席的最终报告，报告全文见</w:t>
      </w:r>
      <w:hyperlink r:id="rId20" w:history="1">
        <w:r w:rsidRPr="005C6F5B">
          <w:rPr>
            <w:rFonts w:eastAsia="SimSun"/>
            <w:bCs/>
            <w:color w:val="0000FF"/>
            <w:szCs w:val="24"/>
            <w:u w:val="single"/>
            <w:lang w:eastAsia="zh-CN"/>
          </w:rPr>
          <w:t>RPM-ASP17/36</w:t>
        </w:r>
      </w:hyperlink>
      <w:r w:rsidRPr="005C6F5B">
        <w:rPr>
          <w:rFonts w:eastAsia="SimSun" w:hint="eastAsia"/>
          <w:bCs/>
          <w:szCs w:val="24"/>
          <w:lang w:eastAsia="zh-CN"/>
        </w:rPr>
        <w:t>号文件</w:t>
      </w:r>
      <w:r w:rsidRPr="005C6F5B">
        <w:rPr>
          <w:rFonts w:eastAsia="SimSun"/>
          <w:bCs/>
          <w:szCs w:val="24"/>
          <w:lang w:eastAsia="zh-CN"/>
        </w:rPr>
        <w:t>。</w:t>
      </w:r>
    </w:p>
    <w:p w14:paraId="61214D80" w14:textId="77777777" w:rsidR="005C6F5B" w:rsidRPr="005C6F5B" w:rsidRDefault="005C6F5B" w:rsidP="005C6F5B">
      <w:pPr>
        <w:spacing w:after="120"/>
        <w:ind w:firstLineChars="200" w:firstLine="480"/>
        <w:rPr>
          <w:rFonts w:eastAsia="SimSun"/>
          <w:lang w:eastAsia="zh-CN"/>
        </w:rPr>
      </w:pPr>
      <w:r w:rsidRPr="005C6F5B">
        <w:rPr>
          <w:rFonts w:eastAsia="SimSun" w:hint="eastAsia"/>
          <w:lang w:eastAsia="zh-CN"/>
        </w:rPr>
        <w:t>批准的</w:t>
      </w:r>
      <w:r w:rsidRPr="005C6F5B">
        <w:rPr>
          <w:rFonts w:eastAsia="SimSun" w:hint="eastAsia"/>
          <w:lang w:eastAsia="zh-CN"/>
        </w:rPr>
        <w:t>2018-2021</w:t>
      </w:r>
      <w:r w:rsidRPr="005C6F5B">
        <w:rPr>
          <w:rFonts w:eastAsia="SimSun" w:hint="eastAsia"/>
          <w:lang w:eastAsia="zh-CN"/>
        </w:rPr>
        <w:t>年亚太区域举措是：</w:t>
      </w: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05518116" w14:textId="77777777" w:rsidTr="00BC67A1">
        <w:trPr>
          <w:tblHeader/>
          <w:jc w:val="center"/>
        </w:trPr>
        <w:tc>
          <w:tcPr>
            <w:tcW w:w="1576" w:type="dxa"/>
            <w:gridSpan w:val="2"/>
            <w:shd w:val="clear" w:color="auto" w:fill="D6E3BC"/>
            <w:vAlign w:val="center"/>
          </w:tcPr>
          <w:p w14:paraId="7CD92BE9"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hint="eastAsia"/>
                <w:b/>
                <w:sz w:val="20"/>
              </w:rPr>
              <w:t>1</w:t>
            </w:r>
          </w:p>
        </w:tc>
        <w:tc>
          <w:tcPr>
            <w:tcW w:w="7775" w:type="dxa"/>
            <w:shd w:val="clear" w:color="auto" w:fill="D6E3BC"/>
            <w:vAlign w:val="center"/>
          </w:tcPr>
          <w:p w14:paraId="3276741E" w14:textId="77777777" w:rsidR="00BC67A1" w:rsidRPr="00BC67A1" w:rsidRDefault="00BC67A1" w:rsidP="00BC67A1">
            <w:pPr>
              <w:keepNext/>
              <w:spacing w:after="120"/>
              <w:rPr>
                <w:rFonts w:eastAsia="SimSun"/>
                <w:b/>
                <w:bCs/>
                <w:smallCaps/>
                <w:sz w:val="20"/>
                <w:lang w:eastAsia="zh-CN"/>
              </w:rPr>
            </w:pPr>
            <w:r w:rsidRPr="00BC67A1">
              <w:rPr>
                <w:rFonts w:eastAsia="SimSun" w:hint="eastAsia"/>
                <w:b/>
                <w:bCs/>
                <w:smallCaps/>
                <w:sz w:val="20"/>
                <w:lang w:eastAsia="zh-CN"/>
              </w:rPr>
              <w:t>满足最不发达国家、小岛屿发展中国家（包括太平洋岛国）及内陆发展中国家的特殊需求</w:t>
            </w:r>
          </w:p>
        </w:tc>
      </w:tr>
      <w:tr w:rsidR="00BC67A1" w:rsidRPr="00BC67A1" w14:paraId="05497F0E" w14:textId="77777777" w:rsidTr="00BC67A1">
        <w:trPr>
          <w:jc w:val="center"/>
        </w:trPr>
        <w:tc>
          <w:tcPr>
            <w:tcW w:w="1576" w:type="dxa"/>
            <w:gridSpan w:val="2"/>
            <w:vAlign w:val="center"/>
          </w:tcPr>
          <w:p w14:paraId="22D1E8D5"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14:paraId="69DE03ED" w14:textId="77777777" w:rsidR="00BC67A1" w:rsidRPr="00BC67A1" w:rsidRDefault="00BC67A1" w:rsidP="00BC67A1">
            <w:pPr>
              <w:spacing w:before="40" w:after="40"/>
              <w:rPr>
                <w:rFonts w:eastAsia="SimSun"/>
                <w:sz w:val="20"/>
                <w:lang w:eastAsia="zh-CN"/>
              </w:rPr>
            </w:pPr>
            <w:r w:rsidRPr="00BC67A1">
              <w:rPr>
                <w:rFonts w:eastAsia="SimSun" w:hint="eastAsia"/>
                <w:bCs/>
                <w:sz w:val="20"/>
                <w:lang w:eastAsia="zh-CN"/>
              </w:rPr>
              <w:t>向最不发达国家（</w:t>
            </w:r>
            <w:r w:rsidRPr="00BC67A1">
              <w:rPr>
                <w:rFonts w:eastAsia="SimSun" w:hint="eastAsia"/>
                <w:bCs/>
                <w:sz w:val="20"/>
                <w:lang w:eastAsia="zh-CN"/>
              </w:rPr>
              <w:t>LDC</w:t>
            </w:r>
            <w:r w:rsidRPr="00BC67A1">
              <w:rPr>
                <w:rFonts w:eastAsia="SimSun" w:hint="eastAsia"/>
                <w:bCs/>
                <w:sz w:val="20"/>
                <w:lang w:eastAsia="zh-CN"/>
              </w:rPr>
              <w:t>），小岛屿发展中国家（</w:t>
            </w:r>
            <w:r w:rsidRPr="00BC67A1">
              <w:rPr>
                <w:rFonts w:eastAsia="SimSun" w:hint="eastAsia"/>
                <w:bCs/>
                <w:sz w:val="20"/>
                <w:lang w:eastAsia="zh-CN"/>
              </w:rPr>
              <w:t>SIDS</w:t>
            </w:r>
            <w:r w:rsidRPr="00BC67A1">
              <w:rPr>
                <w:rFonts w:eastAsia="SimSun" w:hint="eastAsia"/>
                <w:bCs/>
                <w:sz w:val="20"/>
                <w:lang w:eastAsia="zh-CN"/>
              </w:rPr>
              <w:t>，包括太平洋岛国）和内陆发展中国家（</w:t>
            </w:r>
            <w:r w:rsidRPr="00BC67A1">
              <w:rPr>
                <w:rFonts w:eastAsia="SimSun" w:hint="eastAsia"/>
                <w:bCs/>
                <w:sz w:val="20"/>
                <w:lang w:eastAsia="zh-CN"/>
              </w:rPr>
              <w:t>LLDC</w:t>
            </w:r>
            <w:r w:rsidRPr="00BC67A1">
              <w:rPr>
                <w:rFonts w:eastAsia="SimSun" w:hint="eastAsia"/>
                <w:bCs/>
                <w:sz w:val="20"/>
                <w:lang w:eastAsia="zh-CN"/>
              </w:rPr>
              <w:t>）提供特别援助，以满足其重点电信</w:t>
            </w:r>
            <w:r w:rsidRPr="00BC67A1">
              <w:rPr>
                <w:rFonts w:eastAsia="SimSun" w:hint="eastAsia"/>
                <w:bCs/>
                <w:sz w:val="20"/>
                <w:lang w:eastAsia="zh-CN"/>
              </w:rPr>
              <w:t>/ICT</w:t>
            </w:r>
            <w:r w:rsidRPr="00BC67A1">
              <w:rPr>
                <w:rFonts w:eastAsia="SimSun" w:hint="eastAsia"/>
                <w:bCs/>
                <w:sz w:val="20"/>
                <w:lang w:eastAsia="zh-CN"/>
              </w:rPr>
              <w:t>要求。</w:t>
            </w:r>
          </w:p>
        </w:tc>
      </w:tr>
      <w:tr w:rsidR="00BC67A1" w:rsidRPr="00BC67A1" w14:paraId="142AE974" w14:textId="77777777" w:rsidTr="00BC67A1">
        <w:trPr>
          <w:jc w:val="center"/>
        </w:trPr>
        <w:tc>
          <w:tcPr>
            <w:tcW w:w="857" w:type="dxa"/>
            <w:vMerge w:val="restart"/>
            <w:textDirection w:val="btLr"/>
            <w:vAlign w:val="center"/>
          </w:tcPr>
          <w:p w14:paraId="6F9BFB66" w14:textId="77777777" w:rsidR="00BC67A1" w:rsidRPr="00BC67A1" w:rsidRDefault="00BC67A1" w:rsidP="00BC67A1">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4E08648D"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5" w:type="dxa"/>
          </w:tcPr>
          <w:p w14:paraId="33064FAA"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考虑到最不发达国家、小岛屿发展中国家和内陆发展中国家的特殊需求，协助发展宽带基础设施、电信</w:t>
            </w:r>
            <w:r w:rsidRPr="00BC67A1">
              <w:rPr>
                <w:rFonts w:eastAsia="SimSun" w:hint="eastAsia"/>
                <w:sz w:val="20"/>
                <w:lang w:eastAsia="zh-CN"/>
              </w:rPr>
              <w:t>/ICT</w:t>
            </w:r>
            <w:r w:rsidRPr="00BC67A1">
              <w:rPr>
                <w:rFonts w:eastAsia="SimSun" w:hint="eastAsia"/>
                <w:sz w:val="20"/>
                <w:lang w:eastAsia="zh-CN"/>
              </w:rPr>
              <w:t>应用和网络安全、政策和监管框架以及人类能力建设。</w:t>
            </w:r>
          </w:p>
        </w:tc>
      </w:tr>
      <w:tr w:rsidR="00BC67A1" w:rsidRPr="00BC67A1" w14:paraId="4C54FE11" w14:textId="77777777" w:rsidTr="00BC67A1">
        <w:trPr>
          <w:jc w:val="center"/>
        </w:trPr>
        <w:tc>
          <w:tcPr>
            <w:tcW w:w="857" w:type="dxa"/>
            <w:vMerge/>
            <w:vAlign w:val="center"/>
          </w:tcPr>
          <w:p w14:paraId="4D4ABF90"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47A3C889"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5" w:type="dxa"/>
          </w:tcPr>
          <w:p w14:paraId="715105B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促进向最不发达国家、小岛屿发展中国家和内陆发展中国家提供普遍包容的电信</w:t>
            </w:r>
            <w:r w:rsidRPr="00BC67A1">
              <w:rPr>
                <w:rFonts w:eastAsia="SimSun" w:hint="eastAsia"/>
                <w:sz w:val="20"/>
                <w:lang w:eastAsia="zh-CN"/>
              </w:rPr>
              <w:t>/ICT</w:t>
            </w:r>
            <w:r w:rsidRPr="00BC67A1">
              <w:rPr>
                <w:rFonts w:eastAsia="SimSun" w:hint="eastAsia"/>
                <w:sz w:val="20"/>
                <w:lang w:eastAsia="zh-CN"/>
              </w:rPr>
              <w:t>。</w:t>
            </w:r>
          </w:p>
        </w:tc>
      </w:tr>
      <w:tr w:rsidR="00BC67A1" w:rsidRPr="00BC67A1" w14:paraId="3E513384" w14:textId="77777777" w:rsidTr="00BC67A1">
        <w:trPr>
          <w:jc w:val="center"/>
        </w:trPr>
        <w:tc>
          <w:tcPr>
            <w:tcW w:w="857" w:type="dxa"/>
            <w:vMerge/>
            <w:vAlign w:val="center"/>
          </w:tcPr>
          <w:p w14:paraId="73A3C231"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6C5DC0D8"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5" w:type="dxa"/>
          </w:tcPr>
          <w:p w14:paraId="63BBFFCC"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基于优先需求向最不发达国家、小岛屿发展中国家和内陆发展中国家提供灾害预测、防范、适应、监测和减灾方面的帮助。</w:t>
            </w:r>
          </w:p>
        </w:tc>
      </w:tr>
      <w:tr w:rsidR="00BC67A1" w:rsidRPr="00BC67A1" w14:paraId="5FFFD427" w14:textId="77777777" w:rsidTr="00BC67A1">
        <w:trPr>
          <w:jc w:val="center"/>
        </w:trPr>
        <w:tc>
          <w:tcPr>
            <w:tcW w:w="857" w:type="dxa"/>
            <w:vMerge/>
            <w:vAlign w:val="center"/>
          </w:tcPr>
          <w:p w14:paraId="4C3212D6"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38098B50"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6132414B"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帮助这些国家实现达成国际共识的发展目标，如</w:t>
            </w:r>
            <w:r w:rsidRPr="00BC67A1">
              <w:rPr>
                <w:rFonts w:eastAsia="SimSun" w:hint="eastAsia"/>
                <w:sz w:val="20"/>
                <w:lang w:eastAsia="zh-CN"/>
              </w:rPr>
              <w:t>2030</w:t>
            </w:r>
            <w:r w:rsidRPr="00BC67A1">
              <w:rPr>
                <w:rFonts w:eastAsia="SimSun" w:hint="eastAsia"/>
                <w:sz w:val="20"/>
                <w:lang w:eastAsia="zh-CN"/>
              </w:rPr>
              <w:t>年可持续发展目标议程、仙台减少灾害风险框架、有关</w:t>
            </w:r>
            <w:r w:rsidRPr="00BC67A1">
              <w:rPr>
                <w:rFonts w:eastAsia="SimSun" w:hint="eastAsia"/>
                <w:sz w:val="20"/>
                <w:lang w:eastAsia="zh-CN"/>
              </w:rPr>
              <w:t>LDC</w:t>
            </w:r>
            <w:r w:rsidRPr="00BC67A1">
              <w:rPr>
                <w:rFonts w:eastAsia="SimSun" w:hint="eastAsia"/>
                <w:sz w:val="20"/>
                <w:lang w:eastAsia="zh-CN"/>
              </w:rPr>
              <w:t>的《伊斯坦布尔行动方案》、有关</w:t>
            </w:r>
            <w:r w:rsidRPr="00BC67A1">
              <w:rPr>
                <w:rFonts w:eastAsia="SimSun" w:hint="eastAsia"/>
                <w:sz w:val="20"/>
                <w:lang w:eastAsia="zh-CN"/>
              </w:rPr>
              <w:t>SIDS</w:t>
            </w:r>
            <w:r w:rsidRPr="00BC67A1">
              <w:rPr>
                <w:rFonts w:eastAsia="SimSun" w:hint="eastAsia"/>
                <w:sz w:val="20"/>
                <w:lang w:eastAsia="zh-CN"/>
              </w:rPr>
              <w:t>的</w:t>
            </w:r>
            <w:r w:rsidRPr="00BC67A1">
              <w:rPr>
                <w:rFonts w:eastAsia="SimSun" w:hint="eastAsia"/>
                <w:sz w:val="20"/>
                <w:lang w:eastAsia="zh-CN"/>
              </w:rPr>
              <w:t>Samoa Pathway</w:t>
            </w:r>
            <w:r w:rsidRPr="00BC67A1">
              <w:rPr>
                <w:rFonts w:eastAsia="SimSun" w:hint="eastAsia"/>
                <w:sz w:val="20"/>
                <w:lang w:eastAsia="zh-CN"/>
              </w:rPr>
              <w:t>和有关</w:t>
            </w:r>
            <w:r w:rsidRPr="00BC67A1">
              <w:rPr>
                <w:rFonts w:eastAsia="SimSun" w:hint="eastAsia"/>
                <w:sz w:val="20"/>
                <w:lang w:eastAsia="zh-CN"/>
              </w:rPr>
              <w:t>LLDC</w:t>
            </w:r>
            <w:r w:rsidRPr="00BC67A1">
              <w:rPr>
                <w:rFonts w:eastAsia="SimSun" w:hint="eastAsia"/>
                <w:sz w:val="20"/>
                <w:lang w:eastAsia="zh-CN"/>
              </w:rPr>
              <w:t>的维也纳行动方案。</w:t>
            </w:r>
          </w:p>
        </w:tc>
      </w:tr>
    </w:tbl>
    <w:p w14:paraId="747ACA4F" w14:textId="77777777" w:rsidR="00BC67A1" w:rsidRPr="00BC67A1" w:rsidRDefault="00BC67A1" w:rsidP="00BC67A1">
      <w:pPr>
        <w:spacing w:before="0"/>
        <w:rPr>
          <w:rFonts w:eastAsia="SimSun"/>
          <w:szCs w:val="24"/>
          <w:lang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14362076" w14:textId="77777777" w:rsidTr="00BC67A1">
        <w:trPr>
          <w:tblHeader/>
          <w:jc w:val="center"/>
        </w:trPr>
        <w:tc>
          <w:tcPr>
            <w:tcW w:w="1576" w:type="dxa"/>
            <w:gridSpan w:val="2"/>
            <w:shd w:val="clear" w:color="auto" w:fill="D6E3BC"/>
            <w:vAlign w:val="center"/>
          </w:tcPr>
          <w:p w14:paraId="25B0395A"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2</w:t>
            </w:r>
          </w:p>
        </w:tc>
        <w:tc>
          <w:tcPr>
            <w:tcW w:w="7775" w:type="dxa"/>
            <w:shd w:val="clear" w:color="auto" w:fill="D6E3BC"/>
            <w:vAlign w:val="center"/>
          </w:tcPr>
          <w:p w14:paraId="749506E3" w14:textId="4C544162" w:rsidR="00BC67A1" w:rsidRPr="00BC67A1" w:rsidRDefault="00BC67A1" w:rsidP="009367B6">
            <w:pPr>
              <w:keepNext/>
              <w:spacing w:after="120"/>
              <w:rPr>
                <w:rFonts w:eastAsia="SimSun"/>
                <w:b/>
                <w:bCs/>
                <w:smallCaps/>
                <w:sz w:val="20"/>
                <w:lang w:eastAsia="zh-CN"/>
              </w:rPr>
            </w:pPr>
            <w:r w:rsidRPr="00BC67A1">
              <w:rPr>
                <w:rFonts w:eastAsia="SimSun" w:hint="eastAsia"/>
                <w:b/>
                <w:bCs/>
                <w:smallCaps/>
                <w:sz w:val="20"/>
                <w:lang w:eastAsia="zh-CN"/>
              </w:rPr>
              <w:t>利用电信</w:t>
            </w:r>
            <w:r w:rsidRPr="00BC67A1">
              <w:rPr>
                <w:rFonts w:eastAsia="SimSun" w:hint="eastAsia"/>
                <w:b/>
                <w:bCs/>
                <w:smallCaps/>
                <w:sz w:val="20"/>
                <w:lang w:eastAsia="zh-CN"/>
              </w:rPr>
              <w:t>/ICT</w:t>
            </w:r>
            <w:r w:rsidRPr="00BC67A1">
              <w:rPr>
                <w:rFonts w:eastAsia="SimSun" w:hint="eastAsia"/>
                <w:b/>
                <w:bCs/>
                <w:smallCaps/>
                <w:sz w:val="20"/>
                <w:lang w:eastAsia="zh-CN"/>
              </w:rPr>
              <w:t>支持发展数字经济和建设包容的数字社会</w:t>
            </w:r>
          </w:p>
        </w:tc>
      </w:tr>
      <w:tr w:rsidR="00BC67A1" w:rsidRPr="00BC67A1" w14:paraId="3852AFD2" w14:textId="77777777" w:rsidTr="00BC67A1">
        <w:trPr>
          <w:jc w:val="center"/>
        </w:trPr>
        <w:tc>
          <w:tcPr>
            <w:tcW w:w="1576" w:type="dxa"/>
            <w:gridSpan w:val="2"/>
            <w:vAlign w:val="center"/>
          </w:tcPr>
          <w:p w14:paraId="7B881B37"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14:paraId="2F8910B5" w14:textId="77777777" w:rsidR="00BC67A1" w:rsidRPr="00BC67A1" w:rsidRDefault="00BC67A1" w:rsidP="00BC67A1">
            <w:pPr>
              <w:spacing w:before="40" w:after="40"/>
              <w:rPr>
                <w:rFonts w:eastAsia="SimSun"/>
                <w:sz w:val="20"/>
                <w:lang w:eastAsia="zh-CN"/>
              </w:rPr>
            </w:pPr>
            <w:r w:rsidRPr="00BC67A1">
              <w:rPr>
                <w:rFonts w:eastAsia="SimSun" w:hint="eastAsia"/>
                <w:bCs/>
                <w:sz w:val="20"/>
                <w:lang w:eastAsia="zh-CN"/>
              </w:rPr>
              <w:t>协助国际电联成员国利用电信</w:t>
            </w:r>
            <w:r w:rsidRPr="00BC67A1">
              <w:rPr>
                <w:rFonts w:eastAsia="SimSun" w:hint="eastAsia"/>
                <w:bCs/>
                <w:sz w:val="20"/>
                <w:lang w:eastAsia="zh-CN"/>
              </w:rPr>
              <w:t>/ICT</w:t>
            </w:r>
            <w:r w:rsidRPr="00BC67A1">
              <w:rPr>
                <w:rFonts w:eastAsia="SimSun" w:hint="eastAsia"/>
                <w:bCs/>
                <w:sz w:val="20"/>
                <w:lang w:eastAsia="zh-CN"/>
              </w:rPr>
              <w:t>获取数字经济的效益，并解决弥合数字鸿沟方面的人力和技术能力挑战。</w:t>
            </w:r>
          </w:p>
        </w:tc>
      </w:tr>
      <w:tr w:rsidR="00BC67A1" w:rsidRPr="00BC67A1" w14:paraId="41E5A4DB" w14:textId="77777777" w:rsidTr="00BC67A1">
        <w:trPr>
          <w:jc w:val="center"/>
        </w:trPr>
        <w:tc>
          <w:tcPr>
            <w:tcW w:w="857" w:type="dxa"/>
            <w:vMerge w:val="restart"/>
            <w:textDirection w:val="btLr"/>
            <w:vAlign w:val="center"/>
          </w:tcPr>
          <w:p w14:paraId="572FCA61" w14:textId="77777777" w:rsidR="00BC67A1" w:rsidRPr="00BC67A1" w:rsidRDefault="00BC67A1" w:rsidP="00BC67A1">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5F73C2D4"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5" w:type="dxa"/>
          </w:tcPr>
          <w:p w14:paraId="770625D0"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针对选定的</w:t>
            </w:r>
            <w:r w:rsidRPr="00BC67A1">
              <w:rPr>
                <w:rFonts w:eastAsia="SimSun" w:hint="eastAsia"/>
                <w:sz w:val="20"/>
                <w:lang w:eastAsia="zh-CN"/>
              </w:rPr>
              <w:t>ICT</w:t>
            </w:r>
            <w:r w:rsidRPr="00BC67A1">
              <w:rPr>
                <w:rFonts w:eastAsia="SimSun" w:hint="eastAsia"/>
                <w:sz w:val="20"/>
                <w:lang w:eastAsia="zh-CN"/>
              </w:rPr>
              <w:t>应用和服务制定详尽的国家战略规划框架，并开发相关工具包。</w:t>
            </w:r>
          </w:p>
        </w:tc>
      </w:tr>
      <w:tr w:rsidR="00BC67A1" w:rsidRPr="00BC67A1" w14:paraId="788352C4" w14:textId="77777777" w:rsidTr="00BC67A1">
        <w:trPr>
          <w:jc w:val="center"/>
        </w:trPr>
        <w:tc>
          <w:tcPr>
            <w:tcW w:w="857" w:type="dxa"/>
            <w:vMerge/>
            <w:vAlign w:val="center"/>
          </w:tcPr>
          <w:p w14:paraId="21F24EFC"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67CCE2D3"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5" w:type="dxa"/>
          </w:tcPr>
          <w:p w14:paraId="3A26AB38"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支持通过电信</w:t>
            </w:r>
            <w:r w:rsidRPr="00BC67A1">
              <w:rPr>
                <w:rFonts w:eastAsia="SimSun" w:hint="eastAsia"/>
                <w:sz w:val="20"/>
                <w:lang w:eastAsia="zh-CN"/>
              </w:rPr>
              <w:t>/ICT/</w:t>
            </w:r>
            <w:r w:rsidRPr="00BC67A1">
              <w:rPr>
                <w:rFonts w:eastAsia="SimSun" w:hint="eastAsia"/>
                <w:sz w:val="20"/>
                <w:lang w:eastAsia="zh-CN"/>
              </w:rPr>
              <w:t>移动应用的部署改进高潜力领域（如健康、教育、农业、管理、能源和移动支付等）的增值</w:t>
            </w:r>
            <w:r w:rsidRPr="00BC67A1">
              <w:rPr>
                <w:rFonts w:eastAsia="SimSun"/>
                <w:sz w:val="20"/>
                <w:lang w:eastAsia="zh-CN"/>
              </w:rPr>
              <w:t>服务提供</w:t>
            </w:r>
            <w:r w:rsidRPr="00BC67A1">
              <w:rPr>
                <w:rFonts w:eastAsia="SimSun" w:hint="eastAsia"/>
                <w:sz w:val="20"/>
                <w:lang w:eastAsia="zh-CN"/>
              </w:rPr>
              <w:t>。</w:t>
            </w:r>
          </w:p>
        </w:tc>
      </w:tr>
      <w:tr w:rsidR="00BC67A1" w:rsidRPr="00BC67A1" w14:paraId="5862C4AB" w14:textId="77777777" w:rsidTr="00BC67A1">
        <w:trPr>
          <w:jc w:val="center"/>
        </w:trPr>
        <w:tc>
          <w:tcPr>
            <w:tcW w:w="857" w:type="dxa"/>
            <w:vMerge/>
            <w:vAlign w:val="center"/>
          </w:tcPr>
          <w:p w14:paraId="610B17B8"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0199EB0E"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5" w:type="dxa"/>
          </w:tcPr>
          <w:p w14:paraId="08DB1935"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共享各种电信</w:t>
            </w:r>
            <w:r w:rsidRPr="00BC67A1">
              <w:rPr>
                <w:rFonts w:eastAsia="SimSun" w:hint="eastAsia"/>
                <w:sz w:val="20"/>
                <w:lang w:eastAsia="zh-CN"/>
              </w:rPr>
              <w:t>/ICT</w:t>
            </w:r>
            <w:r w:rsidRPr="00BC67A1">
              <w:rPr>
                <w:rFonts w:eastAsia="SimSun" w:hint="eastAsia"/>
                <w:sz w:val="20"/>
                <w:lang w:eastAsia="zh-CN"/>
              </w:rPr>
              <w:t>应用的知识和最佳做法。</w:t>
            </w:r>
          </w:p>
        </w:tc>
      </w:tr>
      <w:tr w:rsidR="00BC67A1" w:rsidRPr="00BC67A1" w14:paraId="6961E36B" w14:textId="77777777" w:rsidTr="00BC67A1">
        <w:trPr>
          <w:jc w:val="center"/>
        </w:trPr>
        <w:tc>
          <w:tcPr>
            <w:tcW w:w="857" w:type="dxa"/>
            <w:vMerge/>
            <w:vAlign w:val="center"/>
          </w:tcPr>
          <w:p w14:paraId="601FC539"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3DDE0FD9"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0B12C024"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协助开展国家数字技能发展计划以提高包容性。</w:t>
            </w:r>
          </w:p>
        </w:tc>
      </w:tr>
      <w:tr w:rsidR="00BC67A1" w:rsidRPr="00BC67A1" w14:paraId="7136F8DF" w14:textId="77777777" w:rsidTr="00BC67A1">
        <w:trPr>
          <w:jc w:val="center"/>
        </w:trPr>
        <w:tc>
          <w:tcPr>
            <w:tcW w:w="857" w:type="dxa"/>
            <w:vMerge/>
            <w:vAlign w:val="center"/>
          </w:tcPr>
          <w:p w14:paraId="6B5E5E81"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E5C6484"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5" w:type="dxa"/>
          </w:tcPr>
          <w:p w14:paraId="5988D3EC"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协助制定数字包容政策、策略和准则。</w:t>
            </w:r>
          </w:p>
        </w:tc>
      </w:tr>
      <w:tr w:rsidR="00BC67A1" w:rsidRPr="00BC67A1" w14:paraId="0A5ADE1F" w14:textId="77777777" w:rsidTr="00BC67A1">
        <w:trPr>
          <w:jc w:val="center"/>
        </w:trPr>
        <w:tc>
          <w:tcPr>
            <w:tcW w:w="857" w:type="dxa"/>
            <w:vMerge/>
            <w:vAlign w:val="center"/>
          </w:tcPr>
          <w:p w14:paraId="64F671AE"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5D7404FD" w14:textId="77777777" w:rsidR="00BC67A1" w:rsidRPr="00BC67A1" w:rsidRDefault="00BC67A1" w:rsidP="00BC67A1">
            <w:pPr>
              <w:spacing w:before="40" w:after="40"/>
              <w:jc w:val="center"/>
              <w:rPr>
                <w:rFonts w:eastAsia="SimSun"/>
                <w:sz w:val="20"/>
              </w:rPr>
            </w:pPr>
            <w:r w:rsidRPr="00BC67A1">
              <w:rPr>
                <w:rFonts w:eastAsia="SimSun"/>
                <w:sz w:val="20"/>
              </w:rPr>
              <w:t>6</w:t>
            </w:r>
          </w:p>
        </w:tc>
        <w:tc>
          <w:tcPr>
            <w:tcW w:w="7775" w:type="dxa"/>
          </w:tcPr>
          <w:p w14:paraId="46F04383"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协助促进物联网（</w:t>
            </w:r>
            <w:r w:rsidRPr="00BC67A1">
              <w:rPr>
                <w:rFonts w:eastAsia="SimSun" w:hint="eastAsia"/>
                <w:sz w:val="20"/>
                <w:lang w:eastAsia="zh-CN"/>
              </w:rPr>
              <w:t>IoT</w:t>
            </w:r>
            <w:r w:rsidRPr="00BC67A1">
              <w:rPr>
                <w:rFonts w:eastAsia="SimSun" w:hint="eastAsia"/>
                <w:sz w:val="20"/>
                <w:lang w:eastAsia="zh-CN"/>
              </w:rPr>
              <w:t>）的采用和部署以及智能城市的发展。</w:t>
            </w:r>
          </w:p>
        </w:tc>
      </w:tr>
    </w:tbl>
    <w:p w14:paraId="5B080375" w14:textId="77777777" w:rsidR="00BC67A1" w:rsidRPr="00BC67A1" w:rsidRDefault="00BC67A1" w:rsidP="00BC67A1">
      <w:pPr>
        <w:spacing w:before="0"/>
        <w:rPr>
          <w:rFonts w:eastAsia="SimSun"/>
          <w:szCs w:val="24"/>
          <w:lang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7DE79A10" w14:textId="77777777" w:rsidTr="00BC67A1">
        <w:trPr>
          <w:tblHeader/>
          <w:jc w:val="center"/>
        </w:trPr>
        <w:tc>
          <w:tcPr>
            <w:tcW w:w="1576" w:type="dxa"/>
            <w:gridSpan w:val="2"/>
            <w:shd w:val="clear" w:color="auto" w:fill="D6E3BC"/>
            <w:vAlign w:val="center"/>
          </w:tcPr>
          <w:p w14:paraId="5D79822F"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lastRenderedPageBreak/>
              <w:t>区域性举措</w:t>
            </w:r>
            <w:r w:rsidRPr="00BC67A1">
              <w:rPr>
                <w:rFonts w:eastAsia="SimSun"/>
                <w:b/>
                <w:sz w:val="20"/>
              </w:rPr>
              <w:t>3</w:t>
            </w:r>
          </w:p>
        </w:tc>
        <w:tc>
          <w:tcPr>
            <w:tcW w:w="7775" w:type="dxa"/>
            <w:shd w:val="clear" w:color="auto" w:fill="D6E3BC"/>
            <w:vAlign w:val="center"/>
          </w:tcPr>
          <w:p w14:paraId="19842762" w14:textId="575D3234" w:rsidR="00BC67A1" w:rsidRPr="00BC67A1" w:rsidRDefault="00BC67A1" w:rsidP="009367B6">
            <w:pPr>
              <w:keepNext/>
              <w:spacing w:after="120"/>
              <w:rPr>
                <w:rFonts w:eastAsia="SimSun"/>
                <w:b/>
                <w:bCs/>
                <w:smallCaps/>
                <w:sz w:val="20"/>
                <w:lang w:eastAsia="zh-CN"/>
              </w:rPr>
            </w:pPr>
            <w:r w:rsidRPr="00BC67A1">
              <w:rPr>
                <w:rFonts w:eastAsia="SimSun" w:hint="eastAsia"/>
                <w:b/>
                <w:bCs/>
                <w:smallCaps/>
                <w:sz w:val="20"/>
                <w:lang w:eastAsia="zh-CN"/>
              </w:rPr>
              <w:t>促进基础设施发展，提高数字连通性</w:t>
            </w:r>
          </w:p>
        </w:tc>
      </w:tr>
      <w:tr w:rsidR="00BC67A1" w:rsidRPr="00BC67A1" w14:paraId="4CE6822D" w14:textId="77777777" w:rsidTr="00BC67A1">
        <w:trPr>
          <w:jc w:val="center"/>
        </w:trPr>
        <w:tc>
          <w:tcPr>
            <w:tcW w:w="1576" w:type="dxa"/>
            <w:gridSpan w:val="2"/>
            <w:vAlign w:val="center"/>
          </w:tcPr>
          <w:p w14:paraId="390E523F"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14:paraId="75760D3B" w14:textId="77777777" w:rsidR="00BC67A1" w:rsidRPr="00BC67A1" w:rsidRDefault="00BC67A1" w:rsidP="00BC67A1">
            <w:pPr>
              <w:spacing w:before="40" w:after="40"/>
              <w:rPr>
                <w:rFonts w:eastAsia="SimSun"/>
                <w:sz w:val="20"/>
                <w:lang w:eastAsia="zh-CN"/>
              </w:rPr>
            </w:pPr>
            <w:r w:rsidRPr="00BC67A1">
              <w:rPr>
                <w:rFonts w:eastAsia="SimSun" w:hint="eastAsia"/>
                <w:bCs/>
                <w:sz w:val="20"/>
                <w:lang w:eastAsia="zh-CN"/>
              </w:rPr>
              <w:t>协助成员国发展基础设施，以促进基于这些基础设施的服务</w:t>
            </w:r>
            <w:r w:rsidRPr="00BC67A1">
              <w:rPr>
                <w:rFonts w:eastAsia="SimSun" w:hint="eastAsia"/>
                <w:bCs/>
                <w:sz w:val="20"/>
                <w:lang w:eastAsia="zh-CN"/>
              </w:rPr>
              <w:t>/</w:t>
            </w:r>
            <w:r w:rsidRPr="00BC67A1">
              <w:rPr>
                <w:rFonts w:eastAsia="SimSun" w:hint="eastAsia"/>
                <w:bCs/>
                <w:sz w:val="20"/>
                <w:lang w:eastAsia="zh-CN"/>
              </w:rPr>
              <w:t>应用。</w:t>
            </w:r>
          </w:p>
        </w:tc>
      </w:tr>
      <w:tr w:rsidR="00BC67A1" w:rsidRPr="00BC67A1" w14:paraId="61F83AF6" w14:textId="77777777" w:rsidTr="00BC67A1">
        <w:trPr>
          <w:jc w:val="center"/>
        </w:trPr>
        <w:tc>
          <w:tcPr>
            <w:tcW w:w="857" w:type="dxa"/>
            <w:vMerge w:val="restart"/>
            <w:textDirection w:val="btLr"/>
            <w:vAlign w:val="center"/>
          </w:tcPr>
          <w:p w14:paraId="421CC7FF" w14:textId="77777777" w:rsidR="00BC67A1" w:rsidRPr="00BC67A1" w:rsidRDefault="00BC67A1" w:rsidP="00BC67A1">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65315EB2"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5" w:type="dxa"/>
          </w:tcPr>
          <w:p w14:paraId="320AC36F"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帮助各国数字化模拟网络，以及使用负担得起的有线与无线技术，包括电信</w:t>
            </w:r>
            <w:r w:rsidRPr="00BC67A1">
              <w:rPr>
                <w:rFonts w:eastAsia="SimSun" w:hint="eastAsia"/>
                <w:sz w:val="20"/>
                <w:lang w:eastAsia="zh-CN"/>
              </w:rPr>
              <w:t>/ICT</w:t>
            </w:r>
            <w:r w:rsidRPr="00BC67A1">
              <w:rPr>
                <w:rFonts w:eastAsia="SimSun" w:hint="eastAsia"/>
                <w:sz w:val="20"/>
                <w:lang w:eastAsia="zh-CN"/>
              </w:rPr>
              <w:t>基础设施的互操作性。</w:t>
            </w:r>
          </w:p>
        </w:tc>
      </w:tr>
      <w:tr w:rsidR="00BC67A1" w:rsidRPr="00BC67A1" w14:paraId="12D65DCE" w14:textId="77777777" w:rsidTr="00BC67A1">
        <w:trPr>
          <w:jc w:val="center"/>
        </w:trPr>
        <w:tc>
          <w:tcPr>
            <w:tcW w:w="857" w:type="dxa"/>
            <w:vMerge/>
            <w:vAlign w:val="center"/>
          </w:tcPr>
          <w:p w14:paraId="0AFACDB5"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52B2402A"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5" w:type="dxa"/>
          </w:tcPr>
          <w:p w14:paraId="1B5479EE"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最大化使用适于发展适当的电信</w:t>
            </w:r>
            <w:r w:rsidRPr="00BC67A1">
              <w:rPr>
                <w:rFonts w:eastAsia="SimSun" w:hint="eastAsia"/>
                <w:sz w:val="20"/>
                <w:lang w:eastAsia="zh-CN"/>
              </w:rPr>
              <w:t>/ICT</w:t>
            </w:r>
            <w:r w:rsidRPr="00BC67A1">
              <w:rPr>
                <w:rFonts w:eastAsia="SimSun" w:hint="eastAsia"/>
                <w:sz w:val="20"/>
                <w:lang w:eastAsia="zh-CN"/>
              </w:rPr>
              <w:t>网络的新技术，包括智能电网基础设施与服务。</w:t>
            </w:r>
          </w:p>
        </w:tc>
      </w:tr>
      <w:tr w:rsidR="00BC67A1" w:rsidRPr="00BC67A1" w14:paraId="53C69124" w14:textId="77777777" w:rsidTr="00BC67A1">
        <w:trPr>
          <w:jc w:val="center"/>
        </w:trPr>
        <w:tc>
          <w:tcPr>
            <w:tcW w:w="857" w:type="dxa"/>
            <w:vMerge/>
            <w:vAlign w:val="center"/>
          </w:tcPr>
          <w:p w14:paraId="44D9601B"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6248D575"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5" w:type="dxa"/>
          </w:tcPr>
          <w:p w14:paraId="1F31C7B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实施与发展国家</w:t>
            </w:r>
            <w:r w:rsidRPr="00BC67A1">
              <w:rPr>
                <w:rFonts w:eastAsia="SimSun" w:hint="eastAsia"/>
                <w:sz w:val="20"/>
                <w:lang w:eastAsia="zh-CN"/>
              </w:rPr>
              <w:t>ICT</w:t>
            </w:r>
            <w:r w:rsidRPr="00BC67A1">
              <w:rPr>
                <w:rFonts w:eastAsia="SimSun" w:hint="eastAsia"/>
                <w:sz w:val="20"/>
                <w:lang w:eastAsia="zh-CN"/>
              </w:rPr>
              <w:t>宽带网络计划的中期到远期规划。</w:t>
            </w:r>
          </w:p>
        </w:tc>
      </w:tr>
      <w:tr w:rsidR="00BC67A1" w:rsidRPr="00BC67A1" w14:paraId="4EDD960C" w14:textId="77777777" w:rsidTr="00BC67A1">
        <w:trPr>
          <w:jc w:val="center"/>
        </w:trPr>
        <w:tc>
          <w:tcPr>
            <w:tcW w:w="857" w:type="dxa"/>
            <w:vMerge/>
            <w:vAlign w:val="center"/>
          </w:tcPr>
          <w:p w14:paraId="03BAE2A1"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3394F815"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74FDFCF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宽带骨干与海底电缆现状的信息和分析。</w:t>
            </w:r>
          </w:p>
        </w:tc>
      </w:tr>
      <w:tr w:rsidR="00BC67A1" w:rsidRPr="00BC67A1" w14:paraId="13FB4A39" w14:textId="77777777" w:rsidTr="00BC67A1">
        <w:trPr>
          <w:jc w:val="center"/>
        </w:trPr>
        <w:tc>
          <w:tcPr>
            <w:tcW w:w="857" w:type="dxa"/>
            <w:vMerge/>
            <w:vAlign w:val="center"/>
          </w:tcPr>
          <w:p w14:paraId="25D224CD"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09DA892B"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5" w:type="dxa"/>
          </w:tcPr>
          <w:p w14:paraId="1FCCEF0B"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促进互联网交换点（</w:t>
            </w:r>
            <w:r w:rsidRPr="00BC67A1">
              <w:rPr>
                <w:rFonts w:eastAsia="SimSun" w:hint="eastAsia"/>
                <w:sz w:val="20"/>
                <w:lang w:eastAsia="zh-CN"/>
              </w:rPr>
              <w:t>IXPs</w:t>
            </w:r>
            <w:r w:rsidRPr="00BC67A1">
              <w:rPr>
                <w:rFonts w:eastAsia="SimSun" w:hint="eastAsia"/>
                <w:sz w:val="20"/>
                <w:lang w:eastAsia="zh-CN"/>
              </w:rPr>
              <w:t>）作为实现先进连接的长期解决方案，支持</w:t>
            </w:r>
            <w:r w:rsidRPr="00BC67A1">
              <w:rPr>
                <w:rFonts w:eastAsia="SimSun" w:hint="eastAsia"/>
                <w:sz w:val="20"/>
                <w:lang w:eastAsia="zh-CN"/>
              </w:rPr>
              <w:t>ITU</w:t>
            </w:r>
            <w:r w:rsidRPr="00BC67A1">
              <w:rPr>
                <w:rFonts w:eastAsia="SimSun" w:hint="eastAsia"/>
                <w:sz w:val="20"/>
                <w:lang w:eastAsia="zh-CN"/>
              </w:rPr>
              <w:t>成员部署过渡至</w:t>
            </w:r>
            <w:r w:rsidRPr="00BC67A1">
              <w:rPr>
                <w:rFonts w:eastAsia="SimSun" w:hint="eastAsia"/>
                <w:sz w:val="20"/>
                <w:lang w:eastAsia="zh-CN"/>
              </w:rPr>
              <w:t>IPv6</w:t>
            </w:r>
            <w:r w:rsidRPr="00BC67A1">
              <w:rPr>
                <w:rFonts w:eastAsia="SimSun" w:hint="eastAsia"/>
                <w:sz w:val="20"/>
                <w:lang w:eastAsia="zh-CN"/>
              </w:rPr>
              <w:t>网络和应用。</w:t>
            </w:r>
          </w:p>
        </w:tc>
      </w:tr>
      <w:tr w:rsidR="00BC67A1" w:rsidRPr="00BC67A1" w14:paraId="6A5649F9" w14:textId="77777777" w:rsidTr="00BC67A1">
        <w:trPr>
          <w:jc w:val="center"/>
        </w:trPr>
        <w:tc>
          <w:tcPr>
            <w:tcW w:w="857" w:type="dxa"/>
            <w:vMerge/>
            <w:vAlign w:val="center"/>
          </w:tcPr>
          <w:p w14:paraId="2A5B1C4A"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0459037A" w14:textId="77777777" w:rsidR="00BC67A1" w:rsidRPr="00BC67A1" w:rsidRDefault="00BC67A1" w:rsidP="00BC67A1">
            <w:pPr>
              <w:spacing w:before="40" w:after="40"/>
              <w:jc w:val="center"/>
              <w:rPr>
                <w:rFonts w:eastAsia="SimSun"/>
                <w:sz w:val="20"/>
              </w:rPr>
            </w:pPr>
            <w:r w:rsidRPr="00BC67A1">
              <w:rPr>
                <w:rFonts w:eastAsia="SimSun"/>
                <w:sz w:val="20"/>
              </w:rPr>
              <w:t>6</w:t>
            </w:r>
          </w:p>
        </w:tc>
        <w:tc>
          <w:tcPr>
            <w:tcW w:w="7775" w:type="dxa"/>
          </w:tcPr>
          <w:p w14:paraId="65E7027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提供关于供电接入，回程和来源的适宜技术，把电信带给农村，无服务和服务匮乏的地区。</w:t>
            </w:r>
          </w:p>
        </w:tc>
      </w:tr>
      <w:tr w:rsidR="00BC67A1" w:rsidRPr="00BC67A1" w14:paraId="51A93242" w14:textId="77777777" w:rsidTr="00BC67A1">
        <w:trPr>
          <w:jc w:val="center"/>
        </w:trPr>
        <w:tc>
          <w:tcPr>
            <w:tcW w:w="857" w:type="dxa"/>
            <w:vMerge/>
            <w:vAlign w:val="center"/>
          </w:tcPr>
          <w:p w14:paraId="0B60BEE2"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987AD62" w14:textId="77777777" w:rsidR="00BC67A1" w:rsidRPr="00BC67A1" w:rsidRDefault="00BC67A1" w:rsidP="00BC67A1">
            <w:pPr>
              <w:spacing w:before="40" w:after="40"/>
              <w:jc w:val="center"/>
              <w:rPr>
                <w:rFonts w:eastAsia="SimSun"/>
                <w:sz w:val="20"/>
              </w:rPr>
            </w:pPr>
            <w:r w:rsidRPr="00BC67A1">
              <w:rPr>
                <w:rFonts w:eastAsia="SimSun"/>
                <w:sz w:val="20"/>
              </w:rPr>
              <w:t>7</w:t>
            </w:r>
          </w:p>
        </w:tc>
        <w:tc>
          <w:tcPr>
            <w:tcW w:w="7775" w:type="dxa"/>
          </w:tcPr>
          <w:p w14:paraId="051354CF"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实施关于公共</w:t>
            </w:r>
            <w:r w:rsidRPr="00BC67A1">
              <w:rPr>
                <w:rFonts w:eastAsia="SimSun" w:hint="eastAsia"/>
                <w:sz w:val="20"/>
                <w:lang w:eastAsia="zh-CN"/>
              </w:rPr>
              <w:t>/</w:t>
            </w:r>
            <w:r w:rsidRPr="00BC67A1">
              <w:rPr>
                <w:rFonts w:eastAsia="SimSun" w:hint="eastAsia"/>
                <w:sz w:val="20"/>
                <w:lang w:eastAsia="zh-CN"/>
              </w:rPr>
              <w:t>社区宽带接入点的项目，专注于通过包括卫星在内的适宜技术和达到财务与运营可持续性的商业模式提供电信</w:t>
            </w:r>
            <w:r w:rsidRPr="00BC67A1">
              <w:rPr>
                <w:rFonts w:eastAsia="SimSun" w:hint="eastAsia"/>
                <w:sz w:val="20"/>
                <w:lang w:eastAsia="zh-CN"/>
              </w:rPr>
              <w:t>/ICT</w:t>
            </w:r>
            <w:r w:rsidRPr="00BC67A1">
              <w:rPr>
                <w:rFonts w:eastAsia="SimSun" w:hint="eastAsia"/>
                <w:sz w:val="20"/>
                <w:lang w:eastAsia="zh-CN"/>
              </w:rPr>
              <w:t>服务和应用。</w:t>
            </w:r>
          </w:p>
        </w:tc>
      </w:tr>
      <w:tr w:rsidR="00BC67A1" w:rsidRPr="00BC67A1" w14:paraId="6DB382A5" w14:textId="77777777" w:rsidTr="00BC67A1">
        <w:trPr>
          <w:jc w:val="center"/>
        </w:trPr>
        <w:tc>
          <w:tcPr>
            <w:tcW w:w="857" w:type="dxa"/>
            <w:vMerge/>
            <w:vAlign w:val="center"/>
          </w:tcPr>
          <w:p w14:paraId="62F9FC7E"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2B586AE8" w14:textId="77777777" w:rsidR="00BC67A1" w:rsidRPr="00BC67A1" w:rsidRDefault="00BC67A1" w:rsidP="00BC67A1">
            <w:pPr>
              <w:spacing w:before="40" w:after="40"/>
              <w:jc w:val="center"/>
              <w:rPr>
                <w:rFonts w:eastAsia="SimSun"/>
                <w:sz w:val="20"/>
              </w:rPr>
            </w:pPr>
            <w:r w:rsidRPr="00BC67A1">
              <w:rPr>
                <w:rFonts w:eastAsia="SimSun"/>
                <w:sz w:val="20"/>
              </w:rPr>
              <w:t>8</w:t>
            </w:r>
          </w:p>
        </w:tc>
        <w:tc>
          <w:tcPr>
            <w:tcW w:w="7775" w:type="dxa"/>
          </w:tcPr>
          <w:p w14:paraId="7A0A06CB"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根据发展中国家的需要量身定做相关标准的实施。</w:t>
            </w:r>
          </w:p>
        </w:tc>
      </w:tr>
      <w:tr w:rsidR="00BC67A1" w:rsidRPr="00BC67A1" w14:paraId="53A68937" w14:textId="77777777" w:rsidTr="00BC67A1">
        <w:trPr>
          <w:jc w:val="center"/>
        </w:trPr>
        <w:tc>
          <w:tcPr>
            <w:tcW w:w="857" w:type="dxa"/>
            <w:vMerge/>
            <w:vAlign w:val="center"/>
          </w:tcPr>
          <w:p w14:paraId="1AA7D92C"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34432FBF" w14:textId="77777777" w:rsidR="00BC67A1" w:rsidRPr="00BC67A1" w:rsidRDefault="00BC67A1" w:rsidP="00BC67A1">
            <w:pPr>
              <w:spacing w:before="40" w:after="40"/>
              <w:jc w:val="center"/>
              <w:rPr>
                <w:rFonts w:eastAsia="SimSun"/>
                <w:sz w:val="20"/>
              </w:rPr>
            </w:pPr>
            <w:r w:rsidRPr="00BC67A1">
              <w:rPr>
                <w:rFonts w:eastAsia="SimSun"/>
                <w:sz w:val="20"/>
              </w:rPr>
              <w:t>9</w:t>
            </w:r>
          </w:p>
        </w:tc>
        <w:tc>
          <w:tcPr>
            <w:tcW w:w="7775" w:type="dxa"/>
          </w:tcPr>
          <w:p w14:paraId="108B8629"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如下方面的能力建设：信息通信流程和测试的重要性、调动实施区域和国家信息通信计划所需的资源。</w:t>
            </w:r>
          </w:p>
        </w:tc>
      </w:tr>
      <w:tr w:rsidR="00BC67A1" w:rsidRPr="00BC67A1" w14:paraId="4A98336E" w14:textId="77777777" w:rsidTr="00BC67A1">
        <w:trPr>
          <w:jc w:val="center"/>
        </w:trPr>
        <w:tc>
          <w:tcPr>
            <w:tcW w:w="857" w:type="dxa"/>
            <w:vMerge/>
            <w:vAlign w:val="center"/>
          </w:tcPr>
          <w:p w14:paraId="36EAF745"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6F1CE84E" w14:textId="77777777" w:rsidR="00BC67A1" w:rsidRPr="00BC67A1" w:rsidRDefault="00BC67A1" w:rsidP="00BC67A1">
            <w:pPr>
              <w:spacing w:before="40" w:after="40"/>
              <w:jc w:val="center"/>
              <w:rPr>
                <w:rFonts w:eastAsia="SimSun"/>
                <w:sz w:val="20"/>
              </w:rPr>
            </w:pPr>
            <w:r w:rsidRPr="00BC67A1">
              <w:rPr>
                <w:rFonts w:eastAsia="SimSun"/>
                <w:sz w:val="20"/>
              </w:rPr>
              <w:t>10</w:t>
            </w:r>
          </w:p>
        </w:tc>
        <w:tc>
          <w:tcPr>
            <w:tcW w:w="7775" w:type="dxa"/>
          </w:tcPr>
          <w:p w14:paraId="4308FB29" w14:textId="55A714D2" w:rsidR="00BC67A1" w:rsidRPr="00BC67A1" w:rsidRDefault="00BC67A1" w:rsidP="00BC67A1">
            <w:pPr>
              <w:spacing w:before="40" w:after="40"/>
              <w:rPr>
                <w:rFonts w:eastAsia="SimSun"/>
                <w:sz w:val="20"/>
                <w:lang w:eastAsia="zh-CN"/>
              </w:rPr>
            </w:pPr>
            <w:r w:rsidRPr="00BC67A1">
              <w:rPr>
                <w:rFonts w:eastAsia="SimSun" w:hint="eastAsia"/>
                <w:sz w:val="20"/>
                <w:lang w:eastAsia="zh-CN"/>
              </w:rPr>
              <w:t>在建立国家，区域或次区域</w:t>
            </w:r>
            <w:r w:rsidRPr="00BC67A1">
              <w:rPr>
                <w:rFonts w:eastAsia="SimSun" w:hint="eastAsia"/>
                <w:sz w:val="20"/>
                <w:lang w:eastAsia="zh-CN"/>
              </w:rPr>
              <w:t>C&amp;I</w:t>
            </w:r>
            <w:r w:rsidRPr="00BC67A1">
              <w:rPr>
                <w:rFonts w:eastAsia="SimSun" w:hint="eastAsia"/>
                <w:sz w:val="20"/>
                <w:lang w:eastAsia="zh-CN"/>
              </w:rPr>
              <w:t>项目方面，向发展中国家提供帮助。通过相互承认</w:t>
            </w:r>
            <w:r w:rsidR="005C6F5B">
              <w:rPr>
                <w:rFonts w:eastAsia="SimSun"/>
                <w:sz w:val="20"/>
                <w:lang w:eastAsia="zh-CN"/>
              </w:rPr>
              <w:br/>
            </w:r>
            <w:r w:rsidRPr="00BC67A1">
              <w:rPr>
                <w:rFonts w:eastAsia="SimSun" w:hint="eastAsia"/>
                <w:sz w:val="20"/>
                <w:lang w:eastAsia="zh-CN"/>
              </w:rPr>
              <w:t>协定</w:t>
            </w:r>
            <w:r w:rsidRPr="00BC67A1">
              <w:rPr>
                <w:rFonts w:eastAsia="SimSun" w:hint="eastAsia"/>
                <w:sz w:val="20"/>
                <w:lang w:eastAsia="zh-CN"/>
              </w:rPr>
              <w:t>/</w:t>
            </w:r>
            <w:r w:rsidRPr="00BC67A1">
              <w:rPr>
                <w:rFonts w:eastAsia="SimSun" w:hint="eastAsia"/>
                <w:sz w:val="20"/>
                <w:lang w:eastAsia="zh-CN"/>
              </w:rPr>
              <w:t>安排（</w:t>
            </w:r>
            <w:r w:rsidRPr="00BC67A1">
              <w:rPr>
                <w:rFonts w:eastAsia="SimSun" w:hint="eastAsia"/>
                <w:sz w:val="20"/>
                <w:lang w:eastAsia="zh-CN"/>
              </w:rPr>
              <w:t>MRA</w:t>
            </w:r>
            <w:r w:rsidRPr="00BC67A1">
              <w:rPr>
                <w:rFonts w:eastAsia="SimSun" w:hint="eastAsia"/>
                <w:sz w:val="20"/>
                <w:lang w:eastAsia="zh-CN"/>
              </w:rPr>
              <w:t>）的实施，为促进国家，区域和次区域级别的公共一致性和互操作性机制的建立进行评估研究</w:t>
            </w:r>
          </w:p>
        </w:tc>
      </w:tr>
      <w:tr w:rsidR="00BC67A1" w:rsidRPr="00BC67A1" w14:paraId="6E383939" w14:textId="77777777" w:rsidTr="00BC67A1">
        <w:trPr>
          <w:jc w:val="center"/>
        </w:trPr>
        <w:tc>
          <w:tcPr>
            <w:tcW w:w="857" w:type="dxa"/>
            <w:vMerge/>
            <w:vAlign w:val="center"/>
          </w:tcPr>
          <w:p w14:paraId="4BF9CD24"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493FB12C" w14:textId="77777777" w:rsidR="00BC67A1" w:rsidRPr="00BC67A1" w:rsidRDefault="00BC67A1" w:rsidP="00BC67A1">
            <w:pPr>
              <w:spacing w:before="40" w:after="40"/>
              <w:jc w:val="center"/>
              <w:rPr>
                <w:rFonts w:eastAsia="SimSun"/>
                <w:sz w:val="20"/>
              </w:rPr>
            </w:pPr>
            <w:r w:rsidRPr="00BC67A1">
              <w:rPr>
                <w:rFonts w:eastAsia="SimSun"/>
                <w:sz w:val="20"/>
              </w:rPr>
              <w:t>11</w:t>
            </w:r>
          </w:p>
        </w:tc>
        <w:tc>
          <w:tcPr>
            <w:tcW w:w="7775" w:type="dxa"/>
          </w:tcPr>
          <w:p w14:paraId="2B7CCFAF"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协助数字地面广播（包括频率规划和频谱利用优化）的政策和监管框架、数字广播准则、从模拟到数字广播转变以及新广播业务和技术的总体规划。</w:t>
            </w:r>
          </w:p>
        </w:tc>
      </w:tr>
      <w:tr w:rsidR="00BC67A1" w:rsidRPr="00BC67A1" w14:paraId="00D613F3" w14:textId="77777777" w:rsidTr="00BC67A1">
        <w:trPr>
          <w:jc w:val="center"/>
        </w:trPr>
        <w:tc>
          <w:tcPr>
            <w:tcW w:w="857" w:type="dxa"/>
            <w:vMerge/>
            <w:vAlign w:val="center"/>
          </w:tcPr>
          <w:p w14:paraId="7DF838F0"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36AD4B7F" w14:textId="77777777" w:rsidR="00BC67A1" w:rsidRPr="00BC67A1" w:rsidRDefault="00BC67A1" w:rsidP="00BC67A1">
            <w:pPr>
              <w:spacing w:before="40" w:after="40"/>
              <w:jc w:val="center"/>
              <w:rPr>
                <w:rFonts w:eastAsia="SimSun"/>
                <w:sz w:val="20"/>
              </w:rPr>
            </w:pPr>
            <w:r w:rsidRPr="00BC67A1">
              <w:rPr>
                <w:rFonts w:eastAsia="SimSun"/>
                <w:sz w:val="20"/>
              </w:rPr>
              <w:t>12</w:t>
            </w:r>
          </w:p>
        </w:tc>
        <w:tc>
          <w:tcPr>
            <w:tcW w:w="7775" w:type="dxa"/>
          </w:tcPr>
          <w:p w14:paraId="313607CD"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为包括新频谱共享方法在内的频谱管理结构，程序与工具的未来发展提供频谱管理评估、总体规划和建议行动计划</w:t>
            </w:r>
          </w:p>
        </w:tc>
      </w:tr>
      <w:tr w:rsidR="00BC67A1" w:rsidRPr="00BC67A1" w14:paraId="0C1D800A" w14:textId="77777777" w:rsidTr="00BC67A1">
        <w:trPr>
          <w:jc w:val="center"/>
        </w:trPr>
        <w:tc>
          <w:tcPr>
            <w:tcW w:w="857" w:type="dxa"/>
            <w:vMerge/>
            <w:vAlign w:val="center"/>
          </w:tcPr>
          <w:p w14:paraId="2FC807E7"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27E3EC5B" w14:textId="77777777" w:rsidR="00BC67A1" w:rsidRPr="00BC67A1" w:rsidRDefault="00BC67A1" w:rsidP="00BC67A1">
            <w:pPr>
              <w:spacing w:before="40" w:after="40"/>
              <w:jc w:val="center"/>
              <w:rPr>
                <w:rFonts w:eastAsia="SimSun"/>
                <w:sz w:val="20"/>
              </w:rPr>
            </w:pPr>
            <w:r w:rsidRPr="00BC67A1">
              <w:rPr>
                <w:rFonts w:eastAsia="SimSun"/>
                <w:sz w:val="20"/>
              </w:rPr>
              <w:t>13</w:t>
            </w:r>
          </w:p>
        </w:tc>
        <w:tc>
          <w:tcPr>
            <w:tcW w:w="7775" w:type="dxa"/>
          </w:tcPr>
          <w:p w14:paraId="6DEF305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就频谱费用机制提供帮助，包括在此类机制建立方面的直接帮助；与区域频谱分配相协调，包括在边境地区的协调程序；以及频谱监控系统与网络的优化与低成本使用。</w:t>
            </w:r>
          </w:p>
        </w:tc>
      </w:tr>
      <w:tr w:rsidR="00BC67A1" w:rsidRPr="00BC67A1" w14:paraId="43D9C540" w14:textId="77777777" w:rsidTr="00BC67A1">
        <w:trPr>
          <w:jc w:val="center"/>
        </w:trPr>
        <w:tc>
          <w:tcPr>
            <w:tcW w:w="857" w:type="dxa"/>
            <w:vMerge/>
            <w:vAlign w:val="center"/>
          </w:tcPr>
          <w:p w14:paraId="62C5AB04"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543E98CF" w14:textId="77777777" w:rsidR="00BC67A1" w:rsidRPr="00BC67A1" w:rsidRDefault="00BC67A1" w:rsidP="00BC67A1">
            <w:pPr>
              <w:spacing w:before="40" w:after="40"/>
              <w:jc w:val="center"/>
              <w:rPr>
                <w:rFonts w:eastAsia="SimSun"/>
                <w:sz w:val="20"/>
              </w:rPr>
            </w:pPr>
            <w:r w:rsidRPr="00BC67A1">
              <w:rPr>
                <w:rFonts w:eastAsia="SimSun"/>
                <w:sz w:val="20"/>
              </w:rPr>
              <w:t>14</w:t>
            </w:r>
          </w:p>
        </w:tc>
        <w:tc>
          <w:tcPr>
            <w:tcW w:w="7775" w:type="dxa"/>
          </w:tcPr>
          <w:p w14:paraId="00792DAC"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协助发展中国家建设卫星通信所需的人员技能。</w:t>
            </w:r>
          </w:p>
        </w:tc>
      </w:tr>
      <w:tr w:rsidR="00BC67A1" w:rsidRPr="00BC67A1" w14:paraId="3DE5D848" w14:textId="77777777" w:rsidTr="00BC67A1">
        <w:trPr>
          <w:jc w:val="center"/>
        </w:trPr>
        <w:tc>
          <w:tcPr>
            <w:tcW w:w="857" w:type="dxa"/>
            <w:vMerge/>
            <w:vAlign w:val="center"/>
          </w:tcPr>
          <w:p w14:paraId="1470F0B6"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4BCF277F" w14:textId="77777777" w:rsidR="00BC67A1" w:rsidRPr="00BC67A1" w:rsidRDefault="00BC67A1" w:rsidP="00BC67A1">
            <w:pPr>
              <w:spacing w:before="40" w:after="40"/>
              <w:jc w:val="center"/>
              <w:rPr>
                <w:rFonts w:eastAsia="SimSun"/>
                <w:sz w:val="20"/>
              </w:rPr>
            </w:pPr>
            <w:r w:rsidRPr="00BC67A1">
              <w:rPr>
                <w:rFonts w:eastAsia="SimSun"/>
                <w:sz w:val="20"/>
              </w:rPr>
              <w:t>15</w:t>
            </w:r>
          </w:p>
        </w:tc>
        <w:tc>
          <w:tcPr>
            <w:tcW w:w="7775" w:type="dxa"/>
          </w:tcPr>
          <w:p w14:paraId="652B0183"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与国际</w:t>
            </w:r>
            <w:r w:rsidRPr="00BC67A1">
              <w:rPr>
                <w:rFonts w:eastAsia="SimSun" w:hint="eastAsia"/>
                <w:sz w:val="20"/>
                <w:lang w:eastAsia="zh-CN"/>
              </w:rPr>
              <w:t>/</w:t>
            </w:r>
            <w:r w:rsidRPr="00BC67A1">
              <w:rPr>
                <w:rFonts w:eastAsia="SimSun" w:hint="eastAsia"/>
                <w:sz w:val="20"/>
                <w:lang w:eastAsia="zh-CN"/>
              </w:rPr>
              <w:t>区域组织合作，加强亚太信息高速公路（</w:t>
            </w:r>
            <w:r w:rsidRPr="00BC67A1">
              <w:rPr>
                <w:rFonts w:eastAsia="SimSun" w:hint="eastAsia"/>
                <w:sz w:val="20"/>
                <w:lang w:eastAsia="zh-CN"/>
              </w:rPr>
              <w:t>AP-IS</w:t>
            </w:r>
            <w:r w:rsidRPr="00BC67A1">
              <w:rPr>
                <w:rFonts w:eastAsia="SimSun" w:hint="eastAsia"/>
                <w:sz w:val="20"/>
                <w:lang w:eastAsia="zh-CN"/>
              </w:rPr>
              <w:t>）等区域电信</w:t>
            </w:r>
            <w:r w:rsidRPr="00BC67A1">
              <w:rPr>
                <w:rFonts w:eastAsia="SimSun" w:hint="eastAsia"/>
                <w:sz w:val="20"/>
                <w:lang w:eastAsia="zh-CN"/>
              </w:rPr>
              <w:t>/ICT</w:t>
            </w:r>
            <w:r w:rsidRPr="00BC67A1">
              <w:rPr>
                <w:rFonts w:eastAsia="SimSun" w:hint="eastAsia"/>
                <w:sz w:val="20"/>
                <w:lang w:eastAsia="zh-CN"/>
              </w:rPr>
              <w:t>互联互通。</w:t>
            </w:r>
          </w:p>
        </w:tc>
      </w:tr>
    </w:tbl>
    <w:p w14:paraId="35A705E4" w14:textId="77777777" w:rsidR="00BC67A1" w:rsidRPr="00BC67A1" w:rsidRDefault="00BC67A1" w:rsidP="00BC67A1">
      <w:pPr>
        <w:spacing w:before="0"/>
        <w:rPr>
          <w:rFonts w:eastAsia="SimSun"/>
          <w:szCs w:val="24"/>
          <w:lang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2A8C93C4" w14:textId="77777777" w:rsidTr="00BC67A1">
        <w:trPr>
          <w:tblHeader/>
          <w:jc w:val="center"/>
        </w:trPr>
        <w:tc>
          <w:tcPr>
            <w:tcW w:w="1576" w:type="dxa"/>
            <w:gridSpan w:val="2"/>
            <w:shd w:val="clear" w:color="auto" w:fill="D6E3BC"/>
            <w:vAlign w:val="center"/>
          </w:tcPr>
          <w:p w14:paraId="6399DD75"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t>区域性举措</w:t>
            </w:r>
            <w:r w:rsidRPr="00BC67A1">
              <w:rPr>
                <w:rFonts w:eastAsia="SimSun"/>
                <w:b/>
                <w:sz w:val="20"/>
              </w:rPr>
              <w:t>4</w:t>
            </w:r>
          </w:p>
        </w:tc>
        <w:tc>
          <w:tcPr>
            <w:tcW w:w="7775" w:type="dxa"/>
            <w:shd w:val="clear" w:color="auto" w:fill="D6E3BC"/>
            <w:vAlign w:val="center"/>
          </w:tcPr>
          <w:p w14:paraId="20D1C558" w14:textId="77777777" w:rsidR="00BC67A1" w:rsidRPr="00BC67A1" w:rsidRDefault="00BC67A1" w:rsidP="00BC67A1">
            <w:pPr>
              <w:keepNext/>
              <w:spacing w:after="120"/>
              <w:rPr>
                <w:rFonts w:eastAsia="SimSun"/>
                <w:b/>
                <w:bCs/>
                <w:smallCaps/>
                <w:sz w:val="20"/>
                <w:lang w:eastAsia="zh-CN"/>
              </w:rPr>
            </w:pPr>
            <w:r w:rsidRPr="00BC67A1">
              <w:rPr>
                <w:rFonts w:eastAsia="SimSun" w:hint="eastAsia"/>
                <w:b/>
                <w:bCs/>
                <w:smallCaps/>
                <w:sz w:val="20"/>
                <w:lang w:eastAsia="zh-CN"/>
              </w:rPr>
              <w:t>有利的政策和监管环境</w:t>
            </w:r>
          </w:p>
        </w:tc>
      </w:tr>
      <w:tr w:rsidR="00BC67A1" w:rsidRPr="00BC67A1" w14:paraId="1A7586A9" w14:textId="77777777" w:rsidTr="00BC67A1">
        <w:trPr>
          <w:jc w:val="center"/>
        </w:trPr>
        <w:tc>
          <w:tcPr>
            <w:tcW w:w="1576" w:type="dxa"/>
            <w:gridSpan w:val="2"/>
            <w:vAlign w:val="center"/>
          </w:tcPr>
          <w:p w14:paraId="6E0D9506"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14:paraId="1A1B0AAE" w14:textId="77777777" w:rsidR="00BC67A1" w:rsidRPr="00BC67A1" w:rsidRDefault="00BC67A1" w:rsidP="00BC67A1">
            <w:pPr>
              <w:spacing w:before="40" w:after="40"/>
              <w:rPr>
                <w:rFonts w:eastAsia="SimSun"/>
                <w:sz w:val="20"/>
                <w:lang w:eastAsia="zh-CN"/>
              </w:rPr>
            </w:pPr>
            <w:r w:rsidRPr="00BC67A1">
              <w:rPr>
                <w:rFonts w:eastAsia="SimSun" w:hint="eastAsia"/>
                <w:bCs/>
                <w:sz w:val="20"/>
                <w:lang w:eastAsia="zh-CN"/>
              </w:rPr>
              <w:t>协助成员国制定恰当的政策和监管框架、促进创新（特别是中小企业）、增强技能、增加信息共享和加强监管合作，它们促进行业（包括公</w:t>
            </w:r>
            <w:r w:rsidRPr="00BC67A1">
              <w:rPr>
                <w:rFonts w:eastAsia="SimSun" w:hint="eastAsia"/>
                <w:bCs/>
                <w:sz w:val="20"/>
                <w:lang w:eastAsia="zh-CN"/>
              </w:rPr>
              <w:t>-</w:t>
            </w:r>
            <w:r w:rsidRPr="00BC67A1">
              <w:rPr>
                <w:rFonts w:eastAsia="SimSun" w:hint="eastAsia"/>
                <w:bCs/>
                <w:sz w:val="20"/>
                <w:lang w:eastAsia="zh-CN"/>
              </w:rPr>
              <w:t>私合伙企业）的支持性监管环境并考虑消费者的兴趣。</w:t>
            </w:r>
          </w:p>
        </w:tc>
      </w:tr>
      <w:tr w:rsidR="00BC67A1" w:rsidRPr="00BC67A1" w14:paraId="409E19FC" w14:textId="77777777" w:rsidTr="00BC67A1">
        <w:trPr>
          <w:jc w:val="center"/>
        </w:trPr>
        <w:tc>
          <w:tcPr>
            <w:tcW w:w="857" w:type="dxa"/>
            <w:vMerge w:val="restart"/>
            <w:textDirection w:val="btLr"/>
            <w:vAlign w:val="center"/>
          </w:tcPr>
          <w:p w14:paraId="29BBC5E1" w14:textId="77777777" w:rsidR="00BC67A1" w:rsidRPr="00BC67A1" w:rsidRDefault="00BC67A1" w:rsidP="00BC67A1">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23A32354"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5" w:type="dxa"/>
          </w:tcPr>
          <w:p w14:paraId="448F1825"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共享关于电信</w:t>
            </w:r>
            <w:r w:rsidRPr="00BC67A1">
              <w:rPr>
                <w:rFonts w:eastAsia="SimSun" w:hint="eastAsia"/>
                <w:sz w:val="20"/>
                <w:lang w:eastAsia="zh-CN"/>
              </w:rPr>
              <w:t>/ICT</w:t>
            </w:r>
            <w:r w:rsidRPr="00BC67A1">
              <w:rPr>
                <w:rFonts w:eastAsia="SimSun" w:hint="eastAsia"/>
                <w:sz w:val="20"/>
                <w:lang w:eastAsia="zh-CN"/>
              </w:rPr>
              <w:t>行业与其启动的数字化经济的政策、法律和监管环境以及市场发展发展现状信息。</w:t>
            </w:r>
          </w:p>
        </w:tc>
      </w:tr>
      <w:tr w:rsidR="00BC67A1" w:rsidRPr="00BC67A1" w14:paraId="688D2A3E" w14:textId="77777777" w:rsidTr="00BC67A1">
        <w:trPr>
          <w:jc w:val="center"/>
        </w:trPr>
        <w:tc>
          <w:tcPr>
            <w:tcW w:w="857" w:type="dxa"/>
            <w:vMerge/>
            <w:vAlign w:val="center"/>
          </w:tcPr>
          <w:p w14:paraId="0C57AA86"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A357F38"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5" w:type="dxa"/>
          </w:tcPr>
          <w:p w14:paraId="115E451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协助确定，建立，实施和评估透明，连贯和前瞻性的战略，政策，法律和监管框架，以及在国家和区域级别迈向循证决策</w:t>
            </w:r>
          </w:p>
        </w:tc>
      </w:tr>
      <w:tr w:rsidR="00BC67A1" w:rsidRPr="00BC67A1" w14:paraId="30406F9A" w14:textId="77777777" w:rsidTr="00BC67A1">
        <w:trPr>
          <w:jc w:val="center"/>
        </w:trPr>
        <w:tc>
          <w:tcPr>
            <w:tcW w:w="857" w:type="dxa"/>
            <w:vMerge/>
            <w:vAlign w:val="center"/>
          </w:tcPr>
          <w:p w14:paraId="0A9A70C8"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61E55D7B"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5" w:type="dxa"/>
          </w:tcPr>
          <w:p w14:paraId="374013B2"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提供工具和平台，促进包容性对话和加强国家和区域监管机构、决策者和其他电信</w:t>
            </w:r>
            <w:r w:rsidRPr="00BC67A1">
              <w:rPr>
                <w:rFonts w:eastAsia="SimSun" w:hint="eastAsia"/>
                <w:sz w:val="20"/>
                <w:lang w:eastAsia="zh-CN"/>
              </w:rPr>
              <w:t>/ICT</w:t>
            </w:r>
            <w:r w:rsidRPr="00BC67A1">
              <w:rPr>
                <w:rFonts w:eastAsia="SimSun" w:hint="eastAsia"/>
                <w:sz w:val="20"/>
                <w:lang w:eastAsia="zh-CN"/>
              </w:rPr>
              <w:t>利益攸关方以及与经济体其他政策、法律、监管和市场部门间的合作。</w:t>
            </w:r>
          </w:p>
        </w:tc>
      </w:tr>
      <w:tr w:rsidR="00BC67A1" w:rsidRPr="00BC67A1" w14:paraId="33342A59" w14:textId="77777777" w:rsidTr="00BC67A1">
        <w:trPr>
          <w:jc w:val="center"/>
        </w:trPr>
        <w:tc>
          <w:tcPr>
            <w:tcW w:w="857" w:type="dxa"/>
            <w:vMerge/>
            <w:vAlign w:val="center"/>
          </w:tcPr>
          <w:p w14:paraId="33063BEA"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135591A"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46A7ECCC"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关于局部政策，法律，监管，经济和金融问题，以及市场发展，提供机构能力与人力建立和技术援助</w:t>
            </w:r>
          </w:p>
        </w:tc>
      </w:tr>
      <w:tr w:rsidR="00BC67A1" w:rsidRPr="00BC67A1" w14:paraId="7DF97CC2" w14:textId="77777777" w:rsidTr="00BC67A1">
        <w:trPr>
          <w:jc w:val="center"/>
        </w:trPr>
        <w:tc>
          <w:tcPr>
            <w:tcW w:w="857" w:type="dxa"/>
            <w:vMerge/>
            <w:vAlign w:val="center"/>
          </w:tcPr>
          <w:p w14:paraId="734962CF"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61608E2B"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5" w:type="dxa"/>
          </w:tcPr>
          <w:p w14:paraId="503AE1E9"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协助更新关于创新和创业精神的电信</w:t>
            </w:r>
            <w:r w:rsidRPr="00BC67A1">
              <w:rPr>
                <w:rFonts w:eastAsia="SimSun" w:hint="eastAsia"/>
                <w:sz w:val="20"/>
                <w:lang w:eastAsia="zh-CN"/>
              </w:rPr>
              <w:t>/ICT</w:t>
            </w:r>
            <w:r w:rsidRPr="00BC67A1">
              <w:rPr>
                <w:rFonts w:eastAsia="SimSun" w:hint="eastAsia"/>
                <w:sz w:val="20"/>
                <w:lang w:eastAsia="zh-CN"/>
              </w:rPr>
              <w:t>政策。</w:t>
            </w:r>
          </w:p>
        </w:tc>
      </w:tr>
      <w:tr w:rsidR="00BC67A1" w:rsidRPr="00BC67A1" w14:paraId="36515294" w14:textId="77777777" w:rsidTr="00BC67A1">
        <w:trPr>
          <w:jc w:val="center"/>
        </w:trPr>
        <w:tc>
          <w:tcPr>
            <w:tcW w:w="857" w:type="dxa"/>
            <w:vMerge/>
            <w:vAlign w:val="center"/>
          </w:tcPr>
          <w:p w14:paraId="67342BDD"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5783B432" w14:textId="77777777" w:rsidR="00BC67A1" w:rsidRPr="00BC67A1" w:rsidRDefault="00BC67A1" w:rsidP="00BC67A1">
            <w:pPr>
              <w:spacing w:before="40" w:after="40"/>
              <w:jc w:val="center"/>
              <w:rPr>
                <w:rFonts w:eastAsia="SimSun"/>
                <w:sz w:val="20"/>
              </w:rPr>
            </w:pPr>
            <w:r w:rsidRPr="00BC67A1">
              <w:rPr>
                <w:rFonts w:eastAsia="SimSun"/>
                <w:sz w:val="20"/>
              </w:rPr>
              <w:t>6</w:t>
            </w:r>
          </w:p>
        </w:tc>
        <w:tc>
          <w:tcPr>
            <w:tcW w:w="7775" w:type="dxa"/>
          </w:tcPr>
          <w:p w14:paraId="72A4C61E"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协助制定支持发展中国家电信</w:t>
            </w:r>
            <w:r w:rsidRPr="00BC67A1">
              <w:rPr>
                <w:rFonts w:eastAsia="SimSun" w:hint="eastAsia"/>
                <w:sz w:val="20"/>
                <w:lang w:eastAsia="zh-CN"/>
              </w:rPr>
              <w:t>/ICT</w:t>
            </w:r>
            <w:r w:rsidRPr="00BC67A1">
              <w:rPr>
                <w:rFonts w:eastAsia="SimSun" w:hint="eastAsia"/>
                <w:sz w:val="20"/>
                <w:lang w:eastAsia="zh-CN"/>
              </w:rPr>
              <w:t>研究与开发活动的战略框架。</w:t>
            </w:r>
          </w:p>
        </w:tc>
      </w:tr>
    </w:tbl>
    <w:p w14:paraId="68D9BDF9" w14:textId="77777777" w:rsidR="00BC67A1" w:rsidRPr="00BC67A1" w:rsidRDefault="00BC67A1" w:rsidP="00BC67A1">
      <w:pPr>
        <w:spacing w:before="0"/>
        <w:rPr>
          <w:rFonts w:eastAsia="SimSun"/>
          <w:szCs w:val="24"/>
          <w:lang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BC67A1" w:rsidRPr="00BC67A1" w14:paraId="34D65681" w14:textId="77777777" w:rsidTr="00BC67A1">
        <w:trPr>
          <w:tblHeader/>
          <w:jc w:val="center"/>
        </w:trPr>
        <w:tc>
          <w:tcPr>
            <w:tcW w:w="1576" w:type="dxa"/>
            <w:gridSpan w:val="2"/>
            <w:shd w:val="clear" w:color="auto" w:fill="D6E3BC"/>
            <w:vAlign w:val="center"/>
          </w:tcPr>
          <w:p w14:paraId="0459DADE" w14:textId="77777777" w:rsidR="00BC67A1" w:rsidRPr="00BC67A1" w:rsidRDefault="00BC67A1" w:rsidP="00BC67A1">
            <w:pPr>
              <w:keepNext/>
              <w:spacing w:after="120"/>
              <w:jc w:val="center"/>
              <w:rPr>
                <w:rFonts w:eastAsia="SimSun"/>
                <w:b/>
                <w:bCs/>
                <w:smallCaps/>
                <w:sz w:val="20"/>
              </w:rPr>
            </w:pPr>
            <w:r w:rsidRPr="00BC67A1">
              <w:rPr>
                <w:rFonts w:eastAsia="SimSun" w:cs="Microsoft YaHei" w:hint="eastAsia"/>
                <w:b/>
                <w:sz w:val="20"/>
              </w:rPr>
              <w:lastRenderedPageBreak/>
              <w:t>区域性举措</w:t>
            </w:r>
            <w:r w:rsidRPr="00BC67A1">
              <w:rPr>
                <w:rFonts w:eastAsia="SimSun"/>
                <w:b/>
                <w:sz w:val="20"/>
              </w:rPr>
              <w:t>5</w:t>
            </w:r>
          </w:p>
        </w:tc>
        <w:tc>
          <w:tcPr>
            <w:tcW w:w="7775" w:type="dxa"/>
            <w:shd w:val="clear" w:color="auto" w:fill="D6E3BC"/>
            <w:vAlign w:val="center"/>
          </w:tcPr>
          <w:p w14:paraId="062E2F39" w14:textId="77777777" w:rsidR="00BC67A1" w:rsidRPr="00BC67A1" w:rsidRDefault="00BC67A1" w:rsidP="00BC67A1">
            <w:pPr>
              <w:keepNext/>
              <w:spacing w:after="120"/>
              <w:rPr>
                <w:rFonts w:eastAsia="SimSun"/>
                <w:b/>
                <w:bCs/>
                <w:smallCaps/>
                <w:sz w:val="20"/>
                <w:lang w:eastAsia="zh-CN"/>
              </w:rPr>
            </w:pPr>
            <w:r w:rsidRPr="00BC67A1">
              <w:rPr>
                <w:rFonts w:eastAsia="SimSun" w:hint="eastAsia"/>
                <w:b/>
                <w:bCs/>
                <w:smallCaps/>
                <w:sz w:val="20"/>
                <w:lang w:eastAsia="zh-CN"/>
              </w:rPr>
              <w:t>致力于建设安全且适应性强的环境</w:t>
            </w:r>
          </w:p>
        </w:tc>
      </w:tr>
      <w:tr w:rsidR="00BC67A1" w:rsidRPr="00BC67A1" w14:paraId="55B0C7EA" w14:textId="77777777" w:rsidTr="00BC67A1">
        <w:trPr>
          <w:jc w:val="center"/>
        </w:trPr>
        <w:tc>
          <w:tcPr>
            <w:tcW w:w="1576" w:type="dxa"/>
            <w:gridSpan w:val="2"/>
            <w:vAlign w:val="center"/>
          </w:tcPr>
          <w:p w14:paraId="1DC16091" w14:textId="77777777" w:rsidR="00BC67A1" w:rsidRPr="00BC67A1" w:rsidRDefault="00BC67A1" w:rsidP="00BC67A1">
            <w:pPr>
              <w:spacing w:before="40" w:after="40"/>
              <w:rPr>
                <w:rFonts w:eastAsia="SimSun"/>
                <w:b/>
                <w:bCs/>
                <w:smallCaps/>
                <w:sz w:val="20"/>
              </w:rPr>
            </w:pPr>
            <w:r w:rsidRPr="00BC67A1">
              <w:rPr>
                <w:rFonts w:eastAsia="SimSun" w:hint="eastAsia"/>
                <w:b/>
                <w:sz w:val="20"/>
              </w:rPr>
              <w:t>目标</w:t>
            </w:r>
            <w:r w:rsidRPr="00BC67A1">
              <w:rPr>
                <w:rFonts w:eastAsia="SimSun"/>
                <w:b/>
                <w:sz w:val="20"/>
              </w:rPr>
              <w:t>：</w:t>
            </w:r>
          </w:p>
        </w:tc>
        <w:tc>
          <w:tcPr>
            <w:tcW w:w="7775" w:type="dxa"/>
          </w:tcPr>
          <w:p w14:paraId="1EA25C04" w14:textId="77777777" w:rsidR="00BC67A1" w:rsidRPr="00BC67A1" w:rsidRDefault="00BC67A1" w:rsidP="00BC67A1">
            <w:pPr>
              <w:spacing w:before="40" w:after="40"/>
              <w:rPr>
                <w:rFonts w:eastAsia="SimSun"/>
                <w:sz w:val="20"/>
                <w:lang w:eastAsia="zh-CN"/>
              </w:rPr>
            </w:pPr>
            <w:r w:rsidRPr="00BC67A1">
              <w:rPr>
                <w:rFonts w:eastAsia="SimSun" w:hint="eastAsia"/>
                <w:bCs/>
                <w:sz w:val="20"/>
                <w:lang w:eastAsia="zh-CN"/>
              </w:rPr>
              <w:t>协助成员国开发和维护安全、可信和弹性的网络</w:t>
            </w:r>
            <w:r w:rsidRPr="00BC67A1">
              <w:rPr>
                <w:rFonts w:eastAsia="SimSun" w:hint="eastAsia"/>
                <w:bCs/>
                <w:sz w:val="20"/>
                <w:lang w:eastAsia="zh-CN"/>
              </w:rPr>
              <w:t>/</w:t>
            </w:r>
            <w:r w:rsidRPr="00BC67A1">
              <w:rPr>
                <w:rFonts w:eastAsia="SimSun" w:hint="eastAsia"/>
                <w:bCs/>
                <w:sz w:val="20"/>
                <w:lang w:eastAsia="zh-CN"/>
              </w:rPr>
              <w:t>服务，以应对气候变化相关的挑战，并促进备灾、降低风险和减轻风险。</w:t>
            </w:r>
          </w:p>
        </w:tc>
      </w:tr>
      <w:tr w:rsidR="00BC67A1" w:rsidRPr="00BC67A1" w14:paraId="426E2CAC" w14:textId="77777777" w:rsidTr="00BC67A1">
        <w:trPr>
          <w:jc w:val="center"/>
        </w:trPr>
        <w:tc>
          <w:tcPr>
            <w:tcW w:w="857" w:type="dxa"/>
            <w:vMerge w:val="restart"/>
            <w:textDirection w:val="btLr"/>
            <w:vAlign w:val="center"/>
          </w:tcPr>
          <w:p w14:paraId="79F23A44" w14:textId="77777777" w:rsidR="00BC67A1" w:rsidRPr="00BC67A1" w:rsidRDefault="00BC67A1" w:rsidP="00BC67A1">
            <w:pPr>
              <w:keepNext/>
              <w:keepLines/>
              <w:spacing w:before="40" w:after="40"/>
              <w:ind w:left="113" w:right="113"/>
              <w:jc w:val="center"/>
              <w:rPr>
                <w:rFonts w:eastAsia="SimSun"/>
                <w:b/>
                <w:bCs/>
                <w:smallCaps/>
                <w:sz w:val="20"/>
              </w:rPr>
            </w:pPr>
            <w:r w:rsidRPr="00BC67A1">
              <w:rPr>
                <w:rFonts w:eastAsia="SimSun"/>
                <w:b/>
                <w:bCs/>
                <w:sz w:val="20"/>
              </w:rPr>
              <w:t>预期成果</w:t>
            </w:r>
          </w:p>
        </w:tc>
        <w:tc>
          <w:tcPr>
            <w:tcW w:w="719" w:type="dxa"/>
            <w:vAlign w:val="center"/>
          </w:tcPr>
          <w:p w14:paraId="5CB22FDF" w14:textId="77777777" w:rsidR="00BC67A1" w:rsidRPr="00BC67A1" w:rsidRDefault="00BC67A1" w:rsidP="00BC67A1">
            <w:pPr>
              <w:spacing w:before="40" w:after="40"/>
              <w:jc w:val="center"/>
              <w:rPr>
                <w:rFonts w:eastAsia="SimSun"/>
                <w:sz w:val="20"/>
              </w:rPr>
            </w:pPr>
            <w:r w:rsidRPr="00BC67A1">
              <w:rPr>
                <w:rFonts w:eastAsia="SimSun"/>
                <w:sz w:val="20"/>
              </w:rPr>
              <w:t>1</w:t>
            </w:r>
          </w:p>
        </w:tc>
        <w:tc>
          <w:tcPr>
            <w:tcW w:w="7775" w:type="dxa"/>
          </w:tcPr>
          <w:p w14:paraId="3AE370E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协助制定其国家和</w:t>
            </w:r>
            <w:r w:rsidRPr="00BC67A1">
              <w:rPr>
                <w:rFonts w:eastAsia="SimSun" w:hint="eastAsia"/>
                <w:sz w:val="20"/>
                <w:lang w:eastAsia="zh-CN"/>
              </w:rPr>
              <w:t>/</w:t>
            </w:r>
            <w:r w:rsidRPr="00BC67A1">
              <w:rPr>
                <w:rFonts w:eastAsia="SimSun" w:hint="eastAsia"/>
                <w:sz w:val="20"/>
                <w:lang w:eastAsia="zh-CN"/>
              </w:rPr>
              <w:t>或区域网络安全战略。</w:t>
            </w:r>
          </w:p>
        </w:tc>
      </w:tr>
      <w:tr w:rsidR="00BC67A1" w:rsidRPr="00BC67A1" w14:paraId="5BEFAC93" w14:textId="77777777" w:rsidTr="00BC67A1">
        <w:trPr>
          <w:jc w:val="center"/>
        </w:trPr>
        <w:tc>
          <w:tcPr>
            <w:tcW w:w="857" w:type="dxa"/>
            <w:vMerge/>
            <w:vAlign w:val="center"/>
          </w:tcPr>
          <w:p w14:paraId="17B4A086"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077EE696" w14:textId="77777777" w:rsidR="00BC67A1" w:rsidRPr="00BC67A1" w:rsidRDefault="00BC67A1" w:rsidP="00BC67A1">
            <w:pPr>
              <w:spacing w:before="40" w:after="40"/>
              <w:jc w:val="center"/>
              <w:rPr>
                <w:rFonts w:eastAsia="SimSun"/>
                <w:sz w:val="20"/>
              </w:rPr>
            </w:pPr>
            <w:r w:rsidRPr="00BC67A1">
              <w:rPr>
                <w:rFonts w:eastAsia="SimSun"/>
                <w:sz w:val="20"/>
              </w:rPr>
              <w:t>2</w:t>
            </w:r>
          </w:p>
        </w:tc>
        <w:tc>
          <w:tcPr>
            <w:tcW w:w="7775" w:type="dxa"/>
          </w:tcPr>
          <w:p w14:paraId="2A60BAEC"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协助建立国家网络安全能力，如计算机事件应急响应小组（</w:t>
            </w:r>
            <w:r w:rsidRPr="00BC67A1">
              <w:rPr>
                <w:rFonts w:eastAsia="SimSun" w:hint="eastAsia"/>
                <w:sz w:val="20"/>
                <w:lang w:eastAsia="zh-CN"/>
              </w:rPr>
              <w:t>CIRT</w:t>
            </w:r>
            <w:r w:rsidRPr="00BC67A1">
              <w:rPr>
                <w:rFonts w:eastAsia="SimSun" w:hint="eastAsia"/>
                <w:sz w:val="20"/>
                <w:lang w:eastAsia="zh-CN"/>
              </w:rPr>
              <w:t>），以查明、管理和应对网络威胁，并参与区域和国际层面的合作机制。</w:t>
            </w:r>
          </w:p>
        </w:tc>
      </w:tr>
      <w:tr w:rsidR="00BC67A1" w:rsidRPr="00BC67A1" w14:paraId="67EC70E8" w14:textId="77777777" w:rsidTr="00BC67A1">
        <w:trPr>
          <w:jc w:val="center"/>
        </w:trPr>
        <w:tc>
          <w:tcPr>
            <w:tcW w:w="857" w:type="dxa"/>
            <w:vMerge/>
            <w:vAlign w:val="center"/>
          </w:tcPr>
          <w:p w14:paraId="14BC7020"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1C26449C" w14:textId="77777777" w:rsidR="00BC67A1" w:rsidRPr="00BC67A1" w:rsidRDefault="00BC67A1" w:rsidP="00BC67A1">
            <w:pPr>
              <w:spacing w:before="40" w:after="40"/>
              <w:jc w:val="center"/>
              <w:rPr>
                <w:rFonts w:eastAsia="SimSun"/>
                <w:sz w:val="20"/>
              </w:rPr>
            </w:pPr>
            <w:r w:rsidRPr="00BC67A1">
              <w:rPr>
                <w:rFonts w:eastAsia="SimSun"/>
                <w:sz w:val="20"/>
              </w:rPr>
              <w:t>3</w:t>
            </w:r>
          </w:p>
        </w:tc>
        <w:tc>
          <w:tcPr>
            <w:tcW w:w="7775" w:type="dxa"/>
          </w:tcPr>
          <w:p w14:paraId="0322C50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通过组织国家和区域层面的网络训练，加强主要参与者和利益攸关方之间的机构合作与协调。</w:t>
            </w:r>
          </w:p>
        </w:tc>
      </w:tr>
      <w:tr w:rsidR="00BC67A1" w:rsidRPr="00BC67A1" w14:paraId="5D0C0A6B" w14:textId="77777777" w:rsidTr="00BC67A1">
        <w:trPr>
          <w:jc w:val="center"/>
        </w:trPr>
        <w:tc>
          <w:tcPr>
            <w:tcW w:w="857" w:type="dxa"/>
            <w:vMerge/>
            <w:vAlign w:val="center"/>
          </w:tcPr>
          <w:p w14:paraId="74B4614D"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4705C2D4" w14:textId="77777777" w:rsidR="00BC67A1" w:rsidRPr="00BC67A1" w:rsidRDefault="00BC67A1" w:rsidP="00BC67A1">
            <w:pPr>
              <w:spacing w:before="40" w:after="40"/>
              <w:jc w:val="center"/>
              <w:rPr>
                <w:rFonts w:eastAsia="SimSun"/>
                <w:sz w:val="20"/>
              </w:rPr>
            </w:pPr>
            <w:r w:rsidRPr="00BC67A1">
              <w:rPr>
                <w:rFonts w:eastAsia="SimSun"/>
                <w:sz w:val="20"/>
              </w:rPr>
              <w:t>4</w:t>
            </w:r>
          </w:p>
        </w:tc>
        <w:tc>
          <w:tcPr>
            <w:tcW w:w="7775" w:type="dxa"/>
          </w:tcPr>
          <w:p w14:paraId="43102298"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通过分享由全球网络安全指数（</w:t>
            </w:r>
            <w:r w:rsidRPr="00BC67A1">
              <w:rPr>
                <w:rFonts w:eastAsia="SimSun" w:hint="eastAsia"/>
                <w:sz w:val="20"/>
                <w:lang w:eastAsia="zh-CN"/>
              </w:rPr>
              <w:t>GCI</w:t>
            </w:r>
            <w:r w:rsidRPr="00BC67A1">
              <w:rPr>
                <w:rFonts w:eastAsia="SimSun" w:hint="eastAsia"/>
                <w:sz w:val="20"/>
                <w:lang w:eastAsia="zh-CN"/>
              </w:rPr>
              <w:t>）收集的良好做法建立网络安全文化。</w:t>
            </w:r>
          </w:p>
        </w:tc>
      </w:tr>
      <w:tr w:rsidR="00BC67A1" w:rsidRPr="00BC67A1" w14:paraId="094BC597" w14:textId="77777777" w:rsidTr="00BC67A1">
        <w:trPr>
          <w:jc w:val="center"/>
        </w:trPr>
        <w:tc>
          <w:tcPr>
            <w:tcW w:w="857" w:type="dxa"/>
            <w:vMerge/>
            <w:vAlign w:val="center"/>
          </w:tcPr>
          <w:p w14:paraId="31F8859C"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262A8A3D" w14:textId="77777777" w:rsidR="00BC67A1" w:rsidRPr="00BC67A1" w:rsidRDefault="00BC67A1" w:rsidP="00BC67A1">
            <w:pPr>
              <w:spacing w:before="40" w:after="40"/>
              <w:jc w:val="center"/>
              <w:rPr>
                <w:rFonts w:eastAsia="SimSun"/>
                <w:sz w:val="20"/>
              </w:rPr>
            </w:pPr>
            <w:r w:rsidRPr="00BC67A1">
              <w:rPr>
                <w:rFonts w:eastAsia="SimSun"/>
                <w:sz w:val="20"/>
              </w:rPr>
              <w:t>5</w:t>
            </w:r>
          </w:p>
        </w:tc>
        <w:tc>
          <w:tcPr>
            <w:tcW w:w="7775" w:type="dxa"/>
          </w:tcPr>
          <w:p w14:paraId="49061476"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改善和保持全球网络安全工作的一致性的能力建设。</w:t>
            </w:r>
          </w:p>
        </w:tc>
      </w:tr>
      <w:tr w:rsidR="00BC67A1" w:rsidRPr="00BC67A1" w14:paraId="2A03557D" w14:textId="77777777" w:rsidTr="00BC67A1">
        <w:trPr>
          <w:jc w:val="center"/>
        </w:trPr>
        <w:tc>
          <w:tcPr>
            <w:tcW w:w="857" w:type="dxa"/>
            <w:vMerge/>
            <w:vAlign w:val="center"/>
          </w:tcPr>
          <w:p w14:paraId="3AE7F9B6"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70639C5F" w14:textId="77777777" w:rsidR="00BC67A1" w:rsidRPr="00BC67A1" w:rsidRDefault="00BC67A1" w:rsidP="00BC67A1">
            <w:pPr>
              <w:spacing w:before="40" w:after="40"/>
              <w:jc w:val="center"/>
              <w:rPr>
                <w:rFonts w:eastAsia="SimSun"/>
                <w:sz w:val="20"/>
              </w:rPr>
            </w:pPr>
            <w:r w:rsidRPr="00BC67A1">
              <w:rPr>
                <w:rFonts w:eastAsia="SimSun"/>
                <w:sz w:val="20"/>
              </w:rPr>
              <w:t>6</w:t>
            </w:r>
          </w:p>
        </w:tc>
        <w:tc>
          <w:tcPr>
            <w:tcW w:w="7775" w:type="dxa"/>
          </w:tcPr>
          <w:p w14:paraId="3872DFE0"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协助制定国家应急通讯计划。</w:t>
            </w:r>
          </w:p>
        </w:tc>
      </w:tr>
      <w:tr w:rsidR="00BC67A1" w:rsidRPr="00BC67A1" w14:paraId="4D83CAD5" w14:textId="77777777" w:rsidTr="00BC67A1">
        <w:trPr>
          <w:jc w:val="center"/>
        </w:trPr>
        <w:tc>
          <w:tcPr>
            <w:tcW w:w="857" w:type="dxa"/>
            <w:vMerge/>
            <w:vAlign w:val="center"/>
          </w:tcPr>
          <w:p w14:paraId="5CF37054"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02293125" w14:textId="77777777" w:rsidR="00BC67A1" w:rsidRPr="00BC67A1" w:rsidRDefault="00BC67A1" w:rsidP="00BC67A1">
            <w:pPr>
              <w:spacing w:before="40" w:after="40"/>
              <w:jc w:val="center"/>
              <w:rPr>
                <w:rFonts w:eastAsia="SimSun"/>
                <w:sz w:val="20"/>
              </w:rPr>
            </w:pPr>
            <w:r w:rsidRPr="00BC67A1">
              <w:rPr>
                <w:rFonts w:eastAsia="SimSun"/>
                <w:sz w:val="20"/>
              </w:rPr>
              <w:t>7</w:t>
            </w:r>
          </w:p>
        </w:tc>
        <w:tc>
          <w:tcPr>
            <w:tcW w:w="7775" w:type="dxa"/>
          </w:tcPr>
          <w:p w14:paraId="014EF7C4"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为了在灾害和紧急情况下提供医疗（电子健康）和人道主义救援，强化和扩充基于电信</w:t>
            </w:r>
            <w:r w:rsidRPr="00BC67A1">
              <w:rPr>
                <w:rFonts w:eastAsia="SimSun"/>
                <w:sz w:val="20"/>
                <w:lang w:eastAsia="zh-CN"/>
              </w:rPr>
              <w:t>/</w:t>
            </w:r>
            <w:r w:rsidRPr="00BC67A1">
              <w:rPr>
                <w:rFonts w:eastAsia="SimSun" w:hint="eastAsia"/>
                <w:sz w:val="20"/>
                <w:lang w:eastAsia="zh-CN"/>
              </w:rPr>
              <w:t>ICT</w:t>
            </w:r>
            <w:r w:rsidRPr="00BC67A1">
              <w:rPr>
                <w:rFonts w:eastAsia="SimSun" w:hint="eastAsia"/>
                <w:sz w:val="20"/>
                <w:lang w:eastAsia="zh-CN"/>
              </w:rPr>
              <w:t>的举措</w:t>
            </w:r>
          </w:p>
        </w:tc>
      </w:tr>
      <w:tr w:rsidR="00BC67A1" w:rsidRPr="00BC67A1" w14:paraId="611D2FD7" w14:textId="77777777" w:rsidTr="00BC67A1">
        <w:trPr>
          <w:jc w:val="center"/>
        </w:trPr>
        <w:tc>
          <w:tcPr>
            <w:tcW w:w="857" w:type="dxa"/>
            <w:vMerge/>
            <w:vAlign w:val="center"/>
          </w:tcPr>
          <w:p w14:paraId="540939CB"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00FB077A" w14:textId="77777777" w:rsidR="00BC67A1" w:rsidRPr="00BC67A1" w:rsidRDefault="00BC67A1" w:rsidP="00BC67A1">
            <w:pPr>
              <w:spacing w:before="40" w:after="40"/>
              <w:jc w:val="center"/>
              <w:rPr>
                <w:rFonts w:eastAsia="SimSun"/>
                <w:sz w:val="20"/>
              </w:rPr>
            </w:pPr>
            <w:r w:rsidRPr="00BC67A1">
              <w:rPr>
                <w:rFonts w:eastAsia="SimSun"/>
                <w:sz w:val="20"/>
              </w:rPr>
              <w:t>8</w:t>
            </w:r>
          </w:p>
        </w:tc>
        <w:tc>
          <w:tcPr>
            <w:tcW w:w="7775" w:type="dxa"/>
          </w:tcPr>
          <w:p w14:paraId="395A87EC"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确保抗灾特性被包含在电信网络和基础设施中。</w:t>
            </w:r>
          </w:p>
        </w:tc>
      </w:tr>
      <w:tr w:rsidR="00BC67A1" w:rsidRPr="00BC67A1" w14:paraId="126A6A7D" w14:textId="77777777" w:rsidTr="00BC67A1">
        <w:trPr>
          <w:jc w:val="center"/>
        </w:trPr>
        <w:tc>
          <w:tcPr>
            <w:tcW w:w="857" w:type="dxa"/>
            <w:vMerge/>
            <w:vAlign w:val="center"/>
          </w:tcPr>
          <w:p w14:paraId="37C13EDF"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0B95BCD8" w14:textId="77777777" w:rsidR="00BC67A1" w:rsidRPr="00BC67A1" w:rsidRDefault="00BC67A1" w:rsidP="00BC67A1">
            <w:pPr>
              <w:spacing w:before="40" w:after="40"/>
              <w:jc w:val="center"/>
              <w:rPr>
                <w:rFonts w:eastAsia="SimSun"/>
                <w:sz w:val="20"/>
              </w:rPr>
            </w:pPr>
            <w:r w:rsidRPr="00BC67A1">
              <w:rPr>
                <w:rFonts w:eastAsia="SimSun"/>
                <w:sz w:val="20"/>
              </w:rPr>
              <w:t>9</w:t>
            </w:r>
          </w:p>
        </w:tc>
        <w:tc>
          <w:tcPr>
            <w:tcW w:w="7775" w:type="dxa"/>
          </w:tcPr>
          <w:p w14:paraId="0A7A570E"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w:t>
            </w:r>
            <w:r w:rsidRPr="00BC67A1">
              <w:rPr>
                <w:rFonts w:eastAsia="SimSun"/>
                <w:sz w:val="20"/>
                <w:lang w:eastAsia="zh-CN"/>
              </w:rPr>
              <w:t>制定</w:t>
            </w:r>
            <w:r w:rsidRPr="00BC67A1">
              <w:rPr>
                <w:rFonts w:eastAsia="SimSun" w:hint="eastAsia"/>
                <w:sz w:val="20"/>
                <w:lang w:eastAsia="zh-CN"/>
              </w:rPr>
              <w:t>基于电信</w:t>
            </w:r>
            <w:r w:rsidRPr="00BC67A1">
              <w:rPr>
                <w:rFonts w:eastAsia="SimSun" w:hint="eastAsia"/>
                <w:sz w:val="20"/>
                <w:lang w:eastAsia="zh-CN"/>
              </w:rPr>
              <w:t>/ICT</w:t>
            </w:r>
            <w:r w:rsidRPr="00BC67A1">
              <w:rPr>
                <w:rFonts w:eastAsia="SimSun" w:hint="eastAsia"/>
                <w:sz w:val="20"/>
                <w:lang w:eastAsia="zh-CN"/>
              </w:rPr>
              <w:t>的解决方案，包括无线与基于卫星的技术</w:t>
            </w:r>
          </w:p>
        </w:tc>
      </w:tr>
      <w:tr w:rsidR="00BC67A1" w:rsidRPr="00BC67A1" w14:paraId="355E9AA7" w14:textId="77777777" w:rsidTr="00BC67A1">
        <w:trPr>
          <w:jc w:val="center"/>
        </w:trPr>
        <w:tc>
          <w:tcPr>
            <w:tcW w:w="857" w:type="dxa"/>
            <w:vMerge/>
            <w:vAlign w:val="center"/>
          </w:tcPr>
          <w:p w14:paraId="1783EBF2"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3AFF4EAC" w14:textId="77777777" w:rsidR="00BC67A1" w:rsidRPr="00BC67A1" w:rsidRDefault="00BC67A1" w:rsidP="00BC67A1">
            <w:pPr>
              <w:spacing w:before="40" w:after="40"/>
              <w:jc w:val="center"/>
              <w:rPr>
                <w:rFonts w:eastAsia="SimSun"/>
                <w:sz w:val="20"/>
              </w:rPr>
            </w:pPr>
            <w:r w:rsidRPr="00BC67A1">
              <w:rPr>
                <w:rFonts w:eastAsia="SimSun"/>
                <w:sz w:val="20"/>
              </w:rPr>
              <w:t>10</w:t>
            </w:r>
          </w:p>
        </w:tc>
        <w:tc>
          <w:tcPr>
            <w:tcW w:w="7775" w:type="dxa"/>
          </w:tcPr>
          <w:p w14:paraId="6F79F951"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为了灾害预测，检测和缓解，协助</w:t>
            </w:r>
            <w:r w:rsidRPr="00BC67A1">
              <w:rPr>
                <w:rFonts w:eastAsia="SimSun"/>
                <w:sz w:val="20"/>
                <w:lang w:eastAsia="zh-CN"/>
              </w:rPr>
              <w:t>使用</w:t>
            </w:r>
            <w:r w:rsidRPr="00BC67A1">
              <w:rPr>
                <w:rFonts w:eastAsia="SimSun" w:hint="eastAsia"/>
                <w:sz w:val="20"/>
                <w:lang w:eastAsia="zh-CN"/>
              </w:rPr>
              <w:t>主动和被动天基传感系统</w:t>
            </w:r>
          </w:p>
        </w:tc>
      </w:tr>
      <w:tr w:rsidR="00BC67A1" w:rsidRPr="00BC67A1" w14:paraId="78270881" w14:textId="77777777" w:rsidTr="00BC67A1">
        <w:trPr>
          <w:jc w:val="center"/>
        </w:trPr>
        <w:tc>
          <w:tcPr>
            <w:tcW w:w="857" w:type="dxa"/>
            <w:vMerge/>
            <w:vAlign w:val="center"/>
          </w:tcPr>
          <w:p w14:paraId="095FC6D2"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3A5B2B13" w14:textId="77777777" w:rsidR="00BC67A1" w:rsidRPr="00BC67A1" w:rsidRDefault="00BC67A1" w:rsidP="00BC67A1">
            <w:pPr>
              <w:spacing w:before="40" w:after="40"/>
              <w:jc w:val="center"/>
              <w:rPr>
                <w:rFonts w:eastAsia="SimSun"/>
                <w:sz w:val="20"/>
              </w:rPr>
            </w:pPr>
            <w:r w:rsidRPr="00BC67A1">
              <w:rPr>
                <w:rFonts w:eastAsia="SimSun"/>
                <w:sz w:val="20"/>
              </w:rPr>
              <w:t>11</w:t>
            </w:r>
          </w:p>
        </w:tc>
        <w:tc>
          <w:tcPr>
            <w:tcW w:w="7775" w:type="dxa"/>
          </w:tcPr>
          <w:p w14:paraId="56904800"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协助制定综合策略和措施能力，以帮助缓解并适应气候变化带来的负面影响</w:t>
            </w:r>
          </w:p>
        </w:tc>
      </w:tr>
      <w:tr w:rsidR="00BC67A1" w:rsidRPr="00BC67A1" w14:paraId="747B99F4" w14:textId="77777777" w:rsidTr="00BC67A1">
        <w:trPr>
          <w:jc w:val="center"/>
        </w:trPr>
        <w:tc>
          <w:tcPr>
            <w:tcW w:w="857" w:type="dxa"/>
            <w:vMerge/>
            <w:vAlign w:val="center"/>
          </w:tcPr>
          <w:p w14:paraId="0C7E3B45"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61B48A06" w14:textId="77777777" w:rsidR="00BC67A1" w:rsidRPr="00BC67A1" w:rsidRDefault="00BC67A1" w:rsidP="00BC67A1">
            <w:pPr>
              <w:spacing w:before="40" w:after="40"/>
              <w:jc w:val="center"/>
              <w:rPr>
                <w:rFonts w:eastAsia="SimSun"/>
                <w:sz w:val="20"/>
              </w:rPr>
            </w:pPr>
            <w:r w:rsidRPr="00BC67A1">
              <w:rPr>
                <w:rFonts w:eastAsia="SimSun"/>
                <w:sz w:val="20"/>
              </w:rPr>
              <w:t>12</w:t>
            </w:r>
          </w:p>
        </w:tc>
        <w:tc>
          <w:tcPr>
            <w:tcW w:w="7775" w:type="dxa"/>
          </w:tcPr>
          <w:p w14:paraId="661FFEB7"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协助制定有关电子废弃物的政策</w:t>
            </w:r>
          </w:p>
        </w:tc>
      </w:tr>
      <w:tr w:rsidR="00BC67A1" w:rsidRPr="00BC67A1" w14:paraId="083FF8CE" w14:textId="77777777" w:rsidTr="00BC67A1">
        <w:trPr>
          <w:jc w:val="center"/>
        </w:trPr>
        <w:tc>
          <w:tcPr>
            <w:tcW w:w="857" w:type="dxa"/>
            <w:vMerge/>
            <w:vAlign w:val="center"/>
          </w:tcPr>
          <w:p w14:paraId="44CE1FEC" w14:textId="77777777" w:rsidR="00BC67A1" w:rsidRPr="00BC67A1" w:rsidRDefault="00BC67A1" w:rsidP="00BC67A1">
            <w:pPr>
              <w:spacing w:before="40" w:after="40"/>
              <w:rPr>
                <w:rFonts w:eastAsia="SimSun"/>
                <w:b/>
                <w:bCs/>
                <w:smallCaps/>
                <w:sz w:val="20"/>
                <w:lang w:eastAsia="zh-CN"/>
              </w:rPr>
            </w:pPr>
          </w:p>
        </w:tc>
        <w:tc>
          <w:tcPr>
            <w:tcW w:w="719" w:type="dxa"/>
            <w:vAlign w:val="center"/>
          </w:tcPr>
          <w:p w14:paraId="32AB8B5C" w14:textId="77777777" w:rsidR="00BC67A1" w:rsidRPr="00BC67A1" w:rsidRDefault="00BC67A1" w:rsidP="00BC67A1">
            <w:pPr>
              <w:spacing w:before="40" w:after="40"/>
              <w:jc w:val="center"/>
              <w:rPr>
                <w:rFonts w:eastAsia="SimSun"/>
                <w:sz w:val="20"/>
              </w:rPr>
            </w:pPr>
            <w:r w:rsidRPr="00BC67A1">
              <w:rPr>
                <w:rFonts w:eastAsia="SimSun"/>
                <w:sz w:val="20"/>
              </w:rPr>
              <w:t>13</w:t>
            </w:r>
          </w:p>
        </w:tc>
        <w:tc>
          <w:tcPr>
            <w:tcW w:w="7775" w:type="dxa"/>
          </w:tcPr>
          <w:p w14:paraId="7A0E0E1A" w14:textId="77777777" w:rsidR="00BC67A1" w:rsidRPr="00BC67A1" w:rsidRDefault="00BC67A1" w:rsidP="00BC67A1">
            <w:pPr>
              <w:spacing w:before="40" w:after="40"/>
              <w:rPr>
                <w:rFonts w:eastAsia="SimSun"/>
                <w:sz w:val="20"/>
                <w:lang w:eastAsia="zh-CN"/>
              </w:rPr>
            </w:pPr>
            <w:r w:rsidRPr="00BC67A1">
              <w:rPr>
                <w:rFonts w:eastAsia="SimSun" w:hint="eastAsia"/>
                <w:sz w:val="20"/>
                <w:lang w:eastAsia="zh-CN"/>
              </w:rPr>
              <w:t>协助制定基于标准的、与国家和区域性网络相连的监测和早期预警系统</w:t>
            </w:r>
          </w:p>
        </w:tc>
      </w:tr>
    </w:tbl>
    <w:p w14:paraId="2C8533E0" w14:textId="77777777" w:rsidR="004E35AA" w:rsidRDefault="004E35AA" w:rsidP="00BC67A1">
      <w:pPr>
        <w:keepNext/>
        <w:pBdr>
          <w:bottom w:val="single" w:sz="12" w:space="1" w:color="auto"/>
        </w:pBdr>
        <w:spacing w:before="360"/>
        <w:rPr>
          <w:rFonts w:eastAsia="SimSun"/>
          <w:b/>
          <w:bCs/>
          <w:lang w:eastAsia="zh-CN"/>
        </w:rPr>
      </w:pPr>
      <w:r>
        <w:rPr>
          <w:rFonts w:eastAsia="SimSun"/>
          <w:b/>
          <w:bCs/>
          <w:lang w:eastAsia="zh-CN"/>
        </w:rPr>
        <w:br w:type="page"/>
      </w:r>
    </w:p>
    <w:p w14:paraId="1938A5F8" w14:textId="42DCD286" w:rsidR="00BC67A1" w:rsidRPr="00BC67A1" w:rsidRDefault="00BC67A1" w:rsidP="00BC67A1">
      <w:pPr>
        <w:keepNext/>
        <w:pBdr>
          <w:bottom w:val="single" w:sz="12" w:space="1" w:color="auto"/>
        </w:pBdr>
        <w:spacing w:before="360"/>
        <w:rPr>
          <w:rFonts w:eastAsia="SimSun"/>
          <w:b/>
          <w:bCs/>
          <w:szCs w:val="24"/>
          <w:lang w:eastAsia="zh-CN"/>
        </w:rPr>
      </w:pPr>
      <w:r w:rsidRPr="00BC67A1">
        <w:rPr>
          <w:rFonts w:eastAsia="SimSun" w:hint="eastAsia"/>
          <w:b/>
          <w:bCs/>
          <w:lang w:eastAsia="zh-CN"/>
        </w:rPr>
        <w:lastRenderedPageBreak/>
        <w:t>欧洲区域性举措</w:t>
      </w:r>
    </w:p>
    <w:p w14:paraId="2D43D83D" w14:textId="77777777" w:rsidR="00BC67A1" w:rsidRDefault="00BC67A1" w:rsidP="009367B6">
      <w:pPr>
        <w:spacing w:after="120"/>
        <w:ind w:firstLineChars="200" w:firstLine="480"/>
        <w:rPr>
          <w:rFonts w:eastAsia="SimSun"/>
          <w:lang w:eastAsia="zh-CN"/>
        </w:rPr>
      </w:pPr>
      <w:r w:rsidRPr="00BC67A1">
        <w:rPr>
          <w:rFonts w:eastAsia="SimSun" w:hint="eastAsia"/>
          <w:lang w:eastAsia="zh-CN"/>
        </w:rPr>
        <w:t>欧洲区域性举措的目的是通过建立伙伴关系和调动资源，解决信息通信技术重点领域的具体问题，以落实大、中、小各类项目。将通过制定和落实每项区域性举措提出的项目，满足区域的需求。</w:t>
      </w:r>
    </w:p>
    <w:tbl>
      <w:tblPr>
        <w:tblStyle w:val="TableGrid"/>
        <w:tblW w:w="9351" w:type="dxa"/>
        <w:jc w:val="center"/>
        <w:tblLayout w:type="fixed"/>
        <w:tblLook w:val="04A0" w:firstRow="1" w:lastRow="0" w:firstColumn="1" w:lastColumn="0" w:noHBand="0" w:noVBand="1"/>
      </w:tblPr>
      <w:tblGrid>
        <w:gridCol w:w="857"/>
        <w:gridCol w:w="719"/>
        <w:gridCol w:w="7775"/>
      </w:tblGrid>
      <w:tr w:rsidR="0020030C" w:rsidRPr="00F221D2" w14:paraId="75ACBE9B" w14:textId="77777777" w:rsidTr="00F55B79">
        <w:trPr>
          <w:tblHeader/>
          <w:jc w:val="center"/>
        </w:trPr>
        <w:tc>
          <w:tcPr>
            <w:tcW w:w="1576" w:type="dxa"/>
            <w:gridSpan w:val="2"/>
            <w:shd w:val="clear" w:color="auto" w:fill="D6E3BC" w:themeFill="accent3" w:themeFillTint="66"/>
            <w:vAlign w:val="center"/>
          </w:tcPr>
          <w:p w14:paraId="1ECB5808" w14:textId="46BF43DF" w:rsidR="0020030C" w:rsidRPr="008D1907" w:rsidRDefault="00A85F6D" w:rsidP="00F55B79">
            <w:pPr>
              <w:keepNext/>
              <w:spacing w:after="120"/>
              <w:jc w:val="center"/>
              <w:rPr>
                <w:b/>
                <w:bCs/>
                <w:smallCaps/>
                <w:sz w:val="20"/>
                <w:highlight w:val="yellow"/>
              </w:rPr>
            </w:pPr>
            <w:r w:rsidRPr="00BC67A1">
              <w:rPr>
                <w:rFonts w:eastAsia="SimSun" w:cs="Microsoft YaHei" w:hint="eastAsia"/>
                <w:b/>
                <w:sz w:val="20"/>
              </w:rPr>
              <w:t>区域性举措</w:t>
            </w:r>
            <w:r w:rsidR="0020030C" w:rsidRPr="005A5B6A">
              <w:rPr>
                <w:b/>
                <w:bCs/>
                <w:smallCaps/>
                <w:sz w:val="20"/>
              </w:rPr>
              <w:t>1</w:t>
            </w:r>
          </w:p>
        </w:tc>
        <w:tc>
          <w:tcPr>
            <w:tcW w:w="7775" w:type="dxa"/>
            <w:shd w:val="clear" w:color="auto" w:fill="D6E3BC" w:themeFill="accent3" w:themeFillTint="66"/>
            <w:vAlign w:val="center"/>
          </w:tcPr>
          <w:p w14:paraId="79FCE366" w14:textId="515024E6" w:rsidR="0020030C" w:rsidRPr="00AE1222" w:rsidRDefault="00AE1222" w:rsidP="00C74508">
            <w:pPr>
              <w:keepNext/>
              <w:spacing w:after="120"/>
              <w:rPr>
                <w:rFonts w:eastAsiaTheme="minorEastAsia"/>
                <w:b/>
                <w:bCs/>
                <w:smallCaps/>
                <w:sz w:val="20"/>
                <w:lang w:val="en-US" w:eastAsia="zh-CN"/>
              </w:rPr>
            </w:pPr>
            <w:r>
              <w:rPr>
                <w:rFonts w:eastAsiaTheme="minorEastAsia" w:hint="eastAsia"/>
                <w:b/>
                <w:bCs/>
                <w:smallCaps/>
                <w:sz w:val="20"/>
                <w:lang w:val="en-US" w:eastAsia="zh-CN"/>
              </w:rPr>
              <w:t>无处不在</w:t>
            </w:r>
            <w:r w:rsidR="00C74508">
              <w:rPr>
                <w:rFonts w:eastAsiaTheme="minorEastAsia" w:hint="eastAsia"/>
                <w:b/>
                <w:bCs/>
                <w:smallCaps/>
                <w:sz w:val="20"/>
                <w:lang w:val="en-US" w:eastAsia="zh-CN"/>
              </w:rPr>
              <w:t>且</w:t>
            </w:r>
            <w:r w:rsidR="00C74508">
              <w:rPr>
                <w:rFonts w:eastAsiaTheme="minorEastAsia"/>
                <w:b/>
                <w:bCs/>
                <w:smallCaps/>
                <w:sz w:val="20"/>
                <w:lang w:val="en-US" w:eastAsia="zh-CN"/>
              </w:rPr>
              <w:t>具有</w:t>
            </w:r>
            <w:r w:rsidR="00C74508">
              <w:rPr>
                <w:rFonts w:eastAsiaTheme="minorEastAsia" w:hint="eastAsia"/>
                <w:b/>
                <w:bCs/>
                <w:smallCaps/>
                <w:sz w:val="20"/>
                <w:lang w:val="en-US" w:eastAsia="zh-CN"/>
              </w:rPr>
              <w:t>适应</w:t>
            </w:r>
            <w:r w:rsidR="00C74508">
              <w:rPr>
                <w:rFonts w:eastAsiaTheme="minorEastAsia"/>
                <w:b/>
                <w:bCs/>
                <w:smallCaps/>
                <w:sz w:val="20"/>
                <w:lang w:val="en-US" w:eastAsia="zh-CN"/>
              </w:rPr>
              <w:t>能力的</w:t>
            </w:r>
            <w:r w:rsidR="00C74508">
              <w:rPr>
                <w:rFonts w:eastAsiaTheme="minorEastAsia" w:hint="eastAsia"/>
                <w:b/>
                <w:bCs/>
                <w:smallCaps/>
                <w:sz w:val="20"/>
                <w:lang w:val="en-US" w:eastAsia="zh-CN"/>
              </w:rPr>
              <w:t>高速</w:t>
            </w:r>
            <w:r>
              <w:rPr>
                <w:rFonts w:eastAsiaTheme="minorEastAsia"/>
                <w:b/>
                <w:bCs/>
                <w:smallCaps/>
                <w:sz w:val="20"/>
                <w:lang w:val="en-US" w:eastAsia="zh-CN"/>
              </w:rPr>
              <w:t>宽带基础设施和服务</w:t>
            </w:r>
          </w:p>
        </w:tc>
      </w:tr>
      <w:tr w:rsidR="0020030C" w:rsidRPr="00F221D2" w14:paraId="4CE0F244" w14:textId="77777777" w:rsidTr="00F55B79">
        <w:trPr>
          <w:jc w:val="center"/>
        </w:trPr>
        <w:tc>
          <w:tcPr>
            <w:tcW w:w="1576" w:type="dxa"/>
            <w:gridSpan w:val="2"/>
            <w:vAlign w:val="center"/>
          </w:tcPr>
          <w:p w14:paraId="7F193891" w14:textId="0797A8AC" w:rsidR="0020030C" w:rsidRPr="008D1907" w:rsidRDefault="00AE1222" w:rsidP="00F55B79">
            <w:pPr>
              <w:keepNext/>
              <w:spacing w:before="40" w:after="40"/>
              <w:rPr>
                <w:b/>
                <w:bCs/>
                <w:smallCaps/>
                <w:sz w:val="20"/>
                <w:highlight w:val="yellow"/>
              </w:rPr>
            </w:pPr>
            <w:r w:rsidRPr="00BC67A1">
              <w:rPr>
                <w:rFonts w:eastAsia="SimSun" w:hint="eastAsia"/>
                <w:b/>
                <w:sz w:val="20"/>
              </w:rPr>
              <w:t>目标</w:t>
            </w:r>
            <w:r w:rsidRPr="00BC67A1">
              <w:rPr>
                <w:rFonts w:eastAsia="SimSun"/>
                <w:b/>
                <w:sz w:val="20"/>
              </w:rPr>
              <w:t>：</w:t>
            </w:r>
          </w:p>
        </w:tc>
        <w:tc>
          <w:tcPr>
            <w:tcW w:w="7775" w:type="dxa"/>
          </w:tcPr>
          <w:p w14:paraId="059C010D" w14:textId="676D1BC4" w:rsidR="0020030C" w:rsidRPr="0020030C" w:rsidRDefault="00AE1222" w:rsidP="00C74508">
            <w:pPr>
              <w:keepNext/>
              <w:spacing w:before="40" w:after="40"/>
              <w:rPr>
                <w:sz w:val="20"/>
                <w:lang w:val="en-US" w:eastAsia="zh-CN"/>
              </w:rPr>
            </w:pPr>
            <w:r>
              <w:rPr>
                <w:rFonts w:eastAsiaTheme="minorEastAsia" w:hint="eastAsia"/>
                <w:bCs/>
                <w:sz w:val="20"/>
                <w:lang w:val="en-US" w:eastAsia="zh-CN"/>
              </w:rPr>
              <w:t>该</w:t>
            </w:r>
            <w:r>
              <w:rPr>
                <w:rFonts w:eastAsiaTheme="minorEastAsia"/>
                <w:bCs/>
                <w:sz w:val="20"/>
                <w:lang w:val="en-US" w:eastAsia="zh-CN"/>
              </w:rPr>
              <w:t>区域性举措的主要目标是推进部署提供</w:t>
            </w:r>
            <w:r w:rsidR="00C74508">
              <w:rPr>
                <w:rFonts w:eastAsiaTheme="minorEastAsia" w:hint="eastAsia"/>
                <w:bCs/>
                <w:sz w:val="20"/>
                <w:lang w:val="en-US" w:eastAsia="zh-CN"/>
              </w:rPr>
              <w:t>具有</w:t>
            </w:r>
            <w:r w:rsidR="00C74508">
              <w:rPr>
                <w:rFonts w:eastAsiaTheme="minorEastAsia"/>
                <w:bCs/>
                <w:sz w:val="20"/>
                <w:lang w:val="en-US" w:eastAsia="zh-CN"/>
              </w:rPr>
              <w:t>适应能力</w:t>
            </w:r>
            <w:r>
              <w:rPr>
                <w:rFonts w:eastAsiaTheme="minorEastAsia"/>
                <w:bCs/>
                <w:sz w:val="20"/>
                <w:lang w:val="en-US" w:eastAsia="zh-CN"/>
              </w:rPr>
              <w:t>和协同基础设施共享的</w:t>
            </w:r>
            <w:r w:rsidR="00064BC8">
              <w:rPr>
                <w:rFonts w:eastAsiaTheme="minorEastAsia" w:hint="eastAsia"/>
                <w:bCs/>
                <w:sz w:val="20"/>
                <w:lang w:val="en-US" w:eastAsia="zh-CN"/>
              </w:rPr>
              <w:t>高速</w:t>
            </w:r>
            <w:r>
              <w:rPr>
                <w:rFonts w:eastAsiaTheme="minorEastAsia" w:hint="eastAsia"/>
                <w:bCs/>
                <w:sz w:val="20"/>
                <w:lang w:val="en-US" w:eastAsia="zh-CN"/>
              </w:rPr>
              <w:t>连接</w:t>
            </w:r>
            <w:r>
              <w:rPr>
                <w:rFonts w:eastAsiaTheme="minorEastAsia"/>
                <w:bCs/>
                <w:sz w:val="20"/>
                <w:lang w:val="en-US" w:eastAsia="zh-CN"/>
              </w:rPr>
              <w:t>，同时确保获得可信赖的高质量用户体验。由于</w:t>
            </w:r>
            <w:r>
              <w:rPr>
                <w:rFonts w:eastAsiaTheme="minorEastAsia" w:hint="eastAsia"/>
                <w:bCs/>
                <w:sz w:val="20"/>
                <w:lang w:val="en-US" w:eastAsia="zh-CN"/>
              </w:rPr>
              <w:t>欧洲</w:t>
            </w:r>
            <w:r>
              <w:rPr>
                <w:rFonts w:eastAsiaTheme="minorEastAsia"/>
                <w:bCs/>
                <w:sz w:val="20"/>
                <w:lang w:val="en-US" w:eastAsia="zh-CN"/>
              </w:rPr>
              <w:t>国家千差万别，有</w:t>
            </w:r>
            <w:r w:rsidR="00C74508">
              <w:rPr>
                <w:rFonts w:eastAsiaTheme="minorEastAsia"/>
                <w:bCs/>
                <w:sz w:val="20"/>
                <w:lang w:val="en-US" w:eastAsia="zh-CN"/>
              </w:rPr>
              <w:t>必要通过一个区域性举措使有需求的主管部门在以下方面获得帮助：</w:t>
            </w:r>
            <w:r>
              <w:rPr>
                <w:rFonts w:eastAsiaTheme="minorEastAsia"/>
                <w:bCs/>
                <w:sz w:val="20"/>
                <w:lang w:val="en-US" w:eastAsia="zh-CN"/>
              </w:rPr>
              <w:t>超高速宽带连接</w:t>
            </w:r>
            <w:r w:rsidR="00C74508">
              <w:rPr>
                <w:rFonts w:eastAsiaTheme="minorEastAsia"/>
                <w:bCs/>
                <w:sz w:val="20"/>
                <w:lang w:val="en-US" w:eastAsia="zh-CN"/>
              </w:rPr>
              <w:t>的</w:t>
            </w:r>
            <w:r w:rsidR="00C74508">
              <w:rPr>
                <w:rFonts w:eastAsiaTheme="minorEastAsia" w:hint="eastAsia"/>
                <w:bCs/>
                <w:sz w:val="20"/>
                <w:lang w:val="en-US" w:eastAsia="zh-CN"/>
              </w:rPr>
              <w:t>到来</w:t>
            </w:r>
            <w:r>
              <w:rPr>
                <w:rFonts w:eastAsiaTheme="minorEastAsia"/>
                <w:bCs/>
                <w:sz w:val="20"/>
                <w:lang w:val="en-US" w:eastAsia="zh-CN"/>
              </w:rPr>
              <w:t>、</w:t>
            </w:r>
            <w:r>
              <w:rPr>
                <w:bCs/>
                <w:sz w:val="20"/>
                <w:lang w:val="en-US" w:eastAsia="zh-CN"/>
              </w:rPr>
              <w:t>5G/IMT2020</w:t>
            </w:r>
            <w:r>
              <w:rPr>
                <w:rFonts w:eastAsiaTheme="minorEastAsia" w:hint="eastAsia"/>
                <w:bCs/>
                <w:sz w:val="20"/>
                <w:lang w:val="en-US" w:eastAsia="zh-CN"/>
              </w:rPr>
              <w:t>的</w:t>
            </w:r>
            <w:r>
              <w:rPr>
                <w:rFonts w:eastAsiaTheme="minorEastAsia"/>
                <w:bCs/>
                <w:sz w:val="20"/>
                <w:lang w:val="en-US" w:eastAsia="zh-CN"/>
              </w:rPr>
              <w:t>推出、数字无线电广播系统的部署以及频谱管理，以确保在中长期内加速</w:t>
            </w:r>
            <w:r w:rsidR="00C74508">
              <w:rPr>
                <w:rFonts w:eastAsiaTheme="minorEastAsia" w:hint="eastAsia"/>
                <w:bCs/>
                <w:sz w:val="20"/>
                <w:lang w:val="en-US" w:eastAsia="zh-CN"/>
              </w:rPr>
              <w:t>实现</w:t>
            </w:r>
            <w:r>
              <w:rPr>
                <w:rFonts w:eastAsiaTheme="minorEastAsia"/>
                <w:bCs/>
                <w:sz w:val="20"/>
                <w:lang w:val="en-US" w:eastAsia="zh-CN"/>
              </w:rPr>
              <w:t>可持续性发展。</w:t>
            </w:r>
          </w:p>
        </w:tc>
      </w:tr>
      <w:tr w:rsidR="0020030C" w:rsidRPr="00AE1222" w14:paraId="5A362ED0" w14:textId="77777777" w:rsidTr="00F55B79">
        <w:trPr>
          <w:jc w:val="center"/>
        </w:trPr>
        <w:tc>
          <w:tcPr>
            <w:tcW w:w="857" w:type="dxa"/>
            <w:vMerge w:val="restart"/>
            <w:textDirection w:val="btLr"/>
            <w:vAlign w:val="center"/>
          </w:tcPr>
          <w:p w14:paraId="6CBAEA6D" w14:textId="3FBC6EF4" w:rsidR="0020030C" w:rsidRPr="00C71FF4" w:rsidRDefault="00AE1222" w:rsidP="00F55B79">
            <w:pPr>
              <w:keepNext/>
              <w:spacing w:before="40" w:after="40"/>
              <w:ind w:left="113" w:right="113"/>
              <w:jc w:val="center"/>
              <w:rPr>
                <w:b/>
                <w:bCs/>
                <w:smallCaps/>
                <w:sz w:val="20"/>
              </w:rPr>
            </w:pPr>
            <w:r w:rsidRPr="00BC67A1">
              <w:rPr>
                <w:rFonts w:eastAsia="SimSun"/>
                <w:b/>
                <w:bCs/>
                <w:sz w:val="20"/>
              </w:rPr>
              <w:t>预期成果</w:t>
            </w:r>
          </w:p>
        </w:tc>
        <w:tc>
          <w:tcPr>
            <w:tcW w:w="719" w:type="dxa"/>
            <w:vAlign w:val="center"/>
          </w:tcPr>
          <w:p w14:paraId="59C03BA0" w14:textId="77777777" w:rsidR="0020030C" w:rsidRPr="00C71FF4" w:rsidRDefault="0020030C" w:rsidP="00F55B79">
            <w:pPr>
              <w:keepNext/>
              <w:spacing w:before="40" w:after="40"/>
              <w:jc w:val="center"/>
              <w:rPr>
                <w:sz w:val="20"/>
              </w:rPr>
            </w:pPr>
            <w:r w:rsidRPr="00C71FF4">
              <w:rPr>
                <w:sz w:val="20"/>
              </w:rPr>
              <w:t>1</w:t>
            </w:r>
          </w:p>
        </w:tc>
        <w:tc>
          <w:tcPr>
            <w:tcW w:w="7775" w:type="dxa"/>
          </w:tcPr>
          <w:p w14:paraId="3EBC55D9" w14:textId="7429CCBE" w:rsidR="0020030C" w:rsidRPr="00AE1222" w:rsidRDefault="00AE1222" w:rsidP="003A029B">
            <w:pPr>
              <w:keepNext/>
              <w:spacing w:before="40" w:after="40"/>
              <w:rPr>
                <w:sz w:val="20"/>
                <w:lang w:val="en-US" w:eastAsia="zh-CN"/>
              </w:rPr>
            </w:pPr>
            <w:r>
              <w:rPr>
                <w:rFonts w:eastAsiaTheme="minorEastAsia" w:hint="eastAsia"/>
                <w:sz w:val="20"/>
                <w:lang w:val="en-US" w:eastAsia="zh-CN"/>
              </w:rPr>
              <w:t>为</w:t>
            </w:r>
            <w:r>
              <w:rPr>
                <w:rFonts w:eastAsiaTheme="minorEastAsia"/>
                <w:sz w:val="20"/>
                <w:lang w:val="en-US" w:eastAsia="zh-CN"/>
              </w:rPr>
              <w:t>部署无处不在</w:t>
            </w:r>
            <w:r w:rsidR="003A029B">
              <w:rPr>
                <w:rFonts w:eastAsiaTheme="minorEastAsia" w:hint="eastAsia"/>
                <w:sz w:val="20"/>
                <w:lang w:val="en-US" w:eastAsia="zh-CN"/>
              </w:rPr>
              <w:t>且</w:t>
            </w:r>
            <w:r w:rsidR="00C74508">
              <w:rPr>
                <w:rFonts w:eastAsiaTheme="minorEastAsia" w:hint="eastAsia"/>
                <w:sz w:val="20"/>
                <w:lang w:val="en-US" w:eastAsia="zh-CN"/>
              </w:rPr>
              <w:t>具有</w:t>
            </w:r>
            <w:r w:rsidR="00C74508">
              <w:rPr>
                <w:rFonts w:eastAsiaTheme="minorEastAsia"/>
                <w:sz w:val="20"/>
                <w:lang w:val="en-US" w:eastAsia="zh-CN"/>
              </w:rPr>
              <w:t>适应能力的高速</w:t>
            </w:r>
            <w:r>
              <w:rPr>
                <w:rFonts w:eastAsiaTheme="minorEastAsia"/>
                <w:sz w:val="20"/>
                <w:lang w:val="en-US" w:eastAsia="zh-CN"/>
              </w:rPr>
              <w:t>连接、</w:t>
            </w:r>
            <w:r w:rsidRPr="00AE1222">
              <w:rPr>
                <w:bCs/>
                <w:sz w:val="20"/>
                <w:lang w:eastAsia="zh-CN"/>
              </w:rPr>
              <w:t>5</w:t>
            </w:r>
            <w:r w:rsidRPr="0020030C">
              <w:rPr>
                <w:bCs/>
                <w:sz w:val="20"/>
                <w:lang w:val="en-US" w:eastAsia="zh-CN"/>
              </w:rPr>
              <w:t>G</w:t>
            </w:r>
            <w:r w:rsidRPr="00AE1222">
              <w:rPr>
                <w:bCs/>
                <w:sz w:val="20"/>
                <w:lang w:eastAsia="zh-CN"/>
              </w:rPr>
              <w:t>/</w:t>
            </w:r>
            <w:r w:rsidRPr="00AE1222">
              <w:rPr>
                <w:rFonts w:eastAsia="SimSun"/>
                <w:bCs/>
                <w:sz w:val="20"/>
                <w:lang w:val="en-US" w:eastAsia="zh-CN"/>
              </w:rPr>
              <w:t>IMT</w:t>
            </w:r>
            <w:r w:rsidRPr="00AE1222">
              <w:rPr>
                <w:rFonts w:eastAsia="SimSun"/>
                <w:bCs/>
                <w:sz w:val="20"/>
                <w:lang w:eastAsia="zh-CN"/>
              </w:rPr>
              <w:t>2020</w:t>
            </w:r>
            <w:r w:rsidRPr="00AE1222">
              <w:rPr>
                <w:rFonts w:eastAsia="SimSun"/>
                <w:bCs/>
                <w:sz w:val="20"/>
                <w:lang w:eastAsia="zh-CN"/>
              </w:rPr>
              <w:t>以及</w:t>
            </w:r>
            <w:r w:rsidRPr="00AE1222">
              <w:rPr>
                <w:rFonts w:eastAsia="SimSun" w:hint="eastAsia"/>
                <w:bCs/>
                <w:sz w:val="20"/>
                <w:lang w:eastAsia="zh-CN"/>
              </w:rPr>
              <w:t>数字</w:t>
            </w:r>
            <w:r w:rsidRPr="00AE1222">
              <w:rPr>
                <w:rFonts w:eastAsia="SimSun"/>
                <w:bCs/>
                <w:sz w:val="20"/>
                <w:lang w:eastAsia="zh-CN"/>
              </w:rPr>
              <w:t>无线电并提供所有</w:t>
            </w:r>
            <w:r>
              <w:rPr>
                <w:rFonts w:eastAsia="SimSun" w:hint="eastAsia"/>
                <w:bCs/>
                <w:sz w:val="20"/>
                <w:lang w:eastAsia="zh-CN"/>
              </w:rPr>
              <w:t>需要的</w:t>
            </w:r>
            <w:r w:rsidRPr="00AE1222">
              <w:rPr>
                <w:rFonts w:eastAsia="SimSun"/>
                <w:bCs/>
                <w:sz w:val="20"/>
                <w:lang w:eastAsia="zh-CN"/>
              </w:rPr>
              <w:t>相关要素</w:t>
            </w:r>
            <w:r>
              <w:rPr>
                <w:rFonts w:eastAsiaTheme="minorEastAsia"/>
                <w:bCs/>
                <w:sz w:val="20"/>
                <w:lang w:eastAsia="zh-CN"/>
              </w:rPr>
              <w:t>，包括立法、标准、组织设立、能力建设以及合作机制</w:t>
            </w:r>
            <w:r>
              <w:rPr>
                <w:rFonts w:eastAsiaTheme="minorEastAsia" w:hint="eastAsia"/>
                <w:bCs/>
                <w:sz w:val="20"/>
                <w:lang w:eastAsia="zh-CN"/>
              </w:rPr>
              <w:t>，</w:t>
            </w:r>
            <w:r>
              <w:rPr>
                <w:rFonts w:eastAsiaTheme="minorEastAsia"/>
                <w:bCs/>
                <w:sz w:val="20"/>
                <w:lang w:eastAsia="zh-CN"/>
              </w:rPr>
              <w:t>制定（</w:t>
            </w:r>
            <w:r>
              <w:rPr>
                <w:rFonts w:eastAsiaTheme="minorEastAsia" w:hint="eastAsia"/>
                <w:bCs/>
                <w:sz w:val="20"/>
                <w:lang w:eastAsia="zh-CN"/>
              </w:rPr>
              <w:t>国家</w:t>
            </w:r>
            <w:r>
              <w:rPr>
                <w:rFonts w:eastAsiaTheme="minorEastAsia"/>
                <w:bCs/>
                <w:sz w:val="20"/>
                <w:lang w:eastAsia="zh-CN"/>
              </w:rPr>
              <w:t>和区域性）规划</w:t>
            </w:r>
            <w:r>
              <w:rPr>
                <w:rFonts w:eastAsiaTheme="minorEastAsia" w:hint="eastAsia"/>
                <w:bCs/>
                <w:sz w:val="20"/>
                <w:lang w:eastAsia="zh-CN"/>
              </w:rPr>
              <w:t>并</w:t>
            </w:r>
            <w:r>
              <w:rPr>
                <w:rFonts w:eastAsiaTheme="minorEastAsia"/>
                <w:bCs/>
                <w:sz w:val="20"/>
                <w:lang w:eastAsia="zh-CN"/>
              </w:rPr>
              <w:t>开展可行性研究。</w:t>
            </w:r>
          </w:p>
        </w:tc>
      </w:tr>
      <w:tr w:rsidR="0020030C" w:rsidRPr="00AE1222" w14:paraId="325F3419" w14:textId="77777777" w:rsidTr="00F55B79">
        <w:trPr>
          <w:jc w:val="center"/>
        </w:trPr>
        <w:tc>
          <w:tcPr>
            <w:tcW w:w="857" w:type="dxa"/>
            <w:vMerge/>
            <w:vAlign w:val="center"/>
          </w:tcPr>
          <w:p w14:paraId="6BAEB841" w14:textId="77777777" w:rsidR="0020030C" w:rsidRPr="00AE1222" w:rsidRDefault="0020030C" w:rsidP="00F55B79">
            <w:pPr>
              <w:spacing w:before="40" w:after="40"/>
              <w:rPr>
                <w:b/>
                <w:bCs/>
                <w:smallCaps/>
                <w:sz w:val="20"/>
                <w:lang w:val="en-US" w:eastAsia="zh-CN"/>
              </w:rPr>
            </w:pPr>
          </w:p>
        </w:tc>
        <w:tc>
          <w:tcPr>
            <w:tcW w:w="719" w:type="dxa"/>
            <w:vAlign w:val="center"/>
          </w:tcPr>
          <w:p w14:paraId="28DF7586" w14:textId="77777777" w:rsidR="0020030C" w:rsidRPr="00C71FF4" w:rsidRDefault="0020030C" w:rsidP="00F55B79">
            <w:pPr>
              <w:spacing w:before="40" w:after="40"/>
              <w:jc w:val="center"/>
              <w:rPr>
                <w:sz w:val="20"/>
              </w:rPr>
            </w:pPr>
            <w:r w:rsidRPr="00C71FF4">
              <w:rPr>
                <w:sz w:val="20"/>
              </w:rPr>
              <w:t>2</w:t>
            </w:r>
          </w:p>
        </w:tc>
        <w:tc>
          <w:tcPr>
            <w:tcW w:w="7775" w:type="dxa"/>
          </w:tcPr>
          <w:p w14:paraId="1FAC5C57" w14:textId="70CD90DA" w:rsidR="0020030C" w:rsidRPr="00AE1222" w:rsidRDefault="00C74508" w:rsidP="00F55B79">
            <w:pPr>
              <w:spacing w:before="40" w:after="40"/>
              <w:rPr>
                <w:sz w:val="20"/>
                <w:lang w:val="en-US" w:eastAsia="zh-CN"/>
              </w:rPr>
            </w:pPr>
            <w:r>
              <w:rPr>
                <w:rFonts w:eastAsiaTheme="minorEastAsia" w:hint="eastAsia"/>
                <w:sz w:val="20"/>
                <w:lang w:val="en-US" w:eastAsia="zh-CN"/>
              </w:rPr>
              <w:t>交流</w:t>
            </w:r>
            <w:r w:rsidR="00AE1222">
              <w:rPr>
                <w:rFonts w:eastAsiaTheme="minorEastAsia"/>
                <w:sz w:val="20"/>
                <w:lang w:val="en-US" w:eastAsia="zh-CN"/>
              </w:rPr>
              <w:t>有关</w:t>
            </w:r>
            <w:r w:rsidR="00AE1222">
              <w:rPr>
                <w:rFonts w:eastAsiaTheme="minorEastAsia" w:hint="eastAsia"/>
                <w:sz w:val="20"/>
                <w:lang w:val="en-US" w:eastAsia="zh-CN"/>
              </w:rPr>
              <w:t>电信</w:t>
            </w:r>
            <w:r w:rsidR="00AE1222">
              <w:rPr>
                <w:rFonts w:eastAsiaTheme="minorEastAsia"/>
                <w:sz w:val="20"/>
                <w:lang w:val="en-US" w:eastAsia="zh-CN"/>
              </w:rPr>
              <w:t>行业</w:t>
            </w:r>
            <w:r w:rsidR="00AE1222">
              <w:rPr>
                <w:rFonts w:eastAsiaTheme="minorEastAsia" w:hint="eastAsia"/>
                <w:sz w:val="20"/>
                <w:lang w:val="en-US" w:eastAsia="zh-CN"/>
              </w:rPr>
              <w:t>和</w:t>
            </w:r>
            <w:r w:rsidR="00AE1222">
              <w:rPr>
                <w:rFonts w:eastAsiaTheme="minorEastAsia"/>
                <w:sz w:val="20"/>
                <w:lang w:val="en-US" w:eastAsia="zh-CN"/>
              </w:rPr>
              <w:t>其它</w:t>
            </w:r>
            <w:r w:rsidR="00AE1222">
              <w:rPr>
                <w:rFonts w:eastAsiaTheme="minorEastAsia" w:hint="eastAsia"/>
                <w:sz w:val="20"/>
                <w:lang w:val="en-US" w:eastAsia="zh-CN"/>
              </w:rPr>
              <w:t>协同</w:t>
            </w:r>
            <w:r w:rsidR="00AE1222">
              <w:rPr>
                <w:rFonts w:eastAsiaTheme="minorEastAsia"/>
                <w:sz w:val="20"/>
                <w:lang w:val="en-US" w:eastAsia="zh-CN"/>
              </w:rPr>
              <w:t>行业</w:t>
            </w:r>
            <w:r w:rsidR="00AE1222" w:rsidRPr="00AE1222">
              <w:rPr>
                <w:rFonts w:eastAsiaTheme="minorEastAsia" w:hint="eastAsia"/>
                <w:sz w:val="20"/>
                <w:lang w:eastAsia="zh-CN"/>
              </w:rPr>
              <w:t>（</w:t>
            </w:r>
            <w:r w:rsidR="00AE1222">
              <w:rPr>
                <w:rFonts w:eastAsiaTheme="minorEastAsia" w:hint="eastAsia"/>
                <w:sz w:val="20"/>
                <w:lang w:eastAsia="zh-CN"/>
              </w:rPr>
              <w:t>如</w:t>
            </w:r>
            <w:r w:rsidR="00AE1222">
              <w:rPr>
                <w:rFonts w:eastAsiaTheme="minorEastAsia"/>
                <w:sz w:val="20"/>
                <w:lang w:eastAsia="zh-CN"/>
              </w:rPr>
              <w:t>能源</w:t>
            </w:r>
            <w:r w:rsidR="00AE1222">
              <w:rPr>
                <w:rFonts w:eastAsiaTheme="minorEastAsia" w:hint="eastAsia"/>
                <w:sz w:val="20"/>
                <w:lang w:eastAsia="zh-CN"/>
              </w:rPr>
              <w:t>、</w:t>
            </w:r>
            <w:r w:rsidR="00AE1222">
              <w:rPr>
                <w:rFonts w:eastAsiaTheme="minorEastAsia"/>
                <w:sz w:val="20"/>
                <w:lang w:eastAsia="zh-CN"/>
              </w:rPr>
              <w:t>铁路</w:t>
            </w:r>
            <w:r w:rsidR="00AE1222">
              <w:rPr>
                <w:rFonts w:eastAsiaTheme="minorEastAsia" w:hint="eastAsia"/>
                <w:sz w:val="20"/>
                <w:lang w:eastAsia="zh-CN"/>
              </w:rPr>
              <w:t>、</w:t>
            </w:r>
            <w:r w:rsidR="00AE1222">
              <w:rPr>
                <w:rFonts w:eastAsiaTheme="minorEastAsia"/>
                <w:sz w:val="20"/>
                <w:lang w:eastAsia="zh-CN"/>
              </w:rPr>
              <w:t>交通</w:t>
            </w:r>
            <w:r w:rsidR="00AE1222" w:rsidRPr="00AE1222">
              <w:rPr>
                <w:rFonts w:eastAsiaTheme="minorEastAsia"/>
                <w:sz w:val="20"/>
                <w:lang w:eastAsia="zh-CN"/>
              </w:rPr>
              <w:t>）</w:t>
            </w:r>
            <w:r w:rsidR="00AE1222">
              <w:rPr>
                <w:rFonts w:eastAsiaTheme="minorEastAsia" w:hint="eastAsia"/>
                <w:sz w:val="20"/>
                <w:lang w:eastAsia="zh-CN"/>
              </w:rPr>
              <w:t>之间</w:t>
            </w:r>
            <w:r w:rsidR="00AE1222">
              <w:rPr>
                <w:rFonts w:eastAsiaTheme="minorEastAsia"/>
                <w:sz w:val="20"/>
                <w:lang w:eastAsia="zh-CN"/>
              </w:rPr>
              <w:t>开展</w:t>
            </w:r>
            <w:r w:rsidR="00AE1222">
              <w:rPr>
                <w:rFonts w:eastAsiaTheme="minorEastAsia" w:hint="eastAsia"/>
                <w:sz w:val="20"/>
                <w:lang w:eastAsia="zh-CN"/>
              </w:rPr>
              <w:t>协作式</w:t>
            </w:r>
            <w:r w:rsidR="00AE1222">
              <w:rPr>
                <w:rFonts w:eastAsiaTheme="minorEastAsia"/>
                <w:sz w:val="20"/>
                <w:lang w:eastAsia="zh-CN"/>
              </w:rPr>
              <w:t>监管</w:t>
            </w:r>
            <w:r w:rsidR="00AE1222">
              <w:rPr>
                <w:rFonts w:eastAsiaTheme="minorEastAsia" w:hint="eastAsia"/>
                <w:sz w:val="20"/>
                <w:lang w:eastAsia="zh-CN"/>
              </w:rPr>
              <w:t>的</w:t>
            </w:r>
            <w:r w:rsidR="00AE1222">
              <w:rPr>
                <w:rFonts w:eastAsiaTheme="minorEastAsia"/>
                <w:sz w:val="20"/>
                <w:lang w:eastAsia="zh-CN"/>
              </w:rPr>
              <w:t>指导原则</w:t>
            </w:r>
            <w:r w:rsidR="00AE1222">
              <w:rPr>
                <w:rFonts w:eastAsiaTheme="minorEastAsia" w:hint="eastAsia"/>
                <w:sz w:val="20"/>
                <w:lang w:eastAsia="zh-CN"/>
              </w:rPr>
              <w:t>（协作</w:t>
            </w:r>
            <w:r w:rsidR="00AE1222">
              <w:rPr>
                <w:rFonts w:eastAsiaTheme="minorEastAsia"/>
                <w:sz w:val="20"/>
                <w:lang w:eastAsia="zh-CN"/>
              </w:rPr>
              <w:t>机制</w:t>
            </w:r>
            <w:r w:rsidR="00AE1222">
              <w:rPr>
                <w:rFonts w:eastAsiaTheme="minorEastAsia" w:hint="eastAsia"/>
                <w:sz w:val="20"/>
                <w:lang w:eastAsia="zh-CN"/>
              </w:rPr>
              <w:t>、</w:t>
            </w:r>
            <w:r w:rsidR="00AE1222">
              <w:rPr>
                <w:rFonts w:eastAsiaTheme="minorEastAsia"/>
                <w:sz w:val="20"/>
                <w:lang w:eastAsia="zh-CN"/>
              </w:rPr>
              <w:t>监管</w:t>
            </w:r>
            <w:r w:rsidR="00AE1222">
              <w:rPr>
                <w:rFonts w:eastAsiaTheme="minorEastAsia" w:hint="eastAsia"/>
                <w:sz w:val="20"/>
                <w:lang w:eastAsia="zh-CN"/>
              </w:rPr>
              <w:t>激励</w:t>
            </w:r>
            <w:r w:rsidR="00AE1222">
              <w:rPr>
                <w:rFonts w:eastAsiaTheme="minorEastAsia"/>
                <w:sz w:val="20"/>
                <w:lang w:eastAsia="zh-CN"/>
              </w:rPr>
              <w:t>、</w:t>
            </w:r>
            <w:r w:rsidR="00AE1222">
              <w:rPr>
                <w:rFonts w:eastAsiaTheme="minorEastAsia" w:hint="eastAsia"/>
                <w:sz w:val="20"/>
                <w:lang w:eastAsia="zh-CN"/>
              </w:rPr>
              <w:t>融资</w:t>
            </w:r>
            <w:r w:rsidR="00AE1222">
              <w:rPr>
                <w:rFonts w:eastAsiaTheme="minorEastAsia"/>
                <w:sz w:val="20"/>
                <w:lang w:eastAsia="zh-CN"/>
              </w:rPr>
              <w:t>、</w:t>
            </w:r>
            <w:r w:rsidR="00AE1222">
              <w:rPr>
                <w:rFonts w:eastAsiaTheme="minorEastAsia" w:hint="eastAsia"/>
                <w:sz w:val="20"/>
                <w:lang w:eastAsia="zh-CN"/>
              </w:rPr>
              <w:t>安全</w:t>
            </w:r>
            <w:r w:rsidR="00AE1222">
              <w:rPr>
                <w:rFonts w:eastAsiaTheme="minorEastAsia"/>
                <w:sz w:val="20"/>
                <w:lang w:eastAsia="zh-CN"/>
              </w:rPr>
              <w:t>和</w:t>
            </w:r>
            <w:r w:rsidR="00AE1222">
              <w:rPr>
                <w:rFonts w:eastAsiaTheme="minorEastAsia" w:hint="eastAsia"/>
                <w:sz w:val="20"/>
                <w:lang w:eastAsia="zh-CN"/>
              </w:rPr>
              <w:t>可靠性</w:t>
            </w:r>
            <w:r w:rsidR="00AE1222">
              <w:rPr>
                <w:rFonts w:eastAsiaTheme="minorEastAsia"/>
                <w:sz w:val="20"/>
                <w:lang w:eastAsia="zh-CN"/>
              </w:rPr>
              <w:t>等）</w:t>
            </w:r>
            <w:r w:rsidR="00AE1222">
              <w:rPr>
                <w:rFonts w:eastAsiaTheme="minorEastAsia" w:hint="eastAsia"/>
                <w:sz w:val="20"/>
                <w:lang w:eastAsia="zh-CN"/>
              </w:rPr>
              <w:t>。</w:t>
            </w:r>
          </w:p>
        </w:tc>
      </w:tr>
      <w:tr w:rsidR="0020030C" w:rsidRPr="00AE1222" w14:paraId="7D07F715" w14:textId="77777777" w:rsidTr="00F55B79">
        <w:trPr>
          <w:jc w:val="center"/>
        </w:trPr>
        <w:tc>
          <w:tcPr>
            <w:tcW w:w="857" w:type="dxa"/>
            <w:vMerge/>
            <w:vAlign w:val="center"/>
          </w:tcPr>
          <w:p w14:paraId="095E694B" w14:textId="77777777" w:rsidR="0020030C" w:rsidRPr="00AE1222" w:rsidRDefault="0020030C" w:rsidP="00F55B79">
            <w:pPr>
              <w:spacing w:before="40" w:after="40"/>
              <w:rPr>
                <w:b/>
                <w:bCs/>
                <w:smallCaps/>
                <w:sz w:val="20"/>
                <w:lang w:val="en-US" w:eastAsia="zh-CN"/>
              </w:rPr>
            </w:pPr>
          </w:p>
        </w:tc>
        <w:tc>
          <w:tcPr>
            <w:tcW w:w="719" w:type="dxa"/>
            <w:vAlign w:val="center"/>
          </w:tcPr>
          <w:p w14:paraId="05FA1D4B" w14:textId="77777777" w:rsidR="0020030C" w:rsidRPr="00C71FF4" w:rsidRDefault="0020030C" w:rsidP="00F55B79">
            <w:pPr>
              <w:spacing w:before="40" w:after="40"/>
              <w:jc w:val="center"/>
              <w:rPr>
                <w:sz w:val="20"/>
              </w:rPr>
            </w:pPr>
            <w:r w:rsidRPr="00C71FF4">
              <w:rPr>
                <w:sz w:val="20"/>
              </w:rPr>
              <w:t>3</w:t>
            </w:r>
          </w:p>
        </w:tc>
        <w:tc>
          <w:tcPr>
            <w:tcW w:w="7775" w:type="dxa"/>
          </w:tcPr>
          <w:p w14:paraId="67427ED1" w14:textId="20C502EE" w:rsidR="0020030C" w:rsidRPr="00AE1222" w:rsidRDefault="00AE1222" w:rsidP="003A029B">
            <w:pPr>
              <w:spacing w:before="40" w:after="40"/>
              <w:rPr>
                <w:sz w:val="20"/>
                <w:lang w:val="en-US" w:eastAsia="zh-CN"/>
              </w:rPr>
            </w:pPr>
            <w:r>
              <w:rPr>
                <w:rFonts w:eastAsiaTheme="minorEastAsia" w:hint="eastAsia"/>
                <w:sz w:val="20"/>
                <w:lang w:val="en-US" w:eastAsia="zh-CN"/>
              </w:rPr>
              <w:t>为</w:t>
            </w:r>
            <w:r>
              <w:rPr>
                <w:rFonts w:eastAsiaTheme="minorEastAsia"/>
                <w:sz w:val="20"/>
                <w:lang w:val="en-US" w:eastAsia="zh-CN"/>
              </w:rPr>
              <w:t>创建无处不在</w:t>
            </w:r>
            <w:r w:rsidR="003A029B">
              <w:rPr>
                <w:rFonts w:eastAsiaTheme="minorEastAsia" w:hint="eastAsia"/>
                <w:sz w:val="20"/>
                <w:lang w:val="en-US" w:eastAsia="zh-CN"/>
              </w:rPr>
              <w:t>且</w:t>
            </w:r>
            <w:r w:rsidR="003A029B">
              <w:rPr>
                <w:rFonts w:eastAsiaTheme="minorEastAsia"/>
                <w:sz w:val="20"/>
                <w:lang w:val="en-US" w:eastAsia="zh-CN"/>
              </w:rPr>
              <w:t>具有</w:t>
            </w:r>
            <w:r>
              <w:rPr>
                <w:rFonts w:eastAsiaTheme="minorEastAsia"/>
                <w:sz w:val="20"/>
                <w:lang w:val="en-US" w:eastAsia="zh-CN"/>
              </w:rPr>
              <w:t>适应</w:t>
            </w:r>
            <w:r w:rsidR="003A029B">
              <w:rPr>
                <w:rFonts w:eastAsiaTheme="minorEastAsia" w:hint="eastAsia"/>
                <w:sz w:val="20"/>
                <w:lang w:val="en-US" w:eastAsia="zh-CN"/>
              </w:rPr>
              <w:t>能力</w:t>
            </w:r>
            <w:r w:rsidR="003A029B">
              <w:rPr>
                <w:rFonts w:eastAsiaTheme="minorEastAsia"/>
                <w:sz w:val="20"/>
                <w:lang w:val="en-US" w:eastAsia="zh-CN"/>
              </w:rPr>
              <w:t>的</w:t>
            </w:r>
            <w:r w:rsidR="003A029B">
              <w:rPr>
                <w:rFonts w:eastAsiaTheme="minorEastAsia" w:hint="eastAsia"/>
                <w:sz w:val="20"/>
                <w:lang w:val="en-US" w:eastAsia="zh-CN"/>
              </w:rPr>
              <w:t>高</w:t>
            </w:r>
            <w:r>
              <w:rPr>
                <w:rFonts w:eastAsiaTheme="minorEastAsia"/>
                <w:sz w:val="20"/>
                <w:lang w:val="en-US" w:eastAsia="zh-CN"/>
              </w:rPr>
              <w:t>速宽带基础设施，</w:t>
            </w:r>
            <w:r>
              <w:rPr>
                <w:rFonts w:eastAsiaTheme="minorEastAsia" w:hint="eastAsia"/>
                <w:sz w:val="20"/>
                <w:lang w:val="en-US" w:eastAsia="zh-CN"/>
              </w:rPr>
              <w:t>评定在</w:t>
            </w:r>
            <w:r>
              <w:rPr>
                <w:rFonts w:eastAsiaTheme="minorEastAsia"/>
                <w:sz w:val="20"/>
                <w:lang w:val="en-US" w:eastAsia="zh-CN"/>
              </w:rPr>
              <w:t>欧洲</w:t>
            </w:r>
            <w:r>
              <w:rPr>
                <w:rFonts w:eastAsiaTheme="minorEastAsia" w:hint="eastAsia"/>
                <w:sz w:val="20"/>
                <w:lang w:val="en-US" w:eastAsia="zh-CN"/>
              </w:rPr>
              <w:t>范围内</w:t>
            </w:r>
            <w:r>
              <w:rPr>
                <w:rFonts w:eastAsiaTheme="minorEastAsia"/>
                <w:sz w:val="20"/>
                <w:lang w:val="en-US" w:eastAsia="zh-CN"/>
              </w:rPr>
              <w:t>推出包括</w:t>
            </w:r>
            <w:r>
              <w:rPr>
                <w:rFonts w:eastAsiaTheme="minorEastAsia" w:hint="eastAsia"/>
                <w:sz w:val="20"/>
                <w:lang w:val="en-US" w:eastAsia="zh-CN"/>
              </w:rPr>
              <w:t>移动</w:t>
            </w:r>
            <w:r w:rsidRPr="00433861">
              <w:rPr>
                <w:rFonts w:eastAsiaTheme="minorEastAsia"/>
                <w:sz w:val="20"/>
                <w:lang w:val="en-US" w:eastAsia="zh-CN"/>
              </w:rPr>
              <w:t>（</w:t>
            </w:r>
            <w:r w:rsidRPr="00433861">
              <w:rPr>
                <w:rFonts w:eastAsiaTheme="minorEastAsia"/>
                <w:sz w:val="20"/>
                <w:lang w:val="en-US" w:eastAsia="zh-CN"/>
              </w:rPr>
              <w:t>4G</w:t>
            </w:r>
            <w:r w:rsidRPr="00433861">
              <w:rPr>
                <w:rFonts w:eastAsiaTheme="minorEastAsia" w:hint="eastAsia"/>
                <w:sz w:val="20"/>
                <w:lang w:val="en-US" w:eastAsia="zh-CN"/>
              </w:rPr>
              <w:t>、</w:t>
            </w:r>
            <w:r w:rsidRPr="00433861">
              <w:rPr>
                <w:rFonts w:eastAsiaTheme="minorEastAsia"/>
                <w:sz w:val="20"/>
                <w:lang w:val="en-US" w:eastAsia="zh-CN"/>
              </w:rPr>
              <w:t>LTE</w:t>
            </w:r>
            <w:r w:rsidRPr="00433861">
              <w:rPr>
                <w:rFonts w:eastAsiaTheme="minorEastAsia" w:hint="eastAsia"/>
                <w:sz w:val="20"/>
                <w:lang w:val="en-US" w:eastAsia="zh-CN"/>
              </w:rPr>
              <w:t>、</w:t>
            </w:r>
            <w:r w:rsidRPr="00433861">
              <w:rPr>
                <w:rFonts w:eastAsiaTheme="minorEastAsia"/>
                <w:sz w:val="20"/>
                <w:lang w:val="en-US" w:eastAsia="zh-CN"/>
              </w:rPr>
              <w:t>5G/IMT2020</w:t>
            </w:r>
            <w:r w:rsidRPr="00433861">
              <w:rPr>
                <w:rFonts w:eastAsiaTheme="minorEastAsia" w:hint="eastAsia"/>
                <w:sz w:val="20"/>
                <w:lang w:val="en-US" w:eastAsia="zh-CN"/>
              </w:rPr>
              <w:t>）、固定</w:t>
            </w:r>
            <w:r w:rsidRPr="00433861">
              <w:rPr>
                <w:rFonts w:eastAsiaTheme="minorEastAsia"/>
                <w:sz w:val="20"/>
                <w:lang w:val="en-US" w:eastAsia="zh-CN"/>
              </w:rPr>
              <w:t>（</w:t>
            </w:r>
            <w:r w:rsidRPr="00433861">
              <w:rPr>
                <w:rFonts w:eastAsiaTheme="minorEastAsia"/>
                <w:sz w:val="20"/>
                <w:lang w:val="en-US" w:eastAsia="zh-CN"/>
              </w:rPr>
              <w:t>xDSL</w:t>
            </w:r>
            <w:r w:rsidRPr="00433861">
              <w:rPr>
                <w:rFonts w:eastAsiaTheme="minorEastAsia" w:hint="eastAsia"/>
                <w:sz w:val="20"/>
                <w:lang w:val="en-US" w:eastAsia="zh-CN"/>
              </w:rPr>
              <w:t>、</w:t>
            </w:r>
            <w:r w:rsidRPr="00433861">
              <w:rPr>
                <w:rFonts w:eastAsiaTheme="minorEastAsia"/>
                <w:sz w:val="20"/>
                <w:lang w:val="en-US" w:eastAsia="zh-CN"/>
              </w:rPr>
              <w:t>G.Fast</w:t>
            </w:r>
            <w:r w:rsidRPr="00433861">
              <w:rPr>
                <w:rFonts w:eastAsiaTheme="minorEastAsia" w:hint="eastAsia"/>
                <w:sz w:val="20"/>
                <w:lang w:val="en-US" w:eastAsia="zh-CN"/>
              </w:rPr>
              <w:t>、</w:t>
            </w:r>
            <w:r>
              <w:rPr>
                <w:rFonts w:eastAsiaTheme="minorEastAsia" w:hint="eastAsia"/>
                <w:sz w:val="20"/>
                <w:lang w:val="en-US" w:eastAsia="zh-CN"/>
              </w:rPr>
              <w:t>光纤等</w:t>
            </w:r>
            <w:r w:rsidRPr="00433861">
              <w:rPr>
                <w:rFonts w:eastAsiaTheme="minorEastAsia" w:hint="eastAsia"/>
                <w:sz w:val="20"/>
                <w:lang w:val="en-US" w:eastAsia="zh-CN"/>
              </w:rPr>
              <w:t>）、</w:t>
            </w:r>
            <w:r w:rsidR="00064BC8">
              <w:rPr>
                <w:rFonts w:eastAsiaTheme="minorEastAsia" w:hint="eastAsia"/>
                <w:sz w:val="20"/>
                <w:lang w:val="en-US" w:eastAsia="zh-CN"/>
              </w:rPr>
              <w:t>有线</w:t>
            </w:r>
            <w:r w:rsidRPr="00433861">
              <w:rPr>
                <w:rFonts w:eastAsiaTheme="minorEastAsia"/>
                <w:sz w:val="20"/>
                <w:lang w:val="en-US" w:eastAsia="zh-CN"/>
              </w:rPr>
              <w:t>电视</w:t>
            </w:r>
            <w:r w:rsidRPr="00433861">
              <w:rPr>
                <w:rFonts w:eastAsiaTheme="minorEastAsia" w:hint="eastAsia"/>
                <w:sz w:val="20"/>
                <w:lang w:val="en-US" w:eastAsia="zh-CN"/>
              </w:rPr>
              <w:t>、</w:t>
            </w:r>
            <w:r w:rsidRPr="00433861">
              <w:rPr>
                <w:rFonts w:eastAsiaTheme="minorEastAsia"/>
                <w:sz w:val="20"/>
                <w:lang w:val="en-US" w:eastAsia="zh-CN"/>
              </w:rPr>
              <w:t>数字无线电</w:t>
            </w:r>
            <w:r w:rsidRPr="00433861">
              <w:rPr>
                <w:rFonts w:eastAsiaTheme="minorEastAsia" w:hint="eastAsia"/>
                <w:sz w:val="20"/>
                <w:lang w:val="en-US" w:eastAsia="zh-CN"/>
              </w:rPr>
              <w:t>、</w:t>
            </w:r>
            <w:r w:rsidRPr="00433861">
              <w:rPr>
                <w:rFonts w:eastAsiaTheme="minorEastAsia"/>
                <w:sz w:val="20"/>
                <w:lang w:val="en-US" w:eastAsia="zh-CN"/>
              </w:rPr>
              <w:t>电力</w:t>
            </w:r>
            <w:r w:rsidR="003A029B">
              <w:rPr>
                <w:rFonts w:eastAsiaTheme="minorEastAsia" w:hint="eastAsia"/>
                <w:sz w:val="20"/>
                <w:lang w:val="en-US" w:eastAsia="zh-CN"/>
              </w:rPr>
              <w:t>在内</w:t>
            </w:r>
            <w:r w:rsidR="003A029B">
              <w:rPr>
                <w:rFonts w:eastAsiaTheme="minorEastAsia"/>
                <w:sz w:val="20"/>
                <w:lang w:val="en-US" w:eastAsia="zh-CN"/>
              </w:rPr>
              <w:t>的</w:t>
            </w:r>
            <w:r w:rsidR="003A029B">
              <w:rPr>
                <w:rFonts w:eastAsiaTheme="minorEastAsia" w:hint="eastAsia"/>
                <w:sz w:val="20"/>
                <w:lang w:val="en-US" w:eastAsia="zh-CN"/>
              </w:rPr>
              <w:t>不同宽带</w:t>
            </w:r>
            <w:r w:rsidR="003A029B">
              <w:rPr>
                <w:rFonts w:eastAsiaTheme="minorEastAsia"/>
                <w:sz w:val="20"/>
                <w:lang w:val="en-US" w:eastAsia="zh-CN"/>
              </w:rPr>
              <w:t>技术</w:t>
            </w:r>
            <w:r w:rsidRPr="00433861">
              <w:rPr>
                <w:rFonts w:eastAsiaTheme="minorEastAsia" w:hint="eastAsia"/>
                <w:sz w:val="20"/>
                <w:lang w:val="en-US" w:eastAsia="zh-CN"/>
              </w:rPr>
              <w:t>的</w:t>
            </w:r>
            <w:r w:rsidRPr="00433861">
              <w:rPr>
                <w:rFonts w:eastAsiaTheme="minorEastAsia"/>
                <w:sz w:val="20"/>
                <w:lang w:val="en-US" w:eastAsia="zh-CN"/>
              </w:rPr>
              <w:t>动态</w:t>
            </w:r>
            <w:r w:rsidRPr="00433861">
              <w:rPr>
                <w:rFonts w:eastAsiaTheme="minorEastAsia" w:hint="eastAsia"/>
                <w:sz w:val="20"/>
                <w:lang w:val="en-US" w:eastAsia="zh-CN"/>
              </w:rPr>
              <w:t>、</w:t>
            </w:r>
            <w:r w:rsidRPr="00433861">
              <w:rPr>
                <w:rFonts w:eastAsiaTheme="minorEastAsia"/>
                <w:sz w:val="20"/>
                <w:lang w:val="en-US" w:eastAsia="zh-CN"/>
              </w:rPr>
              <w:t>挑战</w:t>
            </w:r>
            <w:r w:rsidRPr="00433861">
              <w:rPr>
                <w:rFonts w:eastAsiaTheme="minorEastAsia" w:hint="eastAsia"/>
                <w:sz w:val="20"/>
                <w:lang w:val="en-US" w:eastAsia="zh-CN"/>
              </w:rPr>
              <w:t>和</w:t>
            </w:r>
            <w:r w:rsidRPr="00433861">
              <w:rPr>
                <w:rFonts w:eastAsiaTheme="minorEastAsia"/>
                <w:sz w:val="20"/>
                <w:lang w:val="en-US" w:eastAsia="zh-CN"/>
              </w:rPr>
              <w:t>机遇</w:t>
            </w:r>
            <w:r w:rsidRPr="00433861">
              <w:rPr>
                <w:rFonts w:eastAsiaTheme="minorEastAsia" w:hint="eastAsia"/>
                <w:sz w:val="20"/>
                <w:lang w:val="en-US" w:eastAsia="zh-CN"/>
              </w:rPr>
              <w:t>。</w:t>
            </w:r>
          </w:p>
        </w:tc>
      </w:tr>
      <w:tr w:rsidR="0020030C" w:rsidRPr="00433861" w14:paraId="2578B0CE" w14:textId="77777777" w:rsidTr="00F55B79">
        <w:trPr>
          <w:jc w:val="center"/>
        </w:trPr>
        <w:tc>
          <w:tcPr>
            <w:tcW w:w="857" w:type="dxa"/>
            <w:vMerge/>
            <w:vAlign w:val="center"/>
          </w:tcPr>
          <w:p w14:paraId="359ED4B2" w14:textId="77777777" w:rsidR="0020030C" w:rsidRPr="00AE1222" w:rsidRDefault="0020030C" w:rsidP="00F55B79">
            <w:pPr>
              <w:spacing w:before="40" w:after="40"/>
              <w:rPr>
                <w:b/>
                <w:bCs/>
                <w:smallCaps/>
                <w:sz w:val="20"/>
                <w:lang w:val="en-US" w:eastAsia="zh-CN"/>
              </w:rPr>
            </w:pPr>
          </w:p>
        </w:tc>
        <w:tc>
          <w:tcPr>
            <w:tcW w:w="719" w:type="dxa"/>
            <w:vAlign w:val="center"/>
          </w:tcPr>
          <w:p w14:paraId="29527214" w14:textId="77777777" w:rsidR="0020030C" w:rsidRPr="00C71FF4" w:rsidRDefault="0020030C" w:rsidP="00F55B79">
            <w:pPr>
              <w:spacing w:before="40" w:after="40"/>
              <w:jc w:val="center"/>
              <w:rPr>
                <w:sz w:val="20"/>
              </w:rPr>
            </w:pPr>
            <w:r w:rsidRPr="00C71FF4">
              <w:rPr>
                <w:sz w:val="20"/>
              </w:rPr>
              <w:t>4</w:t>
            </w:r>
          </w:p>
        </w:tc>
        <w:tc>
          <w:tcPr>
            <w:tcW w:w="7775" w:type="dxa"/>
          </w:tcPr>
          <w:p w14:paraId="5AEF32B2" w14:textId="4CC8DC9D" w:rsidR="0020030C" w:rsidRPr="00433861" w:rsidRDefault="00AE1222" w:rsidP="003A029B">
            <w:pPr>
              <w:spacing w:before="40" w:after="40"/>
              <w:rPr>
                <w:sz w:val="20"/>
                <w:lang w:val="en-US" w:eastAsia="zh-CN"/>
              </w:rPr>
            </w:pPr>
            <w:r>
              <w:rPr>
                <w:rFonts w:eastAsiaTheme="minorEastAsia" w:hint="eastAsia"/>
                <w:sz w:val="20"/>
                <w:lang w:val="en-US" w:eastAsia="zh-CN"/>
              </w:rPr>
              <w:t>分享</w:t>
            </w:r>
            <w:r>
              <w:rPr>
                <w:rFonts w:eastAsiaTheme="minorEastAsia"/>
                <w:sz w:val="20"/>
                <w:lang w:val="en-US" w:eastAsia="zh-CN"/>
              </w:rPr>
              <w:t>有关有线电视、数字无线电、</w:t>
            </w:r>
            <w:r w:rsidRPr="00AE1222">
              <w:rPr>
                <w:rFonts w:eastAsiaTheme="minorEastAsia"/>
                <w:sz w:val="20"/>
                <w:lang w:eastAsia="zh-CN"/>
              </w:rPr>
              <w:t>5</w:t>
            </w:r>
            <w:r>
              <w:rPr>
                <w:rFonts w:eastAsiaTheme="minorEastAsia"/>
                <w:sz w:val="20"/>
                <w:lang w:val="en-US" w:eastAsia="zh-CN"/>
              </w:rPr>
              <w:t>G</w:t>
            </w:r>
            <w:r>
              <w:rPr>
                <w:rFonts w:eastAsiaTheme="minorEastAsia"/>
                <w:sz w:val="20"/>
                <w:lang w:val="en-US" w:eastAsia="zh-CN"/>
              </w:rPr>
              <w:t>经验、早期使用案例和趋势以及</w:t>
            </w:r>
            <w:r>
              <w:rPr>
                <w:rFonts w:eastAsiaTheme="minorEastAsia"/>
                <w:sz w:val="20"/>
                <w:lang w:val="en-US" w:eastAsia="zh-CN"/>
              </w:rPr>
              <w:t>NGA</w:t>
            </w:r>
            <w:r w:rsidR="00433861" w:rsidRPr="00433861">
              <w:rPr>
                <w:rFonts w:eastAsiaTheme="minorEastAsia" w:hint="eastAsia"/>
                <w:sz w:val="20"/>
                <w:lang w:eastAsia="zh-CN"/>
              </w:rPr>
              <w:t>（</w:t>
            </w:r>
            <w:r>
              <w:rPr>
                <w:rFonts w:eastAsiaTheme="minorEastAsia"/>
                <w:sz w:val="20"/>
                <w:lang w:val="en-US" w:eastAsia="zh-CN"/>
              </w:rPr>
              <w:t>下一代接入</w:t>
            </w:r>
            <w:r w:rsidR="00433861">
              <w:rPr>
                <w:rFonts w:eastAsiaTheme="minorEastAsia" w:hint="eastAsia"/>
                <w:sz w:val="20"/>
                <w:lang w:val="en-US" w:eastAsia="zh-CN"/>
              </w:rPr>
              <w:t>）</w:t>
            </w:r>
            <w:r w:rsidR="00433861">
              <w:rPr>
                <w:rFonts w:eastAsiaTheme="minorEastAsia"/>
                <w:sz w:val="20"/>
                <w:lang w:val="en-US" w:eastAsia="zh-CN"/>
              </w:rPr>
              <w:t>网络部署的</w:t>
            </w:r>
            <w:r w:rsidR="00433861">
              <w:rPr>
                <w:rFonts w:eastAsiaTheme="minorEastAsia" w:hint="eastAsia"/>
                <w:sz w:val="20"/>
                <w:lang w:val="en-US" w:eastAsia="zh-CN"/>
              </w:rPr>
              <w:t>最佳</w:t>
            </w:r>
            <w:r w:rsidR="00433861">
              <w:rPr>
                <w:rFonts w:eastAsiaTheme="minorEastAsia"/>
                <w:sz w:val="20"/>
                <w:lang w:val="en-US" w:eastAsia="zh-CN"/>
              </w:rPr>
              <w:t>做法和案例研究。</w:t>
            </w:r>
          </w:p>
        </w:tc>
      </w:tr>
      <w:tr w:rsidR="0020030C" w:rsidRPr="00F221D2" w14:paraId="4A03AC7D" w14:textId="77777777" w:rsidTr="00F55B79">
        <w:trPr>
          <w:jc w:val="center"/>
        </w:trPr>
        <w:tc>
          <w:tcPr>
            <w:tcW w:w="857" w:type="dxa"/>
            <w:vMerge/>
            <w:vAlign w:val="center"/>
          </w:tcPr>
          <w:p w14:paraId="22239605" w14:textId="77777777" w:rsidR="0020030C" w:rsidRPr="00433861" w:rsidRDefault="0020030C" w:rsidP="00F55B79">
            <w:pPr>
              <w:spacing w:before="40" w:after="40"/>
              <w:rPr>
                <w:b/>
                <w:bCs/>
                <w:smallCaps/>
                <w:sz w:val="20"/>
                <w:lang w:val="en-US" w:eastAsia="zh-CN"/>
              </w:rPr>
            </w:pPr>
          </w:p>
        </w:tc>
        <w:tc>
          <w:tcPr>
            <w:tcW w:w="719" w:type="dxa"/>
            <w:vAlign w:val="center"/>
          </w:tcPr>
          <w:p w14:paraId="4A3F06B9" w14:textId="77777777" w:rsidR="0020030C" w:rsidRPr="00C71FF4" w:rsidRDefault="0020030C" w:rsidP="00F55B79">
            <w:pPr>
              <w:spacing w:before="40" w:after="40"/>
              <w:jc w:val="center"/>
              <w:rPr>
                <w:sz w:val="20"/>
              </w:rPr>
            </w:pPr>
            <w:r w:rsidRPr="00C71FF4">
              <w:rPr>
                <w:sz w:val="20"/>
              </w:rPr>
              <w:t>5</w:t>
            </w:r>
          </w:p>
        </w:tc>
        <w:tc>
          <w:tcPr>
            <w:tcW w:w="7775" w:type="dxa"/>
          </w:tcPr>
          <w:p w14:paraId="6EF1B6EE" w14:textId="2EE78396" w:rsidR="0020030C" w:rsidRPr="00433861" w:rsidRDefault="00433861" w:rsidP="00F55B79">
            <w:pPr>
              <w:spacing w:before="40" w:after="40"/>
              <w:rPr>
                <w:rFonts w:eastAsiaTheme="minorEastAsia"/>
                <w:sz w:val="20"/>
                <w:lang w:val="en-US" w:eastAsia="zh-CN"/>
              </w:rPr>
            </w:pPr>
            <w:r>
              <w:rPr>
                <w:rFonts w:eastAsiaTheme="minorEastAsia" w:hint="eastAsia"/>
                <w:sz w:val="20"/>
                <w:lang w:val="en-US" w:eastAsia="zh-CN"/>
              </w:rPr>
              <w:t>绘制</w:t>
            </w:r>
            <w:r>
              <w:rPr>
                <w:rFonts w:eastAsiaTheme="minorEastAsia"/>
                <w:sz w:val="20"/>
                <w:lang w:val="en-US" w:eastAsia="zh-CN"/>
              </w:rPr>
              <w:t>无处不在的基础设施和服务蓝图，加强区域范围内方式的</w:t>
            </w:r>
            <w:r>
              <w:rPr>
                <w:rFonts w:eastAsiaTheme="minorEastAsia" w:hint="eastAsia"/>
                <w:sz w:val="20"/>
                <w:lang w:val="en-US" w:eastAsia="zh-CN"/>
              </w:rPr>
              <w:t>统一</w:t>
            </w:r>
            <w:r>
              <w:rPr>
                <w:rFonts w:eastAsiaTheme="minorEastAsia"/>
                <w:sz w:val="20"/>
                <w:lang w:val="en-US" w:eastAsia="zh-CN"/>
              </w:rPr>
              <w:t>并考虑到各国采用的基础设施共享方式。</w:t>
            </w:r>
          </w:p>
        </w:tc>
      </w:tr>
      <w:tr w:rsidR="0020030C" w:rsidRPr="00F221D2" w14:paraId="347784F3" w14:textId="77777777" w:rsidTr="00F55B79">
        <w:trPr>
          <w:jc w:val="center"/>
        </w:trPr>
        <w:tc>
          <w:tcPr>
            <w:tcW w:w="857" w:type="dxa"/>
            <w:vMerge/>
            <w:vAlign w:val="center"/>
          </w:tcPr>
          <w:p w14:paraId="09FD2422" w14:textId="77777777" w:rsidR="0020030C" w:rsidRPr="0020030C" w:rsidRDefault="0020030C" w:rsidP="00F55B79">
            <w:pPr>
              <w:spacing w:before="40" w:after="40"/>
              <w:rPr>
                <w:b/>
                <w:bCs/>
                <w:smallCaps/>
                <w:sz w:val="20"/>
                <w:lang w:val="en-US" w:eastAsia="zh-CN"/>
              </w:rPr>
            </w:pPr>
          </w:p>
        </w:tc>
        <w:tc>
          <w:tcPr>
            <w:tcW w:w="719" w:type="dxa"/>
            <w:vAlign w:val="center"/>
          </w:tcPr>
          <w:p w14:paraId="4F5FF555" w14:textId="77777777" w:rsidR="0020030C" w:rsidRPr="00C71FF4" w:rsidRDefault="0020030C" w:rsidP="00F55B79">
            <w:pPr>
              <w:spacing w:before="40" w:after="40"/>
              <w:jc w:val="center"/>
              <w:rPr>
                <w:sz w:val="20"/>
              </w:rPr>
            </w:pPr>
            <w:r w:rsidRPr="00C71FF4">
              <w:rPr>
                <w:sz w:val="20"/>
              </w:rPr>
              <w:t>6</w:t>
            </w:r>
          </w:p>
        </w:tc>
        <w:tc>
          <w:tcPr>
            <w:tcW w:w="7775" w:type="dxa"/>
          </w:tcPr>
          <w:p w14:paraId="2F539493" w14:textId="5B18BE1B" w:rsidR="0020030C" w:rsidRPr="0020030C" w:rsidRDefault="003A029B" w:rsidP="003A029B">
            <w:pPr>
              <w:spacing w:before="40" w:after="40"/>
              <w:rPr>
                <w:sz w:val="20"/>
                <w:lang w:val="en-US" w:eastAsia="zh-CN"/>
              </w:rPr>
            </w:pPr>
            <w:r>
              <w:rPr>
                <w:rFonts w:eastAsiaTheme="minorEastAsia" w:hint="eastAsia"/>
                <w:sz w:val="20"/>
                <w:lang w:val="en-US" w:eastAsia="zh-CN"/>
              </w:rPr>
              <w:t>建立</w:t>
            </w:r>
            <w:r w:rsidR="00F55B79">
              <w:rPr>
                <w:rFonts w:eastAsiaTheme="minorEastAsia"/>
                <w:sz w:val="20"/>
                <w:lang w:val="en-US" w:eastAsia="zh-CN"/>
              </w:rPr>
              <w:t>服务质量</w:t>
            </w:r>
            <w:r>
              <w:rPr>
                <w:rFonts w:eastAsiaTheme="minorEastAsia" w:hint="eastAsia"/>
                <w:sz w:val="20"/>
                <w:lang w:val="en-US" w:eastAsia="zh-CN"/>
              </w:rPr>
              <w:t>体系</w:t>
            </w:r>
            <w:r w:rsidR="00F55B79">
              <w:rPr>
                <w:rFonts w:eastAsiaTheme="minorEastAsia"/>
                <w:sz w:val="20"/>
                <w:lang w:val="en-US" w:eastAsia="zh-CN"/>
              </w:rPr>
              <w:t>和消费保护框架。为</w:t>
            </w:r>
            <w:r>
              <w:rPr>
                <w:rFonts w:eastAsiaTheme="minorEastAsia" w:hint="eastAsia"/>
                <w:sz w:val="20"/>
                <w:lang w:val="en-US" w:eastAsia="zh-CN"/>
              </w:rPr>
              <w:t>涵盖</w:t>
            </w:r>
            <w:r w:rsidR="00F55B79">
              <w:rPr>
                <w:rFonts w:eastAsiaTheme="minorEastAsia"/>
                <w:sz w:val="20"/>
                <w:lang w:val="en-US" w:eastAsia="zh-CN"/>
              </w:rPr>
              <w:t>不同</w:t>
            </w:r>
            <w:r w:rsidR="00F55B79">
              <w:rPr>
                <w:rFonts w:eastAsiaTheme="minorEastAsia"/>
                <w:sz w:val="20"/>
                <w:lang w:val="en-US" w:eastAsia="zh-CN"/>
              </w:rPr>
              <w:t>ICT</w:t>
            </w:r>
            <w:r w:rsidR="00F55B79">
              <w:rPr>
                <w:rFonts w:eastAsiaTheme="minorEastAsia"/>
                <w:sz w:val="20"/>
                <w:lang w:val="en-US" w:eastAsia="zh-CN"/>
              </w:rPr>
              <w:t>应用类型和创新（</w:t>
            </w:r>
            <w:r w:rsidR="00F55B79">
              <w:rPr>
                <w:rFonts w:eastAsiaTheme="minorEastAsia" w:hint="eastAsia"/>
                <w:sz w:val="20"/>
                <w:lang w:val="en-US" w:eastAsia="zh-CN"/>
              </w:rPr>
              <w:t>供应方</w:t>
            </w:r>
            <w:r>
              <w:rPr>
                <w:rFonts w:eastAsiaTheme="minorEastAsia"/>
                <w:sz w:val="20"/>
                <w:lang w:val="en-US" w:eastAsia="zh-CN"/>
              </w:rPr>
              <w:t>管理、电</w:t>
            </w:r>
            <w:r>
              <w:rPr>
                <w:rFonts w:eastAsiaTheme="minorEastAsia" w:hint="eastAsia"/>
                <w:sz w:val="20"/>
                <w:lang w:val="en-US" w:eastAsia="zh-CN"/>
              </w:rPr>
              <w:t>动</w:t>
            </w:r>
            <w:r w:rsidR="00F55B79">
              <w:rPr>
                <w:rFonts w:eastAsiaTheme="minorEastAsia"/>
                <w:sz w:val="20"/>
                <w:lang w:val="en-US" w:eastAsia="zh-CN"/>
              </w:rPr>
              <w:t>汽车、能源存储等）</w:t>
            </w:r>
            <w:r>
              <w:rPr>
                <w:rFonts w:eastAsiaTheme="minorEastAsia" w:hint="eastAsia"/>
                <w:sz w:val="20"/>
                <w:lang w:val="en-US" w:eastAsia="zh-CN"/>
              </w:rPr>
              <w:t>的</w:t>
            </w:r>
            <w:r w:rsidR="00F55B79">
              <w:rPr>
                <w:rFonts w:eastAsiaTheme="minorEastAsia"/>
                <w:sz w:val="20"/>
                <w:lang w:val="en-US" w:eastAsia="zh-CN"/>
              </w:rPr>
              <w:t>可持续能源</w:t>
            </w:r>
            <w:r>
              <w:rPr>
                <w:rFonts w:eastAsiaTheme="minorEastAsia" w:hint="eastAsia"/>
                <w:sz w:val="20"/>
                <w:lang w:val="en-US" w:eastAsia="zh-CN"/>
              </w:rPr>
              <w:t>制定</w:t>
            </w:r>
            <w:r w:rsidR="00F55B79">
              <w:rPr>
                <w:rFonts w:eastAsiaTheme="minorEastAsia"/>
                <w:sz w:val="20"/>
                <w:lang w:val="en-US" w:eastAsia="zh-CN"/>
              </w:rPr>
              <w:t>ICT</w:t>
            </w:r>
            <w:r w:rsidR="00F55B79">
              <w:rPr>
                <w:rFonts w:eastAsiaTheme="minorEastAsia"/>
                <w:sz w:val="20"/>
                <w:lang w:val="en-US" w:eastAsia="zh-CN"/>
              </w:rPr>
              <w:t>发展计划</w:t>
            </w:r>
            <w:r>
              <w:rPr>
                <w:rFonts w:eastAsiaTheme="minorEastAsia" w:hint="eastAsia"/>
                <w:sz w:val="20"/>
                <w:lang w:val="en-US" w:eastAsia="zh-CN"/>
              </w:rPr>
              <w:t>，</w:t>
            </w:r>
            <w:r>
              <w:rPr>
                <w:rFonts w:eastAsiaTheme="minorEastAsia"/>
                <w:sz w:val="20"/>
                <w:lang w:val="en-US" w:eastAsia="zh-CN"/>
              </w:rPr>
              <w:t>研究</w:t>
            </w:r>
            <w:r w:rsidR="00F55B79">
              <w:rPr>
                <w:rFonts w:eastAsiaTheme="minorEastAsia"/>
                <w:sz w:val="20"/>
                <w:lang w:val="en-US" w:eastAsia="zh-CN"/>
              </w:rPr>
              <w:t>如何将这些应用</w:t>
            </w:r>
            <w:r w:rsidR="00F55B79">
              <w:rPr>
                <w:rFonts w:eastAsiaTheme="minorEastAsia" w:hint="eastAsia"/>
                <w:sz w:val="20"/>
                <w:lang w:val="en-US" w:eastAsia="zh-CN"/>
              </w:rPr>
              <w:t>与</w:t>
            </w:r>
            <w:r>
              <w:rPr>
                <w:rFonts w:eastAsiaTheme="minorEastAsia"/>
                <w:sz w:val="20"/>
                <w:lang w:val="en-US" w:eastAsia="zh-CN"/>
              </w:rPr>
              <w:t>提高能源效率，</w:t>
            </w:r>
            <w:r>
              <w:rPr>
                <w:rFonts w:eastAsiaTheme="minorEastAsia" w:hint="eastAsia"/>
                <w:sz w:val="20"/>
                <w:lang w:val="en-US" w:eastAsia="zh-CN"/>
              </w:rPr>
              <w:t>改进</w:t>
            </w:r>
            <w:r>
              <w:rPr>
                <w:rFonts w:eastAsiaTheme="minorEastAsia"/>
                <w:sz w:val="20"/>
                <w:lang w:val="en-US" w:eastAsia="zh-CN"/>
              </w:rPr>
              <w:t>获取、</w:t>
            </w:r>
            <w:r>
              <w:rPr>
                <w:rFonts w:eastAsiaTheme="minorEastAsia" w:hint="eastAsia"/>
                <w:sz w:val="20"/>
                <w:lang w:val="en-US" w:eastAsia="zh-CN"/>
              </w:rPr>
              <w:t>加强</w:t>
            </w:r>
            <w:r>
              <w:rPr>
                <w:rFonts w:eastAsiaTheme="minorEastAsia"/>
                <w:sz w:val="20"/>
                <w:lang w:val="en-US" w:eastAsia="zh-CN"/>
              </w:rPr>
              <w:t>可持续性、价格</w:t>
            </w:r>
            <w:r>
              <w:rPr>
                <w:rFonts w:eastAsiaTheme="minorEastAsia" w:hint="eastAsia"/>
                <w:sz w:val="20"/>
                <w:lang w:val="en-US" w:eastAsia="zh-CN"/>
              </w:rPr>
              <w:t>可</w:t>
            </w:r>
            <w:r>
              <w:rPr>
                <w:rFonts w:eastAsiaTheme="minorEastAsia"/>
                <w:sz w:val="20"/>
                <w:lang w:val="en-US" w:eastAsia="zh-CN"/>
              </w:rPr>
              <w:t>承受性、气候变化</w:t>
            </w:r>
            <w:r>
              <w:rPr>
                <w:rFonts w:eastAsiaTheme="minorEastAsia" w:hint="eastAsia"/>
                <w:sz w:val="20"/>
                <w:lang w:val="en-US" w:eastAsia="zh-CN"/>
              </w:rPr>
              <w:t>等</w:t>
            </w:r>
            <w:r>
              <w:rPr>
                <w:rFonts w:eastAsiaTheme="minorEastAsia"/>
                <w:sz w:val="20"/>
                <w:lang w:val="en-US" w:eastAsia="zh-CN"/>
              </w:rPr>
              <w:t>能源行业目标结合</w:t>
            </w:r>
            <w:r>
              <w:rPr>
                <w:rFonts w:eastAsiaTheme="minorEastAsia" w:hint="eastAsia"/>
                <w:sz w:val="20"/>
                <w:lang w:val="en-US" w:eastAsia="zh-CN"/>
              </w:rPr>
              <w:t>结合起来</w:t>
            </w:r>
            <w:r w:rsidR="00F55B79">
              <w:rPr>
                <w:rFonts w:eastAsiaTheme="minorEastAsia"/>
                <w:sz w:val="20"/>
                <w:lang w:val="en-US" w:eastAsia="zh-CN"/>
              </w:rPr>
              <w:t>。</w:t>
            </w:r>
          </w:p>
        </w:tc>
      </w:tr>
    </w:tbl>
    <w:p w14:paraId="683424EF" w14:textId="77777777" w:rsidR="0020030C" w:rsidRPr="0020030C" w:rsidRDefault="0020030C" w:rsidP="0020030C">
      <w:pPr>
        <w:spacing w:after="120"/>
        <w:rPr>
          <w:bCs/>
          <w:szCs w:val="24"/>
          <w:lang w:val="en-US"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20030C" w:rsidRPr="00F221D2" w14:paraId="07739048" w14:textId="77777777" w:rsidTr="00F55B79">
        <w:trPr>
          <w:tblHeader/>
          <w:jc w:val="center"/>
        </w:trPr>
        <w:tc>
          <w:tcPr>
            <w:tcW w:w="1576" w:type="dxa"/>
            <w:gridSpan w:val="2"/>
            <w:shd w:val="clear" w:color="auto" w:fill="D6E3BC" w:themeFill="accent3" w:themeFillTint="66"/>
            <w:vAlign w:val="center"/>
          </w:tcPr>
          <w:p w14:paraId="3379C9AE" w14:textId="1809FC9C" w:rsidR="0020030C" w:rsidRPr="00C71FF4" w:rsidRDefault="00A85F6D" w:rsidP="00F55B79">
            <w:pPr>
              <w:keepNext/>
              <w:spacing w:after="120"/>
              <w:jc w:val="center"/>
              <w:rPr>
                <w:b/>
                <w:bCs/>
                <w:smallCaps/>
                <w:sz w:val="20"/>
              </w:rPr>
            </w:pPr>
            <w:r w:rsidRPr="00BC67A1">
              <w:rPr>
                <w:rFonts w:eastAsia="SimSun" w:cs="Microsoft YaHei" w:hint="eastAsia"/>
                <w:b/>
                <w:sz w:val="20"/>
              </w:rPr>
              <w:t>区域性举措</w:t>
            </w:r>
            <w:r w:rsidR="0020030C" w:rsidRPr="00C71FF4">
              <w:rPr>
                <w:b/>
                <w:bCs/>
                <w:smallCaps/>
                <w:sz w:val="20"/>
              </w:rPr>
              <w:t>2</w:t>
            </w:r>
          </w:p>
        </w:tc>
        <w:tc>
          <w:tcPr>
            <w:tcW w:w="7775" w:type="dxa"/>
            <w:shd w:val="clear" w:color="auto" w:fill="D6E3BC" w:themeFill="accent3" w:themeFillTint="66"/>
            <w:vAlign w:val="center"/>
          </w:tcPr>
          <w:p w14:paraId="623ADE6B" w14:textId="6F389AFB" w:rsidR="0020030C" w:rsidRPr="00F55B79" w:rsidRDefault="00F55B79" w:rsidP="008A3797">
            <w:pPr>
              <w:keepNext/>
              <w:spacing w:after="120"/>
              <w:rPr>
                <w:rFonts w:eastAsiaTheme="minorEastAsia"/>
                <w:b/>
                <w:bCs/>
                <w:smallCaps/>
                <w:sz w:val="20"/>
                <w:lang w:val="en-US" w:eastAsia="zh-CN"/>
              </w:rPr>
            </w:pPr>
            <w:r>
              <w:rPr>
                <w:rFonts w:eastAsiaTheme="minorEastAsia" w:hint="eastAsia"/>
                <w:b/>
                <w:bCs/>
                <w:smallCaps/>
                <w:sz w:val="20"/>
                <w:lang w:val="en-US" w:eastAsia="zh-CN"/>
              </w:rPr>
              <w:t>让所有人</w:t>
            </w:r>
            <w:r>
              <w:rPr>
                <w:rFonts w:eastAsiaTheme="minorEastAsia"/>
                <w:b/>
                <w:bCs/>
                <w:smallCaps/>
                <w:sz w:val="20"/>
                <w:lang w:val="en-US" w:eastAsia="zh-CN"/>
              </w:rPr>
              <w:t>，尤其是残疾人</w:t>
            </w:r>
            <w:r w:rsidR="008A3797">
              <w:rPr>
                <w:rFonts w:eastAsiaTheme="minorEastAsia" w:hint="eastAsia"/>
                <w:b/>
                <w:bCs/>
                <w:smallCaps/>
                <w:sz w:val="20"/>
                <w:lang w:val="en-US" w:eastAsia="zh-CN"/>
              </w:rPr>
              <w:t>以</w:t>
            </w:r>
            <w:r>
              <w:rPr>
                <w:rFonts w:eastAsiaTheme="minorEastAsia"/>
                <w:b/>
                <w:bCs/>
                <w:smallCaps/>
                <w:sz w:val="20"/>
                <w:lang w:val="en-US" w:eastAsia="zh-CN"/>
              </w:rPr>
              <w:t>无障碍</w:t>
            </w:r>
            <w:r w:rsidR="008A3797">
              <w:rPr>
                <w:rFonts w:eastAsiaTheme="minorEastAsia" w:hint="eastAsia"/>
                <w:b/>
                <w:bCs/>
                <w:smallCaps/>
                <w:sz w:val="20"/>
                <w:lang w:val="en-US" w:eastAsia="zh-CN"/>
              </w:rPr>
              <w:t>的</w:t>
            </w:r>
            <w:r w:rsidR="008A3797">
              <w:rPr>
                <w:rFonts w:eastAsiaTheme="minorEastAsia"/>
                <w:b/>
                <w:bCs/>
                <w:smallCaps/>
                <w:sz w:val="20"/>
                <w:lang w:val="en-US" w:eastAsia="zh-CN"/>
              </w:rPr>
              <w:t>方式</w:t>
            </w:r>
            <w:r w:rsidR="008A3797">
              <w:rPr>
                <w:rFonts w:eastAsiaTheme="minorEastAsia" w:hint="eastAsia"/>
                <w:b/>
                <w:bCs/>
                <w:smallCaps/>
                <w:sz w:val="20"/>
                <w:lang w:val="en-US" w:eastAsia="zh-CN"/>
              </w:rPr>
              <w:t>和</w:t>
            </w:r>
            <w:r w:rsidR="008A3797">
              <w:rPr>
                <w:rFonts w:eastAsiaTheme="minorEastAsia"/>
                <w:b/>
                <w:bCs/>
                <w:smallCaps/>
                <w:sz w:val="20"/>
                <w:lang w:val="en-US" w:eastAsia="zh-CN"/>
              </w:rPr>
              <w:t>可</w:t>
            </w:r>
            <w:r w:rsidR="008A3797">
              <w:rPr>
                <w:rFonts w:eastAsiaTheme="minorEastAsia" w:hint="eastAsia"/>
                <w:b/>
                <w:bCs/>
                <w:smallCaps/>
                <w:sz w:val="20"/>
                <w:lang w:val="en-US" w:eastAsia="zh-CN"/>
              </w:rPr>
              <w:t>承受</w:t>
            </w:r>
            <w:r w:rsidR="008A3797">
              <w:rPr>
                <w:rFonts w:eastAsiaTheme="minorEastAsia"/>
                <w:b/>
                <w:bCs/>
                <w:smallCaps/>
                <w:sz w:val="20"/>
                <w:lang w:val="en-US" w:eastAsia="zh-CN"/>
              </w:rPr>
              <w:t>的价格获得</w:t>
            </w:r>
            <w:r>
              <w:rPr>
                <w:rFonts w:eastAsiaTheme="minorEastAsia"/>
                <w:b/>
                <w:bCs/>
                <w:smallCaps/>
                <w:sz w:val="20"/>
                <w:lang w:val="en-US" w:eastAsia="zh-CN"/>
              </w:rPr>
              <w:t>ICT</w:t>
            </w:r>
            <w:r>
              <w:rPr>
                <w:rFonts w:eastAsiaTheme="minorEastAsia"/>
                <w:b/>
                <w:bCs/>
                <w:smallCaps/>
                <w:sz w:val="20"/>
                <w:lang w:val="en-US" w:eastAsia="zh-CN"/>
              </w:rPr>
              <w:t>产品</w:t>
            </w:r>
            <w:r w:rsidR="008A3797">
              <w:rPr>
                <w:rFonts w:eastAsiaTheme="minorEastAsia" w:hint="eastAsia"/>
                <w:b/>
                <w:bCs/>
                <w:smallCaps/>
                <w:sz w:val="20"/>
                <w:lang w:val="en-US" w:eastAsia="zh-CN"/>
              </w:rPr>
              <w:t>和</w:t>
            </w:r>
            <w:r w:rsidR="008A3797">
              <w:rPr>
                <w:rFonts w:eastAsiaTheme="minorEastAsia"/>
                <w:b/>
                <w:bCs/>
                <w:smallCaps/>
                <w:sz w:val="20"/>
                <w:lang w:val="en-US" w:eastAsia="zh-CN"/>
              </w:rPr>
              <w:t>服务</w:t>
            </w:r>
            <w:r>
              <w:rPr>
                <w:rFonts w:eastAsiaTheme="minorEastAsia"/>
                <w:b/>
                <w:bCs/>
                <w:smallCaps/>
                <w:sz w:val="20"/>
                <w:lang w:val="en-US" w:eastAsia="zh-CN"/>
              </w:rPr>
              <w:t>，确保数字包容性</w:t>
            </w:r>
            <w:r w:rsidR="008A3797">
              <w:rPr>
                <w:rFonts w:eastAsiaTheme="minorEastAsia" w:hint="eastAsia"/>
                <w:b/>
                <w:bCs/>
                <w:smallCaps/>
                <w:sz w:val="20"/>
                <w:lang w:val="en-US" w:eastAsia="zh-CN"/>
              </w:rPr>
              <w:t>和</w:t>
            </w:r>
            <w:r>
              <w:rPr>
                <w:rFonts w:eastAsiaTheme="minorEastAsia"/>
                <w:b/>
                <w:bCs/>
                <w:smallCaps/>
                <w:sz w:val="20"/>
                <w:lang w:val="en-US" w:eastAsia="zh-CN"/>
              </w:rPr>
              <w:t>可持续的社会和经济发展。</w:t>
            </w:r>
          </w:p>
        </w:tc>
      </w:tr>
      <w:tr w:rsidR="0020030C" w:rsidRPr="00F221D2" w14:paraId="415ABBC9" w14:textId="77777777" w:rsidTr="00F55B79">
        <w:trPr>
          <w:jc w:val="center"/>
        </w:trPr>
        <w:tc>
          <w:tcPr>
            <w:tcW w:w="1576" w:type="dxa"/>
            <w:gridSpan w:val="2"/>
            <w:vAlign w:val="center"/>
          </w:tcPr>
          <w:p w14:paraId="7772D2B9" w14:textId="223EF112" w:rsidR="0020030C" w:rsidRPr="00C71FF4" w:rsidRDefault="00AE1222" w:rsidP="00F55B79">
            <w:pPr>
              <w:keepNext/>
              <w:spacing w:before="40" w:after="40"/>
              <w:rPr>
                <w:b/>
                <w:bCs/>
                <w:smallCaps/>
                <w:sz w:val="20"/>
              </w:rPr>
            </w:pPr>
            <w:r>
              <w:rPr>
                <w:rFonts w:eastAsiaTheme="minorEastAsia" w:hint="eastAsia"/>
                <w:b/>
                <w:bCs/>
                <w:smallCaps/>
                <w:sz w:val="20"/>
                <w:lang w:eastAsia="zh-CN"/>
              </w:rPr>
              <w:t>目标</w:t>
            </w:r>
            <w:r>
              <w:rPr>
                <w:rFonts w:eastAsiaTheme="minorEastAsia"/>
                <w:b/>
                <w:bCs/>
                <w:smallCaps/>
                <w:sz w:val="20"/>
                <w:lang w:eastAsia="zh-CN"/>
              </w:rPr>
              <w:t>：</w:t>
            </w:r>
          </w:p>
        </w:tc>
        <w:tc>
          <w:tcPr>
            <w:tcW w:w="7775" w:type="dxa"/>
          </w:tcPr>
          <w:p w14:paraId="0B0B08BC" w14:textId="58E093CC" w:rsidR="0020030C" w:rsidRPr="0020030C" w:rsidRDefault="008A3797" w:rsidP="00935806">
            <w:pPr>
              <w:keepNext/>
              <w:spacing w:before="40" w:after="40"/>
              <w:rPr>
                <w:sz w:val="20"/>
                <w:lang w:val="en-US" w:eastAsia="zh-CN"/>
              </w:rPr>
            </w:pPr>
            <w:r>
              <w:rPr>
                <w:rFonts w:eastAsia="SimSun"/>
                <w:sz w:val="20"/>
                <w:lang w:val="en-US" w:eastAsia="zh-CN"/>
              </w:rPr>
              <w:t>该</w:t>
            </w:r>
            <w:r>
              <w:rPr>
                <w:rFonts w:eastAsia="SimSun" w:hint="eastAsia"/>
                <w:sz w:val="20"/>
                <w:lang w:val="en-US" w:eastAsia="zh-CN"/>
              </w:rPr>
              <w:t>领域</w:t>
            </w:r>
            <w:r>
              <w:rPr>
                <w:rFonts w:eastAsia="SimSun"/>
                <w:sz w:val="20"/>
                <w:lang w:val="en-US" w:eastAsia="zh-CN"/>
              </w:rPr>
              <w:t>的</w:t>
            </w:r>
            <w:r w:rsidR="00F55B79">
              <w:rPr>
                <w:rFonts w:eastAsia="SimSun" w:hint="eastAsia"/>
                <w:sz w:val="20"/>
                <w:lang w:val="en-US" w:eastAsia="zh-CN"/>
              </w:rPr>
              <w:t>举措</w:t>
            </w:r>
            <w:r w:rsidR="00F55B79">
              <w:rPr>
                <w:rFonts w:eastAsia="SimSun"/>
                <w:sz w:val="20"/>
                <w:lang w:val="en-US" w:eastAsia="zh-CN"/>
              </w:rPr>
              <w:t>将有助于</w:t>
            </w:r>
            <w:r w:rsidR="00F55B79">
              <w:rPr>
                <w:rFonts w:eastAsia="SimSun" w:hint="eastAsia"/>
                <w:sz w:val="20"/>
                <w:lang w:val="en-US" w:eastAsia="zh-CN"/>
              </w:rPr>
              <w:t>开发</w:t>
            </w:r>
            <w:r w:rsidR="00F55B79">
              <w:rPr>
                <w:rFonts w:eastAsia="SimSun"/>
                <w:sz w:val="20"/>
                <w:lang w:val="en-US" w:eastAsia="zh-CN"/>
              </w:rPr>
              <w:t>以公民为本的服务。这些</w:t>
            </w:r>
            <w:r w:rsidR="00F55B79">
              <w:rPr>
                <w:rFonts w:eastAsia="SimSun" w:hint="eastAsia"/>
                <w:sz w:val="20"/>
                <w:lang w:val="en-US" w:eastAsia="zh-CN"/>
              </w:rPr>
              <w:t>服务</w:t>
            </w:r>
            <w:r w:rsidR="00F55B79">
              <w:rPr>
                <w:rFonts w:eastAsia="SimSun"/>
                <w:sz w:val="20"/>
                <w:lang w:val="en-US" w:eastAsia="zh-CN"/>
              </w:rPr>
              <w:t>应供所有社会成员无障碍获得和使用，其宗旨是将传统基于纸张的行政</w:t>
            </w:r>
            <w:r>
              <w:rPr>
                <w:rFonts w:eastAsia="SimSun" w:hint="eastAsia"/>
                <w:sz w:val="20"/>
                <w:lang w:val="en-US" w:eastAsia="zh-CN"/>
              </w:rPr>
              <w:t>问题</w:t>
            </w:r>
            <w:r w:rsidR="00F55B79">
              <w:rPr>
                <w:rFonts w:eastAsia="SimSun"/>
                <w:sz w:val="20"/>
                <w:lang w:val="en-US" w:eastAsia="zh-CN"/>
              </w:rPr>
              <w:t>和文化</w:t>
            </w:r>
            <w:r w:rsidR="00935806">
              <w:rPr>
                <w:rFonts w:eastAsia="SimSun" w:hint="eastAsia"/>
                <w:sz w:val="20"/>
                <w:lang w:val="en-US" w:eastAsia="zh-CN"/>
              </w:rPr>
              <w:t>资产</w:t>
            </w:r>
            <w:r w:rsidR="00F55B79">
              <w:rPr>
                <w:rFonts w:eastAsia="SimSun"/>
                <w:sz w:val="20"/>
                <w:lang w:val="en-US" w:eastAsia="zh-CN"/>
              </w:rPr>
              <w:t>转换并更换为数字世界，使公民及其它机构得以处理其</w:t>
            </w:r>
            <w:r w:rsidR="00F55B79">
              <w:rPr>
                <w:rFonts w:eastAsia="SimSun" w:hint="eastAsia"/>
                <w:sz w:val="20"/>
                <w:lang w:val="en-US" w:eastAsia="zh-CN"/>
              </w:rPr>
              <w:t>必要的</w:t>
            </w:r>
            <w:r w:rsidR="00F55B79">
              <w:rPr>
                <w:rFonts w:eastAsia="SimSun"/>
                <w:sz w:val="20"/>
                <w:lang w:val="en-US" w:eastAsia="zh-CN"/>
              </w:rPr>
              <w:t>行政</w:t>
            </w:r>
            <w:r>
              <w:rPr>
                <w:rFonts w:eastAsia="SimSun" w:hint="eastAsia"/>
                <w:sz w:val="20"/>
                <w:lang w:val="en-US" w:eastAsia="zh-CN"/>
              </w:rPr>
              <w:t>事物并</w:t>
            </w:r>
            <w:r>
              <w:rPr>
                <w:rFonts w:eastAsia="SimSun"/>
                <w:sz w:val="20"/>
                <w:lang w:val="en-US" w:eastAsia="zh-CN"/>
              </w:rPr>
              <w:t>履行责任</w:t>
            </w:r>
            <w:r w:rsidR="00F55B79">
              <w:rPr>
                <w:rFonts w:eastAsia="SimSun"/>
                <w:sz w:val="20"/>
                <w:lang w:val="en-US" w:eastAsia="zh-CN"/>
              </w:rPr>
              <w:t>。</w:t>
            </w:r>
          </w:p>
        </w:tc>
      </w:tr>
      <w:tr w:rsidR="0020030C" w:rsidRPr="00F221D2" w14:paraId="490B764F" w14:textId="77777777" w:rsidTr="00F55B79">
        <w:trPr>
          <w:jc w:val="center"/>
        </w:trPr>
        <w:tc>
          <w:tcPr>
            <w:tcW w:w="857" w:type="dxa"/>
            <w:vMerge w:val="restart"/>
            <w:textDirection w:val="btLr"/>
            <w:vAlign w:val="center"/>
          </w:tcPr>
          <w:p w14:paraId="50E2DD4B" w14:textId="492E1B2A" w:rsidR="0020030C" w:rsidRPr="00AE1222" w:rsidRDefault="00AE1222" w:rsidP="00F55B79">
            <w:pPr>
              <w:keepNext/>
              <w:spacing w:before="40" w:after="40"/>
              <w:ind w:left="113" w:right="113"/>
              <w:jc w:val="center"/>
              <w:rPr>
                <w:rFonts w:eastAsiaTheme="minorEastAsia"/>
                <w:b/>
                <w:bCs/>
                <w:smallCaps/>
                <w:sz w:val="20"/>
                <w:lang w:eastAsia="zh-CN"/>
              </w:rPr>
            </w:pPr>
            <w:r w:rsidRPr="00BC67A1">
              <w:rPr>
                <w:rFonts w:eastAsia="SimSun"/>
                <w:b/>
                <w:bCs/>
                <w:sz w:val="20"/>
              </w:rPr>
              <w:t>预期成果</w:t>
            </w:r>
            <w:r>
              <w:rPr>
                <w:rFonts w:eastAsia="SimSun" w:hint="eastAsia"/>
                <w:b/>
                <w:bCs/>
                <w:sz w:val="20"/>
                <w:lang w:eastAsia="zh-CN"/>
              </w:rPr>
              <w:t>：</w:t>
            </w:r>
          </w:p>
        </w:tc>
        <w:tc>
          <w:tcPr>
            <w:tcW w:w="719" w:type="dxa"/>
            <w:vAlign w:val="center"/>
          </w:tcPr>
          <w:p w14:paraId="2A5066D5" w14:textId="77777777" w:rsidR="0020030C" w:rsidRPr="00C71FF4" w:rsidRDefault="0020030C" w:rsidP="00F55B79">
            <w:pPr>
              <w:keepNext/>
              <w:spacing w:before="40" w:after="40"/>
              <w:jc w:val="center"/>
              <w:rPr>
                <w:sz w:val="20"/>
              </w:rPr>
            </w:pPr>
            <w:r w:rsidRPr="00C71FF4">
              <w:rPr>
                <w:sz w:val="20"/>
              </w:rPr>
              <w:t>1</w:t>
            </w:r>
          </w:p>
        </w:tc>
        <w:tc>
          <w:tcPr>
            <w:tcW w:w="7775" w:type="dxa"/>
          </w:tcPr>
          <w:p w14:paraId="6985B206" w14:textId="34557914" w:rsidR="0020030C" w:rsidRPr="00F55B79" w:rsidRDefault="00F55B79" w:rsidP="004E35AA">
            <w:pPr>
              <w:keepNext/>
              <w:spacing w:before="40" w:after="40"/>
              <w:rPr>
                <w:rFonts w:eastAsiaTheme="minorEastAsia"/>
                <w:sz w:val="20"/>
                <w:lang w:val="en-US" w:eastAsia="zh-CN"/>
              </w:rPr>
            </w:pPr>
            <w:r>
              <w:rPr>
                <w:rFonts w:eastAsiaTheme="minorEastAsia" w:hint="eastAsia"/>
                <w:sz w:val="20"/>
                <w:lang w:val="en-US" w:eastAsia="zh-CN"/>
              </w:rPr>
              <w:t>在各国</w:t>
            </w:r>
            <w:r>
              <w:rPr>
                <w:rFonts w:eastAsiaTheme="minorEastAsia"/>
                <w:sz w:val="20"/>
                <w:lang w:val="en-US" w:eastAsia="zh-CN"/>
              </w:rPr>
              <w:t>之间</w:t>
            </w:r>
            <w:r w:rsidR="004E35AA">
              <w:rPr>
                <w:rFonts w:eastAsiaTheme="minorEastAsia" w:hint="eastAsia"/>
                <w:sz w:val="20"/>
                <w:lang w:val="en-US" w:eastAsia="zh-CN"/>
              </w:rPr>
              <w:t>建立</w:t>
            </w:r>
            <w:r>
              <w:rPr>
                <w:rFonts w:eastAsiaTheme="minorEastAsia"/>
                <w:sz w:val="20"/>
                <w:lang w:val="en-US" w:eastAsia="zh-CN"/>
              </w:rPr>
              <w:t>经验和知识交流平台。</w:t>
            </w:r>
          </w:p>
        </w:tc>
      </w:tr>
      <w:tr w:rsidR="0020030C" w:rsidRPr="00F55B79" w14:paraId="5477D84B" w14:textId="77777777" w:rsidTr="00F55B79">
        <w:trPr>
          <w:jc w:val="center"/>
        </w:trPr>
        <w:tc>
          <w:tcPr>
            <w:tcW w:w="857" w:type="dxa"/>
            <w:vMerge/>
            <w:vAlign w:val="center"/>
          </w:tcPr>
          <w:p w14:paraId="57C67E47" w14:textId="77777777" w:rsidR="0020030C" w:rsidRPr="0020030C" w:rsidRDefault="0020030C" w:rsidP="00F55B79">
            <w:pPr>
              <w:spacing w:before="40" w:after="40"/>
              <w:rPr>
                <w:b/>
                <w:bCs/>
                <w:smallCaps/>
                <w:sz w:val="20"/>
                <w:lang w:val="en-US" w:eastAsia="zh-CN"/>
              </w:rPr>
            </w:pPr>
          </w:p>
        </w:tc>
        <w:tc>
          <w:tcPr>
            <w:tcW w:w="719" w:type="dxa"/>
            <w:vAlign w:val="center"/>
          </w:tcPr>
          <w:p w14:paraId="74E751DE" w14:textId="77777777" w:rsidR="0020030C" w:rsidRPr="00C71FF4" w:rsidRDefault="0020030C" w:rsidP="00F55B79">
            <w:pPr>
              <w:spacing w:before="40" w:after="40"/>
              <w:jc w:val="center"/>
              <w:rPr>
                <w:sz w:val="20"/>
              </w:rPr>
            </w:pPr>
            <w:r w:rsidRPr="00C71FF4">
              <w:rPr>
                <w:sz w:val="20"/>
              </w:rPr>
              <w:t>2</w:t>
            </w:r>
          </w:p>
        </w:tc>
        <w:tc>
          <w:tcPr>
            <w:tcW w:w="7775" w:type="dxa"/>
          </w:tcPr>
          <w:p w14:paraId="693C96F3" w14:textId="4455BBCC" w:rsidR="0020030C" w:rsidRPr="00F55B79" w:rsidRDefault="008A3797" w:rsidP="008A3797">
            <w:pPr>
              <w:spacing w:before="40" w:after="40"/>
              <w:rPr>
                <w:sz w:val="20"/>
                <w:lang w:val="en-US" w:eastAsia="zh-CN"/>
              </w:rPr>
            </w:pPr>
            <w:r>
              <w:rPr>
                <w:rFonts w:eastAsiaTheme="minorEastAsia" w:hint="eastAsia"/>
                <w:sz w:val="20"/>
                <w:lang w:eastAsia="zh-CN"/>
              </w:rPr>
              <w:t>在</w:t>
            </w:r>
            <w:r>
              <w:rPr>
                <w:rFonts w:eastAsiaTheme="minorEastAsia"/>
                <w:sz w:val="20"/>
                <w:lang w:eastAsia="zh-CN"/>
              </w:rPr>
              <w:t>各国主管部门和机构范围内</w:t>
            </w:r>
            <w:r>
              <w:rPr>
                <w:rFonts w:eastAsiaTheme="minorEastAsia" w:hint="eastAsia"/>
                <w:sz w:val="20"/>
                <w:lang w:eastAsia="zh-CN"/>
              </w:rPr>
              <w:t>，</w:t>
            </w:r>
            <w:r w:rsidR="00F55B79">
              <w:rPr>
                <w:rFonts w:eastAsiaTheme="minorEastAsia" w:hint="eastAsia"/>
                <w:sz w:val="20"/>
                <w:lang w:val="en-US" w:eastAsia="zh-CN"/>
              </w:rPr>
              <w:t>发展技术</w:t>
            </w:r>
            <w:r w:rsidR="00F55B79">
              <w:rPr>
                <w:rFonts w:eastAsiaTheme="minorEastAsia"/>
                <w:sz w:val="20"/>
                <w:lang w:val="en-US" w:eastAsia="zh-CN"/>
              </w:rPr>
              <w:t>和服务基础设施</w:t>
            </w:r>
            <w:r w:rsidR="00F55B79" w:rsidRPr="00F55B79">
              <w:rPr>
                <w:rFonts w:eastAsiaTheme="minorEastAsia"/>
                <w:sz w:val="20"/>
                <w:lang w:eastAsia="zh-CN"/>
              </w:rPr>
              <w:t>（</w:t>
            </w:r>
            <w:r w:rsidR="00F55B79">
              <w:rPr>
                <w:rFonts w:eastAsiaTheme="minorEastAsia" w:hint="eastAsia"/>
                <w:sz w:val="20"/>
                <w:lang w:val="en-US" w:eastAsia="zh-CN"/>
              </w:rPr>
              <w:t>数据中心</w:t>
            </w:r>
            <w:r w:rsidR="00F55B79">
              <w:rPr>
                <w:rFonts w:eastAsiaTheme="minorEastAsia"/>
                <w:sz w:val="20"/>
                <w:lang w:val="en-US" w:eastAsia="zh-CN"/>
              </w:rPr>
              <w:t>、网络、安全网关、认证、互操作性、标准和</w:t>
            </w:r>
            <w:r>
              <w:rPr>
                <w:rFonts w:eastAsiaTheme="minorEastAsia" w:hint="eastAsia"/>
                <w:sz w:val="20"/>
                <w:lang w:val="en-US" w:eastAsia="zh-CN"/>
              </w:rPr>
              <w:t>元</w:t>
            </w:r>
            <w:r w:rsidR="00F55B79">
              <w:rPr>
                <w:rFonts w:eastAsiaTheme="minorEastAsia"/>
                <w:sz w:val="20"/>
                <w:lang w:val="en-US" w:eastAsia="zh-CN"/>
              </w:rPr>
              <w:t>数据</w:t>
            </w:r>
            <w:r w:rsidR="00F55B79" w:rsidRPr="00F55B79">
              <w:rPr>
                <w:rFonts w:eastAsiaTheme="minorEastAsia"/>
                <w:sz w:val="20"/>
                <w:lang w:eastAsia="zh-CN"/>
              </w:rPr>
              <w:t>）</w:t>
            </w:r>
            <w:r>
              <w:rPr>
                <w:rFonts w:eastAsiaTheme="minorEastAsia" w:hint="eastAsia"/>
                <w:sz w:val="20"/>
                <w:lang w:eastAsia="zh-CN"/>
              </w:rPr>
              <w:t>并</w:t>
            </w:r>
            <w:r w:rsidR="00F55B79">
              <w:rPr>
                <w:rFonts w:eastAsiaTheme="minorEastAsia"/>
                <w:sz w:val="20"/>
                <w:lang w:eastAsia="zh-CN"/>
              </w:rPr>
              <w:t>开展能力建设。</w:t>
            </w:r>
          </w:p>
        </w:tc>
      </w:tr>
      <w:tr w:rsidR="0020030C" w:rsidRPr="00F55B79" w14:paraId="11ECE06A" w14:textId="77777777" w:rsidTr="00F55B79">
        <w:trPr>
          <w:jc w:val="center"/>
        </w:trPr>
        <w:tc>
          <w:tcPr>
            <w:tcW w:w="857" w:type="dxa"/>
            <w:vMerge/>
            <w:vAlign w:val="center"/>
          </w:tcPr>
          <w:p w14:paraId="14B1A44B" w14:textId="77777777" w:rsidR="0020030C" w:rsidRPr="00F55B79" w:rsidRDefault="0020030C" w:rsidP="00F55B79">
            <w:pPr>
              <w:spacing w:before="40" w:after="40"/>
              <w:rPr>
                <w:b/>
                <w:bCs/>
                <w:smallCaps/>
                <w:sz w:val="20"/>
                <w:lang w:val="en-US" w:eastAsia="zh-CN"/>
              </w:rPr>
            </w:pPr>
          </w:p>
        </w:tc>
        <w:tc>
          <w:tcPr>
            <w:tcW w:w="719" w:type="dxa"/>
            <w:vAlign w:val="center"/>
          </w:tcPr>
          <w:p w14:paraId="7DF88C10" w14:textId="77777777" w:rsidR="0020030C" w:rsidRPr="00C71FF4" w:rsidRDefault="0020030C" w:rsidP="00F55B79">
            <w:pPr>
              <w:spacing w:before="40" w:after="40"/>
              <w:jc w:val="center"/>
              <w:rPr>
                <w:sz w:val="20"/>
              </w:rPr>
            </w:pPr>
            <w:r w:rsidRPr="00C71FF4">
              <w:rPr>
                <w:sz w:val="20"/>
              </w:rPr>
              <w:t>3</w:t>
            </w:r>
          </w:p>
        </w:tc>
        <w:tc>
          <w:tcPr>
            <w:tcW w:w="7775" w:type="dxa"/>
          </w:tcPr>
          <w:p w14:paraId="43223234" w14:textId="2B608B57" w:rsidR="0020030C" w:rsidRPr="00F55B79" w:rsidRDefault="00F55B79" w:rsidP="008A3797">
            <w:pPr>
              <w:spacing w:before="40" w:after="40"/>
              <w:rPr>
                <w:sz w:val="20"/>
                <w:lang w:val="en-US" w:eastAsia="zh-CN"/>
              </w:rPr>
            </w:pPr>
            <w:r>
              <w:rPr>
                <w:rFonts w:eastAsiaTheme="minorEastAsia" w:hint="eastAsia"/>
                <w:sz w:val="20"/>
                <w:lang w:val="en-US" w:eastAsia="zh-CN"/>
              </w:rPr>
              <w:t>加强</w:t>
            </w:r>
            <w:r>
              <w:rPr>
                <w:rFonts w:eastAsiaTheme="minorEastAsia"/>
                <w:sz w:val="20"/>
                <w:lang w:val="en-US" w:eastAsia="zh-CN"/>
              </w:rPr>
              <w:t>开发并增加在线交易服务</w:t>
            </w:r>
            <w:r>
              <w:rPr>
                <w:rFonts w:eastAsiaTheme="minorEastAsia" w:hint="eastAsia"/>
                <w:sz w:val="20"/>
                <w:lang w:val="en-US" w:eastAsia="zh-CN"/>
              </w:rPr>
              <w:t>类别</w:t>
            </w:r>
            <w:r w:rsidRPr="00F55B79">
              <w:rPr>
                <w:rFonts w:eastAsiaTheme="minorEastAsia"/>
                <w:sz w:val="20"/>
                <w:lang w:eastAsia="zh-CN"/>
              </w:rPr>
              <w:t>，</w:t>
            </w:r>
            <w:r>
              <w:rPr>
                <w:rFonts w:eastAsiaTheme="minorEastAsia"/>
                <w:sz w:val="20"/>
                <w:lang w:val="en-US" w:eastAsia="zh-CN"/>
              </w:rPr>
              <w:t>包括用于</w:t>
            </w:r>
            <w:r>
              <w:rPr>
                <w:rFonts w:eastAsiaTheme="minorEastAsia"/>
                <w:sz w:val="20"/>
                <w:lang w:val="en-US" w:eastAsia="zh-CN"/>
              </w:rPr>
              <w:t>A</w:t>
            </w:r>
            <w:r w:rsidRPr="00F55B79">
              <w:rPr>
                <w:rFonts w:eastAsiaTheme="minorEastAsia"/>
                <w:sz w:val="20"/>
                <w:lang w:eastAsia="zh-CN"/>
              </w:rPr>
              <w:t>2</w:t>
            </w:r>
            <w:r>
              <w:rPr>
                <w:rFonts w:eastAsiaTheme="minorEastAsia"/>
                <w:sz w:val="20"/>
                <w:lang w:val="en-US" w:eastAsia="zh-CN"/>
              </w:rPr>
              <w:t>A</w:t>
            </w:r>
            <w:r>
              <w:rPr>
                <w:rFonts w:eastAsiaTheme="minorEastAsia"/>
                <w:sz w:val="20"/>
                <w:lang w:val="en-US" w:eastAsia="zh-CN"/>
              </w:rPr>
              <w:t>和</w:t>
            </w:r>
            <w:r>
              <w:rPr>
                <w:rFonts w:eastAsiaTheme="minorEastAsia"/>
                <w:sz w:val="20"/>
                <w:lang w:val="en-US" w:eastAsia="zh-CN"/>
              </w:rPr>
              <w:t>A</w:t>
            </w:r>
            <w:r w:rsidRPr="00F55B79">
              <w:rPr>
                <w:rFonts w:eastAsiaTheme="minorEastAsia"/>
                <w:sz w:val="20"/>
                <w:lang w:eastAsia="zh-CN"/>
              </w:rPr>
              <w:t>2</w:t>
            </w:r>
            <w:r>
              <w:rPr>
                <w:rFonts w:eastAsiaTheme="minorEastAsia"/>
                <w:sz w:val="20"/>
                <w:lang w:val="en-US" w:eastAsia="zh-CN"/>
              </w:rPr>
              <w:t>C</w:t>
            </w:r>
            <w:r>
              <w:rPr>
                <w:rFonts w:eastAsiaTheme="minorEastAsia"/>
                <w:sz w:val="20"/>
                <w:lang w:val="en-US" w:eastAsia="zh-CN"/>
              </w:rPr>
              <w:t>服务的应用</w:t>
            </w:r>
            <w:r w:rsidRPr="00F55B79">
              <w:rPr>
                <w:rFonts w:eastAsiaTheme="minorEastAsia"/>
                <w:sz w:val="20"/>
                <w:lang w:eastAsia="zh-CN"/>
              </w:rPr>
              <w:t>（</w:t>
            </w:r>
            <w:r>
              <w:rPr>
                <w:rFonts w:eastAsiaTheme="minorEastAsia" w:hint="eastAsia"/>
                <w:sz w:val="20"/>
                <w:lang w:val="en-US" w:eastAsia="zh-CN"/>
              </w:rPr>
              <w:t>与</w:t>
            </w:r>
            <w:r>
              <w:rPr>
                <w:rFonts w:eastAsiaTheme="minorEastAsia"/>
                <w:sz w:val="20"/>
                <w:lang w:val="en-US" w:eastAsia="zh-CN"/>
              </w:rPr>
              <w:t>日常行政流程、注册手段、文件、证书或社会</w:t>
            </w:r>
            <w:r w:rsidR="008A3797">
              <w:rPr>
                <w:rFonts w:eastAsiaTheme="minorEastAsia" w:hint="eastAsia"/>
                <w:sz w:val="20"/>
                <w:lang w:val="en-US" w:eastAsia="zh-CN"/>
              </w:rPr>
              <w:t>福利</w:t>
            </w:r>
            <w:r w:rsidR="008A3797">
              <w:rPr>
                <w:rFonts w:eastAsiaTheme="minorEastAsia"/>
                <w:sz w:val="20"/>
                <w:lang w:val="en-US" w:eastAsia="zh-CN"/>
              </w:rPr>
              <w:t>应用</w:t>
            </w:r>
            <w:r>
              <w:rPr>
                <w:rFonts w:eastAsiaTheme="minorEastAsia"/>
                <w:sz w:val="20"/>
                <w:lang w:val="en-US" w:eastAsia="zh-CN"/>
              </w:rPr>
              <w:t>、企业</w:t>
            </w:r>
            <w:r w:rsidR="008A3797">
              <w:rPr>
                <w:rFonts w:eastAsiaTheme="minorEastAsia"/>
                <w:sz w:val="20"/>
                <w:lang w:val="en-US" w:eastAsia="zh-CN"/>
              </w:rPr>
              <w:t>注册</w:t>
            </w:r>
            <w:r>
              <w:rPr>
                <w:rFonts w:eastAsiaTheme="minorEastAsia"/>
                <w:sz w:val="20"/>
                <w:lang w:val="en-US" w:eastAsia="zh-CN"/>
              </w:rPr>
              <w:t>或</w:t>
            </w:r>
            <w:r w:rsidR="008A3797">
              <w:rPr>
                <w:rFonts w:eastAsiaTheme="minorEastAsia" w:hint="eastAsia"/>
                <w:sz w:val="20"/>
                <w:lang w:val="en-US" w:eastAsia="zh-CN"/>
              </w:rPr>
              <w:t>缴税</w:t>
            </w:r>
            <w:r>
              <w:rPr>
                <w:rFonts w:eastAsiaTheme="minorEastAsia"/>
                <w:sz w:val="20"/>
                <w:lang w:val="en-US" w:eastAsia="zh-CN"/>
              </w:rPr>
              <w:t>相关</w:t>
            </w:r>
            <w:r w:rsidRPr="00F55B79">
              <w:rPr>
                <w:rFonts w:eastAsiaTheme="minorEastAsia"/>
                <w:sz w:val="20"/>
                <w:lang w:eastAsia="zh-CN"/>
              </w:rPr>
              <w:t>）</w:t>
            </w:r>
            <w:r>
              <w:rPr>
                <w:rFonts w:eastAsiaTheme="minorEastAsia" w:hint="eastAsia"/>
                <w:sz w:val="20"/>
                <w:lang w:eastAsia="zh-CN"/>
              </w:rPr>
              <w:t>。</w:t>
            </w:r>
          </w:p>
        </w:tc>
      </w:tr>
      <w:tr w:rsidR="0020030C" w:rsidRPr="00F221D2" w14:paraId="62FCDD72" w14:textId="77777777" w:rsidTr="00F55B79">
        <w:trPr>
          <w:jc w:val="center"/>
        </w:trPr>
        <w:tc>
          <w:tcPr>
            <w:tcW w:w="857" w:type="dxa"/>
            <w:vMerge/>
            <w:vAlign w:val="center"/>
          </w:tcPr>
          <w:p w14:paraId="476A0F16" w14:textId="77777777" w:rsidR="0020030C" w:rsidRPr="00F55B79" w:rsidRDefault="0020030C" w:rsidP="00F55B79">
            <w:pPr>
              <w:spacing w:before="40" w:after="40"/>
              <w:rPr>
                <w:b/>
                <w:bCs/>
                <w:smallCaps/>
                <w:sz w:val="20"/>
                <w:lang w:val="en-US" w:eastAsia="zh-CN"/>
              </w:rPr>
            </w:pPr>
          </w:p>
        </w:tc>
        <w:tc>
          <w:tcPr>
            <w:tcW w:w="719" w:type="dxa"/>
            <w:vAlign w:val="center"/>
          </w:tcPr>
          <w:p w14:paraId="4AD18AE5" w14:textId="77777777" w:rsidR="0020030C" w:rsidRPr="00C71FF4" w:rsidRDefault="0020030C" w:rsidP="00F55B79">
            <w:pPr>
              <w:spacing w:before="40" w:after="40"/>
              <w:jc w:val="center"/>
              <w:rPr>
                <w:sz w:val="20"/>
              </w:rPr>
            </w:pPr>
            <w:r w:rsidRPr="00C71FF4">
              <w:rPr>
                <w:sz w:val="20"/>
              </w:rPr>
              <w:t>4</w:t>
            </w:r>
          </w:p>
        </w:tc>
        <w:tc>
          <w:tcPr>
            <w:tcW w:w="7775" w:type="dxa"/>
          </w:tcPr>
          <w:p w14:paraId="63CA4D1A" w14:textId="4D269151" w:rsidR="0020030C" w:rsidRPr="00F55B79" w:rsidRDefault="00F55B79" w:rsidP="00AE3B28">
            <w:pPr>
              <w:spacing w:before="40" w:after="40"/>
              <w:rPr>
                <w:rFonts w:eastAsiaTheme="minorEastAsia"/>
                <w:sz w:val="20"/>
                <w:lang w:val="en-US" w:eastAsia="zh-CN"/>
              </w:rPr>
            </w:pPr>
            <w:r>
              <w:rPr>
                <w:rFonts w:eastAsiaTheme="minorEastAsia" w:hint="eastAsia"/>
                <w:sz w:val="20"/>
                <w:lang w:val="en-US" w:eastAsia="zh-CN"/>
              </w:rPr>
              <w:t>国</w:t>
            </w:r>
            <w:r w:rsidR="004E35AA">
              <w:rPr>
                <w:rFonts w:eastAsiaTheme="minorEastAsia" w:hint="eastAsia"/>
                <w:sz w:val="20"/>
                <w:lang w:val="en-US" w:eastAsia="zh-CN"/>
              </w:rPr>
              <w:t>家</w:t>
            </w:r>
            <w:r>
              <w:rPr>
                <w:rFonts w:eastAsiaTheme="minorEastAsia"/>
                <w:sz w:val="20"/>
                <w:lang w:val="en-US" w:eastAsia="zh-CN"/>
              </w:rPr>
              <w:t>文化</w:t>
            </w:r>
            <w:r w:rsidR="00935806">
              <w:rPr>
                <w:rFonts w:eastAsiaTheme="minorEastAsia" w:hint="eastAsia"/>
                <w:sz w:val="20"/>
                <w:lang w:val="en-US" w:eastAsia="zh-CN"/>
              </w:rPr>
              <w:t>资产</w:t>
            </w:r>
            <w:r>
              <w:rPr>
                <w:rFonts w:eastAsiaTheme="minorEastAsia"/>
                <w:sz w:val="20"/>
                <w:lang w:val="en-US" w:eastAsia="zh-CN"/>
              </w:rPr>
              <w:t>、多媒体表述</w:t>
            </w:r>
            <w:r w:rsidR="00935806">
              <w:rPr>
                <w:rFonts w:eastAsiaTheme="minorEastAsia" w:hint="eastAsia"/>
                <w:sz w:val="20"/>
                <w:lang w:val="en-US" w:eastAsia="zh-CN"/>
              </w:rPr>
              <w:t>的</w:t>
            </w:r>
            <w:r w:rsidR="00935806">
              <w:rPr>
                <w:rFonts w:eastAsiaTheme="minorEastAsia"/>
                <w:sz w:val="20"/>
                <w:lang w:val="en-US" w:eastAsia="zh-CN"/>
              </w:rPr>
              <w:t>数字化，</w:t>
            </w:r>
            <w:r w:rsidR="00AE3B28">
              <w:rPr>
                <w:rFonts w:eastAsiaTheme="minorEastAsia" w:hint="eastAsia"/>
                <w:sz w:val="20"/>
                <w:lang w:val="en-US" w:eastAsia="zh-CN"/>
              </w:rPr>
              <w:t>为</w:t>
            </w:r>
            <w:r w:rsidR="00935806">
              <w:rPr>
                <w:rFonts w:eastAsiaTheme="minorEastAsia" w:hint="eastAsia"/>
                <w:sz w:val="20"/>
                <w:lang w:val="en-US" w:eastAsia="zh-CN"/>
              </w:rPr>
              <w:t>获取</w:t>
            </w:r>
            <w:r>
              <w:rPr>
                <w:rFonts w:eastAsiaTheme="minorEastAsia"/>
                <w:sz w:val="20"/>
                <w:lang w:val="en-US" w:eastAsia="zh-CN"/>
              </w:rPr>
              <w:t>数字化资料</w:t>
            </w:r>
            <w:r w:rsidR="00AE3B28">
              <w:rPr>
                <w:rFonts w:eastAsiaTheme="minorEastAsia" w:hint="eastAsia"/>
                <w:sz w:val="20"/>
                <w:lang w:val="en-US" w:eastAsia="zh-CN"/>
              </w:rPr>
              <w:t>提供</w:t>
            </w:r>
            <w:r w:rsidR="00AE3B28">
              <w:rPr>
                <w:rFonts w:eastAsiaTheme="minorEastAsia"/>
                <w:sz w:val="20"/>
                <w:lang w:val="en-US" w:eastAsia="zh-CN"/>
              </w:rPr>
              <w:t>可靠</w:t>
            </w:r>
            <w:r w:rsidR="00AE3B28">
              <w:rPr>
                <w:rFonts w:eastAsiaTheme="minorEastAsia" w:hint="eastAsia"/>
                <w:sz w:val="20"/>
                <w:lang w:val="en-US" w:eastAsia="zh-CN"/>
              </w:rPr>
              <w:t>的</w:t>
            </w:r>
            <w:r w:rsidR="00AE3B28">
              <w:rPr>
                <w:rFonts w:eastAsiaTheme="minorEastAsia"/>
                <w:sz w:val="20"/>
                <w:lang w:val="en-US" w:eastAsia="zh-CN"/>
              </w:rPr>
              <w:t>数字方式</w:t>
            </w:r>
            <w:r>
              <w:rPr>
                <w:rFonts w:eastAsiaTheme="minorEastAsia"/>
                <w:sz w:val="20"/>
                <w:lang w:val="en-US" w:eastAsia="zh-CN"/>
              </w:rPr>
              <w:t>。</w:t>
            </w:r>
          </w:p>
        </w:tc>
      </w:tr>
      <w:tr w:rsidR="0020030C" w:rsidRPr="00F221D2" w14:paraId="7C0D6850" w14:textId="77777777" w:rsidTr="00F55B79">
        <w:trPr>
          <w:jc w:val="center"/>
        </w:trPr>
        <w:tc>
          <w:tcPr>
            <w:tcW w:w="857" w:type="dxa"/>
            <w:vMerge/>
            <w:vAlign w:val="center"/>
          </w:tcPr>
          <w:p w14:paraId="19C85A0C" w14:textId="77777777" w:rsidR="0020030C" w:rsidRPr="0020030C" w:rsidRDefault="0020030C" w:rsidP="00F55B79">
            <w:pPr>
              <w:spacing w:before="40" w:after="40"/>
              <w:rPr>
                <w:b/>
                <w:bCs/>
                <w:smallCaps/>
                <w:sz w:val="20"/>
                <w:lang w:val="en-US" w:eastAsia="zh-CN"/>
              </w:rPr>
            </w:pPr>
          </w:p>
        </w:tc>
        <w:tc>
          <w:tcPr>
            <w:tcW w:w="719" w:type="dxa"/>
            <w:vAlign w:val="center"/>
          </w:tcPr>
          <w:p w14:paraId="36334CF6" w14:textId="77777777" w:rsidR="0020030C" w:rsidRPr="00C71FF4" w:rsidRDefault="0020030C" w:rsidP="00F55B79">
            <w:pPr>
              <w:spacing w:before="40" w:after="40"/>
              <w:jc w:val="center"/>
              <w:rPr>
                <w:sz w:val="20"/>
              </w:rPr>
            </w:pPr>
            <w:r w:rsidRPr="00C71FF4">
              <w:rPr>
                <w:sz w:val="20"/>
              </w:rPr>
              <w:t>5</w:t>
            </w:r>
          </w:p>
        </w:tc>
        <w:tc>
          <w:tcPr>
            <w:tcW w:w="7775" w:type="dxa"/>
          </w:tcPr>
          <w:p w14:paraId="691C4199" w14:textId="21DC2F63" w:rsidR="0020030C" w:rsidRPr="0020030C" w:rsidRDefault="00F55B79" w:rsidP="00AE3B28">
            <w:pPr>
              <w:spacing w:before="40" w:after="40"/>
              <w:rPr>
                <w:sz w:val="20"/>
                <w:lang w:val="en-US" w:eastAsia="zh-CN"/>
              </w:rPr>
            </w:pPr>
            <w:r>
              <w:rPr>
                <w:rFonts w:eastAsiaTheme="minorEastAsia" w:hint="eastAsia"/>
                <w:sz w:val="20"/>
                <w:lang w:val="en-US" w:eastAsia="zh-CN"/>
              </w:rPr>
              <w:t>通过</w:t>
            </w:r>
            <w:r>
              <w:rPr>
                <w:rFonts w:eastAsiaTheme="minorEastAsia"/>
                <w:sz w:val="20"/>
                <w:lang w:val="en-US" w:eastAsia="zh-CN"/>
              </w:rPr>
              <w:t>加强电子政务服务的安全性、数字化流程和提高认识宣传</w:t>
            </w:r>
            <w:r w:rsidRPr="00F55B79">
              <w:rPr>
                <w:rFonts w:eastAsiaTheme="minorEastAsia"/>
                <w:sz w:val="20"/>
                <w:lang w:eastAsia="zh-CN"/>
              </w:rPr>
              <w:t>（</w:t>
            </w:r>
            <w:r>
              <w:rPr>
                <w:rFonts w:eastAsiaTheme="minorEastAsia" w:hint="eastAsia"/>
                <w:sz w:val="20"/>
                <w:lang w:val="en-US" w:eastAsia="zh-CN"/>
              </w:rPr>
              <w:t>包括</w:t>
            </w:r>
            <w:r>
              <w:rPr>
                <w:rFonts w:eastAsiaTheme="minorEastAsia"/>
                <w:sz w:val="20"/>
                <w:lang w:val="en-US" w:eastAsia="zh-CN"/>
              </w:rPr>
              <w:t>由国家主管部门和其它机构推广这些</w:t>
            </w:r>
            <w:r>
              <w:rPr>
                <w:rFonts w:eastAsiaTheme="minorEastAsia" w:hint="eastAsia"/>
                <w:sz w:val="20"/>
                <w:lang w:val="en-US" w:eastAsia="zh-CN"/>
              </w:rPr>
              <w:t>基于</w:t>
            </w:r>
            <w:r>
              <w:rPr>
                <w:rFonts w:eastAsiaTheme="minorEastAsia"/>
                <w:sz w:val="20"/>
                <w:lang w:val="en-US" w:eastAsia="zh-CN"/>
              </w:rPr>
              <w:t>应用的电子政务解决方案</w:t>
            </w:r>
            <w:r w:rsidRPr="00F55B79">
              <w:rPr>
                <w:rFonts w:eastAsiaTheme="minorEastAsia"/>
                <w:sz w:val="20"/>
                <w:lang w:eastAsia="zh-CN"/>
              </w:rPr>
              <w:t>）</w:t>
            </w:r>
            <w:r>
              <w:rPr>
                <w:rFonts w:eastAsiaTheme="minorEastAsia" w:hint="eastAsia"/>
                <w:sz w:val="20"/>
                <w:lang w:eastAsia="zh-CN"/>
              </w:rPr>
              <w:t>提高</w:t>
            </w:r>
            <w:r>
              <w:rPr>
                <w:rFonts w:eastAsiaTheme="minorEastAsia"/>
                <w:sz w:val="20"/>
                <w:lang w:eastAsia="zh-CN"/>
              </w:rPr>
              <w:t>公众信任度。确定</w:t>
            </w:r>
            <w:r>
              <w:rPr>
                <w:rFonts w:eastAsiaTheme="minorEastAsia" w:hint="eastAsia"/>
                <w:sz w:val="20"/>
                <w:lang w:eastAsia="zh-CN"/>
              </w:rPr>
              <w:t>成功</w:t>
            </w:r>
            <w:r>
              <w:rPr>
                <w:rFonts w:eastAsiaTheme="minorEastAsia"/>
                <w:sz w:val="20"/>
                <w:lang w:eastAsia="zh-CN"/>
              </w:rPr>
              <w:t>实施电子政务服务和数字化的</w:t>
            </w:r>
            <w:r>
              <w:rPr>
                <w:rFonts w:eastAsiaTheme="minorEastAsia" w:hint="eastAsia"/>
                <w:sz w:val="20"/>
                <w:lang w:eastAsia="zh-CN"/>
              </w:rPr>
              <w:t>关键</w:t>
            </w:r>
            <w:r>
              <w:rPr>
                <w:rFonts w:eastAsiaTheme="minorEastAsia"/>
                <w:sz w:val="20"/>
                <w:lang w:eastAsia="zh-CN"/>
              </w:rPr>
              <w:t>横向因素，如安全和可</w:t>
            </w:r>
            <w:r w:rsidR="00AE3B28">
              <w:rPr>
                <w:rFonts w:eastAsiaTheme="minorEastAsia" w:hint="eastAsia"/>
                <w:sz w:val="20"/>
                <w:lang w:eastAsia="zh-CN"/>
              </w:rPr>
              <w:t>访问</w:t>
            </w:r>
            <w:r w:rsidR="00AE3B28">
              <w:rPr>
                <w:rFonts w:eastAsiaTheme="minorEastAsia"/>
                <w:sz w:val="20"/>
                <w:lang w:eastAsia="zh-CN"/>
              </w:rPr>
              <w:t>的</w:t>
            </w:r>
            <w:r>
              <w:rPr>
                <w:rFonts w:eastAsiaTheme="minorEastAsia"/>
                <w:sz w:val="20"/>
                <w:lang w:eastAsia="zh-CN"/>
              </w:rPr>
              <w:t>数字身份</w:t>
            </w:r>
            <w:r>
              <w:rPr>
                <w:rFonts w:eastAsiaTheme="minorEastAsia" w:hint="eastAsia"/>
                <w:sz w:val="20"/>
                <w:lang w:eastAsia="zh-CN"/>
              </w:rPr>
              <w:t>、</w:t>
            </w:r>
            <w:r>
              <w:rPr>
                <w:rFonts w:eastAsiaTheme="minorEastAsia"/>
                <w:sz w:val="20"/>
                <w:lang w:eastAsia="zh-CN"/>
              </w:rPr>
              <w:t>数据分析工具、综合工作流解决方案、数据重复使用方式</w:t>
            </w:r>
            <w:r w:rsidR="00AE3B28">
              <w:rPr>
                <w:rFonts w:eastAsiaTheme="minorEastAsia" w:hint="eastAsia"/>
                <w:sz w:val="20"/>
                <w:lang w:eastAsia="zh-CN"/>
              </w:rPr>
              <w:t>及其</w:t>
            </w:r>
            <w:r w:rsidR="00AE3B28">
              <w:rPr>
                <w:rFonts w:eastAsiaTheme="minorEastAsia"/>
                <w:sz w:val="20"/>
                <w:lang w:eastAsia="zh-CN"/>
              </w:rPr>
              <w:t>深度开发</w:t>
            </w:r>
            <w:r>
              <w:rPr>
                <w:rFonts w:eastAsiaTheme="minorEastAsia"/>
                <w:sz w:val="20"/>
                <w:lang w:eastAsia="zh-CN"/>
              </w:rPr>
              <w:t>。</w:t>
            </w:r>
          </w:p>
        </w:tc>
      </w:tr>
    </w:tbl>
    <w:p w14:paraId="2967CE2F" w14:textId="77777777" w:rsidR="0020030C" w:rsidRPr="0020030C" w:rsidRDefault="0020030C" w:rsidP="0020030C">
      <w:pPr>
        <w:spacing w:after="120"/>
        <w:rPr>
          <w:bCs/>
          <w:szCs w:val="24"/>
          <w:lang w:val="en-US"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20030C" w:rsidRPr="00F221D2" w14:paraId="636351D6" w14:textId="77777777" w:rsidTr="00F55B79">
        <w:trPr>
          <w:tblHeader/>
          <w:jc w:val="center"/>
        </w:trPr>
        <w:tc>
          <w:tcPr>
            <w:tcW w:w="1576" w:type="dxa"/>
            <w:gridSpan w:val="2"/>
            <w:shd w:val="clear" w:color="auto" w:fill="D6E3BC" w:themeFill="accent3" w:themeFillTint="66"/>
            <w:vAlign w:val="center"/>
          </w:tcPr>
          <w:p w14:paraId="0E5DA423" w14:textId="16D48ECA" w:rsidR="0020030C" w:rsidRPr="00C71FF4" w:rsidRDefault="00A85F6D" w:rsidP="00F55B79">
            <w:pPr>
              <w:keepNext/>
              <w:spacing w:after="120"/>
              <w:jc w:val="center"/>
              <w:rPr>
                <w:b/>
                <w:bCs/>
                <w:smallCaps/>
                <w:sz w:val="20"/>
              </w:rPr>
            </w:pPr>
            <w:r w:rsidRPr="00BC67A1">
              <w:rPr>
                <w:rFonts w:eastAsia="SimSun" w:cs="Microsoft YaHei" w:hint="eastAsia"/>
                <w:b/>
                <w:sz w:val="20"/>
              </w:rPr>
              <w:lastRenderedPageBreak/>
              <w:t>区域性举措</w:t>
            </w:r>
            <w:r w:rsidR="0020030C" w:rsidRPr="00C71FF4">
              <w:rPr>
                <w:b/>
                <w:bCs/>
                <w:smallCaps/>
                <w:sz w:val="20"/>
              </w:rPr>
              <w:t>3</w:t>
            </w:r>
          </w:p>
        </w:tc>
        <w:tc>
          <w:tcPr>
            <w:tcW w:w="7775" w:type="dxa"/>
            <w:shd w:val="clear" w:color="auto" w:fill="D6E3BC" w:themeFill="accent3" w:themeFillTint="66"/>
            <w:vAlign w:val="center"/>
          </w:tcPr>
          <w:p w14:paraId="396E9BFF" w14:textId="51BB6F43" w:rsidR="0020030C" w:rsidRPr="00F55B79" w:rsidRDefault="00F55B79" w:rsidP="000865D9">
            <w:pPr>
              <w:keepNext/>
              <w:spacing w:after="120"/>
              <w:rPr>
                <w:rFonts w:eastAsiaTheme="minorEastAsia"/>
                <w:b/>
                <w:bCs/>
                <w:smallCaps/>
                <w:sz w:val="20"/>
                <w:lang w:val="en-US" w:eastAsia="zh-CN"/>
              </w:rPr>
            </w:pPr>
            <w:r>
              <w:rPr>
                <w:rFonts w:eastAsiaTheme="minorEastAsia" w:hint="eastAsia"/>
                <w:b/>
                <w:bCs/>
                <w:smallCaps/>
                <w:sz w:val="20"/>
                <w:lang w:val="en-US" w:eastAsia="zh-CN"/>
              </w:rPr>
              <w:t>为</w:t>
            </w:r>
            <w:r>
              <w:rPr>
                <w:rFonts w:eastAsiaTheme="minorEastAsia"/>
                <w:b/>
                <w:bCs/>
                <w:smallCaps/>
                <w:sz w:val="20"/>
                <w:lang w:val="en-US" w:eastAsia="zh-CN"/>
              </w:rPr>
              <w:t>所有人</w:t>
            </w:r>
            <w:r>
              <w:rPr>
                <w:rFonts w:eastAsiaTheme="minorEastAsia" w:hint="eastAsia"/>
                <w:b/>
                <w:bCs/>
                <w:smallCaps/>
                <w:sz w:val="20"/>
                <w:lang w:val="en-US" w:eastAsia="zh-CN"/>
              </w:rPr>
              <w:t>提供</w:t>
            </w:r>
            <w:r>
              <w:rPr>
                <w:rFonts w:eastAsiaTheme="minorEastAsia"/>
                <w:b/>
                <w:bCs/>
                <w:smallCaps/>
                <w:sz w:val="20"/>
                <w:lang w:val="en-US" w:eastAsia="zh-CN"/>
              </w:rPr>
              <w:t>无障碍获取性、可承受</w:t>
            </w:r>
            <w:r w:rsidR="000865D9">
              <w:rPr>
                <w:rFonts w:eastAsiaTheme="minorEastAsia" w:hint="eastAsia"/>
                <w:b/>
                <w:bCs/>
                <w:smallCaps/>
                <w:sz w:val="20"/>
                <w:lang w:val="en-US" w:eastAsia="zh-CN"/>
              </w:rPr>
              <w:t>的</w:t>
            </w:r>
            <w:r w:rsidR="000865D9">
              <w:rPr>
                <w:rFonts w:eastAsiaTheme="minorEastAsia"/>
                <w:b/>
                <w:bCs/>
                <w:smallCaps/>
                <w:sz w:val="20"/>
                <w:lang w:val="en-US" w:eastAsia="zh-CN"/>
              </w:rPr>
              <w:t>价格</w:t>
            </w:r>
            <w:r>
              <w:rPr>
                <w:rFonts w:eastAsiaTheme="minorEastAsia"/>
                <w:b/>
                <w:bCs/>
                <w:smallCaps/>
                <w:sz w:val="20"/>
                <w:lang w:val="en-US" w:eastAsia="zh-CN"/>
              </w:rPr>
              <w:t>和技能开发，确保数字包容性和可持续的</w:t>
            </w:r>
            <w:r>
              <w:rPr>
                <w:rFonts w:eastAsiaTheme="minorEastAsia" w:hint="eastAsia"/>
                <w:b/>
                <w:bCs/>
                <w:smallCaps/>
                <w:sz w:val="20"/>
                <w:lang w:val="en-US" w:eastAsia="zh-CN"/>
              </w:rPr>
              <w:t>社会</w:t>
            </w:r>
            <w:r>
              <w:rPr>
                <w:rFonts w:eastAsiaTheme="minorEastAsia"/>
                <w:b/>
                <w:bCs/>
                <w:smallCaps/>
                <w:sz w:val="20"/>
                <w:lang w:val="en-US" w:eastAsia="zh-CN"/>
              </w:rPr>
              <w:t>和经济发展</w:t>
            </w:r>
          </w:p>
        </w:tc>
      </w:tr>
      <w:tr w:rsidR="0020030C" w:rsidRPr="00F55B79" w14:paraId="7B026427" w14:textId="77777777" w:rsidTr="00F55B79">
        <w:trPr>
          <w:jc w:val="center"/>
        </w:trPr>
        <w:tc>
          <w:tcPr>
            <w:tcW w:w="1576" w:type="dxa"/>
            <w:gridSpan w:val="2"/>
            <w:vAlign w:val="center"/>
          </w:tcPr>
          <w:p w14:paraId="74477487" w14:textId="7ACAE2F3" w:rsidR="0020030C" w:rsidRPr="005A5B6A" w:rsidRDefault="00AE1222" w:rsidP="00F55B79">
            <w:pPr>
              <w:keepNext/>
              <w:spacing w:before="40" w:after="40"/>
              <w:rPr>
                <w:b/>
                <w:bCs/>
                <w:smallCaps/>
                <w:sz w:val="20"/>
                <w:highlight w:val="yellow"/>
              </w:rPr>
            </w:pPr>
            <w:r>
              <w:rPr>
                <w:rFonts w:eastAsiaTheme="minorEastAsia" w:hint="eastAsia"/>
                <w:b/>
                <w:bCs/>
                <w:smallCaps/>
                <w:sz w:val="20"/>
                <w:lang w:eastAsia="zh-CN"/>
              </w:rPr>
              <w:t>目标</w:t>
            </w:r>
            <w:r>
              <w:rPr>
                <w:rFonts w:eastAsiaTheme="minorEastAsia"/>
                <w:b/>
                <w:bCs/>
                <w:smallCaps/>
                <w:sz w:val="20"/>
                <w:lang w:eastAsia="zh-CN"/>
              </w:rPr>
              <w:t>：</w:t>
            </w:r>
          </w:p>
        </w:tc>
        <w:tc>
          <w:tcPr>
            <w:tcW w:w="7775" w:type="dxa"/>
          </w:tcPr>
          <w:p w14:paraId="744E4D8F" w14:textId="59B39C44" w:rsidR="0020030C" w:rsidRPr="00F55B79" w:rsidRDefault="00F55B79" w:rsidP="000865D9">
            <w:pPr>
              <w:keepNext/>
              <w:spacing w:before="40" w:after="40"/>
              <w:rPr>
                <w:sz w:val="20"/>
                <w:lang w:val="en-US" w:eastAsia="zh-CN"/>
              </w:rPr>
            </w:pPr>
            <w:r>
              <w:rPr>
                <w:rFonts w:eastAsiaTheme="minorEastAsia" w:hint="eastAsia"/>
                <w:bCs/>
                <w:sz w:val="20"/>
                <w:lang w:val="en-US" w:eastAsia="zh-CN"/>
              </w:rPr>
              <w:t>弥合</w:t>
            </w:r>
            <w:r w:rsidR="000865D9">
              <w:rPr>
                <w:rFonts w:eastAsiaTheme="minorEastAsia"/>
                <w:bCs/>
                <w:sz w:val="20"/>
                <w:lang w:val="en-US" w:eastAsia="zh-CN"/>
              </w:rPr>
              <w:t>数字鸿沟并使社会</w:t>
            </w:r>
            <w:r>
              <w:rPr>
                <w:rFonts w:eastAsiaTheme="minorEastAsia"/>
                <w:bCs/>
                <w:sz w:val="20"/>
                <w:lang w:val="en-US" w:eastAsia="zh-CN"/>
              </w:rPr>
              <w:t>各类</w:t>
            </w:r>
            <w:r w:rsidR="000865D9">
              <w:rPr>
                <w:rFonts w:eastAsiaTheme="minorEastAsia" w:hint="eastAsia"/>
                <w:bCs/>
                <w:sz w:val="20"/>
                <w:lang w:val="en-US" w:eastAsia="zh-CN"/>
              </w:rPr>
              <w:t>群体</w:t>
            </w:r>
            <w:r w:rsidR="000865D9">
              <w:rPr>
                <w:rFonts w:eastAsiaTheme="minorEastAsia"/>
                <w:bCs/>
                <w:sz w:val="20"/>
                <w:lang w:val="en-US" w:eastAsia="zh-CN"/>
              </w:rPr>
              <w:t>为</w:t>
            </w:r>
            <w:r>
              <w:rPr>
                <w:rFonts w:eastAsiaTheme="minorEastAsia"/>
                <w:bCs/>
                <w:sz w:val="20"/>
                <w:lang w:val="en-US" w:eastAsia="zh-CN"/>
              </w:rPr>
              <w:t>充分利用</w:t>
            </w:r>
            <w:r>
              <w:rPr>
                <w:rFonts w:eastAsiaTheme="minorEastAsia"/>
                <w:bCs/>
                <w:sz w:val="20"/>
                <w:lang w:val="en-US" w:eastAsia="zh-CN"/>
              </w:rPr>
              <w:t>ICT</w:t>
            </w:r>
            <w:r>
              <w:rPr>
                <w:rFonts w:eastAsiaTheme="minorEastAsia"/>
                <w:bCs/>
                <w:sz w:val="20"/>
                <w:lang w:val="en-US" w:eastAsia="zh-CN"/>
              </w:rPr>
              <w:t>做好准备，确保连通性，实现有关数字技能的能力建设并将</w:t>
            </w:r>
            <w:r>
              <w:rPr>
                <w:rFonts w:eastAsiaTheme="minorEastAsia"/>
                <w:bCs/>
                <w:sz w:val="20"/>
                <w:lang w:val="en-US" w:eastAsia="zh-CN"/>
              </w:rPr>
              <w:t>ICT</w:t>
            </w:r>
            <w:r>
              <w:rPr>
                <w:rFonts w:eastAsiaTheme="minorEastAsia"/>
                <w:bCs/>
                <w:sz w:val="20"/>
                <w:lang w:val="en-US" w:eastAsia="zh-CN"/>
              </w:rPr>
              <w:t>提供给所有人，包括残疾人。</w:t>
            </w:r>
          </w:p>
        </w:tc>
      </w:tr>
      <w:tr w:rsidR="0020030C" w:rsidRPr="00F55B79" w14:paraId="0D9C49E0" w14:textId="77777777" w:rsidTr="00F55B79">
        <w:trPr>
          <w:jc w:val="center"/>
        </w:trPr>
        <w:tc>
          <w:tcPr>
            <w:tcW w:w="857" w:type="dxa"/>
            <w:vMerge w:val="restart"/>
            <w:textDirection w:val="btLr"/>
            <w:vAlign w:val="center"/>
          </w:tcPr>
          <w:p w14:paraId="25C91A17" w14:textId="79CD9C4E" w:rsidR="0020030C" w:rsidRPr="00C71FF4" w:rsidRDefault="00AE1222" w:rsidP="00F55B79">
            <w:pPr>
              <w:keepNext/>
              <w:spacing w:before="40" w:after="40"/>
              <w:ind w:left="113" w:right="113"/>
              <w:jc w:val="center"/>
              <w:rPr>
                <w:b/>
                <w:bCs/>
                <w:smallCaps/>
                <w:sz w:val="20"/>
              </w:rPr>
            </w:pPr>
            <w:r w:rsidRPr="00BC67A1">
              <w:rPr>
                <w:rFonts w:eastAsia="SimSun"/>
                <w:b/>
                <w:bCs/>
                <w:sz w:val="20"/>
              </w:rPr>
              <w:t>预期成果</w:t>
            </w:r>
            <w:r>
              <w:rPr>
                <w:rFonts w:eastAsia="SimSun" w:hint="eastAsia"/>
                <w:b/>
                <w:bCs/>
                <w:sz w:val="20"/>
                <w:lang w:eastAsia="zh-CN"/>
              </w:rPr>
              <w:t>：</w:t>
            </w:r>
          </w:p>
        </w:tc>
        <w:tc>
          <w:tcPr>
            <w:tcW w:w="719" w:type="dxa"/>
            <w:vAlign w:val="center"/>
          </w:tcPr>
          <w:p w14:paraId="2EFAA9D1" w14:textId="77777777" w:rsidR="0020030C" w:rsidRPr="00C71FF4" w:rsidRDefault="0020030C" w:rsidP="00F55B79">
            <w:pPr>
              <w:keepNext/>
              <w:spacing w:before="40" w:after="40"/>
              <w:jc w:val="center"/>
              <w:rPr>
                <w:sz w:val="20"/>
              </w:rPr>
            </w:pPr>
            <w:r w:rsidRPr="00C71FF4">
              <w:rPr>
                <w:sz w:val="20"/>
              </w:rPr>
              <w:t>1</w:t>
            </w:r>
          </w:p>
        </w:tc>
        <w:tc>
          <w:tcPr>
            <w:tcW w:w="7775" w:type="dxa"/>
          </w:tcPr>
          <w:p w14:paraId="61517903" w14:textId="1ADB9A06" w:rsidR="0020030C" w:rsidRPr="00F55B79" w:rsidRDefault="00F55B79" w:rsidP="000865D9">
            <w:pPr>
              <w:keepNext/>
              <w:spacing w:before="40" w:after="40"/>
              <w:rPr>
                <w:b/>
                <w:color w:val="800000"/>
                <w:sz w:val="22"/>
                <w:lang w:val="en-US" w:eastAsia="zh-CN"/>
              </w:rPr>
            </w:pPr>
            <w:r>
              <w:rPr>
                <w:rFonts w:eastAsiaTheme="minorEastAsia" w:hint="eastAsia"/>
                <w:sz w:val="20"/>
                <w:lang w:val="en-US" w:eastAsia="zh-CN"/>
              </w:rPr>
              <w:t>按照</w:t>
            </w:r>
            <w:r>
              <w:rPr>
                <w:rFonts w:eastAsiaTheme="minorEastAsia"/>
                <w:sz w:val="20"/>
                <w:lang w:val="en-US" w:eastAsia="zh-CN"/>
              </w:rPr>
              <w:t>欧洲无障碍</w:t>
            </w:r>
            <w:r>
              <w:rPr>
                <w:rFonts w:eastAsiaTheme="minorEastAsia" w:hint="eastAsia"/>
                <w:sz w:val="20"/>
                <w:lang w:val="en-US" w:eastAsia="zh-CN"/>
              </w:rPr>
              <w:t>获取法</w:t>
            </w:r>
            <w:r w:rsidRPr="00F55B79">
              <w:rPr>
                <w:rFonts w:eastAsiaTheme="minorEastAsia"/>
                <w:sz w:val="20"/>
                <w:lang w:eastAsia="zh-CN"/>
              </w:rPr>
              <w:t>，</w:t>
            </w:r>
            <w:r>
              <w:rPr>
                <w:rFonts w:eastAsiaTheme="minorEastAsia"/>
                <w:sz w:val="20"/>
                <w:lang w:val="en-US" w:eastAsia="zh-CN"/>
              </w:rPr>
              <w:t>欧洲</w:t>
            </w:r>
            <w:r>
              <w:rPr>
                <w:rFonts w:eastAsiaTheme="minorEastAsia" w:hint="eastAsia"/>
                <w:sz w:val="20"/>
                <w:lang w:val="en-US" w:eastAsia="zh-CN"/>
              </w:rPr>
              <w:t>区域</w:t>
            </w:r>
            <w:r w:rsidR="000865D9">
              <w:rPr>
                <w:rFonts w:eastAsiaTheme="minorEastAsia" w:hint="eastAsia"/>
                <w:sz w:val="20"/>
                <w:lang w:val="en-US" w:eastAsia="zh-CN"/>
              </w:rPr>
              <w:t>的</w:t>
            </w:r>
            <w:r w:rsidR="004E35AA">
              <w:rPr>
                <w:rFonts w:eastAsiaTheme="minorEastAsia" w:hint="eastAsia"/>
                <w:sz w:val="20"/>
                <w:lang w:val="en-US" w:eastAsia="zh-CN"/>
              </w:rPr>
              <w:t>ICT</w:t>
            </w:r>
            <w:r>
              <w:rPr>
                <w:rFonts w:eastAsiaTheme="minorEastAsia"/>
                <w:sz w:val="20"/>
                <w:lang w:val="en-US" w:eastAsia="zh-CN"/>
              </w:rPr>
              <w:t>无障碍获取开发和实施政策</w:t>
            </w:r>
            <w:r w:rsidR="000865D9">
              <w:rPr>
                <w:rFonts w:eastAsiaTheme="minorEastAsia" w:hint="eastAsia"/>
                <w:sz w:val="20"/>
                <w:lang w:val="en-US" w:eastAsia="zh-CN"/>
              </w:rPr>
              <w:t>以及</w:t>
            </w:r>
            <w:r>
              <w:rPr>
                <w:rFonts w:eastAsiaTheme="minorEastAsia"/>
                <w:sz w:val="20"/>
                <w:lang w:val="en-US" w:eastAsia="zh-CN"/>
              </w:rPr>
              <w:t>解决方案，加强和支持</w:t>
            </w:r>
            <w:r w:rsidR="000865D9">
              <w:rPr>
                <w:rFonts w:eastAsiaTheme="minorEastAsia"/>
                <w:sz w:val="20"/>
                <w:lang w:val="en-US" w:eastAsia="zh-CN"/>
              </w:rPr>
              <w:t>区域性合作和</w:t>
            </w:r>
            <w:r>
              <w:rPr>
                <w:rFonts w:eastAsiaTheme="minorEastAsia"/>
                <w:sz w:val="20"/>
                <w:lang w:val="en-US" w:eastAsia="zh-CN"/>
              </w:rPr>
              <w:t>所有相关利益攸关方的参与。</w:t>
            </w:r>
            <w:r w:rsidR="0020030C" w:rsidRPr="00F55B79">
              <w:rPr>
                <w:b/>
                <w:color w:val="800000"/>
                <w:sz w:val="22"/>
                <w:lang w:val="en-US" w:eastAsia="zh-CN"/>
              </w:rPr>
              <w:t xml:space="preserve"> </w:t>
            </w:r>
          </w:p>
        </w:tc>
      </w:tr>
      <w:tr w:rsidR="0020030C" w:rsidRPr="00C3792B" w14:paraId="5EC6111D" w14:textId="77777777" w:rsidTr="00F55B79">
        <w:trPr>
          <w:jc w:val="center"/>
        </w:trPr>
        <w:tc>
          <w:tcPr>
            <w:tcW w:w="857" w:type="dxa"/>
            <w:vMerge/>
            <w:vAlign w:val="center"/>
          </w:tcPr>
          <w:p w14:paraId="3FCACB6D" w14:textId="77777777" w:rsidR="0020030C" w:rsidRPr="00F55B79" w:rsidRDefault="0020030C" w:rsidP="00F55B79">
            <w:pPr>
              <w:spacing w:before="40" w:after="40"/>
              <w:rPr>
                <w:b/>
                <w:bCs/>
                <w:smallCaps/>
                <w:sz w:val="20"/>
                <w:lang w:val="en-US" w:eastAsia="zh-CN"/>
              </w:rPr>
            </w:pPr>
          </w:p>
        </w:tc>
        <w:tc>
          <w:tcPr>
            <w:tcW w:w="719" w:type="dxa"/>
            <w:vAlign w:val="center"/>
          </w:tcPr>
          <w:p w14:paraId="61EADF26" w14:textId="77777777" w:rsidR="0020030C" w:rsidRPr="00C71FF4" w:rsidRDefault="0020030C" w:rsidP="00F55B79">
            <w:pPr>
              <w:spacing w:before="40" w:after="40"/>
              <w:jc w:val="center"/>
              <w:rPr>
                <w:sz w:val="20"/>
              </w:rPr>
            </w:pPr>
            <w:r w:rsidRPr="00C71FF4">
              <w:rPr>
                <w:sz w:val="20"/>
              </w:rPr>
              <w:t>2</w:t>
            </w:r>
          </w:p>
        </w:tc>
        <w:tc>
          <w:tcPr>
            <w:tcW w:w="7775" w:type="dxa"/>
          </w:tcPr>
          <w:p w14:paraId="0A7FAABF" w14:textId="76B861E8" w:rsidR="0020030C" w:rsidRPr="00C3792B" w:rsidRDefault="00F55B79" w:rsidP="008F3E60">
            <w:pPr>
              <w:spacing w:before="40" w:after="40"/>
              <w:rPr>
                <w:sz w:val="20"/>
                <w:lang w:val="en-US" w:eastAsia="zh-CN"/>
              </w:rPr>
            </w:pPr>
            <w:r>
              <w:rPr>
                <w:rFonts w:eastAsiaTheme="minorEastAsia" w:hint="eastAsia"/>
                <w:sz w:val="20"/>
                <w:lang w:val="en-US" w:eastAsia="zh-CN"/>
              </w:rPr>
              <w:t>通过</w:t>
            </w:r>
            <w:r>
              <w:rPr>
                <w:rFonts w:eastAsiaTheme="minorEastAsia"/>
                <w:sz w:val="20"/>
                <w:lang w:val="en-US" w:eastAsia="zh-CN"/>
              </w:rPr>
              <w:t>区域性和次区域性会议和讲习班</w:t>
            </w:r>
            <w:r w:rsidRPr="00F55B79">
              <w:rPr>
                <w:rFonts w:eastAsiaTheme="minorEastAsia"/>
                <w:sz w:val="20"/>
                <w:lang w:eastAsia="zh-CN"/>
              </w:rPr>
              <w:t>，</w:t>
            </w:r>
            <w:r>
              <w:rPr>
                <w:rFonts w:eastAsiaTheme="minorEastAsia"/>
                <w:sz w:val="20"/>
                <w:lang w:val="en-US" w:eastAsia="zh-CN"/>
              </w:rPr>
              <w:t>包括每年一度</w:t>
            </w:r>
            <w:r w:rsidR="008F3E60">
              <w:rPr>
                <w:rFonts w:eastAsiaTheme="minorEastAsia" w:hint="eastAsia"/>
                <w:sz w:val="20"/>
                <w:lang w:val="en-US" w:eastAsia="zh-CN"/>
              </w:rPr>
              <w:t>被</w:t>
            </w:r>
            <w:r w:rsidR="008F3E60">
              <w:rPr>
                <w:rFonts w:eastAsiaTheme="minorEastAsia"/>
                <w:sz w:val="20"/>
                <w:lang w:val="en-US" w:eastAsia="zh-CN"/>
              </w:rPr>
              <w:t>称为</w:t>
            </w:r>
            <w:r w:rsidR="00C3792B" w:rsidRPr="00C3792B">
              <w:rPr>
                <w:rFonts w:eastAsiaTheme="minorEastAsia" w:hint="eastAsia"/>
                <w:sz w:val="20"/>
                <w:lang w:eastAsia="zh-CN"/>
              </w:rPr>
              <w:t>“</w:t>
            </w:r>
            <w:r w:rsidR="00C3792B">
              <w:rPr>
                <w:rFonts w:eastAsiaTheme="minorEastAsia" w:hint="eastAsia"/>
                <w:sz w:val="20"/>
                <w:lang w:eastAsia="zh-CN"/>
              </w:rPr>
              <w:t>无障碍</w:t>
            </w:r>
            <w:r w:rsidR="00C3792B">
              <w:rPr>
                <w:rFonts w:eastAsiaTheme="minorEastAsia"/>
                <w:sz w:val="20"/>
                <w:lang w:eastAsia="zh-CN"/>
              </w:rPr>
              <w:t>获取的欧洲</w:t>
            </w:r>
            <w:r w:rsidR="00C3792B">
              <w:rPr>
                <w:rFonts w:eastAsiaTheme="minorEastAsia" w:hint="eastAsia"/>
                <w:sz w:val="20"/>
                <w:lang w:eastAsia="zh-CN"/>
              </w:rPr>
              <w:t xml:space="preserve"> </w:t>
            </w:r>
            <w:r w:rsidR="00C3792B" w:rsidRPr="00C3792B">
              <w:rPr>
                <w:rFonts w:eastAsiaTheme="minorEastAsia"/>
                <w:sz w:val="20"/>
                <w:lang w:eastAsia="zh-CN"/>
              </w:rPr>
              <w:t>–</w:t>
            </w:r>
            <w:r w:rsidR="00C3792B">
              <w:rPr>
                <w:rFonts w:eastAsiaTheme="minorEastAsia"/>
                <w:sz w:val="20"/>
                <w:lang w:eastAsia="zh-CN"/>
              </w:rPr>
              <w:t xml:space="preserve"> </w:t>
            </w:r>
            <w:r w:rsidR="00C3792B">
              <w:rPr>
                <w:rFonts w:eastAsiaTheme="minorEastAsia"/>
                <w:sz w:val="20"/>
                <w:lang w:eastAsia="zh-CN"/>
              </w:rPr>
              <w:t>面向所有人的信息通信</w:t>
            </w:r>
            <w:r w:rsidR="00C3792B" w:rsidRPr="00C3792B">
              <w:rPr>
                <w:rFonts w:eastAsiaTheme="minorEastAsia" w:hint="eastAsia"/>
                <w:sz w:val="20"/>
                <w:lang w:eastAsia="zh-CN"/>
              </w:rPr>
              <w:t>”</w:t>
            </w:r>
            <w:r w:rsidR="00C3792B">
              <w:rPr>
                <w:rFonts w:eastAsiaTheme="minorEastAsia" w:hint="eastAsia"/>
                <w:sz w:val="20"/>
                <w:lang w:eastAsia="zh-CN"/>
              </w:rPr>
              <w:t>大会</w:t>
            </w:r>
            <w:r w:rsidR="00C3792B">
              <w:rPr>
                <w:rFonts w:eastAsiaTheme="minorEastAsia" w:hint="eastAsia"/>
                <w:sz w:val="20"/>
                <w:lang w:val="en-US" w:eastAsia="zh-CN"/>
              </w:rPr>
              <w:t>提高</w:t>
            </w:r>
            <w:r w:rsidR="00C3792B">
              <w:rPr>
                <w:rFonts w:eastAsiaTheme="minorEastAsia"/>
                <w:sz w:val="20"/>
                <w:lang w:val="en-US" w:eastAsia="zh-CN"/>
              </w:rPr>
              <w:t>认识并推广有关公共政策的相关导则</w:t>
            </w:r>
            <w:r w:rsidR="00C3792B" w:rsidRPr="00C3792B">
              <w:rPr>
                <w:rFonts w:eastAsiaTheme="minorEastAsia"/>
                <w:sz w:val="20"/>
                <w:lang w:eastAsia="zh-CN"/>
              </w:rPr>
              <w:t>，</w:t>
            </w:r>
            <w:r w:rsidR="00C3792B">
              <w:rPr>
                <w:rFonts w:eastAsiaTheme="minorEastAsia"/>
                <w:sz w:val="20"/>
                <w:lang w:val="en-US" w:eastAsia="zh-CN"/>
              </w:rPr>
              <w:t>其中包括就</w:t>
            </w:r>
            <w:r w:rsidR="00C3792B">
              <w:rPr>
                <w:rFonts w:eastAsiaTheme="minorEastAsia" w:hint="eastAsia"/>
                <w:sz w:val="20"/>
                <w:lang w:val="en-US" w:eastAsia="zh-CN"/>
              </w:rPr>
              <w:t>用于</w:t>
            </w:r>
            <w:r w:rsidR="008F3E60">
              <w:rPr>
                <w:rFonts w:eastAsiaTheme="minorEastAsia" w:hint="eastAsia"/>
                <w:sz w:val="20"/>
                <w:lang w:val="en-US" w:eastAsia="zh-CN"/>
              </w:rPr>
              <w:t>残疾人</w:t>
            </w:r>
            <w:r w:rsidR="00C3792B">
              <w:rPr>
                <w:rFonts w:eastAsiaTheme="minorEastAsia"/>
                <w:sz w:val="20"/>
                <w:lang w:val="en-US" w:eastAsia="zh-CN"/>
              </w:rPr>
              <w:t>的</w:t>
            </w:r>
            <w:r w:rsidR="00C3792B">
              <w:rPr>
                <w:rFonts w:eastAsiaTheme="minorEastAsia"/>
                <w:sz w:val="20"/>
                <w:lang w:val="en-US" w:eastAsia="zh-CN"/>
              </w:rPr>
              <w:t>ICT</w:t>
            </w:r>
            <w:r w:rsidR="00C3792B">
              <w:rPr>
                <w:rFonts w:eastAsiaTheme="minorEastAsia"/>
                <w:sz w:val="20"/>
                <w:lang w:val="en-US" w:eastAsia="zh-CN"/>
              </w:rPr>
              <w:t>无障碍</w:t>
            </w:r>
            <w:r w:rsidR="004043F4">
              <w:rPr>
                <w:rFonts w:eastAsiaTheme="minorEastAsia" w:hint="eastAsia"/>
                <w:sz w:val="20"/>
                <w:lang w:val="en-US" w:eastAsia="zh-CN"/>
              </w:rPr>
              <w:t>产品</w:t>
            </w:r>
            <w:r w:rsidR="008F3E60">
              <w:rPr>
                <w:rFonts w:eastAsiaTheme="minorEastAsia"/>
                <w:sz w:val="20"/>
                <w:lang w:val="en-US" w:eastAsia="zh-CN"/>
              </w:rPr>
              <w:t>和服务交流知识</w:t>
            </w:r>
            <w:r w:rsidR="008F3E60">
              <w:rPr>
                <w:rFonts w:eastAsiaTheme="minorEastAsia" w:hint="eastAsia"/>
                <w:sz w:val="20"/>
                <w:lang w:val="en-US" w:eastAsia="zh-CN"/>
              </w:rPr>
              <w:t>，</w:t>
            </w:r>
            <w:r w:rsidR="00C3792B">
              <w:rPr>
                <w:rFonts w:eastAsiaTheme="minorEastAsia"/>
                <w:sz w:val="20"/>
                <w:lang w:val="en-US" w:eastAsia="zh-CN"/>
              </w:rPr>
              <w:t>分享良好做法。</w:t>
            </w:r>
          </w:p>
        </w:tc>
      </w:tr>
      <w:tr w:rsidR="0020030C" w:rsidRPr="00C3792B" w14:paraId="2929118C" w14:textId="77777777" w:rsidTr="00F55B79">
        <w:trPr>
          <w:jc w:val="center"/>
        </w:trPr>
        <w:tc>
          <w:tcPr>
            <w:tcW w:w="857" w:type="dxa"/>
            <w:vMerge/>
            <w:vAlign w:val="center"/>
          </w:tcPr>
          <w:p w14:paraId="6F8B7A6C" w14:textId="77777777" w:rsidR="0020030C" w:rsidRPr="00C3792B" w:rsidRDefault="0020030C" w:rsidP="00F55B79">
            <w:pPr>
              <w:spacing w:before="40" w:after="40"/>
              <w:rPr>
                <w:b/>
                <w:bCs/>
                <w:smallCaps/>
                <w:sz w:val="20"/>
                <w:lang w:val="en-US" w:eastAsia="zh-CN"/>
              </w:rPr>
            </w:pPr>
          </w:p>
        </w:tc>
        <w:tc>
          <w:tcPr>
            <w:tcW w:w="719" w:type="dxa"/>
            <w:vAlign w:val="center"/>
          </w:tcPr>
          <w:p w14:paraId="54E468DC" w14:textId="77777777" w:rsidR="0020030C" w:rsidRPr="00C71FF4" w:rsidRDefault="0020030C" w:rsidP="00F55B79">
            <w:pPr>
              <w:spacing w:before="40" w:after="40"/>
              <w:jc w:val="center"/>
              <w:rPr>
                <w:sz w:val="20"/>
              </w:rPr>
            </w:pPr>
            <w:r w:rsidRPr="00C71FF4">
              <w:rPr>
                <w:sz w:val="20"/>
              </w:rPr>
              <w:t>3</w:t>
            </w:r>
          </w:p>
        </w:tc>
        <w:tc>
          <w:tcPr>
            <w:tcW w:w="7775" w:type="dxa"/>
          </w:tcPr>
          <w:p w14:paraId="5997A1DA" w14:textId="1A90E89C" w:rsidR="0020030C" w:rsidRPr="00C3792B" w:rsidRDefault="00C3792B" w:rsidP="008F3E60">
            <w:pPr>
              <w:spacing w:before="40" w:after="40"/>
              <w:rPr>
                <w:sz w:val="20"/>
                <w:lang w:val="en-US" w:eastAsia="zh-CN"/>
              </w:rPr>
            </w:pPr>
            <w:r>
              <w:rPr>
                <w:rFonts w:eastAsiaTheme="minorEastAsia" w:hint="eastAsia"/>
                <w:sz w:val="20"/>
                <w:lang w:val="en-US" w:eastAsia="zh-CN"/>
              </w:rPr>
              <w:t>通过</w:t>
            </w:r>
            <w:r>
              <w:rPr>
                <w:rFonts w:eastAsiaTheme="minorEastAsia"/>
                <w:sz w:val="20"/>
                <w:lang w:val="en-US" w:eastAsia="zh-CN"/>
              </w:rPr>
              <w:t>开展相关网络无障碍获取培训提高区域和国家能力</w:t>
            </w:r>
            <w:r w:rsidRPr="00C3792B">
              <w:rPr>
                <w:rFonts w:eastAsiaTheme="minorEastAsia"/>
                <w:sz w:val="20"/>
                <w:lang w:eastAsia="zh-CN"/>
              </w:rPr>
              <w:t>，</w:t>
            </w:r>
            <w:r>
              <w:rPr>
                <w:rFonts w:eastAsiaTheme="minorEastAsia"/>
                <w:sz w:val="20"/>
                <w:lang w:val="en-US" w:eastAsia="zh-CN"/>
              </w:rPr>
              <w:t>确保所有公民</w:t>
            </w:r>
            <w:r w:rsidRPr="00C3792B">
              <w:rPr>
                <w:rFonts w:eastAsiaTheme="minorEastAsia"/>
                <w:sz w:val="20"/>
                <w:lang w:eastAsia="zh-CN"/>
              </w:rPr>
              <w:t>（</w:t>
            </w:r>
            <w:r>
              <w:rPr>
                <w:rFonts w:eastAsiaTheme="minorEastAsia" w:hint="eastAsia"/>
                <w:sz w:val="20"/>
                <w:lang w:val="en-US" w:eastAsia="zh-CN"/>
              </w:rPr>
              <w:t>包括</w:t>
            </w:r>
            <w:r>
              <w:rPr>
                <w:rFonts w:eastAsiaTheme="minorEastAsia"/>
                <w:sz w:val="20"/>
                <w:lang w:val="en-US" w:eastAsia="zh-CN"/>
              </w:rPr>
              <w:t>残疾人</w:t>
            </w:r>
            <w:r w:rsidRPr="00C3792B">
              <w:rPr>
                <w:rFonts w:eastAsiaTheme="minorEastAsia" w:hint="eastAsia"/>
                <w:sz w:val="20"/>
                <w:lang w:eastAsia="zh-CN"/>
              </w:rPr>
              <w:t>）</w:t>
            </w:r>
            <w:r>
              <w:rPr>
                <w:rFonts w:eastAsiaTheme="minorEastAsia"/>
                <w:sz w:val="20"/>
                <w:lang w:val="en-US" w:eastAsia="zh-CN"/>
              </w:rPr>
              <w:t>获得并可访问政府</w:t>
            </w:r>
            <w:r>
              <w:rPr>
                <w:rFonts w:eastAsiaTheme="minorEastAsia" w:hint="eastAsia"/>
                <w:sz w:val="20"/>
                <w:lang w:val="en-US" w:eastAsia="zh-CN"/>
              </w:rPr>
              <w:t>网站</w:t>
            </w:r>
            <w:r w:rsidRPr="00C3792B">
              <w:rPr>
                <w:rFonts w:eastAsiaTheme="minorEastAsia"/>
                <w:sz w:val="20"/>
                <w:lang w:eastAsia="zh-CN"/>
              </w:rPr>
              <w:t>/</w:t>
            </w:r>
            <w:r>
              <w:rPr>
                <w:rFonts w:eastAsiaTheme="minorEastAsia" w:hint="eastAsia"/>
                <w:sz w:val="20"/>
                <w:lang w:val="en-US" w:eastAsia="zh-CN"/>
              </w:rPr>
              <w:t>和</w:t>
            </w:r>
            <w:r>
              <w:rPr>
                <w:rFonts w:eastAsiaTheme="minorEastAsia"/>
                <w:sz w:val="20"/>
                <w:lang w:val="en-US" w:eastAsia="zh-CN"/>
              </w:rPr>
              <w:t>相关服务</w:t>
            </w:r>
            <w:r>
              <w:rPr>
                <w:rFonts w:eastAsiaTheme="minorEastAsia" w:hint="eastAsia"/>
                <w:sz w:val="20"/>
                <w:lang w:val="en-US" w:eastAsia="zh-CN"/>
              </w:rPr>
              <w:t>。</w:t>
            </w:r>
          </w:p>
        </w:tc>
      </w:tr>
      <w:tr w:rsidR="0020030C" w:rsidRPr="00C3792B" w14:paraId="344EBC6E" w14:textId="77777777" w:rsidTr="00F55B79">
        <w:trPr>
          <w:jc w:val="center"/>
        </w:trPr>
        <w:tc>
          <w:tcPr>
            <w:tcW w:w="857" w:type="dxa"/>
            <w:vMerge/>
            <w:vAlign w:val="center"/>
          </w:tcPr>
          <w:p w14:paraId="2792EA2C" w14:textId="77777777" w:rsidR="0020030C" w:rsidRPr="00C3792B" w:rsidRDefault="0020030C" w:rsidP="00F55B79">
            <w:pPr>
              <w:spacing w:before="40" w:after="40"/>
              <w:rPr>
                <w:b/>
                <w:bCs/>
                <w:smallCaps/>
                <w:sz w:val="20"/>
                <w:lang w:val="en-US" w:eastAsia="zh-CN"/>
              </w:rPr>
            </w:pPr>
          </w:p>
        </w:tc>
        <w:tc>
          <w:tcPr>
            <w:tcW w:w="719" w:type="dxa"/>
            <w:vAlign w:val="center"/>
          </w:tcPr>
          <w:p w14:paraId="4A2E6A4F" w14:textId="77777777" w:rsidR="0020030C" w:rsidRPr="00C71FF4" w:rsidRDefault="0020030C" w:rsidP="00F55B79">
            <w:pPr>
              <w:spacing w:before="40" w:after="40"/>
              <w:jc w:val="center"/>
              <w:rPr>
                <w:sz w:val="20"/>
              </w:rPr>
            </w:pPr>
            <w:r w:rsidRPr="00C71FF4">
              <w:rPr>
                <w:sz w:val="20"/>
              </w:rPr>
              <w:t>4</w:t>
            </w:r>
          </w:p>
        </w:tc>
        <w:tc>
          <w:tcPr>
            <w:tcW w:w="7775" w:type="dxa"/>
          </w:tcPr>
          <w:p w14:paraId="71B127BF" w14:textId="41A39B04" w:rsidR="0020030C" w:rsidRPr="00C3792B" w:rsidRDefault="00C3792B" w:rsidP="00A85F6D">
            <w:pPr>
              <w:spacing w:before="40" w:after="40"/>
              <w:rPr>
                <w:sz w:val="20"/>
                <w:lang w:val="en-US" w:eastAsia="zh-CN"/>
              </w:rPr>
            </w:pPr>
            <w:r>
              <w:rPr>
                <w:rFonts w:eastAsiaTheme="minorEastAsia" w:hint="eastAsia"/>
                <w:sz w:val="20"/>
                <w:lang w:val="en-US" w:eastAsia="zh-CN"/>
              </w:rPr>
              <w:t>开展</w:t>
            </w:r>
            <w:r>
              <w:rPr>
                <w:rFonts w:eastAsiaTheme="minorEastAsia"/>
                <w:sz w:val="20"/>
                <w:lang w:val="en-US" w:eastAsia="zh-CN"/>
              </w:rPr>
              <w:t>区域性和国家能力建设以便向所有参与在内的利益攸关方</w:t>
            </w:r>
            <w:r>
              <w:rPr>
                <w:rFonts w:eastAsiaTheme="minorEastAsia" w:hint="eastAsia"/>
                <w:sz w:val="20"/>
                <w:lang w:val="en-US" w:eastAsia="zh-CN"/>
              </w:rPr>
              <w:t>推广</w:t>
            </w:r>
            <w:r>
              <w:rPr>
                <w:rFonts w:eastAsiaTheme="minorEastAsia"/>
                <w:sz w:val="20"/>
                <w:lang w:val="en-US" w:eastAsia="zh-CN"/>
              </w:rPr>
              <w:t>和提供有关</w:t>
            </w:r>
            <w:r>
              <w:rPr>
                <w:rFonts w:eastAsiaTheme="minorEastAsia"/>
                <w:sz w:val="20"/>
                <w:lang w:val="en-US" w:eastAsia="zh-CN"/>
              </w:rPr>
              <w:t>ICT</w:t>
            </w:r>
            <w:r>
              <w:rPr>
                <w:rFonts w:eastAsiaTheme="minorEastAsia"/>
                <w:sz w:val="20"/>
                <w:lang w:val="en-US" w:eastAsia="zh-CN"/>
              </w:rPr>
              <w:t>无障碍获取的培训课程</w:t>
            </w:r>
            <w:r w:rsidRPr="00C3792B">
              <w:rPr>
                <w:rFonts w:eastAsiaTheme="minorEastAsia"/>
                <w:sz w:val="20"/>
                <w:lang w:eastAsia="zh-CN"/>
              </w:rPr>
              <w:t>，</w:t>
            </w:r>
            <w:r>
              <w:rPr>
                <w:rFonts w:eastAsiaTheme="minorEastAsia"/>
                <w:sz w:val="20"/>
                <w:lang w:val="en-US" w:eastAsia="zh-CN"/>
              </w:rPr>
              <w:t>其中包括有关</w:t>
            </w:r>
            <w:r>
              <w:rPr>
                <w:rFonts w:eastAsiaTheme="minorEastAsia" w:hint="eastAsia"/>
                <w:sz w:val="20"/>
                <w:lang w:val="en-US" w:eastAsia="zh-CN"/>
              </w:rPr>
              <w:t>将</w:t>
            </w:r>
            <w:r>
              <w:rPr>
                <w:rFonts w:eastAsiaTheme="minorEastAsia"/>
                <w:sz w:val="20"/>
                <w:lang w:val="en-US" w:eastAsia="zh-CN"/>
              </w:rPr>
              <w:t>公共采购</w:t>
            </w:r>
            <w:r w:rsidR="00DB6338">
              <w:rPr>
                <w:rFonts w:eastAsiaTheme="minorEastAsia" w:hint="eastAsia"/>
                <w:sz w:val="20"/>
                <w:lang w:val="en-US" w:eastAsia="zh-CN"/>
              </w:rPr>
              <w:t>的</w:t>
            </w:r>
            <w:r w:rsidR="00DB6338">
              <w:rPr>
                <w:rFonts w:eastAsiaTheme="minorEastAsia"/>
                <w:sz w:val="20"/>
                <w:lang w:val="en-US" w:eastAsia="zh-CN"/>
              </w:rPr>
              <w:t>培训，将其</w:t>
            </w:r>
            <w:r>
              <w:rPr>
                <w:rFonts w:eastAsiaTheme="minorEastAsia"/>
                <w:sz w:val="20"/>
                <w:lang w:val="en-US" w:eastAsia="zh-CN"/>
              </w:rPr>
              <w:t>作为改进</w:t>
            </w:r>
            <w:r>
              <w:rPr>
                <w:rFonts w:eastAsiaTheme="minorEastAsia" w:hint="eastAsia"/>
                <w:sz w:val="20"/>
                <w:lang w:val="en-US" w:eastAsia="zh-CN"/>
              </w:rPr>
              <w:t>残疾人</w:t>
            </w:r>
            <w:r>
              <w:rPr>
                <w:rFonts w:eastAsiaTheme="minorEastAsia"/>
                <w:sz w:val="20"/>
                <w:lang w:val="en-US" w:eastAsia="zh-CN"/>
              </w:rPr>
              <w:t>在教育、就业、经济和社会生活中的包容性的手段。</w:t>
            </w:r>
          </w:p>
        </w:tc>
      </w:tr>
      <w:tr w:rsidR="0020030C" w:rsidRPr="00C71FF4" w14:paraId="706414A3" w14:textId="77777777" w:rsidTr="00F55B79">
        <w:trPr>
          <w:jc w:val="center"/>
        </w:trPr>
        <w:tc>
          <w:tcPr>
            <w:tcW w:w="857" w:type="dxa"/>
            <w:vMerge/>
            <w:vAlign w:val="center"/>
          </w:tcPr>
          <w:p w14:paraId="4B9F8D1F" w14:textId="77777777" w:rsidR="0020030C" w:rsidRPr="00C3792B" w:rsidRDefault="0020030C" w:rsidP="00F55B79">
            <w:pPr>
              <w:spacing w:before="40" w:after="40"/>
              <w:rPr>
                <w:b/>
                <w:bCs/>
                <w:smallCaps/>
                <w:sz w:val="20"/>
                <w:lang w:val="en-US" w:eastAsia="zh-CN"/>
              </w:rPr>
            </w:pPr>
          </w:p>
        </w:tc>
        <w:tc>
          <w:tcPr>
            <w:tcW w:w="719" w:type="dxa"/>
            <w:vAlign w:val="center"/>
          </w:tcPr>
          <w:p w14:paraId="42F5AAD7" w14:textId="77777777" w:rsidR="0020030C" w:rsidRPr="00C71FF4" w:rsidRDefault="0020030C" w:rsidP="00F55B79">
            <w:pPr>
              <w:spacing w:before="40" w:after="40"/>
              <w:jc w:val="center"/>
              <w:rPr>
                <w:sz w:val="20"/>
              </w:rPr>
            </w:pPr>
            <w:r w:rsidRPr="00C71FF4">
              <w:rPr>
                <w:sz w:val="20"/>
              </w:rPr>
              <w:t>5</w:t>
            </w:r>
          </w:p>
        </w:tc>
        <w:tc>
          <w:tcPr>
            <w:tcW w:w="7775" w:type="dxa"/>
          </w:tcPr>
          <w:p w14:paraId="65A7C601" w14:textId="57738CFF" w:rsidR="0020030C" w:rsidRPr="005347FA" w:rsidRDefault="00C3792B" w:rsidP="00DB6338">
            <w:pPr>
              <w:spacing w:before="40" w:after="40"/>
              <w:rPr>
                <w:sz w:val="20"/>
                <w:lang w:eastAsia="zh-CN"/>
              </w:rPr>
            </w:pPr>
            <w:r>
              <w:rPr>
                <w:rFonts w:eastAsiaTheme="minorEastAsia" w:hint="eastAsia"/>
                <w:sz w:val="20"/>
                <w:lang w:val="en-US" w:eastAsia="zh-CN"/>
              </w:rPr>
              <w:t>鼓励</w:t>
            </w:r>
            <w:r>
              <w:rPr>
                <w:rFonts w:eastAsiaTheme="minorEastAsia"/>
                <w:sz w:val="20"/>
                <w:lang w:val="en-US" w:eastAsia="zh-CN"/>
              </w:rPr>
              <w:t>在研究中心和学术界之间就语音技术开展区域性合作</w:t>
            </w:r>
            <w:r w:rsidRPr="00C3792B">
              <w:rPr>
                <w:rFonts w:eastAsiaTheme="minorEastAsia"/>
                <w:sz w:val="20"/>
                <w:lang w:eastAsia="zh-CN"/>
              </w:rPr>
              <w:t>（</w:t>
            </w:r>
            <w:r>
              <w:rPr>
                <w:rFonts w:eastAsiaTheme="minorEastAsia"/>
                <w:sz w:val="20"/>
                <w:lang w:val="en-US" w:eastAsia="zh-CN"/>
              </w:rPr>
              <w:t>TTS</w:t>
            </w:r>
            <w:r>
              <w:rPr>
                <w:rFonts w:eastAsiaTheme="minorEastAsia"/>
                <w:sz w:val="20"/>
                <w:lang w:val="en-US" w:eastAsia="zh-CN"/>
              </w:rPr>
              <w:t>、</w:t>
            </w:r>
            <w:r w:rsidR="00DB6338">
              <w:rPr>
                <w:rFonts w:eastAsiaTheme="minorEastAsia" w:hint="eastAsia"/>
                <w:sz w:val="20"/>
                <w:lang w:val="en-US" w:eastAsia="zh-CN"/>
              </w:rPr>
              <w:t>面向</w:t>
            </w:r>
            <w:r w:rsidR="00DB6338">
              <w:rPr>
                <w:rFonts w:eastAsiaTheme="minorEastAsia"/>
                <w:sz w:val="20"/>
                <w:lang w:val="en-US" w:eastAsia="zh-CN"/>
              </w:rPr>
              <w:t>可听人群的</w:t>
            </w:r>
            <w:r w:rsidR="00DB6338">
              <w:rPr>
                <w:rFonts w:eastAsiaTheme="minorEastAsia" w:hint="eastAsia"/>
                <w:sz w:val="20"/>
                <w:lang w:val="en-US" w:eastAsia="zh-CN"/>
              </w:rPr>
              <w:t>案文</w:t>
            </w:r>
            <w:r>
              <w:rPr>
                <w:rFonts w:eastAsiaTheme="minorEastAsia"/>
                <w:sz w:val="20"/>
                <w:lang w:val="en-US" w:eastAsia="zh-CN"/>
              </w:rPr>
              <w:t>语音</w:t>
            </w:r>
            <w:r w:rsidR="00DB6338">
              <w:rPr>
                <w:rFonts w:eastAsiaTheme="minorEastAsia" w:hint="eastAsia"/>
                <w:sz w:val="20"/>
                <w:lang w:val="en-US" w:eastAsia="zh-CN"/>
              </w:rPr>
              <w:t>转换</w:t>
            </w:r>
            <w:r>
              <w:rPr>
                <w:rFonts w:eastAsiaTheme="minorEastAsia"/>
                <w:sz w:val="20"/>
                <w:lang w:val="en-US" w:eastAsia="zh-CN"/>
              </w:rPr>
              <w:t>、自动语音识别</w:t>
            </w:r>
            <w:r w:rsidRPr="00C3792B">
              <w:rPr>
                <w:rFonts w:eastAsiaTheme="minorEastAsia" w:hint="eastAsia"/>
                <w:sz w:val="20"/>
                <w:lang w:eastAsia="zh-CN"/>
              </w:rPr>
              <w:t>（</w:t>
            </w:r>
            <w:r>
              <w:rPr>
                <w:rFonts w:eastAsiaTheme="minorEastAsia" w:hint="eastAsia"/>
                <w:sz w:val="20"/>
                <w:lang w:val="en-US" w:eastAsia="zh-CN"/>
              </w:rPr>
              <w:t>ASR</w:t>
            </w:r>
            <w:r w:rsidRPr="00C3792B">
              <w:rPr>
                <w:rFonts w:eastAsiaTheme="minorEastAsia"/>
                <w:sz w:val="20"/>
                <w:lang w:eastAsia="zh-CN"/>
              </w:rPr>
              <w:t>）</w:t>
            </w:r>
            <w:r>
              <w:rPr>
                <w:rFonts w:eastAsiaTheme="minorEastAsia" w:hint="eastAsia"/>
                <w:sz w:val="20"/>
                <w:lang w:eastAsia="zh-CN"/>
              </w:rPr>
              <w:t>、</w:t>
            </w:r>
            <w:r w:rsidR="00DB6338">
              <w:rPr>
                <w:rFonts w:eastAsiaTheme="minorEastAsia" w:hint="eastAsia"/>
                <w:sz w:val="20"/>
                <w:lang w:eastAsia="zh-CN"/>
              </w:rPr>
              <w:t>面向</w:t>
            </w:r>
            <w:r>
              <w:rPr>
                <w:rFonts w:eastAsiaTheme="minorEastAsia"/>
                <w:sz w:val="20"/>
                <w:lang w:eastAsia="zh-CN"/>
              </w:rPr>
              <w:t>可识读人群的语音案文转换），这些技术有助于克服各</w:t>
            </w:r>
            <w:r w:rsidR="00DB6338">
              <w:rPr>
                <w:rFonts w:eastAsiaTheme="minorEastAsia" w:hint="eastAsia"/>
                <w:sz w:val="20"/>
                <w:lang w:eastAsia="zh-CN"/>
              </w:rPr>
              <w:t>类</w:t>
            </w:r>
            <w:r>
              <w:rPr>
                <w:rFonts w:eastAsiaTheme="minorEastAsia"/>
                <w:sz w:val="20"/>
                <w:lang w:eastAsia="zh-CN"/>
              </w:rPr>
              <w:t>残疾。</w:t>
            </w:r>
          </w:p>
        </w:tc>
      </w:tr>
      <w:tr w:rsidR="0020030C" w:rsidRPr="00F221D2" w14:paraId="0DD6B157" w14:textId="77777777" w:rsidTr="00F55B79">
        <w:trPr>
          <w:jc w:val="center"/>
        </w:trPr>
        <w:tc>
          <w:tcPr>
            <w:tcW w:w="857" w:type="dxa"/>
            <w:vMerge/>
            <w:vAlign w:val="center"/>
          </w:tcPr>
          <w:p w14:paraId="4A78B038" w14:textId="77777777" w:rsidR="0020030C" w:rsidRPr="00C71FF4" w:rsidRDefault="0020030C" w:rsidP="00F55B79">
            <w:pPr>
              <w:spacing w:before="40" w:after="40"/>
              <w:rPr>
                <w:b/>
                <w:bCs/>
                <w:smallCaps/>
                <w:sz w:val="20"/>
                <w:lang w:eastAsia="zh-CN"/>
              </w:rPr>
            </w:pPr>
          </w:p>
        </w:tc>
        <w:tc>
          <w:tcPr>
            <w:tcW w:w="719" w:type="dxa"/>
            <w:vAlign w:val="center"/>
          </w:tcPr>
          <w:p w14:paraId="130D29B1" w14:textId="77777777" w:rsidR="0020030C" w:rsidRPr="00C71FF4" w:rsidRDefault="0020030C" w:rsidP="00F55B79">
            <w:pPr>
              <w:spacing w:before="40" w:after="40"/>
              <w:jc w:val="center"/>
              <w:rPr>
                <w:sz w:val="20"/>
              </w:rPr>
            </w:pPr>
            <w:r w:rsidRPr="00C71FF4">
              <w:rPr>
                <w:sz w:val="20"/>
              </w:rPr>
              <w:t>6</w:t>
            </w:r>
          </w:p>
        </w:tc>
        <w:tc>
          <w:tcPr>
            <w:tcW w:w="7775" w:type="dxa"/>
          </w:tcPr>
          <w:p w14:paraId="7B051A81" w14:textId="1F5FEDBF" w:rsidR="0020030C" w:rsidRPr="005347FA" w:rsidRDefault="00C3792B" w:rsidP="00A85F6D">
            <w:pPr>
              <w:spacing w:before="40" w:after="40"/>
              <w:rPr>
                <w:sz w:val="20"/>
                <w:lang w:val="en-US" w:eastAsia="zh-CN"/>
              </w:rPr>
            </w:pPr>
            <w:r>
              <w:rPr>
                <w:rFonts w:eastAsiaTheme="minorEastAsia" w:hint="eastAsia"/>
                <w:sz w:val="20"/>
                <w:lang w:val="en-US" w:eastAsia="zh-CN"/>
              </w:rPr>
              <w:t>提高</w:t>
            </w:r>
            <w:r>
              <w:rPr>
                <w:rFonts w:eastAsiaTheme="minorEastAsia"/>
                <w:sz w:val="20"/>
                <w:lang w:val="en-US" w:eastAsia="zh-CN"/>
              </w:rPr>
              <w:t>对数字平台中电视和视频节目在无障碍获取方面的可能性的认识并实施可用的解决方案。</w:t>
            </w:r>
          </w:p>
        </w:tc>
      </w:tr>
      <w:tr w:rsidR="0020030C" w:rsidRPr="00F221D2" w14:paraId="5A7D1028" w14:textId="77777777" w:rsidTr="00F55B79">
        <w:trPr>
          <w:jc w:val="center"/>
        </w:trPr>
        <w:tc>
          <w:tcPr>
            <w:tcW w:w="857" w:type="dxa"/>
            <w:vMerge/>
            <w:vAlign w:val="center"/>
          </w:tcPr>
          <w:p w14:paraId="005E0E6E" w14:textId="77777777" w:rsidR="0020030C" w:rsidRPr="0020030C" w:rsidRDefault="0020030C" w:rsidP="00F55B79">
            <w:pPr>
              <w:spacing w:before="40" w:after="40"/>
              <w:rPr>
                <w:b/>
                <w:bCs/>
                <w:smallCaps/>
                <w:sz w:val="20"/>
                <w:lang w:val="en-US" w:eastAsia="zh-CN"/>
              </w:rPr>
            </w:pPr>
          </w:p>
        </w:tc>
        <w:tc>
          <w:tcPr>
            <w:tcW w:w="719" w:type="dxa"/>
            <w:vAlign w:val="center"/>
          </w:tcPr>
          <w:p w14:paraId="335C51CD" w14:textId="77777777" w:rsidR="0020030C" w:rsidRPr="00C71FF4" w:rsidRDefault="0020030C" w:rsidP="00F55B79">
            <w:pPr>
              <w:spacing w:before="40" w:after="40"/>
              <w:jc w:val="center"/>
              <w:rPr>
                <w:sz w:val="20"/>
              </w:rPr>
            </w:pPr>
            <w:r w:rsidRPr="00C71FF4">
              <w:rPr>
                <w:sz w:val="20"/>
              </w:rPr>
              <w:t>7</w:t>
            </w:r>
          </w:p>
        </w:tc>
        <w:tc>
          <w:tcPr>
            <w:tcW w:w="7775" w:type="dxa"/>
          </w:tcPr>
          <w:p w14:paraId="77BAF605" w14:textId="57C848AD" w:rsidR="0020030C" w:rsidRPr="005347FA" w:rsidRDefault="00C3792B" w:rsidP="00DB6338">
            <w:pPr>
              <w:spacing w:before="40" w:after="40"/>
              <w:rPr>
                <w:b/>
                <w:color w:val="800000"/>
                <w:sz w:val="22"/>
                <w:lang w:val="en-US" w:eastAsia="zh-CN"/>
              </w:rPr>
            </w:pPr>
            <w:r>
              <w:rPr>
                <w:rFonts w:eastAsiaTheme="minorEastAsia" w:hint="eastAsia"/>
                <w:sz w:val="20"/>
                <w:lang w:val="en-US" w:eastAsia="zh-CN"/>
              </w:rPr>
              <w:t>鼓励</w:t>
            </w:r>
            <w:r w:rsidR="00DB6338">
              <w:rPr>
                <w:rFonts w:eastAsiaTheme="minorEastAsia" w:hint="eastAsia"/>
                <w:sz w:val="20"/>
                <w:lang w:val="en-US" w:eastAsia="zh-CN"/>
              </w:rPr>
              <w:t>落实</w:t>
            </w:r>
            <w:r>
              <w:rPr>
                <w:rFonts w:eastAsiaTheme="minorEastAsia"/>
                <w:sz w:val="20"/>
                <w:lang w:val="en-US" w:eastAsia="zh-CN"/>
              </w:rPr>
              <w:t>区域性</w:t>
            </w:r>
            <w:r>
              <w:rPr>
                <w:rFonts w:eastAsiaTheme="minorEastAsia" w:hint="eastAsia"/>
                <w:sz w:val="20"/>
                <w:lang w:val="en-US" w:eastAsia="zh-CN"/>
              </w:rPr>
              <w:t>/</w:t>
            </w:r>
            <w:r>
              <w:rPr>
                <w:rFonts w:eastAsiaTheme="minorEastAsia" w:hint="eastAsia"/>
                <w:sz w:val="20"/>
                <w:lang w:val="en-US" w:eastAsia="zh-CN"/>
              </w:rPr>
              <w:t>国家</w:t>
            </w:r>
            <w:r>
              <w:rPr>
                <w:rFonts w:eastAsiaTheme="minorEastAsia"/>
                <w:sz w:val="20"/>
                <w:lang w:val="en-US" w:eastAsia="zh-CN"/>
              </w:rPr>
              <w:t>ICT</w:t>
            </w:r>
            <w:r>
              <w:rPr>
                <w:rFonts w:eastAsiaTheme="minorEastAsia"/>
                <w:sz w:val="20"/>
                <w:lang w:val="en-US" w:eastAsia="zh-CN"/>
              </w:rPr>
              <w:t>活动和项目并</w:t>
            </w:r>
            <w:r w:rsidR="00DB6338">
              <w:rPr>
                <w:rFonts w:eastAsiaTheme="minorEastAsia" w:hint="eastAsia"/>
                <w:sz w:val="20"/>
                <w:lang w:val="en-US" w:eastAsia="zh-CN"/>
              </w:rPr>
              <w:t>采取</w:t>
            </w:r>
            <w:r>
              <w:rPr>
                <w:rFonts w:eastAsiaTheme="minorEastAsia"/>
                <w:sz w:val="20"/>
                <w:lang w:val="en-US" w:eastAsia="zh-CN"/>
              </w:rPr>
              <w:t>相关措施</w:t>
            </w:r>
            <w:r w:rsidR="00DB6338">
              <w:rPr>
                <w:rFonts w:eastAsiaTheme="minorEastAsia" w:hint="eastAsia"/>
                <w:sz w:val="20"/>
                <w:lang w:val="en-US" w:eastAsia="zh-CN"/>
              </w:rPr>
              <w:t>，</w:t>
            </w:r>
            <w:r>
              <w:rPr>
                <w:rFonts w:eastAsiaTheme="minorEastAsia"/>
                <w:sz w:val="20"/>
                <w:lang w:val="en-US" w:eastAsia="zh-CN"/>
              </w:rPr>
              <w:t>以便在</w:t>
            </w:r>
            <w:r>
              <w:rPr>
                <w:rFonts w:eastAsiaTheme="minorEastAsia" w:hint="eastAsia"/>
                <w:sz w:val="20"/>
                <w:lang w:val="en-US" w:eastAsia="zh-CN"/>
              </w:rPr>
              <w:t>公共</w:t>
            </w:r>
            <w:r>
              <w:rPr>
                <w:rFonts w:eastAsiaTheme="minorEastAsia"/>
                <w:sz w:val="20"/>
                <w:lang w:val="en-US" w:eastAsia="zh-CN"/>
              </w:rPr>
              <w:t>机构网站以及政府教育计划、服务和信息中</w:t>
            </w:r>
            <w:r w:rsidR="00DB6338">
              <w:rPr>
                <w:rFonts w:eastAsiaTheme="minorEastAsia"/>
                <w:sz w:val="20"/>
                <w:lang w:val="en-US" w:eastAsia="zh-CN"/>
              </w:rPr>
              <w:t>消除使用和访问</w:t>
            </w:r>
            <w:r>
              <w:rPr>
                <w:rFonts w:eastAsiaTheme="minorEastAsia"/>
                <w:sz w:val="20"/>
                <w:lang w:val="en-US" w:eastAsia="zh-CN"/>
              </w:rPr>
              <w:t>ICT</w:t>
            </w:r>
            <w:r>
              <w:rPr>
                <w:rFonts w:eastAsiaTheme="minorEastAsia"/>
                <w:sz w:val="20"/>
                <w:lang w:val="en-US" w:eastAsia="zh-CN"/>
              </w:rPr>
              <w:t>的差距。</w:t>
            </w:r>
          </w:p>
        </w:tc>
      </w:tr>
      <w:tr w:rsidR="0020030C" w:rsidRPr="00F221D2" w14:paraId="4F0AD0EC" w14:textId="77777777" w:rsidTr="00F55B79">
        <w:trPr>
          <w:jc w:val="center"/>
        </w:trPr>
        <w:tc>
          <w:tcPr>
            <w:tcW w:w="857" w:type="dxa"/>
            <w:vMerge/>
            <w:vAlign w:val="center"/>
          </w:tcPr>
          <w:p w14:paraId="0AE1AF91" w14:textId="77777777" w:rsidR="0020030C" w:rsidRPr="0020030C" w:rsidRDefault="0020030C" w:rsidP="00F55B79">
            <w:pPr>
              <w:spacing w:before="40" w:after="40"/>
              <w:rPr>
                <w:b/>
                <w:bCs/>
                <w:smallCaps/>
                <w:sz w:val="20"/>
                <w:lang w:val="en-US" w:eastAsia="zh-CN"/>
              </w:rPr>
            </w:pPr>
          </w:p>
        </w:tc>
        <w:tc>
          <w:tcPr>
            <w:tcW w:w="719" w:type="dxa"/>
            <w:vAlign w:val="center"/>
          </w:tcPr>
          <w:p w14:paraId="0F1909C6" w14:textId="77777777" w:rsidR="0020030C" w:rsidRPr="00C71FF4" w:rsidRDefault="0020030C" w:rsidP="00F55B79">
            <w:pPr>
              <w:spacing w:before="40" w:after="40"/>
              <w:jc w:val="center"/>
              <w:rPr>
                <w:sz w:val="20"/>
              </w:rPr>
            </w:pPr>
            <w:r w:rsidRPr="00C71FF4">
              <w:rPr>
                <w:sz w:val="20"/>
              </w:rPr>
              <w:t>8</w:t>
            </w:r>
          </w:p>
        </w:tc>
        <w:tc>
          <w:tcPr>
            <w:tcW w:w="7775" w:type="dxa"/>
          </w:tcPr>
          <w:p w14:paraId="4E9897F7" w14:textId="5A133946" w:rsidR="0020030C" w:rsidRPr="00C71FF4" w:rsidRDefault="00C3792B" w:rsidP="00767957">
            <w:pPr>
              <w:spacing w:before="40" w:after="40"/>
              <w:rPr>
                <w:sz w:val="20"/>
                <w:lang w:val="en-US" w:eastAsia="zh-CN"/>
              </w:rPr>
            </w:pPr>
            <w:r>
              <w:rPr>
                <w:rFonts w:eastAsiaTheme="minorEastAsia" w:hint="eastAsia"/>
                <w:sz w:val="20"/>
                <w:lang w:val="en-US" w:eastAsia="zh-CN"/>
              </w:rPr>
              <w:t>鼓励在</w:t>
            </w:r>
            <w:r>
              <w:rPr>
                <w:rFonts w:eastAsiaTheme="minorEastAsia"/>
                <w:sz w:val="20"/>
                <w:lang w:val="en-US" w:eastAsia="zh-CN"/>
              </w:rPr>
              <w:t>教育中实施数字化内容。</w:t>
            </w:r>
          </w:p>
        </w:tc>
      </w:tr>
      <w:tr w:rsidR="0020030C" w:rsidRPr="00C3792B" w14:paraId="6DCEE68E" w14:textId="77777777" w:rsidTr="00F55B79">
        <w:trPr>
          <w:jc w:val="center"/>
        </w:trPr>
        <w:tc>
          <w:tcPr>
            <w:tcW w:w="857" w:type="dxa"/>
            <w:vMerge/>
            <w:vAlign w:val="center"/>
          </w:tcPr>
          <w:p w14:paraId="6CFDC0AD" w14:textId="77777777" w:rsidR="0020030C" w:rsidRPr="0020030C" w:rsidRDefault="0020030C" w:rsidP="00F55B79">
            <w:pPr>
              <w:spacing w:before="40" w:after="40"/>
              <w:rPr>
                <w:b/>
                <w:bCs/>
                <w:smallCaps/>
                <w:sz w:val="20"/>
                <w:lang w:val="en-US" w:eastAsia="zh-CN"/>
              </w:rPr>
            </w:pPr>
          </w:p>
        </w:tc>
        <w:tc>
          <w:tcPr>
            <w:tcW w:w="719" w:type="dxa"/>
            <w:vAlign w:val="center"/>
          </w:tcPr>
          <w:p w14:paraId="5DD5AFF8" w14:textId="77777777" w:rsidR="0020030C" w:rsidRPr="00C71FF4" w:rsidRDefault="0020030C" w:rsidP="00F55B79">
            <w:pPr>
              <w:spacing w:before="40" w:after="40"/>
              <w:jc w:val="center"/>
              <w:rPr>
                <w:sz w:val="20"/>
              </w:rPr>
            </w:pPr>
            <w:r w:rsidRPr="00C71FF4">
              <w:rPr>
                <w:sz w:val="20"/>
              </w:rPr>
              <w:t>9</w:t>
            </w:r>
          </w:p>
        </w:tc>
        <w:tc>
          <w:tcPr>
            <w:tcW w:w="7775" w:type="dxa"/>
          </w:tcPr>
          <w:p w14:paraId="69CCB880" w14:textId="6CA70F62" w:rsidR="0020030C" w:rsidRPr="00C3792B" w:rsidRDefault="00C3792B" w:rsidP="00A85F6D">
            <w:pPr>
              <w:spacing w:before="40" w:after="40"/>
              <w:rPr>
                <w:sz w:val="20"/>
                <w:lang w:val="en-US" w:eastAsia="zh-CN"/>
              </w:rPr>
            </w:pPr>
            <w:r>
              <w:rPr>
                <w:rFonts w:eastAsiaTheme="minorEastAsia" w:hint="eastAsia"/>
                <w:sz w:val="20"/>
                <w:lang w:val="en-US" w:eastAsia="zh-CN"/>
              </w:rPr>
              <w:t>开展</w:t>
            </w:r>
            <w:r>
              <w:rPr>
                <w:rFonts w:eastAsiaTheme="minorEastAsia"/>
                <w:sz w:val="20"/>
                <w:lang w:val="en-US" w:eastAsia="zh-CN"/>
              </w:rPr>
              <w:t>区域和国家能力建设</w:t>
            </w:r>
            <w:r w:rsidRPr="00C3792B">
              <w:rPr>
                <w:rFonts w:eastAsiaTheme="minorEastAsia"/>
                <w:sz w:val="20"/>
                <w:lang w:eastAsia="zh-CN"/>
              </w:rPr>
              <w:t>，</w:t>
            </w:r>
            <w:r>
              <w:rPr>
                <w:rFonts w:eastAsiaTheme="minorEastAsia"/>
                <w:sz w:val="20"/>
                <w:lang w:val="en-US" w:eastAsia="zh-CN"/>
              </w:rPr>
              <w:t>为</w:t>
            </w:r>
            <w:r w:rsidR="00DB6338">
              <w:rPr>
                <w:rFonts w:eastAsiaTheme="minorEastAsia" w:hint="eastAsia"/>
                <w:sz w:val="20"/>
                <w:lang w:val="en-US" w:eastAsia="zh-CN"/>
              </w:rPr>
              <w:t>包括</w:t>
            </w:r>
            <w:r w:rsidR="00DB6338">
              <w:rPr>
                <w:rFonts w:eastAsiaTheme="minorEastAsia"/>
                <w:sz w:val="20"/>
                <w:lang w:val="en-US" w:eastAsia="zh-CN"/>
              </w:rPr>
              <w:t>残疾人在内的</w:t>
            </w:r>
            <w:r>
              <w:rPr>
                <w:rFonts w:eastAsiaTheme="minorEastAsia"/>
                <w:sz w:val="20"/>
                <w:lang w:val="en-US" w:eastAsia="zh-CN"/>
              </w:rPr>
              <w:t>所有人提供</w:t>
            </w:r>
            <w:r w:rsidR="00DB6338">
              <w:rPr>
                <w:rFonts w:eastAsiaTheme="minorEastAsia" w:hint="eastAsia"/>
                <w:sz w:val="20"/>
                <w:lang w:val="en-US" w:eastAsia="zh-CN"/>
              </w:rPr>
              <w:t>可使用</w:t>
            </w:r>
            <w:r w:rsidR="00DB6338">
              <w:rPr>
                <w:rFonts w:eastAsiaTheme="minorEastAsia"/>
                <w:sz w:val="20"/>
                <w:lang w:val="en-US" w:eastAsia="zh-CN"/>
              </w:rPr>
              <w:t>的</w:t>
            </w:r>
            <w:r>
              <w:rPr>
                <w:rFonts w:eastAsiaTheme="minorEastAsia"/>
                <w:sz w:val="20"/>
                <w:lang w:val="en-US" w:eastAsia="zh-CN"/>
              </w:rPr>
              <w:t>编码和计算机编程</w:t>
            </w:r>
            <w:r w:rsidR="00DB6338">
              <w:rPr>
                <w:rFonts w:eastAsiaTheme="minorEastAsia" w:hint="eastAsia"/>
                <w:sz w:val="20"/>
                <w:lang w:val="en-US" w:eastAsia="zh-CN"/>
              </w:rPr>
              <w:t>工具</w:t>
            </w:r>
            <w:r>
              <w:rPr>
                <w:rFonts w:eastAsiaTheme="minorEastAsia" w:hint="eastAsia"/>
                <w:sz w:val="20"/>
                <w:lang w:val="en-US" w:eastAsia="zh-CN"/>
              </w:rPr>
              <w:t>。</w:t>
            </w:r>
          </w:p>
        </w:tc>
      </w:tr>
      <w:tr w:rsidR="0020030C" w:rsidRPr="00F221D2" w14:paraId="7548B43D" w14:textId="77777777" w:rsidTr="00F55B79">
        <w:trPr>
          <w:jc w:val="center"/>
        </w:trPr>
        <w:tc>
          <w:tcPr>
            <w:tcW w:w="857" w:type="dxa"/>
            <w:vMerge/>
            <w:vAlign w:val="center"/>
          </w:tcPr>
          <w:p w14:paraId="356FD08B" w14:textId="77777777" w:rsidR="0020030C" w:rsidRPr="00C3792B" w:rsidRDefault="0020030C" w:rsidP="00F55B79">
            <w:pPr>
              <w:spacing w:before="40" w:after="40"/>
              <w:rPr>
                <w:b/>
                <w:bCs/>
                <w:smallCaps/>
                <w:sz w:val="20"/>
                <w:lang w:val="en-US" w:eastAsia="zh-CN"/>
              </w:rPr>
            </w:pPr>
          </w:p>
        </w:tc>
        <w:tc>
          <w:tcPr>
            <w:tcW w:w="719" w:type="dxa"/>
            <w:vAlign w:val="center"/>
          </w:tcPr>
          <w:p w14:paraId="1DA0412F" w14:textId="77777777" w:rsidR="0020030C" w:rsidRPr="00C71FF4" w:rsidRDefault="0020030C" w:rsidP="00F55B79">
            <w:pPr>
              <w:spacing w:before="40" w:after="40"/>
              <w:jc w:val="center"/>
              <w:rPr>
                <w:sz w:val="20"/>
              </w:rPr>
            </w:pPr>
            <w:r w:rsidRPr="00C71FF4">
              <w:rPr>
                <w:sz w:val="20"/>
              </w:rPr>
              <w:t>10</w:t>
            </w:r>
          </w:p>
        </w:tc>
        <w:tc>
          <w:tcPr>
            <w:tcW w:w="7775" w:type="dxa"/>
          </w:tcPr>
          <w:p w14:paraId="27F17600" w14:textId="6006231A" w:rsidR="0020030C" w:rsidRPr="00C71FF4" w:rsidRDefault="00C3792B" w:rsidP="00A85F6D">
            <w:pPr>
              <w:spacing w:before="40" w:after="40"/>
              <w:rPr>
                <w:sz w:val="20"/>
                <w:lang w:val="en-US" w:eastAsia="zh-CN"/>
              </w:rPr>
            </w:pPr>
            <w:r>
              <w:rPr>
                <w:rFonts w:eastAsiaTheme="minorEastAsia" w:hint="eastAsia"/>
                <w:sz w:val="20"/>
                <w:lang w:val="en-US" w:eastAsia="zh-CN"/>
              </w:rPr>
              <w:t>加强</w:t>
            </w:r>
            <w:r>
              <w:rPr>
                <w:rFonts w:eastAsiaTheme="minorEastAsia"/>
                <w:sz w:val="20"/>
                <w:lang w:val="en-US" w:eastAsia="zh-CN"/>
              </w:rPr>
              <w:t>数字扫盲、</w:t>
            </w:r>
            <w:r w:rsidR="00DB6338">
              <w:rPr>
                <w:rFonts w:eastAsiaTheme="minorEastAsia" w:hint="eastAsia"/>
                <w:sz w:val="20"/>
                <w:lang w:val="en-US" w:eastAsia="zh-CN"/>
              </w:rPr>
              <w:t>推广</w:t>
            </w:r>
            <w:r>
              <w:rPr>
                <w:rFonts w:eastAsiaTheme="minorEastAsia"/>
                <w:sz w:val="20"/>
                <w:lang w:val="en-US" w:eastAsia="zh-CN"/>
              </w:rPr>
              <w:t>数字技能和电子教育并在电子教育中实施无障碍获取</w:t>
            </w:r>
            <w:r>
              <w:rPr>
                <w:rFonts w:eastAsiaTheme="minorEastAsia"/>
                <w:sz w:val="20"/>
                <w:lang w:val="en-US" w:eastAsia="zh-CN"/>
              </w:rPr>
              <w:t>ICT</w:t>
            </w:r>
            <w:r>
              <w:rPr>
                <w:rFonts w:eastAsiaTheme="minorEastAsia"/>
                <w:sz w:val="20"/>
                <w:lang w:val="en-US" w:eastAsia="zh-CN"/>
              </w:rPr>
              <w:t>。</w:t>
            </w:r>
          </w:p>
        </w:tc>
      </w:tr>
    </w:tbl>
    <w:p w14:paraId="01378AFD" w14:textId="77777777" w:rsidR="0020030C" w:rsidRPr="0020030C" w:rsidRDefault="0020030C" w:rsidP="0020030C">
      <w:pPr>
        <w:spacing w:after="120"/>
        <w:rPr>
          <w:bCs/>
          <w:szCs w:val="24"/>
          <w:lang w:val="en-US"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20030C" w:rsidRPr="00F221D2" w14:paraId="4F6E63C2" w14:textId="77777777" w:rsidTr="00F55B79">
        <w:trPr>
          <w:tblHeader/>
          <w:jc w:val="center"/>
        </w:trPr>
        <w:tc>
          <w:tcPr>
            <w:tcW w:w="1576" w:type="dxa"/>
            <w:gridSpan w:val="2"/>
            <w:shd w:val="clear" w:color="auto" w:fill="D6E3BC" w:themeFill="accent3" w:themeFillTint="66"/>
            <w:vAlign w:val="center"/>
          </w:tcPr>
          <w:p w14:paraId="4ADBC515" w14:textId="252E2CC9" w:rsidR="0020030C" w:rsidRPr="005347FA" w:rsidRDefault="00A85F6D" w:rsidP="00F55B79">
            <w:pPr>
              <w:keepNext/>
              <w:spacing w:after="120"/>
              <w:jc w:val="center"/>
              <w:rPr>
                <w:b/>
                <w:bCs/>
                <w:smallCaps/>
                <w:sz w:val="20"/>
              </w:rPr>
            </w:pPr>
            <w:r w:rsidRPr="00BC67A1">
              <w:rPr>
                <w:rFonts w:eastAsia="SimSun" w:cs="Microsoft YaHei" w:hint="eastAsia"/>
                <w:b/>
                <w:sz w:val="20"/>
              </w:rPr>
              <w:t>区域性举措</w:t>
            </w:r>
            <w:r w:rsidR="0020030C" w:rsidRPr="005347FA">
              <w:rPr>
                <w:b/>
                <w:bCs/>
                <w:smallCaps/>
                <w:sz w:val="20"/>
              </w:rPr>
              <w:t>4</w:t>
            </w:r>
          </w:p>
        </w:tc>
        <w:tc>
          <w:tcPr>
            <w:tcW w:w="7775" w:type="dxa"/>
            <w:shd w:val="clear" w:color="auto" w:fill="D6E3BC" w:themeFill="accent3" w:themeFillTint="66"/>
            <w:vAlign w:val="center"/>
          </w:tcPr>
          <w:p w14:paraId="6C2480CF" w14:textId="62DA3894" w:rsidR="0020030C" w:rsidRPr="00C3792B" w:rsidRDefault="00C3792B" w:rsidP="00F55B79">
            <w:pPr>
              <w:keepNext/>
              <w:spacing w:after="120"/>
              <w:rPr>
                <w:rFonts w:eastAsiaTheme="minorEastAsia"/>
                <w:b/>
                <w:bCs/>
                <w:smallCaps/>
                <w:sz w:val="20"/>
                <w:lang w:val="en-US" w:eastAsia="zh-CN"/>
              </w:rPr>
            </w:pPr>
            <w:r>
              <w:rPr>
                <w:rFonts w:eastAsiaTheme="minorEastAsia" w:hint="eastAsia"/>
                <w:b/>
                <w:bCs/>
                <w:smallCaps/>
                <w:sz w:val="20"/>
                <w:lang w:val="en-US" w:eastAsia="zh-CN"/>
              </w:rPr>
              <w:t>加强</w:t>
            </w:r>
            <w:r w:rsidR="00BD2BE6">
              <w:rPr>
                <w:rFonts w:eastAsiaTheme="minorEastAsia" w:hint="eastAsia"/>
                <w:b/>
                <w:bCs/>
                <w:smallCaps/>
                <w:sz w:val="20"/>
                <w:lang w:val="en-US" w:eastAsia="zh-CN"/>
              </w:rPr>
              <w:t>对</w:t>
            </w:r>
            <w:r>
              <w:rPr>
                <w:rFonts w:eastAsiaTheme="minorEastAsia"/>
                <w:b/>
                <w:bCs/>
                <w:smallCaps/>
                <w:sz w:val="20"/>
                <w:lang w:val="en-US" w:eastAsia="zh-CN"/>
              </w:rPr>
              <w:t>使用</w:t>
            </w:r>
            <w:r>
              <w:rPr>
                <w:rFonts w:eastAsiaTheme="minorEastAsia"/>
                <w:b/>
                <w:bCs/>
                <w:smallCaps/>
                <w:sz w:val="20"/>
                <w:lang w:val="en-US" w:eastAsia="zh-CN"/>
              </w:rPr>
              <w:t>ICT</w:t>
            </w:r>
            <w:r>
              <w:rPr>
                <w:rFonts w:eastAsiaTheme="minorEastAsia"/>
                <w:b/>
                <w:bCs/>
                <w:smallCaps/>
                <w:sz w:val="20"/>
                <w:lang w:val="en-US" w:eastAsia="zh-CN"/>
              </w:rPr>
              <w:t>的信任和信心</w:t>
            </w:r>
          </w:p>
        </w:tc>
      </w:tr>
      <w:tr w:rsidR="0020030C" w:rsidRPr="00F221D2" w14:paraId="1727775B" w14:textId="77777777" w:rsidTr="00F55B79">
        <w:trPr>
          <w:jc w:val="center"/>
        </w:trPr>
        <w:tc>
          <w:tcPr>
            <w:tcW w:w="1576" w:type="dxa"/>
            <w:gridSpan w:val="2"/>
            <w:vAlign w:val="center"/>
          </w:tcPr>
          <w:p w14:paraId="58F5EC4E" w14:textId="1834240D" w:rsidR="0020030C" w:rsidRPr="005347FA" w:rsidRDefault="00AE1222" w:rsidP="00F55B79">
            <w:pPr>
              <w:keepNext/>
              <w:spacing w:before="40" w:after="40"/>
              <w:rPr>
                <w:b/>
                <w:bCs/>
                <w:smallCaps/>
                <w:sz w:val="20"/>
              </w:rPr>
            </w:pPr>
            <w:r>
              <w:rPr>
                <w:rFonts w:eastAsiaTheme="minorEastAsia" w:hint="eastAsia"/>
                <w:b/>
                <w:bCs/>
                <w:smallCaps/>
                <w:sz w:val="20"/>
                <w:lang w:eastAsia="zh-CN"/>
              </w:rPr>
              <w:t>目标</w:t>
            </w:r>
            <w:r>
              <w:rPr>
                <w:rFonts w:eastAsiaTheme="minorEastAsia"/>
                <w:b/>
                <w:bCs/>
                <w:smallCaps/>
                <w:sz w:val="20"/>
                <w:lang w:eastAsia="zh-CN"/>
              </w:rPr>
              <w:t>：</w:t>
            </w:r>
          </w:p>
        </w:tc>
        <w:tc>
          <w:tcPr>
            <w:tcW w:w="7775" w:type="dxa"/>
          </w:tcPr>
          <w:p w14:paraId="6D775C93" w14:textId="052BD536" w:rsidR="0020030C" w:rsidRPr="00C3792B" w:rsidRDefault="00C3792B" w:rsidP="00BD2BE6">
            <w:pPr>
              <w:keepNext/>
              <w:spacing w:before="40" w:after="40"/>
              <w:rPr>
                <w:rFonts w:eastAsiaTheme="minorEastAsia"/>
                <w:sz w:val="20"/>
                <w:lang w:val="en-US" w:eastAsia="zh-CN"/>
              </w:rPr>
            </w:pPr>
            <w:r>
              <w:rPr>
                <w:rFonts w:eastAsiaTheme="minorEastAsia" w:hint="eastAsia"/>
                <w:bCs/>
                <w:sz w:val="20"/>
                <w:lang w:val="en-US" w:eastAsia="zh-CN"/>
              </w:rPr>
              <w:t>支持</w:t>
            </w:r>
            <w:r>
              <w:rPr>
                <w:rFonts w:eastAsiaTheme="minorEastAsia"/>
                <w:bCs/>
                <w:sz w:val="20"/>
                <w:lang w:val="en-US" w:eastAsia="zh-CN"/>
              </w:rPr>
              <w:t>部署</w:t>
            </w:r>
            <w:r w:rsidR="00BD2BE6">
              <w:rPr>
                <w:rFonts w:eastAsiaTheme="minorEastAsia" w:hint="eastAsia"/>
                <w:bCs/>
                <w:sz w:val="20"/>
                <w:lang w:val="en-US" w:eastAsia="zh-CN"/>
              </w:rPr>
              <w:t>具有</w:t>
            </w:r>
            <w:r w:rsidR="00BD2BE6">
              <w:rPr>
                <w:rFonts w:eastAsiaTheme="minorEastAsia"/>
                <w:bCs/>
                <w:sz w:val="20"/>
                <w:lang w:val="en-US" w:eastAsia="zh-CN"/>
              </w:rPr>
              <w:t>适应能力的</w:t>
            </w:r>
            <w:r>
              <w:rPr>
                <w:rFonts w:eastAsiaTheme="minorEastAsia"/>
                <w:bCs/>
                <w:sz w:val="20"/>
                <w:lang w:val="en-US" w:eastAsia="zh-CN"/>
              </w:rPr>
              <w:t>基础设施和安全服务，使所有</w:t>
            </w:r>
            <w:r>
              <w:rPr>
                <w:rFonts w:eastAsiaTheme="minorEastAsia" w:hint="eastAsia"/>
                <w:bCs/>
                <w:sz w:val="20"/>
                <w:lang w:val="en-US" w:eastAsia="zh-CN"/>
              </w:rPr>
              <w:t>公民</w:t>
            </w:r>
            <w:r>
              <w:rPr>
                <w:rFonts w:eastAsiaTheme="minorEastAsia"/>
                <w:bCs/>
                <w:sz w:val="20"/>
                <w:lang w:val="en-US" w:eastAsia="zh-CN"/>
              </w:rPr>
              <w:t>，特别是儿童可以充满</w:t>
            </w:r>
            <w:r>
              <w:rPr>
                <w:rFonts w:eastAsiaTheme="minorEastAsia" w:hint="eastAsia"/>
                <w:bCs/>
                <w:sz w:val="20"/>
                <w:lang w:val="en-US" w:eastAsia="zh-CN"/>
              </w:rPr>
              <w:t>信心</w:t>
            </w:r>
            <w:r>
              <w:rPr>
                <w:rFonts w:eastAsiaTheme="minorEastAsia"/>
                <w:bCs/>
                <w:sz w:val="20"/>
                <w:lang w:val="en-US" w:eastAsia="zh-CN"/>
              </w:rPr>
              <w:t>地在日常生活中使用</w:t>
            </w:r>
            <w:r>
              <w:rPr>
                <w:rFonts w:eastAsiaTheme="minorEastAsia"/>
                <w:bCs/>
                <w:sz w:val="20"/>
                <w:lang w:val="en-US" w:eastAsia="zh-CN"/>
              </w:rPr>
              <w:t>ICT</w:t>
            </w:r>
            <w:r>
              <w:rPr>
                <w:rFonts w:eastAsiaTheme="minorEastAsia"/>
                <w:bCs/>
                <w:sz w:val="20"/>
                <w:lang w:val="en-US" w:eastAsia="zh-CN"/>
              </w:rPr>
              <w:t>。</w:t>
            </w:r>
          </w:p>
        </w:tc>
      </w:tr>
      <w:tr w:rsidR="0020030C" w:rsidRPr="00F221D2" w14:paraId="7EA36DF7" w14:textId="77777777" w:rsidTr="00F55B79">
        <w:trPr>
          <w:jc w:val="center"/>
        </w:trPr>
        <w:tc>
          <w:tcPr>
            <w:tcW w:w="857" w:type="dxa"/>
            <w:vMerge w:val="restart"/>
            <w:textDirection w:val="btLr"/>
            <w:vAlign w:val="center"/>
          </w:tcPr>
          <w:p w14:paraId="601A8C96" w14:textId="71087E1D" w:rsidR="0020030C" w:rsidRPr="005347FA" w:rsidRDefault="00AE1222" w:rsidP="00F55B79">
            <w:pPr>
              <w:keepNext/>
              <w:spacing w:before="40" w:after="40"/>
              <w:ind w:left="113" w:right="113"/>
              <w:jc w:val="center"/>
              <w:rPr>
                <w:b/>
                <w:bCs/>
                <w:smallCaps/>
                <w:sz w:val="20"/>
              </w:rPr>
            </w:pPr>
            <w:r w:rsidRPr="00BC67A1">
              <w:rPr>
                <w:rFonts w:eastAsia="SimSun"/>
                <w:b/>
                <w:bCs/>
                <w:sz w:val="20"/>
              </w:rPr>
              <w:t>预期成果</w:t>
            </w:r>
            <w:r>
              <w:rPr>
                <w:rFonts w:eastAsia="SimSun" w:hint="eastAsia"/>
                <w:b/>
                <w:bCs/>
                <w:sz w:val="20"/>
                <w:lang w:eastAsia="zh-CN"/>
              </w:rPr>
              <w:t>：</w:t>
            </w:r>
          </w:p>
        </w:tc>
        <w:tc>
          <w:tcPr>
            <w:tcW w:w="719" w:type="dxa"/>
            <w:vAlign w:val="center"/>
          </w:tcPr>
          <w:p w14:paraId="75904EF9" w14:textId="77777777" w:rsidR="0020030C" w:rsidRPr="005347FA" w:rsidRDefault="0020030C" w:rsidP="00F55B79">
            <w:pPr>
              <w:keepNext/>
              <w:spacing w:before="40" w:after="40"/>
              <w:jc w:val="center"/>
              <w:rPr>
                <w:sz w:val="20"/>
              </w:rPr>
            </w:pPr>
            <w:r w:rsidRPr="005347FA">
              <w:rPr>
                <w:sz w:val="20"/>
              </w:rPr>
              <w:t>1</w:t>
            </w:r>
          </w:p>
        </w:tc>
        <w:tc>
          <w:tcPr>
            <w:tcW w:w="7775" w:type="dxa"/>
          </w:tcPr>
          <w:p w14:paraId="3C32A9A8" w14:textId="05D46629" w:rsidR="0020030C" w:rsidRPr="00C3792B" w:rsidRDefault="00C3792B" w:rsidP="00F55B79">
            <w:pPr>
              <w:keepNext/>
              <w:spacing w:before="40" w:after="40"/>
              <w:rPr>
                <w:rFonts w:eastAsiaTheme="minorEastAsia"/>
                <w:sz w:val="20"/>
                <w:lang w:val="en-US" w:eastAsia="zh-CN"/>
              </w:rPr>
            </w:pPr>
            <w:r>
              <w:rPr>
                <w:rFonts w:eastAsiaTheme="minorEastAsia" w:hint="eastAsia"/>
                <w:sz w:val="20"/>
                <w:lang w:val="en-US" w:eastAsia="zh-CN"/>
              </w:rPr>
              <w:t>为</w:t>
            </w:r>
            <w:r>
              <w:rPr>
                <w:rFonts w:eastAsiaTheme="minorEastAsia"/>
                <w:sz w:val="20"/>
                <w:lang w:val="en-US" w:eastAsia="zh-CN"/>
              </w:rPr>
              <w:t>开展人力建设</w:t>
            </w:r>
            <w:r w:rsidR="00EA43BB">
              <w:rPr>
                <w:rFonts w:eastAsiaTheme="minorEastAsia" w:hint="eastAsia"/>
                <w:sz w:val="20"/>
                <w:lang w:val="en-US" w:eastAsia="zh-CN"/>
              </w:rPr>
              <w:t>（提高</w:t>
            </w:r>
            <w:r w:rsidR="00EA43BB">
              <w:rPr>
                <w:rFonts w:eastAsiaTheme="minorEastAsia"/>
                <w:sz w:val="20"/>
                <w:lang w:val="en-US" w:eastAsia="zh-CN"/>
              </w:rPr>
              <w:t>认识和专家培训</w:t>
            </w:r>
            <w:r w:rsidR="00EA43BB">
              <w:rPr>
                <w:rFonts w:eastAsiaTheme="minorEastAsia" w:hint="eastAsia"/>
                <w:sz w:val="20"/>
                <w:lang w:val="en-US" w:eastAsia="zh-CN"/>
              </w:rPr>
              <w:t>）</w:t>
            </w:r>
            <w:r>
              <w:rPr>
                <w:rFonts w:eastAsiaTheme="minorEastAsia"/>
                <w:sz w:val="20"/>
                <w:lang w:val="en-US" w:eastAsia="zh-CN"/>
              </w:rPr>
              <w:t>提供区域性平台和手段以强化</w:t>
            </w:r>
            <w:r>
              <w:rPr>
                <w:rFonts w:eastAsiaTheme="minorEastAsia" w:hint="eastAsia"/>
                <w:sz w:val="20"/>
                <w:lang w:val="en-US" w:eastAsia="zh-CN"/>
              </w:rPr>
              <w:t>对</w:t>
            </w:r>
            <w:r>
              <w:rPr>
                <w:rFonts w:eastAsiaTheme="minorEastAsia"/>
                <w:sz w:val="20"/>
                <w:lang w:val="en-US" w:eastAsia="zh-CN"/>
              </w:rPr>
              <w:t>使用</w:t>
            </w:r>
            <w:r>
              <w:rPr>
                <w:rFonts w:eastAsiaTheme="minorEastAsia"/>
                <w:sz w:val="20"/>
                <w:lang w:val="en-US" w:eastAsia="zh-CN"/>
              </w:rPr>
              <w:t>ICT</w:t>
            </w:r>
            <w:r>
              <w:rPr>
                <w:rFonts w:eastAsiaTheme="minorEastAsia" w:hint="eastAsia"/>
                <w:sz w:val="20"/>
                <w:lang w:val="en-US" w:eastAsia="zh-CN"/>
              </w:rPr>
              <w:t>的</w:t>
            </w:r>
            <w:r>
              <w:rPr>
                <w:rFonts w:eastAsiaTheme="minorEastAsia"/>
                <w:sz w:val="20"/>
                <w:lang w:val="en-US" w:eastAsia="zh-CN"/>
              </w:rPr>
              <w:t>信任和信心。</w:t>
            </w:r>
          </w:p>
        </w:tc>
      </w:tr>
      <w:tr w:rsidR="0020030C" w:rsidRPr="00F221D2" w14:paraId="2DAA7ADF" w14:textId="77777777" w:rsidTr="00F55B79">
        <w:trPr>
          <w:jc w:val="center"/>
        </w:trPr>
        <w:tc>
          <w:tcPr>
            <w:tcW w:w="857" w:type="dxa"/>
            <w:vMerge/>
            <w:vAlign w:val="center"/>
          </w:tcPr>
          <w:p w14:paraId="5EBE9810" w14:textId="77777777" w:rsidR="0020030C" w:rsidRPr="0020030C" w:rsidRDefault="0020030C" w:rsidP="00F55B79">
            <w:pPr>
              <w:spacing w:before="40" w:after="40"/>
              <w:rPr>
                <w:b/>
                <w:bCs/>
                <w:smallCaps/>
                <w:sz w:val="20"/>
                <w:lang w:val="en-US" w:eastAsia="zh-CN"/>
              </w:rPr>
            </w:pPr>
          </w:p>
        </w:tc>
        <w:tc>
          <w:tcPr>
            <w:tcW w:w="719" w:type="dxa"/>
            <w:vAlign w:val="center"/>
          </w:tcPr>
          <w:p w14:paraId="50DC770D" w14:textId="77777777" w:rsidR="0020030C" w:rsidRPr="005347FA" w:rsidRDefault="0020030C" w:rsidP="00F55B79">
            <w:pPr>
              <w:spacing w:before="40" w:after="40"/>
              <w:jc w:val="center"/>
              <w:rPr>
                <w:sz w:val="20"/>
              </w:rPr>
            </w:pPr>
            <w:r w:rsidRPr="005347FA">
              <w:rPr>
                <w:sz w:val="20"/>
              </w:rPr>
              <w:t>2</w:t>
            </w:r>
          </w:p>
        </w:tc>
        <w:tc>
          <w:tcPr>
            <w:tcW w:w="7775" w:type="dxa"/>
          </w:tcPr>
          <w:p w14:paraId="34D01460" w14:textId="5AE95742" w:rsidR="0020030C" w:rsidRPr="00C3792B" w:rsidRDefault="00C3792B" w:rsidP="00C3792B">
            <w:pPr>
              <w:spacing w:before="40" w:after="40"/>
              <w:rPr>
                <w:rFonts w:eastAsiaTheme="minorEastAsia"/>
                <w:sz w:val="20"/>
                <w:lang w:val="en-US" w:eastAsia="zh-CN"/>
              </w:rPr>
            </w:pPr>
            <w:r>
              <w:rPr>
                <w:rFonts w:eastAsiaTheme="minorEastAsia" w:hint="eastAsia"/>
                <w:sz w:val="20"/>
                <w:lang w:val="en-US" w:eastAsia="zh-CN"/>
              </w:rPr>
              <w:t>交流</w:t>
            </w:r>
            <w:r>
              <w:rPr>
                <w:rFonts w:eastAsiaTheme="minorEastAsia"/>
                <w:sz w:val="20"/>
                <w:lang w:val="en-US" w:eastAsia="zh-CN"/>
              </w:rPr>
              <w:t>国家和区域最佳做法、案例研究并就加强使用</w:t>
            </w:r>
            <w:r>
              <w:rPr>
                <w:rFonts w:eastAsiaTheme="minorEastAsia"/>
                <w:sz w:val="20"/>
                <w:lang w:val="en-US" w:eastAsia="zh-CN"/>
              </w:rPr>
              <w:t>ICT</w:t>
            </w:r>
            <w:r>
              <w:rPr>
                <w:rFonts w:eastAsiaTheme="minorEastAsia"/>
                <w:sz w:val="20"/>
                <w:lang w:val="en-US" w:eastAsia="zh-CN"/>
              </w:rPr>
              <w:t>的信心和信任开展</w:t>
            </w:r>
            <w:r>
              <w:rPr>
                <w:rFonts w:eastAsiaTheme="minorEastAsia" w:hint="eastAsia"/>
                <w:sz w:val="20"/>
                <w:lang w:val="en-US" w:eastAsia="zh-CN"/>
              </w:rPr>
              <w:t>调查</w:t>
            </w:r>
            <w:r>
              <w:rPr>
                <w:rFonts w:eastAsiaTheme="minorEastAsia"/>
                <w:sz w:val="20"/>
                <w:lang w:val="en-US" w:eastAsia="zh-CN"/>
              </w:rPr>
              <w:t>。</w:t>
            </w:r>
          </w:p>
        </w:tc>
      </w:tr>
      <w:tr w:rsidR="0020030C" w:rsidRPr="00F221D2" w14:paraId="17AF74B0" w14:textId="77777777" w:rsidTr="00F55B79">
        <w:trPr>
          <w:jc w:val="center"/>
        </w:trPr>
        <w:tc>
          <w:tcPr>
            <w:tcW w:w="857" w:type="dxa"/>
            <w:vMerge/>
            <w:vAlign w:val="center"/>
          </w:tcPr>
          <w:p w14:paraId="0038883E" w14:textId="77777777" w:rsidR="0020030C" w:rsidRPr="0020030C" w:rsidRDefault="0020030C" w:rsidP="00F55B79">
            <w:pPr>
              <w:spacing w:before="40" w:after="40"/>
              <w:rPr>
                <w:b/>
                <w:bCs/>
                <w:smallCaps/>
                <w:sz w:val="20"/>
                <w:lang w:val="en-US" w:eastAsia="zh-CN"/>
              </w:rPr>
            </w:pPr>
          </w:p>
        </w:tc>
        <w:tc>
          <w:tcPr>
            <w:tcW w:w="719" w:type="dxa"/>
            <w:vAlign w:val="center"/>
          </w:tcPr>
          <w:p w14:paraId="13CF7417" w14:textId="77777777" w:rsidR="0020030C" w:rsidRPr="005347FA" w:rsidRDefault="0020030C" w:rsidP="00F55B79">
            <w:pPr>
              <w:spacing w:before="40" w:after="40"/>
              <w:jc w:val="center"/>
              <w:rPr>
                <w:sz w:val="20"/>
              </w:rPr>
            </w:pPr>
            <w:r w:rsidRPr="005347FA">
              <w:rPr>
                <w:sz w:val="20"/>
              </w:rPr>
              <w:t>3</w:t>
            </w:r>
          </w:p>
        </w:tc>
        <w:tc>
          <w:tcPr>
            <w:tcW w:w="7775" w:type="dxa"/>
          </w:tcPr>
          <w:p w14:paraId="18A5475D" w14:textId="604E245D" w:rsidR="0020030C" w:rsidRPr="00C9257D" w:rsidRDefault="00C9257D" w:rsidP="00F55B79">
            <w:pPr>
              <w:spacing w:before="40" w:after="40"/>
              <w:rPr>
                <w:rFonts w:eastAsiaTheme="minorEastAsia"/>
                <w:sz w:val="20"/>
                <w:lang w:val="en-US" w:eastAsia="zh-CN"/>
              </w:rPr>
            </w:pPr>
            <w:r>
              <w:rPr>
                <w:rFonts w:eastAsiaTheme="minorEastAsia" w:hint="eastAsia"/>
                <w:sz w:val="20"/>
                <w:lang w:val="en-US" w:eastAsia="zh-CN"/>
              </w:rPr>
              <w:t>拟定</w:t>
            </w:r>
            <w:r>
              <w:rPr>
                <w:rFonts w:eastAsiaTheme="minorEastAsia"/>
                <w:sz w:val="20"/>
                <w:lang w:val="en-US" w:eastAsia="zh-CN"/>
              </w:rPr>
              <w:t>并审议国家网络安全战略。</w:t>
            </w:r>
          </w:p>
        </w:tc>
      </w:tr>
      <w:tr w:rsidR="0020030C" w:rsidRPr="00F221D2" w14:paraId="362B2455" w14:textId="77777777" w:rsidTr="00F55B79">
        <w:trPr>
          <w:jc w:val="center"/>
        </w:trPr>
        <w:tc>
          <w:tcPr>
            <w:tcW w:w="857" w:type="dxa"/>
            <w:vMerge/>
            <w:vAlign w:val="center"/>
          </w:tcPr>
          <w:p w14:paraId="411C4EEC" w14:textId="77777777" w:rsidR="0020030C" w:rsidRPr="0020030C" w:rsidRDefault="0020030C" w:rsidP="00F55B79">
            <w:pPr>
              <w:spacing w:before="40" w:after="40"/>
              <w:rPr>
                <w:b/>
                <w:bCs/>
                <w:smallCaps/>
                <w:sz w:val="20"/>
                <w:lang w:val="en-US" w:eastAsia="zh-CN"/>
              </w:rPr>
            </w:pPr>
          </w:p>
        </w:tc>
        <w:tc>
          <w:tcPr>
            <w:tcW w:w="719" w:type="dxa"/>
            <w:vAlign w:val="center"/>
          </w:tcPr>
          <w:p w14:paraId="760C8E9A" w14:textId="77777777" w:rsidR="0020030C" w:rsidRPr="005347FA" w:rsidRDefault="0020030C" w:rsidP="00F55B79">
            <w:pPr>
              <w:spacing w:before="40" w:after="40"/>
              <w:jc w:val="center"/>
              <w:rPr>
                <w:sz w:val="20"/>
              </w:rPr>
            </w:pPr>
            <w:r w:rsidRPr="005347FA">
              <w:rPr>
                <w:sz w:val="20"/>
              </w:rPr>
              <w:t>4</w:t>
            </w:r>
          </w:p>
        </w:tc>
        <w:tc>
          <w:tcPr>
            <w:tcW w:w="7775" w:type="dxa"/>
          </w:tcPr>
          <w:p w14:paraId="5AC79850" w14:textId="22C59407" w:rsidR="0020030C" w:rsidRPr="00C9257D" w:rsidRDefault="00C9257D" w:rsidP="007177FA">
            <w:pPr>
              <w:spacing w:before="40" w:after="40"/>
              <w:rPr>
                <w:rFonts w:eastAsiaTheme="minorEastAsia"/>
                <w:sz w:val="20"/>
                <w:lang w:val="en-US" w:eastAsia="zh-CN"/>
              </w:rPr>
            </w:pPr>
            <w:r>
              <w:rPr>
                <w:rFonts w:eastAsiaTheme="minorEastAsia" w:hint="eastAsia"/>
                <w:sz w:val="20"/>
                <w:lang w:val="en-US" w:eastAsia="zh-CN"/>
              </w:rPr>
              <w:t>成立</w:t>
            </w:r>
            <w:r>
              <w:rPr>
                <w:rFonts w:eastAsiaTheme="minorEastAsia"/>
                <w:sz w:val="20"/>
                <w:lang w:val="en-US" w:eastAsia="zh-CN"/>
              </w:rPr>
              <w:t>并加强国家计算机事件</w:t>
            </w:r>
            <w:r w:rsidR="007177FA">
              <w:rPr>
                <w:rFonts w:eastAsiaTheme="minorEastAsia" w:hint="eastAsia"/>
                <w:sz w:val="20"/>
                <w:lang w:val="en-US" w:eastAsia="zh-CN"/>
              </w:rPr>
              <w:t>响应</w:t>
            </w:r>
            <w:r>
              <w:rPr>
                <w:rFonts w:eastAsiaTheme="minorEastAsia"/>
                <w:sz w:val="20"/>
                <w:lang w:val="en-US" w:eastAsia="zh-CN"/>
              </w:rPr>
              <w:t>小组。</w:t>
            </w:r>
          </w:p>
        </w:tc>
      </w:tr>
      <w:tr w:rsidR="0020030C" w:rsidRPr="00F221D2" w14:paraId="0C8B05F9" w14:textId="77777777" w:rsidTr="00F55B79">
        <w:trPr>
          <w:jc w:val="center"/>
        </w:trPr>
        <w:tc>
          <w:tcPr>
            <w:tcW w:w="857" w:type="dxa"/>
            <w:vMerge/>
            <w:vAlign w:val="center"/>
          </w:tcPr>
          <w:p w14:paraId="301DA09B" w14:textId="77777777" w:rsidR="0020030C" w:rsidRPr="0020030C" w:rsidRDefault="0020030C" w:rsidP="00F55B79">
            <w:pPr>
              <w:spacing w:before="40" w:after="40"/>
              <w:rPr>
                <w:b/>
                <w:bCs/>
                <w:smallCaps/>
                <w:sz w:val="20"/>
                <w:lang w:val="en-US" w:eastAsia="zh-CN"/>
              </w:rPr>
            </w:pPr>
          </w:p>
        </w:tc>
        <w:tc>
          <w:tcPr>
            <w:tcW w:w="719" w:type="dxa"/>
            <w:vAlign w:val="center"/>
          </w:tcPr>
          <w:p w14:paraId="7BA717F9" w14:textId="77777777" w:rsidR="0020030C" w:rsidRPr="005347FA" w:rsidRDefault="0020030C" w:rsidP="00F55B79">
            <w:pPr>
              <w:spacing w:before="40" w:after="40"/>
              <w:jc w:val="center"/>
              <w:rPr>
                <w:sz w:val="20"/>
              </w:rPr>
            </w:pPr>
            <w:r w:rsidRPr="005347FA">
              <w:rPr>
                <w:sz w:val="20"/>
              </w:rPr>
              <w:t>5</w:t>
            </w:r>
          </w:p>
        </w:tc>
        <w:tc>
          <w:tcPr>
            <w:tcW w:w="7775" w:type="dxa"/>
          </w:tcPr>
          <w:p w14:paraId="544F981A" w14:textId="5D82209F" w:rsidR="0020030C" w:rsidRPr="00C9257D" w:rsidRDefault="00C9257D" w:rsidP="00F55B79">
            <w:pPr>
              <w:spacing w:before="40" w:after="40"/>
              <w:rPr>
                <w:rFonts w:eastAsiaTheme="minorEastAsia"/>
                <w:sz w:val="20"/>
                <w:lang w:val="en-US" w:eastAsia="zh-CN"/>
              </w:rPr>
            </w:pPr>
            <w:r>
              <w:rPr>
                <w:rFonts w:eastAsiaTheme="minorEastAsia" w:hint="eastAsia"/>
                <w:sz w:val="20"/>
                <w:lang w:val="en-US" w:eastAsia="zh-CN"/>
              </w:rPr>
              <w:t>开展</w:t>
            </w:r>
            <w:r>
              <w:rPr>
                <w:rFonts w:eastAsiaTheme="minorEastAsia"/>
                <w:sz w:val="20"/>
                <w:lang w:val="en-US" w:eastAsia="zh-CN"/>
              </w:rPr>
              <w:t>模拟训练，如</w:t>
            </w:r>
            <w:r>
              <w:rPr>
                <w:rFonts w:eastAsiaTheme="minorEastAsia" w:hint="eastAsia"/>
                <w:sz w:val="20"/>
                <w:lang w:val="en-US" w:eastAsia="zh-CN"/>
              </w:rPr>
              <w:t>国家</w:t>
            </w:r>
            <w:r>
              <w:rPr>
                <w:rFonts w:eastAsiaTheme="minorEastAsia"/>
                <w:sz w:val="20"/>
                <w:lang w:val="en-US" w:eastAsia="zh-CN"/>
              </w:rPr>
              <w:t>和区域层面的网络安全训练。</w:t>
            </w:r>
          </w:p>
        </w:tc>
      </w:tr>
      <w:tr w:rsidR="0020030C" w:rsidRPr="00F221D2" w14:paraId="400B749E" w14:textId="77777777" w:rsidTr="00F55B79">
        <w:trPr>
          <w:jc w:val="center"/>
        </w:trPr>
        <w:tc>
          <w:tcPr>
            <w:tcW w:w="857" w:type="dxa"/>
            <w:vMerge/>
            <w:vAlign w:val="center"/>
          </w:tcPr>
          <w:p w14:paraId="4C70E3D8" w14:textId="77777777" w:rsidR="0020030C" w:rsidRPr="0020030C" w:rsidRDefault="0020030C" w:rsidP="00F55B79">
            <w:pPr>
              <w:spacing w:before="40" w:after="40"/>
              <w:rPr>
                <w:b/>
                <w:bCs/>
                <w:smallCaps/>
                <w:sz w:val="20"/>
                <w:lang w:val="en-US" w:eastAsia="zh-CN"/>
              </w:rPr>
            </w:pPr>
          </w:p>
        </w:tc>
        <w:tc>
          <w:tcPr>
            <w:tcW w:w="719" w:type="dxa"/>
            <w:vAlign w:val="center"/>
          </w:tcPr>
          <w:p w14:paraId="21E1ACC3" w14:textId="77777777" w:rsidR="0020030C" w:rsidRPr="005347FA" w:rsidRDefault="0020030C" w:rsidP="00F55B79">
            <w:pPr>
              <w:spacing w:before="40" w:after="40"/>
              <w:jc w:val="center"/>
              <w:rPr>
                <w:sz w:val="20"/>
              </w:rPr>
            </w:pPr>
            <w:r w:rsidRPr="005347FA">
              <w:rPr>
                <w:sz w:val="20"/>
              </w:rPr>
              <w:t>6</w:t>
            </w:r>
          </w:p>
        </w:tc>
        <w:tc>
          <w:tcPr>
            <w:tcW w:w="7775" w:type="dxa"/>
          </w:tcPr>
          <w:p w14:paraId="69AD7FC4" w14:textId="08F6A4FB" w:rsidR="0020030C" w:rsidRPr="00C9257D" w:rsidRDefault="00C9257D" w:rsidP="00F55B79">
            <w:pPr>
              <w:spacing w:before="40" w:after="40"/>
              <w:rPr>
                <w:rFonts w:eastAsiaTheme="minorEastAsia"/>
                <w:sz w:val="20"/>
                <w:lang w:val="en-US" w:eastAsia="zh-CN"/>
              </w:rPr>
            </w:pPr>
            <w:r>
              <w:rPr>
                <w:rFonts w:eastAsiaTheme="minorEastAsia" w:hint="eastAsia"/>
                <w:sz w:val="20"/>
                <w:lang w:val="en-US" w:eastAsia="zh-CN"/>
              </w:rPr>
              <w:t>与</w:t>
            </w:r>
            <w:r>
              <w:rPr>
                <w:rFonts w:eastAsiaTheme="minorEastAsia"/>
                <w:sz w:val="20"/>
                <w:lang w:val="en-US" w:eastAsia="zh-CN"/>
              </w:rPr>
              <w:t>国际</w:t>
            </w:r>
            <w:r>
              <w:rPr>
                <w:rFonts w:eastAsiaTheme="minorEastAsia" w:hint="eastAsia"/>
                <w:sz w:val="20"/>
                <w:lang w:val="en-US" w:eastAsia="zh-CN"/>
              </w:rPr>
              <w:t>/</w:t>
            </w:r>
            <w:r>
              <w:rPr>
                <w:rFonts w:eastAsiaTheme="minorEastAsia" w:hint="eastAsia"/>
                <w:sz w:val="20"/>
                <w:lang w:val="en-US" w:eastAsia="zh-CN"/>
              </w:rPr>
              <w:t>区域性</w:t>
            </w:r>
            <w:r>
              <w:rPr>
                <w:rFonts w:eastAsiaTheme="minorEastAsia"/>
                <w:sz w:val="20"/>
                <w:lang w:val="en-US" w:eastAsia="zh-CN"/>
              </w:rPr>
              <w:t>组织合作，通过协同和资源优化为各国提供帮助并开发工具。</w:t>
            </w:r>
          </w:p>
        </w:tc>
      </w:tr>
    </w:tbl>
    <w:p w14:paraId="1285B941" w14:textId="77777777" w:rsidR="0020030C" w:rsidRPr="0020030C" w:rsidRDefault="0020030C" w:rsidP="0020030C">
      <w:pPr>
        <w:spacing w:after="120"/>
        <w:rPr>
          <w:bCs/>
          <w:szCs w:val="24"/>
          <w:lang w:val="en-US" w:eastAsia="zh-CN"/>
        </w:rPr>
      </w:pPr>
    </w:p>
    <w:tbl>
      <w:tblPr>
        <w:tblStyle w:val="TableGrid"/>
        <w:tblW w:w="9351" w:type="dxa"/>
        <w:jc w:val="center"/>
        <w:tblLayout w:type="fixed"/>
        <w:tblLook w:val="04A0" w:firstRow="1" w:lastRow="0" w:firstColumn="1" w:lastColumn="0" w:noHBand="0" w:noVBand="1"/>
      </w:tblPr>
      <w:tblGrid>
        <w:gridCol w:w="857"/>
        <w:gridCol w:w="719"/>
        <w:gridCol w:w="7775"/>
      </w:tblGrid>
      <w:tr w:rsidR="0020030C" w:rsidRPr="00C71FF4" w14:paraId="0896D1B6" w14:textId="77777777" w:rsidTr="00F55B79">
        <w:trPr>
          <w:tblHeader/>
          <w:jc w:val="center"/>
        </w:trPr>
        <w:tc>
          <w:tcPr>
            <w:tcW w:w="1576" w:type="dxa"/>
            <w:gridSpan w:val="2"/>
            <w:shd w:val="clear" w:color="auto" w:fill="D6E3BC" w:themeFill="accent3" w:themeFillTint="66"/>
            <w:vAlign w:val="center"/>
          </w:tcPr>
          <w:p w14:paraId="2F209CA6" w14:textId="7605F136" w:rsidR="0020030C" w:rsidRPr="005347FA" w:rsidRDefault="00A85F6D" w:rsidP="00F55B79">
            <w:pPr>
              <w:keepNext/>
              <w:spacing w:after="120"/>
              <w:jc w:val="center"/>
              <w:rPr>
                <w:b/>
                <w:bCs/>
                <w:smallCaps/>
                <w:sz w:val="20"/>
              </w:rPr>
            </w:pPr>
            <w:r w:rsidRPr="00BC67A1">
              <w:rPr>
                <w:rFonts w:eastAsia="SimSun" w:cs="Microsoft YaHei" w:hint="eastAsia"/>
                <w:b/>
                <w:sz w:val="20"/>
              </w:rPr>
              <w:lastRenderedPageBreak/>
              <w:t>区域性举措</w:t>
            </w:r>
            <w:r w:rsidR="0020030C" w:rsidRPr="005347FA">
              <w:rPr>
                <w:b/>
                <w:bCs/>
                <w:smallCaps/>
                <w:sz w:val="20"/>
              </w:rPr>
              <w:t>5</w:t>
            </w:r>
          </w:p>
        </w:tc>
        <w:tc>
          <w:tcPr>
            <w:tcW w:w="7775" w:type="dxa"/>
            <w:shd w:val="clear" w:color="auto" w:fill="D6E3BC" w:themeFill="accent3" w:themeFillTint="66"/>
            <w:vAlign w:val="center"/>
          </w:tcPr>
          <w:p w14:paraId="11266253" w14:textId="652452D0" w:rsidR="0020030C" w:rsidRPr="00C71FF4" w:rsidRDefault="00580987" w:rsidP="00580987">
            <w:pPr>
              <w:keepNext/>
              <w:spacing w:after="120"/>
              <w:rPr>
                <w:b/>
                <w:bCs/>
                <w:smallCaps/>
                <w:sz w:val="20"/>
                <w:lang w:eastAsia="zh-CN"/>
              </w:rPr>
            </w:pPr>
            <w:r>
              <w:rPr>
                <w:rFonts w:eastAsiaTheme="minorEastAsia" w:hint="eastAsia"/>
                <w:b/>
                <w:bCs/>
                <w:smallCaps/>
                <w:sz w:val="20"/>
                <w:lang w:val="en-US" w:eastAsia="zh-CN"/>
              </w:rPr>
              <w:t>以</w:t>
            </w:r>
            <w:r w:rsidR="0020030C" w:rsidRPr="005347FA">
              <w:rPr>
                <w:b/>
                <w:bCs/>
                <w:smallCaps/>
                <w:sz w:val="20"/>
                <w:lang w:val="en-US" w:eastAsia="zh-CN"/>
              </w:rPr>
              <w:t>ICT</w:t>
            </w:r>
            <w:r>
              <w:rPr>
                <w:rFonts w:eastAsiaTheme="minorEastAsia" w:hint="eastAsia"/>
                <w:b/>
                <w:bCs/>
                <w:smallCaps/>
                <w:sz w:val="20"/>
                <w:lang w:val="en-US" w:eastAsia="zh-CN"/>
              </w:rPr>
              <w:t>为中心</w:t>
            </w:r>
            <w:r>
              <w:rPr>
                <w:rFonts w:eastAsiaTheme="minorEastAsia"/>
                <w:b/>
                <w:bCs/>
                <w:smallCaps/>
                <w:sz w:val="20"/>
                <w:lang w:val="en-US" w:eastAsia="zh-CN"/>
              </w:rPr>
              <w:t>的创新生态系统</w:t>
            </w:r>
          </w:p>
        </w:tc>
      </w:tr>
      <w:tr w:rsidR="0020030C" w:rsidRPr="00F221D2" w14:paraId="10DBAE17" w14:textId="77777777" w:rsidTr="00F55B79">
        <w:trPr>
          <w:jc w:val="center"/>
        </w:trPr>
        <w:tc>
          <w:tcPr>
            <w:tcW w:w="1576" w:type="dxa"/>
            <w:gridSpan w:val="2"/>
            <w:vAlign w:val="center"/>
          </w:tcPr>
          <w:p w14:paraId="1CF7F881" w14:textId="78B8125B" w:rsidR="0020030C" w:rsidRPr="00AE1222" w:rsidRDefault="00AE1222" w:rsidP="00F55B79">
            <w:pPr>
              <w:keepNext/>
              <w:spacing w:before="40" w:after="40"/>
              <w:rPr>
                <w:rFonts w:eastAsiaTheme="minorEastAsia"/>
                <w:b/>
                <w:bCs/>
                <w:smallCaps/>
                <w:sz w:val="20"/>
                <w:lang w:eastAsia="zh-CN"/>
              </w:rPr>
            </w:pPr>
            <w:r>
              <w:rPr>
                <w:rFonts w:eastAsiaTheme="minorEastAsia" w:hint="eastAsia"/>
                <w:b/>
                <w:bCs/>
                <w:smallCaps/>
                <w:sz w:val="20"/>
                <w:lang w:eastAsia="zh-CN"/>
              </w:rPr>
              <w:t>目标</w:t>
            </w:r>
            <w:r>
              <w:rPr>
                <w:rFonts w:eastAsiaTheme="minorEastAsia"/>
                <w:b/>
                <w:bCs/>
                <w:smallCaps/>
                <w:sz w:val="20"/>
                <w:lang w:eastAsia="zh-CN"/>
              </w:rPr>
              <w:t>：</w:t>
            </w:r>
          </w:p>
        </w:tc>
        <w:tc>
          <w:tcPr>
            <w:tcW w:w="7775" w:type="dxa"/>
          </w:tcPr>
          <w:p w14:paraId="700527FB" w14:textId="0C402F96" w:rsidR="0020030C" w:rsidRPr="00580987" w:rsidRDefault="00EA43BB" w:rsidP="00EA43BB">
            <w:pPr>
              <w:keepNext/>
              <w:spacing w:before="40" w:after="40"/>
              <w:rPr>
                <w:rFonts w:eastAsiaTheme="minorEastAsia"/>
                <w:sz w:val="20"/>
                <w:lang w:val="en-US" w:eastAsia="zh-CN"/>
              </w:rPr>
            </w:pPr>
            <w:r>
              <w:rPr>
                <w:rFonts w:eastAsiaTheme="minorEastAsia"/>
                <w:sz w:val="20"/>
                <w:lang w:val="en-US" w:eastAsia="zh-CN"/>
              </w:rPr>
              <w:t>将</w:t>
            </w:r>
            <w:r>
              <w:rPr>
                <w:rFonts w:eastAsiaTheme="minorEastAsia"/>
                <w:sz w:val="20"/>
                <w:lang w:val="en-US" w:eastAsia="zh-CN"/>
              </w:rPr>
              <w:t>ICT</w:t>
            </w:r>
            <w:r>
              <w:rPr>
                <w:rFonts w:eastAsiaTheme="minorEastAsia"/>
                <w:sz w:val="20"/>
                <w:lang w:val="en-US" w:eastAsia="zh-CN"/>
              </w:rPr>
              <w:t>作为推动因素</w:t>
            </w:r>
            <w:r>
              <w:rPr>
                <w:rFonts w:eastAsiaTheme="minorEastAsia" w:hint="eastAsia"/>
                <w:sz w:val="20"/>
                <w:lang w:val="en-US" w:eastAsia="zh-CN"/>
              </w:rPr>
              <w:t>，在</w:t>
            </w:r>
            <w:r w:rsidR="00580987">
              <w:rPr>
                <w:rFonts w:eastAsiaTheme="minorEastAsia" w:hint="eastAsia"/>
                <w:sz w:val="20"/>
                <w:lang w:val="en-US" w:eastAsia="zh-CN"/>
              </w:rPr>
              <w:t>欧洲</w:t>
            </w:r>
            <w:r>
              <w:rPr>
                <w:rFonts w:eastAsiaTheme="minorEastAsia" w:hint="eastAsia"/>
                <w:sz w:val="20"/>
                <w:lang w:val="en-US" w:eastAsia="zh-CN"/>
              </w:rPr>
              <w:t>现有</w:t>
            </w:r>
            <w:r w:rsidR="00580987">
              <w:rPr>
                <w:rFonts w:eastAsiaTheme="minorEastAsia"/>
                <w:sz w:val="20"/>
                <w:lang w:val="en-US" w:eastAsia="zh-CN"/>
              </w:rPr>
              <w:t>创业、创新和青年区域性举措</w:t>
            </w:r>
            <w:r>
              <w:rPr>
                <w:rFonts w:eastAsiaTheme="minorEastAsia" w:hint="eastAsia"/>
                <w:sz w:val="20"/>
                <w:lang w:val="en-US" w:eastAsia="zh-CN"/>
              </w:rPr>
              <w:t>的</w:t>
            </w:r>
            <w:r>
              <w:rPr>
                <w:rFonts w:eastAsiaTheme="minorEastAsia"/>
                <w:sz w:val="20"/>
                <w:lang w:val="en-US" w:eastAsia="zh-CN"/>
              </w:rPr>
              <w:t>基础上</w:t>
            </w:r>
            <w:r>
              <w:rPr>
                <w:rFonts w:eastAsiaTheme="minorEastAsia" w:hint="eastAsia"/>
                <w:sz w:val="20"/>
                <w:lang w:val="en-US" w:eastAsia="zh-CN"/>
              </w:rPr>
              <w:t>强化</w:t>
            </w:r>
            <w:r w:rsidR="00580987">
              <w:rPr>
                <w:rFonts w:eastAsiaTheme="minorEastAsia"/>
                <w:sz w:val="20"/>
                <w:lang w:val="en-US" w:eastAsia="zh-CN"/>
              </w:rPr>
              <w:t>创业精神</w:t>
            </w:r>
            <w:r w:rsidR="00850FA1">
              <w:rPr>
                <w:rFonts w:eastAsiaTheme="minorEastAsia" w:hint="eastAsia"/>
                <w:sz w:val="20"/>
                <w:lang w:val="en-US" w:eastAsia="zh-CN"/>
              </w:rPr>
              <w:t>并</w:t>
            </w:r>
            <w:r w:rsidR="00580987">
              <w:rPr>
                <w:rFonts w:eastAsiaTheme="minorEastAsia"/>
                <w:sz w:val="20"/>
                <w:lang w:val="en-US" w:eastAsia="zh-CN"/>
              </w:rPr>
              <w:t>通过脚踏实地的战略行动</w:t>
            </w:r>
            <w:r>
              <w:rPr>
                <w:rFonts w:eastAsiaTheme="minorEastAsia" w:hint="eastAsia"/>
                <w:sz w:val="20"/>
                <w:lang w:val="en-US" w:eastAsia="zh-CN"/>
              </w:rPr>
              <w:t>培育</w:t>
            </w:r>
            <w:r w:rsidR="00580987">
              <w:rPr>
                <w:rFonts w:eastAsiaTheme="minorEastAsia"/>
                <w:sz w:val="20"/>
                <w:lang w:val="en-US" w:eastAsia="zh-CN"/>
              </w:rPr>
              <w:t>可持续的创新文化。</w:t>
            </w:r>
          </w:p>
        </w:tc>
      </w:tr>
      <w:tr w:rsidR="0020030C" w:rsidRPr="00F221D2" w14:paraId="40BB7201" w14:textId="77777777" w:rsidTr="00F55B79">
        <w:trPr>
          <w:jc w:val="center"/>
        </w:trPr>
        <w:tc>
          <w:tcPr>
            <w:tcW w:w="857" w:type="dxa"/>
            <w:vMerge w:val="restart"/>
            <w:textDirection w:val="btLr"/>
            <w:vAlign w:val="center"/>
          </w:tcPr>
          <w:p w14:paraId="56B25D07" w14:textId="096533ED" w:rsidR="0020030C" w:rsidRPr="00C71FF4" w:rsidRDefault="00AE1222" w:rsidP="00F55B79">
            <w:pPr>
              <w:keepNext/>
              <w:spacing w:before="40" w:after="40"/>
              <w:ind w:left="113" w:right="113"/>
              <w:jc w:val="center"/>
              <w:rPr>
                <w:b/>
                <w:bCs/>
                <w:smallCaps/>
                <w:sz w:val="20"/>
              </w:rPr>
            </w:pPr>
            <w:r w:rsidRPr="00BC67A1">
              <w:rPr>
                <w:rFonts w:eastAsia="SimSun"/>
                <w:b/>
                <w:bCs/>
                <w:sz w:val="20"/>
              </w:rPr>
              <w:t>预期成果</w:t>
            </w:r>
            <w:r>
              <w:rPr>
                <w:rFonts w:eastAsia="SimSun" w:hint="eastAsia"/>
                <w:b/>
                <w:bCs/>
                <w:sz w:val="20"/>
                <w:lang w:eastAsia="zh-CN"/>
              </w:rPr>
              <w:t>：</w:t>
            </w:r>
          </w:p>
        </w:tc>
        <w:tc>
          <w:tcPr>
            <w:tcW w:w="719" w:type="dxa"/>
            <w:vAlign w:val="center"/>
          </w:tcPr>
          <w:p w14:paraId="13A7C9FC" w14:textId="77777777" w:rsidR="0020030C" w:rsidRPr="00C71FF4" w:rsidRDefault="0020030C" w:rsidP="00F55B79">
            <w:pPr>
              <w:keepNext/>
              <w:spacing w:before="40" w:after="40"/>
              <w:jc w:val="center"/>
              <w:rPr>
                <w:sz w:val="20"/>
              </w:rPr>
            </w:pPr>
            <w:r w:rsidRPr="00C71FF4">
              <w:rPr>
                <w:sz w:val="20"/>
              </w:rPr>
              <w:t>1</w:t>
            </w:r>
          </w:p>
        </w:tc>
        <w:tc>
          <w:tcPr>
            <w:tcW w:w="7775" w:type="dxa"/>
          </w:tcPr>
          <w:p w14:paraId="26FC865D" w14:textId="46BD27BB" w:rsidR="0020030C" w:rsidRPr="00580987" w:rsidRDefault="00580987" w:rsidP="00F55B79">
            <w:pPr>
              <w:keepNext/>
              <w:spacing w:before="40" w:after="40"/>
              <w:rPr>
                <w:rFonts w:eastAsiaTheme="minorEastAsia"/>
                <w:sz w:val="20"/>
                <w:lang w:val="en-US" w:eastAsia="zh-CN"/>
              </w:rPr>
            </w:pPr>
            <w:r>
              <w:rPr>
                <w:rFonts w:eastAsiaTheme="minorEastAsia" w:hint="eastAsia"/>
                <w:sz w:val="20"/>
                <w:lang w:val="en-US" w:eastAsia="zh-CN"/>
              </w:rPr>
              <w:t>在</w:t>
            </w:r>
            <w:r>
              <w:rPr>
                <w:rFonts w:eastAsiaTheme="minorEastAsia"/>
                <w:sz w:val="20"/>
                <w:lang w:val="en-US" w:eastAsia="zh-CN"/>
              </w:rPr>
              <w:t>国家层面审议收集的数据，分析现状并提出</w:t>
            </w:r>
            <w:r>
              <w:rPr>
                <w:rFonts w:eastAsiaTheme="minorEastAsia" w:hint="eastAsia"/>
                <w:sz w:val="20"/>
                <w:lang w:val="en-US" w:eastAsia="zh-CN"/>
              </w:rPr>
              <w:t>将</w:t>
            </w:r>
            <w:r>
              <w:rPr>
                <w:rFonts w:eastAsiaTheme="minorEastAsia"/>
                <w:sz w:val="20"/>
                <w:lang w:val="en-US" w:eastAsia="zh-CN"/>
              </w:rPr>
              <w:t>ICT</w:t>
            </w:r>
            <w:r>
              <w:rPr>
                <w:rFonts w:eastAsiaTheme="minorEastAsia"/>
                <w:sz w:val="20"/>
                <w:lang w:val="en-US" w:eastAsia="zh-CN"/>
              </w:rPr>
              <w:t>作为创新驱动因素使用的有效建议。</w:t>
            </w:r>
          </w:p>
        </w:tc>
      </w:tr>
      <w:tr w:rsidR="0020030C" w:rsidRPr="00F221D2" w14:paraId="3968FF64" w14:textId="77777777" w:rsidTr="00F55B79">
        <w:trPr>
          <w:jc w:val="center"/>
        </w:trPr>
        <w:tc>
          <w:tcPr>
            <w:tcW w:w="857" w:type="dxa"/>
            <w:vMerge/>
            <w:vAlign w:val="center"/>
          </w:tcPr>
          <w:p w14:paraId="7211707E" w14:textId="77777777" w:rsidR="0020030C" w:rsidRPr="0020030C" w:rsidRDefault="0020030C" w:rsidP="00F55B79">
            <w:pPr>
              <w:spacing w:before="40" w:after="40"/>
              <w:rPr>
                <w:b/>
                <w:bCs/>
                <w:smallCaps/>
                <w:sz w:val="20"/>
                <w:lang w:val="en-US" w:eastAsia="zh-CN"/>
              </w:rPr>
            </w:pPr>
          </w:p>
        </w:tc>
        <w:tc>
          <w:tcPr>
            <w:tcW w:w="719" w:type="dxa"/>
            <w:vAlign w:val="center"/>
          </w:tcPr>
          <w:p w14:paraId="221593B4" w14:textId="77777777" w:rsidR="0020030C" w:rsidRPr="00C71FF4" w:rsidRDefault="0020030C" w:rsidP="00F55B79">
            <w:pPr>
              <w:spacing w:before="40" w:after="40"/>
              <w:jc w:val="center"/>
              <w:rPr>
                <w:sz w:val="20"/>
              </w:rPr>
            </w:pPr>
            <w:r w:rsidRPr="00C71FF4">
              <w:rPr>
                <w:sz w:val="20"/>
              </w:rPr>
              <w:t>2</w:t>
            </w:r>
          </w:p>
        </w:tc>
        <w:tc>
          <w:tcPr>
            <w:tcW w:w="7775" w:type="dxa"/>
          </w:tcPr>
          <w:p w14:paraId="30D012AB" w14:textId="6922427A" w:rsidR="0020030C" w:rsidRPr="00580987" w:rsidRDefault="00580987" w:rsidP="00EA43BB">
            <w:pPr>
              <w:spacing w:before="40" w:after="40"/>
              <w:rPr>
                <w:rFonts w:eastAsiaTheme="minorEastAsia"/>
                <w:sz w:val="20"/>
                <w:lang w:val="en-US" w:eastAsia="zh-CN"/>
              </w:rPr>
            </w:pPr>
            <w:r>
              <w:rPr>
                <w:rFonts w:eastAsiaTheme="minorEastAsia" w:hint="eastAsia"/>
                <w:sz w:val="20"/>
                <w:lang w:val="en-US" w:eastAsia="zh-CN"/>
              </w:rPr>
              <w:t>通过</w:t>
            </w:r>
            <w:r w:rsidR="00850FA1">
              <w:rPr>
                <w:rFonts w:eastAsiaTheme="minorEastAsia" w:hint="eastAsia"/>
                <w:sz w:val="20"/>
                <w:lang w:val="en-US" w:eastAsia="zh-CN"/>
              </w:rPr>
              <w:t>促进</w:t>
            </w:r>
            <w:r>
              <w:rPr>
                <w:rFonts w:eastAsiaTheme="minorEastAsia"/>
                <w:sz w:val="20"/>
                <w:lang w:val="en-US" w:eastAsia="zh-CN"/>
              </w:rPr>
              <w:t>现有各方之间的合作以及</w:t>
            </w:r>
            <w:r>
              <w:rPr>
                <w:rFonts w:eastAsiaTheme="minorEastAsia" w:hint="eastAsia"/>
                <w:sz w:val="20"/>
                <w:lang w:val="en-US" w:eastAsia="zh-CN"/>
              </w:rPr>
              <w:t>突出</w:t>
            </w:r>
            <w:r>
              <w:rPr>
                <w:rFonts w:eastAsiaTheme="minorEastAsia"/>
                <w:sz w:val="20"/>
                <w:lang w:val="en-US" w:eastAsia="zh-CN"/>
              </w:rPr>
              <w:t>利益攸关方</w:t>
            </w:r>
            <w:r>
              <w:rPr>
                <w:rFonts w:eastAsiaTheme="minorEastAsia" w:hint="eastAsia"/>
                <w:sz w:val="20"/>
                <w:lang w:val="en-US" w:eastAsia="zh-CN"/>
              </w:rPr>
              <w:t>大有</w:t>
            </w:r>
            <w:r>
              <w:rPr>
                <w:rFonts w:eastAsiaTheme="minorEastAsia"/>
                <w:sz w:val="20"/>
                <w:lang w:val="en-US" w:eastAsia="zh-CN"/>
              </w:rPr>
              <w:t>可为的生态系统差距，</w:t>
            </w:r>
            <w:r w:rsidR="00EA43BB">
              <w:rPr>
                <w:rFonts w:eastAsiaTheme="minorEastAsia" w:hint="eastAsia"/>
                <w:sz w:val="20"/>
                <w:lang w:val="en-US" w:eastAsia="zh-CN"/>
              </w:rPr>
              <w:t>开展</w:t>
            </w:r>
            <w:r w:rsidR="00EA43BB">
              <w:rPr>
                <w:rFonts w:eastAsiaTheme="minorEastAsia"/>
                <w:sz w:val="20"/>
                <w:lang w:val="en-US" w:eastAsia="zh-CN"/>
              </w:rPr>
              <w:t>生态系统规划活动以协调各项努力，</w:t>
            </w:r>
            <w:r>
              <w:rPr>
                <w:rFonts w:eastAsiaTheme="minorEastAsia" w:hint="eastAsia"/>
                <w:sz w:val="20"/>
                <w:lang w:val="en-US" w:eastAsia="zh-CN"/>
              </w:rPr>
              <w:t>创建</w:t>
            </w:r>
            <w:r>
              <w:rPr>
                <w:rFonts w:eastAsiaTheme="minorEastAsia"/>
                <w:sz w:val="20"/>
                <w:lang w:val="en-US" w:eastAsia="zh-CN"/>
              </w:rPr>
              <w:t>新的项目和活动。</w:t>
            </w:r>
          </w:p>
        </w:tc>
      </w:tr>
      <w:tr w:rsidR="0020030C" w:rsidRPr="00F221D2" w14:paraId="3515331A" w14:textId="77777777" w:rsidTr="00F55B79">
        <w:trPr>
          <w:jc w:val="center"/>
        </w:trPr>
        <w:tc>
          <w:tcPr>
            <w:tcW w:w="857" w:type="dxa"/>
            <w:vMerge/>
            <w:vAlign w:val="center"/>
          </w:tcPr>
          <w:p w14:paraId="0C1A6DEE" w14:textId="77777777" w:rsidR="0020030C" w:rsidRPr="0020030C" w:rsidRDefault="0020030C" w:rsidP="00F55B79">
            <w:pPr>
              <w:spacing w:before="40" w:after="40"/>
              <w:rPr>
                <w:b/>
                <w:bCs/>
                <w:smallCaps/>
                <w:sz w:val="20"/>
                <w:lang w:val="en-US" w:eastAsia="zh-CN"/>
              </w:rPr>
            </w:pPr>
          </w:p>
        </w:tc>
        <w:tc>
          <w:tcPr>
            <w:tcW w:w="719" w:type="dxa"/>
            <w:vAlign w:val="center"/>
          </w:tcPr>
          <w:p w14:paraId="6CF80BB0" w14:textId="77777777" w:rsidR="0020030C" w:rsidRPr="00C71FF4" w:rsidRDefault="0020030C" w:rsidP="00F55B79">
            <w:pPr>
              <w:spacing w:before="40" w:after="40"/>
              <w:jc w:val="center"/>
              <w:rPr>
                <w:sz w:val="20"/>
              </w:rPr>
            </w:pPr>
            <w:r w:rsidRPr="00C71FF4">
              <w:rPr>
                <w:sz w:val="20"/>
              </w:rPr>
              <w:t>3</w:t>
            </w:r>
          </w:p>
        </w:tc>
        <w:tc>
          <w:tcPr>
            <w:tcW w:w="7775" w:type="dxa"/>
          </w:tcPr>
          <w:p w14:paraId="02E5630A" w14:textId="0627FD20" w:rsidR="0020030C" w:rsidRPr="00580987" w:rsidRDefault="00580987" w:rsidP="00EA43BB">
            <w:pPr>
              <w:spacing w:before="40" w:after="40"/>
              <w:rPr>
                <w:rFonts w:eastAsiaTheme="minorEastAsia"/>
                <w:sz w:val="20"/>
                <w:lang w:val="en-US" w:eastAsia="zh-CN"/>
              </w:rPr>
            </w:pPr>
            <w:r>
              <w:rPr>
                <w:rFonts w:eastAsiaTheme="minorEastAsia" w:hint="eastAsia"/>
                <w:sz w:val="20"/>
                <w:lang w:val="en-US" w:eastAsia="zh-CN"/>
              </w:rPr>
              <w:t>通过</w:t>
            </w:r>
            <w:r>
              <w:rPr>
                <w:rFonts w:eastAsiaTheme="minorEastAsia"/>
                <w:sz w:val="20"/>
                <w:lang w:val="en-US" w:eastAsia="zh-CN"/>
              </w:rPr>
              <w:t>确定并提供所需要的实际技能开展人力建设</w:t>
            </w:r>
            <w:r w:rsidR="00EA43BB">
              <w:rPr>
                <w:rFonts w:eastAsiaTheme="minorEastAsia" w:hint="eastAsia"/>
                <w:sz w:val="20"/>
                <w:lang w:val="en-US" w:eastAsia="zh-CN"/>
              </w:rPr>
              <w:t>，</w:t>
            </w:r>
            <w:r>
              <w:rPr>
                <w:rFonts w:eastAsiaTheme="minorEastAsia"/>
                <w:sz w:val="20"/>
                <w:lang w:val="en-US" w:eastAsia="zh-CN"/>
              </w:rPr>
              <w:t>为创新行业提供支持。</w:t>
            </w:r>
          </w:p>
        </w:tc>
      </w:tr>
      <w:tr w:rsidR="0020030C" w:rsidRPr="00F221D2" w14:paraId="45E2E445" w14:textId="77777777" w:rsidTr="00F55B79">
        <w:trPr>
          <w:jc w:val="center"/>
        </w:trPr>
        <w:tc>
          <w:tcPr>
            <w:tcW w:w="857" w:type="dxa"/>
            <w:vMerge/>
            <w:vAlign w:val="center"/>
          </w:tcPr>
          <w:p w14:paraId="09563655" w14:textId="77777777" w:rsidR="0020030C" w:rsidRPr="0020030C" w:rsidRDefault="0020030C" w:rsidP="00F55B79">
            <w:pPr>
              <w:spacing w:before="40" w:after="40"/>
              <w:rPr>
                <w:b/>
                <w:bCs/>
                <w:smallCaps/>
                <w:sz w:val="20"/>
                <w:lang w:val="en-US" w:eastAsia="zh-CN"/>
              </w:rPr>
            </w:pPr>
          </w:p>
        </w:tc>
        <w:tc>
          <w:tcPr>
            <w:tcW w:w="719" w:type="dxa"/>
            <w:vAlign w:val="center"/>
          </w:tcPr>
          <w:p w14:paraId="4B6F02BE" w14:textId="77777777" w:rsidR="0020030C" w:rsidRPr="00C71FF4" w:rsidRDefault="0020030C" w:rsidP="00F55B79">
            <w:pPr>
              <w:spacing w:before="40" w:after="40"/>
              <w:jc w:val="center"/>
              <w:rPr>
                <w:sz w:val="20"/>
              </w:rPr>
            </w:pPr>
            <w:r w:rsidRPr="00C71FF4">
              <w:rPr>
                <w:sz w:val="20"/>
              </w:rPr>
              <w:t>4</w:t>
            </w:r>
          </w:p>
        </w:tc>
        <w:tc>
          <w:tcPr>
            <w:tcW w:w="7775" w:type="dxa"/>
          </w:tcPr>
          <w:p w14:paraId="7CC8FEC6" w14:textId="472679C9" w:rsidR="0020030C" w:rsidRPr="00580987" w:rsidRDefault="00580987" w:rsidP="00F55B79">
            <w:pPr>
              <w:spacing w:before="40" w:after="40"/>
              <w:rPr>
                <w:rFonts w:eastAsiaTheme="minorEastAsia"/>
                <w:sz w:val="20"/>
                <w:lang w:val="en-US" w:eastAsia="zh-CN"/>
              </w:rPr>
            </w:pPr>
            <w:r>
              <w:rPr>
                <w:rFonts w:eastAsiaTheme="minorEastAsia" w:hint="eastAsia"/>
                <w:sz w:val="20"/>
                <w:lang w:val="en-US" w:eastAsia="zh-CN"/>
              </w:rPr>
              <w:t>确定</w:t>
            </w:r>
            <w:r>
              <w:rPr>
                <w:rFonts w:eastAsiaTheme="minorEastAsia"/>
                <w:sz w:val="20"/>
                <w:lang w:val="en-US" w:eastAsia="zh-CN"/>
              </w:rPr>
              <w:t>可持续融资模式</w:t>
            </w:r>
            <w:r w:rsidR="00EA43BB">
              <w:rPr>
                <w:rFonts w:eastAsiaTheme="minorEastAsia" w:hint="eastAsia"/>
                <w:sz w:val="20"/>
                <w:lang w:val="en-US" w:eastAsia="zh-CN"/>
              </w:rPr>
              <w:t>，</w:t>
            </w:r>
            <w:r>
              <w:rPr>
                <w:rFonts w:eastAsiaTheme="minorEastAsia"/>
                <w:sz w:val="20"/>
                <w:lang w:val="en-US" w:eastAsia="zh-CN"/>
              </w:rPr>
              <w:t>以便为创新生态系统</w:t>
            </w:r>
            <w:r>
              <w:rPr>
                <w:rFonts w:eastAsiaTheme="minorEastAsia" w:hint="eastAsia"/>
                <w:sz w:val="20"/>
                <w:lang w:val="en-US" w:eastAsia="zh-CN"/>
              </w:rPr>
              <w:t>提供</w:t>
            </w:r>
            <w:r>
              <w:rPr>
                <w:rFonts w:eastAsiaTheme="minorEastAsia"/>
                <w:sz w:val="20"/>
                <w:lang w:val="en-US" w:eastAsia="zh-CN"/>
              </w:rPr>
              <w:t>支持。</w:t>
            </w:r>
          </w:p>
        </w:tc>
      </w:tr>
      <w:tr w:rsidR="0020030C" w:rsidRPr="00F221D2" w14:paraId="3FA4A799" w14:textId="77777777" w:rsidTr="00F55B79">
        <w:trPr>
          <w:jc w:val="center"/>
        </w:trPr>
        <w:tc>
          <w:tcPr>
            <w:tcW w:w="857" w:type="dxa"/>
            <w:vMerge/>
            <w:vAlign w:val="center"/>
          </w:tcPr>
          <w:p w14:paraId="2C5C0C1A" w14:textId="77777777" w:rsidR="0020030C" w:rsidRPr="0020030C" w:rsidRDefault="0020030C" w:rsidP="00F55B79">
            <w:pPr>
              <w:spacing w:before="40" w:after="40"/>
              <w:rPr>
                <w:b/>
                <w:bCs/>
                <w:smallCaps/>
                <w:sz w:val="20"/>
                <w:lang w:val="en-US" w:eastAsia="zh-CN"/>
              </w:rPr>
            </w:pPr>
          </w:p>
        </w:tc>
        <w:tc>
          <w:tcPr>
            <w:tcW w:w="719" w:type="dxa"/>
            <w:vAlign w:val="center"/>
          </w:tcPr>
          <w:p w14:paraId="6248FD89" w14:textId="77777777" w:rsidR="0020030C" w:rsidRPr="00C71FF4" w:rsidRDefault="0020030C" w:rsidP="00F55B79">
            <w:pPr>
              <w:spacing w:before="40" w:after="40"/>
              <w:jc w:val="center"/>
              <w:rPr>
                <w:sz w:val="20"/>
              </w:rPr>
            </w:pPr>
            <w:r w:rsidRPr="00C71FF4">
              <w:rPr>
                <w:sz w:val="20"/>
              </w:rPr>
              <w:t>5</w:t>
            </w:r>
          </w:p>
        </w:tc>
        <w:tc>
          <w:tcPr>
            <w:tcW w:w="7775" w:type="dxa"/>
          </w:tcPr>
          <w:p w14:paraId="25336489" w14:textId="4B0983F6" w:rsidR="0020030C" w:rsidRPr="00580987" w:rsidRDefault="00580987" w:rsidP="00EA43BB">
            <w:pPr>
              <w:spacing w:before="40" w:after="40"/>
              <w:rPr>
                <w:rFonts w:eastAsiaTheme="minorEastAsia"/>
                <w:sz w:val="20"/>
                <w:lang w:val="en-US" w:eastAsia="zh-CN"/>
              </w:rPr>
            </w:pPr>
            <w:r>
              <w:rPr>
                <w:rFonts w:eastAsiaTheme="minorEastAsia" w:hint="eastAsia"/>
                <w:sz w:val="20"/>
                <w:lang w:val="en-US" w:eastAsia="zh-CN"/>
              </w:rPr>
              <w:t>分享</w:t>
            </w:r>
            <w:r>
              <w:rPr>
                <w:rFonts w:eastAsiaTheme="minorEastAsia"/>
                <w:sz w:val="20"/>
                <w:lang w:val="en-US" w:eastAsia="zh-CN"/>
              </w:rPr>
              <w:t>国家层面和区域层面有关</w:t>
            </w:r>
            <w:r>
              <w:rPr>
                <w:rFonts w:eastAsiaTheme="minorEastAsia"/>
                <w:sz w:val="20"/>
                <w:lang w:val="en-US" w:eastAsia="zh-CN"/>
              </w:rPr>
              <w:t>ICT</w:t>
            </w:r>
            <w:r>
              <w:rPr>
                <w:rFonts w:eastAsiaTheme="minorEastAsia"/>
                <w:sz w:val="20"/>
                <w:lang w:val="en-US" w:eastAsia="zh-CN"/>
              </w:rPr>
              <w:t>方方面面的最佳做法和案例研究</w:t>
            </w:r>
            <w:r w:rsidR="00EA43BB">
              <w:rPr>
                <w:rFonts w:eastAsiaTheme="minorEastAsia" w:hint="eastAsia"/>
                <w:sz w:val="20"/>
                <w:lang w:val="en-US" w:eastAsia="zh-CN"/>
              </w:rPr>
              <w:t>，使之</w:t>
            </w:r>
            <w:r>
              <w:rPr>
                <w:rFonts w:eastAsiaTheme="minorEastAsia" w:hint="eastAsia"/>
                <w:sz w:val="20"/>
                <w:lang w:val="en-US" w:eastAsia="zh-CN"/>
              </w:rPr>
              <w:t>发挥</w:t>
            </w:r>
            <w:r>
              <w:rPr>
                <w:rFonts w:eastAsiaTheme="minorEastAsia"/>
                <w:sz w:val="20"/>
                <w:lang w:val="en-US" w:eastAsia="zh-CN"/>
              </w:rPr>
              <w:t>创新</w:t>
            </w:r>
            <w:r>
              <w:rPr>
                <w:rFonts w:eastAsiaTheme="minorEastAsia" w:hint="eastAsia"/>
                <w:sz w:val="20"/>
                <w:lang w:val="en-US" w:eastAsia="zh-CN"/>
              </w:rPr>
              <w:t>驱动力</w:t>
            </w:r>
            <w:r>
              <w:rPr>
                <w:rFonts w:eastAsiaTheme="minorEastAsia"/>
                <w:sz w:val="20"/>
                <w:lang w:val="en-US" w:eastAsia="zh-CN"/>
              </w:rPr>
              <w:t>的作用。</w:t>
            </w:r>
          </w:p>
        </w:tc>
      </w:tr>
      <w:tr w:rsidR="0020030C" w:rsidRPr="00F221D2" w14:paraId="24E1050F" w14:textId="77777777" w:rsidTr="00F55B79">
        <w:trPr>
          <w:jc w:val="center"/>
        </w:trPr>
        <w:tc>
          <w:tcPr>
            <w:tcW w:w="857" w:type="dxa"/>
            <w:vMerge/>
            <w:vAlign w:val="center"/>
          </w:tcPr>
          <w:p w14:paraId="2ABE6B87" w14:textId="77777777" w:rsidR="0020030C" w:rsidRPr="0020030C" w:rsidRDefault="0020030C" w:rsidP="00F55B79">
            <w:pPr>
              <w:spacing w:before="40" w:after="40"/>
              <w:rPr>
                <w:b/>
                <w:bCs/>
                <w:smallCaps/>
                <w:sz w:val="20"/>
                <w:lang w:val="en-US" w:eastAsia="zh-CN"/>
              </w:rPr>
            </w:pPr>
          </w:p>
        </w:tc>
        <w:tc>
          <w:tcPr>
            <w:tcW w:w="719" w:type="dxa"/>
            <w:vAlign w:val="center"/>
          </w:tcPr>
          <w:p w14:paraId="662FF6CD" w14:textId="77777777" w:rsidR="0020030C" w:rsidRPr="00C71FF4" w:rsidRDefault="0020030C" w:rsidP="00F55B79">
            <w:pPr>
              <w:spacing w:before="40" w:after="40"/>
              <w:jc w:val="center"/>
              <w:rPr>
                <w:sz w:val="20"/>
              </w:rPr>
            </w:pPr>
            <w:r w:rsidRPr="00C71FF4">
              <w:rPr>
                <w:sz w:val="20"/>
              </w:rPr>
              <w:t>6</w:t>
            </w:r>
          </w:p>
        </w:tc>
        <w:tc>
          <w:tcPr>
            <w:tcW w:w="7775" w:type="dxa"/>
          </w:tcPr>
          <w:p w14:paraId="591C11BA" w14:textId="3256B0F9" w:rsidR="0020030C" w:rsidRPr="005347FA" w:rsidRDefault="00580987" w:rsidP="00EA43BB">
            <w:pPr>
              <w:spacing w:before="40" w:after="40"/>
              <w:rPr>
                <w:sz w:val="20"/>
                <w:lang w:val="en-US" w:eastAsia="zh-CN"/>
              </w:rPr>
            </w:pPr>
            <w:r>
              <w:rPr>
                <w:rFonts w:eastAsiaTheme="minorEastAsia" w:hint="eastAsia"/>
                <w:sz w:val="20"/>
                <w:lang w:val="en-US" w:eastAsia="zh-CN"/>
              </w:rPr>
              <w:t>为</w:t>
            </w:r>
            <w:r>
              <w:rPr>
                <w:rFonts w:eastAsiaTheme="minorEastAsia"/>
                <w:sz w:val="20"/>
                <w:lang w:val="en-US" w:eastAsia="zh-CN"/>
              </w:rPr>
              <w:t>加强以</w:t>
            </w:r>
            <w:r>
              <w:rPr>
                <w:rFonts w:eastAsiaTheme="minorEastAsia"/>
                <w:sz w:val="20"/>
                <w:lang w:val="en-US" w:eastAsia="zh-CN"/>
              </w:rPr>
              <w:t>ICT</w:t>
            </w:r>
            <w:r>
              <w:rPr>
                <w:rFonts w:eastAsiaTheme="minorEastAsia"/>
                <w:sz w:val="20"/>
                <w:lang w:val="en-US" w:eastAsia="zh-CN"/>
              </w:rPr>
              <w:t>为中心的创新生态系统之间的区域性合作提供一个（</w:t>
            </w:r>
            <w:r>
              <w:rPr>
                <w:rFonts w:eastAsiaTheme="minorEastAsia" w:hint="eastAsia"/>
                <w:sz w:val="20"/>
                <w:lang w:val="en-US" w:eastAsia="zh-CN"/>
              </w:rPr>
              <w:t>虚拟</w:t>
            </w:r>
            <w:r>
              <w:rPr>
                <w:rFonts w:eastAsiaTheme="minorEastAsia"/>
                <w:sz w:val="20"/>
                <w:lang w:val="en-US" w:eastAsia="zh-CN"/>
              </w:rPr>
              <w:t>和</w:t>
            </w:r>
            <w:r w:rsidR="00EA43BB">
              <w:rPr>
                <w:rFonts w:eastAsiaTheme="minorEastAsia" w:hint="eastAsia"/>
                <w:sz w:val="20"/>
                <w:lang w:val="en-US" w:eastAsia="zh-CN"/>
              </w:rPr>
              <w:t>物理</w:t>
            </w:r>
            <w:r>
              <w:rPr>
                <w:rFonts w:eastAsiaTheme="minorEastAsia"/>
                <w:sz w:val="20"/>
                <w:lang w:val="en-US" w:eastAsia="zh-CN"/>
              </w:rPr>
              <w:t>）</w:t>
            </w:r>
            <w:r w:rsidR="00EA43BB">
              <w:rPr>
                <w:rFonts w:eastAsiaTheme="minorEastAsia"/>
                <w:sz w:val="20"/>
                <w:lang w:val="en-US" w:eastAsia="zh-CN"/>
              </w:rPr>
              <w:t>区域性平台</w:t>
            </w:r>
            <w:r>
              <w:rPr>
                <w:rFonts w:eastAsiaTheme="minorEastAsia" w:hint="eastAsia"/>
                <w:sz w:val="20"/>
                <w:lang w:val="en-US" w:eastAsia="zh-CN"/>
              </w:rPr>
              <w:t>，同时</w:t>
            </w:r>
            <w:r>
              <w:rPr>
                <w:rFonts w:eastAsiaTheme="minorEastAsia"/>
                <w:sz w:val="20"/>
                <w:lang w:val="en-US" w:eastAsia="zh-CN"/>
              </w:rPr>
              <w:t>每年举办区域性创新论坛。</w:t>
            </w:r>
          </w:p>
        </w:tc>
      </w:tr>
    </w:tbl>
    <w:p w14:paraId="67D6B5BE" w14:textId="77777777" w:rsidR="005C6F5B" w:rsidRPr="005C6F5B" w:rsidRDefault="005C6F5B" w:rsidP="009367B6">
      <w:pPr>
        <w:pStyle w:val="Heading1"/>
        <w:rPr>
          <w:rFonts w:eastAsia="SimSun"/>
          <w:lang w:eastAsia="zh-CN"/>
        </w:rPr>
      </w:pPr>
      <w:r w:rsidRPr="005C6F5B">
        <w:rPr>
          <w:rFonts w:eastAsia="SimSun"/>
          <w:lang w:eastAsia="zh-CN"/>
        </w:rPr>
        <w:t>B.</w:t>
      </w:r>
      <w:r w:rsidRPr="005C6F5B">
        <w:rPr>
          <w:rFonts w:eastAsia="SimSun"/>
          <w:lang w:eastAsia="zh-CN"/>
        </w:rPr>
        <w:tab/>
      </w:r>
      <w:r w:rsidRPr="005C6F5B">
        <w:rPr>
          <w:rFonts w:eastAsia="SimSun" w:hint="eastAsia"/>
          <w:lang w:eastAsia="zh-CN"/>
        </w:rPr>
        <w:t>ITU-D</w:t>
      </w:r>
      <w:r w:rsidRPr="005C6F5B">
        <w:rPr>
          <w:rFonts w:eastAsia="SimSun" w:hint="eastAsia"/>
          <w:lang w:eastAsia="zh-CN"/>
        </w:rPr>
        <w:t>提交国际电联</w:t>
      </w:r>
      <w:r w:rsidRPr="005C6F5B">
        <w:rPr>
          <w:rFonts w:eastAsia="SimSun" w:hint="eastAsia"/>
          <w:lang w:eastAsia="zh-CN"/>
        </w:rPr>
        <w:t>2020-2023</w:t>
      </w:r>
      <w:r w:rsidRPr="005C6F5B">
        <w:rPr>
          <w:rFonts w:eastAsia="SimSun" w:hint="eastAsia"/>
          <w:lang w:eastAsia="zh-CN"/>
        </w:rPr>
        <w:t>年战略规划的文稿、</w:t>
      </w:r>
      <w:r w:rsidRPr="005C6F5B">
        <w:rPr>
          <w:rFonts w:eastAsia="SimSun" w:hint="eastAsia"/>
          <w:lang w:eastAsia="zh-CN"/>
        </w:rPr>
        <w:t>ITU-D 2018-2021</w:t>
      </w:r>
      <w:r w:rsidRPr="005C6F5B">
        <w:rPr>
          <w:rFonts w:eastAsia="SimSun" w:hint="eastAsia"/>
          <w:lang w:eastAsia="zh-CN"/>
        </w:rPr>
        <w:t>年行动计划和</w:t>
      </w:r>
      <w:r w:rsidRPr="005C6F5B">
        <w:rPr>
          <w:rFonts w:eastAsia="SimSun" w:hint="eastAsia"/>
          <w:lang w:eastAsia="zh-CN"/>
        </w:rPr>
        <w:t>WTDC-17</w:t>
      </w:r>
      <w:r w:rsidRPr="005C6F5B">
        <w:rPr>
          <w:rFonts w:eastAsia="SimSun" w:hint="eastAsia"/>
          <w:lang w:eastAsia="zh-CN"/>
        </w:rPr>
        <w:t>宣言</w:t>
      </w:r>
    </w:p>
    <w:p w14:paraId="33072A58" w14:textId="77777777" w:rsidR="005C6F5B" w:rsidRPr="005C6F5B" w:rsidRDefault="005C6F5B" w:rsidP="005C6F5B">
      <w:pPr>
        <w:ind w:firstLineChars="200" w:firstLine="480"/>
        <w:rPr>
          <w:rFonts w:eastAsia="SimSun"/>
          <w:szCs w:val="24"/>
          <w:lang w:eastAsia="zh-CN"/>
        </w:rPr>
      </w:pPr>
      <w:r w:rsidRPr="005C6F5B">
        <w:rPr>
          <w:rFonts w:eastAsia="SimSun"/>
          <w:lang w:eastAsia="zh-CN"/>
        </w:rPr>
        <w:t>RPM-AFR</w:t>
      </w:r>
      <w:r w:rsidRPr="005C6F5B">
        <w:rPr>
          <w:rFonts w:eastAsia="SimSun"/>
          <w:lang w:eastAsia="zh-CN"/>
        </w:rPr>
        <w:t>对</w:t>
      </w:r>
      <w:r w:rsidRPr="005C6F5B">
        <w:rPr>
          <w:rFonts w:eastAsia="SimSun"/>
          <w:lang w:eastAsia="zh-CN"/>
        </w:rPr>
        <w:t>7</w:t>
      </w:r>
      <w:r w:rsidRPr="005C6F5B">
        <w:rPr>
          <w:rFonts w:eastAsia="SimSun" w:hint="eastAsia"/>
          <w:lang w:eastAsia="zh-CN"/>
        </w:rPr>
        <w:t>、</w:t>
      </w:r>
      <w:r w:rsidRPr="005C6F5B">
        <w:rPr>
          <w:rFonts w:eastAsia="SimSun"/>
          <w:lang w:eastAsia="zh-CN"/>
        </w:rPr>
        <w:t>8</w:t>
      </w:r>
      <w:r w:rsidRPr="005C6F5B">
        <w:rPr>
          <w:rFonts w:eastAsia="SimSun"/>
          <w:lang w:eastAsia="zh-CN"/>
        </w:rPr>
        <w:t>和</w:t>
      </w:r>
      <w:r w:rsidRPr="005C6F5B">
        <w:rPr>
          <w:rFonts w:eastAsia="SimSun"/>
          <w:lang w:eastAsia="zh-CN"/>
        </w:rPr>
        <w:t>9</w:t>
      </w:r>
      <w:r w:rsidRPr="005C6F5B">
        <w:rPr>
          <w:rFonts w:eastAsia="SimSun"/>
          <w:lang w:eastAsia="zh-CN"/>
        </w:rPr>
        <w:t>号文件表示</w:t>
      </w:r>
      <w:r w:rsidRPr="005C6F5B">
        <w:rPr>
          <w:rFonts w:eastAsia="SimSun" w:cs="Arial" w:hint="eastAsia"/>
          <w:color w:val="222222"/>
          <w:lang w:eastAsia="zh-CN"/>
        </w:rPr>
        <w:t>欢迎，并支持</w:t>
      </w:r>
      <w:r w:rsidRPr="005C6F5B">
        <w:rPr>
          <w:rFonts w:eastAsia="SimSun" w:cs="Arial" w:hint="eastAsia"/>
          <w:color w:val="222222"/>
          <w:lang w:eastAsia="zh-CN"/>
        </w:rPr>
        <w:t>ITU-D</w:t>
      </w:r>
      <w:r w:rsidRPr="005C6F5B">
        <w:rPr>
          <w:rFonts w:eastAsia="SimSun" w:cs="Arial" w:hint="eastAsia"/>
          <w:color w:val="222222"/>
          <w:lang w:eastAsia="zh-CN"/>
        </w:rPr>
        <w:t>提交国际电联</w:t>
      </w:r>
      <w:r w:rsidRPr="005C6F5B">
        <w:rPr>
          <w:rFonts w:eastAsia="SimSun" w:cs="Arial" w:hint="eastAsia"/>
          <w:color w:val="222222"/>
          <w:lang w:eastAsia="zh-CN"/>
        </w:rPr>
        <w:t>2020-2023</w:t>
      </w:r>
      <w:r w:rsidRPr="005C6F5B">
        <w:rPr>
          <w:rFonts w:eastAsia="SimSun" w:cs="Arial" w:hint="eastAsia"/>
          <w:color w:val="222222"/>
          <w:lang w:eastAsia="zh-CN"/>
        </w:rPr>
        <w:t>年战略规划的文稿初步草案、</w:t>
      </w:r>
      <w:r w:rsidRPr="005C6F5B">
        <w:rPr>
          <w:rFonts w:eastAsia="SimSun" w:cs="Arial" w:hint="eastAsia"/>
          <w:color w:val="222222"/>
          <w:lang w:eastAsia="zh-CN"/>
        </w:rPr>
        <w:t>ITU-D 2018-2021</w:t>
      </w:r>
      <w:r w:rsidRPr="005C6F5B">
        <w:rPr>
          <w:rFonts w:eastAsia="SimSun" w:cs="Arial" w:hint="eastAsia"/>
          <w:color w:val="222222"/>
          <w:lang w:eastAsia="zh-CN"/>
        </w:rPr>
        <w:t>年行动计划初步草案（包括研究组课题）、《</w:t>
      </w:r>
      <w:r w:rsidRPr="005C6F5B">
        <w:rPr>
          <w:rFonts w:eastAsia="SimSun" w:cs="Arial" w:hint="eastAsia"/>
          <w:color w:val="222222"/>
          <w:lang w:eastAsia="zh-CN"/>
        </w:rPr>
        <w:t>WTDC</w:t>
      </w:r>
      <w:r w:rsidRPr="005C6F5B">
        <w:rPr>
          <w:rFonts w:eastAsia="SimSun" w:cs="Arial"/>
          <w:color w:val="222222"/>
          <w:lang w:eastAsia="zh-CN"/>
        </w:rPr>
        <w:t>-</w:t>
      </w:r>
      <w:r w:rsidRPr="005C6F5B">
        <w:rPr>
          <w:rFonts w:eastAsia="SimSun" w:cs="Arial" w:hint="eastAsia"/>
          <w:color w:val="222222"/>
          <w:lang w:eastAsia="zh-CN"/>
        </w:rPr>
        <w:t>17</w:t>
      </w:r>
      <w:r w:rsidRPr="005C6F5B">
        <w:rPr>
          <w:rFonts w:eastAsia="SimSun" w:cs="Arial" w:hint="eastAsia"/>
          <w:color w:val="222222"/>
          <w:lang w:eastAsia="zh-CN"/>
        </w:rPr>
        <w:t>宣言》初步草案。</w:t>
      </w:r>
      <w:r w:rsidRPr="005C6F5B">
        <w:rPr>
          <w:rFonts w:eastAsia="SimSun" w:cs="Calibri"/>
          <w:color w:val="222222"/>
          <w:lang w:eastAsia="zh-CN"/>
        </w:rPr>
        <w:t>目前的流程为成员提供了更多时间来审议提案和提高</w:t>
      </w:r>
      <w:r w:rsidRPr="005C6F5B">
        <w:rPr>
          <w:rFonts w:eastAsia="SimSun" w:cs="Calibri"/>
          <w:lang w:eastAsia="zh-CN"/>
        </w:rPr>
        <w:t>WTDC-17</w:t>
      </w:r>
      <w:r w:rsidRPr="005C6F5B">
        <w:rPr>
          <w:rFonts w:eastAsia="SimSun" w:cs="Calibri"/>
          <w:color w:val="222222"/>
          <w:lang w:eastAsia="zh-CN"/>
        </w:rPr>
        <w:t>的效率。其中强调，有关这些文件的成员文稿仍提交</w:t>
      </w:r>
      <w:r w:rsidRPr="005C6F5B">
        <w:rPr>
          <w:rFonts w:eastAsia="SimSun" w:cs="Calibri"/>
          <w:color w:val="222222"/>
          <w:lang w:eastAsia="zh-CN"/>
        </w:rPr>
        <w:t>WTDC-17</w:t>
      </w:r>
      <w:r w:rsidRPr="005C6F5B">
        <w:rPr>
          <w:rFonts w:eastAsia="SimSun" w:cs="Calibri"/>
          <w:color w:val="222222"/>
          <w:lang w:eastAsia="zh-CN"/>
        </w:rPr>
        <w:t>。</w:t>
      </w:r>
    </w:p>
    <w:p w14:paraId="34F03029" w14:textId="77777777" w:rsidR="005C6F5B" w:rsidRPr="005C6F5B" w:rsidRDefault="005C6F5B" w:rsidP="005C6F5B">
      <w:pPr>
        <w:ind w:firstLineChars="200" w:firstLine="480"/>
        <w:rPr>
          <w:rFonts w:eastAsia="SimSun"/>
          <w:szCs w:val="24"/>
          <w:lang w:eastAsia="zh-CN"/>
        </w:rPr>
      </w:pPr>
      <w:r w:rsidRPr="005C6F5B">
        <w:rPr>
          <w:rFonts w:eastAsia="SimSun" w:hint="eastAsia"/>
          <w:szCs w:val="24"/>
          <w:lang w:eastAsia="zh-CN"/>
        </w:rPr>
        <w:t>向</w:t>
      </w:r>
      <w:r w:rsidRPr="005C6F5B">
        <w:rPr>
          <w:rFonts w:eastAsia="SimSun" w:hint="eastAsia"/>
          <w:szCs w:val="24"/>
          <w:lang w:eastAsia="zh-CN"/>
        </w:rPr>
        <w:t>6</w:t>
      </w:r>
      <w:r w:rsidRPr="005C6F5B">
        <w:rPr>
          <w:rFonts w:eastAsia="SimSun" w:hint="eastAsia"/>
          <w:szCs w:val="24"/>
          <w:lang w:eastAsia="zh-CN"/>
        </w:rPr>
        <w:t>次</w:t>
      </w:r>
      <w:r w:rsidRPr="005C6F5B">
        <w:rPr>
          <w:rFonts w:eastAsia="SimSun" w:hint="eastAsia"/>
          <w:szCs w:val="24"/>
          <w:lang w:eastAsia="zh-CN"/>
        </w:rPr>
        <w:t>RPM</w:t>
      </w:r>
      <w:r w:rsidRPr="005C6F5B">
        <w:rPr>
          <w:rFonts w:eastAsia="SimSun"/>
          <w:szCs w:val="24"/>
          <w:lang w:eastAsia="zh-CN"/>
        </w:rPr>
        <w:t>（</w:t>
      </w:r>
      <w:hyperlink r:id="rId21" w:history="1">
        <w:r w:rsidRPr="005C6F5B">
          <w:rPr>
            <w:rFonts w:eastAsia="SimSun"/>
            <w:color w:val="0000FF"/>
            <w:szCs w:val="24"/>
            <w:u w:val="single"/>
            <w:lang w:eastAsia="zh-CN"/>
          </w:rPr>
          <w:t>RPM-CIS16/7</w:t>
        </w:r>
      </w:hyperlink>
      <w:r w:rsidRPr="005C6F5B">
        <w:rPr>
          <w:rFonts w:eastAsia="SimSun"/>
          <w:szCs w:val="24"/>
          <w:lang w:eastAsia="zh-CN"/>
        </w:rPr>
        <w:t>、</w:t>
      </w:r>
      <w:hyperlink r:id="rId22" w:history="1">
        <w:r w:rsidRPr="005C6F5B">
          <w:rPr>
            <w:rFonts w:eastAsia="SimSun"/>
            <w:color w:val="0000FF"/>
            <w:szCs w:val="24"/>
            <w:u w:val="single"/>
            <w:lang w:eastAsia="zh-CN"/>
          </w:rPr>
          <w:t>RPM-AFR16/7</w:t>
        </w:r>
      </w:hyperlink>
      <w:r w:rsidRPr="005C6F5B">
        <w:rPr>
          <w:rFonts w:eastAsia="SimSun"/>
          <w:szCs w:val="24"/>
          <w:lang w:eastAsia="zh-CN"/>
        </w:rPr>
        <w:t>、</w:t>
      </w:r>
      <w:hyperlink r:id="rId23" w:history="1">
        <w:r w:rsidRPr="005C6F5B">
          <w:rPr>
            <w:rFonts w:eastAsia="SimSun"/>
            <w:color w:val="0000FF"/>
            <w:szCs w:val="24"/>
            <w:u w:val="single"/>
            <w:lang w:eastAsia="zh-CN"/>
          </w:rPr>
          <w:t>RPM-ARB17/7</w:t>
        </w:r>
      </w:hyperlink>
      <w:r w:rsidRPr="005C6F5B">
        <w:rPr>
          <w:rFonts w:eastAsia="SimSun"/>
          <w:szCs w:val="24"/>
          <w:lang w:eastAsia="zh-CN"/>
        </w:rPr>
        <w:t>、</w:t>
      </w:r>
      <w:hyperlink r:id="rId24" w:history="1">
        <w:r w:rsidRPr="005C6F5B">
          <w:rPr>
            <w:rFonts w:eastAsia="SimSun"/>
            <w:color w:val="0000FF"/>
            <w:szCs w:val="24"/>
            <w:u w:val="single"/>
            <w:lang w:eastAsia="zh-CN"/>
          </w:rPr>
          <w:t>RPM-AMS17/7</w:t>
        </w:r>
      </w:hyperlink>
      <w:r w:rsidRPr="005C6F5B">
        <w:rPr>
          <w:rFonts w:eastAsia="SimSun"/>
          <w:szCs w:val="24"/>
          <w:lang w:eastAsia="zh-CN"/>
        </w:rPr>
        <w:t>、</w:t>
      </w:r>
      <w:hyperlink r:id="rId25" w:history="1">
        <w:r w:rsidRPr="005C6F5B">
          <w:rPr>
            <w:rFonts w:eastAsia="SimSun"/>
            <w:color w:val="0000FF"/>
            <w:szCs w:val="24"/>
            <w:u w:val="single"/>
            <w:lang w:eastAsia="zh-CN"/>
          </w:rPr>
          <w:t>RPM-ASP17/7</w:t>
        </w:r>
      </w:hyperlink>
      <w:r w:rsidRPr="005C6F5B">
        <w:rPr>
          <w:rFonts w:eastAsia="SimSun"/>
          <w:szCs w:val="24"/>
          <w:lang w:eastAsia="zh-CN"/>
        </w:rPr>
        <w:t>、</w:t>
      </w:r>
      <w:hyperlink r:id="rId26" w:history="1">
        <w:r w:rsidRPr="005C6F5B">
          <w:rPr>
            <w:rFonts w:eastAsia="SimSun"/>
            <w:color w:val="0000FF"/>
            <w:szCs w:val="24"/>
            <w:u w:val="single"/>
            <w:lang w:eastAsia="zh-CN"/>
          </w:rPr>
          <w:t>RPM-EUR17/7</w:t>
        </w:r>
      </w:hyperlink>
      <w:r w:rsidRPr="005C6F5B">
        <w:rPr>
          <w:rFonts w:eastAsia="SimSun"/>
          <w:szCs w:val="24"/>
          <w:lang w:eastAsia="zh-CN"/>
        </w:rPr>
        <w:t>）</w:t>
      </w:r>
      <w:r w:rsidRPr="005C6F5B">
        <w:rPr>
          <w:rFonts w:eastAsia="SimSun" w:hint="eastAsia"/>
          <w:szCs w:val="24"/>
          <w:lang w:eastAsia="zh-CN"/>
        </w:rPr>
        <w:t>均</w:t>
      </w:r>
      <w:r w:rsidRPr="005C6F5B">
        <w:rPr>
          <w:rFonts w:eastAsia="SimSun" w:cs="Arial" w:hint="eastAsia"/>
          <w:color w:val="222222"/>
          <w:lang w:eastAsia="zh-CN"/>
        </w:rPr>
        <w:t>介绍了题为</w:t>
      </w:r>
      <w:r w:rsidRPr="005C6F5B">
        <w:rPr>
          <w:rFonts w:ascii="SimSun" w:eastAsia="SimSun" w:hAnsi="SimSun" w:cs="Arial" w:hint="eastAsia"/>
          <w:color w:val="222222"/>
          <w:lang w:eastAsia="zh-CN"/>
        </w:rPr>
        <w:t>“</w:t>
      </w:r>
      <w:r w:rsidRPr="005C6F5B">
        <w:rPr>
          <w:rFonts w:eastAsia="SimSun"/>
          <w:b/>
          <w:bCs/>
          <w:lang w:eastAsia="zh-CN"/>
        </w:rPr>
        <w:t>ITU-D</w:t>
      </w:r>
      <w:r w:rsidRPr="005C6F5B">
        <w:rPr>
          <w:rFonts w:eastAsia="SimSun"/>
          <w:b/>
          <w:bCs/>
          <w:lang w:eastAsia="zh-CN"/>
        </w:rPr>
        <w:t>提交</w:t>
      </w:r>
      <w:r w:rsidRPr="005C6F5B">
        <w:rPr>
          <w:rFonts w:eastAsia="SimSun" w:cs="Arial" w:hint="eastAsia"/>
          <w:b/>
          <w:bCs/>
          <w:color w:val="222222"/>
          <w:lang w:eastAsia="zh-CN"/>
        </w:rPr>
        <w:t>国际电联</w:t>
      </w:r>
      <w:r w:rsidRPr="005C6F5B">
        <w:rPr>
          <w:rFonts w:eastAsia="SimSun"/>
          <w:b/>
          <w:bCs/>
          <w:lang w:eastAsia="zh-CN"/>
        </w:rPr>
        <w:t>2020-2023</w:t>
      </w:r>
      <w:r w:rsidRPr="005C6F5B">
        <w:rPr>
          <w:rFonts w:eastAsia="SimSun" w:cs="Arial" w:hint="eastAsia"/>
          <w:b/>
          <w:bCs/>
          <w:color w:val="222222"/>
          <w:lang w:eastAsia="zh-CN"/>
        </w:rPr>
        <w:t>年战略规划的文稿初步草案</w:t>
      </w:r>
      <w:r w:rsidRPr="005C6F5B">
        <w:rPr>
          <w:rFonts w:ascii="SimSun" w:eastAsia="SimSun" w:hAnsi="SimSun" w:cs="Arial" w:hint="eastAsia"/>
          <w:color w:val="222222"/>
          <w:lang w:eastAsia="zh-CN"/>
        </w:rPr>
        <w:t>”</w:t>
      </w:r>
      <w:r w:rsidRPr="005C6F5B">
        <w:rPr>
          <w:rFonts w:eastAsia="SimSun" w:cs="Arial" w:hint="eastAsia"/>
          <w:color w:val="222222"/>
          <w:lang w:eastAsia="zh-CN"/>
        </w:rPr>
        <w:t>的文件。</w:t>
      </w:r>
    </w:p>
    <w:p w14:paraId="7D746597" w14:textId="77777777" w:rsidR="005C6F5B" w:rsidRPr="005C6F5B" w:rsidRDefault="005C6F5B" w:rsidP="005C6F5B">
      <w:pPr>
        <w:ind w:firstLineChars="200" w:firstLine="480"/>
        <w:rPr>
          <w:rFonts w:eastAsia="SimSun"/>
          <w:lang w:eastAsia="zh-CN"/>
        </w:rPr>
      </w:pPr>
      <w:r w:rsidRPr="005C6F5B">
        <w:rPr>
          <w:rFonts w:eastAsia="SimSun" w:cs="Arial" w:hint="eastAsia"/>
          <w:color w:val="222222"/>
          <w:lang w:eastAsia="zh-CN"/>
        </w:rPr>
        <w:t>该文件是对由</w:t>
      </w:r>
      <w:r w:rsidRPr="005C6F5B">
        <w:rPr>
          <w:rFonts w:eastAsia="SimSun"/>
          <w:lang w:eastAsia="zh-CN"/>
        </w:rPr>
        <w:t>TDAG</w:t>
      </w:r>
      <w:r w:rsidRPr="005C6F5B">
        <w:rPr>
          <w:rFonts w:eastAsia="SimSun" w:cs="Arial" w:hint="eastAsia"/>
          <w:color w:val="222222"/>
          <w:lang w:eastAsia="zh-CN"/>
        </w:rPr>
        <w:t>国际电联战略规划、运作规划和宣言信函通信组（</w:t>
      </w:r>
      <w:r w:rsidRPr="005C6F5B">
        <w:rPr>
          <w:rFonts w:eastAsia="SimSun"/>
          <w:lang w:eastAsia="zh-CN"/>
        </w:rPr>
        <w:t>CG-SPOPD</w:t>
      </w:r>
      <w:r w:rsidRPr="005C6F5B">
        <w:rPr>
          <w:rFonts w:eastAsia="SimSun" w:cs="Arial" w:hint="eastAsia"/>
          <w:color w:val="222222"/>
          <w:lang w:eastAsia="zh-CN"/>
        </w:rPr>
        <w:t>）制定并于</w:t>
      </w:r>
      <w:r w:rsidRPr="005C6F5B">
        <w:rPr>
          <w:rFonts w:eastAsia="SimSun"/>
          <w:lang w:eastAsia="zh-CN"/>
        </w:rPr>
        <w:t>2015</w:t>
      </w:r>
      <w:r w:rsidRPr="005C6F5B">
        <w:rPr>
          <w:rFonts w:eastAsia="SimSun"/>
          <w:lang w:eastAsia="zh-CN"/>
        </w:rPr>
        <w:t>年</w:t>
      </w:r>
      <w:r w:rsidRPr="005C6F5B">
        <w:rPr>
          <w:rFonts w:eastAsia="SimSun" w:hint="eastAsia"/>
          <w:lang w:eastAsia="zh-CN"/>
        </w:rPr>
        <w:t>4</w:t>
      </w:r>
      <w:r w:rsidRPr="005C6F5B">
        <w:rPr>
          <w:rFonts w:eastAsia="SimSun" w:hint="eastAsia"/>
          <w:lang w:eastAsia="zh-CN"/>
        </w:rPr>
        <w:t>月作为进展报告提交</w:t>
      </w:r>
      <w:r w:rsidRPr="005C6F5B">
        <w:rPr>
          <w:rFonts w:eastAsia="SimSun"/>
          <w:lang w:eastAsia="zh-CN"/>
        </w:rPr>
        <w:t>TDAG-15</w:t>
      </w:r>
      <w:r w:rsidRPr="005C6F5B">
        <w:rPr>
          <w:rFonts w:eastAsia="SimSun"/>
          <w:lang w:eastAsia="zh-CN"/>
        </w:rPr>
        <w:t>的</w:t>
      </w:r>
      <w:r w:rsidRPr="005C6F5B">
        <w:rPr>
          <w:rFonts w:eastAsia="SimSun"/>
          <w:lang w:eastAsia="zh-CN"/>
        </w:rPr>
        <w:t>ITU-D</w:t>
      </w:r>
      <w:r w:rsidRPr="005C6F5B">
        <w:rPr>
          <w:rFonts w:eastAsia="SimSun" w:cs="Arial" w:hint="eastAsia"/>
          <w:color w:val="222222"/>
          <w:lang w:eastAsia="zh-CN"/>
        </w:rPr>
        <w:t>提交国际电联</w:t>
      </w:r>
      <w:r w:rsidRPr="005C6F5B">
        <w:rPr>
          <w:rFonts w:eastAsia="SimSun"/>
          <w:lang w:eastAsia="zh-CN"/>
        </w:rPr>
        <w:t>2020-2023</w:t>
      </w:r>
      <w:r w:rsidRPr="005C6F5B">
        <w:rPr>
          <w:rFonts w:eastAsia="SimSun" w:cs="Arial" w:hint="eastAsia"/>
          <w:color w:val="222222"/>
          <w:lang w:eastAsia="zh-CN"/>
        </w:rPr>
        <w:t>年期间战略规划草案的文稿零稿的修订版。这些修订反映了</w:t>
      </w:r>
      <w:hyperlink r:id="rId27" w:history="1">
        <w:r w:rsidRPr="005C6F5B">
          <w:rPr>
            <w:rFonts w:eastAsia="SimSun"/>
            <w:color w:val="0000FF"/>
            <w:u w:val="single"/>
            <w:lang w:eastAsia="zh-CN"/>
          </w:rPr>
          <w:t>TDAG16-21/10</w:t>
        </w:r>
      </w:hyperlink>
      <w:r w:rsidRPr="005C6F5B">
        <w:rPr>
          <w:rFonts w:eastAsia="SimSun" w:cs="Arial" w:hint="eastAsia"/>
          <w:color w:val="222222"/>
          <w:lang w:eastAsia="zh-CN"/>
        </w:rPr>
        <w:t>号文件所述</w:t>
      </w:r>
      <w:r w:rsidRPr="005C6F5B">
        <w:rPr>
          <w:rFonts w:eastAsia="SimSun"/>
          <w:lang w:eastAsia="zh-CN"/>
        </w:rPr>
        <w:t>CG-SPOPD</w:t>
      </w:r>
      <w:r w:rsidRPr="005C6F5B">
        <w:rPr>
          <w:rFonts w:eastAsia="SimSun" w:cs="Arial" w:hint="eastAsia"/>
          <w:color w:val="222222"/>
          <w:lang w:eastAsia="zh-CN"/>
        </w:rPr>
        <w:t>于</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3</w:t>
      </w:r>
      <w:r w:rsidRPr="005C6F5B">
        <w:rPr>
          <w:rFonts w:eastAsia="SimSun" w:cs="Arial" w:hint="eastAsia"/>
          <w:color w:val="222222"/>
          <w:lang w:eastAsia="zh-CN"/>
        </w:rPr>
        <w:t>月</w:t>
      </w:r>
      <w:r w:rsidRPr="005C6F5B">
        <w:rPr>
          <w:rFonts w:eastAsia="SimSun" w:cs="Arial" w:hint="eastAsia"/>
          <w:color w:val="222222"/>
          <w:lang w:eastAsia="zh-CN"/>
        </w:rPr>
        <w:t>15</w:t>
      </w:r>
      <w:r w:rsidRPr="005C6F5B">
        <w:rPr>
          <w:rFonts w:eastAsia="SimSun" w:cs="Arial" w:hint="eastAsia"/>
          <w:color w:val="222222"/>
          <w:lang w:eastAsia="zh-CN"/>
        </w:rPr>
        <w:t>日提供的指导。</w:t>
      </w:r>
      <w:r w:rsidRPr="005C6F5B">
        <w:rPr>
          <w:rFonts w:eastAsia="SimSun"/>
          <w:lang w:eastAsia="zh-CN"/>
        </w:rPr>
        <w:t>TDAG</w:t>
      </w:r>
      <w:r w:rsidRPr="005C6F5B">
        <w:rPr>
          <w:rFonts w:eastAsia="SimSun" w:cs="Arial" w:hint="eastAsia"/>
          <w:color w:val="222222"/>
          <w:lang w:eastAsia="zh-CN"/>
        </w:rPr>
        <w:t>在</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3</w:t>
      </w:r>
      <w:r w:rsidRPr="005C6F5B">
        <w:rPr>
          <w:rFonts w:eastAsia="SimSun" w:cs="Arial" w:hint="eastAsia"/>
          <w:color w:val="222222"/>
          <w:lang w:eastAsia="zh-CN"/>
        </w:rPr>
        <w:t>月</w:t>
      </w:r>
      <w:r w:rsidRPr="005C6F5B">
        <w:rPr>
          <w:rFonts w:eastAsia="SimSun" w:cs="Arial" w:hint="eastAsia"/>
          <w:color w:val="222222"/>
          <w:lang w:eastAsia="zh-CN"/>
        </w:rPr>
        <w:t>16-18</w:t>
      </w:r>
      <w:r w:rsidRPr="005C6F5B">
        <w:rPr>
          <w:rFonts w:eastAsia="SimSun" w:cs="Arial" w:hint="eastAsia"/>
          <w:color w:val="222222"/>
          <w:lang w:eastAsia="zh-CN"/>
        </w:rPr>
        <w:t>日的会议上通过了该文件，并决定应在网上公布以供</w:t>
      </w:r>
      <w:r w:rsidRPr="005C6F5B">
        <w:rPr>
          <w:rFonts w:eastAsia="SimSun"/>
          <w:lang w:eastAsia="zh-CN"/>
        </w:rPr>
        <w:t>ITU</w:t>
      </w:r>
      <w:r w:rsidRPr="005C6F5B">
        <w:rPr>
          <w:rFonts w:eastAsia="SimSun"/>
          <w:lang w:eastAsia="zh-CN"/>
        </w:rPr>
        <w:noBreakHyphen/>
        <w:t>D</w:t>
      </w:r>
      <w:r w:rsidRPr="005C6F5B">
        <w:rPr>
          <w:rFonts w:eastAsia="SimSun" w:cs="Arial" w:hint="eastAsia"/>
          <w:color w:val="222222"/>
          <w:lang w:eastAsia="zh-CN"/>
        </w:rPr>
        <w:t>成员在</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6</w:t>
      </w:r>
      <w:r w:rsidRPr="005C6F5B">
        <w:rPr>
          <w:rFonts w:eastAsia="SimSun" w:cs="Arial" w:hint="eastAsia"/>
          <w:color w:val="222222"/>
          <w:lang w:eastAsia="zh-CN"/>
        </w:rPr>
        <w:t>月</w:t>
      </w:r>
      <w:r w:rsidRPr="005C6F5B">
        <w:rPr>
          <w:rFonts w:eastAsia="SimSun" w:cs="Arial" w:hint="eastAsia"/>
          <w:color w:val="222222"/>
          <w:lang w:eastAsia="zh-CN"/>
        </w:rPr>
        <w:t>30</w:t>
      </w:r>
      <w:r w:rsidRPr="005C6F5B">
        <w:rPr>
          <w:rFonts w:eastAsia="SimSun" w:cs="Arial" w:hint="eastAsia"/>
          <w:color w:val="222222"/>
          <w:lang w:eastAsia="zh-CN"/>
        </w:rPr>
        <w:t>日之前进行在线磋商。在此截止日期前未提出修改建议。</w:t>
      </w:r>
    </w:p>
    <w:p w14:paraId="756A43BE" w14:textId="77777777" w:rsidR="005C6F5B" w:rsidRPr="005C6F5B" w:rsidRDefault="005C6F5B" w:rsidP="005C6F5B">
      <w:pPr>
        <w:ind w:firstLineChars="200" w:firstLine="480"/>
        <w:rPr>
          <w:rFonts w:eastAsia="SimSun"/>
          <w:lang w:eastAsia="zh-CN"/>
        </w:rPr>
      </w:pPr>
      <w:r w:rsidRPr="005C6F5B">
        <w:rPr>
          <w:rFonts w:eastAsia="SimSun" w:hint="eastAsia"/>
          <w:lang w:eastAsia="zh-CN"/>
        </w:rPr>
        <w:t>电信发展局主任在</w:t>
      </w:r>
      <w:r w:rsidRPr="005C6F5B">
        <w:rPr>
          <w:rFonts w:eastAsia="SimSun" w:hint="eastAsia"/>
          <w:lang w:eastAsia="zh-CN"/>
        </w:rPr>
        <w:t>2016</w:t>
      </w:r>
      <w:r w:rsidRPr="005C6F5B">
        <w:rPr>
          <w:rFonts w:eastAsia="SimSun" w:hint="eastAsia"/>
          <w:lang w:eastAsia="zh-CN"/>
        </w:rPr>
        <w:t>年</w:t>
      </w:r>
      <w:r w:rsidRPr="005C6F5B">
        <w:rPr>
          <w:rFonts w:eastAsia="SimSun" w:hint="eastAsia"/>
          <w:lang w:eastAsia="zh-CN"/>
        </w:rPr>
        <w:t>TDAG</w:t>
      </w:r>
      <w:r w:rsidRPr="005C6F5B">
        <w:rPr>
          <w:rFonts w:eastAsia="SimSun" w:hint="eastAsia"/>
          <w:lang w:eastAsia="zh-CN"/>
        </w:rPr>
        <w:t>会议上表示，他计划在</w:t>
      </w:r>
      <w:r w:rsidRPr="005C6F5B">
        <w:rPr>
          <w:rFonts w:eastAsia="SimSun"/>
          <w:lang w:eastAsia="zh-CN"/>
        </w:rPr>
        <w:t>WTDC-17</w:t>
      </w:r>
      <w:r w:rsidRPr="005C6F5B">
        <w:rPr>
          <w:rFonts w:eastAsia="SimSun"/>
          <w:lang w:eastAsia="zh-CN"/>
        </w:rPr>
        <w:t>筹备阶段</w:t>
      </w:r>
      <w:r w:rsidRPr="005C6F5B">
        <w:rPr>
          <w:rFonts w:eastAsia="SimSun" w:hint="eastAsia"/>
          <w:lang w:eastAsia="zh-CN"/>
        </w:rPr>
        <w:t>将</w:t>
      </w:r>
      <w:r w:rsidRPr="005C6F5B">
        <w:rPr>
          <w:rFonts w:eastAsia="SimSun"/>
          <w:lang w:eastAsia="zh-CN"/>
        </w:rPr>
        <w:t>ITU-D</w:t>
      </w:r>
      <w:r w:rsidRPr="005C6F5B">
        <w:rPr>
          <w:rFonts w:eastAsia="SimSun" w:hint="eastAsia"/>
          <w:lang w:eastAsia="zh-CN"/>
        </w:rPr>
        <w:t>提交国际电联战略规划的文稿草案提交所有筹备会议。《</w:t>
      </w:r>
      <w:r w:rsidRPr="005C6F5B">
        <w:rPr>
          <w:rFonts w:eastAsia="SimSun"/>
          <w:lang w:eastAsia="zh-CN"/>
        </w:rPr>
        <w:t>WTDC-17</w:t>
      </w:r>
      <w:r w:rsidRPr="005C6F5B">
        <w:rPr>
          <w:rFonts w:eastAsia="SimSun" w:hint="eastAsia"/>
          <w:lang w:eastAsia="zh-CN"/>
        </w:rPr>
        <w:t>行动计划》草案以</w:t>
      </w:r>
      <w:r w:rsidRPr="005C6F5B">
        <w:rPr>
          <w:rFonts w:eastAsia="SimSun"/>
          <w:lang w:eastAsia="zh-CN"/>
        </w:rPr>
        <w:t>ITU</w:t>
      </w:r>
      <w:r w:rsidRPr="005C6F5B">
        <w:rPr>
          <w:rFonts w:eastAsia="SimSun"/>
          <w:lang w:eastAsia="zh-CN"/>
        </w:rPr>
        <w:noBreakHyphen/>
        <w:t>D</w:t>
      </w:r>
      <w:r w:rsidRPr="005C6F5B">
        <w:rPr>
          <w:rFonts w:eastAsia="SimSun"/>
          <w:lang w:eastAsia="zh-CN"/>
        </w:rPr>
        <w:t>提交国际电联战略规划的文稿的结构为基础</w:t>
      </w:r>
      <w:r w:rsidRPr="005C6F5B">
        <w:rPr>
          <w:rFonts w:eastAsia="SimSun" w:hint="eastAsia"/>
          <w:lang w:eastAsia="zh-CN"/>
        </w:rPr>
        <w:t>。</w:t>
      </w:r>
    </w:p>
    <w:p w14:paraId="08B5D3D3" w14:textId="77777777" w:rsidR="005C6F5B" w:rsidRPr="005C6F5B" w:rsidRDefault="005C6F5B" w:rsidP="005C6F5B">
      <w:pPr>
        <w:ind w:firstLineChars="200" w:firstLine="480"/>
        <w:rPr>
          <w:rFonts w:eastAsia="SimSun"/>
          <w:lang w:eastAsia="zh-CN"/>
        </w:rPr>
      </w:pPr>
      <w:r w:rsidRPr="005C6F5B">
        <w:rPr>
          <w:rFonts w:eastAsia="SimSun"/>
          <w:lang w:eastAsia="zh-CN"/>
        </w:rPr>
        <w:t>ITU-D</w:t>
      </w:r>
      <w:r w:rsidRPr="005C6F5B">
        <w:rPr>
          <w:rFonts w:eastAsia="SimSun"/>
          <w:lang w:eastAsia="zh-CN"/>
        </w:rPr>
        <w:t>提交</w:t>
      </w:r>
      <w:r w:rsidRPr="005C6F5B">
        <w:rPr>
          <w:rFonts w:eastAsia="SimSun" w:hint="eastAsia"/>
          <w:lang w:eastAsia="zh-CN"/>
        </w:rPr>
        <w:t>国际电联</w:t>
      </w:r>
      <w:r w:rsidRPr="005C6F5B">
        <w:rPr>
          <w:rFonts w:eastAsia="SimSun"/>
          <w:lang w:eastAsia="zh-CN"/>
        </w:rPr>
        <w:t>2020-2023</w:t>
      </w:r>
      <w:r w:rsidRPr="005C6F5B">
        <w:rPr>
          <w:rFonts w:eastAsia="SimSun" w:hint="eastAsia"/>
          <w:lang w:eastAsia="zh-CN"/>
        </w:rPr>
        <w:t>年战略规划的文稿草案包括四个目标，符合以下三点：</w:t>
      </w:r>
    </w:p>
    <w:p w14:paraId="428C0C9C" w14:textId="77777777" w:rsidR="005C6F5B" w:rsidRPr="005C6F5B" w:rsidRDefault="005C6F5B" w:rsidP="009367B6">
      <w:pPr>
        <w:pStyle w:val="enumlev1"/>
        <w:rPr>
          <w:rFonts w:eastAsia="SimSun"/>
          <w:lang w:eastAsia="zh-CN"/>
        </w:rPr>
      </w:pPr>
      <w:r w:rsidRPr="005C6F5B">
        <w:rPr>
          <w:rFonts w:eastAsia="SimSun" w:cs="Arial" w:hint="eastAsia"/>
          <w:color w:val="222222"/>
          <w:lang w:eastAsia="zh-CN"/>
        </w:rPr>
        <w:t>1)</w:t>
      </w:r>
      <w:r w:rsidRPr="005C6F5B">
        <w:rPr>
          <w:rFonts w:eastAsia="SimSun" w:cs="Arial"/>
          <w:color w:val="222222"/>
          <w:lang w:eastAsia="zh-CN"/>
        </w:rPr>
        <w:tab/>
      </w:r>
      <w:r w:rsidRPr="005C6F5B">
        <w:rPr>
          <w:rFonts w:eastAsia="SimSun" w:cs="Arial" w:hint="eastAsia"/>
          <w:color w:val="222222"/>
          <w:lang w:eastAsia="zh-CN"/>
        </w:rPr>
        <w:t>比当前</w:t>
      </w:r>
      <w:r w:rsidRPr="005C6F5B">
        <w:rPr>
          <w:rFonts w:eastAsia="SimSun"/>
          <w:lang w:eastAsia="zh-CN"/>
        </w:rPr>
        <w:t>2016-2019</w:t>
      </w:r>
      <w:r w:rsidRPr="005C6F5B">
        <w:rPr>
          <w:rFonts w:eastAsia="SimSun" w:hint="eastAsia"/>
          <w:lang w:eastAsia="zh-CN"/>
        </w:rPr>
        <w:t>年战略规划更注重结果，遵循以结果为导向的管理方法。</w:t>
      </w:r>
    </w:p>
    <w:p w14:paraId="11CC970A" w14:textId="77777777" w:rsidR="005C6F5B" w:rsidRPr="005C6F5B" w:rsidRDefault="005C6F5B" w:rsidP="009367B6">
      <w:pPr>
        <w:pStyle w:val="enumlev1"/>
        <w:rPr>
          <w:rFonts w:eastAsia="SimSun"/>
          <w:lang w:eastAsia="zh-CN"/>
        </w:rPr>
      </w:pPr>
      <w:r w:rsidRPr="005C6F5B">
        <w:rPr>
          <w:rFonts w:eastAsia="SimSun" w:cs="Arial"/>
          <w:color w:val="222222"/>
          <w:lang w:eastAsia="zh-CN"/>
        </w:rPr>
        <w:t>2</w:t>
      </w:r>
      <w:r w:rsidRPr="005C6F5B">
        <w:rPr>
          <w:rFonts w:eastAsia="SimSun" w:cs="Arial" w:hint="eastAsia"/>
          <w:color w:val="222222"/>
          <w:lang w:eastAsia="zh-CN"/>
        </w:rPr>
        <w:t>)</w:t>
      </w:r>
      <w:r w:rsidRPr="005C6F5B">
        <w:rPr>
          <w:rFonts w:eastAsia="SimSun" w:cs="Arial"/>
          <w:color w:val="222222"/>
          <w:lang w:eastAsia="zh-CN"/>
        </w:rPr>
        <w:tab/>
      </w:r>
      <w:r w:rsidRPr="005C6F5B">
        <w:rPr>
          <w:rFonts w:eastAsia="SimSun" w:hint="eastAsia"/>
          <w:lang w:eastAsia="zh-CN"/>
        </w:rPr>
        <w:t>保留了已简化的</w:t>
      </w:r>
      <w:r w:rsidRPr="005C6F5B">
        <w:rPr>
          <w:rFonts w:eastAsia="SimSun"/>
          <w:lang w:eastAsia="zh-CN"/>
        </w:rPr>
        <w:t>2016-2019</w:t>
      </w:r>
      <w:r w:rsidRPr="005C6F5B">
        <w:rPr>
          <w:rFonts w:eastAsia="SimSun" w:hint="eastAsia"/>
          <w:lang w:eastAsia="zh-CN"/>
        </w:rPr>
        <w:t>年</w:t>
      </w:r>
      <w:r w:rsidRPr="005C6F5B">
        <w:rPr>
          <w:rFonts w:eastAsia="SimSun"/>
          <w:lang w:eastAsia="zh-CN"/>
        </w:rPr>
        <w:t>ITU-D</w:t>
      </w:r>
      <w:r w:rsidRPr="005C6F5B">
        <w:rPr>
          <w:rFonts w:eastAsia="SimSun" w:hint="eastAsia"/>
          <w:lang w:eastAsia="zh-CN"/>
        </w:rPr>
        <w:t>战略规划的所有内容，并在文稿中提及了当前战略规划的相应成果和输出成果。此外，为便于参考，</w:t>
      </w:r>
      <w:r w:rsidRPr="005C6F5B">
        <w:rPr>
          <w:rFonts w:eastAsia="SimSun"/>
          <w:lang w:eastAsia="zh-CN"/>
        </w:rPr>
        <w:t>2016-2019</w:t>
      </w:r>
      <w:r w:rsidRPr="005C6F5B">
        <w:rPr>
          <w:rFonts w:eastAsia="SimSun" w:hint="eastAsia"/>
          <w:lang w:eastAsia="zh-CN"/>
        </w:rPr>
        <w:t>年战略规划作为附件</w:t>
      </w:r>
      <w:r w:rsidRPr="005C6F5B">
        <w:rPr>
          <w:rFonts w:eastAsia="SimSun"/>
          <w:lang w:eastAsia="zh-CN"/>
        </w:rPr>
        <w:t>E</w:t>
      </w:r>
      <w:r w:rsidRPr="005C6F5B">
        <w:rPr>
          <w:rFonts w:eastAsia="SimSun"/>
          <w:lang w:eastAsia="zh-CN"/>
        </w:rPr>
        <w:t>载入其中</w:t>
      </w:r>
      <w:r w:rsidRPr="005C6F5B">
        <w:rPr>
          <w:rFonts w:eastAsia="SimSun" w:hint="eastAsia"/>
          <w:lang w:eastAsia="zh-CN"/>
        </w:rPr>
        <w:t>。</w:t>
      </w:r>
    </w:p>
    <w:p w14:paraId="70CB105B" w14:textId="77777777" w:rsidR="005C6F5B" w:rsidRPr="005C6F5B" w:rsidRDefault="005C6F5B" w:rsidP="009367B6">
      <w:pPr>
        <w:pStyle w:val="enumlev1"/>
        <w:rPr>
          <w:rFonts w:eastAsia="SimSun"/>
          <w:lang w:eastAsia="zh-CN"/>
        </w:rPr>
      </w:pPr>
      <w:r w:rsidRPr="005C6F5B">
        <w:rPr>
          <w:rFonts w:eastAsia="SimSun" w:cs="Arial"/>
          <w:color w:val="222222"/>
          <w:lang w:eastAsia="zh-CN"/>
        </w:rPr>
        <w:t>3</w:t>
      </w:r>
      <w:r w:rsidRPr="005C6F5B">
        <w:rPr>
          <w:rFonts w:eastAsia="SimSun" w:cs="Arial" w:hint="eastAsia"/>
          <w:color w:val="222222"/>
          <w:lang w:eastAsia="zh-CN"/>
        </w:rPr>
        <w:t>)</w:t>
      </w:r>
      <w:r w:rsidRPr="005C6F5B">
        <w:rPr>
          <w:rFonts w:eastAsia="SimSun" w:cs="Arial"/>
          <w:color w:val="222222"/>
          <w:lang w:eastAsia="zh-CN"/>
        </w:rPr>
        <w:tab/>
      </w:r>
      <w:r w:rsidRPr="005C6F5B">
        <w:rPr>
          <w:rFonts w:eastAsia="SimSun" w:hint="eastAsia"/>
          <w:lang w:eastAsia="zh-CN"/>
        </w:rPr>
        <w:t>当前</w:t>
      </w:r>
      <w:r w:rsidRPr="005C6F5B">
        <w:rPr>
          <w:rFonts w:eastAsia="SimSun"/>
          <w:lang w:eastAsia="zh-CN"/>
        </w:rPr>
        <w:t>2016-2019</w:t>
      </w:r>
      <w:r w:rsidRPr="005C6F5B">
        <w:rPr>
          <w:rFonts w:eastAsia="SimSun" w:hint="eastAsia"/>
          <w:lang w:eastAsia="zh-CN"/>
        </w:rPr>
        <w:t>年战略规划的五个目标以四个目标中提出，使用国际电联成员和利益攸关方认可的表述，迎合更广泛公众的兴趣，使目前未参与</w:t>
      </w:r>
      <w:r w:rsidRPr="005C6F5B">
        <w:rPr>
          <w:rFonts w:eastAsia="SimSun"/>
          <w:lang w:eastAsia="zh-CN"/>
        </w:rPr>
        <w:t>ITU</w:t>
      </w:r>
      <w:r w:rsidRPr="005C6F5B">
        <w:rPr>
          <w:rFonts w:eastAsia="SimSun"/>
          <w:lang w:eastAsia="zh-CN"/>
        </w:rPr>
        <w:noBreakHyphen/>
        <w:t>D</w:t>
      </w:r>
      <w:r w:rsidRPr="005C6F5B">
        <w:rPr>
          <w:rFonts w:eastAsia="SimSun"/>
          <w:lang w:eastAsia="zh-CN"/>
        </w:rPr>
        <w:t>工作的</w:t>
      </w:r>
      <w:r w:rsidRPr="005C6F5B">
        <w:rPr>
          <w:rFonts w:eastAsia="SimSun" w:hint="eastAsia"/>
          <w:lang w:eastAsia="zh-CN"/>
        </w:rPr>
        <w:t>人员能够参与到我们重要的工作中来。文稿旨在简化现行战略规划的语言，包括消除重复。</w:t>
      </w:r>
    </w:p>
    <w:p w14:paraId="393F55F7" w14:textId="77777777" w:rsidR="005C6F5B" w:rsidRPr="005C6F5B" w:rsidRDefault="005C6F5B" w:rsidP="005C6F5B">
      <w:pPr>
        <w:ind w:firstLineChars="200" w:firstLine="480"/>
        <w:rPr>
          <w:rFonts w:eastAsia="SimSun"/>
          <w:lang w:eastAsia="zh-CN"/>
        </w:rPr>
      </w:pPr>
      <w:r w:rsidRPr="005C6F5B">
        <w:rPr>
          <w:rFonts w:eastAsia="SimSun" w:cs="Arial" w:hint="eastAsia"/>
          <w:color w:val="222222"/>
          <w:lang w:eastAsia="zh-CN"/>
        </w:rPr>
        <w:lastRenderedPageBreak/>
        <w:t>根据</w:t>
      </w:r>
      <w:r w:rsidRPr="005C6F5B">
        <w:rPr>
          <w:rFonts w:eastAsia="SimSun" w:cs="Arial" w:hint="eastAsia"/>
          <w:color w:val="222222"/>
          <w:lang w:eastAsia="zh-CN"/>
        </w:rPr>
        <w:t>TDAG-15</w:t>
      </w:r>
      <w:r w:rsidRPr="005C6F5B">
        <w:rPr>
          <w:rFonts w:eastAsia="SimSun" w:cs="Arial" w:hint="eastAsia"/>
          <w:color w:val="222222"/>
          <w:lang w:eastAsia="zh-CN"/>
        </w:rPr>
        <w:t>的要求，该文件在附件</w:t>
      </w:r>
      <w:r w:rsidRPr="005C6F5B">
        <w:rPr>
          <w:rFonts w:eastAsia="SimSun" w:cs="Arial" w:hint="eastAsia"/>
          <w:color w:val="222222"/>
          <w:lang w:eastAsia="zh-CN"/>
        </w:rPr>
        <w:t>A</w:t>
      </w:r>
      <w:r w:rsidRPr="005C6F5B">
        <w:rPr>
          <w:rFonts w:eastAsia="SimSun" w:cs="Arial" w:hint="eastAsia"/>
          <w:color w:val="222222"/>
          <w:lang w:eastAsia="zh-CN"/>
        </w:rPr>
        <w:t>中提出了</w:t>
      </w:r>
      <w:r w:rsidRPr="005C6F5B">
        <w:rPr>
          <w:rFonts w:eastAsia="SimSun"/>
          <w:lang w:eastAsia="zh-CN"/>
        </w:rPr>
        <w:t>ITU-D</w:t>
      </w:r>
      <w:r w:rsidRPr="005C6F5B">
        <w:rPr>
          <w:rFonts w:eastAsia="SimSun"/>
          <w:lang w:eastAsia="zh-CN"/>
        </w:rPr>
        <w:t>提交</w:t>
      </w:r>
      <w:r w:rsidRPr="005C6F5B">
        <w:rPr>
          <w:rFonts w:eastAsia="SimSun" w:cs="Arial" w:hint="eastAsia"/>
          <w:color w:val="222222"/>
          <w:lang w:eastAsia="zh-CN"/>
        </w:rPr>
        <w:t>国际电联</w:t>
      </w:r>
      <w:r w:rsidRPr="005C6F5B">
        <w:rPr>
          <w:rFonts w:eastAsia="SimSun"/>
          <w:lang w:eastAsia="zh-CN"/>
        </w:rPr>
        <w:t>2020-2023</w:t>
      </w:r>
      <w:r w:rsidRPr="005C6F5B">
        <w:rPr>
          <w:rFonts w:eastAsia="SimSun" w:cs="Arial" w:hint="eastAsia"/>
          <w:color w:val="222222"/>
          <w:lang w:eastAsia="zh-CN"/>
        </w:rPr>
        <w:t>年战略规划的文稿的目标和成果草案并引证了</w:t>
      </w:r>
      <w:r w:rsidRPr="005C6F5B">
        <w:rPr>
          <w:rFonts w:eastAsia="SimSun"/>
          <w:lang w:eastAsia="zh-CN"/>
        </w:rPr>
        <w:t>2016-2019</w:t>
      </w:r>
      <w:r w:rsidRPr="005C6F5B">
        <w:rPr>
          <w:rFonts w:eastAsia="SimSun" w:cs="Arial" w:hint="eastAsia"/>
          <w:color w:val="222222"/>
          <w:lang w:eastAsia="zh-CN"/>
        </w:rPr>
        <w:t>年</w:t>
      </w:r>
      <w:r w:rsidRPr="005C6F5B">
        <w:rPr>
          <w:rFonts w:eastAsia="SimSun"/>
          <w:lang w:eastAsia="zh-CN"/>
        </w:rPr>
        <w:t>ITU-D</w:t>
      </w:r>
      <w:r w:rsidRPr="005C6F5B">
        <w:rPr>
          <w:rFonts w:eastAsia="SimSun" w:cs="Arial" w:hint="eastAsia"/>
          <w:color w:val="222222"/>
          <w:lang w:eastAsia="zh-CN"/>
        </w:rPr>
        <w:t>战略规划以及联合国大会于</w:t>
      </w:r>
      <w:r w:rsidRPr="005C6F5B">
        <w:rPr>
          <w:rFonts w:eastAsia="SimSun" w:cs="Arial" w:hint="eastAsia"/>
          <w:color w:val="222222"/>
          <w:lang w:eastAsia="zh-CN"/>
        </w:rPr>
        <w:t>2015</w:t>
      </w:r>
      <w:r w:rsidRPr="005C6F5B">
        <w:rPr>
          <w:rFonts w:eastAsia="SimSun" w:cs="Arial" w:hint="eastAsia"/>
          <w:color w:val="222222"/>
          <w:lang w:eastAsia="zh-CN"/>
        </w:rPr>
        <w:t>年</w:t>
      </w:r>
      <w:r w:rsidRPr="005C6F5B">
        <w:rPr>
          <w:rFonts w:eastAsia="SimSun" w:cs="Arial" w:hint="eastAsia"/>
          <w:color w:val="222222"/>
          <w:lang w:eastAsia="zh-CN"/>
        </w:rPr>
        <w:t>9</w:t>
      </w:r>
      <w:r w:rsidRPr="005C6F5B">
        <w:rPr>
          <w:rFonts w:eastAsia="SimSun" w:cs="Arial" w:hint="eastAsia"/>
          <w:color w:val="222222"/>
          <w:lang w:eastAsia="zh-CN"/>
        </w:rPr>
        <w:t>月</w:t>
      </w:r>
      <w:r w:rsidRPr="005C6F5B">
        <w:rPr>
          <w:rFonts w:eastAsia="SimSun" w:cs="Arial" w:hint="eastAsia"/>
          <w:color w:val="222222"/>
          <w:lang w:eastAsia="zh-CN"/>
        </w:rPr>
        <w:t>25</w:t>
      </w:r>
      <w:r w:rsidRPr="005C6F5B">
        <w:rPr>
          <w:rFonts w:eastAsia="SimSun" w:cs="Arial" w:hint="eastAsia"/>
          <w:color w:val="222222"/>
          <w:lang w:eastAsia="zh-CN"/>
        </w:rPr>
        <w:t>日批准的可持续发展目标、《日内瓦行动计划》中的</w:t>
      </w:r>
      <w:r w:rsidRPr="005C6F5B">
        <w:rPr>
          <w:rFonts w:eastAsia="SimSun"/>
          <w:lang w:eastAsia="zh-CN"/>
        </w:rPr>
        <w:t>WSIS</w:t>
      </w:r>
      <w:r w:rsidRPr="005C6F5B">
        <w:rPr>
          <w:rFonts w:eastAsia="SimSun" w:cs="Arial" w:hint="eastAsia"/>
          <w:color w:val="222222"/>
          <w:lang w:eastAsia="zh-CN"/>
        </w:rPr>
        <w:t>行动方面和</w:t>
      </w:r>
      <w:r w:rsidRPr="005C6F5B">
        <w:rPr>
          <w:rFonts w:eastAsia="SimSun"/>
          <w:lang w:eastAsia="zh-CN"/>
        </w:rPr>
        <w:t>WSIS</w:t>
      </w:r>
      <w:r w:rsidRPr="005C6F5B">
        <w:rPr>
          <w:rFonts w:eastAsia="SimSun" w:hint="eastAsia"/>
          <w:lang w:eastAsia="zh-CN"/>
        </w:rPr>
        <w:t>《</w:t>
      </w:r>
      <w:r w:rsidRPr="005C6F5B">
        <w:rPr>
          <w:rFonts w:eastAsia="SimSun" w:cs="Arial" w:hint="eastAsia"/>
          <w:color w:val="222222"/>
          <w:lang w:eastAsia="zh-CN"/>
        </w:rPr>
        <w:t>突尼斯议程</w:t>
      </w:r>
      <w:r w:rsidRPr="005C6F5B">
        <w:rPr>
          <w:rFonts w:eastAsia="SimSun" w:hint="eastAsia"/>
          <w:lang w:eastAsia="zh-CN"/>
        </w:rPr>
        <w:t>》</w:t>
      </w:r>
      <w:r w:rsidRPr="005C6F5B">
        <w:rPr>
          <w:rFonts w:eastAsia="SimSun" w:cs="Arial" w:hint="eastAsia"/>
          <w:color w:val="222222"/>
          <w:lang w:eastAsia="zh-CN"/>
        </w:rPr>
        <w:t>，同时考虑到</w:t>
      </w:r>
      <w:r w:rsidRPr="005C6F5B">
        <w:rPr>
          <w:rFonts w:eastAsia="SimSun"/>
          <w:lang w:eastAsia="zh-CN"/>
        </w:rPr>
        <w:t>2015</w:t>
      </w:r>
      <w:r w:rsidRPr="005C6F5B">
        <w:rPr>
          <w:rFonts w:eastAsia="SimSun" w:cs="Arial" w:hint="eastAsia"/>
          <w:color w:val="222222"/>
          <w:lang w:eastAsia="zh-CN"/>
        </w:rPr>
        <w:t>年后的</w:t>
      </w:r>
      <w:r w:rsidRPr="005C6F5B">
        <w:rPr>
          <w:rFonts w:eastAsia="SimSun"/>
          <w:lang w:eastAsia="zh-CN"/>
        </w:rPr>
        <w:t>WSIS</w:t>
      </w:r>
      <w:r w:rsidRPr="005C6F5B">
        <w:rPr>
          <w:rFonts w:eastAsia="SimSun" w:cs="Arial" w:hint="eastAsia"/>
          <w:color w:val="222222"/>
          <w:lang w:eastAsia="zh-CN"/>
        </w:rPr>
        <w:t>愿景以及《</w:t>
      </w:r>
      <w:r w:rsidRPr="005C6F5B">
        <w:rPr>
          <w:rFonts w:eastAsia="SimSun" w:cs="Arial" w:hint="eastAsia"/>
          <w:color w:val="222222"/>
          <w:lang w:eastAsia="zh-CN"/>
        </w:rPr>
        <w:t>2030</w:t>
      </w:r>
      <w:r w:rsidRPr="005C6F5B">
        <w:rPr>
          <w:rFonts w:eastAsia="SimSun" w:cs="Arial" w:hint="eastAsia"/>
          <w:color w:val="222222"/>
          <w:lang w:eastAsia="zh-CN"/>
        </w:rPr>
        <w:t>年可持续发展议程》。</w:t>
      </w:r>
    </w:p>
    <w:p w14:paraId="4DD1B594" w14:textId="77777777" w:rsidR="005C6F5B" w:rsidRPr="005C6F5B" w:rsidRDefault="005C6F5B" w:rsidP="005C6F5B">
      <w:pPr>
        <w:ind w:firstLineChars="200" w:firstLine="480"/>
        <w:rPr>
          <w:rFonts w:eastAsia="SimSun"/>
          <w:lang w:eastAsia="zh-CN"/>
        </w:rPr>
      </w:pPr>
      <w:r w:rsidRPr="005C6F5B">
        <w:rPr>
          <w:rFonts w:eastAsia="SimSun" w:hint="eastAsia"/>
          <w:lang w:eastAsia="zh-CN"/>
        </w:rPr>
        <w:t>五次区域筹备会议对该文件表示欢迎，并同意需要对该战略规划进行更多区域性讨论，以便起草该战略规划的区域文稿，提交</w:t>
      </w:r>
      <w:r w:rsidRPr="005C6F5B">
        <w:rPr>
          <w:rFonts w:eastAsia="SimSun" w:hint="eastAsia"/>
          <w:lang w:eastAsia="zh-CN"/>
        </w:rPr>
        <w:t>TDAG</w:t>
      </w:r>
      <w:r w:rsidRPr="005C6F5B">
        <w:rPr>
          <w:rFonts w:eastAsia="SimSun" w:hint="eastAsia"/>
          <w:lang w:eastAsia="zh-CN"/>
        </w:rPr>
        <w:t>和</w:t>
      </w:r>
      <w:r w:rsidRPr="005C6F5B">
        <w:rPr>
          <w:rFonts w:eastAsia="SimSun" w:hint="eastAsia"/>
          <w:lang w:eastAsia="zh-CN"/>
        </w:rPr>
        <w:t>WTDC-17</w:t>
      </w:r>
      <w:r w:rsidRPr="005C6F5B">
        <w:rPr>
          <w:rFonts w:eastAsia="SimSun" w:hint="eastAsia"/>
          <w:lang w:eastAsia="zh-CN"/>
        </w:rPr>
        <w:t>。</w:t>
      </w:r>
    </w:p>
    <w:p w14:paraId="012FC83C" w14:textId="4336DB6E" w:rsidR="005C6F5B" w:rsidRPr="005C6F5B" w:rsidRDefault="005B37D6" w:rsidP="005B37D6">
      <w:pPr>
        <w:pStyle w:val="enumlev1"/>
        <w:rPr>
          <w:rFonts w:eastAsia="SimSun"/>
          <w:lang w:eastAsia="zh-CN"/>
        </w:rPr>
      </w:pPr>
      <w:r w:rsidRPr="005B37D6">
        <w:rPr>
          <w:rFonts w:eastAsia="SimSun"/>
          <w:lang w:eastAsia="zh-CN"/>
        </w:rPr>
        <w:t>•</w:t>
      </w:r>
      <w:r>
        <w:rPr>
          <w:rFonts w:eastAsia="SimSun"/>
          <w:lang w:eastAsia="zh-CN"/>
        </w:rPr>
        <w:tab/>
      </w:r>
      <w:r w:rsidR="005C6F5B" w:rsidRPr="005C6F5B">
        <w:rPr>
          <w:rFonts w:eastAsia="SimSun" w:hint="eastAsia"/>
          <w:lang w:eastAsia="zh-CN"/>
        </w:rPr>
        <w:t>RPM-CIS</w:t>
      </w:r>
      <w:r w:rsidR="005C6F5B" w:rsidRPr="005C6F5B">
        <w:rPr>
          <w:rFonts w:eastAsia="SimSun" w:hint="eastAsia"/>
          <w:lang w:eastAsia="zh-CN"/>
        </w:rPr>
        <w:t>和</w:t>
      </w:r>
      <w:r w:rsidR="005C6F5B" w:rsidRPr="005C6F5B">
        <w:rPr>
          <w:rFonts w:eastAsia="SimSun" w:hint="eastAsia"/>
          <w:lang w:eastAsia="zh-CN"/>
        </w:rPr>
        <w:t>RPM-AFR</w:t>
      </w:r>
      <w:r w:rsidR="005C6F5B" w:rsidRPr="005C6F5B">
        <w:rPr>
          <w:rFonts w:eastAsia="SimSun" w:hint="eastAsia"/>
          <w:lang w:eastAsia="zh-CN"/>
        </w:rPr>
        <w:t>对秘书处起草的</w:t>
      </w:r>
      <w:r w:rsidR="005C6F5B" w:rsidRPr="005C6F5B">
        <w:rPr>
          <w:rFonts w:eastAsia="SimSun" w:hint="eastAsia"/>
          <w:lang w:eastAsia="zh-CN"/>
        </w:rPr>
        <w:t>ITU-D</w:t>
      </w:r>
      <w:r w:rsidR="005C6F5B" w:rsidRPr="005C6F5B">
        <w:rPr>
          <w:rFonts w:eastAsia="SimSun" w:hint="eastAsia"/>
          <w:lang w:eastAsia="zh-CN"/>
        </w:rPr>
        <w:t>提交国际电联战略规划的文稿初步草案表示欢迎和支持。</w:t>
      </w:r>
      <w:r w:rsidR="005C6F5B" w:rsidRPr="005C6F5B">
        <w:rPr>
          <w:rFonts w:eastAsia="SimSun" w:hint="eastAsia"/>
          <w:lang w:eastAsia="zh-CN"/>
        </w:rPr>
        <w:t>RPM-ARB</w:t>
      </w:r>
      <w:r w:rsidR="005C6F5B" w:rsidRPr="005C6F5B">
        <w:rPr>
          <w:rFonts w:eastAsia="SimSun" w:hint="eastAsia"/>
          <w:lang w:eastAsia="zh-CN"/>
        </w:rPr>
        <w:t>对秘书处和一个主管部门的文稿表示欢迎，将其记录在案，并同意进一步制定共同提案。</w:t>
      </w:r>
      <w:r w:rsidR="005C6F5B" w:rsidRPr="005C6F5B">
        <w:rPr>
          <w:rFonts w:eastAsia="SimSun" w:hint="eastAsia"/>
          <w:lang w:eastAsia="zh-CN"/>
        </w:rPr>
        <w:t>RPM-AMS</w:t>
      </w:r>
      <w:r w:rsidR="005C6F5B" w:rsidRPr="005C6F5B">
        <w:rPr>
          <w:rFonts w:eastAsia="SimSun" w:hint="eastAsia"/>
          <w:lang w:eastAsia="zh-CN"/>
        </w:rPr>
        <w:t>对秘书处起草的</w:t>
      </w:r>
      <w:r w:rsidR="005C6F5B" w:rsidRPr="005C6F5B">
        <w:rPr>
          <w:rFonts w:eastAsia="SimSun" w:hint="eastAsia"/>
          <w:lang w:eastAsia="zh-CN"/>
        </w:rPr>
        <w:t>ITU-D</w:t>
      </w:r>
      <w:r w:rsidR="005C6F5B" w:rsidRPr="005C6F5B">
        <w:rPr>
          <w:rFonts w:eastAsia="SimSun" w:hint="eastAsia"/>
          <w:lang w:eastAsia="zh-CN"/>
        </w:rPr>
        <w:t>提交国际电联战略规划的文稿初步草案表示欢迎，将其记录在案，并同意继续讨论秘书处起草的</w:t>
      </w:r>
      <w:r w:rsidR="005C6F5B" w:rsidRPr="005C6F5B">
        <w:rPr>
          <w:rFonts w:eastAsia="SimSun" w:hint="eastAsia"/>
          <w:lang w:eastAsia="zh-CN"/>
        </w:rPr>
        <w:t>ITU-D</w:t>
      </w:r>
      <w:r w:rsidR="005C6F5B" w:rsidRPr="005C6F5B">
        <w:rPr>
          <w:rFonts w:eastAsia="SimSun" w:hint="eastAsia"/>
          <w:lang w:eastAsia="zh-CN"/>
        </w:rPr>
        <w:t>提交国际电联战略规划的文稿初步草案，以便制定美洲地区的共同提案。</w:t>
      </w:r>
      <w:r w:rsidR="005C6F5B" w:rsidRPr="005C6F5B">
        <w:rPr>
          <w:rFonts w:eastAsia="SimSun" w:hint="eastAsia"/>
          <w:lang w:eastAsia="zh-CN"/>
        </w:rPr>
        <w:t>RPM-ASP</w:t>
      </w:r>
      <w:r w:rsidR="005C6F5B" w:rsidRPr="005C6F5B">
        <w:rPr>
          <w:rFonts w:eastAsia="SimSun" w:hint="eastAsia"/>
          <w:lang w:eastAsia="zh-CN"/>
        </w:rPr>
        <w:t>对秘书处和一个主管部门的文稿表示欢迎，将其记录在案，并建议将这些想法反映在行动计划中。</w:t>
      </w:r>
    </w:p>
    <w:p w14:paraId="212154A1" w14:textId="77777777" w:rsidR="005C6F5B" w:rsidRPr="005C6F5B" w:rsidRDefault="005C6F5B" w:rsidP="005C6F5B">
      <w:pPr>
        <w:ind w:firstLineChars="200" w:firstLine="480"/>
        <w:rPr>
          <w:rFonts w:eastAsia="SimSun"/>
          <w:szCs w:val="24"/>
          <w:lang w:eastAsia="zh-CN"/>
        </w:rPr>
      </w:pPr>
      <w:r w:rsidRPr="005C6F5B">
        <w:rPr>
          <w:rFonts w:eastAsia="SimSun" w:hint="eastAsia"/>
          <w:szCs w:val="24"/>
          <w:lang w:eastAsia="zh-CN"/>
        </w:rPr>
        <w:t>向</w:t>
      </w:r>
      <w:r w:rsidRPr="005C6F5B">
        <w:rPr>
          <w:rFonts w:eastAsia="SimSun" w:hint="eastAsia"/>
          <w:szCs w:val="24"/>
          <w:lang w:eastAsia="zh-CN"/>
        </w:rPr>
        <w:t>6</w:t>
      </w:r>
      <w:r w:rsidRPr="005C6F5B">
        <w:rPr>
          <w:rFonts w:eastAsia="SimSun" w:hint="eastAsia"/>
          <w:szCs w:val="24"/>
          <w:lang w:eastAsia="zh-CN"/>
        </w:rPr>
        <w:t>次</w:t>
      </w:r>
      <w:r w:rsidRPr="005C6F5B">
        <w:rPr>
          <w:rFonts w:eastAsia="SimSun" w:hint="eastAsia"/>
          <w:szCs w:val="24"/>
          <w:lang w:eastAsia="zh-CN"/>
        </w:rPr>
        <w:t>RPM</w:t>
      </w:r>
      <w:r w:rsidRPr="005C6F5B">
        <w:rPr>
          <w:rFonts w:eastAsia="SimSun" w:hint="eastAsia"/>
          <w:szCs w:val="24"/>
          <w:lang w:eastAsia="zh-CN"/>
        </w:rPr>
        <w:t>（</w:t>
      </w:r>
      <w:hyperlink r:id="rId28" w:history="1">
        <w:r w:rsidRPr="005C6F5B">
          <w:rPr>
            <w:rFonts w:eastAsia="SimSun"/>
            <w:color w:val="0000FF"/>
            <w:szCs w:val="24"/>
            <w:u w:val="single"/>
            <w:lang w:eastAsia="zh-CN"/>
          </w:rPr>
          <w:t>RPM-CIS16/8</w:t>
        </w:r>
      </w:hyperlink>
      <w:r w:rsidRPr="005C6F5B">
        <w:rPr>
          <w:rFonts w:eastAsia="SimSun" w:hint="eastAsia"/>
          <w:szCs w:val="24"/>
          <w:lang w:eastAsia="zh-CN"/>
        </w:rPr>
        <w:t>、</w:t>
      </w:r>
      <w:hyperlink r:id="rId29" w:history="1">
        <w:r w:rsidRPr="005C6F5B">
          <w:rPr>
            <w:rFonts w:eastAsia="SimSun"/>
            <w:color w:val="0000FF"/>
            <w:szCs w:val="24"/>
            <w:u w:val="single"/>
            <w:lang w:eastAsia="zh-CN"/>
          </w:rPr>
          <w:t>RPM-AFR16/8</w:t>
        </w:r>
      </w:hyperlink>
      <w:r w:rsidRPr="005C6F5B">
        <w:rPr>
          <w:rFonts w:eastAsia="SimSun" w:hint="eastAsia"/>
          <w:szCs w:val="24"/>
          <w:lang w:eastAsia="zh-CN"/>
        </w:rPr>
        <w:t>、</w:t>
      </w:r>
      <w:hyperlink r:id="rId30" w:history="1">
        <w:r w:rsidRPr="005C6F5B">
          <w:rPr>
            <w:rFonts w:eastAsia="SimSun"/>
            <w:color w:val="0000FF"/>
            <w:szCs w:val="24"/>
            <w:u w:val="single"/>
            <w:lang w:eastAsia="zh-CN"/>
          </w:rPr>
          <w:t>RPM-ARB17/8</w:t>
        </w:r>
      </w:hyperlink>
      <w:r w:rsidRPr="005C6F5B">
        <w:rPr>
          <w:rFonts w:eastAsia="SimSun" w:hint="eastAsia"/>
          <w:szCs w:val="24"/>
          <w:lang w:eastAsia="zh-CN"/>
        </w:rPr>
        <w:t>、</w:t>
      </w:r>
      <w:hyperlink r:id="rId31" w:history="1">
        <w:r w:rsidRPr="005C6F5B">
          <w:rPr>
            <w:rFonts w:eastAsia="SimSun"/>
            <w:color w:val="0000FF"/>
            <w:szCs w:val="24"/>
            <w:u w:val="single"/>
            <w:lang w:eastAsia="zh-CN"/>
          </w:rPr>
          <w:t>RPM-AMS17/8</w:t>
        </w:r>
      </w:hyperlink>
      <w:r w:rsidRPr="005C6F5B">
        <w:rPr>
          <w:rFonts w:eastAsia="SimSun" w:hint="eastAsia"/>
          <w:szCs w:val="24"/>
          <w:lang w:eastAsia="zh-CN"/>
        </w:rPr>
        <w:t>、</w:t>
      </w:r>
      <w:hyperlink r:id="rId32" w:history="1">
        <w:r w:rsidRPr="005C6F5B">
          <w:rPr>
            <w:rFonts w:eastAsia="SimSun"/>
            <w:color w:val="0000FF"/>
            <w:szCs w:val="24"/>
            <w:u w:val="single"/>
            <w:lang w:eastAsia="zh-CN"/>
          </w:rPr>
          <w:t>RPM-ASP17/8</w:t>
        </w:r>
      </w:hyperlink>
      <w:r w:rsidRPr="005C6F5B">
        <w:rPr>
          <w:rFonts w:eastAsia="SimSun" w:hint="eastAsia"/>
          <w:szCs w:val="24"/>
          <w:lang w:eastAsia="zh-CN"/>
        </w:rPr>
        <w:t>、</w:t>
      </w:r>
      <w:hyperlink r:id="rId33" w:history="1">
        <w:r w:rsidRPr="005C6F5B">
          <w:rPr>
            <w:rFonts w:eastAsia="SimSun"/>
            <w:color w:val="0000FF"/>
            <w:szCs w:val="24"/>
            <w:u w:val="single"/>
            <w:lang w:eastAsia="zh-CN"/>
          </w:rPr>
          <w:t>RPM-EUR17/8</w:t>
        </w:r>
      </w:hyperlink>
      <w:r w:rsidRPr="005C6F5B">
        <w:rPr>
          <w:rFonts w:eastAsia="SimSun" w:hint="eastAsia"/>
          <w:szCs w:val="24"/>
          <w:lang w:eastAsia="zh-CN"/>
        </w:rPr>
        <w:t>）均</w:t>
      </w:r>
      <w:r w:rsidRPr="005C6F5B">
        <w:rPr>
          <w:rFonts w:eastAsia="SimSun" w:cs="Arial" w:hint="eastAsia"/>
          <w:color w:val="222222"/>
          <w:lang w:eastAsia="zh-CN"/>
        </w:rPr>
        <w:t>介绍了题为</w:t>
      </w:r>
      <w:r w:rsidRPr="005C6F5B">
        <w:rPr>
          <w:rFonts w:ascii="SimSun" w:eastAsia="SimSun" w:hAnsi="SimSun" w:cs="Arial" w:hint="eastAsia"/>
          <w:color w:val="222222"/>
          <w:lang w:eastAsia="zh-CN"/>
        </w:rPr>
        <w:t>“</w:t>
      </w:r>
      <w:r w:rsidRPr="005B37D6">
        <w:rPr>
          <w:rFonts w:eastAsia="STKaiti"/>
          <w:b/>
          <w:bCs/>
          <w:lang w:eastAsia="zh-CN"/>
        </w:rPr>
        <w:t>ITU</w:t>
      </w:r>
      <w:r w:rsidRPr="005B37D6">
        <w:rPr>
          <w:rFonts w:eastAsia="STKaiti"/>
          <w:b/>
          <w:bCs/>
          <w:lang w:eastAsia="zh-CN"/>
        </w:rPr>
        <w:noBreakHyphen/>
        <w:t>D</w:t>
      </w:r>
      <w:r w:rsidRPr="005B37D6">
        <w:rPr>
          <w:rFonts w:eastAsia="STKaiti"/>
          <w:b/>
          <w:bCs/>
          <w:lang w:eastAsia="zh-CN"/>
        </w:rPr>
        <w:t>《</w:t>
      </w:r>
      <w:r w:rsidRPr="005B37D6">
        <w:rPr>
          <w:rFonts w:eastAsia="STKaiti"/>
          <w:b/>
          <w:bCs/>
          <w:lang w:eastAsia="zh-CN"/>
        </w:rPr>
        <w:t>2018-2021</w:t>
      </w:r>
      <w:r w:rsidRPr="005B37D6">
        <w:rPr>
          <w:rFonts w:eastAsia="STKaiti"/>
          <w:b/>
          <w:bCs/>
          <w:lang w:eastAsia="zh-CN"/>
        </w:rPr>
        <w:t>年</w:t>
      </w:r>
      <w:r w:rsidRPr="005B37D6">
        <w:rPr>
          <w:rFonts w:eastAsia="STKaiti" w:cs="Arial"/>
          <w:b/>
          <w:bCs/>
          <w:color w:val="222222"/>
          <w:lang w:eastAsia="zh-CN"/>
        </w:rPr>
        <w:t>行动计划</w:t>
      </w:r>
      <w:r w:rsidRPr="005B37D6">
        <w:rPr>
          <w:rFonts w:eastAsia="STKaiti"/>
          <w:b/>
          <w:bCs/>
          <w:lang w:eastAsia="zh-CN"/>
        </w:rPr>
        <w:t>》</w:t>
      </w:r>
      <w:r w:rsidRPr="005B37D6">
        <w:rPr>
          <w:rFonts w:eastAsia="STKaiti" w:cs="Arial"/>
          <w:b/>
          <w:bCs/>
          <w:color w:val="222222"/>
          <w:lang w:eastAsia="zh-CN"/>
        </w:rPr>
        <w:t>初步草案</w:t>
      </w:r>
      <w:r w:rsidRPr="005C6F5B">
        <w:rPr>
          <w:rFonts w:ascii="SimSun" w:eastAsia="SimSun" w:hAnsi="SimSun" w:cs="Arial" w:hint="eastAsia"/>
          <w:color w:val="222222"/>
          <w:lang w:eastAsia="zh-CN"/>
        </w:rPr>
        <w:t>”</w:t>
      </w:r>
      <w:r w:rsidRPr="005C6F5B">
        <w:rPr>
          <w:rFonts w:eastAsia="SimSun" w:cs="Arial" w:hint="eastAsia"/>
          <w:color w:val="222222"/>
          <w:lang w:eastAsia="zh-CN"/>
        </w:rPr>
        <w:t>的文件。</w:t>
      </w:r>
    </w:p>
    <w:p w14:paraId="16B86C20" w14:textId="77777777" w:rsidR="005C6F5B" w:rsidRPr="005C6F5B" w:rsidRDefault="005C6F5B" w:rsidP="005C6F5B">
      <w:pPr>
        <w:ind w:firstLineChars="200" w:firstLine="480"/>
        <w:rPr>
          <w:rFonts w:eastAsia="SimSun"/>
          <w:lang w:eastAsia="zh-CN"/>
        </w:rPr>
      </w:pPr>
      <w:r w:rsidRPr="005C6F5B">
        <w:rPr>
          <w:rFonts w:eastAsia="SimSun" w:cs="Arial" w:hint="eastAsia"/>
          <w:color w:val="222222"/>
          <w:lang w:eastAsia="zh-CN"/>
        </w:rPr>
        <w:t>该文件由</w:t>
      </w:r>
      <w:r w:rsidRPr="005C6F5B">
        <w:rPr>
          <w:rFonts w:eastAsia="SimSun"/>
          <w:lang w:eastAsia="zh-CN"/>
        </w:rPr>
        <w:t>TDAG</w:t>
      </w:r>
      <w:r w:rsidRPr="005C6F5B">
        <w:rPr>
          <w:rFonts w:eastAsia="SimSun" w:cs="Arial" w:hint="eastAsia"/>
          <w:color w:val="222222"/>
          <w:lang w:eastAsia="zh-CN"/>
        </w:rPr>
        <w:t>战略规划、运作规划和宣言信函通信组（</w:t>
      </w:r>
      <w:r w:rsidRPr="005C6F5B">
        <w:rPr>
          <w:rFonts w:eastAsia="SimSun"/>
          <w:bCs/>
          <w:lang w:eastAsia="zh-CN"/>
        </w:rPr>
        <w:t>C</w:t>
      </w:r>
      <w:r w:rsidRPr="005C6F5B">
        <w:rPr>
          <w:rFonts w:eastAsia="SimSun"/>
          <w:lang w:eastAsia="zh-CN"/>
        </w:rPr>
        <w:t>G-SPOPD</w:t>
      </w:r>
      <w:r w:rsidRPr="005C6F5B">
        <w:rPr>
          <w:rFonts w:eastAsia="SimSun" w:cs="Arial" w:hint="eastAsia"/>
          <w:color w:val="222222"/>
          <w:lang w:eastAsia="zh-CN"/>
        </w:rPr>
        <w:t>）制定。已对其进行了审查，以考虑到信函通信组在</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3</w:t>
      </w:r>
      <w:r w:rsidRPr="005C6F5B">
        <w:rPr>
          <w:rFonts w:eastAsia="SimSun" w:cs="Arial" w:hint="eastAsia"/>
          <w:color w:val="222222"/>
          <w:lang w:eastAsia="zh-CN"/>
        </w:rPr>
        <w:t>月</w:t>
      </w:r>
      <w:r w:rsidRPr="005C6F5B">
        <w:rPr>
          <w:rFonts w:eastAsia="SimSun" w:cs="Arial" w:hint="eastAsia"/>
          <w:color w:val="222222"/>
          <w:lang w:eastAsia="zh-CN"/>
        </w:rPr>
        <w:t>15</w:t>
      </w:r>
      <w:r w:rsidRPr="005C6F5B">
        <w:rPr>
          <w:rFonts w:eastAsia="SimSun" w:cs="Arial" w:hint="eastAsia"/>
          <w:color w:val="222222"/>
          <w:lang w:eastAsia="zh-CN"/>
        </w:rPr>
        <w:t>日的会议上达成一致的一些修订，特别是</w:t>
      </w:r>
      <w:hyperlink r:id="rId34" w:history="1">
        <w:r w:rsidRPr="005C6F5B">
          <w:rPr>
            <w:rFonts w:eastAsia="SimSun"/>
            <w:color w:val="0000FF"/>
            <w:u w:val="single"/>
            <w:lang w:eastAsia="zh-CN"/>
          </w:rPr>
          <w:t>TDAG16-21/30</w:t>
        </w:r>
      </w:hyperlink>
      <w:r w:rsidRPr="005C6F5B">
        <w:rPr>
          <w:rFonts w:eastAsia="SimSun" w:cs="Arial" w:hint="eastAsia"/>
          <w:color w:val="222222"/>
          <w:lang w:eastAsia="zh-CN"/>
        </w:rPr>
        <w:t>号文件所述对标题的更改和对全权代表大会决议的引证。此外，《行动计划》草案已提交</w:t>
      </w:r>
      <w:r w:rsidRPr="005C6F5B">
        <w:rPr>
          <w:rFonts w:eastAsia="SimSun"/>
          <w:lang w:eastAsia="zh-CN"/>
        </w:rPr>
        <w:t>TDAG-16</w:t>
      </w:r>
      <w:r w:rsidRPr="005C6F5B">
        <w:rPr>
          <w:rFonts w:eastAsia="SimSun" w:cs="Arial" w:hint="eastAsia"/>
          <w:color w:val="222222"/>
          <w:lang w:eastAsia="zh-CN"/>
        </w:rPr>
        <w:t>审议。</w:t>
      </w:r>
      <w:r w:rsidRPr="005C6F5B">
        <w:rPr>
          <w:rFonts w:eastAsia="SimSun"/>
          <w:lang w:eastAsia="zh-CN"/>
        </w:rPr>
        <w:t>TDAG</w:t>
      </w:r>
      <w:r w:rsidRPr="005C6F5B">
        <w:rPr>
          <w:rFonts w:eastAsia="SimSun" w:cs="Arial" w:hint="eastAsia"/>
          <w:color w:val="222222"/>
          <w:lang w:eastAsia="zh-CN"/>
        </w:rPr>
        <w:t>提供的输入意见已纳入文件。</w:t>
      </w:r>
      <w:r w:rsidRPr="005C6F5B">
        <w:rPr>
          <w:rFonts w:eastAsia="SimSun"/>
          <w:lang w:eastAsia="zh-CN"/>
        </w:rPr>
        <w:t>TDAG-16</w:t>
      </w:r>
      <w:r w:rsidRPr="005C6F5B">
        <w:rPr>
          <w:rFonts w:eastAsia="SimSun" w:cs="Arial" w:hint="eastAsia"/>
          <w:color w:val="222222"/>
          <w:lang w:eastAsia="zh-CN"/>
        </w:rPr>
        <w:t>在</w:t>
      </w:r>
      <w:r w:rsidRPr="005C6F5B">
        <w:rPr>
          <w:rFonts w:eastAsia="SimSun"/>
          <w:lang w:eastAsia="zh-CN"/>
        </w:rPr>
        <w:t>CG-SPOPD</w:t>
      </w:r>
      <w:r w:rsidRPr="005C6F5B">
        <w:rPr>
          <w:rFonts w:eastAsia="SimSun" w:cs="Arial" w:hint="eastAsia"/>
          <w:color w:val="222222"/>
          <w:lang w:eastAsia="zh-CN"/>
        </w:rPr>
        <w:t>的指示下，责成电信发展局将该文件提供给</w:t>
      </w:r>
      <w:r w:rsidRPr="005C6F5B">
        <w:rPr>
          <w:rFonts w:eastAsia="SimSun"/>
          <w:lang w:eastAsia="zh-CN"/>
        </w:rPr>
        <w:t>ITU-D</w:t>
      </w:r>
      <w:r w:rsidRPr="005C6F5B">
        <w:rPr>
          <w:rFonts w:eastAsia="SimSun" w:cs="Arial" w:hint="eastAsia"/>
          <w:color w:val="222222"/>
          <w:lang w:eastAsia="zh-CN"/>
        </w:rPr>
        <w:t>成员，在</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6</w:t>
      </w:r>
      <w:r w:rsidRPr="005C6F5B">
        <w:rPr>
          <w:rFonts w:eastAsia="SimSun" w:cs="Arial" w:hint="eastAsia"/>
          <w:color w:val="222222"/>
          <w:lang w:eastAsia="zh-CN"/>
        </w:rPr>
        <w:t>月</w:t>
      </w:r>
      <w:r w:rsidRPr="005C6F5B">
        <w:rPr>
          <w:rFonts w:eastAsia="SimSun" w:cs="Arial" w:hint="eastAsia"/>
          <w:color w:val="222222"/>
          <w:lang w:eastAsia="zh-CN"/>
        </w:rPr>
        <w:t>30</w:t>
      </w:r>
      <w:r w:rsidRPr="005C6F5B">
        <w:rPr>
          <w:rFonts w:eastAsia="SimSun" w:cs="Arial" w:hint="eastAsia"/>
          <w:color w:val="222222"/>
          <w:lang w:eastAsia="zh-CN"/>
        </w:rPr>
        <w:t>日之前进行在线磋商。该文件已经提供，没有收到进一步的意见或修改请求。总体而言，《行动计划》草案建立在</w:t>
      </w:r>
      <w:r w:rsidRPr="005C6F5B">
        <w:rPr>
          <w:rFonts w:eastAsia="SimSun"/>
          <w:lang w:eastAsia="zh-CN"/>
        </w:rPr>
        <w:t>WTDC-14</w:t>
      </w:r>
      <w:r w:rsidRPr="005C6F5B">
        <w:rPr>
          <w:rFonts w:eastAsia="SimSun" w:hint="eastAsia"/>
          <w:lang w:eastAsia="zh-CN"/>
        </w:rPr>
        <w:t>《</w:t>
      </w:r>
      <w:r w:rsidRPr="005C6F5B">
        <w:rPr>
          <w:rFonts w:eastAsia="SimSun" w:cs="Arial" w:hint="eastAsia"/>
          <w:color w:val="222222"/>
          <w:lang w:eastAsia="zh-CN"/>
        </w:rPr>
        <w:t>行动计划</w:t>
      </w:r>
      <w:r w:rsidRPr="005C6F5B">
        <w:rPr>
          <w:rFonts w:eastAsia="SimSun" w:hint="eastAsia"/>
          <w:lang w:eastAsia="zh-CN"/>
        </w:rPr>
        <w:t>》</w:t>
      </w:r>
      <w:r w:rsidRPr="005C6F5B">
        <w:rPr>
          <w:rFonts w:eastAsia="SimSun" w:cs="Arial" w:hint="eastAsia"/>
          <w:color w:val="222222"/>
          <w:lang w:eastAsia="zh-CN"/>
        </w:rPr>
        <w:t>的基础上，根据以结果为导向的管理（</w:t>
      </w:r>
      <w:r w:rsidRPr="005C6F5B">
        <w:rPr>
          <w:rFonts w:eastAsia="SimSun"/>
          <w:lang w:eastAsia="zh-CN"/>
        </w:rPr>
        <w:t>RBM</w:t>
      </w:r>
      <w:r w:rsidRPr="005C6F5B">
        <w:rPr>
          <w:rFonts w:eastAsia="SimSun" w:cs="Arial" w:hint="eastAsia"/>
          <w:color w:val="222222"/>
          <w:lang w:eastAsia="zh-CN"/>
        </w:rPr>
        <w:t>）落实电信发展局的职权，以结构化的活动流阐明达成一致的目标、成果和输出成果，这些活动可根据明确的指标进行衡量，以评估电信发展局的工作对成员国的影响。</w:t>
      </w:r>
    </w:p>
    <w:p w14:paraId="3C18B91E" w14:textId="77777777" w:rsidR="005C6F5B" w:rsidRPr="005C6F5B" w:rsidRDefault="005C6F5B" w:rsidP="005C6F5B">
      <w:pPr>
        <w:ind w:firstLineChars="200" w:firstLine="480"/>
        <w:rPr>
          <w:rFonts w:eastAsia="SimSun"/>
          <w:szCs w:val="24"/>
          <w:lang w:eastAsia="zh-CN"/>
        </w:rPr>
      </w:pPr>
      <w:r w:rsidRPr="005C6F5B">
        <w:rPr>
          <w:rFonts w:eastAsia="SimSun" w:cs="Arial" w:hint="eastAsia"/>
          <w:color w:val="222222"/>
          <w:lang w:eastAsia="zh-CN"/>
        </w:rPr>
        <w:t>进一步做出澄清，该文件根据各成员国通过区域筹备会议以及</w:t>
      </w:r>
      <w:r w:rsidRPr="005C6F5B">
        <w:rPr>
          <w:rFonts w:eastAsia="SimSun"/>
          <w:lang w:eastAsia="zh-CN"/>
        </w:rPr>
        <w:t>TDAG-17</w:t>
      </w:r>
      <w:r w:rsidRPr="005C6F5B">
        <w:rPr>
          <w:rFonts w:eastAsia="SimSun"/>
          <w:lang w:eastAsia="zh-CN"/>
        </w:rPr>
        <w:t>和</w:t>
      </w:r>
      <w:r w:rsidRPr="005C6F5B">
        <w:rPr>
          <w:rFonts w:eastAsia="SimSun"/>
          <w:bCs/>
          <w:lang w:eastAsia="zh-CN"/>
        </w:rPr>
        <w:t>C</w:t>
      </w:r>
      <w:r w:rsidRPr="005C6F5B">
        <w:rPr>
          <w:rFonts w:eastAsia="SimSun"/>
          <w:lang w:eastAsia="zh-CN"/>
        </w:rPr>
        <w:t>G-SPOPD</w:t>
      </w:r>
      <w:r w:rsidRPr="005C6F5B">
        <w:rPr>
          <w:rFonts w:eastAsia="SimSun"/>
          <w:lang w:eastAsia="zh-CN"/>
        </w:rPr>
        <w:t>提出的意见和</w:t>
      </w:r>
      <w:r w:rsidRPr="005C6F5B">
        <w:rPr>
          <w:rFonts w:eastAsia="SimSun" w:hint="eastAsia"/>
          <w:lang w:eastAsia="zh-CN"/>
        </w:rPr>
        <w:t>建议</w:t>
      </w:r>
      <w:r w:rsidRPr="005C6F5B">
        <w:rPr>
          <w:rFonts w:eastAsia="SimSun" w:cs="Arial" w:hint="eastAsia"/>
          <w:color w:val="222222"/>
          <w:lang w:eastAsia="zh-CN"/>
        </w:rPr>
        <w:t>随时更新，将汇总收到的所有输入意见，并将整理后的文件提交</w:t>
      </w:r>
      <w:r w:rsidRPr="005C6F5B">
        <w:rPr>
          <w:rFonts w:eastAsia="SimSun"/>
          <w:lang w:eastAsia="zh-CN"/>
        </w:rPr>
        <w:t>WTDC-17</w:t>
      </w:r>
      <w:r w:rsidRPr="005C6F5B">
        <w:rPr>
          <w:rFonts w:eastAsia="SimSun" w:hint="eastAsia"/>
          <w:lang w:eastAsia="zh-CN"/>
        </w:rPr>
        <w:t>。</w:t>
      </w:r>
    </w:p>
    <w:p w14:paraId="1B82798C" w14:textId="77777777" w:rsidR="005C6F5B" w:rsidRPr="005C6F5B" w:rsidRDefault="005C6F5B" w:rsidP="005C6F5B">
      <w:pPr>
        <w:ind w:firstLineChars="200" w:firstLine="480"/>
        <w:rPr>
          <w:rFonts w:eastAsia="SimSun"/>
          <w:lang w:eastAsia="zh-CN"/>
        </w:rPr>
      </w:pPr>
      <w:r w:rsidRPr="005C6F5B">
        <w:rPr>
          <w:rFonts w:eastAsia="SimSun" w:hint="eastAsia"/>
          <w:lang w:eastAsia="zh-CN"/>
        </w:rPr>
        <w:t>五次区域筹备会议对本文件表示欢迎，并同意需要对该战略规划进行更多区域性讨论，以便起草该战略规划的区域文稿，提交</w:t>
      </w:r>
      <w:r w:rsidRPr="005C6F5B">
        <w:rPr>
          <w:rFonts w:eastAsia="SimSun" w:hint="eastAsia"/>
          <w:lang w:eastAsia="zh-CN"/>
        </w:rPr>
        <w:t>TDAG</w:t>
      </w:r>
      <w:r w:rsidRPr="005C6F5B">
        <w:rPr>
          <w:rFonts w:eastAsia="SimSun" w:hint="eastAsia"/>
          <w:lang w:eastAsia="zh-CN"/>
        </w:rPr>
        <w:t>和</w:t>
      </w:r>
      <w:r w:rsidRPr="005C6F5B">
        <w:rPr>
          <w:rFonts w:eastAsia="SimSun" w:hint="eastAsia"/>
          <w:lang w:eastAsia="zh-CN"/>
        </w:rPr>
        <w:t>WTDC-17</w:t>
      </w:r>
      <w:r w:rsidRPr="005C6F5B">
        <w:rPr>
          <w:rFonts w:eastAsia="SimSun" w:hint="eastAsia"/>
          <w:lang w:eastAsia="zh-CN"/>
        </w:rPr>
        <w:t>。</w:t>
      </w:r>
    </w:p>
    <w:p w14:paraId="777DB025" w14:textId="3BEBB8BF" w:rsidR="005C6F5B" w:rsidRPr="005C6F5B" w:rsidRDefault="005B37D6" w:rsidP="005B37D6">
      <w:pPr>
        <w:pStyle w:val="enumlev1"/>
        <w:rPr>
          <w:rFonts w:eastAsia="SimSun"/>
          <w:szCs w:val="24"/>
          <w:lang w:eastAsia="zh-CN"/>
        </w:rPr>
      </w:pPr>
      <w:r w:rsidRPr="005B37D6">
        <w:rPr>
          <w:rFonts w:eastAsia="SimSun"/>
          <w:lang w:eastAsia="zh-CN"/>
        </w:rPr>
        <w:t>•</w:t>
      </w:r>
      <w:r>
        <w:rPr>
          <w:rFonts w:eastAsia="SimSun"/>
          <w:lang w:eastAsia="zh-CN"/>
        </w:rPr>
        <w:tab/>
      </w:r>
      <w:r w:rsidR="005C6F5B" w:rsidRPr="005C6F5B">
        <w:rPr>
          <w:rFonts w:eastAsia="SimSun" w:hint="eastAsia"/>
          <w:lang w:eastAsia="zh-CN"/>
        </w:rPr>
        <w:t>RPM-CIS</w:t>
      </w:r>
      <w:r w:rsidR="005C6F5B" w:rsidRPr="005C6F5B">
        <w:rPr>
          <w:rFonts w:eastAsia="SimSun" w:hint="eastAsia"/>
          <w:lang w:eastAsia="zh-CN"/>
        </w:rPr>
        <w:t>和</w:t>
      </w:r>
      <w:r w:rsidR="005C6F5B" w:rsidRPr="005C6F5B">
        <w:rPr>
          <w:rFonts w:eastAsia="SimSun" w:hint="eastAsia"/>
          <w:lang w:eastAsia="zh-CN"/>
        </w:rPr>
        <w:t>RPM-AFR</w:t>
      </w:r>
      <w:r w:rsidR="005C6F5B" w:rsidRPr="005C6F5B">
        <w:rPr>
          <w:rFonts w:eastAsia="SimSun" w:hint="eastAsia"/>
          <w:lang w:eastAsia="zh-CN"/>
        </w:rPr>
        <w:t>对</w:t>
      </w:r>
      <w:r w:rsidR="005C6F5B" w:rsidRPr="005C6F5B">
        <w:rPr>
          <w:rFonts w:eastAsia="SimSun" w:hint="eastAsia"/>
          <w:lang w:eastAsia="zh-CN"/>
        </w:rPr>
        <w:t>ITU-D 2018-2021</w:t>
      </w:r>
      <w:r w:rsidR="005C6F5B" w:rsidRPr="005C6F5B">
        <w:rPr>
          <w:rFonts w:eastAsia="SimSun" w:hint="eastAsia"/>
          <w:lang w:eastAsia="zh-CN"/>
        </w:rPr>
        <w:t>年行动计划初步草案表示欢迎和支持。</w:t>
      </w:r>
      <w:r w:rsidR="005C6F5B" w:rsidRPr="005C6F5B">
        <w:rPr>
          <w:rFonts w:eastAsia="SimSun"/>
          <w:lang w:eastAsia="zh-CN"/>
        </w:rPr>
        <w:t>RPM-ARB</w:t>
      </w:r>
      <w:r w:rsidR="005C6F5B" w:rsidRPr="005C6F5B">
        <w:rPr>
          <w:rFonts w:eastAsia="SimSun"/>
          <w:lang w:eastAsia="zh-CN"/>
        </w:rPr>
        <w:t>讨论了秘书处的文稿并同意进一步制定</w:t>
      </w:r>
      <w:r w:rsidR="005C6F5B" w:rsidRPr="005C6F5B">
        <w:rPr>
          <w:rFonts w:eastAsia="SimSun"/>
          <w:lang w:eastAsia="zh-CN"/>
        </w:rPr>
        <w:t>WTDC-17</w:t>
      </w:r>
      <w:r w:rsidR="005C6F5B" w:rsidRPr="005C6F5B">
        <w:rPr>
          <w:rFonts w:eastAsia="SimSun" w:hint="eastAsia"/>
          <w:lang w:eastAsia="zh-CN"/>
        </w:rPr>
        <w:t>阿拉伯</w:t>
      </w:r>
      <w:r w:rsidR="005C6F5B" w:rsidRPr="005C6F5B">
        <w:rPr>
          <w:rFonts w:eastAsia="SimSun"/>
          <w:lang w:eastAsia="zh-CN"/>
        </w:rPr>
        <w:t>筹备</w:t>
      </w:r>
      <w:r w:rsidR="005C6F5B" w:rsidRPr="005C6F5B">
        <w:rPr>
          <w:rFonts w:eastAsia="SimSun" w:hint="eastAsia"/>
          <w:lang w:eastAsia="zh-CN"/>
        </w:rPr>
        <w:t>工作</w:t>
      </w:r>
      <w:r w:rsidR="005C6F5B" w:rsidRPr="005C6F5B">
        <w:rPr>
          <w:rFonts w:eastAsia="SimSun"/>
          <w:lang w:eastAsia="zh-CN"/>
        </w:rPr>
        <w:t>组提交的共同提案以提交</w:t>
      </w:r>
      <w:r w:rsidR="005C6F5B" w:rsidRPr="005C6F5B">
        <w:rPr>
          <w:rFonts w:eastAsia="SimSun"/>
          <w:lang w:eastAsia="zh-CN"/>
        </w:rPr>
        <w:t>TDAG-17</w:t>
      </w:r>
      <w:r w:rsidR="005C6F5B" w:rsidRPr="005C6F5B">
        <w:rPr>
          <w:rFonts w:eastAsia="SimSun"/>
          <w:lang w:eastAsia="zh-CN"/>
        </w:rPr>
        <w:t>。</w:t>
      </w:r>
      <w:r w:rsidR="005C6F5B" w:rsidRPr="005C6F5B">
        <w:rPr>
          <w:rFonts w:eastAsia="SimSun" w:cs="Arial"/>
          <w:color w:val="222222"/>
          <w:lang w:eastAsia="zh-CN"/>
        </w:rPr>
        <w:t>RPR-AMS</w:t>
      </w:r>
      <w:r w:rsidR="005C6F5B" w:rsidRPr="005C6F5B">
        <w:rPr>
          <w:rFonts w:eastAsia="SimSun"/>
          <w:lang w:eastAsia="zh-CN"/>
        </w:rPr>
        <w:t>讨论了秘书处</w:t>
      </w:r>
      <w:r w:rsidR="005C6F5B" w:rsidRPr="005C6F5B">
        <w:rPr>
          <w:rFonts w:eastAsia="SimSun" w:hint="eastAsia"/>
          <w:lang w:eastAsia="zh-CN"/>
        </w:rPr>
        <w:t>和其他实体</w:t>
      </w:r>
      <w:r w:rsidR="005C6F5B" w:rsidRPr="005C6F5B">
        <w:rPr>
          <w:rFonts w:eastAsia="SimSun"/>
          <w:lang w:eastAsia="zh-CN"/>
        </w:rPr>
        <w:t>的文稿</w:t>
      </w:r>
      <w:r w:rsidR="005C6F5B" w:rsidRPr="005C6F5B">
        <w:rPr>
          <w:rFonts w:eastAsia="SimSun" w:hint="eastAsia"/>
          <w:lang w:eastAsia="zh-CN"/>
        </w:rPr>
        <w:t>，</w:t>
      </w:r>
      <w:r w:rsidR="005C6F5B" w:rsidRPr="005C6F5B">
        <w:rPr>
          <w:rFonts w:eastAsia="SimSun"/>
          <w:lang w:eastAsia="zh-CN"/>
        </w:rPr>
        <w:t>并同意</w:t>
      </w:r>
      <w:r w:rsidR="005C6F5B" w:rsidRPr="005C6F5B">
        <w:rPr>
          <w:rFonts w:eastAsia="SimSun" w:hint="eastAsia"/>
          <w:lang w:eastAsia="zh-CN"/>
        </w:rPr>
        <w:t>起草一份</w:t>
      </w:r>
      <w:r w:rsidR="005C6F5B" w:rsidRPr="005C6F5B">
        <w:rPr>
          <w:rFonts w:eastAsia="SimSun"/>
          <w:lang w:eastAsia="zh-CN"/>
        </w:rPr>
        <w:t>WTDC-17</w:t>
      </w:r>
      <w:r w:rsidR="005C6F5B" w:rsidRPr="005C6F5B">
        <w:rPr>
          <w:rFonts w:eastAsia="SimSun"/>
          <w:lang w:eastAsia="zh-CN"/>
        </w:rPr>
        <w:t>筹备</w:t>
      </w:r>
      <w:r w:rsidR="005C6F5B" w:rsidRPr="005C6F5B">
        <w:rPr>
          <w:rFonts w:eastAsia="SimSun" w:hint="eastAsia"/>
          <w:lang w:eastAsia="zh-CN"/>
        </w:rPr>
        <w:t>工作</w:t>
      </w:r>
      <w:r w:rsidR="005C6F5B" w:rsidRPr="005C6F5B">
        <w:rPr>
          <w:rFonts w:eastAsia="SimSun"/>
          <w:lang w:eastAsia="zh-CN"/>
        </w:rPr>
        <w:t>组的共同提案以提交</w:t>
      </w:r>
      <w:r w:rsidR="005C6F5B" w:rsidRPr="005C6F5B">
        <w:rPr>
          <w:rFonts w:eastAsia="SimSun"/>
          <w:lang w:eastAsia="zh-CN"/>
        </w:rPr>
        <w:t>TDAG-17</w:t>
      </w:r>
      <w:r w:rsidR="005C6F5B" w:rsidRPr="005C6F5B">
        <w:rPr>
          <w:rFonts w:eastAsia="SimSun"/>
          <w:lang w:eastAsia="zh-CN"/>
        </w:rPr>
        <w:t>。</w:t>
      </w:r>
      <w:r w:rsidR="005C6F5B" w:rsidRPr="005C6F5B">
        <w:rPr>
          <w:rFonts w:eastAsia="SimSun" w:hint="eastAsia"/>
          <w:lang w:eastAsia="zh-CN"/>
        </w:rPr>
        <w:t>RPM-ASP</w:t>
      </w:r>
      <w:r w:rsidR="005C6F5B" w:rsidRPr="005C6F5B">
        <w:rPr>
          <w:rFonts w:eastAsia="SimSun" w:hint="eastAsia"/>
          <w:lang w:eastAsia="zh-CN"/>
        </w:rPr>
        <w:t>对该文件表示欢迎，并同意随着</w:t>
      </w:r>
      <w:r w:rsidR="005C6F5B" w:rsidRPr="005C6F5B">
        <w:rPr>
          <w:rFonts w:eastAsia="SimSun" w:hint="eastAsia"/>
          <w:lang w:eastAsia="zh-CN"/>
        </w:rPr>
        <w:t>WTDC-17</w:t>
      </w:r>
      <w:r w:rsidR="005C6F5B" w:rsidRPr="005C6F5B">
        <w:rPr>
          <w:rFonts w:eastAsia="SimSun" w:hint="eastAsia"/>
          <w:lang w:eastAsia="zh-CN"/>
        </w:rPr>
        <w:t>的筹备工作继续开展，该区域将继续协调其工作。</w:t>
      </w:r>
    </w:p>
    <w:p w14:paraId="2BDB75CD" w14:textId="77777777" w:rsidR="005C6F5B" w:rsidRPr="005C6F5B" w:rsidRDefault="005C6F5B" w:rsidP="005C6F5B">
      <w:pPr>
        <w:ind w:firstLineChars="200" w:firstLine="480"/>
        <w:rPr>
          <w:rFonts w:eastAsia="SimSun"/>
          <w:szCs w:val="24"/>
          <w:lang w:eastAsia="zh-CN"/>
        </w:rPr>
      </w:pPr>
      <w:r w:rsidRPr="005C6F5B">
        <w:rPr>
          <w:rFonts w:eastAsia="SimSun" w:cs="Arial" w:hint="eastAsia"/>
          <w:color w:val="222222"/>
          <w:lang w:eastAsia="zh-CN"/>
        </w:rPr>
        <w:t>介绍人代表电信发展局主任</w:t>
      </w:r>
      <w:r w:rsidRPr="005C6F5B">
        <w:rPr>
          <w:rFonts w:eastAsia="SimSun" w:hint="eastAsia"/>
          <w:szCs w:val="24"/>
          <w:lang w:eastAsia="zh-CN"/>
        </w:rPr>
        <w:t>向</w:t>
      </w:r>
      <w:r w:rsidRPr="005C6F5B">
        <w:rPr>
          <w:rFonts w:eastAsia="SimSun" w:hint="eastAsia"/>
          <w:szCs w:val="24"/>
          <w:lang w:eastAsia="zh-CN"/>
        </w:rPr>
        <w:t>6</w:t>
      </w:r>
      <w:r w:rsidRPr="005C6F5B">
        <w:rPr>
          <w:rFonts w:eastAsia="SimSun" w:hint="eastAsia"/>
          <w:szCs w:val="24"/>
          <w:lang w:eastAsia="zh-CN"/>
        </w:rPr>
        <w:t>次</w:t>
      </w:r>
      <w:r w:rsidRPr="005C6F5B">
        <w:rPr>
          <w:rFonts w:eastAsia="SimSun" w:hint="eastAsia"/>
          <w:szCs w:val="24"/>
          <w:lang w:eastAsia="zh-CN"/>
        </w:rPr>
        <w:t>RPM</w:t>
      </w:r>
      <w:r w:rsidRPr="005C6F5B">
        <w:rPr>
          <w:rFonts w:eastAsia="SimSun" w:hint="eastAsia"/>
          <w:szCs w:val="24"/>
          <w:lang w:eastAsia="zh-CN"/>
        </w:rPr>
        <w:t>（</w:t>
      </w:r>
      <w:hyperlink r:id="rId35" w:history="1">
        <w:r w:rsidRPr="005C6F5B">
          <w:rPr>
            <w:rFonts w:eastAsia="SimSun"/>
            <w:color w:val="0000FF"/>
            <w:szCs w:val="24"/>
            <w:u w:val="single"/>
            <w:lang w:eastAsia="zh-CN"/>
          </w:rPr>
          <w:t>RPM-CIS16/9</w:t>
        </w:r>
      </w:hyperlink>
      <w:r w:rsidRPr="005C6F5B">
        <w:rPr>
          <w:rFonts w:eastAsia="SimSun" w:hint="eastAsia"/>
          <w:szCs w:val="24"/>
          <w:lang w:eastAsia="zh-CN"/>
        </w:rPr>
        <w:t>、</w:t>
      </w:r>
      <w:hyperlink r:id="rId36" w:history="1">
        <w:r w:rsidRPr="005C6F5B">
          <w:rPr>
            <w:rFonts w:eastAsia="SimSun"/>
            <w:color w:val="0000FF"/>
            <w:szCs w:val="24"/>
            <w:u w:val="single"/>
            <w:lang w:eastAsia="zh-CN"/>
          </w:rPr>
          <w:t>RPM-AFR16/9</w:t>
        </w:r>
      </w:hyperlink>
      <w:r w:rsidRPr="005C6F5B">
        <w:rPr>
          <w:rFonts w:eastAsia="SimSun" w:hint="eastAsia"/>
          <w:szCs w:val="24"/>
          <w:lang w:eastAsia="zh-CN"/>
        </w:rPr>
        <w:t>、</w:t>
      </w:r>
      <w:hyperlink r:id="rId37" w:history="1">
        <w:r w:rsidRPr="005C6F5B">
          <w:rPr>
            <w:rFonts w:eastAsia="SimSun"/>
            <w:color w:val="0000FF"/>
            <w:szCs w:val="24"/>
            <w:u w:val="single"/>
            <w:lang w:eastAsia="zh-CN"/>
          </w:rPr>
          <w:t>RPM-ARB17/9</w:t>
        </w:r>
      </w:hyperlink>
      <w:r w:rsidRPr="005C6F5B">
        <w:rPr>
          <w:rFonts w:eastAsia="SimSun" w:hint="eastAsia"/>
          <w:szCs w:val="24"/>
          <w:lang w:eastAsia="zh-CN"/>
        </w:rPr>
        <w:t>、</w:t>
      </w:r>
      <w:hyperlink r:id="rId38" w:history="1">
        <w:r w:rsidRPr="005C6F5B">
          <w:rPr>
            <w:rFonts w:eastAsia="SimSun"/>
            <w:color w:val="0000FF"/>
            <w:szCs w:val="24"/>
            <w:u w:val="single"/>
            <w:lang w:eastAsia="zh-CN"/>
          </w:rPr>
          <w:t>RPM-AMS17/9</w:t>
        </w:r>
      </w:hyperlink>
      <w:r w:rsidRPr="005C6F5B">
        <w:rPr>
          <w:rFonts w:eastAsia="SimSun" w:hint="eastAsia"/>
          <w:szCs w:val="24"/>
          <w:lang w:eastAsia="zh-CN"/>
        </w:rPr>
        <w:t>、</w:t>
      </w:r>
      <w:hyperlink r:id="rId39" w:history="1">
        <w:r w:rsidRPr="005C6F5B">
          <w:rPr>
            <w:rFonts w:eastAsia="SimSun"/>
            <w:color w:val="0000FF"/>
            <w:szCs w:val="24"/>
            <w:u w:val="single"/>
            <w:lang w:eastAsia="zh-CN"/>
          </w:rPr>
          <w:t>RPM-ASP17/9</w:t>
        </w:r>
      </w:hyperlink>
      <w:r w:rsidRPr="005C6F5B">
        <w:rPr>
          <w:rFonts w:eastAsia="SimSun" w:hint="eastAsia"/>
          <w:szCs w:val="24"/>
          <w:lang w:eastAsia="zh-CN"/>
        </w:rPr>
        <w:t>、</w:t>
      </w:r>
      <w:hyperlink r:id="rId40" w:history="1">
        <w:r w:rsidRPr="005C6F5B">
          <w:rPr>
            <w:rFonts w:eastAsia="SimSun"/>
            <w:color w:val="0000FF"/>
            <w:szCs w:val="24"/>
            <w:u w:val="single"/>
            <w:lang w:eastAsia="zh-CN"/>
          </w:rPr>
          <w:t>RPM-EUR17/9</w:t>
        </w:r>
      </w:hyperlink>
      <w:r w:rsidRPr="005C6F5B">
        <w:rPr>
          <w:rFonts w:eastAsia="SimSun" w:hint="eastAsia"/>
          <w:szCs w:val="24"/>
          <w:lang w:eastAsia="zh-CN"/>
        </w:rPr>
        <w:t>）均</w:t>
      </w:r>
      <w:r w:rsidRPr="005C6F5B">
        <w:rPr>
          <w:rFonts w:eastAsia="SimSun" w:cs="Arial" w:hint="eastAsia"/>
          <w:color w:val="222222"/>
          <w:lang w:eastAsia="zh-CN"/>
        </w:rPr>
        <w:t>介绍了题为</w:t>
      </w:r>
      <w:r w:rsidRPr="005C6F5B">
        <w:rPr>
          <w:rFonts w:ascii="SimSun" w:eastAsia="SimSun" w:hAnsi="SimSun" w:cs="Arial" w:hint="eastAsia"/>
          <w:color w:val="222222"/>
          <w:lang w:eastAsia="zh-CN"/>
        </w:rPr>
        <w:t>“</w:t>
      </w:r>
      <w:r w:rsidRPr="005C6F5B">
        <w:rPr>
          <w:rFonts w:eastAsia="SimSun" w:cs="Arial" w:hint="eastAsia"/>
          <w:b/>
          <w:bCs/>
          <w:color w:val="222222"/>
          <w:lang w:eastAsia="zh-CN"/>
        </w:rPr>
        <w:t>《</w:t>
      </w:r>
      <w:r w:rsidRPr="005C6F5B">
        <w:rPr>
          <w:rFonts w:eastAsia="SimSun"/>
          <w:b/>
          <w:bCs/>
          <w:lang w:eastAsia="zh-CN"/>
        </w:rPr>
        <w:t>WTDC-17</w:t>
      </w:r>
      <w:r w:rsidRPr="005C6F5B">
        <w:rPr>
          <w:rFonts w:eastAsia="SimSun" w:cs="Arial" w:hint="eastAsia"/>
          <w:b/>
          <w:bCs/>
          <w:color w:val="222222"/>
          <w:lang w:eastAsia="zh-CN"/>
        </w:rPr>
        <w:t>宣言》</w:t>
      </w:r>
      <w:r w:rsidRPr="00F55B79">
        <w:rPr>
          <w:rFonts w:ascii="STKaiti" w:eastAsia="STKaiti" w:hAnsi="STKaiti" w:cs="Arial" w:hint="eastAsia"/>
          <w:b/>
          <w:bCs/>
          <w:color w:val="222222"/>
          <w:lang w:eastAsia="zh-CN"/>
        </w:rPr>
        <w:t>初步草案</w:t>
      </w:r>
      <w:r w:rsidRPr="005C6F5B">
        <w:rPr>
          <w:rFonts w:ascii="SimSun" w:eastAsia="SimSun" w:hAnsi="SimSun" w:cs="Arial" w:hint="eastAsia"/>
          <w:color w:val="222222"/>
          <w:lang w:eastAsia="zh-CN"/>
        </w:rPr>
        <w:t>”</w:t>
      </w:r>
      <w:r w:rsidRPr="005C6F5B">
        <w:rPr>
          <w:rFonts w:eastAsia="SimSun" w:cs="Arial" w:hint="eastAsia"/>
          <w:color w:val="222222"/>
          <w:lang w:eastAsia="zh-CN"/>
        </w:rPr>
        <w:t>的文件。</w:t>
      </w:r>
    </w:p>
    <w:p w14:paraId="1D4304C7" w14:textId="77777777" w:rsidR="005C6F5B" w:rsidRPr="005C6F5B" w:rsidRDefault="005C6F5B" w:rsidP="005C6F5B">
      <w:pPr>
        <w:ind w:firstLineChars="200" w:firstLine="480"/>
        <w:rPr>
          <w:rFonts w:eastAsia="SimSun" w:cs="Arial"/>
          <w:color w:val="222222"/>
          <w:lang w:eastAsia="zh-CN"/>
        </w:rPr>
      </w:pPr>
      <w:r w:rsidRPr="005C6F5B">
        <w:rPr>
          <w:rFonts w:eastAsia="SimSun" w:cs="Arial" w:hint="eastAsia"/>
          <w:color w:val="222222"/>
          <w:lang w:eastAsia="zh-CN"/>
        </w:rPr>
        <w:t>该文件由</w:t>
      </w:r>
      <w:r w:rsidRPr="005C6F5B">
        <w:rPr>
          <w:rFonts w:eastAsia="SimSun"/>
          <w:lang w:eastAsia="zh-CN"/>
        </w:rPr>
        <w:t>TDAG</w:t>
      </w:r>
      <w:r w:rsidRPr="005C6F5B">
        <w:rPr>
          <w:rFonts w:eastAsia="SimSun" w:cs="Arial" w:hint="eastAsia"/>
          <w:color w:val="222222"/>
          <w:lang w:eastAsia="zh-CN"/>
        </w:rPr>
        <w:t>战略规划、运作规划和宣言信函通信组（</w:t>
      </w:r>
      <w:r w:rsidRPr="005C6F5B">
        <w:rPr>
          <w:rFonts w:eastAsia="SimSun"/>
          <w:bCs/>
          <w:lang w:eastAsia="zh-CN"/>
        </w:rPr>
        <w:t>C</w:t>
      </w:r>
      <w:r w:rsidRPr="005C6F5B">
        <w:rPr>
          <w:rFonts w:eastAsia="SimSun"/>
          <w:lang w:eastAsia="zh-CN"/>
        </w:rPr>
        <w:t>G-SPOPD</w:t>
      </w:r>
      <w:r w:rsidRPr="005C6F5B">
        <w:rPr>
          <w:rFonts w:eastAsia="SimSun" w:cs="Arial" w:hint="eastAsia"/>
          <w:color w:val="222222"/>
          <w:lang w:eastAsia="zh-CN"/>
        </w:rPr>
        <w:t>）制定，并提交给了</w:t>
      </w:r>
      <w:r w:rsidRPr="005C6F5B">
        <w:rPr>
          <w:rFonts w:eastAsia="SimSun" w:cs="Arial" w:hint="eastAsia"/>
          <w:color w:val="222222"/>
          <w:lang w:eastAsia="zh-CN"/>
        </w:rPr>
        <w:t>2015</w:t>
      </w:r>
      <w:r w:rsidRPr="005C6F5B">
        <w:rPr>
          <w:rFonts w:eastAsia="SimSun" w:cs="Arial" w:hint="eastAsia"/>
          <w:color w:val="222222"/>
          <w:lang w:eastAsia="zh-CN"/>
        </w:rPr>
        <w:t>年</w:t>
      </w:r>
      <w:r w:rsidRPr="005C6F5B">
        <w:rPr>
          <w:rFonts w:eastAsia="SimSun" w:cs="Arial" w:hint="eastAsia"/>
          <w:color w:val="222222"/>
          <w:lang w:eastAsia="zh-CN"/>
        </w:rPr>
        <w:t>4</w:t>
      </w:r>
      <w:r w:rsidRPr="005C6F5B">
        <w:rPr>
          <w:rFonts w:eastAsia="SimSun" w:cs="Arial" w:hint="eastAsia"/>
          <w:color w:val="222222"/>
          <w:lang w:eastAsia="zh-CN"/>
        </w:rPr>
        <w:t>月的</w:t>
      </w:r>
      <w:r w:rsidRPr="005C6F5B">
        <w:rPr>
          <w:rFonts w:eastAsia="SimSun"/>
          <w:lang w:eastAsia="zh-CN"/>
        </w:rPr>
        <w:t>TDAG-15</w:t>
      </w:r>
      <w:r w:rsidRPr="005C6F5B">
        <w:rPr>
          <w:rFonts w:eastAsia="SimSun"/>
          <w:lang w:eastAsia="zh-CN"/>
        </w:rPr>
        <w:t>会议</w:t>
      </w:r>
      <w:r w:rsidRPr="005C6F5B">
        <w:rPr>
          <w:rFonts w:eastAsia="SimSun" w:cs="Arial" w:hint="eastAsia"/>
          <w:color w:val="222222"/>
          <w:lang w:eastAsia="zh-CN"/>
        </w:rPr>
        <w:t>。该文件于</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3</w:t>
      </w:r>
      <w:r w:rsidRPr="005C6F5B">
        <w:rPr>
          <w:rFonts w:eastAsia="SimSun" w:cs="Arial" w:hint="eastAsia"/>
          <w:color w:val="222222"/>
          <w:lang w:eastAsia="zh-CN"/>
        </w:rPr>
        <w:t>月</w:t>
      </w:r>
      <w:r w:rsidRPr="005C6F5B">
        <w:rPr>
          <w:rFonts w:eastAsia="SimSun" w:cs="Arial" w:hint="eastAsia"/>
          <w:color w:val="222222"/>
          <w:lang w:eastAsia="zh-CN"/>
        </w:rPr>
        <w:t>15</w:t>
      </w:r>
      <w:r w:rsidRPr="005C6F5B">
        <w:rPr>
          <w:rFonts w:eastAsia="SimSun" w:cs="Arial" w:hint="eastAsia"/>
          <w:color w:val="222222"/>
          <w:lang w:eastAsia="zh-CN"/>
        </w:rPr>
        <w:t>日由</w:t>
      </w:r>
      <w:r w:rsidRPr="005C6F5B">
        <w:rPr>
          <w:rFonts w:eastAsia="SimSun"/>
          <w:lang w:eastAsia="zh-CN"/>
        </w:rPr>
        <w:t>CG-SPOPD</w:t>
      </w:r>
      <w:r w:rsidRPr="005C6F5B">
        <w:rPr>
          <w:rFonts w:eastAsia="SimSun" w:cs="Arial" w:hint="eastAsia"/>
          <w:color w:val="222222"/>
          <w:lang w:eastAsia="zh-CN"/>
        </w:rPr>
        <w:t>修订，如</w:t>
      </w:r>
      <w:r w:rsidRPr="005C6F5B">
        <w:rPr>
          <w:rFonts w:eastAsia="SimSun" w:cs="Arial"/>
          <w:color w:val="222222"/>
          <w:lang w:eastAsia="zh-CN"/>
        </w:rPr>
        <w:br/>
      </w:r>
      <w:hyperlink r:id="rId41" w:history="1">
        <w:r w:rsidRPr="005C6F5B">
          <w:rPr>
            <w:rFonts w:eastAsia="SimSun"/>
            <w:color w:val="0000FF"/>
            <w:u w:val="single"/>
            <w:lang w:eastAsia="zh-CN"/>
          </w:rPr>
          <w:t>TDAG16-21/31 (Rev.1)</w:t>
        </w:r>
      </w:hyperlink>
      <w:r w:rsidRPr="005C6F5B">
        <w:rPr>
          <w:rFonts w:eastAsia="SimSun" w:cs="Arial" w:hint="eastAsia"/>
          <w:color w:val="222222"/>
          <w:lang w:eastAsia="zh-CN"/>
        </w:rPr>
        <w:t>所述。</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Calibri"/>
          <w:color w:val="222222"/>
          <w:lang w:eastAsia="zh-CN"/>
        </w:rPr>
        <w:t>TDAG</w:t>
      </w:r>
      <w:r w:rsidRPr="005C6F5B">
        <w:rPr>
          <w:rFonts w:eastAsia="SimSun" w:cs="Arial" w:hint="eastAsia"/>
          <w:color w:val="222222"/>
          <w:lang w:eastAsia="zh-CN"/>
        </w:rPr>
        <w:t>通过了该文件，并决定应在网站上公布，供</w:t>
      </w:r>
      <w:r w:rsidRPr="005C6F5B">
        <w:rPr>
          <w:rFonts w:eastAsia="SimSun"/>
          <w:lang w:eastAsia="zh-CN"/>
        </w:rPr>
        <w:t>ITU</w:t>
      </w:r>
      <w:r w:rsidRPr="005C6F5B">
        <w:rPr>
          <w:rFonts w:eastAsia="SimSun"/>
          <w:lang w:eastAsia="zh-CN"/>
        </w:rPr>
        <w:noBreakHyphen/>
        <w:t>D</w:t>
      </w:r>
      <w:r w:rsidRPr="005C6F5B">
        <w:rPr>
          <w:rFonts w:eastAsia="SimSun"/>
          <w:lang w:eastAsia="zh-CN"/>
        </w:rPr>
        <w:t>成员于</w:t>
      </w:r>
      <w:r w:rsidRPr="005C6F5B">
        <w:rPr>
          <w:rFonts w:eastAsia="SimSun" w:cs="Arial" w:hint="eastAsia"/>
          <w:color w:val="222222"/>
          <w:lang w:eastAsia="zh-CN"/>
        </w:rPr>
        <w:t>2016</w:t>
      </w:r>
      <w:r w:rsidRPr="005C6F5B">
        <w:rPr>
          <w:rFonts w:eastAsia="SimSun" w:cs="Arial" w:hint="eastAsia"/>
          <w:color w:val="222222"/>
          <w:lang w:eastAsia="zh-CN"/>
        </w:rPr>
        <w:t>年</w:t>
      </w:r>
      <w:r w:rsidRPr="005C6F5B">
        <w:rPr>
          <w:rFonts w:eastAsia="SimSun" w:cs="Arial" w:hint="eastAsia"/>
          <w:color w:val="222222"/>
          <w:lang w:eastAsia="zh-CN"/>
        </w:rPr>
        <w:t>6</w:t>
      </w:r>
      <w:r w:rsidRPr="005C6F5B">
        <w:rPr>
          <w:rFonts w:eastAsia="SimSun" w:cs="Arial" w:hint="eastAsia"/>
          <w:color w:val="222222"/>
          <w:lang w:eastAsia="zh-CN"/>
        </w:rPr>
        <w:t>月</w:t>
      </w:r>
      <w:r w:rsidRPr="005C6F5B">
        <w:rPr>
          <w:rFonts w:eastAsia="SimSun" w:cs="Arial" w:hint="eastAsia"/>
          <w:color w:val="222222"/>
          <w:lang w:eastAsia="zh-CN"/>
        </w:rPr>
        <w:t>30</w:t>
      </w:r>
      <w:r w:rsidRPr="005C6F5B">
        <w:rPr>
          <w:rFonts w:eastAsia="SimSun" w:cs="Arial" w:hint="eastAsia"/>
          <w:color w:val="222222"/>
          <w:lang w:eastAsia="zh-CN"/>
        </w:rPr>
        <w:t>日之前进行在线磋商。收到三个国家的意见，已反映在此最新版本中。电信发展局主任在</w:t>
      </w:r>
      <w:r w:rsidRPr="005C6F5B">
        <w:rPr>
          <w:rFonts w:eastAsia="SimSun"/>
          <w:lang w:eastAsia="zh-CN"/>
        </w:rPr>
        <w:t>2016</w:t>
      </w:r>
      <w:r w:rsidRPr="005C6F5B">
        <w:rPr>
          <w:rFonts w:eastAsia="SimSun"/>
          <w:lang w:eastAsia="zh-CN"/>
        </w:rPr>
        <w:t>年</w:t>
      </w:r>
      <w:r w:rsidRPr="005C6F5B">
        <w:rPr>
          <w:rFonts w:eastAsia="SimSun"/>
          <w:lang w:eastAsia="zh-CN"/>
        </w:rPr>
        <w:t>TDAG</w:t>
      </w:r>
      <w:r w:rsidRPr="005C6F5B">
        <w:rPr>
          <w:rFonts w:eastAsia="SimSun" w:cs="Arial" w:hint="eastAsia"/>
          <w:color w:val="222222"/>
          <w:lang w:eastAsia="zh-CN"/>
        </w:rPr>
        <w:t>期间表示，</w:t>
      </w:r>
      <w:r w:rsidRPr="005C6F5B">
        <w:rPr>
          <w:rFonts w:eastAsia="SimSun" w:hint="eastAsia"/>
          <w:lang w:eastAsia="zh-CN"/>
        </w:rPr>
        <w:t>他计划在</w:t>
      </w:r>
      <w:r w:rsidRPr="005C6F5B">
        <w:rPr>
          <w:rFonts w:eastAsia="SimSun"/>
          <w:lang w:eastAsia="zh-CN"/>
        </w:rPr>
        <w:t>WTDC</w:t>
      </w:r>
      <w:r w:rsidRPr="005C6F5B">
        <w:rPr>
          <w:rFonts w:eastAsia="SimSun"/>
          <w:lang w:eastAsia="zh-CN"/>
        </w:rPr>
        <w:noBreakHyphen/>
        <w:t>17</w:t>
      </w:r>
      <w:r w:rsidRPr="005C6F5B">
        <w:rPr>
          <w:rFonts w:eastAsia="SimSun"/>
          <w:lang w:eastAsia="zh-CN"/>
        </w:rPr>
        <w:t>筹备阶段</w:t>
      </w:r>
      <w:r w:rsidRPr="005C6F5B">
        <w:rPr>
          <w:rFonts w:eastAsia="SimSun" w:hint="eastAsia"/>
          <w:lang w:eastAsia="zh-CN"/>
        </w:rPr>
        <w:t>将《</w:t>
      </w:r>
      <w:r w:rsidRPr="005C6F5B">
        <w:rPr>
          <w:rFonts w:eastAsia="SimSun"/>
          <w:lang w:eastAsia="zh-CN"/>
        </w:rPr>
        <w:t>WTDC</w:t>
      </w:r>
      <w:r w:rsidRPr="005C6F5B">
        <w:rPr>
          <w:rFonts w:eastAsia="SimSun"/>
          <w:lang w:eastAsia="zh-CN"/>
        </w:rPr>
        <w:noBreakHyphen/>
        <w:t>17</w:t>
      </w:r>
      <w:r w:rsidRPr="005C6F5B">
        <w:rPr>
          <w:rFonts w:eastAsia="SimSun"/>
          <w:lang w:eastAsia="zh-CN"/>
        </w:rPr>
        <w:t>宣言</w:t>
      </w:r>
      <w:r w:rsidRPr="005C6F5B">
        <w:rPr>
          <w:rFonts w:eastAsia="SimSun" w:hint="eastAsia"/>
          <w:lang w:eastAsia="zh-CN"/>
        </w:rPr>
        <w:t>》初步</w:t>
      </w:r>
      <w:r w:rsidRPr="005C6F5B">
        <w:rPr>
          <w:rFonts w:eastAsia="SimSun" w:hint="eastAsia"/>
          <w:lang w:eastAsia="zh-CN"/>
        </w:rPr>
        <w:lastRenderedPageBreak/>
        <w:t>草案提交所有筹备会议。</w:t>
      </w:r>
      <w:r w:rsidRPr="005C6F5B">
        <w:rPr>
          <w:rFonts w:eastAsia="SimSun" w:cs="Arial" w:hint="eastAsia"/>
          <w:color w:val="222222"/>
          <w:lang w:eastAsia="zh-CN"/>
        </w:rPr>
        <w:t>此文件还包括</w:t>
      </w:r>
      <w:r w:rsidRPr="005C6F5B">
        <w:rPr>
          <w:rFonts w:eastAsia="SimSun" w:cs="Arial" w:hint="eastAsia"/>
          <w:color w:val="222222"/>
          <w:lang w:eastAsia="zh-CN"/>
        </w:rPr>
        <w:t>2014</w:t>
      </w:r>
      <w:r w:rsidRPr="005C6F5B">
        <w:rPr>
          <w:rFonts w:eastAsia="SimSun" w:cs="Arial" w:hint="eastAsia"/>
          <w:color w:val="222222"/>
          <w:lang w:eastAsia="zh-CN"/>
        </w:rPr>
        <w:t>年</w:t>
      </w:r>
      <w:r w:rsidRPr="005C6F5B">
        <w:rPr>
          <w:rFonts w:eastAsia="SimSun" w:cs="Arial" w:hint="eastAsia"/>
          <w:color w:val="222222"/>
          <w:lang w:eastAsia="zh-CN"/>
        </w:rPr>
        <w:t>3</w:t>
      </w:r>
      <w:r w:rsidRPr="005C6F5B">
        <w:rPr>
          <w:rFonts w:eastAsia="SimSun" w:cs="Arial" w:hint="eastAsia"/>
          <w:color w:val="222222"/>
          <w:lang w:eastAsia="zh-CN"/>
        </w:rPr>
        <w:t>月</w:t>
      </w:r>
      <w:r w:rsidRPr="005C6F5B">
        <w:rPr>
          <w:rFonts w:eastAsia="SimSun" w:cs="Arial" w:hint="eastAsia"/>
          <w:color w:val="222222"/>
          <w:lang w:eastAsia="zh-CN"/>
        </w:rPr>
        <w:t>30</w:t>
      </w:r>
      <w:r w:rsidRPr="005C6F5B">
        <w:rPr>
          <w:rFonts w:eastAsia="SimSun" w:cs="Arial" w:hint="eastAsia"/>
          <w:color w:val="222222"/>
          <w:lang w:eastAsia="zh-CN"/>
        </w:rPr>
        <w:t>日至</w:t>
      </w:r>
      <w:r w:rsidRPr="005C6F5B">
        <w:rPr>
          <w:rFonts w:eastAsia="SimSun" w:cs="Arial" w:hint="eastAsia"/>
          <w:color w:val="222222"/>
          <w:lang w:eastAsia="zh-CN"/>
        </w:rPr>
        <w:t>4</w:t>
      </w:r>
      <w:r w:rsidRPr="005C6F5B">
        <w:rPr>
          <w:rFonts w:eastAsia="SimSun" w:cs="Arial" w:hint="eastAsia"/>
          <w:color w:val="222222"/>
          <w:lang w:eastAsia="zh-CN"/>
        </w:rPr>
        <w:t>月</w:t>
      </w:r>
      <w:r w:rsidRPr="005C6F5B">
        <w:rPr>
          <w:rFonts w:eastAsia="SimSun" w:cs="Arial" w:hint="eastAsia"/>
          <w:color w:val="222222"/>
          <w:lang w:eastAsia="zh-CN"/>
        </w:rPr>
        <w:t>10</w:t>
      </w:r>
      <w:r w:rsidRPr="005C6F5B">
        <w:rPr>
          <w:rFonts w:eastAsia="SimSun" w:cs="Arial" w:hint="eastAsia"/>
          <w:color w:val="222222"/>
          <w:lang w:eastAsia="zh-CN"/>
        </w:rPr>
        <w:t>日在阿拉伯联合酋长国迪拜举行的世界电信发展大会通过的《迪拜宣言》，以供参考。</w:t>
      </w:r>
    </w:p>
    <w:p w14:paraId="2F1B0ED3" w14:textId="77777777" w:rsidR="005C6F5B" w:rsidRPr="005C6F5B" w:rsidRDefault="005C6F5B" w:rsidP="005C6F5B">
      <w:pPr>
        <w:ind w:firstLineChars="200" w:firstLine="480"/>
        <w:rPr>
          <w:rFonts w:eastAsia="SimSun"/>
          <w:szCs w:val="24"/>
          <w:lang w:eastAsia="zh-CN"/>
        </w:rPr>
      </w:pPr>
      <w:r w:rsidRPr="005C6F5B">
        <w:rPr>
          <w:rFonts w:eastAsia="SimSun" w:cs="Arial" w:hint="eastAsia"/>
          <w:color w:val="222222"/>
          <w:lang w:eastAsia="zh-CN"/>
        </w:rPr>
        <w:t>《</w:t>
      </w:r>
      <w:r w:rsidRPr="005C6F5B">
        <w:rPr>
          <w:rFonts w:eastAsia="SimSun"/>
          <w:lang w:eastAsia="zh-CN"/>
        </w:rPr>
        <w:t>WTDC-17</w:t>
      </w:r>
      <w:r w:rsidRPr="005C6F5B">
        <w:rPr>
          <w:rFonts w:eastAsia="SimSun" w:cs="Arial" w:hint="eastAsia"/>
          <w:color w:val="222222"/>
          <w:lang w:eastAsia="zh-CN"/>
        </w:rPr>
        <w:t>宣言》初步草案采用的语言体现了更广泛的视角，除成员国和部门成员之外，易引起国际电联以外人士关注，侧重电信</w:t>
      </w:r>
      <w:r w:rsidRPr="005C6F5B">
        <w:rPr>
          <w:rFonts w:eastAsia="SimSun"/>
          <w:lang w:eastAsia="zh-CN"/>
        </w:rPr>
        <w:t>/ICT</w:t>
      </w:r>
      <w:r w:rsidRPr="005C6F5B">
        <w:rPr>
          <w:rFonts w:eastAsia="SimSun" w:cs="Arial" w:hint="eastAsia"/>
          <w:color w:val="222222"/>
          <w:lang w:eastAsia="zh-CN"/>
        </w:rPr>
        <w:t>在实现可持续发展目标和具体目标方面将发挥的重要作用及其在促进可持续发展方面的革命性作用。</w:t>
      </w:r>
    </w:p>
    <w:p w14:paraId="3C1487E6" w14:textId="77777777" w:rsidR="005C6F5B" w:rsidRPr="005C6F5B" w:rsidRDefault="005C6F5B" w:rsidP="005C6F5B">
      <w:pPr>
        <w:ind w:firstLineChars="200" w:firstLine="480"/>
        <w:rPr>
          <w:rFonts w:eastAsia="SimSun"/>
          <w:lang w:eastAsia="zh-CN"/>
        </w:rPr>
      </w:pPr>
      <w:r w:rsidRPr="005C6F5B">
        <w:rPr>
          <w:rFonts w:eastAsia="SimSun" w:hint="eastAsia"/>
          <w:lang w:eastAsia="zh-CN"/>
        </w:rPr>
        <w:t>RPM-AFR</w:t>
      </w:r>
      <w:r w:rsidRPr="005C6F5B">
        <w:rPr>
          <w:rFonts w:eastAsia="SimSun" w:hint="eastAsia"/>
          <w:lang w:eastAsia="zh-CN"/>
        </w:rPr>
        <w:t>和</w:t>
      </w:r>
      <w:r w:rsidRPr="005C6F5B">
        <w:rPr>
          <w:rFonts w:eastAsia="SimSun" w:hint="eastAsia"/>
          <w:lang w:eastAsia="zh-CN"/>
        </w:rPr>
        <w:t>RPM-ARB</w:t>
      </w:r>
      <w:r w:rsidRPr="005C6F5B">
        <w:rPr>
          <w:rFonts w:eastAsia="SimSun" w:hint="eastAsia"/>
          <w:lang w:eastAsia="zh-CN"/>
        </w:rPr>
        <w:t>均同意，需要对《</w:t>
      </w:r>
      <w:r w:rsidRPr="005C6F5B">
        <w:rPr>
          <w:rFonts w:eastAsia="SimSun" w:hint="eastAsia"/>
          <w:lang w:eastAsia="zh-CN"/>
        </w:rPr>
        <w:t>WTDC-17</w:t>
      </w:r>
      <w:r w:rsidRPr="005C6F5B">
        <w:rPr>
          <w:rFonts w:eastAsia="SimSun" w:hint="eastAsia"/>
          <w:lang w:eastAsia="zh-CN"/>
        </w:rPr>
        <w:t>宣言》初步草案进行更多区域性讨论，以便起草《</w:t>
      </w:r>
      <w:r w:rsidRPr="005C6F5B">
        <w:rPr>
          <w:rFonts w:eastAsia="SimSun" w:hint="eastAsia"/>
          <w:lang w:eastAsia="zh-CN"/>
        </w:rPr>
        <w:t>WTDC-17</w:t>
      </w:r>
      <w:r w:rsidRPr="005C6F5B">
        <w:rPr>
          <w:rFonts w:eastAsia="SimSun" w:hint="eastAsia"/>
          <w:lang w:eastAsia="zh-CN"/>
        </w:rPr>
        <w:t>宣言》初步草案的区域文稿，以备提交</w:t>
      </w:r>
      <w:r w:rsidRPr="005C6F5B">
        <w:rPr>
          <w:rFonts w:eastAsia="SimSun" w:hint="eastAsia"/>
          <w:lang w:eastAsia="zh-CN"/>
        </w:rPr>
        <w:t>TDAG</w:t>
      </w:r>
      <w:r w:rsidRPr="005C6F5B">
        <w:rPr>
          <w:rFonts w:eastAsia="SimSun" w:hint="eastAsia"/>
          <w:lang w:eastAsia="zh-CN"/>
        </w:rPr>
        <w:t>和</w:t>
      </w:r>
      <w:r w:rsidRPr="005C6F5B">
        <w:rPr>
          <w:rFonts w:eastAsia="SimSun" w:hint="eastAsia"/>
          <w:lang w:eastAsia="zh-CN"/>
        </w:rPr>
        <w:t>WTDC-17</w:t>
      </w:r>
      <w:r w:rsidRPr="005C6F5B">
        <w:rPr>
          <w:rFonts w:eastAsia="SimSun" w:hint="eastAsia"/>
          <w:lang w:eastAsia="zh-CN"/>
        </w:rPr>
        <w:t>。</w:t>
      </w:r>
    </w:p>
    <w:p w14:paraId="7AAE54D3" w14:textId="77777777" w:rsidR="005C6F5B" w:rsidRPr="005C6F5B" w:rsidRDefault="005C6F5B" w:rsidP="005C6F5B">
      <w:pPr>
        <w:ind w:firstLineChars="200" w:firstLine="480"/>
        <w:rPr>
          <w:rFonts w:eastAsia="SimSun"/>
          <w:lang w:eastAsia="zh-CN"/>
        </w:rPr>
      </w:pPr>
      <w:r w:rsidRPr="005C6F5B">
        <w:rPr>
          <w:rFonts w:eastAsia="SimSun" w:hint="eastAsia"/>
          <w:lang w:eastAsia="zh-CN"/>
        </w:rPr>
        <w:t>RPM-CIS</w:t>
      </w:r>
      <w:r w:rsidRPr="005C6F5B">
        <w:rPr>
          <w:rFonts w:eastAsia="SimSun" w:hint="eastAsia"/>
          <w:lang w:eastAsia="zh-CN"/>
        </w:rPr>
        <w:t>对</w:t>
      </w:r>
      <w:hyperlink r:id="rId42" w:history="1">
        <w:r w:rsidRPr="005C6F5B">
          <w:rPr>
            <w:rFonts w:eastAsia="SimSun"/>
            <w:color w:val="0000FF"/>
            <w:u w:val="single"/>
            <w:lang w:eastAsia="zh-CN"/>
          </w:rPr>
          <w:t>RPM-CIS16/26</w:t>
        </w:r>
      </w:hyperlink>
      <w:r w:rsidRPr="005C6F5B">
        <w:rPr>
          <w:rFonts w:eastAsia="SimSun" w:hint="eastAsia"/>
          <w:lang w:eastAsia="zh-CN"/>
        </w:rPr>
        <w:t>号文件所述的修订表示支持，并同意在此基础上制定区域共同提案，提交为</w:t>
      </w:r>
      <w:r w:rsidRPr="005C6F5B">
        <w:rPr>
          <w:rFonts w:eastAsia="SimSun" w:hint="eastAsia"/>
          <w:lang w:eastAsia="zh-CN"/>
        </w:rPr>
        <w:t>WTDC-17</w:t>
      </w:r>
      <w:r w:rsidRPr="005C6F5B">
        <w:rPr>
          <w:rFonts w:eastAsia="SimSun" w:hint="eastAsia"/>
          <w:lang w:eastAsia="zh-CN"/>
        </w:rPr>
        <w:t>。</w:t>
      </w:r>
    </w:p>
    <w:p w14:paraId="0CF90D6E" w14:textId="77777777" w:rsidR="005C6F5B" w:rsidRPr="005C6F5B" w:rsidRDefault="005C6F5B" w:rsidP="005C6F5B">
      <w:pPr>
        <w:ind w:firstLineChars="200" w:firstLine="480"/>
        <w:rPr>
          <w:rFonts w:eastAsia="SimSun"/>
          <w:lang w:eastAsia="zh-CN"/>
        </w:rPr>
      </w:pPr>
      <w:r w:rsidRPr="005C6F5B">
        <w:rPr>
          <w:rFonts w:eastAsia="SimSun" w:hint="eastAsia"/>
          <w:lang w:eastAsia="zh-CN"/>
        </w:rPr>
        <w:t>RPM-AMS</w:t>
      </w:r>
      <w:r w:rsidRPr="005C6F5B">
        <w:rPr>
          <w:rFonts w:eastAsia="SimSun" w:hint="eastAsia"/>
          <w:lang w:eastAsia="zh-CN"/>
        </w:rPr>
        <w:t>成立了《</w:t>
      </w:r>
      <w:r w:rsidRPr="005C6F5B">
        <w:rPr>
          <w:rFonts w:eastAsia="SimSun" w:hint="eastAsia"/>
          <w:lang w:eastAsia="zh-CN"/>
        </w:rPr>
        <w:t>WTDC-17</w:t>
      </w:r>
      <w:r w:rsidRPr="005C6F5B">
        <w:rPr>
          <w:rFonts w:eastAsia="SimSun" w:hint="eastAsia"/>
          <w:lang w:eastAsia="zh-CN"/>
        </w:rPr>
        <w:t>宣言》初步草案的特设组，就</w:t>
      </w:r>
      <w:hyperlink r:id="rId43" w:history="1">
        <w:r w:rsidRPr="005C6F5B">
          <w:rPr>
            <w:rFonts w:eastAsia="SimSun" w:hint="eastAsia"/>
            <w:color w:val="0000FF"/>
            <w:u w:val="single"/>
            <w:lang w:eastAsia="zh-CN"/>
          </w:rPr>
          <w:t>RPM-AMS</w:t>
        </w:r>
        <w:r w:rsidRPr="005C6F5B">
          <w:rPr>
            <w:rFonts w:eastAsia="SimSun" w:hint="eastAsia"/>
            <w:color w:val="0000FF"/>
            <w:u w:val="single"/>
            <w:lang w:eastAsia="zh-CN"/>
          </w:rPr>
          <w:t>主席报告附件</w:t>
        </w:r>
        <w:r w:rsidRPr="005C6F5B">
          <w:rPr>
            <w:rFonts w:eastAsia="SimSun" w:hint="eastAsia"/>
            <w:color w:val="0000FF"/>
            <w:u w:val="single"/>
            <w:lang w:eastAsia="zh-CN"/>
          </w:rPr>
          <w:t>2</w:t>
        </w:r>
      </w:hyperlink>
      <w:r w:rsidRPr="005C6F5B">
        <w:rPr>
          <w:rFonts w:eastAsia="SimSun" w:hint="eastAsia"/>
          <w:lang w:eastAsia="zh-CN"/>
        </w:rPr>
        <w:t>中所载的</w:t>
      </w:r>
      <w:r w:rsidRPr="005C6F5B">
        <w:rPr>
          <w:rFonts w:eastAsia="SimSun" w:hint="eastAsia"/>
          <w:lang w:eastAsia="zh-CN"/>
        </w:rPr>
        <w:t>RPM-AMS</w:t>
      </w:r>
      <w:r w:rsidRPr="005C6F5B">
        <w:rPr>
          <w:rFonts w:eastAsia="SimSun" w:hint="eastAsia"/>
          <w:lang w:eastAsia="zh-CN"/>
        </w:rPr>
        <w:t>的《</w:t>
      </w:r>
      <w:r w:rsidRPr="005C6F5B">
        <w:rPr>
          <w:rFonts w:eastAsia="SimSun" w:hint="eastAsia"/>
          <w:lang w:eastAsia="zh-CN"/>
        </w:rPr>
        <w:t>WTDC-17</w:t>
      </w:r>
      <w:r w:rsidRPr="005C6F5B">
        <w:rPr>
          <w:rFonts w:eastAsia="SimSun" w:hint="eastAsia"/>
          <w:lang w:eastAsia="zh-CN"/>
        </w:rPr>
        <w:t>宣言》初步草案达成共识。</w:t>
      </w:r>
    </w:p>
    <w:p w14:paraId="4984E24B" w14:textId="77777777" w:rsidR="005C6F5B" w:rsidRDefault="005C6F5B" w:rsidP="005C6F5B">
      <w:pPr>
        <w:tabs>
          <w:tab w:val="left" w:pos="1951"/>
        </w:tabs>
        <w:ind w:firstLineChars="200" w:firstLine="480"/>
        <w:rPr>
          <w:rFonts w:eastAsia="SimSun"/>
          <w:lang w:eastAsia="zh-CN"/>
        </w:rPr>
      </w:pPr>
      <w:r w:rsidRPr="005C6F5B">
        <w:rPr>
          <w:rFonts w:eastAsia="SimSun" w:hint="eastAsia"/>
          <w:lang w:eastAsia="zh-CN"/>
        </w:rPr>
        <w:t>RPM-ASP</w:t>
      </w:r>
      <w:r w:rsidRPr="005C6F5B">
        <w:rPr>
          <w:rFonts w:eastAsia="SimSun" w:hint="eastAsia"/>
          <w:lang w:eastAsia="zh-CN"/>
        </w:rPr>
        <w:t>成立了《</w:t>
      </w:r>
      <w:r w:rsidRPr="005C6F5B">
        <w:rPr>
          <w:rFonts w:eastAsia="SimSun" w:hint="eastAsia"/>
          <w:lang w:eastAsia="zh-CN"/>
        </w:rPr>
        <w:t>WTDC-17</w:t>
      </w:r>
      <w:r w:rsidRPr="005C6F5B">
        <w:rPr>
          <w:rFonts w:eastAsia="SimSun" w:hint="eastAsia"/>
          <w:lang w:eastAsia="zh-CN"/>
        </w:rPr>
        <w:t>宣言》初步草案的特设组，将该特设组主席的报告记录在案，并同意将其作为继续开展工作的基础，以便起草本区域的合并文稿。该报告载于</w:t>
      </w:r>
      <w:hyperlink r:id="rId44" w:history="1">
        <w:r w:rsidRPr="005C6F5B">
          <w:rPr>
            <w:rFonts w:eastAsia="SimSun" w:hint="eastAsia"/>
            <w:color w:val="0000FF"/>
            <w:u w:val="single"/>
            <w:lang w:eastAsia="zh-CN"/>
          </w:rPr>
          <w:t>RPM-ASP</w:t>
        </w:r>
        <w:r w:rsidRPr="005C6F5B">
          <w:rPr>
            <w:rFonts w:eastAsia="SimSun" w:hint="eastAsia"/>
            <w:color w:val="0000FF"/>
            <w:u w:val="single"/>
            <w:lang w:eastAsia="zh-CN"/>
          </w:rPr>
          <w:t>主席报告附件</w:t>
        </w:r>
        <w:r w:rsidRPr="005C6F5B">
          <w:rPr>
            <w:rFonts w:eastAsia="SimSun" w:hint="eastAsia"/>
            <w:color w:val="0000FF"/>
            <w:u w:val="single"/>
            <w:lang w:eastAsia="zh-CN"/>
          </w:rPr>
          <w:t>2</w:t>
        </w:r>
      </w:hyperlink>
      <w:r w:rsidRPr="005C6F5B">
        <w:rPr>
          <w:rFonts w:eastAsia="SimSun" w:hint="eastAsia"/>
          <w:lang w:eastAsia="zh-CN"/>
        </w:rPr>
        <w:t>。</w:t>
      </w:r>
    </w:p>
    <w:p w14:paraId="5D1B57BE" w14:textId="5071797F" w:rsidR="005B37D6" w:rsidRPr="0007192F" w:rsidRDefault="0007192F" w:rsidP="0007192F">
      <w:pPr>
        <w:ind w:firstLineChars="200" w:firstLine="480"/>
        <w:rPr>
          <w:rFonts w:eastAsiaTheme="minorEastAsia" w:hint="eastAsia"/>
          <w:lang w:eastAsia="zh-CN"/>
        </w:rPr>
      </w:pPr>
      <w:r w:rsidRPr="0007192F">
        <w:rPr>
          <w:rFonts w:eastAsiaTheme="minorEastAsia" w:hint="eastAsia"/>
          <w:lang w:eastAsia="zh-CN"/>
        </w:rPr>
        <w:t>经</w:t>
      </w:r>
      <w:r w:rsidRPr="0007192F">
        <w:rPr>
          <w:rFonts w:eastAsiaTheme="minorEastAsia" w:hint="eastAsia"/>
          <w:lang w:eastAsia="zh-CN"/>
        </w:rPr>
        <w:t>RPM</w:t>
      </w:r>
      <w:r w:rsidRPr="0007192F">
        <w:rPr>
          <w:rFonts w:eastAsiaTheme="minorEastAsia" w:hint="eastAsia"/>
          <w:lang w:eastAsia="zh-CN"/>
        </w:rPr>
        <w:t>同意</w:t>
      </w:r>
      <w:r w:rsidRPr="0007192F">
        <w:rPr>
          <w:rFonts w:eastAsiaTheme="minorEastAsia"/>
          <w:lang w:eastAsia="zh-CN"/>
        </w:rPr>
        <w:t>的</w:t>
      </w:r>
      <w:r w:rsidRPr="0007192F">
        <w:rPr>
          <w:rFonts w:eastAsiaTheme="minorEastAsia" w:hint="eastAsia"/>
          <w:lang w:eastAsia="zh-CN"/>
        </w:rPr>
        <w:t>有关《</w:t>
      </w:r>
      <w:r w:rsidRPr="0007192F">
        <w:rPr>
          <w:rFonts w:eastAsiaTheme="minorEastAsia" w:hint="eastAsia"/>
          <w:lang w:eastAsia="zh-CN"/>
        </w:rPr>
        <w:t>WTDC-17</w:t>
      </w:r>
      <w:r w:rsidRPr="0007192F">
        <w:rPr>
          <w:rFonts w:eastAsiaTheme="minorEastAsia" w:hint="eastAsia"/>
          <w:lang w:eastAsia="zh-CN"/>
        </w:rPr>
        <w:t>宣言》初步</w:t>
      </w:r>
      <w:r w:rsidRPr="0007192F">
        <w:rPr>
          <w:rFonts w:eastAsiaTheme="minorEastAsia"/>
          <w:lang w:eastAsia="zh-CN"/>
        </w:rPr>
        <w:t>草案</w:t>
      </w:r>
      <w:r w:rsidRPr="0007192F">
        <w:rPr>
          <w:rFonts w:eastAsiaTheme="minorEastAsia" w:hint="eastAsia"/>
          <w:lang w:eastAsia="zh-CN"/>
        </w:rPr>
        <w:t>综合</w:t>
      </w:r>
      <w:r w:rsidRPr="0007192F">
        <w:rPr>
          <w:rFonts w:eastAsiaTheme="minorEastAsia"/>
          <w:lang w:eastAsia="zh-CN"/>
        </w:rPr>
        <w:t>结果案文见</w:t>
      </w:r>
      <w:hyperlink r:id="rId45" w:history="1">
        <w:r w:rsidRPr="00A3395D">
          <w:rPr>
            <w:rStyle w:val="Hyperlink"/>
          </w:rPr>
          <w:t>TDAG17-22/DT/</w:t>
        </w:r>
        <w:r>
          <w:rPr>
            <w:rStyle w:val="Hyperlink"/>
          </w:rPr>
          <w:t>6 (Rev.1)</w:t>
        </w:r>
      </w:hyperlink>
      <w:r w:rsidRPr="0007192F">
        <w:rPr>
          <w:rFonts w:eastAsiaTheme="minorEastAsia" w:hint="eastAsia"/>
          <w:lang w:eastAsia="zh-CN"/>
        </w:rPr>
        <w:t>文件。</w:t>
      </w:r>
    </w:p>
    <w:p w14:paraId="09EA2CF8" w14:textId="77777777" w:rsidR="005C6F5B" w:rsidRPr="005C6F5B" w:rsidRDefault="005C6F5B" w:rsidP="005B37D6">
      <w:pPr>
        <w:pStyle w:val="Heading1"/>
        <w:rPr>
          <w:rFonts w:eastAsia="SimSun"/>
          <w:lang w:eastAsia="zh-CN"/>
        </w:rPr>
      </w:pPr>
      <w:r w:rsidRPr="005C6F5B">
        <w:rPr>
          <w:rFonts w:eastAsia="SimSun"/>
          <w:lang w:eastAsia="zh-CN"/>
        </w:rPr>
        <w:t>C.</w:t>
      </w:r>
      <w:r w:rsidRPr="005C6F5B">
        <w:rPr>
          <w:rFonts w:eastAsia="SimSun"/>
          <w:lang w:eastAsia="zh-CN"/>
        </w:rPr>
        <w:tab/>
        <w:t>ITU</w:t>
      </w:r>
      <w:r w:rsidRPr="005C6F5B">
        <w:rPr>
          <w:rFonts w:eastAsia="SimSun"/>
          <w:lang w:eastAsia="zh-CN"/>
        </w:rPr>
        <w:noBreakHyphen/>
        <w:t>D</w:t>
      </w:r>
      <w:r w:rsidRPr="005C6F5B">
        <w:rPr>
          <w:rFonts w:eastAsia="SimSun" w:hint="eastAsia"/>
          <w:lang w:eastAsia="zh-CN"/>
        </w:rPr>
        <w:t>的</w:t>
      </w:r>
      <w:r w:rsidRPr="005C6F5B">
        <w:rPr>
          <w:rFonts w:eastAsia="SimSun" w:cs="Arial" w:hint="eastAsia"/>
          <w:color w:val="222222"/>
          <w:lang w:eastAsia="zh-CN"/>
        </w:rPr>
        <w:t>议事规则（</w:t>
      </w:r>
      <w:r w:rsidRPr="005C6F5B">
        <w:rPr>
          <w:rFonts w:eastAsia="SimSun"/>
          <w:lang w:eastAsia="zh-CN"/>
        </w:rPr>
        <w:t>WTDC</w:t>
      </w:r>
      <w:r w:rsidRPr="005C6F5B">
        <w:rPr>
          <w:rFonts w:eastAsia="SimSun" w:cs="Arial" w:hint="eastAsia"/>
          <w:color w:val="222222"/>
          <w:lang w:eastAsia="zh-CN"/>
        </w:rPr>
        <w:t>第</w:t>
      </w:r>
      <w:r w:rsidRPr="005C6F5B">
        <w:rPr>
          <w:rFonts w:eastAsia="SimSun" w:cs="Arial" w:hint="eastAsia"/>
          <w:color w:val="222222"/>
          <w:lang w:eastAsia="zh-CN"/>
        </w:rPr>
        <w:t>1</w:t>
      </w:r>
      <w:r w:rsidRPr="005C6F5B">
        <w:rPr>
          <w:rFonts w:eastAsia="SimSun" w:cs="Arial" w:hint="eastAsia"/>
          <w:color w:val="222222"/>
          <w:lang w:eastAsia="zh-CN"/>
        </w:rPr>
        <w:t>号决议）</w:t>
      </w:r>
    </w:p>
    <w:p w14:paraId="77CBD1C6" w14:textId="77777777" w:rsidR="005C6F5B" w:rsidRPr="005C6F5B" w:rsidRDefault="005C6F5B" w:rsidP="005C6F5B">
      <w:pPr>
        <w:ind w:firstLineChars="200" w:firstLine="480"/>
        <w:rPr>
          <w:rFonts w:eastAsia="SimSun"/>
          <w:szCs w:val="24"/>
          <w:lang w:eastAsia="zh-CN"/>
        </w:rPr>
      </w:pPr>
      <w:r w:rsidRPr="005C6F5B">
        <w:rPr>
          <w:rFonts w:eastAsia="SimSun" w:hint="eastAsia"/>
          <w:szCs w:val="24"/>
          <w:lang w:eastAsia="zh-CN"/>
        </w:rPr>
        <w:t>向</w:t>
      </w:r>
      <w:r w:rsidRPr="005C6F5B">
        <w:rPr>
          <w:rFonts w:eastAsia="SimSun" w:hint="eastAsia"/>
          <w:szCs w:val="24"/>
          <w:lang w:eastAsia="zh-CN"/>
        </w:rPr>
        <w:t>6</w:t>
      </w:r>
      <w:r w:rsidRPr="005C6F5B">
        <w:rPr>
          <w:rFonts w:eastAsia="SimSun" w:hint="eastAsia"/>
          <w:szCs w:val="24"/>
          <w:lang w:eastAsia="zh-CN"/>
        </w:rPr>
        <w:t>次</w:t>
      </w:r>
      <w:r w:rsidRPr="005C6F5B">
        <w:rPr>
          <w:rFonts w:eastAsia="SimSun" w:hint="eastAsia"/>
          <w:szCs w:val="24"/>
          <w:lang w:eastAsia="zh-CN"/>
        </w:rPr>
        <w:t>RPM</w:t>
      </w:r>
      <w:r w:rsidRPr="005C6F5B">
        <w:rPr>
          <w:rFonts w:eastAsia="SimSun" w:hint="eastAsia"/>
          <w:szCs w:val="24"/>
          <w:lang w:eastAsia="zh-CN"/>
        </w:rPr>
        <w:t>（</w:t>
      </w:r>
      <w:hyperlink r:id="rId46" w:history="1">
        <w:r w:rsidRPr="005C6F5B">
          <w:rPr>
            <w:rFonts w:eastAsia="SimSun"/>
            <w:color w:val="0000FF"/>
            <w:szCs w:val="24"/>
            <w:u w:val="single"/>
            <w:lang w:eastAsia="zh-CN"/>
          </w:rPr>
          <w:t>RPM-CIS16/10</w:t>
        </w:r>
      </w:hyperlink>
      <w:r w:rsidRPr="005C6F5B">
        <w:rPr>
          <w:rFonts w:eastAsia="SimSun" w:hint="eastAsia"/>
          <w:szCs w:val="24"/>
          <w:lang w:eastAsia="zh-CN"/>
        </w:rPr>
        <w:t>、</w:t>
      </w:r>
      <w:hyperlink r:id="rId47" w:history="1">
        <w:r w:rsidRPr="005C6F5B">
          <w:rPr>
            <w:rFonts w:eastAsia="SimSun"/>
            <w:color w:val="0000FF"/>
            <w:szCs w:val="24"/>
            <w:u w:val="single"/>
            <w:lang w:eastAsia="zh-CN"/>
          </w:rPr>
          <w:t>RPM-AFR16/10</w:t>
        </w:r>
      </w:hyperlink>
      <w:r w:rsidRPr="005C6F5B">
        <w:rPr>
          <w:rFonts w:eastAsia="SimSun" w:hint="eastAsia"/>
          <w:szCs w:val="24"/>
          <w:lang w:eastAsia="zh-CN"/>
        </w:rPr>
        <w:t>、</w:t>
      </w:r>
      <w:hyperlink r:id="rId48" w:history="1">
        <w:r w:rsidRPr="005C6F5B">
          <w:rPr>
            <w:rFonts w:eastAsia="SimSun"/>
            <w:color w:val="0000FF"/>
            <w:szCs w:val="24"/>
            <w:u w:val="single"/>
            <w:lang w:eastAsia="zh-CN"/>
          </w:rPr>
          <w:t>RPM-ARB17/10</w:t>
        </w:r>
      </w:hyperlink>
      <w:r w:rsidRPr="005C6F5B">
        <w:rPr>
          <w:rFonts w:eastAsia="SimSun" w:hint="eastAsia"/>
          <w:szCs w:val="24"/>
          <w:lang w:eastAsia="zh-CN"/>
        </w:rPr>
        <w:t>、</w:t>
      </w:r>
      <w:hyperlink r:id="rId49" w:history="1">
        <w:r w:rsidRPr="005C6F5B">
          <w:rPr>
            <w:rFonts w:eastAsia="SimSun"/>
            <w:color w:val="0000FF"/>
            <w:szCs w:val="24"/>
            <w:u w:val="single"/>
            <w:lang w:eastAsia="zh-CN"/>
          </w:rPr>
          <w:t>RPM-AMS17/10</w:t>
        </w:r>
      </w:hyperlink>
      <w:r w:rsidRPr="005C6F5B">
        <w:rPr>
          <w:rFonts w:eastAsia="SimSun" w:hint="eastAsia"/>
          <w:szCs w:val="24"/>
          <w:lang w:eastAsia="zh-CN"/>
        </w:rPr>
        <w:t>、</w:t>
      </w:r>
      <w:hyperlink r:id="rId50" w:history="1">
        <w:r w:rsidRPr="005C6F5B">
          <w:rPr>
            <w:rFonts w:eastAsia="SimSun"/>
            <w:color w:val="0000FF"/>
            <w:szCs w:val="24"/>
            <w:u w:val="single"/>
            <w:lang w:eastAsia="zh-CN"/>
          </w:rPr>
          <w:t>RPM-ASP17/10</w:t>
        </w:r>
      </w:hyperlink>
      <w:r w:rsidRPr="005C6F5B">
        <w:rPr>
          <w:rFonts w:eastAsia="SimSun" w:hint="eastAsia"/>
          <w:szCs w:val="24"/>
          <w:lang w:eastAsia="zh-CN"/>
        </w:rPr>
        <w:t>、</w:t>
      </w:r>
      <w:hyperlink r:id="rId51" w:history="1">
        <w:r w:rsidRPr="005C6F5B">
          <w:rPr>
            <w:rFonts w:eastAsia="SimSun"/>
            <w:color w:val="0000FF"/>
            <w:szCs w:val="24"/>
            <w:u w:val="single"/>
            <w:lang w:eastAsia="zh-CN"/>
          </w:rPr>
          <w:t>RPM-EUR17/10</w:t>
        </w:r>
      </w:hyperlink>
      <w:r w:rsidRPr="005C6F5B">
        <w:rPr>
          <w:rFonts w:eastAsia="SimSun" w:hint="eastAsia"/>
          <w:szCs w:val="24"/>
          <w:lang w:eastAsia="zh-CN"/>
        </w:rPr>
        <w:t>）均</w:t>
      </w:r>
      <w:r w:rsidRPr="005C6F5B">
        <w:rPr>
          <w:rFonts w:eastAsia="SimSun" w:cs="Arial" w:hint="eastAsia"/>
          <w:color w:val="222222"/>
          <w:lang w:eastAsia="zh-CN"/>
        </w:rPr>
        <w:t>介绍了题为</w:t>
      </w:r>
      <w:r w:rsidRPr="005C6F5B">
        <w:rPr>
          <w:rFonts w:ascii="SimSun" w:eastAsia="SimSun" w:hAnsi="SimSun" w:cs="Calibri"/>
          <w:color w:val="222222"/>
          <w:lang w:eastAsia="zh-CN"/>
        </w:rPr>
        <w:t>“</w:t>
      </w:r>
      <w:r w:rsidRPr="005C6F5B">
        <w:rPr>
          <w:rFonts w:eastAsia="SimSun" w:cs="Calibri"/>
          <w:b/>
          <w:lang w:eastAsia="zh-CN"/>
        </w:rPr>
        <w:t>ITU-D</w:t>
      </w:r>
      <w:r w:rsidRPr="00F55B79">
        <w:rPr>
          <w:rFonts w:ascii="STKaiti" w:eastAsia="STKaiti" w:hAnsi="STKaiti" w:cs="Calibri" w:hint="eastAsia"/>
          <w:b/>
          <w:lang w:eastAsia="zh-CN"/>
        </w:rPr>
        <w:t>的</w:t>
      </w:r>
      <w:r w:rsidRPr="00F55B79">
        <w:rPr>
          <w:rFonts w:ascii="STKaiti" w:eastAsia="STKaiti" w:hAnsi="STKaiti" w:cs="Calibri"/>
          <w:b/>
          <w:lang w:eastAsia="zh-CN"/>
        </w:rPr>
        <w:t>议事规则</w:t>
      </w:r>
      <w:r w:rsidRPr="005C6F5B">
        <w:rPr>
          <w:rFonts w:eastAsia="SimSun" w:cs="Calibri"/>
          <w:b/>
          <w:color w:val="222222"/>
          <w:lang w:eastAsia="zh-CN"/>
        </w:rPr>
        <w:t>（</w:t>
      </w:r>
      <w:r w:rsidRPr="005C6F5B">
        <w:rPr>
          <w:rFonts w:eastAsia="SimSun" w:cs="Calibri"/>
          <w:b/>
          <w:color w:val="222222"/>
          <w:lang w:eastAsia="zh-CN"/>
        </w:rPr>
        <w:t>WTDC</w:t>
      </w:r>
      <w:r w:rsidRPr="00F55B79">
        <w:rPr>
          <w:rFonts w:ascii="STKaiti" w:eastAsia="STKaiti" w:hAnsi="STKaiti" w:cs="Calibri"/>
          <w:b/>
          <w:color w:val="222222"/>
          <w:lang w:eastAsia="zh-CN"/>
        </w:rPr>
        <w:t>第</w:t>
      </w:r>
      <w:r w:rsidRPr="005C6F5B">
        <w:rPr>
          <w:rFonts w:eastAsia="SimSun" w:cs="Calibri"/>
          <w:b/>
          <w:color w:val="222222"/>
          <w:lang w:eastAsia="zh-CN"/>
        </w:rPr>
        <w:t>1</w:t>
      </w:r>
      <w:r w:rsidRPr="00F55B79">
        <w:rPr>
          <w:rFonts w:ascii="STKaiti" w:eastAsia="STKaiti" w:hAnsi="STKaiti" w:cs="Calibri"/>
          <w:b/>
          <w:color w:val="222222"/>
          <w:lang w:eastAsia="zh-CN"/>
        </w:rPr>
        <w:t>号决议</w:t>
      </w:r>
      <w:r w:rsidRPr="005C6F5B">
        <w:rPr>
          <w:rFonts w:eastAsia="SimSun" w:cs="Calibri"/>
          <w:b/>
          <w:color w:val="222222"/>
          <w:lang w:eastAsia="zh-CN"/>
        </w:rPr>
        <w:t>）</w:t>
      </w:r>
      <w:r w:rsidRPr="005C6F5B">
        <w:rPr>
          <w:rFonts w:ascii="SimSun" w:eastAsia="SimSun" w:hAnsi="SimSun" w:cs="Calibri"/>
          <w:color w:val="222222"/>
          <w:lang w:eastAsia="zh-CN"/>
        </w:rPr>
        <w:t>”</w:t>
      </w:r>
      <w:r w:rsidRPr="005C6F5B">
        <w:rPr>
          <w:rFonts w:eastAsia="SimSun" w:cs="Calibri"/>
          <w:color w:val="222222"/>
          <w:lang w:eastAsia="zh-CN"/>
        </w:rPr>
        <w:t>的文件</w:t>
      </w:r>
      <w:r w:rsidRPr="005C6F5B">
        <w:rPr>
          <w:rFonts w:eastAsia="SimSun" w:cs="Calibri" w:hint="eastAsia"/>
          <w:color w:val="222222"/>
          <w:lang w:eastAsia="zh-CN"/>
        </w:rPr>
        <w:t>。</w:t>
      </w:r>
    </w:p>
    <w:p w14:paraId="613B9529" w14:textId="77777777" w:rsidR="005C6F5B" w:rsidRPr="005C6F5B" w:rsidRDefault="005C6F5B" w:rsidP="005C6F5B">
      <w:pPr>
        <w:ind w:firstLineChars="200" w:firstLine="480"/>
        <w:rPr>
          <w:rFonts w:eastAsia="SimSun"/>
          <w:szCs w:val="24"/>
          <w:lang w:eastAsia="zh-CN"/>
        </w:rPr>
      </w:pPr>
      <w:r w:rsidRPr="005C6F5B">
        <w:rPr>
          <w:rFonts w:eastAsia="SimSun" w:hint="eastAsia"/>
          <w:lang w:eastAsia="zh-CN"/>
        </w:rPr>
        <w:t>在</w:t>
      </w:r>
      <w:r w:rsidRPr="005C6F5B">
        <w:rPr>
          <w:rFonts w:eastAsia="SimSun" w:hint="eastAsia"/>
          <w:lang w:eastAsia="zh-CN"/>
        </w:rPr>
        <w:t>WTDC-14</w:t>
      </w:r>
      <w:r w:rsidRPr="005C6F5B">
        <w:rPr>
          <w:rFonts w:eastAsia="SimSun" w:hint="eastAsia"/>
          <w:lang w:eastAsia="zh-CN"/>
        </w:rPr>
        <w:t>期间所做大量工作的基础上，</w:t>
      </w:r>
      <w:r w:rsidRPr="005C6F5B">
        <w:rPr>
          <w:rFonts w:eastAsia="SimSun" w:hint="eastAsia"/>
          <w:lang w:eastAsia="zh-CN"/>
        </w:rPr>
        <w:t>TDAG ITU-D</w:t>
      </w:r>
      <w:r w:rsidRPr="005C6F5B">
        <w:rPr>
          <w:rFonts w:eastAsia="SimSun" w:hint="eastAsia"/>
          <w:lang w:eastAsia="zh-CN"/>
        </w:rPr>
        <w:t>议事规则信函通信组（</w:t>
      </w:r>
      <w:r w:rsidRPr="005C6F5B">
        <w:rPr>
          <w:rFonts w:eastAsia="SimSun" w:hint="eastAsia"/>
          <w:lang w:eastAsia="zh-CN"/>
        </w:rPr>
        <w:t>WTDC</w:t>
      </w:r>
      <w:r w:rsidRPr="005C6F5B">
        <w:rPr>
          <w:rFonts w:eastAsia="SimSun" w:hint="eastAsia"/>
          <w:lang w:eastAsia="zh-CN"/>
        </w:rPr>
        <w:t>第</w:t>
      </w:r>
      <w:r w:rsidRPr="005C6F5B">
        <w:rPr>
          <w:rFonts w:eastAsia="SimSun" w:hint="eastAsia"/>
          <w:lang w:eastAsia="zh-CN"/>
        </w:rPr>
        <w:t>1</w:t>
      </w:r>
      <w:r w:rsidRPr="005C6F5B">
        <w:rPr>
          <w:rFonts w:eastAsia="SimSun" w:hint="eastAsia"/>
          <w:lang w:eastAsia="zh-CN"/>
        </w:rPr>
        <w:t>号决议）正在审议第</w:t>
      </w:r>
      <w:r w:rsidRPr="005C6F5B">
        <w:rPr>
          <w:rFonts w:eastAsia="SimSun" w:hint="eastAsia"/>
          <w:lang w:eastAsia="zh-CN"/>
        </w:rPr>
        <w:t>1</w:t>
      </w:r>
      <w:r w:rsidRPr="005C6F5B">
        <w:rPr>
          <w:rFonts w:eastAsia="SimSun" w:hint="eastAsia"/>
          <w:lang w:eastAsia="zh-CN"/>
        </w:rPr>
        <w:t>号决议（</w:t>
      </w:r>
      <w:r w:rsidRPr="005C6F5B">
        <w:rPr>
          <w:rFonts w:eastAsia="SimSun" w:hint="eastAsia"/>
          <w:lang w:eastAsia="zh-CN"/>
        </w:rPr>
        <w:t>2014</w:t>
      </w:r>
      <w:r w:rsidRPr="005C6F5B">
        <w:rPr>
          <w:rFonts w:eastAsia="SimSun" w:hint="eastAsia"/>
          <w:lang w:eastAsia="zh-CN"/>
        </w:rPr>
        <w:t>年，迪拜，修订版）的现有案文，以便对工作方法做出切合实际的解释，并准备可供进一步审议的建议。信函通信组于</w:t>
      </w:r>
      <w:r w:rsidRPr="005C6F5B">
        <w:rPr>
          <w:rFonts w:eastAsia="SimSun" w:hint="eastAsia"/>
          <w:lang w:eastAsia="zh-CN"/>
        </w:rPr>
        <w:t>2015</w:t>
      </w:r>
      <w:r w:rsidRPr="005C6F5B">
        <w:rPr>
          <w:rFonts w:eastAsia="SimSun" w:hint="eastAsia"/>
          <w:lang w:eastAsia="zh-CN"/>
        </w:rPr>
        <w:t>年</w:t>
      </w:r>
      <w:r w:rsidRPr="005C6F5B">
        <w:rPr>
          <w:rFonts w:eastAsia="SimSun" w:hint="eastAsia"/>
          <w:lang w:eastAsia="zh-CN"/>
        </w:rPr>
        <w:t>4</w:t>
      </w:r>
      <w:r w:rsidRPr="005C6F5B">
        <w:rPr>
          <w:rFonts w:eastAsia="SimSun" w:hint="eastAsia"/>
          <w:lang w:eastAsia="zh-CN"/>
        </w:rPr>
        <w:t>月</w:t>
      </w:r>
      <w:r w:rsidRPr="005C6F5B">
        <w:rPr>
          <w:rFonts w:eastAsia="SimSun" w:hint="eastAsia"/>
          <w:lang w:eastAsia="zh-CN"/>
        </w:rPr>
        <w:t>27</w:t>
      </w:r>
      <w:r w:rsidRPr="005C6F5B">
        <w:rPr>
          <w:rFonts w:eastAsia="SimSun" w:hint="eastAsia"/>
          <w:lang w:eastAsia="zh-CN"/>
        </w:rPr>
        <w:t>日举行了第一次会议，审议了该组主席提交的文稿，并就多数实质性修改达成了一致，同时对案文做了一些修改。信函通信组成员通过信函形式做了进一步修改。</w:t>
      </w:r>
      <w:r w:rsidRPr="005C6F5B">
        <w:rPr>
          <w:rFonts w:eastAsia="SimSun" w:hint="eastAsia"/>
          <w:lang w:eastAsia="zh-CN"/>
        </w:rPr>
        <w:t>2016</w:t>
      </w:r>
      <w:r w:rsidRPr="005C6F5B">
        <w:rPr>
          <w:rFonts w:eastAsia="SimSun" w:hint="eastAsia"/>
          <w:lang w:eastAsia="zh-CN"/>
        </w:rPr>
        <w:t>年</w:t>
      </w:r>
      <w:r w:rsidRPr="005C6F5B">
        <w:rPr>
          <w:rFonts w:eastAsia="SimSun" w:hint="eastAsia"/>
          <w:lang w:eastAsia="zh-CN"/>
        </w:rPr>
        <w:t>3</w:t>
      </w:r>
      <w:r w:rsidRPr="005C6F5B">
        <w:rPr>
          <w:rFonts w:eastAsia="SimSun" w:hint="eastAsia"/>
          <w:lang w:eastAsia="zh-CN"/>
        </w:rPr>
        <w:t>月</w:t>
      </w:r>
      <w:r w:rsidRPr="005C6F5B">
        <w:rPr>
          <w:rFonts w:eastAsia="SimSun" w:hint="eastAsia"/>
          <w:lang w:eastAsia="zh-CN"/>
        </w:rPr>
        <w:t>15</w:t>
      </w:r>
      <w:r w:rsidRPr="005C6F5B">
        <w:rPr>
          <w:rFonts w:eastAsia="SimSun" w:hint="eastAsia"/>
          <w:lang w:eastAsia="zh-CN"/>
        </w:rPr>
        <w:t>日召开的会议做出了一些补充修改并确定了需进一步处理的事项。</w:t>
      </w:r>
    </w:p>
    <w:p w14:paraId="45D62607" w14:textId="77777777" w:rsidR="005C6F5B" w:rsidRPr="005C6F5B" w:rsidRDefault="005C6F5B" w:rsidP="005C6F5B">
      <w:pPr>
        <w:ind w:firstLineChars="200" w:firstLine="480"/>
        <w:rPr>
          <w:rFonts w:eastAsia="SimSun"/>
          <w:szCs w:val="24"/>
          <w:lang w:eastAsia="zh-CN"/>
        </w:rPr>
      </w:pPr>
      <w:r w:rsidRPr="005C6F5B">
        <w:rPr>
          <w:rFonts w:eastAsia="SimSun" w:hint="eastAsia"/>
          <w:szCs w:val="24"/>
          <w:lang w:eastAsia="zh-CN"/>
        </w:rPr>
        <w:t>RPM-CIS</w:t>
      </w:r>
      <w:r w:rsidRPr="005C6F5B">
        <w:rPr>
          <w:rFonts w:eastAsia="SimSun" w:hint="eastAsia"/>
          <w:szCs w:val="24"/>
          <w:lang w:eastAsia="zh-CN"/>
        </w:rPr>
        <w:t>同意对</w:t>
      </w:r>
      <w:r w:rsidRPr="005C6F5B">
        <w:rPr>
          <w:rFonts w:eastAsia="SimSun" w:hint="eastAsia"/>
          <w:szCs w:val="24"/>
          <w:lang w:eastAsia="zh-CN"/>
        </w:rPr>
        <w:t>1</w:t>
      </w:r>
      <w:r w:rsidRPr="005C6F5B">
        <w:rPr>
          <w:rFonts w:eastAsia="SimSun" w:hint="eastAsia"/>
          <w:szCs w:val="24"/>
          <w:lang w:eastAsia="zh-CN"/>
        </w:rPr>
        <w:t>号决议的一些修改，包括提议合并</w:t>
      </w:r>
      <w:r w:rsidRPr="005C6F5B">
        <w:rPr>
          <w:rFonts w:eastAsia="SimSun" w:hint="eastAsia"/>
          <w:szCs w:val="24"/>
          <w:lang w:eastAsia="zh-CN"/>
        </w:rPr>
        <w:t>1</w:t>
      </w:r>
      <w:r w:rsidRPr="005C6F5B">
        <w:rPr>
          <w:rFonts w:eastAsia="SimSun" w:hint="eastAsia"/>
          <w:szCs w:val="24"/>
          <w:lang w:eastAsia="zh-CN"/>
        </w:rPr>
        <w:t>号和</w:t>
      </w:r>
      <w:r w:rsidRPr="005C6F5B">
        <w:rPr>
          <w:rFonts w:eastAsia="SimSun" w:hint="eastAsia"/>
          <w:szCs w:val="24"/>
          <w:lang w:eastAsia="zh-CN"/>
        </w:rPr>
        <w:t>31</w:t>
      </w:r>
      <w:r w:rsidRPr="005C6F5B">
        <w:rPr>
          <w:rFonts w:eastAsia="SimSun" w:hint="eastAsia"/>
          <w:szCs w:val="24"/>
          <w:lang w:eastAsia="zh-CN"/>
        </w:rPr>
        <w:t>号决议。合并后</w:t>
      </w:r>
      <w:r w:rsidRPr="005C6F5B">
        <w:rPr>
          <w:rFonts w:eastAsia="SimSun" w:hint="eastAsia"/>
          <w:szCs w:val="24"/>
          <w:lang w:eastAsia="zh-CN"/>
        </w:rPr>
        <w:t>1</w:t>
      </w:r>
      <w:r w:rsidRPr="005C6F5B">
        <w:rPr>
          <w:rFonts w:eastAsia="SimSun" w:hint="eastAsia"/>
          <w:szCs w:val="24"/>
          <w:lang w:eastAsia="zh-CN"/>
        </w:rPr>
        <w:t>号决议的案文载于</w:t>
      </w:r>
      <w:hyperlink r:id="rId52" w:history="1">
        <w:r w:rsidRPr="005C6F5B">
          <w:rPr>
            <w:rFonts w:eastAsia="SimSun"/>
            <w:color w:val="0000FF"/>
            <w:szCs w:val="24"/>
            <w:u w:val="single"/>
            <w:lang w:eastAsia="zh-CN"/>
          </w:rPr>
          <w:t>TDAG17-22/38</w:t>
        </w:r>
      </w:hyperlink>
      <w:r w:rsidRPr="005C6F5B">
        <w:rPr>
          <w:rFonts w:eastAsia="SimSun" w:hint="eastAsia"/>
          <w:szCs w:val="24"/>
          <w:lang w:eastAsia="zh-CN"/>
        </w:rPr>
        <w:t>号文件。</w:t>
      </w:r>
    </w:p>
    <w:p w14:paraId="437DB61B" w14:textId="77777777" w:rsidR="005C6F5B" w:rsidRPr="005C6F5B" w:rsidRDefault="005C6F5B" w:rsidP="005C6F5B">
      <w:pPr>
        <w:ind w:firstLineChars="200" w:firstLine="480"/>
        <w:rPr>
          <w:rFonts w:eastAsia="SimSun"/>
          <w:szCs w:val="24"/>
          <w:lang w:eastAsia="zh-CN"/>
        </w:rPr>
      </w:pPr>
      <w:r w:rsidRPr="005C6F5B">
        <w:rPr>
          <w:rFonts w:eastAsia="SimSun" w:hint="eastAsia"/>
          <w:szCs w:val="24"/>
          <w:lang w:eastAsia="zh-CN"/>
        </w:rPr>
        <w:t>RPM-AFR</w:t>
      </w:r>
      <w:r w:rsidRPr="005C6F5B">
        <w:rPr>
          <w:rFonts w:eastAsia="SimSun" w:hint="eastAsia"/>
          <w:szCs w:val="24"/>
          <w:lang w:eastAsia="zh-CN"/>
        </w:rPr>
        <w:t>、</w:t>
      </w:r>
      <w:r w:rsidRPr="005C6F5B">
        <w:rPr>
          <w:rFonts w:eastAsia="SimSun" w:hint="eastAsia"/>
          <w:szCs w:val="24"/>
          <w:lang w:eastAsia="zh-CN"/>
        </w:rPr>
        <w:t>RPM-ARB</w:t>
      </w:r>
      <w:r w:rsidRPr="005C6F5B">
        <w:rPr>
          <w:rFonts w:eastAsia="SimSun" w:hint="eastAsia"/>
          <w:szCs w:val="24"/>
          <w:lang w:eastAsia="zh-CN"/>
        </w:rPr>
        <w:t>、</w:t>
      </w:r>
      <w:r w:rsidRPr="005C6F5B">
        <w:rPr>
          <w:rFonts w:eastAsia="SimSun" w:hint="eastAsia"/>
          <w:szCs w:val="24"/>
          <w:lang w:eastAsia="zh-CN"/>
        </w:rPr>
        <w:t>RPM-AMS</w:t>
      </w:r>
      <w:r w:rsidRPr="005C6F5B">
        <w:rPr>
          <w:rFonts w:eastAsia="SimSun" w:hint="eastAsia"/>
          <w:szCs w:val="24"/>
          <w:lang w:eastAsia="zh-CN"/>
        </w:rPr>
        <w:t>和</w:t>
      </w:r>
      <w:r w:rsidRPr="005C6F5B">
        <w:rPr>
          <w:rFonts w:eastAsia="SimSun" w:hint="eastAsia"/>
          <w:szCs w:val="24"/>
          <w:lang w:eastAsia="zh-CN"/>
        </w:rPr>
        <w:t>RPM-ASP</w:t>
      </w:r>
      <w:r w:rsidRPr="005C6F5B">
        <w:rPr>
          <w:rFonts w:eastAsia="SimSun" w:hint="eastAsia"/>
          <w:szCs w:val="24"/>
          <w:lang w:eastAsia="zh-CN"/>
        </w:rPr>
        <w:t>均同意需要对</w:t>
      </w:r>
      <w:r w:rsidRPr="005C6F5B">
        <w:rPr>
          <w:rFonts w:eastAsia="SimSun" w:hint="eastAsia"/>
          <w:szCs w:val="24"/>
          <w:lang w:eastAsia="zh-CN"/>
        </w:rPr>
        <w:t>1</w:t>
      </w:r>
      <w:r w:rsidRPr="005C6F5B">
        <w:rPr>
          <w:rFonts w:eastAsia="SimSun" w:hint="eastAsia"/>
          <w:szCs w:val="24"/>
          <w:lang w:eastAsia="zh-CN"/>
        </w:rPr>
        <w:t>号决议进行更多讨论，以便起草</w:t>
      </w:r>
      <w:r w:rsidRPr="005C6F5B">
        <w:rPr>
          <w:rFonts w:eastAsia="SimSun" w:hint="eastAsia"/>
          <w:szCs w:val="24"/>
          <w:lang w:eastAsia="zh-CN"/>
        </w:rPr>
        <w:t>1</w:t>
      </w:r>
      <w:r w:rsidRPr="005C6F5B">
        <w:rPr>
          <w:rFonts w:eastAsia="SimSun" w:hint="eastAsia"/>
          <w:szCs w:val="24"/>
          <w:lang w:eastAsia="zh-CN"/>
        </w:rPr>
        <w:t>号决议的区域文稿，以备提交</w:t>
      </w:r>
      <w:r w:rsidRPr="005C6F5B">
        <w:rPr>
          <w:rFonts w:eastAsia="SimSun" w:hint="eastAsia"/>
          <w:szCs w:val="24"/>
          <w:lang w:eastAsia="zh-CN"/>
        </w:rPr>
        <w:t>TDAG</w:t>
      </w:r>
      <w:r w:rsidRPr="005C6F5B">
        <w:rPr>
          <w:rFonts w:eastAsia="SimSun" w:hint="eastAsia"/>
          <w:szCs w:val="24"/>
          <w:lang w:eastAsia="zh-CN"/>
        </w:rPr>
        <w:t>和</w:t>
      </w:r>
      <w:r w:rsidRPr="005C6F5B">
        <w:rPr>
          <w:rFonts w:eastAsia="SimSun" w:hint="eastAsia"/>
          <w:szCs w:val="24"/>
          <w:lang w:eastAsia="zh-CN"/>
        </w:rPr>
        <w:t>WTDC-17</w:t>
      </w:r>
      <w:r w:rsidRPr="005C6F5B">
        <w:rPr>
          <w:rFonts w:eastAsia="SimSun" w:hint="eastAsia"/>
          <w:szCs w:val="24"/>
          <w:lang w:eastAsia="zh-CN"/>
        </w:rPr>
        <w:t>。</w:t>
      </w:r>
    </w:p>
    <w:p w14:paraId="48C0024C" w14:textId="77777777" w:rsidR="005C6F5B" w:rsidRPr="005C6F5B" w:rsidRDefault="005C6F5B" w:rsidP="005B37D6">
      <w:pPr>
        <w:pStyle w:val="Heading1"/>
        <w:rPr>
          <w:rFonts w:eastAsia="SimSun"/>
          <w:lang w:eastAsia="zh-CN"/>
        </w:rPr>
      </w:pPr>
      <w:r w:rsidRPr="005C6F5B">
        <w:rPr>
          <w:rFonts w:eastAsia="SimSun"/>
          <w:lang w:eastAsia="zh-CN"/>
        </w:rPr>
        <w:t>D.</w:t>
      </w:r>
      <w:r w:rsidRPr="005C6F5B">
        <w:rPr>
          <w:rFonts w:eastAsia="SimSun"/>
          <w:lang w:eastAsia="zh-CN"/>
        </w:rPr>
        <w:tab/>
      </w:r>
      <w:r w:rsidRPr="005C6F5B">
        <w:rPr>
          <w:rFonts w:eastAsia="SimSun" w:hint="eastAsia"/>
          <w:lang w:eastAsia="zh-CN"/>
        </w:rPr>
        <w:t>归纳整理</w:t>
      </w:r>
      <w:r w:rsidRPr="005C6F5B">
        <w:rPr>
          <w:rFonts w:eastAsia="SimSun" w:hint="eastAsia"/>
          <w:lang w:eastAsia="zh-CN"/>
        </w:rPr>
        <w:t>WTDC</w:t>
      </w:r>
      <w:r w:rsidRPr="005C6F5B">
        <w:rPr>
          <w:rFonts w:eastAsia="SimSun" w:hint="eastAsia"/>
          <w:lang w:eastAsia="zh-CN"/>
        </w:rPr>
        <w:t>决议</w:t>
      </w:r>
    </w:p>
    <w:p w14:paraId="09250B4F" w14:textId="77777777" w:rsidR="005C6F5B" w:rsidRPr="005C6F5B" w:rsidRDefault="005C6F5B" w:rsidP="005C6F5B">
      <w:pPr>
        <w:ind w:firstLineChars="200" w:firstLine="480"/>
        <w:rPr>
          <w:rFonts w:eastAsia="SimSun"/>
          <w:lang w:eastAsia="zh-CN"/>
        </w:rPr>
      </w:pPr>
      <w:r w:rsidRPr="005C6F5B">
        <w:rPr>
          <w:rFonts w:eastAsia="SimSun" w:hint="eastAsia"/>
          <w:lang w:eastAsia="zh-CN"/>
        </w:rPr>
        <w:t>向</w:t>
      </w:r>
      <w:r w:rsidRPr="005C6F5B">
        <w:rPr>
          <w:rFonts w:eastAsia="SimSun" w:hint="eastAsia"/>
          <w:lang w:eastAsia="zh-CN"/>
        </w:rPr>
        <w:t>6</w:t>
      </w:r>
      <w:r w:rsidRPr="005C6F5B">
        <w:rPr>
          <w:rFonts w:eastAsia="SimSun" w:hint="eastAsia"/>
          <w:lang w:eastAsia="zh-CN"/>
        </w:rPr>
        <w:t>次</w:t>
      </w:r>
      <w:r w:rsidRPr="005C6F5B">
        <w:rPr>
          <w:rFonts w:eastAsia="SimSun" w:hint="eastAsia"/>
          <w:lang w:eastAsia="zh-CN"/>
        </w:rPr>
        <w:t>RPM</w:t>
      </w:r>
      <w:r w:rsidRPr="005C6F5B">
        <w:rPr>
          <w:rFonts w:eastAsia="SimSun" w:hint="eastAsia"/>
          <w:lang w:eastAsia="zh-CN"/>
        </w:rPr>
        <w:t>（</w:t>
      </w:r>
      <w:hyperlink r:id="rId53" w:history="1">
        <w:r w:rsidRPr="005C6F5B">
          <w:rPr>
            <w:rFonts w:eastAsia="SimSun"/>
            <w:color w:val="0000FF"/>
            <w:szCs w:val="24"/>
            <w:u w:val="single"/>
            <w:lang w:eastAsia="zh-CN"/>
          </w:rPr>
          <w:t>RPM-CIS16/11</w:t>
        </w:r>
      </w:hyperlink>
      <w:r w:rsidRPr="005C6F5B">
        <w:rPr>
          <w:rFonts w:eastAsia="SimSun" w:hint="eastAsia"/>
          <w:szCs w:val="24"/>
          <w:lang w:eastAsia="zh-CN"/>
        </w:rPr>
        <w:t>、</w:t>
      </w:r>
      <w:hyperlink r:id="rId54" w:history="1">
        <w:r w:rsidRPr="005C6F5B">
          <w:rPr>
            <w:rFonts w:eastAsia="SimSun"/>
            <w:color w:val="0000FF"/>
            <w:szCs w:val="24"/>
            <w:u w:val="single"/>
            <w:lang w:eastAsia="zh-CN"/>
          </w:rPr>
          <w:t>RPM-AFR16/11</w:t>
        </w:r>
      </w:hyperlink>
      <w:r w:rsidRPr="005C6F5B">
        <w:rPr>
          <w:rFonts w:eastAsia="SimSun" w:hint="eastAsia"/>
          <w:szCs w:val="24"/>
          <w:lang w:eastAsia="zh-CN"/>
        </w:rPr>
        <w:t>、</w:t>
      </w:r>
      <w:hyperlink r:id="rId55" w:history="1">
        <w:r w:rsidRPr="005C6F5B">
          <w:rPr>
            <w:rFonts w:eastAsia="SimSun"/>
            <w:color w:val="0000FF"/>
            <w:szCs w:val="24"/>
            <w:u w:val="single"/>
            <w:lang w:eastAsia="zh-CN"/>
          </w:rPr>
          <w:t>RPM-ARB17/11</w:t>
        </w:r>
      </w:hyperlink>
      <w:r w:rsidRPr="005C6F5B">
        <w:rPr>
          <w:rFonts w:eastAsia="SimSun" w:hint="eastAsia"/>
          <w:szCs w:val="24"/>
          <w:lang w:eastAsia="zh-CN"/>
        </w:rPr>
        <w:t>、</w:t>
      </w:r>
      <w:hyperlink r:id="rId56" w:history="1">
        <w:r w:rsidRPr="005C6F5B">
          <w:rPr>
            <w:rFonts w:eastAsia="SimSun"/>
            <w:color w:val="0000FF"/>
            <w:szCs w:val="24"/>
            <w:u w:val="single"/>
            <w:lang w:eastAsia="zh-CN"/>
          </w:rPr>
          <w:t>RPM-AMS17/11</w:t>
        </w:r>
      </w:hyperlink>
      <w:r w:rsidRPr="005C6F5B">
        <w:rPr>
          <w:rFonts w:eastAsia="SimSun" w:hint="eastAsia"/>
          <w:szCs w:val="24"/>
          <w:lang w:eastAsia="zh-CN"/>
        </w:rPr>
        <w:t>、</w:t>
      </w:r>
      <w:hyperlink r:id="rId57" w:history="1">
        <w:r w:rsidRPr="005C6F5B">
          <w:rPr>
            <w:rFonts w:eastAsia="SimSun"/>
            <w:color w:val="0000FF"/>
            <w:szCs w:val="24"/>
            <w:u w:val="single"/>
            <w:lang w:eastAsia="zh-CN"/>
          </w:rPr>
          <w:t>RPM-ASP17/11</w:t>
        </w:r>
      </w:hyperlink>
      <w:r w:rsidRPr="005C6F5B">
        <w:rPr>
          <w:rFonts w:eastAsia="SimSun" w:hint="eastAsia"/>
          <w:szCs w:val="24"/>
          <w:lang w:eastAsia="zh-CN"/>
        </w:rPr>
        <w:t>、</w:t>
      </w:r>
      <w:hyperlink r:id="rId58" w:history="1">
        <w:r w:rsidRPr="005C6F5B">
          <w:rPr>
            <w:rFonts w:eastAsia="SimSun"/>
            <w:color w:val="0000FF"/>
            <w:szCs w:val="24"/>
            <w:u w:val="single"/>
            <w:lang w:eastAsia="zh-CN"/>
          </w:rPr>
          <w:t>RPM-EUR17/11</w:t>
        </w:r>
      </w:hyperlink>
      <w:r w:rsidRPr="005C6F5B">
        <w:rPr>
          <w:rFonts w:eastAsia="SimSun" w:hint="eastAsia"/>
          <w:lang w:eastAsia="zh-CN"/>
        </w:rPr>
        <w:t>）均</w:t>
      </w:r>
      <w:r w:rsidRPr="005C6F5B">
        <w:rPr>
          <w:rFonts w:eastAsia="SimSun" w:cs="Arial" w:hint="eastAsia"/>
          <w:color w:val="222222"/>
          <w:lang w:eastAsia="zh-CN"/>
        </w:rPr>
        <w:t>介绍了题为</w:t>
      </w:r>
      <w:r w:rsidRPr="005C6F5B">
        <w:rPr>
          <w:rFonts w:ascii="SimSun" w:eastAsia="SimSun" w:hAnsi="SimSun" w:cs="Arial" w:hint="eastAsia"/>
          <w:color w:val="222222"/>
          <w:lang w:eastAsia="zh-CN"/>
        </w:rPr>
        <w:t>“</w:t>
      </w:r>
      <w:r w:rsidRPr="00F55B79">
        <w:rPr>
          <w:rFonts w:ascii="STKaiti" w:eastAsia="STKaiti" w:hAnsi="STKaiti" w:cs="Arial" w:hint="eastAsia"/>
          <w:b/>
          <w:bCs/>
          <w:color w:val="222222"/>
          <w:lang w:eastAsia="zh-CN"/>
        </w:rPr>
        <w:t>归纳整理</w:t>
      </w:r>
      <w:r w:rsidRPr="005C6F5B">
        <w:rPr>
          <w:rFonts w:eastAsia="SimSun"/>
          <w:b/>
          <w:bCs/>
          <w:lang w:eastAsia="zh-CN"/>
        </w:rPr>
        <w:t>WTDC</w:t>
      </w:r>
      <w:r w:rsidRPr="00F55B79">
        <w:rPr>
          <w:rFonts w:ascii="STKaiti" w:eastAsia="STKaiti" w:hAnsi="STKaiti" w:cs="Arial" w:hint="eastAsia"/>
          <w:b/>
          <w:bCs/>
          <w:color w:val="222222"/>
          <w:lang w:eastAsia="zh-CN"/>
        </w:rPr>
        <w:t>决议</w:t>
      </w:r>
      <w:r w:rsidRPr="005C6F5B">
        <w:rPr>
          <w:rFonts w:asciiTheme="minorHAnsi" w:eastAsia="STKaiti" w:hAnsiTheme="minorHAnsi" w:cs="Arial"/>
          <w:b/>
          <w:bCs/>
          <w:color w:val="222222"/>
          <w:lang w:eastAsia="zh-CN"/>
        </w:rPr>
        <w:t>TDAG</w:t>
      </w:r>
      <w:r w:rsidRPr="005C6F5B">
        <w:rPr>
          <w:rFonts w:asciiTheme="minorHAnsi" w:eastAsia="STKaiti" w:hAnsiTheme="minorHAnsi" w:cs="Arial"/>
          <w:b/>
          <w:bCs/>
          <w:color w:val="222222"/>
          <w:lang w:eastAsia="zh-CN"/>
        </w:rPr>
        <w:t>信函通信组第二次会议报告</w:t>
      </w:r>
      <w:r w:rsidRPr="005C6F5B">
        <w:rPr>
          <w:rFonts w:ascii="SimSun" w:eastAsia="SimSun" w:hAnsi="SimSun" w:cs="Arial" w:hint="eastAsia"/>
          <w:color w:val="222222"/>
          <w:lang w:eastAsia="zh-CN"/>
        </w:rPr>
        <w:t>”</w:t>
      </w:r>
      <w:r w:rsidRPr="005C6F5B">
        <w:rPr>
          <w:rFonts w:eastAsia="SimSun" w:cs="Arial" w:hint="eastAsia"/>
          <w:color w:val="222222"/>
          <w:lang w:eastAsia="zh-CN"/>
        </w:rPr>
        <w:t>的文件。</w:t>
      </w:r>
    </w:p>
    <w:p w14:paraId="6D2F862D" w14:textId="77777777" w:rsidR="005C6F5B" w:rsidRPr="005C6F5B" w:rsidRDefault="005C6F5B" w:rsidP="005C6F5B">
      <w:pPr>
        <w:ind w:firstLineChars="200" w:firstLine="480"/>
        <w:rPr>
          <w:rFonts w:eastAsia="SimSun" w:cs="Calibri"/>
          <w:lang w:eastAsia="zh-CN"/>
        </w:rPr>
      </w:pPr>
      <w:r w:rsidRPr="005C6F5B">
        <w:rPr>
          <w:rFonts w:eastAsia="SimSun" w:cs="Calibri"/>
          <w:color w:val="222222"/>
          <w:lang w:eastAsia="zh-CN"/>
        </w:rPr>
        <w:t>该文件提供了关于</w:t>
      </w:r>
      <w:r w:rsidRPr="005C6F5B">
        <w:rPr>
          <w:rFonts w:eastAsia="SimSun" w:cs="Calibri" w:hint="eastAsia"/>
          <w:color w:val="222222"/>
          <w:lang w:eastAsia="zh-CN"/>
        </w:rPr>
        <w:t>归纳整理</w:t>
      </w:r>
      <w:r w:rsidRPr="005C6F5B">
        <w:rPr>
          <w:rFonts w:eastAsia="SimSun" w:cs="Calibri"/>
          <w:lang w:eastAsia="zh-CN"/>
        </w:rPr>
        <w:t>WTDC</w:t>
      </w:r>
      <w:r w:rsidRPr="005C6F5B">
        <w:rPr>
          <w:rFonts w:eastAsia="SimSun" w:cs="Calibri"/>
          <w:lang w:eastAsia="zh-CN"/>
        </w:rPr>
        <w:t>决议</w:t>
      </w:r>
      <w:r w:rsidRPr="005C6F5B">
        <w:rPr>
          <w:rFonts w:eastAsia="SimSun" w:cs="Calibri"/>
          <w:color w:val="222222"/>
          <w:lang w:eastAsia="zh-CN"/>
        </w:rPr>
        <w:t>TDAG</w:t>
      </w:r>
      <w:r w:rsidRPr="005C6F5B">
        <w:rPr>
          <w:rFonts w:eastAsia="SimSun" w:cs="Calibri"/>
          <w:lang w:eastAsia="zh-CN"/>
        </w:rPr>
        <w:t>信函通信组（</w:t>
      </w:r>
      <w:r w:rsidRPr="005C6F5B">
        <w:rPr>
          <w:rFonts w:eastAsia="SimSun" w:cs="Calibri"/>
          <w:lang w:eastAsia="zh-CN"/>
        </w:rPr>
        <w:t>CG-SR</w:t>
      </w:r>
      <w:r w:rsidRPr="005C6F5B">
        <w:rPr>
          <w:rFonts w:eastAsia="SimSun" w:cs="Calibri"/>
          <w:lang w:eastAsia="zh-CN"/>
        </w:rPr>
        <w:t>）工作及</w:t>
      </w:r>
      <w:r w:rsidRPr="005C6F5B">
        <w:rPr>
          <w:rFonts w:eastAsia="SimSun" w:cs="Calibri"/>
          <w:color w:val="222222"/>
          <w:lang w:eastAsia="zh-CN"/>
        </w:rPr>
        <w:t>前进道路的信息。根据成员的</w:t>
      </w:r>
      <w:r w:rsidRPr="005C6F5B">
        <w:rPr>
          <w:rFonts w:eastAsia="SimSun" w:cs="Calibri" w:hint="eastAsia"/>
          <w:color w:val="222222"/>
          <w:lang w:eastAsia="zh-CN"/>
        </w:rPr>
        <w:t>文稿，</w:t>
      </w:r>
      <w:r w:rsidRPr="005C6F5B">
        <w:rPr>
          <w:rFonts w:eastAsia="SimSun" w:cs="Calibri"/>
          <w:color w:val="222222"/>
          <w:lang w:eastAsia="zh-CN"/>
        </w:rPr>
        <w:t>制定了一套</w:t>
      </w:r>
      <w:r w:rsidRPr="005C6F5B">
        <w:rPr>
          <w:rFonts w:eastAsia="SimSun" w:cs="Calibri" w:hint="eastAsia"/>
          <w:color w:val="222222"/>
          <w:lang w:eastAsia="zh-CN"/>
        </w:rPr>
        <w:t>归纳整理现有</w:t>
      </w:r>
      <w:r w:rsidRPr="005C6F5B">
        <w:rPr>
          <w:rFonts w:eastAsia="SimSun" w:cs="Calibri" w:hint="eastAsia"/>
          <w:color w:val="222222"/>
          <w:lang w:eastAsia="zh-CN"/>
        </w:rPr>
        <w:t>WTDC</w:t>
      </w:r>
      <w:r w:rsidRPr="005C6F5B">
        <w:rPr>
          <w:rFonts w:eastAsia="SimSun" w:cs="Calibri" w:hint="eastAsia"/>
          <w:color w:val="222222"/>
          <w:lang w:eastAsia="zh-CN"/>
        </w:rPr>
        <w:t>决议的</w:t>
      </w:r>
      <w:r w:rsidRPr="005C6F5B">
        <w:rPr>
          <w:rFonts w:eastAsia="SimSun" w:cs="Calibri"/>
          <w:color w:val="222222"/>
          <w:lang w:eastAsia="zh-CN"/>
        </w:rPr>
        <w:t>原则，并在</w:t>
      </w:r>
      <w:r w:rsidRPr="005C6F5B">
        <w:rPr>
          <w:rFonts w:eastAsia="SimSun" w:cs="Calibri"/>
          <w:color w:val="222222"/>
          <w:lang w:eastAsia="zh-CN"/>
        </w:rPr>
        <w:t>2016</w:t>
      </w:r>
      <w:r w:rsidRPr="005C6F5B">
        <w:rPr>
          <w:rFonts w:eastAsia="SimSun" w:cs="Calibri"/>
          <w:color w:val="222222"/>
          <w:lang w:eastAsia="zh-CN"/>
        </w:rPr>
        <w:t>年</w:t>
      </w:r>
      <w:r w:rsidRPr="005C6F5B">
        <w:rPr>
          <w:rFonts w:eastAsia="SimSun" w:cs="Calibri"/>
          <w:color w:val="222222"/>
          <w:lang w:eastAsia="zh-CN"/>
        </w:rPr>
        <w:t>9</w:t>
      </w:r>
      <w:r w:rsidRPr="005C6F5B">
        <w:rPr>
          <w:rFonts w:eastAsia="SimSun" w:cs="Calibri"/>
          <w:color w:val="222222"/>
          <w:lang w:eastAsia="zh-CN"/>
        </w:rPr>
        <w:t>月</w:t>
      </w:r>
      <w:r w:rsidRPr="005C6F5B">
        <w:rPr>
          <w:rFonts w:eastAsia="SimSun" w:cs="Calibri" w:hint="eastAsia"/>
          <w:color w:val="222222"/>
          <w:lang w:eastAsia="zh-CN"/>
        </w:rPr>
        <w:t>该</w:t>
      </w:r>
      <w:r w:rsidRPr="005C6F5B">
        <w:rPr>
          <w:rFonts w:eastAsia="SimSun" w:cs="Calibri"/>
          <w:color w:val="222222"/>
          <w:lang w:eastAsia="zh-CN"/>
        </w:rPr>
        <w:t>组第二</w:t>
      </w:r>
      <w:r w:rsidRPr="005C6F5B">
        <w:rPr>
          <w:rFonts w:eastAsia="SimSun" w:cs="Calibri"/>
          <w:color w:val="222222"/>
          <w:lang w:eastAsia="zh-CN"/>
        </w:rPr>
        <w:lastRenderedPageBreak/>
        <w:t>次会议期间提交讨论。根据所开展的工作，适当考虑区域筹备会议</w:t>
      </w:r>
      <w:r w:rsidRPr="005C6F5B">
        <w:rPr>
          <w:rFonts w:eastAsia="SimSun" w:cs="Calibri" w:hint="eastAsia"/>
          <w:color w:val="222222"/>
          <w:lang w:eastAsia="zh-CN"/>
        </w:rPr>
        <w:t>（</w:t>
      </w:r>
      <w:r w:rsidRPr="005C6F5B">
        <w:rPr>
          <w:rFonts w:eastAsia="SimSun" w:cs="Calibri"/>
          <w:lang w:eastAsia="zh-CN"/>
        </w:rPr>
        <w:t>RPM</w:t>
      </w:r>
      <w:r w:rsidRPr="005C6F5B">
        <w:rPr>
          <w:rFonts w:eastAsia="SimSun" w:cs="Calibri" w:hint="eastAsia"/>
          <w:color w:val="222222"/>
          <w:lang w:eastAsia="zh-CN"/>
        </w:rPr>
        <w:t>）</w:t>
      </w:r>
      <w:r w:rsidRPr="005C6F5B">
        <w:rPr>
          <w:rFonts w:eastAsia="SimSun" w:cs="Calibri"/>
          <w:color w:val="222222"/>
          <w:lang w:eastAsia="zh-CN"/>
        </w:rPr>
        <w:t>期间的讨论情况</w:t>
      </w:r>
      <w:r w:rsidRPr="005C6F5B">
        <w:rPr>
          <w:rFonts w:eastAsia="SimSun" w:cs="Calibri" w:hint="eastAsia"/>
          <w:color w:val="222222"/>
          <w:lang w:eastAsia="zh-CN"/>
        </w:rPr>
        <w:t>，</w:t>
      </w:r>
      <w:r w:rsidRPr="005C6F5B">
        <w:rPr>
          <w:rFonts w:eastAsia="SimSun" w:cs="Calibri"/>
          <w:color w:val="222222"/>
          <w:lang w:eastAsia="zh-CN"/>
        </w:rPr>
        <w:t>将为</w:t>
      </w:r>
      <w:r w:rsidRPr="005C6F5B">
        <w:rPr>
          <w:rFonts w:eastAsia="SimSun" w:cs="Calibri"/>
          <w:color w:val="222222"/>
          <w:lang w:eastAsia="zh-CN"/>
        </w:rPr>
        <w:t>TDAG-17</w:t>
      </w:r>
      <w:r w:rsidRPr="005C6F5B">
        <w:rPr>
          <w:rFonts w:eastAsia="SimSun" w:cs="Calibri"/>
          <w:color w:val="222222"/>
          <w:lang w:eastAsia="zh-CN"/>
        </w:rPr>
        <w:t>及时</w:t>
      </w:r>
      <w:r w:rsidRPr="005C6F5B">
        <w:rPr>
          <w:rFonts w:eastAsia="SimSun" w:cs="Calibri" w:hint="eastAsia"/>
          <w:color w:val="222222"/>
          <w:lang w:eastAsia="zh-CN"/>
        </w:rPr>
        <w:t>起草</w:t>
      </w:r>
      <w:r w:rsidRPr="005C6F5B">
        <w:rPr>
          <w:rFonts w:eastAsia="SimSun" w:cs="Calibri"/>
          <w:color w:val="222222"/>
          <w:lang w:eastAsia="zh-CN"/>
        </w:rPr>
        <w:t>一份报告供审议。</w:t>
      </w:r>
      <w:r w:rsidRPr="005C6F5B">
        <w:rPr>
          <w:rFonts w:eastAsia="SimSun" w:cs="Calibri"/>
          <w:lang w:eastAsia="zh-CN"/>
        </w:rPr>
        <w:t>CG-SR</w:t>
      </w:r>
      <w:r w:rsidRPr="005C6F5B">
        <w:rPr>
          <w:rFonts w:eastAsia="SimSun" w:cs="Calibri"/>
          <w:color w:val="222222"/>
          <w:lang w:eastAsia="zh-CN"/>
        </w:rPr>
        <w:t>的</w:t>
      </w:r>
      <w:r w:rsidRPr="005C6F5B">
        <w:rPr>
          <w:rFonts w:eastAsia="SimSun" w:cs="Calibri" w:hint="eastAsia"/>
          <w:color w:val="222222"/>
          <w:lang w:eastAsia="zh-CN"/>
        </w:rPr>
        <w:t>最后</w:t>
      </w:r>
      <w:r w:rsidRPr="005C6F5B">
        <w:rPr>
          <w:rFonts w:eastAsia="SimSun" w:cs="Calibri"/>
          <w:color w:val="222222"/>
          <w:lang w:eastAsia="zh-CN"/>
        </w:rPr>
        <w:t>报告将提交</w:t>
      </w:r>
      <w:r w:rsidRPr="005C6F5B">
        <w:rPr>
          <w:rFonts w:eastAsia="SimSun" w:cs="Calibri"/>
          <w:lang w:eastAsia="zh-CN"/>
        </w:rPr>
        <w:t>WTDC</w:t>
      </w:r>
      <w:r w:rsidRPr="005C6F5B">
        <w:rPr>
          <w:rFonts w:eastAsia="SimSun" w:cs="Calibri"/>
          <w:lang w:eastAsia="zh-CN"/>
        </w:rPr>
        <w:noBreakHyphen/>
        <w:t>17</w:t>
      </w:r>
      <w:r w:rsidRPr="005C6F5B">
        <w:rPr>
          <w:rFonts w:eastAsia="SimSun" w:cs="Calibri"/>
          <w:color w:val="222222"/>
          <w:lang w:eastAsia="zh-CN"/>
        </w:rPr>
        <w:t>以采取适当行动。</w:t>
      </w:r>
    </w:p>
    <w:p w14:paraId="533B5A31" w14:textId="77777777" w:rsidR="005C6F5B" w:rsidRPr="005C6F5B" w:rsidRDefault="005C6F5B" w:rsidP="005C6F5B">
      <w:pPr>
        <w:ind w:firstLineChars="200" w:firstLine="480"/>
        <w:rPr>
          <w:rFonts w:eastAsia="SimSun"/>
          <w:lang w:eastAsia="zh-CN"/>
        </w:rPr>
      </w:pPr>
      <w:r w:rsidRPr="005C6F5B">
        <w:rPr>
          <w:rFonts w:eastAsia="SimSun" w:cs="Calibri"/>
          <w:color w:val="222222"/>
          <w:lang w:eastAsia="zh-CN"/>
        </w:rPr>
        <w:t>信函通信组继续通过电子手段开展工作。鼓励</w:t>
      </w:r>
      <w:r w:rsidRPr="005C6F5B">
        <w:rPr>
          <w:rFonts w:eastAsia="SimSun" w:cs="Calibri" w:hint="eastAsia"/>
          <w:color w:val="222222"/>
          <w:lang w:eastAsia="zh-CN"/>
        </w:rPr>
        <w:t>提交</w:t>
      </w:r>
      <w:r w:rsidRPr="005C6F5B">
        <w:rPr>
          <w:rFonts w:eastAsia="SimSun" w:cs="Calibri"/>
          <w:color w:val="222222"/>
          <w:lang w:eastAsia="zh-CN"/>
        </w:rPr>
        <w:t>文稿和具体</w:t>
      </w:r>
      <w:r w:rsidRPr="005C6F5B">
        <w:rPr>
          <w:rFonts w:eastAsia="SimSun" w:cs="Calibri" w:hint="eastAsia"/>
          <w:color w:val="222222"/>
          <w:lang w:eastAsia="zh-CN"/>
        </w:rPr>
        <w:t>提案</w:t>
      </w:r>
      <w:r w:rsidRPr="005C6F5B">
        <w:rPr>
          <w:rFonts w:eastAsia="SimSun" w:cs="Calibri"/>
          <w:color w:val="222222"/>
          <w:lang w:eastAsia="zh-CN"/>
        </w:rPr>
        <w:t>，以推进信函通信组的任务。</w:t>
      </w:r>
      <w:r w:rsidRPr="005C6F5B">
        <w:rPr>
          <w:rFonts w:eastAsia="SimSun"/>
          <w:lang w:eastAsia="zh-CN"/>
        </w:rPr>
        <w:t>CG-SR</w:t>
      </w:r>
      <w:r w:rsidRPr="005C6F5B">
        <w:rPr>
          <w:rFonts w:eastAsia="SimSun" w:cs="Calibri"/>
          <w:color w:val="222222"/>
          <w:lang w:eastAsia="zh-CN"/>
        </w:rPr>
        <w:t>第三次会议于</w:t>
      </w:r>
      <w:r w:rsidRPr="005C6F5B">
        <w:rPr>
          <w:rFonts w:eastAsia="SimSun" w:cs="Calibri"/>
          <w:color w:val="222222"/>
          <w:lang w:eastAsia="zh-CN"/>
        </w:rPr>
        <w:t>2017</w:t>
      </w:r>
      <w:r w:rsidRPr="005C6F5B">
        <w:rPr>
          <w:rFonts w:eastAsia="SimSun" w:cs="Calibri"/>
          <w:color w:val="222222"/>
          <w:lang w:eastAsia="zh-CN"/>
        </w:rPr>
        <w:t>年</w:t>
      </w:r>
      <w:r w:rsidRPr="005C6F5B">
        <w:rPr>
          <w:rFonts w:eastAsia="SimSun" w:cs="Calibri"/>
          <w:color w:val="222222"/>
          <w:lang w:eastAsia="zh-CN"/>
        </w:rPr>
        <w:t>1</w:t>
      </w:r>
      <w:r w:rsidRPr="005C6F5B">
        <w:rPr>
          <w:rFonts w:eastAsia="SimSun" w:cs="Calibri"/>
          <w:color w:val="222222"/>
          <w:lang w:eastAsia="zh-CN"/>
        </w:rPr>
        <w:t>月</w:t>
      </w:r>
      <w:r w:rsidRPr="005C6F5B">
        <w:rPr>
          <w:rFonts w:eastAsia="SimSun" w:cs="Calibri"/>
          <w:color w:val="222222"/>
          <w:lang w:eastAsia="zh-CN"/>
        </w:rPr>
        <w:t>25</w:t>
      </w:r>
      <w:r w:rsidRPr="005C6F5B">
        <w:rPr>
          <w:rFonts w:eastAsia="SimSun" w:cs="Calibri"/>
          <w:color w:val="222222"/>
          <w:lang w:eastAsia="zh-CN"/>
        </w:rPr>
        <w:t>日举行，</w:t>
      </w:r>
      <w:r w:rsidRPr="005C6F5B">
        <w:rPr>
          <w:rFonts w:eastAsia="SimSun" w:cs="Calibri" w:hint="eastAsia"/>
          <w:color w:val="222222"/>
          <w:lang w:eastAsia="zh-CN"/>
        </w:rPr>
        <w:t>该</w:t>
      </w:r>
      <w:r w:rsidRPr="005C6F5B">
        <w:rPr>
          <w:rFonts w:eastAsia="SimSun" w:cs="Calibri"/>
          <w:color w:val="222222"/>
          <w:lang w:eastAsia="zh-CN"/>
        </w:rPr>
        <w:t>组第四次会议将于</w:t>
      </w:r>
      <w:r w:rsidRPr="005C6F5B">
        <w:rPr>
          <w:rFonts w:eastAsia="SimSun" w:cs="Calibri"/>
          <w:color w:val="222222"/>
          <w:lang w:eastAsia="zh-CN"/>
        </w:rPr>
        <w:t>2017</w:t>
      </w:r>
      <w:r w:rsidRPr="005C6F5B">
        <w:rPr>
          <w:rFonts w:eastAsia="SimSun" w:cs="Calibri"/>
          <w:color w:val="222222"/>
          <w:lang w:eastAsia="zh-CN"/>
        </w:rPr>
        <w:t>年</w:t>
      </w:r>
      <w:r w:rsidRPr="005C6F5B">
        <w:rPr>
          <w:rFonts w:eastAsia="SimSun" w:cs="Calibri"/>
          <w:color w:val="222222"/>
          <w:lang w:eastAsia="zh-CN"/>
        </w:rPr>
        <w:t>4</w:t>
      </w:r>
      <w:r w:rsidRPr="005C6F5B">
        <w:rPr>
          <w:rFonts w:eastAsia="SimSun" w:cs="Calibri"/>
          <w:color w:val="222222"/>
          <w:lang w:eastAsia="zh-CN"/>
        </w:rPr>
        <w:t>月</w:t>
      </w:r>
      <w:r w:rsidRPr="005C6F5B">
        <w:rPr>
          <w:rFonts w:eastAsia="SimSun" w:cs="Calibri"/>
          <w:color w:val="222222"/>
          <w:lang w:eastAsia="zh-CN"/>
        </w:rPr>
        <w:t>3</w:t>
      </w:r>
      <w:r w:rsidRPr="005C6F5B">
        <w:rPr>
          <w:rFonts w:eastAsia="SimSun" w:cs="Calibri"/>
          <w:color w:val="222222"/>
          <w:lang w:eastAsia="zh-CN"/>
        </w:rPr>
        <w:t>日</w:t>
      </w:r>
      <w:r w:rsidRPr="005C6F5B">
        <w:rPr>
          <w:rFonts w:eastAsia="SimSun" w:cs="Calibri"/>
          <w:color w:val="222222"/>
          <w:lang w:eastAsia="zh-CN"/>
        </w:rPr>
        <w:t>13:00</w:t>
      </w:r>
      <w:r w:rsidRPr="005C6F5B">
        <w:rPr>
          <w:rFonts w:eastAsia="SimSun" w:cs="Calibri"/>
          <w:color w:val="222222"/>
          <w:lang w:eastAsia="zh-CN"/>
        </w:rPr>
        <w:t>在瑞士日内瓦国际电联总部举行</w:t>
      </w:r>
      <w:r w:rsidRPr="005C6F5B">
        <w:rPr>
          <w:rFonts w:eastAsia="SimSun" w:cs="Calibri" w:hint="eastAsia"/>
          <w:color w:val="222222"/>
          <w:lang w:eastAsia="zh-CN"/>
        </w:rPr>
        <w:t>，</w:t>
      </w:r>
      <w:r w:rsidRPr="005C6F5B">
        <w:rPr>
          <w:rFonts w:eastAsia="SimSun" w:cs="Calibri"/>
          <w:color w:val="222222"/>
          <w:lang w:eastAsia="zh-CN"/>
        </w:rPr>
        <w:t>第五次</w:t>
      </w:r>
      <w:r w:rsidRPr="005C6F5B">
        <w:rPr>
          <w:rFonts w:eastAsia="SimSun" w:cs="Calibri" w:hint="eastAsia"/>
          <w:color w:val="222222"/>
          <w:lang w:eastAsia="zh-CN"/>
        </w:rPr>
        <w:t>（即</w:t>
      </w:r>
      <w:r w:rsidRPr="005C6F5B">
        <w:rPr>
          <w:rFonts w:eastAsia="SimSun" w:cs="Calibri"/>
          <w:color w:val="222222"/>
          <w:lang w:eastAsia="zh-CN"/>
        </w:rPr>
        <w:t>最后一次</w:t>
      </w:r>
      <w:r w:rsidRPr="005C6F5B">
        <w:rPr>
          <w:rFonts w:eastAsia="SimSun" w:cs="Calibri" w:hint="eastAsia"/>
          <w:color w:val="222222"/>
          <w:lang w:eastAsia="zh-CN"/>
        </w:rPr>
        <w:t>）</w:t>
      </w:r>
      <w:r w:rsidRPr="005C6F5B">
        <w:rPr>
          <w:rFonts w:eastAsia="SimSun" w:cs="Calibri"/>
          <w:color w:val="222222"/>
          <w:lang w:eastAsia="zh-CN"/>
        </w:rPr>
        <w:t>会议将于</w:t>
      </w:r>
      <w:r w:rsidRPr="005C6F5B">
        <w:rPr>
          <w:rFonts w:eastAsia="SimSun" w:cs="Calibri"/>
          <w:color w:val="222222"/>
          <w:lang w:eastAsia="zh-CN"/>
        </w:rPr>
        <w:t>2017</w:t>
      </w:r>
      <w:r w:rsidRPr="005C6F5B">
        <w:rPr>
          <w:rFonts w:eastAsia="SimSun" w:cs="Calibri"/>
          <w:color w:val="222222"/>
          <w:lang w:eastAsia="zh-CN"/>
        </w:rPr>
        <w:t>年</w:t>
      </w:r>
      <w:r w:rsidRPr="005C6F5B">
        <w:rPr>
          <w:rFonts w:eastAsia="SimSun" w:cs="Calibri"/>
          <w:color w:val="222222"/>
          <w:lang w:eastAsia="zh-CN"/>
        </w:rPr>
        <w:t>5</w:t>
      </w:r>
      <w:r w:rsidRPr="005C6F5B">
        <w:rPr>
          <w:rFonts w:eastAsia="SimSun" w:cs="Calibri"/>
          <w:color w:val="222222"/>
          <w:lang w:eastAsia="zh-CN"/>
        </w:rPr>
        <w:t>月</w:t>
      </w:r>
      <w:r w:rsidRPr="005C6F5B">
        <w:rPr>
          <w:rFonts w:eastAsia="SimSun" w:cs="Calibri"/>
          <w:color w:val="222222"/>
          <w:lang w:eastAsia="zh-CN"/>
        </w:rPr>
        <w:t>10</w:t>
      </w:r>
      <w:r w:rsidRPr="005C6F5B">
        <w:rPr>
          <w:rFonts w:eastAsia="SimSun" w:cs="Calibri"/>
          <w:color w:val="222222"/>
          <w:lang w:eastAsia="zh-CN"/>
        </w:rPr>
        <w:t>日</w:t>
      </w:r>
      <w:r w:rsidRPr="005C6F5B">
        <w:rPr>
          <w:rFonts w:eastAsia="SimSun" w:cs="Calibri" w:hint="eastAsia"/>
          <w:color w:val="222222"/>
          <w:lang w:eastAsia="zh-CN"/>
        </w:rPr>
        <w:t>举行</w:t>
      </w:r>
      <w:r w:rsidRPr="005C6F5B">
        <w:rPr>
          <w:rFonts w:eastAsia="SimSun" w:cs="Calibri"/>
          <w:color w:val="222222"/>
          <w:lang w:eastAsia="zh-CN"/>
        </w:rPr>
        <w:t>。</w:t>
      </w:r>
    </w:p>
    <w:p w14:paraId="26FFEEBB" w14:textId="77777777" w:rsidR="005C6F5B" w:rsidRPr="005C6F5B" w:rsidRDefault="005C6F5B" w:rsidP="005C6F5B">
      <w:pPr>
        <w:tabs>
          <w:tab w:val="left" w:pos="0"/>
        </w:tabs>
        <w:ind w:firstLineChars="200" w:firstLine="480"/>
        <w:rPr>
          <w:rFonts w:eastAsia="SimSun"/>
          <w:lang w:eastAsia="zh-CN"/>
        </w:rPr>
      </w:pPr>
      <w:r w:rsidRPr="005C6F5B">
        <w:rPr>
          <w:rFonts w:eastAsia="SimSun" w:hint="eastAsia"/>
          <w:lang w:eastAsia="zh-CN"/>
        </w:rPr>
        <w:t>RPM-CIS</w:t>
      </w:r>
      <w:r w:rsidRPr="005C6F5B">
        <w:rPr>
          <w:rFonts w:eastAsia="SimSun" w:hint="eastAsia"/>
          <w:lang w:eastAsia="zh-CN"/>
        </w:rPr>
        <w:t>对以下提案表示支持，并同意制定区域共同提案。合并后</w:t>
      </w:r>
      <w:r w:rsidRPr="005C6F5B">
        <w:rPr>
          <w:rFonts w:eastAsia="SimSun" w:hint="eastAsia"/>
          <w:lang w:eastAsia="zh-CN"/>
        </w:rPr>
        <w:t>17</w:t>
      </w:r>
      <w:r w:rsidRPr="005C6F5B">
        <w:rPr>
          <w:rFonts w:eastAsia="SimSun" w:hint="eastAsia"/>
          <w:lang w:eastAsia="zh-CN"/>
        </w:rPr>
        <w:t>号和</w:t>
      </w:r>
      <w:r w:rsidRPr="005C6F5B">
        <w:rPr>
          <w:rFonts w:eastAsia="SimSun" w:hint="eastAsia"/>
          <w:lang w:eastAsia="zh-CN"/>
        </w:rPr>
        <w:t>37</w:t>
      </w:r>
      <w:r w:rsidRPr="005C6F5B">
        <w:rPr>
          <w:rFonts w:eastAsia="SimSun" w:hint="eastAsia"/>
          <w:lang w:eastAsia="zh-CN"/>
        </w:rPr>
        <w:t>号决议的案文载于</w:t>
      </w:r>
      <w:hyperlink r:id="rId59" w:history="1">
        <w:r w:rsidRPr="005C6F5B">
          <w:rPr>
            <w:rFonts w:eastAsia="SimSun"/>
            <w:color w:val="0000FF"/>
            <w:szCs w:val="24"/>
            <w:u w:val="single"/>
            <w:lang w:eastAsia="zh-CN"/>
          </w:rPr>
          <w:t>TDAG17-22/38</w:t>
        </w:r>
      </w:hyperlink>
      <w:r w:rsidRPr="005C6F5B">
        <w:rPr>
          <w:rFonts w:eastAsia="SimSun" w:hint="eastAsia"/>
          <w:lang w:eastAsia="zh-CN"/>
        </w:rPr>
        <w:t>号文件。</w:t>
      </w:r>
    </w:p>
    <w:p w14:paraId="4376491C" w14:textId="77777777" w:rsidR="005C6F5B" w:rsidRPr="005C6F5B" w:rsidRDefault="005C6F5B" w:rsidP="005B37D6">
      <w:pPr>
        <w:pStyle w:val="enumlev1"/>
        <w:rPr>
          <w:rFonts w:eastAsia="SimSun"/>
          <w:bCs/>
          <w:szCs w:val="24"/>
          <w:lang w:eastAsia="zh-CN"/>
        </w:rPr>
      </w:pPr>
      <w:r w:rsidRPr="005C6F5B">
        <w:rPr>
          <w:rFonts w:eastAsia="SimSun"/>
          <w:lang w:eastAsia="zh-CN"/>
        </w:rPr>
        <w:t>•</w:t>
      </w:r>
      <w:r w:rsidRPr="005C6F5B">
        <w:rPr>
          <w:rFonts w:eastAsia="SimSun"/>
          <w:lang w:eastAsia="zh-CN"/>
        </w:rPr>
        <w:tab/>
      </w:r>
      <w:r w:rsidRPr="005C6F5B">
        <w:rPr>
          <w:rFonts w:eastAsia="SimSun"/>
          <w:lang w:eastAsia="zh-CN"/>
        </w:rPr>
        <w:t>拟议合并</w:t>
      </w:r>
      <w:r w:rsidRPr="005C6F5B">
        <w:rPr>
          <w:rFonts w:eastAsia="SimSun"/>
          <w:lang w:eastAsia="zh-CN"/>
        </w:rPr>
        <w:t>17</w:t>
      </w:r>
      <w:r w:rsidRPr="005C6F5B">
        <w:rPr>
          <w:rFonts w:eastAsia="SimSun"/>
          <w:lang w:eastAsia="zh-CN"/>
        </w:rPr>
        <w:t>号和</w:t>
      </w:r>
      <w:r w:rsidRPr="005C6F5B">
        <w:rPr>
          <w:rFonts w:eastAsia="SimSun"/>
          <w:lang w:eastAsia="zh-CN"/>
        </w:rPr>
        <w:t>32</w:t>
      </w:r>
      <w:r w:rsidRPr="005C6F5B">
        <w:rPr>
          <w:rFonts w:eastAsia="SimSun"/>
          <w:lang w:eastAsia="zh-CN"/>
        </w:rPr>
        <w:t>号决议</w:t>
      </w:r>
    </w:p>
    <w:p w14:paraId="2BDF9476" w14:textId="77777777" w:rsidR="005C6F5B" w:rsidRPr="005C6F5B" w:rsidRDefault="005C6F5B" w:rsidP="005B37D6">
      <w:pPr>
        <w:pStyle w:val="enumlev1"/>
        <w:rPr>
          <w:rFonts w:eastAsia="SimSun"/>
          <w:bCs/>
          <w:szCs w:val="24"/>
          <w:lang w:eastAsia="zh-CN"/>
        </w:rPr>
      </w:pPr>
      <w:r w:rsidRPr="005C6F5B">
        <w:rPr>
          <w:rFonts w:eastAsia="SimSun"/>
          <w:lang w:eastAsia="zh-CN"/>
        </w:rPr>
        <w:t>•</w:t>
      </w:r>
      <w:r w:rsidRPr="005C6F5B">
        <w:rPr>
          <w:rFonts w:eastAsia="SimSun"/>
          <w:lang w:eastAsia="zh-CN"/>
        </w:rPr>
        <w:tab/>
      </w:r>
      <w:r w:rsidRPr="005C6F5B">
        <w:rPr>
          <w:rFonts w:eastAsia="SimSun"/>
          <w:lang w:eastAsia="zh-CN"/>
        </w:rPr>
        <w:t>拟议合并</w:t>
      </w:r>
      <w:r w:rsidRPr="005C6F5B">
        <w:rPr>
          <w:rFonts w:eastAsia="SimSun"/>
          <w:lang w:eastAsia="zh-CN"/>
        </w:rPr>
        <w:t>37</w:t>
      </w:r>
      <w:r w:rsidRPr="005C6F5B">
        <w:rPr>
          <w:rFonts w:eastAsia="SimSun"/>
          <w:lang w:eastAsia="zh-CN"/>
        </w:rPr>
        <w:t>号和</w:t>
      </w:r>
      <w:r w:rsidRPr="005C6F5B">
        <w:rPr>
          <w:rFonts w:eastAsia="SimSun"/>
          <w:lang w:eastAsia="zh-CN"/>
        </w:rPr>
        <w:t>50</w:t>
      </w:r>
      <w:r w:rsidRPr="005C6F5B">
        <w:rPr>
          <w:rFonts w:eastAsia="SimSun"/>
          <w:lang w:eastAsia="zh-CN"/>
        </w:rPr>
        <w:t>号决议</w:t>
      </w:r>
    </w:p>
    <w:p w14:paraId="3B4F2BD0" w14:textId="77777777" w:rsidR="005C6F5B" w:rsidRPr="005C6F5B" w:rsidRDefault="005C6F5B" w:rsidP="005C6F5B">
      <w:pPr>
        <w:tabs>
          <w:tab w:val="left" w:pos="0"/>
        </w:tabs>
        <w:ind w:firstLineChars="200" w:firstLine="480"/>
        <w:rPr>
          <w:rFonts w:eastAsia="SimSun"/>
          <w:lang w:eastAsia="zh-CN"/>
        </w:rPr>
      </w:pPr>
      <w:r w:rsidRPr="005C6F5B">
        <w:rPr>
          <w:rFonts w:eastAsia="SimSun" w:hint="eastAsia"/>
          <w:lang w:eastAsia="zh-CN"/>
        </w:rPr>
        <w:t>RPM-AFR</w:t>
      </w:r>
      <w:r w:rsidRPr="005C6F5B">
        <w:rPr>
          <w:rFonts w:eastAsia="SimSun" w:hint="eastAsia"/>
          <w:lang w:eastAsia="zh-CN"/>
        </w:rPr>
        <w:t>没有收到关于简化决议的具体提案。</w:t>
      </w:r>
    </w:p>
    <w:p w14:paraId="6750A633" w14:textId="77777777" w:rsidR="005C6F5B" w:rsidRPr="005C6F5B" w:rsidRDefault="005C6F5B" w:rsidP="005C6F5B">
      <w:pPr>
        <w:tabs>
          <w:tab w:val="left" w:pos="0"/>
        </w:tabs>
        <w:ind w:firstLineChars="200" w:firstLine="480"/>
        <w:rPr>
          <w:rFonts w:eastAsia="SimSun"/>
          <w:lang w:eastAsia="zh-CN"/>
        </w:rPr>
      </w:pPr>
      <w:r w:rsidRPr="005C6F5B">
        <w:rPr>
          <w:rFonts w:eastAsia="SimSun"/>
          <w:lang w:eastAsia="zh-CN"/>
        </w:rPr>
        <w:t>RPM-ARB</w:t>
      </w:r>
      <w:r w:rsidRPr="005C6F5B">
        <w:rPr>
          <w:rFonts w:eastAsia="SimSun" w:hint="eastAsia"/>
          <w:lang w:eastAsia="zh-CN"/>
        </w:rPr>
        <w:t>注意到</w:t>
      </w:r>
      <w:r w:rsidRPr="005C6F5B">
        <w:rPr>
          <w:rFonts w:eastAsia="SimSun"/>
          <w:lang w:eastAsia="zh-CN"/>
        </w:rPr>
        <w:t>，尽管这些指导原则可用</w:t>
      </w:r>
      <w:r w:rsidRPr="005C6F5B">
        <w:rPr>
          <w:rFonts w:eastAsia="SimSun" w:hint="eastAsia"/>
          <w:lang w:eastAsia="zh-CN"/>
        </w:rPr>
        <w:t>各</w:t>
      </w:r>
      <w:r w:rsidRPr="005C6F5B">
        <w:rPr>
          <w:rFonts w:eastAsia="SimSun"/>
          <w:lang w:eastAsia="zh-CN"/>
        </w:rPr>
        <w:t>区域组制定共同提案，但无</w:t>
      </w:r>
      <w:r w:rsidRPr="005C6F5B">
        <w:rPr>
          <w:rFonts w:eastAsia="SimSun" w:hint="eastAsia"/>
          <w:lang w:eastAsia="zh-CN"/>
        </w:rPr>
        <w:t>须</w:t>
      </w:r>
      <w:r w:rsidRPr="005C6F5B">
        <w:rPr>
          <w:rFonts w:eastAsia="SimSun"/>
          <w:lang w:eastAsia="zh-CN"/>
        </w:rPr>
        <w:t>作为规则</w:t>
      </w:r>
      <w:r w:rsidRPr="005C6F5B">
        <w:rPr>
          <w:rFonts w:eastAsia="SimSun" w:hint="eastAsia"/>
          <w:lang w:eastAsia="zh-CN"/>
        </w:rPr>
        <w:t>得到</w:t>
      </w:r>
      <w:r w:rsidRPr="005C6F5B">
        <w:rPr>
          <w:rFonts w:eastAsia="SimSun"/>
          <w:lang w:eastAsia="zh-CN"/>
        </w:rPr>
        <w:t>WTDC</w:t>
      </w:r>
      <w:r w:rsidRPr="005C6F5B">
        <w:rPr>
          <w:rFonts w:eastAsia="SimSun"/>
          <w:lang w:eastAsia="zh-CN"/>
        </w:rPr>
        <w:t>的通过和讨论。</w:t>
      </w:r>
    </w:p>
    <w:p w14:paraId="1C04D1FD" w14:textId="77777777" w:rsidR="005C6F5B" w:rsidRPr="005C6F5B" w:rsidRDefault="005C6F5B" w:rsidP="005C6F5B">
      <w:pPr>
        <w:tabs>
          <w:tab w:val="left" w:pos="0"/>
        </w:tabs>
        <w:ind w:firstLineChars="200" w:firstLine="480"/>
        <w:rPr>
          <w:rFonts w:eastAsia="SimSun"/>
          <w:lang w:eastAsia="zh-CN"/>
        </w:rPr>
      </w:pPr>
      <w:r w:rsidRPr="005C6F5B">
        <w:rPr>
          <w:rFonts w:eastAsia="SimSun" w:hint="eastAsia"/>
          <w:lang w:eastAsia="zh-CN"/>
        </w:rPr>
        <w:t>RPM-AMS</w:t>
      </w:r>
      <w:r w:rsidRPr="005C6F5B">
        <w:rPr>
          <w:rFonts w:eastAsia="SimSun" w:hint="eastAsia"/>
          <w:lang w:eastAsia="zh-CN"/>
        </w:rPr>
        <w:t>讨论了合并决议的具体提案，并同意在</w:t>
      </w:r>
      <w:r w:rsidRPr="005C6F5B">
        <w:rPr>
          <w:rFonts w:eastAsia="SimSun" w:hint="eastAsia"/>
          <w:lang w:eastAsia="zh-CN"/>
        </w:rPr>
        <w:t>WTDC-17</w:t>
      </w:r>
      <w:r w:rsidRPr="005C6F5B">
        <w:rPr>
          <w:rFonts w:eastAsia="SimSun" w:hint="eastAsia"/>
          <w:lang w:eastAsia="zh-CN"/>
        </w:rPr>
        <w:t>筹备过程中对这些提案进行更详细的讨论。</w:t>
      </w:r>
    </w:p>
    <w:p w14:paraId="7FF89A1E" w14:textId="77777777" w:rsidR="005C6F5B" w:rsidRDefault="005C6F5B" w:rsidP="005C6F5B">
      <w:pPr>
        <w:tabs>
          <w:tab w:val="left" w:pos="0"/>
        </w:tabs>
        <w:spacing w:before="60"/>
        <w:ind w:firstLineChars="200" w:firstLine="480"/>
        <w:rPr>
          <w:rFonts w:eastAsia="SimSun"/>
          <w:lang w:eastAsia="zh-CN"/>
        </w:rPr>
      </w:pPr>
      <w:r w:rsidRPr="005C6F5B">
        <w:rPr>
          <w:rFonts w:eastAsia="SimSun" w:hint="eastAsia"/>
          <w:lang w:eastAsia="zh-CN"/>
        </w:rPr>
        <w:t>RPM-ASP</w:t>
      </w:r>
      <w:r w:rsidRPr="005C6F5B">
        <w:rPr>
          <w:rFonts w:eastAsia="SimSun" w:hint="eastAsia"/>
          <w:lang w:eastAsia="zh-CN"/>
        </w:rPr>
        <w:t>对简化决议行动表示支持，并指出简化行动不应导致现有决议的内容缺失。</w:t>
      </w:r>
      <w:r w:rsidRPr="005C6F5B">
        <w:rPr>
          <w:rFonts w:eastAsia="SimSun" w:hint="eastAsia"/>
          <w:lang w:eastAsia="zh-CN"/>
        </w:rPr>
        <w:t>RPM-ASP</w:t>
      </w:r>
      <w:r w:rsidRPr="005C6F5B">
        <w:rPr>
          <w:rFonts w:eastAsia="SimSun" w:hint="eastAsia"/>
          <w:lang w:eastAsia="zh-CN"/>
        </w:rPr>
        <w:t>讨论了合并决议的具体提案，并将这些文稿记录在案。</w:t>
      </w:r>
    </w:p>
    <w:p w14:paraId="7AEDDD3A" w14:textId="301D2F1C" w:rsidR="005B37D6" w:rsidRPr="005B37D6" w:rsidRDefault="005B37D6" w:rsidP="0007192F">
      <w:pPr>
        <w:tabs>
          <w:tab w:val="left" w:pos="0"/>
        </w:tabs>
        <w:spacing w:before="60"/>
        <w:ind w:firstLineChars="200" w:firstLine="480"/>
        <w:rPr>
          <w:rFonts w:eastAsia="SimSun" w:hint="eastAsia"/>
          <w:lang w:val="en-GB" w:eastAsia="zh-CN"/>
        </w:rPr>
      </w:pPr>
      <w:r w:rsidRPr="0007192F">
        <w:rPr>
          <w:lang w:val="en-US" w:eastAsia="zh-CN"/>
        </w:rPr>
        <w:t>RPM-EUR</w:t>
      </w:r>
      <w:r w:rsidR="0007192F" w:rsidRPr="0007192F">
        <w:rPr>
          <w:rFonts w:eastAsiaTheme="minorEastAsia" w:hint="eastAsia"/>
          <w:lang w:val="en-US" w:eastAsia="zh-CN"/>
        </w:rPr>
        <w:t>亦</w:t>
      </w:r>
      <w:r w:rsidR="0007192F" w:rsidRPr="0007192F">
        <w:rPr>
          <w:rFonts w:eastAsiaTheme="minorEastAsia"/>
          <w:lang w:val="en-US" w:eastAsia="zh-CN"/>
        </w:rPr>
        <w:t>对此做法表示支持，欢迎就此议题提交的文稿并将文稿记录在案。</w:t>
      </w:r>
    </w:p>
    <w:p w14:paraId="7F3D6E7A" w14:textId="77777777" w:rsidR="005C6F5B" w:rsidRPr="005C6F5B" w:rsidRDefault="005C6F5B" w:rsidP="005B37D6">
      <w:pPr>
        <w:pStyle w:val="Heading1"/>
        <w:rPr>
          <w:rFonts w:eastAsia="SimSun"/>
          <w:lang w:val="en-GB" w:eastAsia="zh-CN"/>
        </w:rPr>
      </w:pPr>
      <w:r w:rsidRPr="005C6F5B">
        <w:rPr>
          <w:rFonts w:eastAsia="SimSun"/>
          <w:lang w:val="en-GB" w:eastAsia="zh-CN"/>
        </w:rPr>
        <w:t>E.</w:t>
      </w:r>
      <w:r w:rsidRPr="005C6F5B">
        <w:rPr>
          <w:rFonts w:eastAsia="SimSun"/>
          <w:lang w:val="en-GB" w:eastAsia="zh-CN"/>
        </w:rPr>
        <w:tab/>
      </w:r>
      <w:r w:rsidRPr="005C6F5B">
        <w:rPr>
          <w:rFonts w:eastAsia="SimSun" w:hint="eastAsia"/>
          <w:lang w:val="en-GB" w:eastAsia="zh-CN"/>
        </w:rPr>
        <w:t>新的或修订的决议的提案</w:t>
      </w:r>
    </w:p>
    <w:p w14:paraId="72C428A4" w14:textId="77777777" w:rsidR="005C6F5B" w:rsidRPr="005C6F5B" w:rsidRDefault="005C6F5B" w:rsidP="005C6F5B">
      <w:pPr>
        <w:ind w:firstLineChars="200" w:firstLine="480"/>
        <w:rPr>
          <w:rFonts w:eastAsia="SimSun"/>
          <w:lang w:eastAsia="zh-CN"/>
        </w:rPr>
      </w:pPr>
      <w:r w:rsidRPr="005C6F5B">
        <w:rPr>
          <w:rFonts w:eastAsia="SimSun"/>
          <w:lang w:eastAsia="zh-CN"/>
        </w:rPr>
        <w:t>RPM</w:t>
      </w:r>
      <w:r w:rsidRPr="005C6F5B">
        <w:rPr>
          <w:rFonts w:eastAsia="SimSun" w:hint="eastAsia"/>
          <w:lang w:eastAsia="zh-CN"/>
        </w:rPr>
        <w:t>还同意</w:t>
      </w:r>
      <w:r w:rsidRPr="005C6F5B">
        <w:rPr>
          <w:rFonts w:eastAsia="SimSun"/>
          <w:lang w:eastAsia="zh-CN"/>
        </w:rPr>
        <w:t>RPM</w:t>
      </w:r>
      <w:r w:rsidRPr="005C6F5B">
        <w:rPr>
          <w:rFonts w:eastAsia="SimSun" w:hint="eastAsia"/>
          <w:lang w:eastAsia="zh-CN"/>
        </w:rPr>
        <w:t>会议提出的以下决议草案将作为决议草案的议题，由成员直接提交世界电信发展大会：</w:t>
      </w:r>
    </w:p>
    <w:p w14:paraId="6A581230"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1)</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2</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hint="eastAsia"/>
          <w:szCs w:val="24"/>
          <w:lang w:val="en-GB" w:eastAsia="zh-CN"/>
        </w:rPr>
        <w:t>研究组的设立</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4FBEA9F5"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2)</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8</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hint="eastAsia"/>
          <w:szCs w:val="24"/>
          <w:lang w:val="en-GB" w:eastAsia="zh-CN"/>
        </w:rPr>
        <w:t>信息和统计数据的收集和散发</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608AF2C5"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3)</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9</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hint="eastAsia"/>
          <w:szCs w:val="24"/>
          <w:lang w:val="en-GB" w:eastAsia="zh-CN"/>
        </w:rPr>
        <w:t>各国，特别是发展中国家对频谱管理的参与</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4D905671"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4)</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17</w:t>
      </w:r>
      <w:r w:rsidRPr="005C6F5B">
        <w:rPr>
          <w:rFonts w:eastAsia="SimSun" w:hint="eastAsia"/>
          <w:szCs w:val="24"/>
          <w:lang w:val="en-GB" w:eastAsia="zh-CN"/>
        </w:rPr>
        <w:t>号决议</w:t>
      </w:r>
      <w:r w:rsidRPr="005C6F5B">
        <w:rPr>
          <w:rFonts w:eastAsia="SimSun"/>
          <w:szCs w:val="24"/>
          <w:lang w:val="en-GB" w:eastAsia="zh-CN"/>
        </w:rPr>
        <w:t xml:space="preserve"> – </w:t>
      </w:r>
      <w:r w:rsidRPr="005C6F5B">
        <w:rPr>
          <w:rFonts w:eastAsia="SimSun" w:hint="eastAsia"/>
          <w:szCs w:val="24"/>
          <w:lang w:val="en-GB" w:eastAsia="zh-CN"/>
        </w:rPr>
        <w:t>各区域批准的举措在国家、区域、区域间和全球范围内的实施</w:t>
      </w:r>
      <w:r w:rsidRPr="005C6F5B">
        <w:rPr>
          <w:rFonts w:eastAsia="SimSun"/>
          <w:position w:val="6"/>
          <w:sz w:val="16"/>
          <w:szCs w:val="24"/>
          <w:lang w:val="en-GB"/>
        </w:rPr>
        <w:footnoteReference w:id="1"/>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355115F4"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5)</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23</w:t>
      </w:r>
      <w:r w:rsidRPr="005C6F5B">
        <w:rPr>
          <w:rFonts w:eastAsia="SimSun" w:hint="eastAsia"/>
          <w:szCs w:val="24"/>
          <w:lang w:val="en-GB" w:eastAsia="zh-CN"/>
        </w:rPr>
        <w:t>号决议</w:t>
      </w:r>
      <w:r w:rsidRPr="005C6F5B">
        <w:rPr>
          <w:rFonts w:eastAsia="SimSun"/>
          <w:szCs w:val="24"/>
          <w:lang w:val="en-GB" w:eastAsia="zh-CN"/>
        </w:rPr>
        <w:t xml:space="preserve"> – </w:t>
      </w:r>
      <w:r w:rsidRPr="005C6F5B">
        <w:rPr>
          <w:rFonts w:eastAsia="SimSun" w:hint="eastAsia"/>
          <w:szCs w:val="24"/>
          <w:lang w:val="en-GB" w:eastAsia="zh-CN"/>
        </w:rPr>
        <w:t>发展中国家</w:t>
      </w:r>
      <w:r w:rsidRPr="005C6F5B">
        <w:rPr>
          <w:rFonts w:eastAsia="SimSun"/>
          <w:position w:val="6"/>
          <w:sz w:val="16"/>
          <w:szCs w:val="24"/>
          <w:lang w:val="en-GB"/>
        </w:rPr>
        <w:footnoteReference w:id="2"/>
      </w:r>
      <w:r w:rsidRPr="005C6F5B">
        <w:rPr>
          <w:rFonts w:eastAsia="SimSun" w:hint="eastAsia"/>
          <w:szCs w:val="24"/>
          <w:lang w:val="en-GB" w:eastAsia="zh-CN"/>
        </w:rPr>
        <w:t>的互联网接入与可提供性和国际互联网连接的收费原则</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02C3F082"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6)</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30</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hint="eastAsia"/>
          <w:szCs w:val="24"/>
          <w:lang w:val="en-GB" w:eastAsia="zh-CN"/>
        </w:rPr>
        <w:t>国际电联电信发展部门在落实信息社会世界高峰会议各项成果方面的作用</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31EE6DEA"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7)</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37</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hint="eastAsia"/>
          <w:szCs w:val="24"/>
          <w:lang w:val="en-GB" w:eastAsia="zh-CN"/>
        </w:rPr>
        <w:t>弥合数字鸿沟</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22FB76D0"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8)</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45</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hint="eastAsia"/>
          <w:szCs w:val="24"/>
          <w:lang w:val="en-GB" w:eastAsia="zh-CN"/>
        </w:rPr>
        <w:t>加强在网络安全（包括抵制和打击垃圾信息）领域合作的机制</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2409DB03"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lastRenderedPageBreak/>
        <w:t>9)</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54</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szCs w:val="24"/>
          <w:lang w:val="en-GB" w:eastAsia="zh-CN"/>
        </w:rPr>
        <w:t>信息通信技术</w:t>
      </w:r>
      <w:r w:rsidRPr="005C6F5B">
        <w:rPr>
          <w:rFonts w:eastAsia="SimSun" w:hint="eastAsia"/>
          <w:szCs w:val="24"/>
          <w:lang w:val="en-GB" w:eastAsia="zh-CN"/>
        </w:rPr>
        <w:t>及其</w:t>
      </w:r>
      <w:r w:rsidRPr="005C6F5B">
        <w:rPr>
          <w:rFonts w:eastAsia="SimSun"/>
          <w:szCs w:val="24"/>
          <w:lang w:val="en-GB" w:eastAsia="zh-CN"/>
        </w:rPr>
        <w:t>应用</w:t>
      </w:r>
      <w:r w:rsidRPr="005C6F5B">
        <w:rPr>
          <w:rFonts w:eastAsia="SimSun" w:hint="eastAsia"/>
          <w:szCs w:val="24"/>
          <w:lang w:val="en-GB" w:eastAsia="zh-CN"/>
        </w:rPr>
        <w:t>的</w:t>
      </w:r>
      <w:r w:rsidRPr="005C6F5B">
        <w:rPr>
          <w:rFonts w:eastAsia="SimSun"/>
          <w:szCs w:val="24"/>
          <w:lang w:val="en-GB" w:eastAsia="zh-CN"/>
        </w:rPr>
        <w:t>最优</w:t>
      </w:r>
      <w:r w:rsidRPr="005C6F5B">
        <w:rPr>
          <w:rFonts w:eastAsia="SimSun" w:hint="eastAsia"/>
          <w:szCs w:val="24"/>
          <w:lang w:val="en-GB" w:eastAsia="zh-CN"/>
        </w:rPr>
        <w:t>整合</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2923C693"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10)</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59</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hint="eastAsia"/>
          <w:szCs w:val="24"/>
          <w:lang w:val="en-GB" w:eastAsia="zh-CN"/>
        </w:rPr>
        <w:t>加强国际电联三个部门之间在共同关心问题上的协调与合作</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5C85CFFD"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11)</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66</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hint="eastAsia"/>
          <w:szCs w:val="24"/>
          <w:lang w:val="en-GB" w:eastAsia="zh-CN"/>
        </w:rPr>
        <w:t>信息通信技术与气候变化</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14890DE8"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12)</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71</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hint="eastAsia"/>
          <w:szCs w:val="24"/>
          <w:lang w:val="en-GB" w:eastAsia="zh-CN"/>
        </w:rPr>
        <w:t>加强成员国与国际电联电信发展部门部门成员（包括私营部门）、部门准成员和学术成员之间的合作</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68E72D75" w14:textId="77777777" w:rsidR="005C6F5B"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13)</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73</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hint="eastAsia"/>
          <w:szCs w:val="24"/>
          <w:lang w:val="en-GB" w:eastAsia="zh-CN"/>
        </w:rPr>
        <w:t>国际电联高级培训中心</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201552CE" w14:textId="4F4C26D8" w:rsidR="00ED1150" w:rsidRPr="005C6F5B" w:rsidRDefault="005C6F5B" w:rsidP="005C6F5B">
      <w:pPr>
        <w:tabs>
          <w:tab w:val="clear" w:pos="794"/>
          <w:tab w:val="clear" w:pos="1191"/>
          <w:tab w:val="clear" w:pos="1588"/>
          <w:tab w:val="clear" w:pos="1985"/>
        </w:tabs>
        <w:overflowPunct/>
        <w:autoSpaceDE/>
        <w:autoSpaceDN/>
        <w:adjustRightInd/>
        <w:ind w:left="720" w:hanging="720"/>
        <w:textAlignment w:val="auto"/>
        <w:rPr>
          <w:rFonts w:eastAsia="SimSun"/>
          <w:szCs w:val="24"/>
          <w:lang w:val="en-GB" w:eastAsia="zh-CN"/>
        </w:rPr>
      </w:pPr>
      <w:r w:rsidRPr="005C6F5B">
        <w:rPr>
          <w:rFonts w:eastAsia="SimSun"/>
          <w:szCs w:val="24"/>
          <w:lang w:val="en-GB" w:eastAsia="zh-CN"/>
        </w:rPr>
        <w:t>14)</w:t>
      </w:r>
      <w:r w:rsidRPr="005C6F5B">
        <w:rPr>
          <w:rFonts w:eastAsia="SimSun"/>
          <w:szCs w:val="24"/>
          <w:lang w:val="en-GB" w:eastAsia="zh-CN"/>
        </w:rPr>
        <w:tab/>
      </w:r>
      <w:r w:rsidRPr="005C6F5B">
        <w:rPr>
          <w:rFonts w:eastAsia="SimSun" w:hint="eastAsia"/>
          <w:szCs w:val="24"/>
          <w:lang w:val="en-GB" w:eastAsia="zh-CN"/>
        </w:rPr>
        <w:t>第</w:t>
      </w:r>
      <w:r w:rsidRPr="005C6F5B">
        <w:rPr>
          <w:rFonts w:eastAsia="SimSun"/>
          <w:szCs w:val="24"/>
          <w:lang w:val="en-GB" w:eastAsia="zh-CN"/>
        </w:rPr>
        <w:t>81</w:t>
      </w:r>
      <w:r w:rsidRPr="005C6F5B">
        <w:rPr>
          <w:rFonts w:eastAsia="SimSun" w:hint="eastAsia"/>
          <w:szCs w:val="24"/>
          <w:lang w:val="en-GB" w:eastAsia="zh-CN"/>
        </w:rPr>
        <w:t>号决议</w:t>
      </w:r>
      <w:r w:rsidRPr="005C6F5B">
        <w:rPr>
          <w:rFonts w:eastAsia="SimSun"/>
          <w:szCs w:val="24"/>
          <w:lang w:val="en-GB" w:eastAsia="zh-CN"/>
        </w:rPr>
        <w:t xml:space="preserve"> –</w:t>
      </w:r>
      <w:r w:rsidRPr="005C6F5B">
        <w:rPr>
          <w:rFonts w:ascii="SimSun" w:eastAsia="SimSun" w:hAnsi="SimSun"/>
          <w:szCs w:val="24"/>
          <w:lang w:val="en-GB" w:eastAsia="zh-CN"/>
        </w:rPr>
        <w:t>“</w:t>
      </w:r>
      <w:r w:rsidRPr="005C6F5B">
        <w:rPr>
          <w:rFonts w:eastAsia="SimSun" w:hint="eastAsia"/>
          <w:szCs w:val="24"/>
          <w:lang w:val="en-GB" w:eastAsia="zh-CN"/>
        </w:rPr>
        <w:t>在国际电联电信发展部门的工作中进一步采用电子工作方法</w:t>
      </w:r>
      <w:r w:rsidRPr="005C6F5B">
        <w:rPr>
          <w:rFonts w:ascii="SimSun" w:eastAsia="SimSun" w:hAnsi="SimSun"/>
          <w:szCs w:val="24"/>
          <w:lang w:val="en-GB" w:eastAsia="zh-CN"/>
        </w:rPr>
        <w:t>”</w:t>
      </w:r>
      <w:r w:rsidRPr="005C6F5B">
        <w:rPr>
          <w:rFonts w:eastAsia="SimSun"/>
          <w:szCs w:val="24"/>
          <w:lang w:val="en-GB" w:eastAsia="zh-CN"/>
        </w:rPr>
        <w:t>（</w:t>
      </w:r>
      <w:r w:rsidRPr="005C6F5B">
        <w:rPr>
          <w:rFonts w:eastAsia="SimSun"/>
          <w:szCs w:val="24"/>
          <w:lang w:val="en-GB" w:eastAsia="zh-CN"/>
        </w:rPr>
        <w:t>RPM-CIS</w:t>
      </w:r>
      <w:r w:rsidRPr="005C6F5B">
        <w:rPr>
          <w:rFonts w:eastAsia="SimSun"/>
          <w:szCs w:val="24"/>
          <w:lang w:val="en-GB" w:eastAsia="zh-CN"/>
        </w:rPr>
        <w:t>）</w:t>
      </w:r>
    </w:p>
    <w:p w14:paraId="5D59651F" w14:textId="19CC73FB" w:rsidR="00FD4A3D" w:rsidRPr="00BC67A1" w:rsidRDefault="00FD4A3D" w:rsidP="0007192F">
      <w:pPr>
        <w:pStyle w:val="CEONormal"/>
        <w:ind w:firstLineChars="200" w:firstLine="480"/>
        <w:rPr>
          <w:rFonts w:ascii="Calibri" w:hAnsi="Calibri" w:hint="eastAsia"/>
          <w:sz w:val="24"/>
          <w:szCs w:val="24"/>
          <w:lang w:eastAsia="zh-CN"/>
        </w:rPr>
      </w:pPr>
      <w:r w:rsidRPr="0007192F">
        <w:rPr>
          <w:rFonts w:ascii="Calibri" w:hAnsi="Calibri"/>
          <w:sz w:val="24"/>
          <w:szCs w:val="24"/>
          <w:lang w:eastAsia="zh-CN"/>
        </w:rPr>
        <w:t>RPM-ARB</w:t>
      </w:r>
      <w:r w:rsidR="0007192F" w:rsidRPr="0007192F">
        <w:rPr>
          <w:rFonts w:ascii="Calibri" w:hAnsi="Calibri" w:hint="eastAsia"/>
          <w:sz w:val="24"/>
          <w:szCs w:val="24"/>
          <w:lang w:eastAsia="zh-CN"/>
        </w:rPr>
        <w:t>、</w:t>
      </w:r>
      <w:r w:rsidRPr="0007192F">
        <w:rPr>
          <w:rFonts w:ascii="Calibri" w:hAnsi="Calibri"/>
          <w:sz w:val="24"/>
          <w:szCs w:val="24"/>
          <w:lang w:eastAsia="zh-CN"/>
        </w:rPr>
        <w:t>RPM-AMS</w:t>
      </w:r>
      <w:r w:rsidR="0007192F" w:rsidRPr="0007192F">
        <w:rPr>
          <w:rFonts w:ascii="Calibri" w:hAnsi="Calibri" w:hint="eastAsia"/>
          <w:sz w:val="24"/>
          <w:szCs w:val="24"/>
          <w:lang w:eastAsia="zh-CN"/>
        </w:rPr>
        <w:t>、</w:t>
      </w:r>
      <w:r w:rsidRPr="0007192F">
        <w:rPr>
          <w:rFonts w:ascii="Calibri" w:hAnsi="Calibri"/>
          <w:sz w:val="24"/>
          <w:szCs w:val="24"/>
          <w:lang w:eastAsia="zh-CN"/>
        </w:rPr>
        <w:t>RPM-ASP</w:t>
      </w:r>
      <w:r w:rsidR="0007192F" w:rsidRPr="0007192F">
        <w:rPr>
          <w:rFonts w:ascii="Calibri" w:hAnsi="Calibri" w:hint="eastAsia"/>
          <w:sz w:val="24"/>
          <w:szCs w:val="24"/>
          <w:lang w:eastAsia="zh-CN"/>
        </w:rPr>
        <w:t>和</w:t>
      </w:r>
      <w:r w:rsidRPr="0007192F">
        <w:rPr>
          <w:rFonts w:ascii="Calibri" w:hAnsi="Calibri"/>
          <w:sz w:val="24"/>
          <w:szCs w:val="24"/>
          <w:lang w:eastAsia="zh-CN"/>
        </w:rPr>
        <w:t>RPM-EUR</w:t>
      </w:r>
      <w:r w:rsidR="0007192F" w:rsidRPr="0007192F">
        <w:rPr>
          <w:rFonts w:ascii="Calibri" w:hAnsi="Calibri" w:hint="eastAsia"/>
          <w:sz w:val="24"/>
          <w:szCs w:val="24"/>
          <w:lang w:eastAsia="zh-CN"/>
        </w:rPr>
        <w:t>讨论</w:t>
      </w:r>
      <w:r w:rsidR="0007192F" w:rsidRPr="0007192F">
        <w:rPr>
          <w:rFonts w:ascii="Calibri" w:hAnsi="Calibri"/>
          <w:sz w:val="24"/>
          <w:szCs w:val="24"/>
          <w:lang w:eastAsia="zh-CN"/>
        </w:rPr>
        <w:t>了各项决议草案（</w:t>
      </w:r>
      <w:r w:rsidR="0007192F" w:rsidRPr="0007192F">
        <w:rPr>
          <w:rFonts w:ascii="Calibri" w:hAnsi="Calibri" w:hint="eastAsia"/>
          <w:sz w:val="24"/>
          <w:szCs w:val="24"/>
          <w:lang w:eastAsia="zh-CN"/>
        </w:rPr>
        <w:t>新</w:t>
      </w:r>
      <w:r w:rsidR="0007192F" w:rsidRPr="0007192F">
        <w:rPr>
          <w:rFonts w:ascii="Calibri" w:hAnsi="Calibri"/>
          <w:sz w:val="24"/>
          <w:szCs w:val="24"/>
          <w:lang w:eastAsia="zh-CN"/>
        </w:rPr>
        <w:t>的或经修订的）</w:t>
      </w:r>
      <w:r w:rsidR="0007192F" w:rsidRPr="0007192F">
        <w:rPr>
          <w:rFonts w:ascii="Calibri" w:hAnsi="Calibri" w:hint="eastAsia"/>
          <w:sz w:val="24"/>
          <w:szCs w:val="24"/>
          <w:lang w:eastAsia="zh-CN"/>
        </w:rPr>
        <w:t>并</w:t>
      </w:r>
      <w:r w:rsidR="0007192F" w:rsidRPr="0007192F">
        <w:rPr>
          <w:rFonts w:ascii="Calibri" w:hAnsi="Calibri"/>
          <w:sz w:val="24"/>
          <w:szCs w:val="24"/>
          <w:lang w:eastAsia="zh-CN"/>
        </w:rPr>
        <w:t>决定在晚些时候召开的区域性会议上继续此项进程。</w:t>
      </w:r>
      <w:r w:rsidRPr="0007192F">
        <w:rPr>
          <w:rFonts w:ascii="Calibri" w:hAnsi="Calibri"/>
          <w:sz w:val="24"/>
          <w:szCs w:val="24"/>
          <w:lang w:eastAsia="zh-CN"/>
        </w:rPr>
        <w:t>RPM-AFR</w:t>
      </w:r>
      <w:r w:rsidR="0007192F" w:rsidRPr="0007192F">
        <w:rPr>
          <w:rFonts w:ascii="Calibri" w:hAnsi="Calibri" w:hint="eastAsia"/>
          <w:sz w:val="24"/>
          <w:szCs w:val="24"/>
          <w:lang w:eastAsia="zh-CN"/>
        </w:rPr>
        <w:t>未</w:t>
      </w:r>
      <w:r w:rsidR="0007192F" w:rsidRPr="0007192F">
        <w:rPr>
          <w:rFonts w:ascii="Calibri" w:hAnsi="Calibri"/>
          <w:sz w:val="24"/>
          <w:szCs w:val="24"/>
          <w:lang w:eastAsia="zh-CN"/>
        </w:rPr>
        <w:t>收到任何有关新的或经修订的决议的文稿。</w:t>
      </w:r>
    </w:p>
    <w:p w14:paraId="498930DA" w14:textId="77777777" w:rsidR="00FD4A3D" w:rsidRPr="00BC67A1" w:rsidRDefault="00FD4A3D" w:rsidP="00FD4A3D">
      <w:pPr>
        <w:pStyle w:val="CEONormal"/>
        <w:rPr>
          <w:rFonts w:ascii="Calibri" w:hAnsi="Calibri"/>
          <w:sz w:val="24"/>
          <w:szCs w:val="24"/>
          <w:lang w:eastAsia="zh-CN"/>
        </w:rPr>
      </w:pPr>
      <w:r w:rsidRPr="00BC67A1">
        <w:rPr>
          <w:rFonts w:ascii="Calibri" w:hAnsi="Calibri"/>
          <w:sz w:val="24"/>
          <w:szCs w:val="24"/>
          <w:lang w:eastAsia="zh-CN"/>
        </w:rPr>
        <w:t>1)</w:t>
      </w:r>
      <w:r w:rsidRPr="00BC67A1">
        <w:rPr>
          <w:rFonts w:ascii="Calibri" w:hAnsi="Calibri"/>
          <w:sz w:val="24"/>
          <w:szCs w:val="24"/>
          <w:lang w:eastAsia="zh-CN"/>
        </w:rPr>
        <w:tab/>
      </w:r>
      <w:r w:rsidRPr="00BC67A1">
        <w:rPr>
          <w:rFonts w:ascii="Calibri" w:hAnsi="Calibri" w:hint="eastAsia"/>
          <w:sz w:val="24"/>
          <w:szCs w:val="24"/>
          <w:lang w:eastAsia="zh-CN"/>
        </w:rPr>
        <w:t>新决议</w:t>
      </w:r>
      <w:r w:rsidRPr="00BC67A1">
        <w:rPr>
          <w:rFonts w:ascii="Calibri" w:hAnsi="Calibri"/>
          <w:sz w:val="24"/>
          <w:szCs w:val="24"/>
          <w:lang w:eastAsia="zh-CN"/>
        </w:rPr>
        <w:t>草案</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有关打击移动电信设备盗用的新决议草案</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14:paraId="2F23E5D3" w14:textId="77777777" w:rsidR="00FD4A3D" w:rsidRPr="00BC67A1" w:rsidRDefault="00FD4A3D">
      <w:pPr>
        <w:pStyle w:val="CEONormal"/>
        <w:rPr>
          <w:rFonts w:ascii="Calibri" w:hAnsi="Calibri"/>
          <w:sz w:val="24"/>
          <w:szCs w:val="24"/>
          <w:lang w:eastAsia="zh-CN"/>
        </w:rPr>
      </w:pPr>
      <w:r w:rsidRPr="00BC67A1">
        <w:rPr>
          <w:rFonts w:ascii="Calibri" w:hAnsi="Calibri"/>
          <w:sz w:val="24"/>
          <w:szCs w:val="24"/>
          <w:lang w:eastAsia="zh-CN"/>
        </w:rPr>
        <w:t>2)</w:t>
      </w:r>
      <w:r w:rsidRPr="00BC67A1">
        <w:rPr>
          <w:rFonts w:ascii="Calibri" w:hAnsi="Calibri"/>
          <w:sz w:val="24"/>
          <w:szCs w:val="24"/>
          <w:lang w:eastAsia="zh-CN"/>
        </w:rPr>
        <w:tab/>
      </w:r>
      <w:r w:rsidRPr="00BC67A1">
        <w:rPr>
          <w:rFonts w:ascii="Calibri" w:hAnsi="Calibri" w:hint="eastAsia"/>
          <w:sz w:val="24"/>
          <w:szCs w:val="24"/>
          <w:lang w:eastAsia="zh-CN"/>
        </w:rPr>
        <w:t>新决议</w:t>
      </w:r>
      <w:r w:rsidRPr="00BC67A1">
        <w:rPr>
          <w:rFonts w:ascii="Calibri" w:hAnsi="Calibri"/>
          <w:sz w:val="24"/>
          <w:szCs w:val="24"/>
          <w:lang w:eastAsia="zh-CN"/>
        </w:rPr>
        <w:t>草案</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为叙利亚重建电信网络提供援助和支持</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14:paraId="0F34A633" w14:textId="77777777" w:rsidR="00FD4A3D" w:rsidRPr="00BC67A1" w:rsidRDefault="00FD4A3D">
      <w:pPr>
        <w:pStyle w:val="CEONormal"/>
        <w:rPr>
          <w:rFonts w:ascii="Calibri" w:hAnsi="Calibri"/>
          <w:sz w:val="24"/>
          <w:szCs w:val="24"/>
          <w:lang w:eastAsia="zh-CN"/>
        </w:rPr>
      </w:pPr>
      <w:r w:rsidRPr="00BC67A1">
        <w:rPr>
          <w:rFonts w:ascii="Calibri" w:hAnsi="Calibri"/>
          <w:sz w:val="24"/>
          <w:szCs w:val="24"/>
          <w:lang w:eastAsia="zh-CN"/>
        </w:rPr>
        <w:t>3)</w:t>
      </w:r>
      <w:r w:rsidRPr="00BC67A1">
        <w:rPr>
          <w:rFonts w:ascii="Calibri" w:hAnsi="Calibri"/>
          <w:sz w:val="24"/>
          <w:szCs w:val="24"/>
          <w:lang w:eastAsia="zh-CN"/>
        </w:rPr>
        <w:tab/>
      </w:r>
      <w:r w:rsidRPr="00BC67A1">
        <w:rPr>
          <w:rFonts w:ascii="Calibri" w:hAnsi="Calibri" w:hint="eastAsia"/>
          <w:sz w:val="24"/>
          <w:szCs w:val="24"/>
          <w:lang w:eastAsia="zh-CN"/>
        </w:rPr>
        <w:t>新决议</w:t>
      </w:r>
      <w:r w:rsidRPr="00BC67A1">
        <w:rPr>
          <w:rFonts w:ascii="Calibri" w:hAnsi="Calibri"/>
          <w:sz w:val="24"/>
          <w:szCs w:val="24"/>
          <w:lang w:eastAsia="zh-CN"/>
        </w:rPr>
        <w:t>草案</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成员国网络安全战略规划、政策和领导力能力建设</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RPM-ASP</w:t>
      </w:r>
      <w:r w:rsidRPr="00BC67A1">
        <w:rPr>
          <w:rFonts w:ascii="Calibri" w:hAnsi="Calibri" w:hint="eastAsia"/>
          <w:sz w:val="24"/>
          <w:szCs w:val="24"/>
          <w:lang w:eastAsia="zh-CN"/>
        </w:rPr>
        <w:t>）</w:t>
      </w:r>
    </w:p>
    <w:p w14:paraId="71D89E22" w14:textId="77777777" w:rsidR="00FD4A3D" w:rsidRPr="00BC67A1" w:rsidRDefault="00FD4A3D" w:rsidP="00FD4A3D">
      <w:pPr>
        <w:pStyle w:val="CEONormal"/>
        <w:rPr>
          <w:rFonts w:ascii="Calibri" w:hAnsi="Calibri"/>
          <w:sz w:val="24"/>
          <w:szCs w:val="24"/>
          <w:lang w:eastAsia="zh-CN"/>
        </w:rPr>
      </w:pPr>
      <w:r w:rsidRPr="00BC67A1">
        <w:rPr>
          <w:rFonts w:ascii="Calibri" w:hAnsi="Calibri"/>
          <w:sz w:val="24"/>
          <w:szCs w:val="24"/>
          <w:lang w:eastAsia="zh-CN"/>
        </w:rPr>
        <w:t>4)</w:t>
      </w:r>
      <w:r w:rsidRPr="00BC67A1">
        <w:rPr>
          <w:rFonts w:ascii="Calibri" w:hAnsi="Calibri"/>
          <w:sz w:val="24"/>
          <w:szCs w:val="24"/>
          <w:lang w:eastAsia="zh-CN"/>
        </w:rPr>
        <w:tab/>
      </w:r>
      <w:r w:rsidRPr="00BC67A1">
        <w:rPr>
          <w:rFonts w:ascii="Calibri" w:hAnsi="Calibri" w:hint="eastAsia"/>
          <w:sz w:val="24"/>
          <w:szCs w:val="24"/>
          <w:lang w:eastAsia="zh-CN"/>
        </w:rPr>
        <w:t>新决议</w:t>
      </w:r>
      <w:r w:rsidRPr="00BC67A1">
        <w:rPr>
          <w:rFonts w:ascii="Calibri" w:hAnsi="Calibri"/>
          <w:sz w:val="24"/>
          <w:szCs w:val="24"/>
          <w:lang w:eastAsia="zh-CN"/>
        </w:rPr>
        <w:t>草案</w:t>
      </w:r>
      <w:r w:rsidRPr="00BC67A1">
        <w:rPr>
          <w:rFonts w:ascii="Calibri" w:hAnsi="Calibri" w:hint="eastAsia"/>
          <w:sz w:val="24"/>
          <w:szCs w:val="24"/>
          <w:lang w:eastAsia="zh-CN"/>
        </w:rPr>
        <w:t xml:space="preserve"> </w:t>
      </w:r>
      <w:r w:rsidRPr="00BC67A1">
        <w:rPr>
          <w:rFonts w:ascii="Calibri" w:hAnsi="Calibri"/>
          <w:sz w:val="24"/>
          <w:szCs w:val="24"/>
          <w:lang w:eastAsia="zh-CN"/>
        </w:rPr>
        <w:t xml:space="preserve">– </w:t>
      </w:r>
      <w:r w:rsidRPr="00BC67A1">
        <w:rPr>
          <w:rFonts w:ascii="SimSun" w:hAnsi="SimSun"/>
          <w:sz w:val="24"/>
          <w:szCs w:val="24"/>
          <w:lang w:eastAsia="zh-CN"/>
        </w:rPr>
        <w:t>“</w:t>
      </w:r>
      <w:r w:rsidRPr="00BC67A1">
        <w:rPr>
          <w:rFonts w:ascii="Calibri" w:hAnsi="Calibri" w:hint="eastAsia"/>
          <w:sz w:val="24"/>
          <w:szCs w:val="24"/>
          <w:lang w:eastAsia="zh-CN"/>
        </w:rPr>
        <w:t>推进采用物联网应用和服务</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RPM-ASP</w:t>
      </w:r>
      <w:r w:rsidRPr="00BC67A1">
        <w:rPr>
          <w:rFonts w:ascii="Calibri" w:hAnsi="Calibri" w:hint="eastAsia"/>
          <w:sz w:val="24"/>
          <w:szCs w:val="24"/>
          <w:lang w:eastAsia="zh-CN"/>
        </w:rPr>
        <w:t>）</w:t>
      </w:r>
    </w:p>
    <w:p w14:paraId="1E37739E" w14:textId="77777777" w:rsidR="00FD4A3D" w:rsidRPr="00BC67A1" w:rsidRDefault="00FD4A3D">
      <w:pPr>
        <w:pStyle w:val="CEONormal"/>
        <w:rPr>
          <w:rFonts w:ascii="Calibri" w:hAnsi="Calibri"/>
          <w:sz w:val="24"/>
          <w:szCs w:val="24"/>
          <w:lang w:eastAsia="zh-CN"/>
        </w:rPr>
      </w:pPr>
      <w:r w:rsidRPr="00BC67A1">
        <w:rPr>
          <w:rFonts w:ascii="Calibri" w:hAnsi="Calibri"/>
          <w:sz w:val="24"/>
          <w:szCs w:val="24"/>
          <w:lang w:eastAsia="zh-CN"/>
        </w:rPr>
        <w:t>5)</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sz w:val="24"/>
          <w:szCs w:val="24"/>
          <w:lang w:eastAsia="zh-CN"/>
        </w:rPr>
        <w:t>9</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xml:space="preserve">– </w:t>
      </w:r>
      <w:r w:rsidRPr="00BC67A1">
        <w:rPr>
          <w:rFonts w:ascii="SimSun" w:hAnsi="SimSun"/>
          <w:sz w:val="24"/>
          <w:szCs w:val="24"/>
          <w:lang w:eastAsia="zh-CN"/>
        </w:rPr>
        <w:t>“</w:t>
      </w:r>
      <w:r w:rsidRPr="00BC67A1">
        <w:rPr>
          <w:rFonts w:ascii="Calibri" w:hAnsi="Calibri" w:hint="eastAsia"/>
          <w:sz w:val="24"/>
          <w:szCs w:val="24"/>
          <w:lang w:eastAsia="zh-CN"/>
        </w:rPr>
        <w:t>各国，特别是发展中国家对频谱管理的参与</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RPM-AMS)</w:t>
      </w:r>
      <w:r w:rsidRPr="00BC67A1">
        <w:rPr>
          <w:rFonts w:ascii="Calibri" w:hAnsi="Calibri" w:hint="eastAsia"/>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RPM-EUR</w:t>
      </w:r>
      <w:r w:rsidRPr="00BC67A1">
        <w:rPr>
          <w:rFonts w:ascii="Calibri" w:hAnsi="Calibri" w:hint="eastAsia"/>
          <w:sz w:val="24"/>
          <w:szCs w:val="24"/>
          <w:lang w:eastAsia="zh-CN"/>
        </w:rPr>
        <w:t>）</w:t>
      </w:r>
    </w:p>
    <w:p w14:paraId="505B3237" w14:textId="77777777" w:rsidR="00FD4A3D" w:rsidRPr="00BC67A1" w:rsidRDefault="00FD4A3D" w:rsidP="00FD4A3D">
      <w:pPr>
        <w:pStyle w:val="CEONormal"/>
        <w:rPr>
          <w:rFonts w:ascii="Calibri" w:hAnsi="Calibri"/>
          <w:sz w:val="24"/>
          <w:szCs w:val="24"/>
          <w:lang w:eastAsia="zh-CN"/>
        </w:rPr>
      </w:pPr>
      <w:r w:rsidRPr="00BC67A1">
        <w:rPr>
          <w:rFonts w:ascii="Calibri" w:hAnsi="Calibri"/>
          <w:sz w:val="24"/>
          <w:szCs w:val="24"/>
          <w:lang w:eastAsia="zh-CN"/>
        </w:rPr>
        <w:t>6)</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sz w:val="24"/>
          <w:szCs w:val="24"/>
          <w:lang w:eastAsia="zh-CN"/>
        </w:rPr>
        <w:t>11</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农村、闭塞地区及服务欠缺地区以及原住民社区的电信</w:t>
      </w:r>
      <w:r w:rsidRPr="00BC67A1">
        <w:rPr>
          <w:rFonts w:ascii="Calibri" w:hAnsi="Calibri"/>
          <w:sz w:val="24"/>
          <w:szCs w:val="24"/>
          <w:lang w:eastAsia="zh-CN"/>
        </w:rPr>
        <w:t>/</w:t>
      </w:r>
      <w:r w:rsidRPr="00BC67A1">
        <w:rPr>
          <w:rFonts w:ascii="Calibri" w:hAnsi="Calibri" w:hint="eastAsia"/>
          <w:sz w:val="24"/>
          <w:szCs w:val="24"/>
          <w:lang w:eastAsia="zh-CN"/>
        </w:rPr>
        <w:t>信息通信技术服务</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14:paraId="55A23C33" w14:textId="77777777" w:rsidR="00FD4A3D" w:rsidRPr="00BC67A1" w:rsidRDefault="00FD4A3D" w:rsidP="00FD4A3D">
      <w:pPr>
        <w:pStyle w:val="CEONormal"/>
        <w:rPr>
          <w:rFonts w:ascii="Calibri" w:hAnsi="Calibri"/>
          <w:sz w:val="24"/>
          <w:szCs w:val="24"/>
          <w:lang w:eastAsia="zh-CN"/>
        </w:rPr>
      </w:pPr>
      <w:r w:rsidRPr="00BC67A1">
        <w:rPr>
          <w:rFonts w:ascii="Calibri" w:hAnsi="Calibri"/>
          <w:sz w:val="24"/>
          <w:szCs w:val="24"/>
          <w:lang w:eastAsia="zh-CN"/>
        </w:rPr>
        <w:t>7)</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sz w:val="24"/>
          <w:szCs w:val="24"/>
          <w:lang w:eastAsia="zh-CN"/>
        </w:rPr>
        <w:t>17</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各区域批准的举措在国家、区域、区域间和全球范围内的实施</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14:paraId="4BEC50A9" w14:textId="77777777" w:rsidR="00FD4A3D" w:rsidRPr="00BC67A1" w:rsidRDefault="00FD4A3D" w:rsidP="00FD4A3D">
      <w:pPr>
        <w:pStyle w:val="CEONormal"/>
        <w:rPr>
          <w:rFonts w:ascii="Calibri" w:hAnsi="Calibri"/>
          <w:sz w:val="24"/>
          <w:szCs w:val="24"/>
          <w:lang w:eastAsia="zh-CN"/>
        </w:rPr>
      </w:pPr>
      <w:r w:rsidRPr="00BC67A1">
        <w:rPr>
          <w:rFonts w:ascii="Calibri" w:hAnsi="Calibri"/>
          <w:sz w:val="24"/>
          <w:szCs w:val="24"/>
          <w:lang w:eastAsia="zh-CN"/>
        </w:rPr>
        <w:t>8)</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17</w:t>
      </w:r>
      <w:r w:rsidRPr="00BC67A1">
        <w:rPr>
          <w:rFonts w:ascii="Calibri" w:hAnsi="Calibri" w:hint="eastAsia"/>
          <w:sz w:val="24"/>
          <w:szCs w:val="24"/>
          <w:lang w:eastAsia="zh-CN"/>
        </w:rPr>
        <w:t>和</w:t>
      </w:r>
      <w:r w:rsidRPr="00BC67A1">
        <w:rPr>
          <w:rFonts w:ascii="Calibri" w:hAnsi="Calibri" w:hint="eastAsia"/>
          <w:sz w:val="24"/>
          <w:szCs w:val="24"/>
          <w:lang w:eastAsia="zh-CN"/>
        </w:rPr>
        <w:t>32</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Merger –</w:t>
      </w:r>
      <w:r w:rsidRPr="00BC67A1">
        <w:rPr>
          <w:rFonts w:ascii="SimSun" w:hAnsi="SimSun"/>
          <w:sz w:val="24"/>
          <w:szCs w:val="24"/>
          <w:lang w:eastAsia="zh-CN"/>
        </w:rPr>
        <w:t>“</w:t>
      </w:r>
      <w:r w:rsidRPr="00BC67A1">
        <w:rPr>
          <w:rFonts w:ascii="Calibri" w:hAnsi="Calibri" w:hint="eastAsia"/>
          <w:sz w:val="24"/>
          <w:szCs w:val="24"/>
          <w:lang w:eastAsia="zh-CN"/>
        </w:rPr>
        <w:t>在国家、区域、区域间和全球层面执行区域批准举措</w:t>
      </w:r>
      <w:r w:rsidRPr="00BC67A1">
        <w:rPr>
          <w:rFonts w:ascii="Calibri" w:hAnsi="Calibri"/>
          <w:sz w:val="24"/>
          <w:szCs w:val="24"/>
          <w:lang w:eastAsia="zh-CN"/>
        </w:rPr>
        <w:t>（</w:t>
      </w:r>
      <w:r w:rsidRPr="00BC67A1">
        <w:rPr>
          <w:rFonts w:ascii="Calibri" w:hAnsi="Calibri"/>
          <w:sz w:val="24"/>
          <w:szCs w:val="24"/>
          <w:lang w:eastAsia="zh-CN"/>
        </w:rPr>
        <w:t>RPM-ASP</w:t>
      </w:r>
      <w:r w:rsidRPr="00BC67A1">
        <w:rPr>
          <w:rFonts w:ascii="Calibri" w:hAnsi="Calibri" w:hint="eastAsia"/>
          <w:sz w:val="24"/>
          <w:szCs w:val="24"/>
          <w:lang w:eastAsia="zh-CN"/>
        </w:rPr>
        <w:t>）</w:t>
      </w:r>
    </w:p>
    <w:p w14:paraId="43DF3EF5" w14:textId="77777777" w:rsidR="00FD4A3D" w:rsidRPr="00862A20" w:rsidRDefault="00FD4A3D" w:rsidP="00FD4A3D">
      <w:pPr>
        <w:pStyle w:val="CEONormal"/>
        <w:rPr>
          <w:rFonts w:ascii="Calibri" w:hAnsi="Calibri"/>
          <w:sz w:val="24"/>
          <w:szCs w:val="24"/>
          <w:lang w:val="fr-CH" w:eastAsia="zh-CN"/>
        </w:rPr>
      </w:pPr>
      <w:r w:rsidRPr="00BC67A1">
        <w:rPr>
          <w:rFonts w:ascii="Calibri" w:hAnsi="Calibri"/>
          <w:sz w:val="24"/>
          <w:szCs w:val="24"/>
          <w:lang w:eastAsia="zh-CN"/>
        </w:rPr>
        <w:t>9)</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20</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现代电信</w:t>
      </w:r>
      <w:r w:rsidRPr="00BC67A1">
        <w:rPr>
          <w:rFonts w:ascii="Calibri" w:hAnsi="Calibri"/>
          <w:sz w:val="24"/>
          <w:szCs w:val="24"/>
          <w:lang w:eastAsia="zh-CN"/>
        </w:rPr>
        <w:t>/</w:t>
      </w:r>
      <w:r w:rsidRPr="00BC67A1">
        <w:rPr>
          <w:rFonts w:ascii="Calibri" w:hAnsi="Calibri" w:hint="eastAsia"/>
          <w:sz w:val="24"/>
          <w:szCs w:val="24"/>
          <w:lang w:eastAsia="zh-CN"/>
        </w:rPr>
        <w:t>信息通信技术设施、服务和相关应用的非歧视性接入</w:t>
      </w:r>
      <w:r w:rsidRPr="00BC67A1">
        <w:rPr>
          <w:rFonts w:ascii="SimSun" w:hAnsi="SimSun"/>
          <w:sz w:val="24"/>
          <w:szCs w:val="24"/>
          <w:lang w:val="fr-CH"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RPM-ARB</w:t>
      </w:r>
      <w:r w:rsidRPr="00BC67A1">
        <w:rPr>
          <w:rFonts w:ascii="Calibri" w:hAnsi="Calibri" w:hint="eastAsia"/>
          <w:sz w:val="24"/>
          <w:szCs w:val="24"/>
          <w:lang w:eastAsia="zh-CN"/>
        </w:rPr>
        <w:t>）</w:t>
      </w:r>
    </w:p>
    <w:p w14:paraId="667F157E" w14:textId="77777777" w:rsidR="00FD4A3D" w:rsidRPr="00862A20" w:rsidRDefault="00FD4A3D" w:rsidP="00FD4A3D">
      <w:pPr>
        <w:pStyle w:val="CEONormal"/>
        <w:rPr>
          <w:rFonts w:ascii="Calibri" w:hAnsi="Calibri"/>
          <w:sz w:val="24"/>
          <w:szCs w:val="24"/>
          <w:lang w:val="fr-CH" w:eastAsia="zh-CN"/>
        </w:rPr>
      </w:pPr>
      <w:r w:rsidRPr="00862A20">
        <w:rPr>
          <w:rFonts w:ascii="Calibri" w:hAnsi="Calibri"/>
          <w:sz w:val="24"/>
          <w:szCs w:val="24"/>
          <w:lang w:val="fr-CH" w:eastAsia="zh-CN"/>
        </w:rPr>
        <w:t>10)</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21</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862A20">
        <w:rPr>
          <w:rFonts w:ascii="Calibri" w:hAnsi="Calibri"/>
          <w:sz w:val="24"/>
          <w:szCs w:val="24"/>
          <w:lang w:val="fr-CH" w:eastAsia="zh-CN"/>
        </w:rPr>
        <w:t>–</w:t>
      </w:r>
      <w:r w:rsidRPr="00BC67A1">
        <w:rPr>
          <w:rFonts w:ascii="SimSun" w:hAnsi="SimSun"/>
          <w:sz w:val="24"/>
          <w:szCs w:val="24"/>
          <w:lang w:val="fr-CH" w:eastAsia="zh-CN"/>
        </w:rPr>
        <w:t>“</w:t>
      </w:r>
      <w:r w:rsidRPr="00BC67A1">
        <w:rPr>
          <w:rFonts w:ascii="Calibri" w:hAnsi="Calibri" w:hint="eastAsia"/>
          <w:sz w:val="24"/>
          <w:szCs w:val="24"/>
          <w:lang w:eastAsia="zh-CN"/>
        </w:rPr>
        <w:t>与区域各组织开展协调和协作</w:t>
      </w:r>
      <w:r w:rsidRPr="00BC67A1">
        <w:rPr>
          <w:rFonts w:ascii="SimSun" w:hAnsi="SimSun"/>
          <w:sz w:val="24"/>
          <w:szCs w:val="24"/>
          <w:lang w:val="fr-CH"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RPM-ARB</w:t>
      </w:r>
      <w:r w:rsidRPr="00BC67A1">
        <w:rPr>
          <w:rFonts w:ascii="Calibri" w:hAnsi="Calibri" w:hint="eastAsia"/>
          <w:sz w:val="24"/>
          <w:szCs w:val="24"/>
          <w:lang w:eastAsia="zh-CN"/>
        </w:rPr>
        <w:t>）</w:t>
      </w:r>
    </w:p>
    <w:p w14:paraId="34687078" w14:textId="77777777" w:rsidR="00FD4A3D" w:rsidRPr="00862A20" w:rsidRDefault="00FD4A3D" w:rsidP="00FD4A3D">
      <w:pPr>
        <w:pStyle w:val="CEONormal"/>
        <w:rPr>
          <w:rFonts w:ascii="Calibri" w:hAnsi="Calibri"/>
          <w:sz w:val="24"/>
          <w:szCs w:val="24"/>
          <w:lang w:val="fr-CH" w:eastAsia="zh-CN"/>
        </w:rPr>
      </w:pPr>
      <w:r w:rsidRPr="00862A20">
        <w:rPr>
          <w:rFonts w:ascii="Calibri" w:hAnsi="Calibri"/>
          <w:sz w:val="24"/>
          <w:szCs w:val="24"/>
          <w:lang w:val="fr-CH" w:eastAsia="zh-CN"/>
        </w:rPr>
        <w:t>11)</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23</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862A20">
        <w:rPr>
          <w:rFonts w:ascii="Calibri" w:hAnsi="Calibri"/>
          <w:sz w:val="24"/>
          <w:szCs w:val="24"/>
          <w:lang w:val="fr-CH" w:eastAsia="zh-CN"/>
        </w:rPr>
        <w:t>–</w:t>
      </w:r>
      <w:r w:rsidRPr="00BC67A1">
        <w:rPr>
          <w:rFonts w:ascii="SimSun" w:hAnsi="SimSun"/>
          <w:sz w:val="24"/>
          <w:szCs w:val="24"/>
          <w:lang w:val="fr-CH" w:eastAsia="zh-CN"/>
        </w:rPr>
        <w:t>“</w:t>
      </w:r>
      <w:r w:rsidRPr="00BC67A1">
        <w:rPr>
          <w:rFonts w:ascii="Calibri" w:hAnsi="Calibri" w:hint="eastAsia"/>
          <w:sz w:val="24"/>
          <w:szCs w:val="24"/>
          <w:lang w:eastAsia="zh-CN"/>
        </w:rPr>
        <w:t>发展中国家的互联网接入与可提供性和国际互联网连接的收费原则</w:t>
      </w:r>
      <w:r w:rsidRPr="00BC67A1">
        <w:rPr>
          <w:rFonts w:ascii="SimSun" w:hAnsi="SimSun"/>
          <w:sz w:val="24"/>
          <w:szCs w:val="24"/>
          <w:lang w:val="fr-CH"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RPM-ARB)</w:t>
      </w:r>
      <w:r w:rsidRPr="00BC67A1">
        <w:rPr>
          <w:rFonts w:ascii="Calibri" w:hAnsi="Calibri" w:hint="eastAsia"/>
          <w:sz w:val="24"/>
          <w:szCs w:val="24"/>
          <w:lang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RPM-AMS</w:t>
      </w:r>
      <w:r w:rsidRPr="00BC67A1">
        <w:rPr>
          <w:rFonts w:ascii="Calibri" w:hAnsi="Calibri" w:hint="eastAsia"/>
          <w:sz w:val="24"/>
          <w:szCs w:val="24"/>
          <w:lang w:eastAsia="zh-CN"/>
        </w:rPr>
        <w:t>）</w:t>
      </w:r>
    </w:p>
    <w:p w14:paraId="25AF8270" w14:textId="77777777" w:rsidR="00FD4A3D" w:rsidRPr="00862A20" w:rsidRDefault="00FD4A3D" w:rsidP="00FD4A3D">
      <w:pPr>
        <w:pStyle w:val="CEONormal"/>
        <w:rPr>
          <w:rFonts w:ascii="Calibri" w:hAnsi="Calibri"/>
          <w:sz w:val="24"/>
          <w:szCs w:val="24"/>
          <w:lang w:val="fr-CH" w:eastAsia="zh-CN"/>
        </w:rPr>
      </w:pPr>
      <w:r w:rsidRPr="00862A20">
        <w:rPr>
          <w:rFonts w:ascii="Calibri" w:hAnsi="Calibri"/>
          <w:sz w:val="24"/>
          <w:szCs w:val="24"/>
          <w:lang w:val="fr-CH" w:eastAsia="zh-CN"/>
        </w:rPr>
        <w:t>12)</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34</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862A20">
        <w:rPr>
          <w:rFonts w:ascii="Calibri" w:hAnsi="Calibri"/>
          <w:sz w:val="24"/>
          <w:szCs w:val="24"/>
          <w:lang w:val="fr-CH" w:eastAsia="zh-CN"/>
        </w:rPr>
        <w:t>–</w:t>
      </w:r>
      <w:r w:rsidRPr="00BC67A1">
        <w:rPr>
          <w:rFonts w:ascii="SimSun" w:hAnsi="SimSun"/>
          <w:sz w:val="24"/>
          <w:szCs w:val="24"/>
          <w:lang w:val="fr-CH" w:eastAsia="zh-CN"/>
        </w:rPr>
        <w:t>“</w:t>
      </w:r>
      <w:r w:rsidRPr="00BC67A1">
        <w:rPr>
          <w:rFonts w:ascii="Calibri" w:hAnsi="Calibri" w:hint="eastAsia"/>
          <w:sz w:val="24"/>
          <w:szCs w:val="24"/>
          <w:lang w:eastAsia="zh-CN"/>
        </w:rPr>
        <w:t>电信</w:t>
      </w:r>
      <w:r w:rsidRPr="00862A20">
        <w:rPr>
          <w:rFonts w:ascii="Calibri" w:hAnsi="Calibri"/>
          <w:sz w:val="24"/>
          <w:szCs w:val="24"/>
          <w:lang w:val="fr-CH" w:eastAsia="zh-CN"/>
        </w:rPr>
        <w:t>/</w:t>
      </w:r>
      <w:r w:rsidRPr="00BC67A1">
        <w:rPr>
          <w:rFonts w:ascii="Calibri" w:hAnsi="Calibri" w:hint="eastAsia"/>
          <w:sz w:val="24"/>
          <w:szCs w:val="24"/>
          <w:lang w:eastAsia="zh-CN"/>
        </w:rPr>
        <w:t>信息通信技术在备灾、早期预警、救援、减灾、赈灾和灾害响应方面的作用</w:t>
      </w:r>
      <w:r w:rsidRPr="00BC67A1">
        <w:rPr>
          <w:rFonts w:ascii="SimSun" w:hAnsi="SimSun"/>
          <w:sz w:val="24"/>
          <w:szCs w:val="24"/>
          <w:lang w:val="fr-CH"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RPM-ARB</w:t>
      </w:r>
      <w:r w:rsidRPr="00BC67A1">
        <w:rPr>
          <w:rFonts w:ascii="Calibri" w:hAnsi="Calibri" w:hint="eastAsia"/>
          <w:sz w:val="24"/>
          <w:szCs w:val="24"/>
          <w:lang w:val="fr-CH" w:eastAsia="zh-CN"/>
        </w:rPr>
        <w:t>）</w:t>
      </w:r>
    </w:p>
    <w:p w14:paraId="592BCA2B" w14:textId="77777777" w:rsidR="00FD4A3D" w:rsidRPr="00862A20" w:rsidRDefault="00FD4A3D" w:rsidP="00FD4A3D">
      <w:pPr>
        <w:pStyle w:val="CEONormal"/>
        <w:rPr>
          <w:rFonts w:ascii="Calibri" w:hAnsi="Calibri"/>
          <w:sz w:val="24"/>
          <w:szCs w:val="24"/>
          <w:lang w:val="fr-CH" w:eastAsia="zh-CN"/>
        </w:rPr>
      </w:pPr>
      <w:r w:rsidRPr="00862A20">
        <w:rPr>
          <w:rFonts w:ascii="Calibri" w:hAnsi="Calibri"/>
          <w:sz w:val="24"/>
          <w:szCs w:val="24"/>
          <w:lang w:val="fr-CH" w:eastAsia="zh-CN"/>
        </w:rPr>
        <w:t>13)</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37</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862A20">
        <w:rPr>
          <w:rFonts w:ascii="Calibri" w:hAnsi="Calibri"/>
          <w:sz w:val="24"/>
          <w:szCs w:val="24"/>
          <w:lang w:val="fr-CH" w:eastAsia="zh-CN"/>
        </w:rPr>
        <w:t>–</w:t>
      </w:r>
      <w:r w:rsidRPr="00BC67A1">
        <w:rPr>
          <w:rFonts w:ascii="SimSun" w:hAnsi="SimSun"/>
          <w:sz w:val="24"/>
          <w:szCs w:val="24"/>
          <w:lang w:val="fr-CH" w:eastAsia="zh-CN"/>
        </w:rPr>
        <w:t>“</w:t>
      </w:r>
      <w:r w:rsidRPr="00BC67A1">
        <w:rPr>
          <w:rFonts w:ascii="Calibri" w:hAnsi="Calibri" w:hint="eastAsia"/>
          <w:sz w:val="24"/>
          <w:szCs w:val="24"/>
          <w:lang w:eastAsia="zh-CN"/>
        </w:rPr>
        <w:t>弥合数字鸿沟</w:t>
      </w:r>
      <w:r w:rsidRPr="00BC67A1">
        <w:rPr>
          <w:rFonts w:ascii="SimSun" w:hAnsi="SimSun"/>
          <w:sz w:val="24"/>
          <w:szCs w:val="24"/>
          <w:lang w:val="fr-CH" w:eastAsia="zh-CN"/>
        </w:rPr>
        <w:t>”</w:t>
      </w:r>
      <w:r w:rsidRPr="00BC67A1">
        <w:rPr>
          <w:rFonts w:ascii="Calibri" w:hAnsi="Calibri"/>
          <w:sz w:val="24"/>
          <w:szCs w:val="24"/>
          <w:lang w:val="fr-CH" w:eastAsia="zh-CN"/>
        </w:rPr>
        <w:t>（</w:t>
      </w:r>
      <w:r w:rsidRPr="00862A20">
        <w:rPr>
          <w:rFonts w:ascii="Calibri" w:hAnsi="Calibri"/>
          <w:sz w:val="24"/>
          <w:szCs w:val="24"/>
          <w:lang w:val="fr-CH" w:eastAsia="zh-CN"/>
        </w:rPr>
        <w:t>RPM-ARB</w:t>
      </w:r>
      <w:r w:rsidRPr="00BC67A1">
        <w:rPr>
          <w:rFonts w:ascii="Calibri" w:hAnsi="Calibri" w:hint="eastAsia"/>
          <w:sz w:val="24"/>
          <w:szCs w:val="24"/>
          <w:lang w:val="fr-CH" w:eastAsia="zh-CN"/>
        </w:rPr>
        <w:t>）</w:t>
      </w:r>
    </w:p>
    <w:p w14:paraId="7FF7B865" w14:textId="77777777" w:rsidR="00FD4A3D" w:rsidRPr="00BC67A1" w:rsidRDefault="00FD4A3D" w:rsidP="00FD4A3D">
      <w:pPr>
        <w:pStyle w:val="CEONormal"/>
        <w:rPr>
          <w:rFonts w:ascii="Calibri" w:hAnsi="Calibri"/>
          <w:sz w:val="24"/>
          <w:szCs w:val="24"/>
          <w:lang w:val="fr-CH" w:eastAsia="zh-CN"/>
        </w:rPr>
      </w:pPr>
      <w:r w:rsidRPr="00BC67A1">
        <w:rPr>
          <w:rFonts w:ascii="Calibri" w:hAnsi="Calibri"/>
          <w:sz w:val="24"/>
          <w:szCs w:val="24"/>
          <w:lang w:val="fr-CH" w:eastAsia="zh-CN"/>
        </w:rPr>
        <w:t>14)</w:t>
      </w:r>
      <w:r w:rsidRPr="00BC67A1">
        <w:rPr>
          <w:rFonts w:ascii="Calibri" w:hAnsi="Calibri"/>
          <w:sz w:val="24"/>
          <w:szCs w:val="24"/>
          <w:lang w:val="fr-CH" w:eastAsia="zh-CN"/>
        </w:rPr>
        <w:tab/>
      </w:r>
      <w:r w:rsidRPr="00BC67A1">
        <w:rPr>
          <w:rFonts w:ascii="Calibri" w:hAnsi="Calibri" w:hint="eastAsia"/>
          <w:sz w:val="24"/>
          <w:szCs w:val="24"/>
          <w:lang w:eastAsia="zh-CN"/>
        </w:rPr>
        <w:t>第</w:t>
      </w:r>
      <w:r w:rsidRPr="00862A20">
        <w:rPr>
          <w:rFonts w:ascii="Calibri" w:hAnsi="Calibri"/>
          <w:sz w:val="24"/>
          <w:szCs w:val="24"/>
          <w:lang w:val="fr-CH" w:eastAsia="zh-CN"/>
        </w:rPr>
        <w:t>37</w:t>
      </w:r>
      <w:r w:rsidRPr="00BC67A1">
        <w:rPr>
          <w:rFonts w:ascii="Calibri" w:hAnsi="Calibri" w:hint="eastAsia"/>
          <w:sz w:val="24"/>
          <w:szCs w:val="24"/>
          <w:lang w:eastAsia="zh-CN"/>
        </w:rPr>
        <w:t>和</w:t>
      </w:r>
      <w:r w:rsidRPr="00862A20">
        <w:rPr>
          <w:rFonts w:ascii="Calibri" w:hAnsi="Calibri"/>
          <w:sz w:val="24"/>
          <w:szCs w:val="24"/>
          <w:lang w:val="fr-CH" w:eastAsia="zh-CN"/>
        </w:rPr>
        <w:t>50</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val="fr-CH" w:eastAsia="zh-CN"/>
        </w:rPr>
        <w:t>– Merger –</w:t>
      </w:r>
      <w:r w:rsidRPr="00BC67A1">
        <w:rPr>
          <w:rFonts w:ascii="SimSun" w:hAnsi="SimSun"/>
          <w:sz w:val="24"/>
          <w:szCs w:val="24"/>
          <w:lang w:val="fr-CH" w:eastAsia="zh-CN"/>
        </w:rPr>
        <w:t>“</w:t>
      </w:r>
      <w:r w:rsidRPr="00BC67A1">
        <w:rPr>
          <w:rFonts w:ascii="Calibri" w:hAnsi="Calibri" w:hint="eastAsia"/>
          <w:sz w:val="24"/>
          <w:szCs w:val="24"/>
          <w:lang w:val="fr-CH" w:eastAsia="zh-CN"/>
        </w:rPr>
        <w:t>缩小数字鸿沟</w:t>
      </w:r>
      <w:r w:rsidRPr="00BC67A1">
        <w:rPr>
          <w:rFonts w:ascii="SimSun" w:hAnsi="SimSun"/>
          <w:sz w:val="24"/>
          <w:szCs w:val="24"/>
          <w:lang w:val="fr-CH" w:eastAsia="zh-CN"/>
        </w:rPr>
        <w:t>”</w:t>
      </w:r>
      <w:r w:rsidRPr="00BC67A1">
        <w:rPr>
          <w:rFonts w:ascii="Calibri" w:hAnsi="Calibri"/>
          <w:sz w:val="24"/>
          <w:szCs w:val="24"/>
          <w:lang w:val="fr-CH" w:eastAsia="zh-CN"/>
        </w:rPr>
        <w:t>（</w:t>
      </w:r>
      <w:r w:rsidRPr="00BC67A1">
        <w:rPr>
          <w:rFonts w:ascii="Calibri" w:hAnsi="Calibri"/>
          <w:sz w:val="24"/>
          <w:szCs w:val="24"/>
          <w:lang w:val="fr-CH" w:eastAsia="zh-CN"/>
        </w:rPr>
        <w:t>RPM-ASP</w:t>
      </w:r>
      <w:r w:rsidRPr="00BC67A1">
        <w:rPr>
          <w:rFonts w:ascii="Calibri" w:hAnsi="Calibri" w:hint="eastAsia"/>
          <w:sz w:val="24"/>
          <w:szCs w:val="24"/>
          <w:lang w:val="fr-CH" w:eastAsia="zh-CN"/>
        </w:rPr>
        <w:t>）</w:t>
      </w:r>
    </w:p>
    <w:p w14:paraId="5D6A06A8" w14:textId="77777777" w:rsidR="00FD4A3D" w:rsidRPr="00862A20" w:rsidRDefault="00FD4A3D" w:rsidP="00FD4A3D">
      <w:pPr>
        <w:pStyle w:val="CEONormal"/>
        <w:rPr>
          <w:rFonts w:ascii="Calibri" w:hAnsi="Calibri"/>
          <w:sz w:val="24"/>
          <w:szCs w:val="24"/>
          <w:lang w:val="fr-CH" w:eastAsia="zh-CN"/>
        </w:rPr>
      </w:pPr>
      <w:r w:rsidRPr="00862A20">
        <w:rPr>
          <w:rFonts w:ascii="Calibri" w:hAnsi="Calibri"/>
          <w:sz w:val="24"/>
          <w:szCs w:val="24"/>
          <w:lang w:val="fr-CH" w:eastAsia="zh-CN"/>
        </w:rPr>
        <w:t>15)</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862A20">
        <w:rPr>
          <w:rFonts w:ascii="Calibri" w:hAnsi="Calibri"/>
          <w:sz w:val="24"/>
          <w:szCs w:val="24"/>
          <w:lang w:val="fr-CH" w:eastAsia="zh-CN"/>
        </w:rPr>
        <w:t>40</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862A20">
        <w:rPr>
          <w:rFonts w:ascii="Calibri" w:hAnsi="Calibri"/>
          <w:sz w:val="24"/>
          <w:szCs w:val="24"/>
          <w:lang w:val="fr-CH" w:eastAsia="zh-CN"/>
        </w:rPr>
        <w:t>–</w:t>
      </w:r>
      <w:r w:rsidRPr="00BC67A1">
        <w:rPr>
          <w:rFonts w:ascii="SimSun" w:hAnsi="SimSun"/>
          <w:sz w:val="24"/>
          <w:szCs w:val="24"/>
          <w:lang w:val="fr-CH" w:eastAsia="zh-CN"/>
        </w:rPr>
        <w:t>“</w:t>
      </w:r>
      <w:r w:rsidRPr="00BC67A1">
        <w:rPr>
          <w:rFonts w:ascii="Calibri" w:hAnsi="Calibri" w:hint="eastAsia"/>
          <w:sz w:val="24"/>
          <w:szCs w:val="24"/>
          <w:lang w:eastAsia="zh-CN"/>
        </w:rPr>
        <w:t>为实施国际移动通信</w:t>
      </w:r>
      <w:r w:rsidRPr="00862A20">
        <w:rPr>
          <w:rFonts w:ascii="Calibri" w:hAnsi="Calibri" w:hint="eastAsia"/>
          <w:sz w:val="24"/>
          <w:szCs w:val="24"/>
          <w:lang w:val="fr-CH" w:eastAsia="zh-CN"/>
        </w:rPr>
        <w:t>（</w:t>
      </w:r>
      <w:r w:rsidRPr="00862A20">
        <w:rPr>
          <w:rFonts w:ascii="Calibri" w:hAnsi="Calibri"/>
          <w:sz w:val="24"/>
          <w:szCs w:val="24"/>
          <w:lang w:val="fr-CH" w:eastAsia="zh-CN"/>
        </w:rPr>
        <w:t>IMT</w:t>
      </w:r>
      <w:r w:rsidRPr="00862A20">
        <w:rPr>
          <w:rFonts w:ascii="Calibri" w:hAnsi="Calibri" w:hint="eastAsia"/>
          <w:sz w:val="24"/>
          <w:szCs w:val="24"/>
          <w:lang w:val="fr-CH" w:eastAsia="zh-CN"/>
        </w:rPr>
        <w:t>）</w:t>
      </w:r>
      <w:r w:rsidRPr="00BC67A1">
        <w:rPr>
          <w:rFonts w:ascii="Calibri" w:hAnsi="Calibri" w:hint="eastAsia"/>
          <w:sz w:val="24"/>
          <w:szCs w:val="24"/>
          <w:lang w:eastAsia="zh-CN"/>
        </w:rPr>
        <w:t>提供帮助</w:t>
      </w:r>
      <w:r w:rsidRPr="00BC67A1">
        <w:rPr>
          <w:rFonts w:ascii="SimSun" w:hAnsi="SimSun"/>
          <w:sz w:val="24"/>
          <w:szCs w:val="24"/>
          <w:lang w:val="fr-CH" w:eastAsia="zh-CN"/>
        </w:rPr>
        <w:t>”</w:t>
      </w:r>
      <w:r w:rsidRPr="00862A20">
        <w:rPr>
          <w:rFonts w:ascii="Calibri" w:hAnsi="Calibri" w:hint="eastAsia"/>
          <w:sz w:val="24"/>
          <w:szCs w:val="24"/>
          <w:lang w:val="fr-CH" w:eastAsia="zh-CN"/>
        </w:rPr>
        <w:t>（</w:t>
      </w:r>
      <w:r w:rsidRPr="00862A20">
        <w:rPr>
          <w:rFonts w:ascii="Calibri" w:hAnsi="Calibri"/>
          <w:sz w:val="24"/>
          <w:szCs w:val="24"/>
          <w:lang w:val="fr-CH" w:eastAsia="zh-CN"/>
        </w:rPr>
        <w:t>RPM-ARB</w:t>
      </w:r>
      <w:r w:rsidRPr="00862A20">
        <w:rPr>
          <w:rFonts w:ascii="Calibri" w:hAnsi="Calibri" w:hint="eastAsia"/>
          <w:sz w:val="24"/>
          <w:szCs w:val="24"/>
          <w:lang w:val="fr-CH" w:eastAsia="zh-CN"/>
        </w:rPr>
        <w:t>）</w:t>
      </w:r>
      <w:r w:rsidRPr="00BC67A1">
        <w:rPr>
          <w:rFonts w:ascii="Calibri" w:hAnsi="Calibri" w:hint="eastAsia"/>
          <w:sz w:val="24"/>
          <w:szCs w:val="24"/>
          <w:lang w:eastAsia="zh-CN"/>
        </w:rPr>
        <w:t>、</w:t>
      </w:r>
      <w:r w:rsidRPr="00862A20">
        <w:rPr>
          <w:rFonts w:ascii="Calibri" w:hAnsi="Calibri" w:hint="eastAsia"/>
          <w:sz w:val="24"/>
          <w:szCs w:val="24"/>
          <w:lang w:val="fr-CH" w:eastAsia="zh-CN"/>
        </w:rPr>
        <w:t>（</w:t>
      </w:r>
      <w:r w:rsidRPr="00862A20">
        <w:rPr>
          <w:rFonts w:ascii="Calibri" w:hAnsi="Calibri"/>
          <w:sz w:val="24"/>
          <w:szCs w:val="24"/>
          <w:lang w:val="fr-CH" w:eastAsia="zh-CN"/>
        </w:rPr>
        <w:t>RPM-EUR</w:t>
      </w:r>
      <w:r w:rsidRPr="00862A20">
        <w:rPr>
          <w:rFonts w:ascii="Calibri" w:hAnsi="Calibri" w:hint="eastAsia"/>
          <w:sz w:val="24"/>
          <w:szCs w:val="24"/>
          <w:lang w:val="fr-CH" w:eastAsia="zh-CN"/>
        </w:rPr>
        <w:t>）</w:t>
      </w:r>
    </w:p>
    <w:p w14:paraId="478E408F" w14:textId="77777777" w:rsidR="00FD4A3D" w:rsidRPr="00862A20" w:rsidRDefault="00FD4A3D">
      <w:pPr>
        <w:pStyle w:val="CEONormal"/>
        <w:rPr>
          <w:rFonts w:ascii="Calibri" w:hAnsi="Calibri"/>
          <w:sz w:val="24"/>
          <w:szCs w:val="24"/>
          <w:lang w:val="fr-CH" w:eastAsia="zh-CN"/>
        </w:rPr>
      </w:pPr>
      <w:r w:rsidRPr="00862A20">
        <w:rPr>
          <w:rFonts w:ascii="Calibri" w:hAnsi="Calibri"/>
          <w:sz w:val="24"/>
          <w:szCs w:val="24"/>
          <w:lang w:val="fr-CH" w:eastAsia="zh-CN"/>
        </w:rPr>
        <w:t>16)</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862A20">
        <w:rPr>
          <w:rFonts w:ascii="Calibri" w:hAnsi="Calibri"/>
          <w:sz w:val="24"/>
          <w:szCs w:val="24"/>
          <w:lang w:val="fr-CH" w:eastAsia="zh-CN"/>
        </w:rPr>
        <w:t>45</w:t>
      </w:r>
      <w:r w:rsidRPr="00BC67A1">
        <w:rPr>
          <w:rFonts w:ascii="Calibri" w:hAnsi="Calibri"/>
          <w:sz w:val="24"/>
          <w:szCs w:val="24"/>
          <w:lang w:eastAsia="zh-CN"/>
        </w:rPr>
        <w:t>号决议</w:t>
      </w:r>
      <w:r w:rsidRPr="00862A20">
        <w:rPr>
          <w:rFonts w:ascii="Calibri" w:hAnsi="Calibri"/>
          <w:sz w:val="24"/>
          <w:szCs w:val="24"/>
          <w:lang w:val="fr-CH" w:eastAsia="zh-CN"/>
        </w:rPr>
        <w:t xml:space="preserve"> </w:t>
      </w:r>
      <w:r w:rsidRPr="00BC67A1">
        <w:rPr>
          <w:rFonts w:ascii="Calibri" w:hAnsi="Calibri"/>
          <w:sz w:val="24"/>
          <w:szCs w:val="24"/>
          <w:lang w:val="fr-CH" w:eastAsia="zh-CN"/>
        </w:rPr>
        <w:t xml:space="preserve">– </w:t>
      </w:r>
      <w:r w:rsidRPr="00862A20">
        <w:rPr>
          <w:rFonts w:ascii="Calibri" w:hAnsi="Calibri" w:hint="eastAsia"/>
          <w:sz w:val="24"/>
          <w:szCs w:val="24"/>
          <w:lang w:val="fr-CH" w:eastAsia="zh-CN"/>
        </w:rPr>
        <w:t>增强网络安全合作的机制，包括打击垃圾信息（</w:t>
      </w:r>
      <w:r w:rsidRPr="00862A20">
        <w:rPr>
          <w:rFonts w:ascii="Calibri" w:hAnsi="Calibri"/>
          <w:sz w:val="24"/>
          <w:szCs w:val="24"/>
          <w:lang w:val="fr-CH" w:eastAsia="zh-CN"/>
        </w:rPr>
        <w:t>RPM-AMS</w:t>
      </w:r>
      <w:r w:rsidRPr="00862A20">
        <w:rPr>
          <w:rFonts w:ascii="Calibri" w:hAnsi="Calibri" w:hint="eastAsia"/>
          <w:sz w:val="24"/>
          <w:szCs w:val="24"/>
          <w:lang w:val="fr-CH" w:eastAsia="zh-CN"/>
        </w:rPr>
        <w:t>）</w:t>
      </w:r>
    </w:p>
    <w:p w14:paraId="374F8C82" w14:textId="77777777" w:rsidR="00FD4A3D" w:rsidRPr="00862A20" w:rsidRDefault="00FD4A3D" w:rsidP="00FD4A3D">
      <w:pPr>
        <w:pStyle w:val="CEONormal"/>
        <w:rPr>
          <w:rFonts w:ascii="Calibri" w:hAnsi="Calibri"/>
          <w:sz w:val="24"/>
          <w:szCs w:val="24"/>
          <w:lang w:val="fr-CH" w:eastAsia="zh-CN"/>
        </w:rPr>
      </w:pPr>
      <w:r w:rsidRPr="00862A20">
        <w:rPr>
          <w:rFonts w:ascii="Calibri" w:hAnsi="Calibri"/>
          <w:sz w:val="24"/>
          <w:szCs w:val="24"/>
          <w:lang w:val="fr-CH" w:eastAsia="zh-CN"/>
        </w:rPr>
        <w:lastRenderedPageBreak/>
        <w:t>17)</w:t>
      </w:r>
      <w:r w:rsidRPr="00862A20">
        <w:rPr>
          <w:rFonts w:ascii="Calibri" w:hAnsi="Calibri"/>
          <w:sz w:val="24"/>
          <w:szCs w:val="24"/>
          <w:lang w:val="fr-CH" w:eastAsia="zh-CN"/>
        </w:rPr>
        <w:tab/>
      </w:r>
      <w:r w:rsidRPr="00BC67A1">
        <w:rPr>
          <w:rFonts w:ascii="Calibri" w:hAnsi="Calibri" w:hint="eastAsia"/>
          <w:sz w:val="24"/>
          <w:szCs w:val="24"/>
          <w:lang w:eastAsia="zh-CN"/>
        </w:rPr>
        <w:t>第</w:t>
      </w:r>
      <w:r w:rsidRPr="00862A20">
        <w:rPr>
          <w:rFonts w:ascii="Calibri" w:hAnsi="Calibri"/>
          <w:sz w:val="24"/>
          <w:szCs w:val="24"/>
          <w:lang w:val="fr-CH" w:eastAsia="zh-CN"/>
        </w:rPr>
        <w:t>46</w:t>
      </w:r>
      <w:r w:rsidRPr="00BC67A1">
        <w:rPr>
          <w:rFonts w:ascii="Calibri" w:hAnsi="Calibri" w:hint="eastAsia"/>
          <w:sz w:val="24"/>
          <w:szCs w:val="24"/>
          <w:lang w:eastAsia="zh-CN"/>
        </w:rPr>
        <w:t>和</w:t>
      </w:r>
      <w:r w:rsidRPr="00862A20">
        <w:rPr>
          <w:rFonts w:ascii="Calibri" w:hAnsi="Calibri"/>
          <w:sz w:val="24"/>
          <w:szCs w:val="24"/>
          <w:lang w:val="fr-CH" w:eastAsia="zh-CN"/>
        </w:rPr>
        <w:t>68</w:t>
      </w:r>
      <w:r w:rsidRPr="00BC67A1">
        <w:rPr>
          <w:rFonts w:ascii="Calibri" w:hAnsi="Calibri"/>
          <w:sz w:val="24"/>
          <w:szCs w:val="24"/>
          <w:lang w:eastAsia="zh-CN"/>
        </w:rPr>
        <w:t>号决议</w:t>
      </w:r>
      <w:r w:rsidRPr="00862A20">
        <w:rPr>
          <w:rFonts w:ascii="Calibri" w:hAnsi="Calibri"/>
          <w:sz w:val="24"/>
          <w:szCs w:val="24"/>
          <w:lang w:val="fr-CH" w:eastAsia="zh-CN"/>
        </w:rPr>
        <w:t xml:space="preserve"> </w:t>
      </w:r>
      <w:r w:rsidRPr="00BC67A1">
        <w:rPr>
          <w:rFonts w:ascii="Calibri" w:hAnsi="Calibri"/>
          <w:sz w:val="24"/>
          <w:szCs w:val="24"/>
          <w:lang w:val="fr-CH" w:eastAsia="zh-CN"/>
        </w:rPr>
        <w:t>–</w:t>
      </w:r>
      <w:r w:rsidRPr="00BC67A1">
        <w:rPr>
          <w:rFonts w:ascii="Calibri" w:hAnsi="Calibri" w:hint="eastAsia"/>
          <w:sz w:val="24"/>
          <w:szCs w:val="24"/>
          <w:lang w:val="fr-CH" w:eastAsia="zh-CN"/>
        </w:rPr>
        <w:t>第</w:t>
      </w:r>
      <w:r w:rsidRPr="00BC67A1">
        <w:rPr>
          <w:rFonts w:ascii="Calibri" w:hAnsi="Calibri"/>
          <w:sz w:val="24"/>
          <w:szCs w:val="24"/>
          <w:lang w:val="fr-CH" w:eastAsia="zh-CN"/>
        </w:rPr>
        <w:t>46</w:t>
      </w:r>
      <w:r w:rsidRPr="00BC67A1">
        <w:rPr>
          <w:rFonts w:ascii="Calibri" w:hAnsi="Calibri" w:hint="eastAsia"/>
          <w:sz w:val="24"/>
          <w:szCs w:val="24"/>
          <w:lang w:val="fr-CH" w:eastAsia="zh-CN"/>
        </w:rPr>
        <w:t>号决议（</w:t>
      </w:r>
      <w:r w:rsidRPr="00BC67A1">
        <w:rPr>
          <w:rFonts w:ascii="SimSun" w:hAnsi="SimSun" w:hint="eastAsia"/>
          <w:sz w:val="24"/>
          <w:szCs w:val="24"/>
          <w:lang w:val="fr-CH" w:eastAsia="zh-CN"/>
        </w:rPr>
        <w:t>“</w:t>
      </w:r>
      <w:r w:rsidRPr="00BC67A1">
        <w:rPr>
          <w:rFonts w:ascii="Calibri" w:hAnsi="Calibri" w:hint="eastAsia"/>
          <w:sz w:val="24"/>
          <w:szCs w:val="24"/>
          <w:lang w:val="fr-CH" w:eastAsia="zh-CN"/>
        </w:rPr>
        <w:t>通过信息通信技术援助和促进世界土着社区的发展：信息社会</w:t>
      </w:r>
      <w:r w:rsidRPr="00BC67A1">
        <w:rPr>
          <w:rFonts w:ascii="SimSun" w:hAnsi="SimSun" w:hint="eastAsia"/>
          <w:sz w:val="24"/>
          <w:szCs w:val="24"/>
          <w:lang w:val="fr-CH" w:eastAsia="zh-CN"/>
        </w:rPr>
        <w:t>”</w:t>
      </w:r>
      <w:r w:rsidRPr="00BC67A1">
        <w:rPr>
          <w:rFonts w:ascii="Calibri" w:hAnsi="Calibri" w:hint="eastAsia"/>
          <w:sz w:val="24"/>
          <w:szCs w:val="24"/>
          <w:lang w:val="fr-CH" w:eastAsia="zh-CN"/>
        </w:rPr>
        <w:t>）和第</w:t>
      </w:r>
      <w:r w:rsidRPr="00BC67A1">
        <w:rPr>
          <w:rFonts w:ascii="Calibri" w:hAnsi="Calibri"/>
          <w:sz w:val="24"/>
          <w:szCs w:val="24"/>
          <w:lang w:val="fr-CH" w:eastAsia="zh-CN"/>
        </w:rPr>
        <w:t>68</w:t>
      </w:r>
      <w:r w:rsidRPr="00BC67A1">
        <w:rPr>
          <w:rFonts w:ascii="Calibri" w:hAnsi="Calibri" w:hint="eastAsia"/>
          <w:sz w:val="24"/>
          <w:szCs w:val="24"/>
          <w:lang w:val="fr-CH" w:eastAsia="zh-CN"/>
        </w:rPr>
        <w:t>号决议合并草案</w:t>
      </w:r>
      <w:r w:rsidRPr="00862A20">
        <w:rPr>
          <w:rFonts w:ascii="Calibri" w:hAnsi="Calibri" w:hint="eastAsia"/>
          <w:sz w:val="24"/>
          <w:szCs w:val="24"/>
          <w:lang w:val="fr-CH" w:eastAsia="zh-CN"/>
        </w:rPr>
        <w:t>（</w:t>
      </w:r>
      <w:r w:rsidRPr="00862A20">
        <w:rPr>
          <w:rFonts w:ascii="Calibri" w:hAnsi="Calibri"/>
          <w:sz w:val="24"/>
          <w:szCs w:val="24"/>
          <w:lang w:val="fr-CH" w:eastAsia="zh-CN"/>
        </w:rPr>
        <w:t>RPM-AMS</w:t>
      </w:r>
      <w:r w:rsidRPr="00862A20">
        <w:rPr>
          <w:rFonts w:ascii="Calibri" w:hAnsi="Calibri" w:hint="eastAsia"/>
          <w:sz w:val="24"/>
          <w:szCs w:val="24"/>
          <w:lang w:val="fr-CH" w:eastAsia="zh-CN"/>
        </w:rPr>
        <w:t>）</w:t>
      </w:r>
    </w:p>
    <w:p w14:paraId="01CE39E9" w14:textId="77777777" w:rsidR="00FD4A3D" w:rsidRPr="00BC67A1" w:rsidRDefault="00FD4A3D" w:rsidP="00FD4A3D">
      <w:pPr>
        <w:pStyle w:val="CEONormal"/>
        <w:rPr>
          <w:rFonts w:ascii="Calibri" w:hAnsi="Calibri"/>
          <w:sz w:val="24"/>
          <w:szCs w:val="24"/>
          <w:lang w:eastAsia="zh-CN"/>
        </w:rPr>
      </w:pPr>
      <w:r w:rsidRPr="00BC67A1">
        <w:rPr>
          <w:rFonts w:ascii="Calibri" w:hAnsi="Calibri"/>
          <w:sz w:val="24"/>
          <w:szCs w:val="24"/>
          <w:lang w:eastAsia="zh-CN"/>
        </w:rPr>
        <w:t>18)</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47</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在发展中国家普及国际电联建议书知识和有效使用建议书，包括对按照国际电联建议书生产的系统进行一致性和互操作性测试</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14:paraId="5F905B96" w14:textId="77777777" w:rsidR="00FD4A3D" w:rsidRPr="00BC67A1" w:rsidRDefault="00FD4A3D">
      <w:pPr>
        <w:pStyle w:val="CEONormal"/>
        <w:rPr>
          <w:rFonts w:ascii="Calibri" w:hAnsi="Calibri"/>
          <w:sz w:val="24"/>
          <w:szCs w:val="24"/>
          <w:lang w:eastAsia="zh-CN"/>
        </w:rPr>
      </w:pPr>
      <w:r w:rsidRPr="00BC67A1">
        <w:rPr>
          <w:rFonts w:ascii="Calibri" w:hAnsi="Calibri"/>
          <w:sz w:val="24"/>
          <w:szCs w:val="24"/>
          <w:lang w:eastAsia="zh-CN"/>
        </w:rPr>
        <w:t>19)</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50</w:t>
      </w:r>
      <w:r w:rsidRPr="00BC67A1">
        <w:rPr>
          <w:rFonts w:ascii="Calibri" w:hAnsi="Calibri" w:hint="eastAsia"/>
          <w:sz w:val="24"/>
          <w:szCs w:val="24"/>
          <w:lang w:eastAsia="zh-CN"/>
        </w:rPr>
        <w:t>和</w:t>
      </w:r>
      <w:r w:rsidRPr="00BC67A1">
        <w:rPr>
          <w:rFonts w:ascii="Calibri" w:hAnsi="Calibri" w:hint="eastAsia"/>
          <w:sz w:val="24"/>
          <w:szCs w:val="24"/>
          <w:lang w:eastAsia="zh-CN"/>
        </w:rPr>
        <w:t>54</w:t>
      </w:r>
      <w:r w:rsidRPr="00BC67A1">
        <w:rPr>
          <w:rFonts w:ascii="Calibri" w:hAnsi="Calibri"/>
          <w:sz w:val="24"/>
          <w:szCs w:val="24"/>
          <w:lang w:eastAsia="zh-CN"/>
        </w:rPr>
        <w:t>号决议</w:t>
      </w:r>
      <w:r w:rsidRPr="00BC67A1">
        <w:rPr>
          <w:rFonts w:ascii="Calibri" w:hAnsi="Calibri"/>
          <w:sz w:val="24"/>
          <w:szCs w:val="24"/>
          <w:lang w:eastAsia="zh-CN"/>
        </w:rPr>
        <w:t xml:space="preserve"> –</w:t>
      </w:r>
      <w:r w:rsidRPr="00BC67A1">
        <w:rPr>
          <w:rFonts w:ascii="Calibri" w:hAnsi="Calibri" w:hint="eastAsia"/>
          <w:sz w:val="24"/>
          <w:szCs w:val="24"/>
          <w:lang w:eastAsia="zh-CN"/>
        </w:rPr>
        <w:t>第</w:t>
      </w:r>
      <w:r w:rsidRPr="00BC67A1">
        <w:rPr>
          <w:rFonts w:ascii="Calibri" w:hAnsi="Calibri"/>
          <w:sz w:val="24"/>
          <w:szCs w:val="24"/>
          <w:lang w:eastAsia="zh-CN"/>
        </w:rPr>
        <w:t>50</w:t>
      </w:r>
      <w:r w:rsidRPr="00BC67A1">
        <w:rPr>
          <w:rFonts w:ascii="Calibri" w:hAnsi="Calibri" w:hint="eastAsia"/>
          <w:sz w:val="24"/>
          <w:szCs w:val="24"/>
          <w:lang w:eastAsia="zh-CN"/>
        </w:rPr>
        <w:t>号决议（</w:t>
      </w:r>
      <w:r w:rsidRPr="00BC67A1">
        <w:rPr>
          <w:rFonts w:ascii="SimSun" w:hAnsi="SimSun" w:hint="eastAsia"/>
          <w:sz w:val="24"/>
          <w:szCs w:val="24"/>
          <w:lang w:eastAsia="zh-CN"/>
        </w:rPr>
        <w:t>“</w:t>
      </w:r>
      <w:r w:rsidRPr="00BC67A1">
        <w:rPr>
          <w:rFonts w:ascii="Calibri" w:hAnsi="Calibri" w:hint="eastAsia"/>
          <w:sz w:val="24"/>
          <w:szCs w:val="24"/>
          <w:lang w:eastAsia="zh-CN"/>
        </w:rPr>
        <w:t>信息通信技术及其应用的最优整合</w:t>
      </w:r>
      <w:r w:rsidRPr="00BC67A1">
        <w:rPr>
          <w:rFonts w:ascii="SimSun" w:hAnsi="SimSun" w:hint="eastAsia"/>
          <w:sz w:val="24"/>
          <w:szCs w:val="24"/>
          <w:lang w:eastAsia="zh-CN"/>
        </w:rPr>
        <w:t>”</w:t>
      </w:r>
      <w:r w:rsidRPr="00BC67A1">
        <w:rPr>
          <w:rFonts w:ascii="Calibri" w:hAnsi="Calibri" w:hint="eastAsia"/>
          <w:sz w:val="24"/>
          <w:szCs w:val="24"/>
          <w:lang w:eastAsia="zh-CN"/>
        </w:rPr>
        <w:t>）和第</w:t>
      </w:r>
      <w:r w:rsidRPr="00BC67A1">
        <w:rPr>
          <w:rFonts w:ascii="Calibri" w:hAnsi="Calibri"/>
          <w:sz w:val="24"/>
          <w:szCs w:val="24"/>
          <w:lang w:eastAsia="zh-CN"/>
        </w:rPr>
        <w:t>54</w:t>
      </w:r>
      <w:r w:rsidRPr="00BC67A1">
        <w:rPr>
          <w:rFonts w:ascii="Calibri" w:hAnsi="Calibri" w:hint="eastAsia"/>
          <w:sz w:val="24"/>
          <w:szCs w:val="24"/>
          <w:lang w:eastAsia="zh-CN"/>
        </w:rPr>
        <w:t>号决议合并草案</w:t>
      </w:r>
      <w:r w:rsidRPr="00BC67A1">
        <w:rPr>
          <w:rFonts w:ascii="Calibri" w:hAnsi="Calibri"/>
          <w:sz w:val="24"/>
          <w:szCs w:val="24"/>
          <w:lang w:eastAsia="zh-CN"/>
        </w:rPr>
        <w:t>（</w:t>
      </w:r>
      <w:r w:rsidRPr="00BC67A1">
        <w:rPr>
          <w:rFonts w:ascii="Calibri" w:hAnsi="Calibri"/>
          <w:sz w:val="24"/>
          <w:szCs w:val="24"/>
          <w:lang w:eastAsia="zh-CN"/>
        </w:rPr>
        <w:t>RPM-AMS</w:t>
      </w:r>
      <w:r w:rsidRPr="00BC67A1">
        <w:rPr>
          <w:rFonts w:ascii="Calibri" w:hAnsi="Calibri" w:hint="eastAsia"/>
          <w:sz w:val="24"/>
          <w:szCs w:val="24"/>
          <w:lang w:eastAsia="zh-CN"/>
        </w:rPr>
        <w:t>）</w:t>
      </w:r>
    </w:p>
    <w:p w14:paraId="40166F53" w14:textId="77777777" w:rsidR="00FD4A3D" w:rsidRPr="00BC67A1" w:rsidRDefault="00FD4A3D" w:rsidP="00FD4A3D">
      <w:pPr>
        <w:pStyle w:val="CEONormal"/>
        <w:rPr>
          <w:rFonts w:ascii="Calibri" w:hAnsi="Calibri"/>
          <w:sz w:val="24"/>
          <w:szCs w:val="24"/>
          <w:lang w:eastAsia="zh-CN"/>
        </w:rPr>
      </w:pPr>
      <w:r w:rsidRPr="00BC67A1">
        <w:rPr>
          <w:rFonts w:ascii="Calibri" w:hAnsi="Calibri"/>
          <w:sz w:val="24"/>
          <w:szCs w:val="24"/>
          <w:lang w:eastAsia="zh-CN"/>
        </w:rPr>
        <w:t>20)</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52</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强化国际电联电信发展部门的执行角色</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RPM-ASP</w:t>
      </w:r>
      <w:r w:rsidRPr="00BC67A1">
        <w:rPr>
          <w:rFonts w:ascii="Calibri" w:hAnsi="Calibri" w:hint="eastAsia"/>
          <w:sz w:val="24"/>
          <w:szCs w:val="24"/>
          <w:lang w:eastAsia="zh-CN"/>
        </w:rPr>
        <w:t>）</w:t>
      </w:r>
    </w:p>
    <w:p w14:paraId="37B987DD" w14:textId="77777777" w:rsidR="00FD4A3D" w:rsidRPr="00BC67A1" w:rsidRDefault="00FD4A3D" w:rsidP="00FD4A3D">
      <w:pPr>
        <w:pStyle w:val="CEONormal"/>
        <w:rPr>
          <w:rFonts w:ascii="Calibri" w:hAnsi="Calibri"/>
          <w:sz w:val="24"/>
          <w:szCs w:val="24"/>
          <w:lang w:eastAsia="zh-CN"/>
        </w:rPr>
      </w:pPr>
      <w:r w:rsidRPr="00BC67A1">
        <w:rPr>
          <w:rFonts w:ascii="Calibri" w:hAnsi="Calibri"/>
          <w:sz w:val="24"/>
          <w:szCs w:val="24"/>
          <w:lang w:eastAsia="zh-CN"/>
        </w:rPr>
        <w:t>21)</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54</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Suppression –</w:t>
      </w:r>
      <w:r w:rsidRPr="00BC67A1">
        <w:rPr>
          <w:rFonts w:ascii="SimSun" w:hAnsi="SimSun"/>
          <w:sz w:val="24"/>
          <w:szCs w:val="24"/>
          <w:lang w:eastAsia="zh-CN"/>
        </w:rPr>
        <w:t>“</w:t>
      </w:r>
      <w:r w:rsidRPr="00BC67A1">
        <w:rPr>
          <w:rFonts w:ascii="Calibri" w:hAnsi="Calibri" w:hint="eastAsia"/>
          <w:sz w:val="24"/>
          <w:szCs w:val="24"/>
          <w:lang w:eastAsia="zh-CN"/>
        </w:rPr>
        <w:t>信息通信技术应用</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RPM-AMS</w:t>
      </w:r>
      <w:r w:rsidRPr="00BC67A1">
        <w:rPr>
          <w:rFonts w:ascii="Calibri" w:hAnsi="Calibri" w:hint="eastAsia"/>
          <w:sz w:val="24"/>
          <w:szCs w:val="24"/>
          <w:lang w:eastAsia="zh-CN"/>
        </w:rPr>
        <w:t>）</w:t>
      </w:r>
    </w:p>
    <w:p w14:paraId="639DF26A" w14:textId="77777777" w:rsidR="00FD4A3D" w:rsidRPr="00BC67A1" w:rsidRDefault="00FD4A3D" w:rsidP="00FD4A3D">
      <w:pPr>
        <w:pStyle w:val="CEONormal"/>
        <w:rPr>
          <w:rFonts w:ascii="Calibri" w:hAnsi="Calibri"/>
          <w:lang w:eastAsia="zh-CN"/>
        </w:rPr>
      </w:pPr>
      <w:r w:rsidRPr="00BC67A1">
        <w:rPr>
          <w:rFonts w:ascii="Calibri" w:hAnsi="Calibri"/>
          <w:sz w:val="24"/>
          <w:szCs w:val="24"/>
          <w:lang w:eastAsia="zh-CN"/>
        </w:rPr>
        <w:t>22)</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62</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862A20">
        <w:rPr>
          <w:rFonts w:ascii="Calibri" w:hAnsi="Calibri" w:hint="eastAsia"/>
          <w:sz w:val="24"/>
          <w:szCs w:val="24"/>
          <w:lang w:eastAsia="zh-CN"/>
        </w:rPr>
        <w:t>有关人体电磁场暴露的测量问题</w:t>
      </w:r>
      <w:r w:rsidRPr="00BC67A1">
        <w:rPr>
          <w:rFonts w:ascii="SimSun" w:hAnsi="SimSun"/>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RPM-EUR</w:t>
      </w:r>
      <w:r w:rsidRPr="00BC67A1">
        <w:rPr>
          <w:rFonts w:ascii="Calibri" w:hAnsi="Calibri" w:hint="eastAsia"/>
          <w:sz w:val="24"/>
          <w:szCs w:val="24"/>
          <w:lang w:eastAsia="zh-CN"/>
        </w:rPr>
        <w:t>）</w:t>
      </w:r>
    </w:p>
    <w:p w14:paraId="3D69B123" w14:textId="77777777" w:rsidR="00FD4A3D" w:rsidRPr="00BC67A1" w:rsidRDefault="00FD4A3D" w:rsidP="00FD4A3D">
      <w:pPr>
        <w:pStyle w:val="CEONormal"/>
        <w:rPr>
          <w:rFonts w:ascii="Calibri" w:hAnsi="Calibri"/>
          <w:sz w:val="24"/>
          <w:szCs w:val="24"/>
          <w:lang w:eastAsia="zh-CN"/>
        </w:rPr>
      </w:pPr>
      <w:r w:rsidRPr="00BC67A1">
        <w:rPr>
          <w:rFonts w:ascii="Calibri" w:hAnsi="Calibri"/>
          <w:sz w:val="24"/>
          <w:szCs w:val="24"/>
          <w:lang w:eastAsia="zh-CN"/>
        </w:rPr>
        <w:t>23)</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66</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信息通信技术与气候变化</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14:paraId="1ABD6362" w14:textId="77777777" w:rsidR="00FD4A3D" w:rsidRPr="00BC67A1" w:rsidRDefault="00FD4A3D" w:rsidP="00FD4A3D">
      <w:pPr>
        <w:pStyle w:val="CEONormal"/>
        <w:rPr>
          <w:rFonts w:ascii="Calibri" w:hAnsi="Calibri"/>
          <w:sz w:val="24"/>
          <w:szCs w:val="24"/>
          <w:lang w:eastAsia="zh-CN"/>
        </w:rPr>
      </w:pPr>
      <w:r w:rsidRPr="00BC67A1">
        <w:rPr>
          <w:rFonts w:ascii="Calibri" w:hAnsi="Calibri"/>
          <w:sz w:val="24"/>
          <w:szCs w:val="24"/>
          <w:lang w:eastAsia="zh-CN"/>
        </w:rPr>
        <w:t>24)</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67</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Suppression –</w:t>
      </w:r>
      <w:r w:rsidRPr="00BC67A1">
        <w:rPr>
          <w:rFonts w:ascii="SimSun" w:hAnsi="SimSun"/>
          <w:sz w:val="24"/>
          <w:szCs w:val="24"/>
          <w:lang w:eastAsia="zh-CN"/>
        </w:rPr>
        <w:t>“</w:t>
      </w:r>
      <w:r w:rsidRPr="00BC67A1">
        <w:rPr>
          <w:rFonts w:ascii="Calibri" w:hAnsi="Calibri" w:hint="eastAsia"/>
          <w:sz w:val="24"/>
          <w:szCs w:val="24"/>
          <w:lang w:eastAsia="zh-CN"/>
        </w:rPr>
        <w:t>国际电联电信发展部门在保护上网儿童中的作用</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RPM-EUR</w:t>
      </w:r>
      <w:r w:rsidRPr="00BC67A1">
        <w:rPr>
          <w:rFonts w:ascii="Calibri" w:hAnsi="Calibri" w:hint="eastAsia"/>
          <w:sz w:val="24"/>
          <w:szCs w:val="24"/>
          <w:lang w:eastAsia="zh-CN"/>
        </w:rPr>
        <w:t>）</w:t>
      </w:r>
    </w:p>
    <w:p w14:paraId="6E9A6E01" w14:textId="77777777" w:rsidR="00FD4A3D" w:rsidRPr="00BC67A1" w:rsidRDefault="00FD4A3D" w:rsidP="00FD4A3D">
      <w:pPr>
        <w:pStyle w:val="CEONormal"/>
        <w:rPr>
          <w:rFonts w:ascii="Calibri" w:hAnsi="Calibri"/>
          <w:sz w:val="24"/>
          <w:szCs w:val="24"/>
          <w:lang w:eastAsia="zh-CN"/>
        </w:rPr>
      </w:pPr>
      <w:r w:rsidRPr="00BC67A1">
        <w:rPr>
          <w:rFonts w:ascii="Calibri" w:hAnsi="Calibri"/>
          <w:sz w:val="24"/>
          <w:szCs w:val="24"/>
          <w:lang w:eastAsia="zh-CN"/>
        </w:rPr>
        <w:t>25)</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68</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Suppression –</w:t>
      </w:r>
      <w:r w:rsidRPr="00BC67A1">
        <w:rPr>
          <w:rFonts w:ascii="SimSun" w:hAnsi="SimSun"/>
          <w:sz w:val="24"/>
          <w:szCs w:val="24"/>
          <w:lang w:eastAsia="zh-CN"/>
        </w:rPr>
        <w:t>“</w:t>
      </w:r>
      <w:r w:rsidRPr="00BC67A1">
        <w:rPr>
          <w:rFonts w:ascii="Calibri" w:hAnsi="Calibri" w:hint="eastAsia"/>
          <w:sz w:val="24"/>
          <w:szCs w:val="24"/>
          <w:lang w:eastAsia="zh-CN"/>
        </w:rPr>
        <w:t>建议删去第</w:t>
      </w:r>
      <w:r w:rsidRPr="00BC67A1">
        <w:rPr>
          <w:rFonts w:ascii="Calibri" w:hAnsi="Calibri"/>
          <w:sz w:val="24"/>
          <w:szCs w:val="24"/>
          <w:lang w:eastAsia="zh-CN"/>
        </w:rPr>
        <w:t>68</w:t>
      </w:r>
      <w:r w:rsidRPr="00BC67A1">
        <w:rPr>
          <w:rFonts w:ascii="Calibri" w:hAnsi="Calibri" w:hint="eastAsia"/>
          <w:sz w:val="24"/>
          <w:szCs w:val="24"/>
          <w:lang w:eastAsia="zh-CN"/>
        </w:rPr>
        <w:t>号决议（在其相关项目中为原住民参与电信发展局的活动提供援助）</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RPM-AMS</w:t>
      </w:r>
      <w:r w:rsidRPr="00BC67A1">
        <w:rPr>
          <w:rFonts w:ascii="Calibri" w:hAnsi="Calibri" w:hint="eastAsia"/>
          <w:sz w:val="24"/>
          <w:szCs w:val="24"/>
          <w:lang w:eastAsia="zh-CN"/>
        </w:rPr>
        <w:t>）</w:t>
      </w:r>
    </w:p>
    <w:p w14:paraId="357B208A" w14:textId="6F42E6E3" w:rsidR="00FD4A3D" w:rsidRPr="00BC67A1" w:rsidRDefault="00FD4A3D" w:rsidP="00862A20">
      <w:pPr>
        <w:pStyle w:val="CEONormal"/>
        <w:rPr>
          <w:rFonts w:ascii="Calibri" w:hAnsi="Calibri"/>
          <w:sz w:val="24"/>
          <w:szCs w:val="24"/>
          <w:lang w:eastAsia="zh-CN"/>
        </w:rPr>
      </w:pPr>
      <w:r w:rsidRPr="00BC67A1">
        <w:rPr>
          <w:rFonts w:ascii="Calibri" w:hAnsi="Calibri"/>
          <w:sz w:val="24"/>
          <w:szCs w:val="24"/>
          <w:lang w:eastAsia="zh-CN"/>
        </w:rPr>
        <w:t>2</w:t>
      </w:r>
      <w:r w:rsidR="00862A20">
        <w:rPr>
          <w:rFonts w:ascii="Calibri" w:hAnsi="Calibri"/>
          <w:sz w:val="24"/>
          <w:szCs w:val="24"/>
          <w:lang w:eastAsia="zh-CN"/>
        </w:rPr>
        <w:t>6</w:t>
      </w:r>
      <w:r w:rsidRPr="00BC67A1">
        <w:rPr>
          <w:rFonts w:ascii="Calibri" w:hAnsi="Calibri"/>
          <w:sz w:val="24"/>
          <w:szCs w:val="24"/>
          <w:lang w:eastAsia="zh-CN"/>
        </w:rPr>
        <w:t>)</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69</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 xml:space="preserve">– </w:t>
      </w:r>
      <w:r w:rsidRPr="00BC67A1">
        <w:rPr>
          <w:rFonts w:ascii="SimSun" w:hAnsi="SimSun"/>
          <w:sz w:val="24"/>
          <w:szCs w:val="24"/>
          <w:lang w:eastAsia="zh-CN"/>
        </w:rPr>
        <w:t>“</w:t>
      </w:r>
      <w:r w:rsidRPr="00BC67A1">
        <w:rPr>
          <w:rFonts w:ascii="Calibri" w:hAnsi="Calibri" w:hint="eastAsia"/>
          <w:sz w:val="24"/>
          <w:szCs w:val="24"/>
          <w:lang w:eastAsia="zh-CN"/>
        </w:rPr>
        <w:t>推进特别在发展中国家创建国家计算机事件响应团队的工作并促进这些团队之间的合作</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14:paraId="4F9C117E" w14:textId="4E6404A9" w:rsidR="00FD4A3D" w:rsidRPr="00BC67A1" w:rsidRDefault="00FD4A3D" w:rsidP="00862A20">
      <w:pPr>
        <w:pStyle w:val="CEONormal"/>
        <w:rPr>
          <w:rFonts w:ascii="Calibri" w:hAnsi="Calibri"/>
          <w:sz w:val="24"/>
          <w:szCs w:val="24"/>
          <w:lang w:eastAsia="zh-CN"/>
        </w:rPr>
      </w:pPr>
      <w:r w:rsidRPr="00BC67A1">
        <w:rPr>
          <w:rFonts w:ascii="Calibri" w:hAnsi="Calibri"/>
          <w:sz w:val="24"/>
          <w:szCs w:val="24"/>
          <w:lang w:eastAsia="zh-CN"/>
        </w:rPr>
        <w:t>2</w:t>
      </w:r>
      <w:r w:rsidR="00862A20">
        <w:rPr>
          <w:rFonts w:ascii="Calibri" w:hAnsi="Calibri"/>
          <w:sz w:val="24"/>
          <w:szCs w:val="24"/>
          <w:lang w:eastAsia="zh-CN"/>
        </w:rPr>
        <w:t>7</w:t>
      </w:r>
      <w:r w:rsidRPr="00BC67A1">
        <w:rPr>
          <w:rFonts w:ascii="Calibri" w:hAnsi="Calibri"/>
          <w:sz w:val="24"/>
          <w:szCs w:val="24"/>
          <w:lang w:eastAsia="zh-CN"/>
        </w:rPr>
        <w:t>)</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71</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加强成员国与国际电联电信发展部门部门成员（包括私营部门）、部门准成员和学术成员之间的合作</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RPM-EUR</w:t>
      </w:r>
      <w:r w:rsidRPr="00BC67A1">
        <w:rPr>
          <w:rFonts w:ascii="Calibri" w:hAnsi="Calibri" w:hint="eastAsia"/>
          <w:sz w:val="24"/>
          <w:szCs w:val="24"/>
          <w:lang w:eastAsia="zh-CN"/>
        </w:rPr>
        <w:t>）</w:t>
      </w:r>
    </w:p>
    <w:p w14:paraId="3157F3EE" w14:textId="04DAACEB" w:rsidR="00FD4A3D" w:rsidRPr="00BC67A1" w:rsidRDefault="00FD4A3D" w:rsidP="00862A20">
      <w:pPr>
        <w:pStyle w:val="CEONormal"/>
        <w:rPr>
          <w:rFonts w:ascii="Calibri" w:hAnsi="Calibri"/>
          <w:sz w:val="24"/>
          <w:szCs w:val="24"/>
          <w:lang w:eastAsia="zh-CN"/>
        </w:rPr>
      </w:pPr>
      <w:r w:rsidRPr="00BC67A1">
        <w:rPr>
          <w:rFonts w:ascii="Calibri" w:hAnsi="Calibri"/>
          <w:sz w:val="24"/>
          <w:szCs w:val="24"/>
          <w:lang w:eastAsia="zh-CN"/>
        </w:rPr>
        <w:t>2</w:t>
      </w:r>
      <w:r w:rsidR="00862A20">
        <w:rPr>
          <w:rFonts w:ascii="Calibri" w:hAnsi="Calibri"/>
          <w:sz w:val="24"/>
          <w:szCs w:val="24"/>
          <w:lang w:eastAsia="zh-CN"/>
        </w:rPr>
        <w:t>8</w:t>
      </w:r>
      <w:r w:rsidRPr="00BC67A1">
        <w:rPr>
          <w:rFonts w:ascii="Calibri" w:hAnsi="Calibri"/>
          <w:sz w:val="24"/>
          <w:szCs w:val="24"/>
          <w:lang w:eastAsia="zh-CN"/>
        </w:rPr>
        <w:t>)</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73</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国际电联高级培训</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RPM-EUR</w:t>
      </w:r>
      <w:r w:rsidRPr="00BC67A1">
        <w:rPr>
          <w:rFonts w:ascii="Calibri" w:hAnsi="Calibri" w:hint="eastAsia"/>
          <w:sz w:val="24"/>
          <w:szCs w:val="24"/>
          <w:lang w:eastAsia="zh-CN"/>
        </w:rPr>
        <w:t>）</w:t>
      </w:r>
    </w:p>
    <w:p w14:paraId="1635AD2F" w14:textId="2BBC72FD" w:rsidR="00FD4A3D" w:rsidRPr="00BC67A1" w:rsidRDefault="00FD4A3D" w:rsidP="00862A20">
      <w:pPr>
        <w:pStyle w:val="CEONormal"/>
        <w:rPr>
          <w:rFonts w:ascii="Calibri" w:hAnsi="Calibri"/>
          <w:sz w:val="24"/>
          <w:szCs w:val="24"/>
          <w:lang w:eastAsia="zh-CN"/>
        </w:rPr>
      </w:pPr>
      <w:r w:rsidRPr="00BC67A1">
        <w:rPr>
          <w:rFonts w:ascii="Calibri" w:hAnsi="Calibri"/>
          <w:sz w:val="24"/>
          <w:szCs w:val="24"/>
          <w:lang w:eastAsia="zh-CN"/>
        </w:rPr>
        <w:t>2</w:t>
      </w:r>
      <w:r w:rsidR="00862A20">
        <w:rPr>
          <w:rFonts w:ascii="Calibri" w:hAnsi="Calibri"/>
          <w:sz w:val="24"/>
          <w:szCs w:val="24"/>
          <w:lang w:eastAsia="zh-CN"/>
        </w:rPr>
        <w:t>9</w:t>
      </w:r>
      <w:r w:rsidRPr="00BC67A1">
        <w:rPr>
          <w:rFonts w:ascii="Calibri" w:hAnsi="Calibri"/>
          <w:sz w:val="24"/>
          <w:szCs w:val="24"/>
          <w:lang w:eastAsia="zh-CN"/>
        </w:rPr>
        <w:t>)</w:t>
      </w:r>
      <w:r w:rsidRPr="00BC67A1">
        <w:rPr>
          <w:rFonts w:ascii="Calibri" w:hAnsi="Calibri"/>
          <w:sz w:val="24"/>
          <w:szCs w:val="24"/>
          <w:lang w:eastAsia="zh-CN"/>
        </w:rPr>
        <w:tab/>
      </w:r>
      <w:r w:rsidRPr="00BC67A1">
        <w:rPr>
          <w:rFonts w:ascii="Calibri" w:hAnsi="Calibri" w:hint="eastAsia"/>
          <w:sz w:val="24"/>
          <w:szCs w:val="24"/>
          <w:lang w:eastAsia="zh-CN"/>
        </w:rPr>
        <w:t>第</w:t>
      </w:r>
      <w:r w:rsidRPr="00BC67A1">
        <w:rPr>
          <w:rFonts w:ascii="Calibri" w:hAnsi="Calibri" w:hint="eastAsia"/>
          <w:sz w:val="24"/>
          <w:szCs w:val="24"/>
          <w:lang w:eastAsia="zh-CN"/>
        </w:rPr>
        <w:t>77</w:t>
      </w:r>
      <w:r w:rsidRPr="00BC67A1">
        <w:rPr>
          <w:rFonts w:ascii="Calibri" w:hAnsi="Calibri"/>
          <w:sz w:val="24"/>
          <w:szCs w:val="24"/>
          <w:lang w:eastAsia="zh-CN"/>
        </w:rPr>
        <w:t>号决议</w:t>
      </w:r>
      <w:r w:rsidRPr="00BC67A1">
        <w:rPr>
          <w:rFonts w:ascii="Calibri" w:hAnsi="Calibri" w:hint="eastAsia"/>
          <w:sz w:val="24"/>
          <w:szCs w:val="24"/>
          <w:lang w:eastAsia="zh-CN"/>
        </w:rPr>
        <w:t xml:space="preserve"> </w:t>
      </w:r>
      <w:r w:rsidRPr="00BC67A1">
        <w:rPr>
          <w:rFonts w:ascii="Calibri" w:hAnsi="Calibri"/>
          <w:sz w:val="24"/>
          <w:szCs w:val="24"/>
          <w:lang w:eastAsia="zh-CN"/>
        </w:rPr>
        <w:t>–</w:t>
      </w:r>
      <w:r w:rsidRPr="00BC67A1">
        <w:rPr>
          <w:rFonts w:ascii="SimSun" w:hAnsi="SimSun"/>
          <w:sz w:val="24"/>
          <w:szCs w:val="24"/>
          <w:lang w:eastAsia="zh-CN"/>
        </w:rPr>
        <w:t>“</w:t>
      </w:r>
      <w:r w:rsidRPr="00BC67A1">
        <w:rPr>
          <w:rFonts w:ascii="Calibri" w:hAnsi="Calibri" w:hint="eastAsia"/>
          <w:sz w:val="24"/>
          <w:szCs w:val="24"/>
          <w:lang w:eastAsia="zh-CN"/>
        </w:rPr>
        <w:t>发展宽带技术和应用，使电信</w:t>
      </w:r>
      <w:r w:rsidRPr="00BC67A1">
        <w:rPr>
          <w:rFonts w:ascii="Calibri" w:hAnsi="Calibri"/>
          <w:sz w:val="24"/>
          <w:szCs w:val="24"/>
          <w:lang w:eastAsia="zh-CN"/>
        </w:rPr>
        <w:t>/ICT</w:t>
      </w:r>
      <w:r w:rsidRPr="00BC67A1">
        <w:rPr>
          <w:rFonts w:ascii="Calibri" w:hAnsi="Calibri" w:hint="eastAsia"/>
          <w:sz w:val="24"/>
          <w:szCs w:val="24"/>
          <w:lang w:eastAsia="zh-CN"/>
        </w:rPr>
        <w:t>服务和宽带连接获得更大的增长和发展</w:t>
      </w:r>
      <w:r w:rsidRPr="00BC67A1">
        <w:rPr>
          <w:rFonts w:ascii="SimSun" w:hAnsi="SimSun"/>
          <w:sz w:val="24"/>
          <w:szCs w:val="24"/>
          <w:lang w:eastAsia="zh-CN"/>
        </w:rPr>
        <w:t>”</w:t>
      </w:r>
      <w:r w:rsidRPr="00BC67A1">
        <w:rPr>
          <w:rFonts w:ascii="Calibri" w:hAnsi="Calibri"/>
          <w:sz w:val="24"/>
          <w:szCs w:val="24"/>
          <w:lang w:eastAsia="zh-CN"/>
        </w:rPr>
        <w:t>（</w:t>
      </w:r>
      <w:r w:rsidRPr="00BC67A1">
        <w:rPr>
          <w:rFonts w:ascii="Calibri" w:hAnsi="Calibri"/>
          <w:sz w:val="24"/>
          <w:szCs w:val="24"/>
          <w:lang w:eastAsia="zh-CN"/>
        </w:rPr>
        <w:t>RPM-ARB</w:t>
      </w:r>
      <w:r w:rsidRPr="00BC67A1">
        <w:rPr>
          <w:rFonts w:ascii="Calibri" w:hAnsi="Calibri" w:hint="eastAsia"/>
          <w:sz w:val="24"/>
          <w:szCs w:val="24"/>
          <w:lang w:eastAsia="zh-CN"/>
        </w:rPr>
        <w:t>）</w:t>
      </w:r>
    </w:p>
    <w:p w14:paraId="24418EA3" w14:textId="0AC8AF22" w:rsidR="00FD4A3D" w:rsidRDefault="00862A20">
      <w:pPr>
        <w:pStyle w:val="CEONormal"/>
        <w:rPr>
          <w:rFonts w:ascii="Calibri" w:hAnsi="Calibri"/>
          <w:sz w:val="24"/>
          <w:szCs w:val="24"/>
          <w:lang w:eastAsia="zh-CN"/>
        </w:rPr>
      </w:pPr>
      <w:r>
        <w:rPr>
          <w:rFonts w:ascii="Calibri" w:hAnsi="Calibri"/>
          <w:sz w:val="24"/>
          <w:szCs w:val="24"/>
          <w:lang w:eastAsia="zh-CN"/>
        </w:rPr>
        <w:t>30</w:t>
      </w:r>
      <w:r w:rsidR="00FD4A3D" w:rsidRPr="00BC67A1">
        <w:rPr>
          <w:rFonts w:ascii="Calibri" w:hAnsi="Calibri"/>
          <w:sz w:val="24"/>
          <w:szCs w:val="24"/>
          <w:lang w:eastAsia="zh-CN"/>
        </w:rPr>
        <w:t>)</w:t>
      </w:r>
      <w:r w:rsidR="00FD4A3D" w:rsidRPr="00BC67A1">
        <w:rPr>
          <w:rFonts w:ascii="Calibri" w:hAnsi="Calibri"/>
          <w:sz w:val="24"/>
          <w:szCs w:val="24"/>
          <w:lang w:eastAsia="zh-CN"/>
        </w:rPr>
        <w:tab/>
      </w:r>
      <w:r w:rsidR="00FD4A3D" w:rsidRPr="00BC67A1">
        <w:rPr>
          <w:rFonts w:ascii="Calibri" w:hAnsi="Calibri" w:hint="eastAsia"/>
          <w:sz w:val="24"/>
          <w:szCs w:val="24"/>
          <w:lang w:eastAsia="zh-CN"/>
        </w:rPr>
        <w:t>第</w:t>
      </w:r>
      <w:r w:rsidR="00FD4A3D" w:rsidRPr="00BC67A1">
        <w:rPr>
          <w:rFonts w:ascii="Calibri" w:hAnsi="Calibri" w:hint="eastAsia"/>
          <w:sz w:val="24"/>
          <w:szCs w:val="24"/>
          <w:lang w:eastAsia="zh-CN"/>
        </w:rPr>
        <w:t>79</w:t>
      </w:r>
      <w:r w:rsidR="00FD4A3D" w:rsidRPr="00BC67A1">
        <w:rPr>
          <w:rFonts w:ascii="Calibri" w:hAnsi="Calibri"/>
          <w:sz w:val="24"/>
          <w:szCs w:val="24"/>
          <w:lang w:eastAsia="zh-CN"/>
        </w:rPr>
        <w:t>号决议</w:t>
      </w:r>
      <w:r w:rsidR="00FD4A3D" w:rsidRPr="00BC67A1">
        <w:rPr>
          <w:rFonts w:ascii="Calibri" w:hAnsi="Calibri" w:hint="eastAsia"/>
          <w:sz w:val="24"/>
          <w:szCs w:val="24"/>
          <w:lang w:eastAsia="zh-CN"/>
        </w:rPr>
        <w:t xml:space="preserve"> </w:t>
      </w:r>
      <w:r w:rsidR="00FD4A3D" w:rsidRPr="00BC67A1">
        <w:rPr>
          <w:rFonts w:ascii="Calibri" w:hAnsi="Calibri"/>
          <w:sz w:val="24"/>
          <w:szCs w:val="24"/>
          <w:lang w:eastAsia="zh-CN"/>
        </w:rPr>
        <w:t>–</w:t>
      </w:r>
      <w:r w:rsidR="00FD4A3D" w:rsidRPr="00BC67A1">
        <w:rPr>
          <w:rFonts w:ascii="SimSun" w:hAnsi="SimSun"/>
          <w:sz w:val="24"/>
          <w:szCs w:val="24"/>
          <w:lang w:eastAsia="zh-CN"/>
        </w:rPr>
        <w:t>“</w:t>
      </w:r>
      <w:r w:rsidR="00FD4A3D" w:rsidRPr="00BC67A1">
        <w:rPr>
          <w:rFonts w:ascii="Calibri" w:hAnsi="Calibri" w:hint="eastAsia"/>
          <w:sz w:val="24"/>
          <w:szCs w:val="24"/>
          <w:lang w:eastAsia="zh-CN"/>
        </w:rPr>
        <w:t>电信</w:t>
      </w:r>
      <w:r w:rsidR="00FD4A3D" w:rsidRPr="00BC67A1">
        <w:rPr>
          <w:rFonts w:ascii="Calibri" w:hAnsi="Calibri"/>
          <w:sz w:val="24"/>
          <w:szCs w:val="24"/>
          <w:lang w:eastAsia="zh-CN"/>
        </w:rPr>
        <w:t>/</w:t>
      </w:r>
      <w:r w:rsidR="00FD4A3D" w:rsidRPr="00BC67A1">
        <w:rPr>
          <w:rFonts w:ascii="Calibri" w:hAnsi="Calibri" w:hint="eastAsia"/>
          <w:sz w:val="24"/>
          <w:szCs w:val="24"/>
          <w:lang w:eastAsia="zh-CN"/>
        </w:rPr>
        <w:t>信息通信技术在打击和处理假冒电信</w:t>
      </w:r>
      <w:r w:rsidR="00FD4A3D" w:rsidRPr="00BC67A1">
        <w:rPr>
          <w:rFonts w:ascii="Calibri" w:hAnsi="Calibri"/>
          <w:sz w:val="24"/>
          <w:szCs w:val="24"/>
          <w:lang w:eastAsia="zh-CN"/>
        </w:rPr>
        <w:t>/</w:t>
      </w:r>
      <w:r w:rsidR="00FD4A3D" w:rsidRPr="00BC67A1">
        <w:rPr>
          <w:rFonts w:ascii="Calibri" w:hAnsi="Calibri" w:hint="eastAsia"/>
          <w:sz w:val="24"/>
          <w:szCs w:val="24"/>
          <w:lang w:eastAsia="zh-CN"/>
        </w:rPr>
        <w:t>信息通信设备方面的作用</w:t>
      </w:r>
      <w:r w:rsidR="00FD4A3D" w:rsidRPr="00BC67A1">
        <w:rPr>
          <w:rFonts w:ascii="SimSun" w:hAnsi="SimSun"/>
          <w:sz w:val="24"/>
          <w:szCs w:val="24"/>
          <w:lang w:eastAsia="zh-CN"/>
        </w:rPr>
        <w:t>”</w:t>
      </w:r>
      <w:r w:rsidR="00FD4A3D" w:rsidRPr="00BC67A1">
        <w:rPr>
          <w:rFonts w:ascii="Calibri" w:hAnsi="Calibri"/>
          <w:sz w:val="24"/>
          <w:szCs w:val="24"/>
          <w:lang w:eastAsia="zh-CN"/>
        </w:rPr>
        <w:t>（</w:t>
      </w:r>
      <w:r w:rsidR="00FD4A3D" w:rsidRPr="00BC67A1">
        <w:rPr>
          <w:rFonts w:ascii="Calibri" w:hAnsi="Calibri"/>
          <w:sz w:val="24"/>
          <w:szCs w:val="24"/>
          <w:lang w:eastAsia="zh-CN"/>
        </w:rPr>
        <w:t>RPM-ARB</w:t>
      </w:r>
      <w:r w:rsidR="00FD4A3D" w:rsidRPr="00BC67A1">
        <w:rPr>
          <w:rFonts w:ascii="Calibri" w:hAnsi="Calibri" w:hint="eastAsia"/>
          <w:sz w:val="24"/>
          <w:szCs w:val="24"/>
          <w:lang w:eastAsia="zh-CN"/>
        </w:rPr>
        <w:t>）</w:t>
      </w:r>
    </w:p>
    <w:p w14:paraId="4AE83C62" w14:textId="4FF35B88" w:rsidR="00862A20" w:rsidRPr="00BC67A1" w:rsidRDefault="00862A20">
      <w:pPr>
        <w:pStyle w:val="CEONormal"/>
        <w:rPr>
          <w:rFonts w:ascii="Calibri" w:hAnsi="Calibri" w:hint="eastAsia"/>
          <w:sz w:val="24"/>
          <w:szCs w:val="24"/>
          <w:lang w:eastAsia="zh-CN"/>
        </w:rPr>
      </w:pPr>
    </w:p>
    <w:p w14:paraId="5F13696A" w14:textId="4AAF6A97" w:rsidR="00A01F04" w:rsidRPr="00BC67A1" w:rsidRDefault="00ED1150" w:rsidP="00862A20">
      <w:pPr>
        <w:jc w:val="center"/>
        <w:rPr>
          <w:rFonts w:eastAsia="SimSun"/>
          <w:szCs w:val="24"/>
          <w:lang w:val="en-GB"/>
        </w:rPr>
      </w:pPr>
      <w:r w:rsidRPr="00BC67A1">
        <w:rPr>
          <w:rFonts w:eastAsia="SimSun"/>
          <w:szCs w:val="24"/>
          <w:lang w:val="en-GB"/>
        </w:rPr>
        <w:t>_______________</w:t>
      </w:r>
    </w:p>
    <w:sectPr w:rsidR="00A01F04" w:rsidRPr="00BC67A1" w:rsidSect="00D923CD">
      <w:headerReference w:type="default" r:id="rId60"/>
      <w:footerReference w:type="default" r:id="rId61"/>
      <w:footerReference w:type="first" r:id="rId62"/>
      <w:pgSz w:w="11906" w:h="16838"/>
      <w:pgMar w:top="1418"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F5391" w14:textId="77777777" w:rsidR="009367B6" w:rsidRDefault="009367B6" w:rsidP="00E54FD2">
      <w:pPr>
        <w:spacing w:before="0"/>
      </w:pPr>
      <w:r>
        <w:separator/>
      </w:r>
    </w:p>
  </w:endnote>
  <w:endnote w:type="continuationSeparator" w:id="0">
    <w:p w14:paraId="7A75A7A9" w14:textId="77777777" w:rsidR="009367B6" w:rsidRDefault="009367B6"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F2E8D" w14:textId="77777777" w:rsidR="009367B6" w:rsidRPr="0020030C" w:rsidRDefault="009367B6" w:rsidP="0020030C">
    <w:pPr>
      <w:pStyle w:val="Footer"/>
      <w:spacing w:before="120"/>
      <w:rPr>
        <w:lang w:val="en-US"/>
      </w:rPr>
    </w:pPr>
    <w:r>
      <w:fldChar w:fldCharType="begin"/>
    </w:r>
    <w:r w:rsidRPr="0020030C">
      <w:rPr>
        <w:lang w:val="en-US"/>
      </w:rPr>
      <w:instrText xml:space="preserve"> FILENAME \p  \* MERGEFORMAT </w:instrText>
    </w:r>
    <w:r>
      <w:fldChar w:fldCharType="separate"/>
    </w:r>
    <w:r>
      <w:rPr>
        <w:lang w:val="en-US"/>
      </w:rPr>
      <w:t>P:\CHI\ITU-D\CONF-D\TDAG17\000\017Rev1C.docx</w:t>
    </w:r>
    <w:r>
      <w:fldChar w:fldCharType="end"/>
    </w:r>
    <w:r w:rsidRPr="0020030C">
      <w:rPr>
        <w:rFonts w:eastAsiaTheme="minorEastAsia" w:hint="eastAsia"/>
        <w:lang w:val="en-US" w:eastAsia="zh-CN"/>
      </w:rPr>
      <w:t xml:space="preserve"> (</w:t>
    </w:r>
    <w:r>
      <w:rPr>
        <w:rFonts w:eastAsiaTheme="minorEastAsia"/>
        <w:lang w:val="en-US" w:eastAsia="zh-CN"/>
      </w:rPr>
      <w:t>418012</w:t>
    </w:r>
    <w:r w:rsidRPr="0020030C">
      <w:rPr>
        <w:rFonts w:eastAsiaTheme="minorEastAsia"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7E501" w14:textId="77777777" w:rsidR="009367B6" w:rsidRPr="008802F9" w:rsidRDefault="009367B6" w:rsidP="00200946">
    <w:pPr>
      <w:pStyle w:val="Footer"/>
      <w:jc w:val="center"/>
    </w:pPr>
    <w:hyperlink r:id="rId1" w:history="1">
      <w:r w:rsidRPr="00E5750F">
        <w:rPr>
          <w:rStyle w:val="Hyperlink"/>
          <w:caps w:val="0"/>
          <w:noProof w:val="0"/>
          <w:sz w:val="18"/>
          <w:szCs w:val="18"/>
          <w:lang w:val="en-US"/>
        </w:rPr>
        <w:t>http://www.itu.int/ITU-D/TDAG/</w:t>
      </w:r>
    </w:hyperlink>
    <w:hyperlink r:id="rId2" w:history="1"/>
  </w:p>
  <w:p w14:paraId="26492FA1" w14:textId="77777777" w:rsidR="009367B6" w:rsidRPr="0020030C" w:rsidRDefault="009367B6" w:rsidP="0020030C">
    <w:pPr>
      <w:pStyle w:val="Footer"/>
      <w:spacing w:before="120"/>
      <w:rPr>
        <w:lang w:val="en-US"/>
      </w:rPr>
    </w:pPr>
    <w:r>
      <w:fldChar w:fldCharType="begin"/>
    </w:r>
    <w:r w:rsidRPr="0020030C">
      <w:rPr>
        <w:lang w:val="en-US"/>
      </w:rPr>
      <w:instrText xml:space="preserve"> FILENAME \p  \* MERGEFORMAT </w:instrText>
    </w:r>
    <w:r>
      <w:fldChar w:fldCharType="separate"/>
    </w:r>
    <w:r>
      <w:rPr>
        <w:lang w:val="en-US"/>
      </w:rPr>
      <w:t>P:\CHI\ITU-D\CONF-D\TDAG17\000\017Rev1C.docx</w:t>
    </w:r>
    <w:r>
      <w:fldChar w:fldCharType="end"/>
    </w:r>
    <w:r w:rsidRPr="0020030C">
      <w:rPr>
        <w:rFonts w:eastAsiaTheme="minorEastAsia" w:hint="eastAsia"/>
        <w:lang w:val="en-US" w:eastAsia="zh-CN"/>
      </w:rPr>
      <w:t xml:space="preserve"> (</w:t>
    </w:r>
    <w:r>
      <w:rPr>
        <w:rFonts w:eastAsiaTheme="minorEastAsia"/>
        <w:lang w:val="en-US" w:eastAsia="zh-CN"/>
      </w:rPr>
      <w:t>418012</w:t>
    </w:r>
    <w:r w:rsidRPr="0020030C">
      <w:rPr>
        <w:rFonts w:eastAsiaTheme="minorEastAsia" w:hint="eastAsia"/>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5AEBA" w14:textId="77777777" w:rsidR="009367B6" w:rsidRDefault="009367B6" w:rsidP="00E54FD2">
      <w:pPr>
        <w:spacing w:before="0"/>
      </w:pPr>
      <w:r>
        <w:separator/>
      </w:r>
    </w:p>
  </w:footnote>
  <w:footnote w:type="continuationSeparator" w:id="0">
    <w:p w14:paraId="79819F01" w14:textId="77777777" w:rsidR="009367B6" w:rsidRDefault="009367B6" w:rsidP="00E54FD2">
      <w:pPr>
        <w:spacing w:before="0"/>
      </w:pPr>
      <w:r>
        <w:continuationSeparator/>
      </w:r>
    </w:p>
  </w:footnote>
  <w:footnote w:id="1">
    <w:p w14:paraId="18FCDC02" w14:textId="77777777" w:rsidR="009367B6" w:rsidRDefault="009367B6" w:rsidP="005C6F5B">
      <w:pPr>
        <w:pStyle w:val="FootnoteText"/>
        <w:spacing w:before="0"/>
        <w:rPr>
          <w:sz w:val="21"/>
          <w:szCs w:val="21"/>
          <w:lang w:eastAsia="zh-CN"/>
        </w:rPr>
      </w:pPr>
      <w:r>
        <w:rPr>
          <w:rStyle w:val="FootnoteReference"/>
          <w:sz w:val="21"/>
          <w:szCs w:val="21"/>
        </w:rPr>
        <w:footnoteRef/>
      </w:r>
      <w:r>
        <w:rPr>
          <w:sz w:val="21"/>
          <w:szCs w:val="21"/>
          <w:lang w:eastAsia="zh-CN"/>
        </w:rPr>
        <w:t xml:space="preserve"> </w:t>
      </w:r>
      <w:r>
        <w:rPr>
          <w:sz w:val="21"/>
          <w:szCs w:val="21"/>
          <w:lang w:eastAsia="zh-CN"/>
        </w:rPr>
        <w:tab/>
      </w:r>
      <w:r>
        <w:rPr>
          <w:rFonts w:ascii="SimSun" w:hAnsi="SimSun" w:cs="SimSun" w:hint="eastAsia"/>
          <w:lang w:eastAsia="zh-CN"/>
        </w:rPr>
        <w:t>一项举措须采用一种高度概括的标题，举措下可包括若干项目，由各区域自行定义。</w:t>
      </w:r>
    </w:p>
  </w:footnote>
  <w:footnote w:id="2">
    <w:p w14:paraId="3790F678" w14:textId="77777777" w:rsidR="009367B6" w:rsidRDefault="009367B6" w:rsidP="005C6F5B">
      <w:pPr>
        <w:pStyle w:val="FootnoteText"/>
        <w:spacing w:before="0"/>
        <w:rPr>
          <w:lang w:eastAsia="zh-CN"/>
        </w:rPr>
      </w:pPr>
      <w:r>
        <w:rPr>
          <w:rStyle w:val="FootnoteReference"/>
          <w:sz w:val="21"/>
          <w:szCs w:val="21"/>
        </w:rPr>
        <w:footnoteRef/>
      </w:r>
      <w:r>
        <w:rPr>
          <w:rFonts w:ascii="SimSun" w:hAnsi="SimSun" w:cs="SimSun"/>
          <w:szCs w:val="24"/>
          <w:lang w:eastAsia="zh-CN"/>
        </w:rPr>
        <w:tab/>
      </w:r>
      <w:r>
        <w:rPr>
          <w:rFonts w:ascii="SimSun" w:hAnsi="SimSun" w:cs="SimSun" w:hint="eastAsia"/>
          <w:szCs w:val="24"/>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9D497" w14:textId="77777777" w:rsidR="009367B6" w:rsidRPr="0020030C" w:rsidRDefault="009367B6" w:rsidP="0020030C">
    <w:pPr>
      <w:tabs>
        <w:tab w:val="clear" w:pos="794"/>
        <w:tab w:val="clear" w:pos="1191"/>
        <w:tab w:val="clear" w:pos="1588"/>
        <w:tab w:val="clear" w:pos="1985"/>
        <w:tab w:val="center" w:pos="4536"/>
        <w:tab w:val="right" w:pos="9639"/>
      </w:tabs>
      <w:ind w:right="1"/>
      <w:rPr>
        <w:smallCaps/>
        <w:spacing w:val="24"/>
        <w:sz w:val="22"/>
      </w:rPr>
    </w:pPr>
    <w:r w:rsidRPr="0020030C">
      <w:rPr>
        <w:sz w:val="22"/>
      </w:rPr>
      <w:tab/>
      <w:t>ITU-D/TDAG17-22/17(Rev.1)-</w:t>
    </w:r>
    <w:r w:rsidRPr="0020030C">
      <w:rPr>
        <w:sz w:val="22"/>
        <w:lang w:val="en-US"/>
      </w:rPr>
      <w:t>C</w:t>
    </w:r>
    <w:r w:rsidRPr="0020030C">
      <w:rPr>
        <w:sz w:val="22"/>
      </w:rPr>
      <w:tab/>
    </w:r>
    <w:r w:rsidRPr="0020030C">
      <w:rPr>
        <w:rStyle w:val="PageNumber"/>
        <w:sz w:val="22"/>
      </w:rPr>
      <w:fldChar w:fldCharType="begin"/>
    </w:r>
    <w:r w:rsidRPr="0020030C">
      <w:rPr>
        <w:rStyle w:val="PageNumber"/>
        <w:sz w:val="22"/>
      </w:rPr>
      <w:instrText xml:space="preserve"> PAGE </w:instrText>
    </w:r>
    <w:r w:rsidRPr="0020030C">
      <w:rPr>
        <w:rStyle w:val="PageNumber"/>
        <w:sz w:val="22"/>
      </w:rPr>
      <w:fldChar w:fldCharType="separate"/>
    </w:r>
    <w:r w:rsidR="0007192F">
      <w:rPr>
        <w:rStyle w:val="PageNumber"/>
        <w:noProof/>
        <w:sz w:val="22"/>
      </w:rPr>
      <w:t>20</w:t>
    </w:r>
    <w:r w:rsidRPr="0020030C">
      <w:rPr>
        <w:rStyle w:val="PageNumbe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30D4"/>
    <w:multiLevelType w:val="hybridMultilevel"/>
    <w:tmpl w:val="E286CEC4"/>
    <w:lvl w:ilvl="0" w:tplc="C5422C28">
      <w:start w:val="1"/>
      <w:numFmt w:val="bullet"/>
      <w:lvlText w:val=""/>
      <w:lvlJc w:val="left"/>
      <w:pPr>
        <w:ind w:left="720" w:hanging="360"/>
      </w:pPr>
      <w:rPr>
        <w:rFonts w:ascii="Symbol" w:hAnsi="Symbol" w:hint="default"/>
      </w:rPr>
    </w:lvl>
    <w:lvl w:ilvl="1" w:tplc="51242D88" w:tentative="1">
      <w:start w:val="1"/>
      <w:numFmt w:val="bullet"/>
      <w:lvlText w:val="o"/>
      <w:lvlJc w:val="left"/>
      <w:pPr>
        <w:ind w:left="1440" w:hanging="360"/>
      </w:pPr>
      <w:rPr>
        <w:rFonts w:ascii="Courier New" w:hAnsi="Courier New" w:cs="Courier New" w:hint="default"/>
      </w:rPr>
    </w:lvl>
    <w:lvl w:ilvl="2" w:tplc="3F9A816E" w:tentative="1">
      <w:start w:val="1"/>
      <w:numFmt w:val="bullet"/>
      <w:lvlText w:val=""/>
      <w:lvlJc w:val="left"/>
      <w:pPr>
        <w:ind w:left="2160" w:hanging="360"/>
      </w:pPr>
      <w:rPr>
        <w:rFonts w:ascii="Wingdings" w:hAnsi="Wingdings" w:hint="default"/>
      </w:rPr>
    </w:lvl>
    <w:lvl w:ilvl="3" w:tplc="BE16DAE8" w:tentative="1">
      <w:start w:val="1"/>
      <w:numFmt w:val="bullet"/>
      <w:lvlText w:val=""/>
      <w:lvlJc w:val="left"/>
      <w:pPr>
        <w:ind w:left="2880" w:hanging="360"/>
      </w:pPr>
      <w:rPr>
        <w:rFonts w:ascii="Symbol" w:hAnsi="Symbol" w:hint="default"/>
      </w:rPr>
    </w:lvl>
    <w:lvl w:ilvl="4" w:tplc="A7D2A8D6" w:tentative="1">
      <w:start w:val="1"/>
      <w:numFmt w:val="bullet"/>
      <w:lvlText w:val="o"/>
      <w:lvlJc w:val="left"/>
      <w:pPr>
        <w:ind w:left="3600" w:hanging="360"/>
      </w:pPr>
      <w:rPr>
        <w:rFonts w:ascii="Courier New" w:hAnsi="Courier New" w:cs="Courier New" w:hint="default"/>
      </w:rPr>
    </w:lvl>
    <w:lvl w:ilvl="5" w:tplc="C0F866E6" w:tentative="1">
      <w:start w:val="1"/>
      <w:numFmt w:val="bullet"/>
      <w:lvlText w:val=""/>
      <w:lvlJc w:val="left"/>
      <w:pPr>
        <w:ind w:left="4320" w:hanging="360"/>
      </w:pPr>
      <w:rPr>
        <w:rFonts w:ascii="Wingdings" w:hAnsi="Wingdings" w:hint="default"/>
      </w:rPr>
    </w:lvl>
    <w:lvl w:ilvl="6" w:tplc="F40C0D00" w:tentative="1">
      <w:start w:val="1"/>
      <w:numFmt w:val="bullet"/>
      <w:lvlText w:val=""/>
      <w:lvlJc w:val="left"/>
      <w:pPr>
        <w:ind w:left="5040" w:hanging="360"/>
      </w:pPr>
      <w:rPr>
        <w:rFonts w:ascii="Symbol" w:hAnsi="Symbol" w:hint="default"/>
      </w:rPr>
    </w:lvl>
    <w:lvl w:ilvl="7" w:tplc="37C00D20" w:tentative="1">
      <w:start w:val="1"/>
      <w:numFmt w:val="bullet"/>
      <w:lvlText w:val="o"/>
      <w:lvlJc w:val="left"/>
      <w:pPr>
        <w:ind w:left="5760" w:hanging="360"/>
      </w:pPr>
      <w:rPr>
        <w:rFonts w:ascii="Courier New" w:hAnsi="Courier New" w:cs="Courier New" w:hint="default"/>
      </w:rPr>
    </w:lvl>
    <w:lvl w:ilvl="8" w:tplc="E752B19E" w:tentative="1">
      <w:start w:val="1"/>
      <w:numFmt w:val="bullet"/>
      <w:lvlText w:val=""/>
      <w:lvlJc w:val="left"/>
      <w:pPr>
        <w:ind w:left="6480" w:hanging="360"/>
      </w:pPr>
      <w:rPr>
        <w:rFonts w:ascii="Wingdings" w:hAnsi="Wingdings" w:hint="default"/>
      </w:rPr>
    </w:lvl>
  </w:abstractNum>
  <w:abstractNum w:abstractNumId="1" w15:restartNumberingAfterBreak="0">
    <w:nsid w:val="08671359"/>
    <w:multiLevelType w:val="hybridMultilevel"/>
    <w:tmpl w:val="C1E27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5E2A"/>
    <w:multiLevelType w:val="multilevel"/>
    <w:tmpl w:val="7366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12512"/>
    <w:multiLevelType w:val="hybridMultilevel"/>
    <w:tmpl w:val="D01E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EE340B"/>
    <w:multiLevelType w:val="hybridMultilevel"/>
    <w:tmpl w:val="9A4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33E43"/>
    <w:multiLevelType w:val="hybridMultilevel"/>
    <w:tmpl w:val="98BCCECA"/>
    <w:lvl w:ilvl="0" w:tplc="88664BBE">
      <w:start w:val="1"/>
      <w:numFmt w:val="bullet"/>
      <w:lvlText w:val=""/>
      <w:lvlJc w:val="left"/>
      <w:pPr>
        <w:ind w:left="360" w:hanging="360"/>
      </w:pPr>
      <w:rPr>
        <w:rFonts w:ascii="Symbol" w:hAnsi="Symbol" w:hint="default"/>
      </w:rPr>
    </w:lvl>
    <w:lvl w:ilvl="1" w:tplc="39780B62" w:tentative="1">
      <w:start w:val="1"/>
      <w:numFmt w:val="bullet"/>
      <w:lvlText w:val="o"/>
      <w:lvlJc w:val="left"/>
      <w:pPr>
        <w:ind w:left="1080" w:hanging="360"/>
      </w:pPr>
      <w:rPr>
        <w:rFonts w:ascii="Courier New" w:hAnsi="Courier New" w:cs="Courier New" w:hint="default"/>
      </w:rPr>
    </w:lvl>
    <w:lvl w:ilvl="2" w:tplc="179E73B2" w:tentative="1">
      <w:start w:val="1"/>
      <w:numFmt w:val="bullet"/>
      <w:lvlText w:val=""/>
      <w:lvlJc w:val="left"/>
      <w:pPr>
        <w:ind w:left="1800" w:hanging="360"/>
      </w:pPr>
      <w:rPr>
        <w:rFonts w:ascii="Wingdings" w:hAnsi="Wingdings" w:hint="default"/>
      </w:rPr>
    </w:lvl>
    <w:lvl w:ilvl="3" w:tplc="081A2532" w:tentative="1">
      <w:start w:val="1"/>
      <w:numFmt w:val="bullet"/>
      <w:lvlText w:val=""/>
      <w:lvlJc w:val="left"/>
      <w:pPr>
        <w:ind w:left="2520" w:hanging="360"/>
      </w:pPr>
      <w:rPr>
        <w:rFonts w:ascii="Symbol" w:hAnsi="Symbol" w:hint="default"/>
      </w:rPr>
    </w:lvl>
    <w:lvl w:ilvl="4" w:tplc="3F262490" w:tentative="1">
      <w:start w:val="1"/>
      <w:numFmt w:val="bullet"/>
      <w:lvlText w:val="o"/>
      <w:lvlJc w:val="left"/>
      <w:pPr>
        <w:ind w:left="3240" w:hanging="360"/>
      </w:pPr>
      <w:rPr>
        <w:rFonts w:ascii="Courier New" w:hAnsi="Courier New" w:cs="Courier New" w:hint="default"/>
      </w:rPr>
    </w:lvl>
    <w:lvl w:ilvl="5" w:tplc="2B02778E" w:tentative="1">
      <w:start w:val="1"/>
      <w:numFmt w:val="bullet"/>
      <w:lvlText w:val=""/>
      <w:lvlJc w:val="left"/>
      <w:pPr>
        <w:ind w:left="3960" w:hanging="360"/>
      </w:pPr>
      <w:rPr>
        <w:rFonts w:ascii="Wingdings" w:hAnsi="Wingdings" w:hint="default"/>
      </w:rPr>
    </w:lvl>
    <w:lvl w:ilvl="6" w:tplc="2430963A" w:tentative="1">
      <w:start w:val="1"/>
      <w:numFmt w:val="bullet"/>
      <w:lvlText w:val=""/>
      <w:lvlJc w:val="left"/>
      <w:pPr>
        <w:ind w:left="4680" w:hanging="360"/>
      </w:pPr>
      <w:rPr>
        <w:rFonts w:ascii="Symbol" w:hAnsi="Symbol" w:hint="default"/>
      </w:rPr>
    </w:lvl>
    <w:lvl w:ilvl="7" w:tplc="D3C83F36" w:tentative="1">
      <w:start w:val="1"/>
      <w:numFmt w:val="bullet"/>
      <w:lvlText w:val="o"/>
      <w:lvlJc w:val="left"/>
      <w:pPr>
        <w:ind w:left="5400" w:hanging="360"/>
      </w:pPr>
      <w:rPr>
        <w:rFonts w:ascii="Courier New" w:hAnsi="Courier New" w:cs="Courier New" w:hint="default"/>
      </w:rPr>
    </w:lvl>
    <w:lvl w:ilvl="8" w:tplc="55122E28" w:tentative="1">
      <w:start w:val="1"/>
      <w:numFmt w:val="bullet"/>
      <w:lvlText w:val=""/>
      <w:lvlJc w:val="left"/>
      <w:pPr>
        <w:ind w:left="6120" w:hanging="360"/>
      </w:pPr>
      <w:rPr>
        <w:rFonts w:ascii="Wingdings" w:hAnsi="Wingdings" w:hint="default"/>
      </w:rPr>
    </w:lvl>
  </w:abstractNum>
  <w:abstractNum w:abstractNumId="7" w15:restartNumberingAfterBreak="0">
    <w:nsid w:val="1FC74872"/>
    <w:multiLevelType w:val="hybridMultilevel"/>
    <w:tmpl w:val="24460AD0"/>
    <w:lvl w:ilvl="0" w:tplc="A9C20774">
      <w:start w:val="1"/>
      <w:numFmt w:val="bullet"/>
      <w:lvlText w:val=""/>
      <w:lvlJc w:val="left"/>
      <w:pPr>
        <w:ind w:left="360" w:hanging="360"/>
      </w:pPr>
      <w:rPr>
        <w:rFonts w:ascii="Symbol" w:hAnsi="Symbol" w:hint="default"/>
      </w:rPr>
    </w:lvl>
    <w:lvl w:ilvl="1" w:tplc="266EC83E" w:tentative="1">
      <w:start w:val="1"/>
      <w:numFmt w:val="bullet"/>
      <w:lvlText w:val="o"/>
      <w:lvlJc w:val="left"/>
      <w:pPr>
        <w:ind w:left="1080" w:hanging="360"/>
      </w:pPr>
      <w:rPr>
        <w:rFonts w:ascii="Courier New" w:hAnsi="Courier New" w:cs="Courier New" w:hint="default"/>
      </w:rPr>
    </w:lvl>
    <w:lvl w:ilvl="2" w:tplc="A7D06EEE" w:tentative="1">
      <w:start w:val="1"/>
      <w:numFmt w:val="bullet"/>
      <w:lvlText w:val=""/>
      <w:lvlJc w:val="left"/>
      <w:pPr>
        <w:ind w:left="1800" w:hanging="360"/>
      </w:pPr>
      <w:rPr>
        <w:rFonts w:ascii="Wingdings" w:hAnsi="Wingdings" w:hint="default"/>
      </w:rPr>
    </w:lvl>
    <w:lvl w:ilvl="3" w:tplc="15BE6CB2" w:tentative="1">
      <w:start w:val="1"/>
      <w:numFmt w:val="bullet"/>
      <w:lvlText w:val=""/>
      <w:lvlJc w:val="left"/>
      <w:pPr>
        <w:ind w:left="2520" w:hanging="360"/>
      </w:pPr>
      <w:rPr>
        <w:rFonts w:ascii="Symbol" w:hAnsi="Symbol" w:hint="default"/>
      </w:rPr>
    </w:lvl>
    <w:lvl w:ilvl="4" w:tplc="7C6E0DEA" w:tentative="1">
      <w:start w:val="1"/>
      <w:numFmt w:val="bullet"/>
      <w:lvlText w:val="o"/>
      <w:lvlJc w:val="left"/>
      <w:pPr>
        <w:ind w:left="3240" w:hanging="360"/>
      </w:pPr>
      <w:rPr>
        <w:rFonts w:ascii="Courier New" w:hAnsi="Courier New" w:cs="Courier New" w:hint="default"/>
      </w:rPr>
    </w:lvl>
    <w:lvl w:ilvl="5" w:tplc="4B9290FE" w:tentative="1">
      <w:start w:val="1"/>
      <w:numFmt w:val="bullet"/>
      <w:lvlText w:val=""/>
      <w:lvlJc w:val="left"/>
      <w:pPr>
        <w:ind w:left="3960" w:hanging="360"/>
      </w:pPr>
      <w:rPr>
        <w:rFonts w:ascii="Wingdings" w:hAnsi="Wingdings" w:hint="default"/>
      </w:rPr>
    </w:lvl>
    <w:lvl w:ilvl="6" w:tplc="D1D69C98" w:tentative="1">
      <w:start w:val="1"/>
      <w:numFmt w:val="bullet"/>
      <w:lvlText w:val=""/>
      <w:lvlJc w:val="left"/>
      <w:pPr>
        <w:ind w:left="4680" w:hanging="360"/>
      </w:pPr>
      <w:rPr>
        <w:rFonts w:ascii="Symbol" w:hAnsi="Symbol" w:hint="default"/>
      </w:rPr>
    </w:lvl>
    <w:lvl w:ilvl="7" w:tplc="11289FB4" w:tentative="1">
      <w:start w:val="1"/>
      <w:numFmt w:val="bullet"/>
      <w:lvlText w:val="o"/>
      <w:lvlJc w:val="left"/>
      <w:pPr>
        <w:ind w:left="5400" w:hanging="360"/>
      </w:pPr>
      <w:rPr>
        <w:rFonts w:ascii="Courier New" w:hAnsi="Courier New" w:cs="Courier New" w:hint="default"/>
      </w:rPr>
    </w:lvl>
    <w:lvl w:ilvl="8" w:tplc="5CF4674E" w:tentative="1">
      <w:start w:val="1"/>
      <w:numFmt w:val="bullet"/>
      <w:lvlText w:val=""/>
      <w:lvlJc w:val="left"/>
      <w:pPr>
        <w:ind w:left="6120" w:hanging="360"/>
      </w:pPr>
      <w:rPr>
        <w:rFonts w:ascii="Wingdings" w:hAnsi="Wingdings" w:hint="default"/>
      </w:rPr>
    </w:lvl>
  </w:abstractNum>
  <w:abstractNum w:abstractNumId="8" w15:restartNumberingAfterBreak="0">
    <w:nsid w:val="211C5E23"/>
    <w:multiLevelType w:val="hybridMultilevel"/>
    <w:tmpl w:val="DDD25996"/>
    <w:lvl w:ilvl="0" w:tplc="0DB429FE">
      <w:start w:val="1"/>
      <w:numFmt w:val="decimal"/>
      <w:lvlText w:val="%1."/>
      <w:lvlJc w:val="left"/>
      <w:pPr>
        <w:ind w:left="720" w:hanging="360"/>
      </w:pPr>
      <w:rPr>
        <w:rFonts w:ascii="Arial" w:hAnsi="Arial" w:cs="Arial" w:hint="default"/>
        <w:color w:val="auto"/>
      </w:rPr>
    </w:lvl>
    <w:lvl w:ilvl="1" w:tplc="666A7664">
      <w:start w:val="1"/>
      <w:numFmt w:val="lowerLetter"/>
      <w:lvlText w:val="%2."/>
      <w:lvlJc w:val="left"/>
      <w:pPr>
        <w:ind w:left="1440" w:hanging="360"/>
      </w:pPr>
    </w:lvl>
    <w:lvl w:ilvl="2" w:tplc="3E3037E6">
      <w:start w:val="1"/>
      <w:numFmt w:val="lowerRoman"/>
      <w:lvlText w:val="%3."/>
      <w:lvlJc w:val="right"/>
      <w:pPr>
        <w:ind w:left="2160" w:hanging="180"/>
      </w:pPr>
    </w:lvl>
    <w:lvl w:ilvl="3" w:tplc="DB527E1A">
      <w:start w:val="1"/>
      <w:numFmt w:val="decimal"/>
      <w:lvlText w:val="%4."/>
      <w:lvlJc w:val="left"/>
      <w:pPr>
        <w:ind w:left="2880" w:hanging="360"/>
      </w:pPr>
    </w:lvl>
    <w:lvl w:ilvl="4" w:tplc="13E81614">
      <w:start w:val="1"/>
      <w:numFmt w:val="lowerLetter"/>
      <w:lvlText w:val="%5."/>
      <w:lvlJc w:val="left"/>
      <w:pPr>
        <w:ind w:left="3600" w:hanging="360"/>
      </w:pPr>
    </w:lvl>
    <w:lvl w:ilvl="5" w:tplc="794CE146">
      <w:start w:val="1"/>
      <w:numFmt w:val="lowerRoman"/>
      <w:lvlText w:val="%6."/>
      <w:lvlJc w:val="right"/>
      <w:pPr>
        <w:ind w:left="4320" w:hanging="180"/>
      </w:pPr>
    </w:lvl>
    <w:lvl w:ilvl="6" w:tplc="D9BCAE82">
      <w:start w:val="1"/>
      <w:numFmt w:val="decimal"/>
      <w:lvlText w:val="%7."/>
      <w:lvlJc w:val="left"/>
      <w:pPr>
        <w:ind w:left="5040" w:hanging="360"/>
      </w:pPr>
    </w:lvl>
    <w:lvl w:ilvl="7" w:tplc="5516A5CA">
      <w:start w:val="1"/>
      <w:numFmt w:val="lowerLetter"/>
      <w:lvlText w:val="%8."/>
      <w:lvlJc w:val="left"/>
      <w:pPr>
        <w:ind w:left="5760" w:hanging="360"/>
      </w:pPr>
    </w:lvl>
    <w:lvl w:ilvl="8" w:tplc="D45EDC8C">
      <w:start w:val="1"/>
      <w:numFmt w:val="lowerRoman"/>
      <w:lvlText w:val="%9."/>
      <w:lvlJc w:val="right"/>
      <w:pPr>
        <w:ind w:left="6480" w:hanging="180"/>
      </w:pPr>
    </w:lvl>
  </w:abstractNum>
  <w:abstractNum w:abstractNumId="9" w15:restartNumberingAfterBreak="0">
    <w:nsid w:val="24161D7E"/>
    <w:multiLevelType w:val="hybridMultilevel"/>
    <w:tmpl w:val="4D4A7C56"/>
    <w:lvl w:ilvl="0" w:tplc="3B36F806">
      <w:start w:val="1"/>
      <w:numFmt w:val="bullet"/>
      <w:lvlText w:val=""/>
      <w:lvlJc w:val="left"/>
      <w:pPr>
        <w:ind w:left="360" w:hanging="360"/>
      </w:pPr>
      <w:rPr>
        <w:rFonts w:ascii="Symbol" w:hAnsi="Symbol" w:hint="default"/>
      </w:rPr>
    </w:lvl>
    <w:lvl w:ilvl="1" w:tplc="7F2E6F7C" w:tentative="1">
      <w:start w:val="1"/>
      <w:numFmt w:val="bullet"/>
      <w:lvlText w:val="o"/>
      <w:lvlJc w:val="left"/>
      <w:pPr>
        <w:ind w:left="1080" w:hanging="360"/>
      </w:pPr>
      <w:rPr>
        <w:rFonts w:ascii="Courier New" w:hAnsi="Courier New" w:cs="Courier New" w:hint="default"/>
      </w:rPr>
    </w:lvl>
    <w:lvl w:ilvl="2" w:tplc="57F00FFC" w:tentative="1">
      <w:start w:val="1"/>
      <w:numFmt w:val="bullet"/>
      <w:lvlText w:val=""/>
      <w:lvlJc w:val="left"/>
      <w:pPr>
        <w:ind w:left="1800" w:hanging="360"/>
      </w:pPr>
      <w:rPr>
        <w:rFonts w:ascii="Wingdings" w:hAnsi="Wingdings" w:hint="default"/>
      </w:rPr>
    </w:lvl>
    <w:lvl w:ilvl="3" w:tplc="B4940424" w:tentative="1">
      <w:start w:val="1"/>
      <w:numFmt w:val="bullet"/>
      <w:lvlText w:val=""/>
      <w:lvlJc w:val="left"/>
      <w:pPr>
        <w:ind w:left="2520" w:hanging="360"/>
      </w:pPr>
      <w:rPr>
        <w:rFonts w:ascii="Symbol" w:hAnsi="Symbol" w:hint="default"/>
      </w:rPr>
    </w:lvl>
    <w:lvl w:ilvl="4" w:tplc="53B00B20" w:tentative="1">
      <w:start w:val="1"/>
      <w:numFmt w:val="bullet"/>
      <w:lvlText w:val="o"/>
      <w:lvlJc w:val="left"/>
      <w:pPr>
        <w:ind w:left="3240" w:hanging="360"/>
      </w:pPr>
      <w:rPr>
        <w:rFonts w:ascii="Courier New" w:hAnsi="Courier New" w:cs="Courier New" w:hint="default"/>
      </w:rPr>
    </w:lvl>
    <w:lvl w:ilvl="5" w:tplc="123E430C" w:tentative="1">
      <w:start w:val="1"/>
      <w:numFmt w:val="bullet"/>
      <w:lvlText w:val=""/>
      <w:lvlJc w:val="left"/>
      <w:pPr>
        <w:ind w:left="3960" w:hanging="360"/>
      </w:pPr>
      <w:rPr>
        <w:rFonts w:ascii="Wingdings" w:hAnsi="Wingdings" w:hint="default"/>
      </w:rPr>
    </w:lvl>
    <w:lvl w:ilvl="6" w:tplc="8C40F2C6" w:tentative="1">
      <w:start w:val="1"/>
      <w:numFmt w:val="bullet"/>
      <w:lvlText w:val=""/>
      <w:lvlJc w:val="left"/>
      <w:pPr>
        <w:ind w:left="4680" w:hanging="360"/>
      </w:pPr>
      <w:rPr>
        <w:rFonts w:ascii="Symbol" w:hAnsi="Symbol" w:hint="default"/>
      </w:rPr>
    </w:lvl>
    <w:lvl w:ilvl="7" w:tplc="19F2A86A" w:tentative="1">
      <w:start w:val="1"/>
      <w:numFmt w:val="bullet"/>
      <w:lvlText w:val="o"/>
      <w:lvlJc w:val="left"/>
      <w:pPr>
        <w:ind w:left="5400" w:hanging="360"/>
      </w:pPr>
      <w:rPr>
        <w:rFonts w:ascii="Courier New" w:hAnsi="Courier New" w:cs="Courier New" w:hint="default"/>
      </w:rPr>
    </w:lvl>
    <w:lvl w:ilvl="8" w:tplc="7BEEF6F2" w:tentative="1">
      <w:start w:val="1"/>
      <w:numFmt w:val="bullet"/>
      <w:lvlText w:val=""/>
      <w:lvlJc w:val="left"/>
      <w:pPr>
        <w:ind w:left="6120" w:hanging="360"/>
      </w:pPr>
      <w:rPr>
        <w:rFonts w:ascii="Wingdings" w:hAnsi="Wingdings" w:hint="default"/>
      </w:rPr>
    </w:lvl>
  </w:abstractNum>
  <w:abstractNum w:abstractNumId="10" w15:restartNumberingAfterBreak="0">
    <w:nsid w:val="24591DA0"/>
    <w:multiLevelType w:val="hybridMultilevel"/>
    <w:tmpl w:val="57B89B32"/>
    <w:lvl w:ilvl="0" w:tplc="765ABD10">
      <w:start w:val="1"/>
      <w:numFmt w:val="bullet"/>
      <w:lvlText w:val=""/>
      <w:lvlJc w:val="left"/>
      <w:pPr>
        <w:ind w:left="360" w:hanging="360"/>
      </w:pPr>
      <w:rPr>
        <w:rFonts w:ascii="Symbol" w:hAnsi="Symbol" w:hint="default"/>
      </w:rPr>
    </w:lvl>
    <w:lvl w:ilvl="1" w:tplc="AD7272E8" w:tentative="1">
      <w:start w:val="1"/>
      <w:numFmt w:val="bullet"/>
      <w:lvlText w:val="o"/>
      <w:lvlJc w:val="left"/>
      <w:pPr>
        <w:ind w:left="1080" w:hanging="360"/>
      </w:pPr>
      <w:rPr>
        <w:rFonts w:ascii="Courier New" w:hAnsi="Courier New" w:cs="Courier New" w:hint="default"/>
      </w:rPr>
    </w:lvl>
    <w:lvl w:ilvl="2" w:tplc="A9F6E4AE" w:tentative="1">
      <w:start w:val="1"/>
      <w:numFmt w:val="bullet"/>
      <w:lvlText w:val=""/>
      <w:lvlJc w:val="left"/>
      <w:pPr>
        <w:ind w:left="1800" w:hanging="360"/>
      </w:pPr>
      <w:rPr>
        <w:rFonts w:ascii="Wingdings" w:hAnsi="Wingdings" w:hint="default"/>
      </w:rPr>
    </w:lvl>
    <w:lvl w:ilvl="3" w:tplc="70E0AEDA" w:tentative="1">
      <w:start w:val="1"/>
      <w:numFmt w:val="bullet"/>
      <w:lvlText w:val=""/>
      <w:lvlJc w:val="left"/>
      <w:pPr>
        <w:ind w:left="2520" w:hanging="360"/>
      </w:pPr>
      <w:rPr>
        <w:rFonts w:ascii="Symbol" w:hAnsi="Symbol" w:hint="default"/>
      </w:rPr>
    </w:lvl>
    <w:lvl w:ilvl="4" w:tplc="8A148B38" w:tentative="1">
      <w:start w:val="1"/>
      <w:numFmt w:val="bullet"/>
      <w:lvlText w:val="o"/>
      <w:lvlJc w:val="left"/>
      <w:pPr>
        <w:ind w:left="3240" w:hanging="360"/>
      </w:pPr>
      <w:rPr>
        <w:rFonts w:ascii="Courier New" w:hAnsi="Courier New" w:cs="Courier New" w:hint="default"/>
      </w:rPr>
    </w:lvl>
    <w:lvl w:ilvl="5" w:tplc="79320B4E" w:tentative="1">
      <w:start w:val="1"/>
      <w:numFmt w:val="bullet"/>
      <w:lvlText w:val=""/>
      <w:lvlJc w:val="left"/>
      <w:pPr>
        <w:ind w:left="3960" w:hanging="360"/>
      </w:pPr>
      <w:rPr>
        <w:rFonts w:ascii="Wingdings" w:hAnsi="Wingdings" w:hint="default"/>
      </w:rPr>
    </w:lvl>
    <w:lvl w:ilvl="6" w:tplc="0A8E33D6" w:tentative="1">
      <w:start w:val="1"/>
      <w:numFmt w:val="bullet"/>
      <w:lvlText w:val=""/>
      <w:lvlJc w:val="left"/>
      <w:pPr>
        <w:ind w:left="4680" w:hanging="360"/>
      </w:pPr>
      <w:rPr>
        <w:rFonts w:ascii="Symbol" w:hAnsi="Symbol" w:hint="default"/>
      </w:rPr>
    </w:lvl>
    <w:lvl w:ilvl="7" w:tplc="FB66FC4A" w:tentative="1">
      <w:start w:val="1"/>
      <w:numFmt w:val="bullet"/>
      <w:lvlText w:val="o"/>
      <w:lvlJc w:val="left"/>
      <w:pPr>
        <w:ind w:left="5400" w:hanging="360"/>
      </w:pPr>
      <w:rPr>
        <w:rFonts w:ascii="Courier New" w:hAnsi="Courier New" w:cs="Courier New" w:hint="default"/>
      </w:rPr>
    </w:lvl>
    <w:lvl w:ilvl="8" w:tplc="691E356A" w:tentative="1">
      <w:start w:val="1"/>
      <w:numFmt w:val="bullet"/>
      <w:lvlText w:val=""/>
      <w:lvlJc w:val="left"/>
      <w:pPr>
        <w:ind w:left="6120" w:hanging="360"/>
      </w:pPr>
      <w:rPr>
        <w:rFonts w:ascii="Wingdings" w:hAnsi="Wingdings" w:hint="default"/>
      </w:rPr>
    </w:lvl>
  </w:abstractNum>
  <w:abstractNum w:abstractNumId="11" w15:restartNumberingAfterBreak="0">
    <w:nsid w:val="260E1180"/>
    <w:multiLevelType w:val="hybridMultilevel"/>
    <w:tmpl w:val="C3C86352"/>
    <w:lvl w:ilvl="0" w:tplc="BAE2167A">
      <w:start w:val="1"/>
      <w:numFmt w:val="bullet"/>
      <w:lvlText w:val=""/>
      <w:lvlJc w:val="left"/>
      <w:pPr>
        <w:ind w:left="360" w:hanging="360"/>
      </w:pPr>
      <w:rPr>
        <w:rFonts w:ascii="Symbol" w:hAnsi="Symbol" w:hint="default"/>
      </w:rPr>
    </w:lvl>
    <w:lvl w:ilvl="1" w:tplc="958C8CF2" w:tentative="1">
      <w:start w:val="1"/>
      <w:numFmt w:val="bullet"/>
      <w:lvlText w:val="o"/>
      <w:lvlJc w:val="left"/>
      <w:pPr>
        <w:ind w:left="1080" w:hanging="360"/>
      </w:pPr>
      <w:rPr>
        <w:rFonts w:ascii="Courier New" w:hAnsi="Courier New" w:cs="Courier New" w:hint="default"/>
      </w:rPr>
    </w:lvl>
    <w:lvl w:ilvl="2" w:tplc="AB2AFB16" w:tentative="1">
      <w:start w:val="1"/>
      <w:numFmt w:val="bullet"/>
      <w:lvlText w:val=""/>
      <w:lvlJc w:val="left"/>
      <w:pPr>
        <w:ind w:left="1800" w:hanging="360"/>
      </w:pPr>
      <w:rPr>
        <w:rFonts w:ascii="Wingdings" w:hAnsi="Wingdings" w:hint="default"/>
      </w:rPr>
    </w:lvl>
    <w:lvl w:ilvl="3" w:tplc="16A8A1EA" w:tentative="1">
      <w:start w:val="1"/>
      <w:numFmt w:val="bullet"/>
      <w:lvlText w:val=""/>
      <w:lvlJc w:val="left"/>
      <w:pPr>
        <w:ind w:left="2520" w:hanging="360"/>
      </w:pPr>
      <w:rPr>
        <w:rFonts w:ascii="Symbol" w:hAnsi="Symbol" w:hint="default"/>
      </w:rPr>
    </w:lvl>
    <w:lvl w:ilvl="4" w:tplc="2B105548" w:tentative="1">
      <w:start w:val="1"/>
      <w:numFmt w:val="bullet"/>
      <w:lvlText w:val="o"/>
      <w:lvlJc w:val="left"/>
      <w:pPr>
        <w:ind w:left="3240" w:hanging="360"/>
      </w:pPr>
      <w:rPr>
        <w:rFonts w:ascii="Courier New" w:hAnsi="Courier New" w:cs="Courier New" w:hint="default"/>
      </w:rPr>
    </w:lvl>
    <w:lvl w:ilvl="5" w:tplc="05F6FBB4" w:tentative="1">
      <w:start w:val="1"/>
      <w:numFmt w:val="bullet"/>
      <w:lvlText w:val=""/>
      <w:lvlJc w:val="left"/>
      <w:pPr>
        <w:ind w:left="3960" w:hanging="360"/>
      </w:pPr>
      <w:rPr>
        <w:rFonts w:ascii="Wingdings" w:hAnsi="Wingdings" w:hint="default"/>
      </w:rPr>
    </w:lvl>
    <w:lvl w:ilvl="6" w:tplc="E3E8BE36" w:tentative="1">
      <w:start w:val="1"/>
      <w:numFmt w:val="bullet"/>
      <w:lvlText w:val=""/>
      <w:lvlJc w:val="left"/>
      <w:pPr>
        <w:ind w:left="4680" w:hanging="360"/>
      </w:pPr>
      <w:rPr>
        <w:rFonts w:ascii="Symbol" w:hAnsi="Symbol" w:hint="default"/>
      </w:rPr>
    </w:lvl>
    <w:lvl w:ilvl="7" w:tplc="B5BC5AA6" w:tentative="1">
      <w:start w:val="1"/>
      <w:numFmt w:val="bullet"/>
      <w:lvlText w:val="o"/>
      <w:lvlJc w:val="left"/>
      <w:pPr>
        <w:ind w:left="5400" w:hanging="360"/>
      </w:pPr>
      <w:rPr>
        <w:rFonts w:ascii="Courier New" w:hAnsi="Courier New" w:cs="Courier New" w:hint="default"/>
      </w:rPr>
    </w:lvl>
    <w:lvl w:ilvl="8" w:tplc="2ACEA65E" w:tentative="1">
      <w:start w:val="1"/>
      <w:numFmt w:val="bullet"/>
      <w:lvlText w:val=""/>
      <w:lvlJc w:val="left"/>
      <w:pPr>
        <w:ind w:left="6120" w:hanging="360"/>
      </w:pPr>
      <w:rPr>
        <w:rFonts w:ascii="Wingdings" w:hAnsi="Wingdings" w:hint="default"/>
      </w:rPr>
    </w:lvl>
  </w:abstractNum>
  <w:abstractNum w:abstractNumId="12" w15:restartNumberingAfterBreak="0">
    <w:nsid w:val="2CD17F17"/>
    <w:multiLevelType w:val="hybridMultilevel"/>
    <w:tmpl w:val="D988E278"/>
    <w:lvl w:ilvl="0" w:tplc="10B2C35C">
      <w:start w:val="1"/>
      <w:numFmt w:val="bullet"/>
      <w:lvlText w:val=""/>
      <w:lvlJc w:val="left"/>
      <w:pPr>
        <w:ind w:left="360" w:hanging="360"/>
      </w:pPr>
      <w:rPr>
        <w:rFonts w:ascii="Symbol" w:hAnsi="Symbol" w:hint="default"/>
      </w:rPr>
    </w:lvl>
    <w:lvl w:ilvl="1" w:tplc="4686E536" w:tentative="1">
      <w:start w:val="1"/>
      <w:numFmt w:val="bullet"/>
      <w:lvlText w:val="o"/>
      <w:lvlJc w:val="left"/>
      <w:pPr>
        <w:ind w:left="1080" w:hanging="360"/>
      </w:pPr>
      <w:rPr>
        <w:rFonts w:ascii="Courier New" w:hAnsi="Courier New" w:cs="Courier New" w:hint="default"/>
      </w:rPr>
    </w:lvl>
    <w:lvl w:ilvl="2" w:tplc="0E22A998" w:tentative="1">
      <w:start w:val="1"/>
      <w:numFmt w:val="bullet"/>
      <w:lvlText w:val=""/>
      <w:lvlJc w:val="left"/>
      <w:pPr>
        <w:ind w:left="1800" w:hanging="360"/>
      </w:pPr>
      <w:rPr>
        <w:rFonts w:ascii="Wingdings" w:hAnsi="Wingdings" w:hint="default"/>
      </w:rPr>
    </w:lvl>
    <w:lvl w:ilvl="3" w:tplc="A27CFA5C" w:tentative="1">
      <w:start w:val="1"/>
      <w:numFmt w:val="bullet"/>
      <w:lvlText w:val=""/>
      <w:lvlJc w:val="left"/>
      <w:pPr>
        <w:ind w:left="2520" w:hanging="360"/>
      </w:pPr>
      <w:rPr>
        <w:rFonts w:ascii="Symbol" w:hAnsi="Symbol" w:hint="default"/>
      </w:rPr>
    </w:lvl>
    <w:lvl w:ilvl="4" w:tplc="55948E9C" w:tentative="1">
      <w:start w:val="1"/>
      <w:numFmt w:val="bullet"/>
      <w:lvlText w:val="o"/>
      <w:lvlJc w:val="left"/>
      <w:pPr>
        <w:ind w:left="3240" w:hanging="360"/>
      </w:pPr>
      <w:rPr>
        <w:rFonts w:ascii="Courier New" w:hAnsi="Courier New" w:cs="Courier New" w:hint="default"/>
      </w:rPr>
    </w:lvl>
    <w:lvl w:ilvl="5" w:tplc="6C7421C4" w:tentative="1">
      <w:start w:val="1"/>
      <w:numFmt w:val="bullet"/>
      <w:lvlText w:val=""/>
      <w:lvlJc w:val="left"/>
      <w:pPr>
        <w:ind w:left="3960" w:hanging="360"/>
      </w:pPr>
      <w:rPr>
        <w:rFonts w:ascii="Wingdings" w:hAnsi="Wingdings" w:hint="default"/>
      </w:rPr>
    </w:lvl>
    <w:lvl w:ilvl="6" w:tplc="B1743A70" w:tentative="1">
      <w:start w:val="1"/>
      <w:numFmt w:val="bullet"/>
      <w:lvlText w:val=""/>
      <w:lvlJc w:val="left"/>
      <w:pPr>
        <w:ind w:left="4680" w:hanging="360"/>
      </w:pPr>
      <w:rPr>
        <w:rFonts w:ascii="Symbol" w:hAnsi="Symbol" w:hint="default"/>
      </w:rPr>
    </w:lvl>
    <w:lvl w:ilvl="7" w:tplc="5FA6DB5E" w:tentative="1">
      <w:start w:val="1"/>
      <w:numFmt w:val="bullet"/>
      <w:lvlText w:val="o"/>
      <w:lvlJc w:val="left"/>
      <w:pPr>
        <w:ind w:left="5400" w:hanging="360"/>
      </w:pPr>
      <w:rPr>
        <w:rFonts w:ascii="Courier New" w:hAnsi="Courier New" w:cs="Courier New" w:hint="default"/>
      </w:rPr>
    </w:lvl>
    <w:lvl w:ilvl="8" w:tplc="52B69A60" w:tentative="1">
      <w:start w:val="1"/>
      <w:numFmt w:val="bullet"/>
      <w:lvlText w:val=""/>
      <w:lvlJc w:val="left"/>
      <w:pPr>
        <w:ind w:left="6120" w:hanging="360"/>
      </w:pPr>
      <w:rPr>
        <w:rFonts w:ascii="Wingdings" w:hAnsi="Wingdings" w:hint="default"/>
      </w:rPr>
    </w:lvl>
  </w:abstractNum>
  <w:abstractNum w:abstractNumId="13" w15:restartNumberingAfterBreak="0">
    <w:nsid w:val="2DDE5943"/>
    <w:multiLevelType w:val="hybridMultilevel"/>
    <w:tmpl w:val="723276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E246639"/>
    <w:multiLevelType w:val="hybridMultilevel"/>
    <w:tmpl w:val="5DF86B7E"/>
    <w:lvl w:ilvl="0" w:tplc="D6B2F3FE">
      <w:start w:val="1"/>
      <w:numFmt w:val="bullet"/>
      <w:lvlText w:val=""/>
      <w:lvlJc w:val="left"/>
      <w:pPr>
        <w:ind w:left="360" w:hanging="360"/>
      </w:pPr>
      <w:rPr>
        <w:rFonts w:ascii="Symbol" w:hAnsi="Symbol" w:hint="default"/>
      </w:rPr>
    </w:lvl>
    <w:lvl w:ilvl="1" w:tplc="F8F684D2">
      <w:numFmt w:val="bullet"/>
      <w:lvlText w:val="-"/>
      <w:lvlJc w:val="left"/>
      <w:pPr>
        <w:ind w:left="930" w:hanging="210"/>
      </w:pPr>
      <w:rPr>
        <w:rFonts w:asciiTheme="minorHAnsi" w:eastAsiaTheme="minorHAnsi" w:hAnsiTheme="minorHAnsi" w:cstheme="minorBidi" w:hint="default"/>
      </w:rPr>
    </w:lvl>
    <w:lvl w:ilvl="2" w:tplc="0F720782" w:tentative="1">
      <w:start w:val="1"/>
      <w:numFmt w:val="bullet"/>
      <w:lvlText w:val=""/>
      <w:lvlJc w:val="left"/>
      <w:pPr>
        <w:ind w:left="1800" w:hanging="360"/>
      </w:pPr>
      <w:rPr>
        <w:rFonts w:ascii="Wingdings" w:hAnsi="Wingdings" w:hint="default"/>
      </w:rPr>
    </w:lvl>
    <w:lvl w:ilvl="3" w:tplc="5382379E" w:tentative="1">
      <w:start w:val="1"/>
      <w:numFmt w:val="bullet"/>
      <w:lvlText w:val=""/>
      <w:lvlJc w:val="left"/>
      <w:pPr>
        <w:ind w:left="2520" w:hanging="360"/>
      </w:pPr>
      <w:rPr>
        <w:rFonts w:ascii="Symbol" w:hAnsi="Symbol" w:hint="default"/>
      </w:rPr>
    </w:lvl>
    <w:lvl w:ilvl="4" w:tplc="13864B1C" w:tentative="1">
      <w:start w:val="1"/>
      <w:numFmt w:val="bullet"/>
      <w:lvlText w:val="o"/>
      <w:lvlJc w:val="left"/>
      <w:pPr>
        <w:ind w:left="3240" w:hanging="360"/>
      </w:pPr>
      <w:rPr>
        <w:rFonts w:ascii="Courier New" w:hAnsi="Courier New" w:cs="Courier New" w:hint="default"/>
      </w:rPr>
    </w:lvl>
    <w:lvl w:ilvl="5" w:tplc="DDF475D8" w:tentative="1">
      <w:start w:val="1"/>
      <w:numFmt w:val="bullet"/>
      <w:lvlText w:val=""/>
      <w:lvlJc w:val="left"/>
      <w:pPr>
        <w:ind w:left="3960" w:hanging="360"/>
      </w:pPr>
      <w:rPr>
        <w:rFonts w:ascii="Wingdings" w:hAnsi="Wingdings" w:hint="default"/>
      </w:rPr>
    </w:lvl>
    <w:lvl w:ilvl="6" w:tplc="54D8415C" w:tentative="1">
      <w:start w:val="1"/>
      <w:numFmt w:val="bullet"/>
      <w:lvlText w:val=""/>
      <w:lvlJc w:val="left"/>
      <w:pPr>
        <w:ind w:left="4680" w:hanging="360"/>
      </w:pPr>
      <w:rPr>
        <w:rFonts w:ascii="Symbol" w:hAnsi="Symbol" w:hint="default"/>
      </w:rPr>
    </w:lvl>
    <w:lvl w:ilvl="7" w:tplc="B81242CA" w:tentative="1">
      <w:start w:val="1"/>
      <w:numFmt w:val="bullet"/>
      <w:lvlText w:val="o"/>
      <w:lvlJc w:val="left"/>
      <w:pPr>
        <w:ind w:left="5400" w:hanging="360"/>
      </w:pPr>
      <w:rPr>
        <w:rFonts w:ascii="Courier New" w:hAnsi="Courier New" w:cs="Courier New" w:hint="default"/>
      </w:rPr>
    </w:lvl>
    <w:lvl w:ilvl="8" w:tplc="C7FEF33E" w:tentative="1">
      <w:start w:val="1"/>
      <w:numFmt w:val="bullet"/>
      <w:lvlText w:val=""/>
      <w:lvlJc w:val="left"/>
      <w:pPr>
        <w:ind w:left="6120" w:hanging="360"/>
      </w:pPr>
      <w:rPr>
        <w:rFonts w:ascii="Wingdings" w:hAnsi="Wingdings" w:hint="default"/>
      </w:rPr>
    </w:lvl>
  </w:abstractNum>
  <w:abstractNum w:abstractNumId="15" w15:restartNumberingAfterBreak="0">
    <w:nsid w:val="304F7429"/>
    <w:multiLevelType w:val="multilevel"/>
    <w:tmpl w:val="674656F2"/>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937"/>
        </w:tabs>
        <w:ind w:left="937" w:hanging="795"/>
      </w:pPr>
      <w:rPr>
        <w:rFonts w:hint="default"/>
        <w:b w:val="0"/>
        <w:bCs w:val="0"/>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11407BC"/>
    <w:multiLevelType w:val="hybridMultilevel"/>
    <w:tmpl w:val="C234D446"/>
    <w:lvl w:ilvl="0" w:tplc="77CE82F2">
      <w:start w:val="1"/>
      <w:numFmt w:val="bullet"/>
      <w:lvlText w:val=""/>
      <w:lvlJc w:val="left"/>
      <w:pPr>
        <w:ind w:left="360" w:hanging="360"/>
      </w:pPr>
      <w:rPr>
        <w:rFonts w:ascii="Symbol" w:hAnsi="Symbol" w:hint="default"/>
      </w:rPr>
    </w:lvl>
    <w:lvl w:ilvl="1" w:tplc="DC7E84AA">
      <w:start w:val="1"/>
      <w:numFmt w:val="bullet"/>
      <w:lvlText w:val=""/>
      <w:lvlJc w:val="left"/>
      <w:pPr>
        <w:ind w:left="1080" w:hanging="360"/>
      </w:pPr>
      <w:rPr>
        <w:rFonts w:ascii="Symbol" w:hAnsi="Symbol" w:hint="default"/>
      </w:rPr>
    </w:lvl>
    <w:lvl w:ilvl="2" w:tplc="ED6AB228" w:tentative="1">
      <w:start w:val="1"/>
      <w:numFmt w:val="bullet"/>
      <w:lvlText w:val=""/>
      <w:lvlJc w:val="left"/>
      <w:pPr>
        <w:ind w:left="1800" w:hanging="360"/>
      </w:pPr>
      <w:rPr>
        <w:rFonts w:ascii="Wingdings" w:hAnsi="Wingdings" w:hint="default"/>
      </w:rPr>
    </w:lvl>
    <w:lvl w:ilvl="3" w:tplc="16449B38" w:tentative="1">
      <w:start w:val="1"/>
      <w:numFmt w:val="bullet"/>
      <w:lvlText w:val=""/>
      <w:lvlJc w:val="left"/>
      <w:pPr>
        <w:ind w:left="2520" w:hanging="360"/>
      </w:pPr>
      <w:rPr>
        <w:rFonts w:ascii="Symbol" w:hAnsi="Symbol" w:hint="default"/>
      </w:rPr>
    </w:lvl>
    <w:lvl w:ilvl="4" w:tplc="625A967C" w:tentative="1">
      <w:start w:val="1"/>
      <w:numFmt w:val="bullet"/>
      <w:lvlText w:val="o"/>
      <w:lvlJc w:val="left"/>
      <w:pPr>
        <w:ind w:left="3240" w:hanging="360"/>
      </w:pPr>
      <w:rPr>
        <w:rFonts w:ascii="Courier New" w:hAnsi="Courier New" w:cs="Courier New" w:hint="default"/>
      </w:rPr>
    </w:lvl>
    <w:lvl w:ilvl="5" w:tplc="A554235E" w:tentative="1">
      <w:start w:val="1"/>
      <w:numFmt w:val="bullet"/>
      <w:lvlText w:val=""/>
      <w:lvlJc w:val="left"/>
      <w:pPr>
        <w:ind w:left="3960" w:hanging="360"/>
      </w:pPr>
      <w:rPr>
        <w:rFonts w:ascii="Wingdings" w:hAnsi="Wingdings" w:hint="default"/>
      </w:rPr>
    </w:lvl>
    <w:lvl w:ilvl="6" w:tplc="4104B824" w:tentative="1">
      <w:start w:val="1"/>
      <w:numFmt w:val="bullet"/>
      <w:lvlText w:val=""/>
      <w:lvlJc w:val="left"/>
      <w:pPr>
        <w:ind w:left="4680" w:hanging="360"/>
      </w:pPr>
      <w:rPr>
        <w:rFonts w:ascii="Symbol" w:hAnsi="Symbol" w:hint="default"/>
      </w:rPr>
    </w:lvl>
    <w:lvl w:ilvl="7" w:tplc="E1EA5038" w:tentative="1">
      <w:start w:val="1"/>
      <w:numFmt w:val="bullet"/>
      <w:lvlText w:val="o"/>
      <w:lvlJc w:val="left"/>
      <w:pPr>
        <w:ind w:left="5400" w:hanging="360"/>
      </w:pPr>
      <w:rPr>
        <w:rFonts w:ascii="Courier New" w:hAnsi="Courier New" w:cs="Courier New" w:hint="default"/>
      </w:rPr>
    </w:lvl>
    <w:lvl w:ilvl="8" w:tplc="DBC6E2BE" w:tentative="1">
      <w:start w:val="1"/>
      <w:numFmt w:val="bullet"/>
      <w:lvlText w:val=""/>
      <w:lvlJc w:val="left"/>
      <w:pPr>
        <w:ind w:left="6120" w:hanging="360"/>
      </w:pPr>
      <w:rPr>
        <w:rFonts w:ascii="Wingdings" w:hAnsi="Wingdings" w:hint="default"/>
      </w:rPr>
    </w:lvl>
  </w:abstractNum>
  <w:abstractNum w:abstractNumId="17" w15:restartNumberingAfterBreak="0">
    <w:nsid w:val="312A53A5"/>
    <w:multiLevelType w:val="hybridMultilevel"/>
    <w:tmpl w:val="68667A8A"/>
    <w:lvl w:ilvl="0" w:tplc="EFD6678C">
      <w:start w:val="1"/>
      <w:numFmt w:val="bullet"/>
      <w:lvlText w:val=""/>
      <w:lvlJc w:val="left"/>
      <w:pPr>
        <w:ind w:left="360" w:hanging="360"/>
      </w:pPr>
      <w:rPr>
        <w:rFonts w:ascii="Symbol" w:hAnsi="Symbol" w:hint="default"/>
      </w:rPr>
    </w:lvl>
    <w:lvl w:ilvl="1" w:tplc="C91A6F3A" w:tentative="1">
      <w:start w:val="1"/>
      <w:numFmt w:val="bullet"/>
      <w:lvlText w:val="o"/>
      <w:lvlJc w:val="left"/>
      <w:pPr>
        <w:ind w:left="1080" w:hanging="360"/>
      </w:pPr>
      <w:rPr>
        <w:rFonts w:ascii="Courier New" w:hAnsi="Courier New" w:cs="Courier New" w:hint="default"/>
      </w:rPr>
    </w:lvl>
    <w:lvl w:ilvl="2" w:tplc="76ECC7F0" w:tentative="1">
      <w:start w:val="1"/>
      <w:numFmt w:val="bullet"/>
      <w:lvlText w:val=""/>
      <w:lvlJc w:val="left"/>
      <w:pPr>
        <w:ind w:left="1800" w:hanging="360"/>
      </w:pPr>
      <w:rPr>
        <w:rFonts w:ascii="Wingdings" w:hAnsi="Wingdings" w:hint="default"/>
      </w:rPr>
    </w:lvl>
    <w:lvl w:ilvl="3" w:tplc="B87277EA" w:tentative="1">
      <w:start w:val="1"/>
      <w:numFmt w:val="bullet"/>
      <w:lvlText w:val=""/>
      <w:lvlJc w:val="left"/>
      <w:pPr>
        <w:ind w:left="2520" w:hanging="360"/>
      </w:pPr>
      <w:rPr>
        <w:rFonts w:ascii="Symbol" w:hAnsi="Symbol" w:hint="default"/>
      </w:rPr>
    </w:lvl>
    <w:lvl w:ilvl="4" w:tplc="D5C6C3C8" w:tentative="1">
      <w:start w:val="1"/>
      <w:numFmt w:val="bullet"/>
      <w:lvlText w:val="o"/>
      <w:lvlJc w:val="left"/>
      <w:pPr>
        <w:ind w:left="3240" w:hanging="360"/>
      </w:pPr>
      <w:rPr>
        <w:rFonts w:ascii="Courier New" w:hAnsi="Courier New" w:cs="Courier New" w:hint="default"/>
      </w:rPr>
    </w:lvl>
    <w:lvl w:ilvl="5" w:tplc="54FA81BE" w:tentative="1">
      <w:start w:val="1"/>
      <w:numFmt w:val="bullet"/>
      <w:lvlText w:val=""/>
      <w:lvlJc w:val="left"/>
      <w:pPr>
        <w:ind w:left="3960" w:hanging="360"/>
      </w:pPr>
      <w:rPr>
        <w:rFonts w:ascii="Wingdings" w:hAnsi="Wingdings" w:hint="default"/>
      </w:rPr>
    </w:lvl>
    <w:lvl w:ilvl="6" w:tplc="C1FEB81A" w:tentative="1">
      <w:start w:val="1"/>
      <w:numFmt w:val="bullet"/>
      <w:lvlText w:val=""/>
      <w:lvlJc w:val="left"/>
      <w:pPr>
        <w:ind w:left="4680" w:hanging="360"/>
      </w:pPr>
      <w:rPr>
        <w:rFonts w:ascii="Symbol" w:hAnsi="Symbol" w:hint="default"/>
      </w:rPr>
    </w:lvl>
    <w:lvl w:ilvl="7" w:tplc="51129FA6" w:tentative="1">
      <w:start w:val="1"/>
      <w:numFmt w:val="bullet"/>
      <w:lvlText w:val="o"/>
      <w:lvlJc w:val="left"/>
      <w:pPr>
        <w:ind w:left="5400" w:hanging="360"/>
      </w:pPr>
      <w:rPr>
        <w:rFonts w:ascii="Courier New" w:hAnsi="Courier New" w:cs="Courier New" w:hint="default"/>
      </w:rPr>
    </w:lvl>
    <w:lvl w:ilvl="8" w:tplc="2A92AA54" w:tentative="1">
      <w:start w:val="1"/>
      <w:numFmt w:val="bullet"/>
      <w:lvlText w:val=""/>
      <w:lvlJc w:val="left"/>
      <w:pPr>
        <w:ind w:left="6120" w:hanging="360"/>
      </w:pPr>
      <w:rPr>
        <w:rFonts w:ascii="Wingdings" w:hAnsi="Wingdings" w:hint="default"/>
      </w:rPr>
    </w:lvl>
  </w:abstractNum>
  <w:abstractNum w:abstractNumId="18" w15:restartNumberingAfterBreak="0">
    <w:nsid w:val="3509686E"/>
    <w:multiLevelType w:val="multilevel"/>
    <w:tmpl w:val="2630801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0904DC"/>
    <w:multiLevelType w:val="multilevel"/>
    <w:tmpl w:val="239EDCA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BE1A12"/>
    <w:multiLevelType w:val="hybridMultilevel"/>
    <w:tmpl w:val="AA20F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75F4"/>
    <w:multiLevelType w:val="multilevel"/>
    <w:tmpl w:val="391775F4"/>
    <w:lvl w:ilvl="0" w:tentative="1">
      <w:start w:val="1"/>
      <w:numFmt w:val="upperLetter"/>
      <w:pStyle w:val="CEOcontribution-H123"/>
      <w:lvlText w:val="%1."/>
      <w:lvlJc w:val="left"/>
      <w:pPr>
        <w:tabs>
          <w:tab w:val="left" w:pos="360"/>
        </w:tabs>
        <w:ind w:left="360" w:hanging="360"/>
      </w:pPr>
      <w:rPr>
        <w:rFonts w:cs="Times New Roman" w:hint="default"/>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22" w15:restartNumberingAfterBreak="0">
    <w:nsid w:val="398C01F0"/>
    <w:multiLevelType w:val="hybridMultilevel"/>
    <w:tmpl w:val="22A45BF2"/>
    <w:lvl w:ilvl="0" w:tplc="B2AE56DC">
      <w:start w:val="1"/>
      <w:numFmt w:val="bullet"/>
      <w:lvlText w:val=""/>
      <w:lvlJc w:val="left"/>
      <w:pPr>
        <w:ind w:left="360" w:hanging="360"/>
      </w:pPr>
      <w:rPr>
        <w:rFonts w:ascii="Symbol" w:hAnsi="Symbol" w:hint="default"/>
      </w:rPr>
    </w:lvl>
    <w:lvl w:ilvl="1" w:tplc="C1709CFA" w:tentative="1">
      <w:start w:val="1"/>
      <w:numFmt w:val="bullet"/>
      <w:lvlText w:val="o"/>
      <w:lvlJc w:val="left"/>
      <w:pPr>
        <w:ind w:left="1080" w:hanging="360"/>
      </w:pPr>
      <w:rPr>
        <w:rFonts w:ascii="Courier New" w:hAnsi="Courier New" w:cs="Courier New" w:hint="default"/>
      </w:rPr>
    </w:lvl>
    <w:lvl w:ilvl="2" w:tplc="B122E3F0" w:tentative="1">
      <w:start w:val="1"/>
      <w:numFmt w:val="bullet"/>
      <w:lvlText w:val=""/>
      <w:lvlJc w:val="left"/>
      <w:pPr>
        <w:ind w:left="1800" w:hanging="360"/>
      </w:pPr>
      <w:rPr>
        <w:rFonts w:ascii="Wingdings" w:hAnsi="Wingdings" w:hint="default"/>
      </w:rPr>
    </w:lvl>
    <w:lvl w:ilvl="3" w:tplc="05A621F4" w:tentative="1">
      <w:start w:val="1"/>
      <w:numFmt w:val="bullet"/>
      <w:lvlText w:val=""/>
      <w:lvlJc w:val="left"/>
      <w:pPr>
        <w:ind w:left="2520" w:hanging="360"/>
      </w:pPr>
      <w:rPr>
        <w:rFonts w:ascii="Symbol" w:hAnsi="Symbol" w:hint="default"/>
      </w:rPr>
    </w:lvl>
    <w:lvl w:ilvl="4" w:tplc="D2801BB0" w:tentative="1">
      <w:start w:val="1"/>
      <w:numFmt w:val="bullet"/>
      <w:lvlText w:val="o"/>
      <w:lvlJc w:val="left"/>
      <w:pPr>
        <w:ind w:left="3240" w:hanging="360"/>
      </w:pPr>
      <w:rPr>
        <w:rFonts w:ascii="Courier New" w:hAnsi="Courier New" w:cs="Courier New" w:hint="default"/>
      </w:rPr>
    </w:lvl>
    <w:lvl w:ilvl="5" w:tplc="75CEF8BE" w:tentative="1">
      <w:start w:val="1"/>
      <w:numFmt w:val="bullet"/>
      <w:lvlText w:val=""/>
      <w:lvlJc w:val="left"/>
      <w:pPr>
        <w:ind w:left="3960" w:hanging="360"/>
      </w:pPr>
      <w:rPr>
        <w:rFonts w:ascii="Wingdings" w:hAnsi="Wingdings" w:hint="default"/>
      </w:rPr>
    </w:lvl>
    <w:lvl w:ilvl="6" w:tplc="4606D4B8" w:tentative="1">
      <w:start w:val="1"/>
      <w:numFmt w:val="bullet"/>
      <w:lvlText w:val=""/>
      <w:lvlJc w:val="left"/>
      <w:pPr>
        <w:ind w:left="4680" w:hanging="360"/>
      </w:pPr>
      <w:rPr>
        <w:rFonts w:ascii="Symbol" w:hAnsi="Symbol" w:hint="default"/>
      </w:rPr>
    </w:lvl>
    <w:lvl w:ilvl="7" w:tplc="476ECF74" w:tentative="1">
      <w:start w:val="1"/>
      <w:numFmt w:val="bullet"/>
      <w:lvlText w:val="o"/>
      <w:lvlJc w:val="left"/>
      <w:pPr>
        <w:ind w:left="5400" w:hanging="360"/>
      </w:pPr>
      <w:rPr>
        <w:rFonts w:ascii="Courier New" w:hAnsi="Courier New" w:cs="Courier New" w:hint="default"/>
      </w:rPr>
    </w:lvl>
    <w:lvl w:ilvl="8" w:tplc="4FF255C0" w:tentative="1">
      <w:start w:val="1"/>
      <w:numFmt w:val="bullet"/>
      <w:lvlText w:val=""/>
      <w:lvlJc w:val="left"/>
      <w:pPr>
        <w:ind w:left="6120" w:hanging="360"/>
      </w:pPr>
      <w:rPr>
        <w:rFonts w:ascii="Wingdings" w:hAnsi="Wingdings" w:hint="default"/>
      </w:rPr>
    </w:lvl>
  </w:abstractNum>
  <w:abstractNum w:abstractNumId="23" w15:restartNumberingAfterBreak="0">
    <w:nsid w:val="3A9806D7"/>
    <w:multiLevelType w:val="multilevel"/>
    <w:tmpl w:val="24C0502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D1766F9"/>
    <w:multiLevelType w:val="multilevel"/>
    <w:tmpl w:val="3DA0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1D6A1B"/>
    <w:multiLevelType w:val="multilevel"/>
    <w:tmpl w:val="747C4B26"/>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4"/>
        <w:szCs w:val="28"/>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41760CF"/>
    <w:multiLevelType w:val="hybridMultilevel"/>
    <w:tmpl w:val="69BCE4EC"/>
    <w:lvl w:ilvl="0" w:tplc="588ED846">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80CDA"/>
    <w:multiLevelType w:val="hybridMultilevel"/>
    <w:tmpl w:val="51626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8333FF"/>
    <w:multiLevelType w:val="hybridMultilevel"/>
    <w:tmpl w:val="E17609DC"/>
    <w:lvl w:ilvl="0" w:tplc="63807BF4">
      <w:start w:val="1"/>
      <w:numFmt w:val="bullet"/>
      <w:lvlText w:val=""/>
      <w:lvlJc w:val="left"/>
      <w:pPr>
        <w:ind w:left="360" w:hanging="360"/>
      </w:pPr>
      <w:rPr>
        <w:rFonts w:ascii="Symbol" w:hAnsi="Symbol" w:hint="default"/>
      </w:rPr>
    </w:lvl>
    <w:lvl w:ilvl="1" w:tplc="C37296FC" w:tentative="1">
      <w:start w:val="1"/>
      <w:numFmt w:val="bullet"/>
      <w:lvlText w:val="o"/>
      <w:lvlJc w:val="left"/>
      <w:pPr>
        <w:ind w:left="1080" w:hanging="360"/>
      </w:pPr>
      <w:rPr>
        <w:rFonts w:ascii="Courier New" w:hAnsi="Courier New" w:cs="Courier New" w:hint="default"/>
      </w:rPr>
    </w:lvl>
    <w:lvl w:ilvl="2" w:tplc="BA423080" w:tentative="1">
      <w:start w:val="1"/>
      <w:numFmt w:val="bullet"/>
      <w:lvlText w:val=""/>
      <w:lvlJc w:val="left"/>
      <w:pPr>
        <w:ind w:left="1800" w:hanging="360"/>
      </w:pPr>
      <w:rPr>
        <w:rFonts w:ascii="Wingdings" w:hAnsi="Wingdings" w:hint="default"/>
      </w:rPr>
    </w:lvl>
    <w:lvl w:ilvl="3" w:tplc="2E943DC8" w:tentative="1">
      <w:start w:val="1"/>
      <w:numFmt w:val="bullet"/>
      <w:lvlText w:val=""/>
      <w:lvlJc w:val="left"/>
      <w:pPr>
        <w:ind w:left="2520" w:hanging="360"/>
      </w:pPr>
      <w:rPr>
        <w:rFonts w:ascii="Symbol" w:hAnsi="Symbol" w:hint="default"/>
      </w:rPr>
    </w:lvl>
    <w:lvl w:ilvl="4" w:tplc="88FE164E" w:tentative="1">
      <w:start w:val="1"/>
      <w:numFmt w:val="bullet"/>
      <w:lvlText w:val="o"/>
      <w:lvlJc w:val="left"/>
      <w:pPr>
        <w:ind w:left="3240" w:hanging="360"/>
      </w:pPr>
      <w:rPr>
        <w:rFonts w:ascii="Courier New" w:hAnsi="Courier New" w:cs="Courier New" w:hint="default"/>
      </w:rPr>
    </w:lvl>
    <w:lvl w:ilvl="5" w:tplc="2B945702" w:tentative="1">
      <w:start w:val="1"/>
      <w:numFmt w:val="bullet"/>
      <w:lvlText w:val=""/>
      <w:lvlJc w:val="left"/>
      <w:pPr>
        <w:ind w:left="3960" w:hanging="360"/>
      </w:pPr>
      <w:rPr>
        <w:rFonts w:ascii="Wingdings" w:hAnsi="Wingdings" w:hint="default"/>
      </w:rPr>
    </w:lvl>
    <w:lvl w:ilvl="6" w:tplc="3EF231C0" w:tentative="1">
      <w:start w:val="1"/>
      <w:numFmt w:val="bullet"/>
      <w:lvlText w:val=""/>
      <w:lvlJc w:val="left"/>
      <w:pPr>
        <w:ind w:left="4680" w:hanging="360"/>
      </w:pPr>
      <w:rPr>
        <w:rFonts w:ascii="Symbol" w:hAnsi="Symbol" w:hint="default"/>
      </w:rPr>
    </w:lvl>
    <w:lvl w:ilvl="7" w:tplc="E59A0396" w:tentative="1">
      <w:start w:val="1"/>
      <w:numFmt w:val="bullet"/>
      <w:lvlText w:val="o"/>
      <w:lvlJc w:val="left"/>
      <w:pPr>
        <w:ind w:left="5400" w:hanging="360"/>
      </w:pPr>
      <w:rPr>
        <w:rFonts w:ascii="Courier New" w:hAnsi="Courier New" w:cs="Courier New" w:hint="default"/>
      </w:rPr>
    </w:lvl>
    <w:lvl w:ilvl="8" w:tplc="1494EDC2" w:tentative="1">
      <w:start w:val="1"/>
      <w:numFmt w:val="bullet"/>
      <w:lvlText w:val=""/>
      <w:lvlJc w:val="left"/>
      <w:pPr>
        <w:ind w:left="6120" w:hanging="360"/>
      </w:pPr>
      <w:rPr>
        <w:rFonts w:ascii="Wingdings" w:hAnsi="Wingdings" w:hint="default"/>
      </w:rPr>
    </w:lvl>
  </w:abstractNum>
  <w:abstractNum w:abstractNumId="29" w15:restartNumberingAfterBreak="0">
    <w:nsid w:val="4D6B47DC"/>
    <w:multiLevelType w:val="hybridMultilevel"/>
    <w:tmpl w:val="0F8A8E38"/>
    <w:lvl w:ilvl="0" w:tplc="03CAAB12">
      <w:start w:val="1"/>
      <w:numFmt w:val="bullet"/>
      <w:lvlText w:val=""/>
      <w:lvlJc w:val="left"/>
      <w:pPr>
        <w:ind w:left="360" w:hanging="360"/>
      </w:pPr>
      <w:rPr>
        <w:rFonts w:ascii="Symbol" w:hAnsi="Symbol" w:hint="default"/>
      </w:rPr>
    </w:lvl>
    <w:lvl w:ilvl="1" w:tplc="3E1AD5BE" w:tentative="1">
      <w:start w:val="1"/>
      <w:numFmt w:val="bullet"/>
      <w:lvlText w:val="o"/>
      <w:lvlJc w:val="left"/>
      <w:pPr>
        <w:ind w:left="1080" w:hanging="360"/>
      </w:pPr>
      <w:rPr>
        <w:rFonts w:ascii="Courier New" w:hAnsi="Courier New" w:cs="Courier New" w:hint="default"/>
      </w:rPr>
    </w:lvl>
    <w:lvl w:ilvl="2" w:tplc="6F44DE14" w:tentative="1">
      <w:start w:val="1"/>
      <w:numFmt w:val="bullet"/>
      <w:lvlText w:val=""/>
      <w:lvlJc w:val="left"/>
      <w:pPr>
        <w:ind w:left="1800" w:hanging="360"/>
      </w:pPr>
      <w:rPr>
        <w:rFonts w:ascii="Wingdings" w:hAnsi="Wingdings" w:hint="default"/>
      </w:rPr>
    </w:lvl>
    <w:lvl w:ilvl="3" w:tplc="31C25890" w:tentative="1">
      <w:start w:val="1"/>
      <w:numFmt w:val="bullet"/>
      <w:lvlText w:val=""/>
      <w:lvlJc w:val="left"/>
      <w:pPr>
        <w:ind w:left="2520" w:hanging="360"/>
      </w:pPr>
      <w:rPr>
        <w:rFonts w:ascii="Symbol" w:hAnsi="Symbol" w:hint="default"/>
      </w:rPr>
    </w:lvl>
    <w:lvl w:ilvl="4" w:tplc="F6385962" w:tentative="1">
      <w:start w:val="1"/>
      <w:numFmt w:val="bullet"/>
      <w:lvlText w:val="o"/>
      <w:lvlJc w:val="left"/>
      <w:pPr>
        <w:ind w:left="3240" w:hanging="360"/>
      </w:pPr>
      <w:rPr>
        <w:rFonts w:ascii="Courier New" w:hAnsi="Courier New" w:cs="Courier New" w:hint="default"/>
      </w:rPr>
    </w:lvl>
    <w:lvl w:ilvl="5" w:tplc="5FB2A95A" w:tentative="1">
      <w:start w:val="1"/>
      <w:numFmt w:val="bullet"/>
      <w:lvlText w:val=""/>
      <w:lvlJc w:val="left"/>
      <w:pPr>
        <w:ind w:left="3960" w:hanging="360"/>
      </w:pPr>
      <w:rPr>
        <w:rFonts w:ascii="Wingdings" w:hAnsi="Wingdings" w:hint="default"/>
      </w:rPr>
    </w:lvl>
    <w:lvl w:ilvl="6" w:tplc="780AACA6" w:tentative="1">
      <w:start w:val="1"/>
      <w:numFmt w:val="bullet"/>
      <w:lvlText w:val=""/>
      <w:lvlJc w:val="left"/>
      <w:pPr>
        <w:ind w:left="4680" w:hanging="360"/>
      </w:pPr>
      <w:rPr>
        <w:rFonts w:ascii="Symbol" w:hAnsi="Symbol" w:hint="default"/>
      </w:rPr>
    </w:lvl>
    <w:lvl w:ilvl="7" w:tplc="00FC03DE" w:tentative="1">
      <w:start w:val="1"/>
      <w:numFmt w:val="bullet"/>
      <w:lvlText w:val="o"/>
      <w:lvlJc w:val="left"/>
      <w:pPr>
        <w:ind w:left="5400" w:hanging="360"/>
      </w:pPr>
      <w:rPr>
        <w:rFonts w:ascii="Courier New" w:hAnsi="Courier New" w:cs="Courier New" w:hint="default"/>
      </w:rPr>
    </w:lvl>
    <w:lvl w:ilvl="8" w:tplc="D66C8A38" w:tentative="1">
      <w:start w:val="1"/>
      <w:numFmt w:val="bullet"/>
      <w:lvlText w:val=""/>
      <w:lvlJc w:val="left"/>
      <w:pPr>
        <w:ind w:left="6120" w:hanging="360"/>
      </w:pPr>
      <w:rPr>
        <w:rFonts w:ascii="Wingdings" w:hAnsi="Wingdings" w:hint="default"/>
      </w:rPr>
    </w:lvl>
  </w:abstractNum>
  <w:abstractNum w:abstractNumId="30" w15:restartNumberingAfterBreak="0">
    <w:nsid w:val="4DF43C40"/>
    <w:multiLevelType w:val="hybridMultilevel"/>
    <w:tmpl w:val="3CFACA62"/>
    <w:lvl w:ilvl="0" w:tplc="3E1AE22E">
      <w:start w:val="1"/>
      <w:numFmt w:val="bullet"/>
      <w:lvlText w:val=""/>
      <w:lvlJc w:val="left"/>
      <w:pPr>
        <w:ind w:left="360" w:hanging="360"/>
      </w:pPr>
      <w:rPr>
        <w:rFonts w:ascii="Symbol" w:hAnsi="Symbol" w:hint="default"/>
      </w:rPr>
    </w:lvl>
    <w:lvl w:ilvl="1" w:tplc="9EC8CA0C" w:tentative="1">
      <w:start w:val="1"/>
      <w:numFmt w:val="bullet"/>
      <w:lvlText w:val="o"/>
      <w:lvlJc w:val="left"/>
      <w:pPr>
        <w:ind w:left="1080" w:hanging="360"/>
      </w:pPr>
      <w:rPr>
        <w:rFonts w:ascii="Courier New" w:hAnsi="Courier New" w:cs="Courier New" w:hint="default"/>
      </w:rPr>
    </w:lvl>
    <w:lvl w:ilvl="2" w:tplc="EBC47EC6" w:tentative="1">
      <w:start w:val="1"/>
      <w:numFmt w:val="bullet"/>
      <w:lvlText w:val=""/>
      <w:lvlJc w:val="left"/>
      <w:pPr>
        <w:ind w:left="1800" w:hanging="360"/>
      </w:pPr>
      <w:rPr>
        <w:rFonts w:ascii="Wingdings" w:hAnsi="Wingdings" w:hint="default"/>
      </w:rPr>
    </w:lvl>
    <w:lvl w:ilvl="3" w:tplc="EA00B1EE" w:tentative="1">
      <w:start w:val="1"/>
      <w:numFmt w:val="bullet"/>
      <w:lvlText w:val=""/>
      <w:lvlJc w:val="left"/>
      <w:pPr>
        <w:ind w:left="2520" w:hanging="360"/>
      </w:pPr>
      <w:rPr>
        <w:rFonts w:ascii="Symbol" w:hAnsi="Symbol" w:hint="default"/>
      </w:rPr>
    </w:lvl>
    <w:lvl w:ilvl="4" w:tplc="7F7AD904" w:tentative="1">
      <w:start w:val="1"/>
      <w:numFmt w:val="bullet"/>
      <w:lvlText w:val="o"/>
      <w:lvlJc w:val="left"/>
      <w:pPr>
        <w:ind w:left="3240" w:hanging="360"/>
      </w:pPr>
      <w:rPr>
        <w:rFonts w:ascii="Courier New" w:hAnsi="Courier New" w:cs="Courier New" w:hint="default"/>
      </w:rPr>
    </w:lvl>
    <w:lvl w:ilvl="5" w:tplc="08620BCE" w:tentative="1">
      <w:start w:val="1"/>
      <w:numFmt w:val="bullet"/>
      <w:lvlText w:val=""/>
      <w:lvlJc w:val="left"/>
      <w:pPr>
        <w:ind w:left="3960" w:hanging="360"/>
      </w:pPr>
      <w:rPr>
        <w:rFonts w:ascii="Wingdings" w:hAnsi="Wingdings" w:hint="default"/>
      </w:rPr>
    </w:lvl>
    <w:lvl w:ilvl="6" w:tplc="2320E58E" w:tentative="1">
      <w:start w:val="1"/>
      <w:numFmt w:val="bullet"/>
      <w:lvlText w:val=""/>
      <w:lvlJc w:val="left"/>
      <w:pPr>
        <w:ind w:left="4680" w:hanging="360"/>
      </w:pPr>
      <w:rPr>
        <w:rFonts w:ascii="Symbol" w:hAnsi="Symbol" w:hint="default"/>
      </w:rPr>
    </w:lvl>
    <w:lvl w:ilvl="7" w:tplc="067C3C66" w:tentative="1">
      <w:start w:val="1"/>
      <w:numFmt w:val="bullet"/>
      <w:lvlText w:val="o"/>
      <w:lvlJc w:val="left"/>
      <w:pPr>
        <w:ind w:left="5400" w:hanging="360"/>
      </w:pPr>
      <w:rPr>
        <w:rFonts w:ascii="Courier New" w:hAnsi="Courier New" w:cs="Courier New" w:hint="default"/>
      </w:rPr>
    </w:lvl>
    <w:lvl w:ilvl="8" w:tplc="971EDF80" w:tentative="1">
      <w:start w:val="1"/>
      <w:numFmt w:val="bullet"/>
      <w:lvlText w:val=""/>
      <w:lvlJc w:val="left"/>
      <w:pPr>
        <w:ind w:left="6120" w:hanging="360"/>
      </w:pPr>
      <w:rPr>
        <w:rFonts w:ascii="Wingdings" w:hAnsi="Wingdings" w:hint="default"/>
      </w:rPr>
    </w:lvl>
  </w:abstractNum>
  <w:abstractNum w:abstractNumId="31" w15:restartNumberingAfterBreak="0">
    <w:nsid w:val="5F79784C"/>
    <w:multiLevelType w:val="hybridMultilevel"/>
    <w:tmpl w:val="A7FC0EF8"/>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32" w15:restartNumberingAfterBreak="0">
    <w:nsid w:val="67E62C2D"/>
    <w:multiLevelType w:val="hybridMultilevel"/>
    <w:tmpl w:val="E660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B0936"/>
    <w:multiLevelType w:val="hybridMultilevel"/>
    <w:tmpl w:val="09C2D364"/>
    <w:lvl w:ilvl="0" w:tplc="C8B0ADF8">
      <w:start w:val="1"/>
      <w:numFmt w:val="bullet"/>
      <w:lvlText w:val=""/>
      <w:lvlJc w:val="left"/>
      <w:pPr>
        <w:ind w:left="360" w:hanging="360"/>
      </w:pPr>
      <w:rPr>
        <w:rFonts w:ascii="Symbol" w:hAnsi="Symbol" w:hint="default"/>
      </w:rPr>
    </w:lvl>
    <w:lvl w:ilvl="1" w:tplc="B44EB492" w:tentative="1">
      <w:start w:val="1"/>
      <w:numFmt w:val="bullet"/>
      <w:lvlText w:val="o"/>
      <w:lvlJc w:val="left"/>
      <w:pPr>
        <w:ind w:left="1080" w:hanging="360"/>
      </w:pPr>
      <w:rPr>
        <w:rFonts w:ascii="Courier New" w:hAnsi="Courier New" w:cs="Courier New" w:hint="default"/>
      </w:rPr>
    </w:lvl>
    <w:lvl w:ilvl="2" w:tplc="C72C5CAE" w:tentative="1">
      <w:start w:val="1"/>
      <w:numFmt w:val="bullet"/>
      <w:lvlText w:val=""/>
      <w:lvlJc w:val="left"/>
      <w:pPr>
        <w:ind w:left="1800" w:hanging="360"/>
      </w:pPr>
      <w:rPr>
        <w:rFonts w:ascii="Wingdings" w:hAnsi="Wingdings" w:hint="default"/>
      </w:rPr>
    </w:lvl>
    <w:lvl w:ilvl="3" w:tplc="D848BC82" w:tentative="1">
      <w:start w:val="1"/>
      <w:numFmt w:val="bullet"/>
      <w:lvlText w:val=""/>
      <w:lvlJc w:val="left"/>
      <w:pPr>
        <w:ind w:left="2520" w:hanging="360"/>
      </w:pPr>
      <w:rPr>
        <w:rFonts w:ascii="Symbol" w:hAnsi="Symbol" w:hint="default"/>
      </w:rPr>
    </w:lvl>
    <w:lvl w:ilvl="4" w:tplc="4BC40862" w:tentative="1">
      <w:start w:val="1"/>
      <w:numFmt w:val="bullet"/>
      <w:lvlText w:val="o"/>
      <w:lvlJc w:val="left"/>
      <w:pPr>
        <w:ind w:left="3240" w:hanging="360"/>
      </w:pPr>
      <w:rPr>
        <w:rFonts w:ascii="Courier New" w:hAnsi="Courier New" w:cs="Courier New" w:hint="default"/>
      </w:rPr>
    </w:lvl>
    <w:lvl w:ilvl="5" w:tplc="F01849F4" w:tentative="1">
      <w:start w:val="1"/>
      <w:numFmt w:val="bullet"/>
      <w:lvlText w:val=""/>
      <w:lvlJc w:val="left"/>
      <w:pPr>
        <w:ind w:left="3960" w:hanging="360"/>
      </w:pPr>
      <w:rPr>
        <w:rFonts w:ascii="Wingdings" w:hAnsi="Wingdings" w:hint="default"/>
      </w:rPr>
    </w:lvl>
    <w:lvl w:ilvl="6" w:tplc="8C480D48" w:tentative="1">
      <w:start w:val="1"/>
      <w:numFmt w:val="bullet"/>
      <w:lvlText w:val=""/>
      <w:lvlJc w:val="left"/>
      <w:pPr>
        <w:ind w:left="4680" w:hanging="360"/>
      </w:pPr>
      <w:rPr>
        <w:rFonts w:ascii="Symbol" w:hAnsi="Symbol" w:hint="default"/>
      </w:rPr>
    </w:lvl>
    <w:lvl w:ilvl="7" w:tplc="E46C9144" w:tentative="1">
      <w:start w:val="1"/>
      <w:numFmt w:val="bullet"/>
      <w:lvlText w:val="o"/>
      <w:lvlJc w:val="left"/>
      <w:pPr>
        <w:ind w:left="5400" w:hanging="360"/>
      </w:pPr>
      <w:rPr>
        <w:rFonts w:ascii="Courier New" w:hAnsi="Courier New" w:cs="Courier New" w:hint="default"/>
      </w:rPr>
    </w:lvl>
    <w:lvl w:ilvl="8" w:tplc="4E28DEDA" w:tentative="1">
      <w:start w:val="1"/>
      <w:numFmt w:val="bullet"/>
      <w:lvlText w:val=""/>
      <w:lvlJc w:val="left"/>
      <w:pPr>
        <w:ind w:left="6120" w:hanging="360"/>
      </w:pPr>
      <w:rPr>
        <w:rFonts w:ascii="Wingdings" w:hAnsi="Wingdings" w:hint="default"/>
      </w:rPr>
    </w:lvl>
  </w:abstractNum>
  <w:abstractNum w:abstractNumId="34"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854451"/>
    <w:multiLevelType w:val="hybridMultilevel"/>
    <w:tmpl w:val="14BA81CE"/>
    <w:lvl w:ilvl="0" w:tplc="D0840942">
      <w:start w:val="1"/>
      <w:numFmt w:val="bullet"/>
      <w:lvlText w:val=""/>
      <w:lvlJc w:val="left"/>
      <w:pPr>
        <w:ind w:left="360" w:hanging="360"/>
      </w:pPr>
      <w:rPr>
        <w:rFonts w:ascii="Symbol" w:hAnsi="Symbol" w:hint="default"/>
      </w:rPr>
    </w:lvl>
    <w:lvl w:ilvl="1" w:tplc="A8206B6A" w:tentative="1">
      <w:start w:val="1"/>
      <w:numFmt w:val="bullet"/>
      <w:lvlText w:val="o"/>
      <w:lvlJc w:val="left"/>
      <w:pPr>
        <w:ind w:left="1080" w:hanging="360"/>
      </w:pPr>
      <w:rPr>
        <w:rFonts w:ascii="Courier New" w:hAnsi="Courier New" w:cs="Courier New" w:hint="default"/>
      </w:rPr>
    </w:lvl>
    <w:lvl w:ilvl="2" w:tplc="56486F2E" w:tentative="1">
      <w:start w:val="1"/>
      <w:numFmt w:val="bullet"/>
      <w:lvlText w:val=""/>
      <w:lvlJc w:val="left"/>
      <w:pPr>
        <w:ind w:left="1800" w:hanging="360"/>
      </w:pPr>
      <w:rPr>
        <w:rFonts w:ascii="Wingdings" w:hAnsi="Wingdings" w:hint="default"/>
      </w:rPr>
    </w:lvl>
    <w:lvl w:ilvl="3" w:tplc="962A60F8" w:tentative="1">
      <w:start w:val="1"/>
      <w:numFmt w:val="bullet"/>
      <w:lvlText w:val=""/>
      <w:lvlJc w:val="left"/>
      <w:pPr>
        <w:ind w:left="2520" w:hanging="360"/>
      </w:pPr>
      <w:rPr>
        <w:rFonts w:ascii="Symbol" w:hAnsi="Symbol" w:hint="default"/>
      </w:rPr>
    </w:lvl>
    <w:lvl w:ilvl="4" w:tplc="8EEC63DC" w:tentative="1">
      <w:start w:val="1"/>
      <w:numFmt w:val="bullet"/>
      <w:lvlText w:val="o"/>
      <w:lvlJc w:val="left"/>
      <w:pPr>
        <w:ind w:left="3240" w:hanging="360"/>
      </w:pPr>
      <w:rPr>
        <w:rFonts w:ascii="Courier New" w:hAnsi="Courier New" w:cs="Courier New" w:hint="default"/>
      </w:rPr>
    </w:lvl>
    <w:lvl w:ilvl="5" w:tplc="51581802" w:tentative="1">
      <w:start w:val="1"/>
      <w:numFmt w:val="bullet"/>
      <w:lvlText w:val=""/>
      <w:lvlJc w:val="left"/>
      <w:pPr>
        <w:ind w:left="3960" w:hanging="360"/>
      </w:pPr>
      <w:rPr>
        <w:rFonts w:ascii="Wingdings" w:hAnsi="Wingdings" w:hint="default"/>
      </w:rPr>
    </w:lvl>
    <w:lvl w:ilvl="6" w:tplc="56E042CA" w:tentative="1">
      <w:start w:val="1"/>
      <w:numFmt w:val="bullet"/>
      <w:lvlText w:val=""/>
      <w:lvlJc w:val="left"/>
      <w:pPr>
        <w:ind w:left="4680" w:hanging="360"/>
      </w:pPr>
      <w:rPr>
        <w:rFonts w:ascii="Symbol" w:hAnsi="Symbol" w:hint="default"/>
      </w:rPr>
    </w:lvl>
    <w:lvl w:ilvl="7" w:tplc="9E8E232E" w:tentative="1">
      <w:start w:val="1"/>
      <w:numFmt w:val="bullet"/>
      <w:lvlText w:val="o"/>
      <w:lvlJc w:val="left"/>
      <w:pPr>
        <w:ind w:left="5400" w:hanging="360"/>
      </w:pPr>
      <w:rPr>
        <w:rFonts w:ascii="Courier New" w:hAnsi="Courier New" w:cs="Courier New" w:hint="default"/>
      </w:rPr>
    </w:lvl>
    <w:lvl w:ilvl="8" w:tplc="1EB2D996" w:tentative="1">
      <w:start w:val="1"/>
      <w:numFmt w:val="bullet"/>
      <w:lvlText w:val=""/>
      <w:lvlJc w:val="left"/>
      <w:pPr>
        <w:ind w:left="6120" w:hanging="360"/>
      </w:pPr>
      <w:rPr>
        <w:rFonts w:ascii="Wingdings" w:hAnsi="Wingdings" w:hint="default"/>
      </w:rPr>
    </w:lvl>
  </w:abstractNum>
  <w:abstractNum w:abstractNumId="36" w15:restartNumberingAfterBreak="0">
    <w:nsid w:val="79E35D1D"/>
    <w:multiLevelType w:val="hybridMultilevel"/>
    <w:tmpl w:val="B3461BD6"/>
    <w:lvl w:ilvl="0" w:tplc="36002F06">
      <w:start w:val="1"/>
      <w:numFmt w:val="bullet"/>
      <w:lvlText w:val=""/>
      <w:lvlJc w:val="left"/>
      <w:pPr>
        <w:ind w:left="360" w:hanging="360"/>
      </w:pPr>
      <w:rPr>
        <w:rFonts w:ascii="Symbol" w:hAnsi="Symbol" w:hint="default"/>
      </w:rPr>
    </w:lvl>
    <w:lvl w:ilvl="1" w:tplc="81AAD9A6" w:tentative="1">
      <w:start w:val="1"/>
      <w:numFmt w:val="bullet"/>
      <w:lvlText w:val="o"/>
      <w:lvlJc w:val="left"/>
      <w:pPr>
        <w:ind w:left="1080" w:hanging="360"/>
      </w:pPr>
      <w:rPr>
        <w:rFonts w:ascii="Courier New" w:hAnsi="Courier New" w:cs="Courier New" w:hint="default"/>
      </w:rPr>
    </w:lvl>
    <w:lvl w:ilvl="2" w:tplc="72CA2954" w:tentative="1">
      <w:start w:val="1"/>
      <w:numFmt w:val="bullet"/>
      <w:lvlText w:val=""/>
      <w:lvlJc w:val="left"/>
      <w:pPr>
        <w:ind w:left="1800" w:hanging="360"/>
      </w:pPr>
      <w:rPr>
        <w:rFonts w:ascii="Wingdings" w:hAnsi="Wingdings" w:hint="default"/>
      </w:rPr>
    </w:lvl>
    <w:lvl w:ilvl="3" w:tplc="DCE28DD4" w:tentative="1">
      <w:start w:val="1"/>
      <w:numFmt w:val="bullet"/>
      <w:lvlText w:val=""/>
      <w:lvlJc w:val="left"/>
      <w:pPr>
        <w:ind w:left="2520" w:hanging="360"/>
      </w:pPr>
      <w:rPr>
        <w:rFonts w:ascii="Symbol" w:hAnsi="Symbol" w:hint="default"/>
      </w:rPr>
    </w:lvl>
    <w:lvl w:ilvl="4" w:tplc="933AA4E4" w:tentative="1">
      <w:start w:val="1"/>
      <w:numFmt w:val="bullet"/>
      <w:lvlText w:val="o"/>
      <w:lvlJc w:val="left"/>
      <w:pPr>
        <w:ind w:left="3240" w:hanging="360"/>
      </w:pPr>
      <w:rPr>
        <w:rFonts w:ascii="Courier New" w:hAnsi="Courier New" w:cs="Courier New" w:hint="default"/>
      </w:rPr>
    </w:lvl>
    <w:lvl w:ilvl="5" w:tplc="5FF25F66" w:tentative="1">
      <w:start w:val="1"/>
      <w:numFmt w:val="bullet"/>
      <w:lvlText w:val=""/>
      <w:lvlJc w:val="left"/>
      <w:pPr>
        <w:ind w:left="3960" w:hanging="360"/>
      </w:pPr>
      <w:rPr>
        <w:rFonts w:ascii="Wingdings" w:hAnsi="Wingdings" w:hint="default"/>
      </w:rPr>
    </w:lvl>
    <w:lvl w:ilvl="6" w:tplc="25E4098C" w:tentative="1">
      <w:start w:val="1"/>
      <w:numFmt w:val="bullet"/>
      <w:lvlText w:val=""/>
      <w:lvlJc w:val="left"/>
      <w:pPr>
        <w:ind w:left="4680" w:hanging="360"/>
      </w:pPr>
      <w:rPr>
        <w:rFonts w:ascii="Symbol" w:hAnsi="Symbol" w:hint="default"/>
      </w:rPr>
    </w:lvl>
    <w:lvl w:ilvl="7" w:tplc="822A0FF2" w:tentative="1">
      <w:start w:val="1"/>
      <w:numFmt w:val="bullet"/>
      <w:lvlText w:val="o"/>
      <w:lvlJc w:val="left"/>
      <w:pPr>
        <w:ind w:left="5400" w:hanging="360"/>
      </w:pPr>
      <w:rPr>
        <w:rFonts w:ascii="Courier New" w:hAnsi="Courier New" w:cs="Courier New" w:hint="default"/>
      </w:rPr>
    </w:lvl>
    <w:lvl w:ilvl="8" w:tplc="364EA9DC" w:tentative="1">
      <w:start w:val="1"/>
      <w:numFmt w:val="bullet"/>
      <w:lvlText w:val=""/>
      <w:lvlJc w:val="left"/>
      <w:pPr>
        <w:ind w:left="6120" w:hanging="360"/>
      </w:pPr>
      <w:rPr>
        <w:rFonts w:ascii="Wingdings" w:hAnsi="Wingdings" w:hint="default"/>
      </w:rPr>
    </w:lvl>
  </w:abstractNum>
  <w:abstractNum w:abstractNumId="37" w15:restartNumberingAfterBreak="0">
    <w:nsid w:val="7D02077D"/>
    <w:multiLevelType w:val="multilevel"/>
    <w:tmpl w:val="24CCF2D8"/>
    <w:lvl w:ilvl="0">
      <w:start w:val="1"/>
      <w:numFmt w:val="decimal"/>
      <w:lvlText w:val="%1."/>
      <w:lvlJc w:val="left"/>
      <w:pPr>
        <w:ind w:left="360" w:hanging="360"/>
      </w:pPr>
      <w:rPr>
        <w:rFonts w:hint="default"/>
      </w:rPr>
    </w:lvl>
    <w:lvl w:ilvl="1">
      <w:start w:va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3"/>
  </w:num>
  <w:num w:numId="3">
    <w:abstractNumId w:val="5"/>
  </w:num>
  <w:num w:numId="4">
    <w:abstractNumId w:val="20"/>
  </w:num>
  <w:num w:numId="5">
    <w:abstractNumId w:val="11"/>
  </w:num>
  <w:num w:numId="6">
    <w:abstractNumId w:val="36"/>
  </w:num>
  <w:num w:numId="7">
    <w:abstractNumId w:val="6"/>
  </w:num>
  <w:num w:numId="8">
    <w:abstractNumId w:val="29"/>
  </w:num>
  <w:num w:numId="9">
    <w:abstractNumId w:val="0"/>
  </w:num>
  <w:num w:numId="10">
    <w:abstractNumId w:val="7"/>
  </w:num>
  <w:num w:numId="11">
    <w:abstractNumId w:val="9"/>
  </w:num>
  <w:num w:numId="12">
    <w:abstractNumId w:val="12"/>
  </w:num>
  <w:num w:numId="13">
    <w:abstractNumId w:val="33"/>
  </w:num>
  <w:num w:numId="14">
    <w:abstractNumId w:val="30"/>
  </w:num>
  <w:num w:numId="15">
    <w:abstractNumId w:val="10"/>
  </w:num>
  <w:num w:numId="16">
    <w:abstractNumId w:val="14"/>
  </w:num>
  <w:num w:numId="17">
    <w:abstractNumId w:val="22"/>
  </w:num>
  <w:num w:numId="18">
    <w:abstractNumId w:val="17"/>
  </w:num>
  <w:num w:numId="19">
    <w:abstractNumId w:val="16"/>
  </w:num>
  <w:num w:numId="20">
    <w:abstractNumId w:val="28"/>
  </w:num>
  <w:num w:numId="21">
    <w:abstractNumId w:val="24"/>
  </w:num>
  <w:num w:numId="22">
    <w:abstractNumId w:val="31"/>
  </w:num>
  <w:num w:numId="23">
    <w:abstractNumId w:val="15"/>
  </w:num>
  <w:num w:numId="24">
    <w:abstractNumId w:val="25"/>
  </w:num>
  <w:num w:numId="25">
    <w:abstractNumId w:val="23"/>
  </w:num>
  <w:num w:numId="26">
    <w:abstractNumId w:val="35"/>
  </w:num>
  <w:num w:numId="27">
    <w:abstractNumId w:val="37"/>
  </w:num>
  <w:num w:numId="28">
    <w:abstractNumId w:val="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2"/>
  </w:num>
  <w:num w:numId="32">
    <w:abstractNumId w:val="19"/>
  </w:num>
  <w:num w:numId="33">
    <w:abstractNumId w:val="18"/>
  </w:num>
  <w:num w:numId="34">
    <w:abstractNumId w:val="27"/>
  </w:num>
  <w:num w:numId="35">
    <w:abstractNumId w:val="34"/>
  </w:num>
  <w:num w:numId="36">
    <w:abstractNumId w:val="26"/>
  </w:num>
  <w:num w:numId="37">
    <w:abstractNumId w:val="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5D"/>
    <w:rsid w:val="0000087B"/>
    <w:rsid w:val="0004447D"/>
    <w:rsid w:val="00053E0E"/>
    <w:rsid w:val="00055438"/>
    <w:rsid w:val="00064BC8"/>
    <w:rsid w:val="0007192F"/>
    <w:rsid w:val="000865D9"/>
    <w:rsid w:val="000A6442"/>
    <w:rsid w:val="000C418A"/>
    <w:rsid w:val="000D4659"/>
    <w:rsid w:val="000D6B28"/>
    <w:rsid w:val="000E246E"/>
    <w:rsid w:val="000E26E3"/>
    <w:rsid w:val="000F4141"/>
    <w:rsid w:val="00105570"/>
    <w:rsid w:val="00107E03"/>
    <w:rsid w:val="00111656"/>
    <w:rsid w:val="0012077A"/>
    <w:rsid w:val="00123618"/>
    <w:rsid w:val="001236D8"/>
    <w:rsid w:val="00124CDB"/>
    <w:rsid w:val="0013348B"/>
    <w:rsid w:val="00135778"/>
    <w:rsid w:val="00140431"/>
    <w:rsid w:val="0014518F"/>
    <w:rsid w:val="00146FC1"/>
    <w:rsid w:val="00151168"/>
    <w:rsid w:val="00153E08"/>
    <w:rsid w:val="00162444"/>
    <w:rsid w:val="00166F7E"/>
    <w:rsid w:val="00185900"/>
    <w:rsid w:val="00192B08"/>
    <w:rsid w:val="00195814"/>
    <w:rsid w:val="001B4EAA"/>
    <w:rsid w:val="001E25AE"/>
    <w:rsid w:val="001E6A59"/>
    <w:rsid w:val="001F2169"/>
    <w:rsid w:val="001F4B35"/>
    <w:rsid w:val="0020030C"/>
    <w:rsid w:val="00200946"/>
    <w:rsid w:val="00201302"/>
    <w:rsid w:val="00215BD3"/>
    <w:rsid w:val="002236F8"/>
    <w:rsid w:val="00231FA1"/>
    <w:rsid w:val="00244802"/>
    <w:rsid w:val="002514FE"/>
    <w:rsid w:val="00253229"/>
    <w:rsid w:val="0025505C"/>
    <w:rsid w:val="00260BE1"/>
    <w:rsid w:val="002717CC"/>
    <w:rsid w:val="00276EB9"/>
    <w:rsid w:val="00282C4C"/>
    <w:rsid w:val="002A1C95"/>
    <w:rsid w:val="002A67CF"/>
    <w:rsid w:val="002B28BE"/>
    <w:rsid w:val="002D110B"/>
    <w:rsid w:val="002D225D"/>
    <w:rsid w:val="002D6373"/>
    <w:rsid w:val="002E4AA0"/>
    <w:rsid w:val="002F3F1C"/>
    <w:rsid w:val="002F3FC9"/>
    <w:rsid w:val="003141F7"/>
    <w:rsid w:val="00316454"/>
    <w:rsid w:val="00327DB2"/>
    <w:rsid w:val="00343B9A"/>
    <w:rsid w:val="003448A1"/>
    <w:rsid w:val="0036271F"/>
    <w:rsid w:val="00364F44"/>
    <w:rsid w:val="00366978"/>
    <w:rsid w:val="00383086"/>
    <w:rsid w:val="00386D28"/>
    <w:rsid w:val="00394F49"/>
    <w:rsid w:val="003A029B"/>
    <w:rsid w:val="003A294B"/>
    <w:rsid w:val="003B4E96"/>
    <w:rsid w:val="003C0438"/>
    <w:rsid w:val="003C6701"/>
    <w:rsid w:val="003D2C0B"/>
    <w:rsid w:val="003D7BD0"/>
    <w:rsid w:val="003E075C"/>
    <w:rsid w:val="004039BC"/>
    <w:rsid w:val="004043F4"/>
    <w:rsid w:val="00415597"/>
    <w:rsid w:val="00422053"/>
    <w:rsid w:val="00433861"/>
    <w:rsid w:val="0044061F"/>
    <w:rsid w:val="00453540"/>
    <w:rsid w:val="00470D9E"/>
    <w:rsid w:val="00470E93"/>
    <w:rsid w:val="00472592"/>
    <w:rsid w:val="004807AA"/>
    <w:rsid w:val="00480F76"/>
    <w:rsid w:val="00483A12"/>
    <w:rsid w:val="00492670"/>
    <w:rsid w:val="004963C0"/>
    <w:rsid w:val="004B6A57"/>
    <w:rsid w:val="004B7458"/>
    <w:rsid w:val="004D75DA"/>
    <w:rsid w:val="004D7DC7"/>
    <w:rsid w:val="004E35AA"/>
    <w:rsid w:val="004F7A8D"/>
    <w:rsid w:val="00501E36"/>
    <w:rsid w:val="00520ACA"/>
    <w:rsid w:val="0053438F"/>
    <w:rsid w:val="00560163"/>
    <w:rsid w:val="0057195F"/>
    <w:rsid w:val="00580987"/>
    <w:rsid w:val="005834D5"/>
    <w:rsid w:val="00584A2B"/>
    <w:rsid w:val="005B12C3"/>
    <w:rsid w:val="005B37D6"/>
    <w:rsid w:val="005C6E75"/>
    <w:rsid w:val="005C6F5B"/>
    <w:rsid w:val="005D11AC"/>
    <w:rsid w:val="005D1E91"/>
    <w:rsid w:val="005D6CE4"/>
    <w:rsid w:val="005E0F8B"/>
    <w:rsid w:val="006052A3"/>
    <w:rsid w:val="00616C29"/>
    <w:rsid w:val="0061761B"/>
    <w:rsid w:val="00620E7F"/>
    <w:rsid w:val="00620EF4"/>
    <w:rsid w:val="00630068"/>
    <w:rsid w:val="00641497"/>
    <w:rsid w:val="00655923"/>
    <w:rsid w:val="006619D7"/>
    <w:rsid w:val="00662993"/>
    <w:rsid w:val="006635B1"/>
    <w:rsid w:val="00674C7A"/>
    <w:rsid w:val="00686E4D"/>
    <w:rsid w:val="006928E5"/>
    <w:rsid w:val="006A3C5D"/>
    <w:rsid w:val="006B5184"/>
    <w:rsid w:val="006B63B2"/>
    <w:rsid w:val="006C0646"/>
    <w:rsid w:val="006D53B8"/>
    <w:rsid w:val="006D63A7"/>
    <w:rsid w:val="006E1BC6"/>
    <w:rsid w:val="006F2901"/>
    <w:rsid w:val="006F633B"/>
    <w:rsid w:val="006F7CC3"/>
    <w:rsid w:val="0070013A"/>
    <w:rsid w:val="00700394"/>
    <w:rsid w:val="00701E31"/>
    <w:rsid w:val="007109F1"/>
    <w:rsid w:val="007177FA"/>
    <w:rsid w:val="00743B63"/>
    <w:rsid w:val="00755A07"/>
    <w:rsid w:val="00757177"/>
    <w:rsid w:val="00765F11"/>
    <w:rsid w:val="007663D3"/>
    <w:rsid w:val="00767957"/>
    <w:rsid w:val="00775021"/>
    <w:rsid w:val="00777091"/>
    <w:rsid w:val="0078000A"/>
    <w:rsid w:val="007831D9"/>
    <w:rsid w:val="00785D08"/>
    <w:rsid w:val="00786645"/>
    <w:rsid w:val="00790CB0"/>
    <w:rsid w:val="007961D2"/>
    <w:rsid w:val="007A2D87"/>
    <w:rsid w:val="007A54B1"/>
    <w:rsid w:val="007A760D"/>
    <w:rsid w:val="007D1AF9"/>
    <w:rsid w:val="007D5981"/>
    <w:rsid w:val="007E1E0D"/>
    <w:rsid w:val="007E29B8"/>
    <w:rsid w:val="007E3916"/>
    <w:rsid w:val="007F4B41"/>
    <w:rsid w:val="007F675D"/>
    <w:rsid w:val="00810060"/>
    <w:rsid w:val="008129BB"/>
    <w:rsid w:val="00824131"/>
    <w:rsid w:val="00832155"/>
    <w:rsid w:val="008333DE"/>
    <w:rsid w:val="00842C54"/>
    <w:rsid w:val="00850FA1"/>
    <w:rsid w:val="00852D67"/>
    <w:rsid w:val="00855AD8"/>
    <w:rsid w:val="00862A20"/>
    <w:rsid w:val="00884D05"/>
    <w:rsid w:val="00894430"/>
    <w:rsid w:val="008962E2"/>
    <w:rsid w:val="008A3797"/>
    <w:rsid w:val="008B75FB"/>
    <w:rsid w:val="008C2C10"/>
    <w:rsid w:val="008C482F"/>
    <w:rsid w:val="008C576E"/>
    <w:rsid w:val="008F3E60"/>
    <w:rsid w:val="008F4E2C"/>
    <w:rsid w:val="008F73E4"/>
    <w:rsid w:val="00911CF9"/>
    <w:rsid w:val="00912C75"/>
    <w:rsid w:val="0091357A"/>
    <w:rsid w:val="00913AAD"/>
    <w:rsid w:val="00916B10"/>
    <w:rsid w:val="00932516"/>
    <w:rsid w:val="00934AD9"/>
    <w:rsid w:val="00935806"/>
    <w:rsid w:val="00935E8B"/>
    <w:rsid w:val="009367B6"/>
    <w:rsid w:val="0095573D"/>
    <w:rsid w:val="00993077"/>
    <w:rsid w:val="009A32CF"/>
    <w:rsid w:val="009C03B9"/>
    <w:rsid w:val="009C03C1"/>
    <w:rsid w:val="009C5B8E"/>
    <w:rsid w:val="009D6EF8"/>
    <w:rsid w:val="009F114D"/>
    <w:rsid w:val="00A01F04"/>
    <w:rsid w:val="00A05179"/>
    <w:rsid w:val="00A154AA"/>
    <w:rsid w:val="00A23A33"/>
    <w:rsid w:val="00A27434"/>
    <w:rsid w:val="00A478B2"/>
    <w:rsid w:val="00A50602"/>
    <w:rsid w:val="00A700D4"/>
    <w:rsid w:val="00A75307"/>
    <w:rsid w:val="00A80EC0"/>
    <w:rsid w:val="00A85F6D"/>
    <w:rsid w:val="00A92082"/>
    <w:rsid w:val="00AA42F8"/>
    <w:rsid w:val="00AC7B52"/>
    <w:rsid w:val="00AD2397"/>
    <w:rsid w:val="00AE0BB7"/>
    <w:rsid w:val="00AE1222"/>
    <w:rsid w:val="00AE1BA7"/>
    <w:rsid w:val="00AE35D7"/>
    <w:rsid w:val="00AE3B28"/>
    <w:rsid w:val="00B04C89"/>
    <w:rsid w:val="00B43F23"/>
    <w:rsid w:val="00B516B5"/>
    <w:rsid w:val="00B52E6E"/>
    <w:rsid w:val="00B54D21"/>
    <w:rsid w:val="00B622BB"/>
    <w:rsid w:val="00B726C0"/>
    <w:rsid w:val="00B80DAF"/>
    <w:rsid w:val="00B85138"/>
    <w:rsid w:val="00B95367"/>
    <w:rsid w:val="00B956A9"/>
    <w:rsid w:val="00B95CB8"/>
    <w:rsid w:val="00BA13EA"/>
    <w:rsid w:val="00BA5C0F"/>
    <w:rsid w:val="00BC67A1"/>
    <w:rsid w:val="00BD094D"/>
    <w:rsid w:val="00BD2BE6"/>
    <w:rsid w:val="00BD7A1A"/>
    <w:rsid w:val="00C05A92"/>
    <w:rsid w:val="00C12F78"/>
    <w:rsid w:val="00C1682D"/>
    <w:rsid w:val="00C23AAF"/>
    <w:rsid w:val="00C3792B"/>
    <w:rsid w:val="00C45932"/>
    <w:rsid w:val="00C574C5"/>
    <w:rsid w:val="00C57917"/>
    <w:rsid w:val="00C62E82"/>
    <w:rsid w:val="00C63046"/>
    <w:rsid w:val="00C64351"/>
    <w:rsid w:val="00C6560B"/>
    <w:rsid w:val="00C74508"/>
    <w:rsid w:val="00C84CCD"/>
    <w:rsid w:val="00C85995"/>
    <w:rsid w:val="00C875D0"/>
    <w:rsid w:val="00C9257D"/>
    <w:rsid w:val="00CA2232"/>
    <w:rsid w:val="00CA44AD"/>
    <w:rsid w:val="00CA78BB"/>
    <w:rsid w:val="00CB3A73"/>
    <w:rsid w:val="00CB71B6"/>
    <w:rsid w:val="00CD2CC9"/>
    <w:rsid w:val="00CD67EF"/>
    <w:rsid w:val="00CE37A1"/>
    <w:rsid w:val="00CE550F"/>
    <w:rsid w:val="00CE6CA6"/>
    <w:rsid w:val="00CF0AA9"/>
    <w:rsid w:val="00CF0F2D"/>
    <w:rsid w:val="00D02BB6"/>
    <w:rsid w:val="00D0432A"/>
    <w:rsid w:val="00D16175"/>
    <w:rsid w:val="00D20948"/>
    <w:rsid w:val="00D403F8"/>
    <w:rsid w:val="00D42648"/>
    <w:rsid w:val="00D44793"/>
    <w:rsid w:val="00D65512"/>
    <w:rsid w:val="00D861E9"/>
    <w:rsid w:val="00D923CD"/>
    <w:rsid w:val="00DA4610"/>
    <w:rsid w:val="00DB6338"/>
    <w:rsid w:val="00DD41C3"/>
    <w:rsid w:val="00DE3D3B"/>
    <w:rsid w:val="00DF3E54"/>
    <w:rsid w:val="00E05625"/>
    <w:rsid w:val="00E064CD"/>
    <w:rsid w:val="00E13D86"/>
    <w:rsid w:val="00E1471A"/>
    <w:rsid w:val="00E27F66"/>
    <w:rsid w:val="00E30170"/>
    <w:rsid w:val="00E336F6"/>
    <w:rsid w:val="00E35E08"/>
    <w:rsid w:val="00E366C7"/>
    <w:rsid w:val="00E410A3"/>
    <w:rsid w:val="00E533D7"/>
    <w:rsid w:val="00E54FD2"/>
    <w:rsid w:val="00E61DA4"/>
    <w:rsid w:val="00E72F72"/>
    <w:rsid w:val="00E7658B"/>
    <w:rsid w:val="00E8088B"/>
    <w:rsid w:val="00E82D31"/>
    <w:rsid w:val="00E85214"/>
    <w:rsid w:val="00E91F18"/>
    <w:rsid w:val="00E93040"/>
    <w:rsid w:val="00EA3FD9"/>
    <w:rsid w:val="00EA43BB"/>
    <w:rsid w:val="00EB6B27"/>
    <w:rsid w:val="00ED1150"/>
    <w:rsid w:val="00EE153D"/>
    <w:rsid w:val="00EE3167"/>
    <w:rsid w:val="00EE77F2"/>
    <w:rsid w:val="00EF1AA7"/>
    <w:rsid w:val="00EF22A9"/>
    <w:rsid w:val="00EF2E5B"/>
    <w:rsid w:val="00EF78F5"/>
    <w:rsid w:val="00F00A0D"/>
    <w:rsid w:val="00F221D2"/>
    <w:rsid w:val="00F344BF"/>
    <w:rsid w:val="00F510B6"/>
    <w:rsid w:val="00F55B79"/>
    <w:rsid w:val="00F561AE"/>
    <w:rsid w:val="00F56CD5"/>
    <w:rsid w:val="00F63D1A"/>
    <w:rsid w:val="00F65421"/>
    <w:rsid w:val="00F72A94"/>
    <w:rsid w:val="00F971A3"/>
    <w:rsid w:val="00FB05A3"/>
    <w:rsid w:val="00FB30E6"/>
    <w:rsid w:val="00FC0AAC"/>
    <w:rsid w:val="00FC1008"/>
    <w:rsid w:val="00FD30C0"/>
    <w:rsid w:val="00FD4427"/>
    <w:rsid w:val="00FD4A3D"/>
    <w:rsid w:val="00FD4D1D"/>
    <w:rsid w:val="00FD555A"/>
    <w:rsid w:val="00FE6C7C"/>
    <w:rsid w:val="00FF20D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14541E"/>
  <w15:docId w15:val="{140B4B6A-D1EB-4CA6-8FE7-14994816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3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ru-RU" w:eastAsia="en-US"/>
    </w:rPr>
  </w:style>
  <w:style w:type="paragraph" w:styleId="Heading1">
    <w:name w:val="heading 1"/>
    <w:basedOn w:val="Normal"/>
    <w:next w:val="Normal"/>
    <w:link w:val="Heading1Char"/>
    <w:qFormat/>
    <w:rsid w:val="00B85138"/>
    <w:pPr>
      <w:keepNext/>
      <w:keepLines/>
      <w:spacing w:before="480"/>
      <w:ind w:left="567" w:hanging="567"/>
      <w:outlineLvl w:val="0"/>
    </w:pPr>
    <w:rPr>
      <w:b/>
      <w:sz w:val="28"/>
    </w:rPr>
  </w:style>
  <w:style w:type="paragraph" w:styleId="Heading2">
    <w:name w:val="heading 2"/>
    <w:basedOn w:val="Heading1"/>
    <w:next w:val="Normal"/>
    <w:link w:val="Heading2Char"/>
    <w:qFormat/>
    <w:rsid w:val="00CE37A1"/>
    <w:pPr>
      <w:spacing w:before="320"/>
      <w:outlineLvl w:val="1"/>
    </w:pPr>
    <w:rPr>
      <w:sz w:val="22"/>
    </w:rPr>
  </w:style>
  <w:style w:type="paragraph" w:styleId="Heading3">
    <w:name w:val="heading 3"/>
    <w:basedOn w:val="Heading1"/>
    <w:next w:val="Normal"/>
    <w:link w:val="Heading3Char"/>
    <w:qFormat/>
    <w:rsid w:val="00CE37A1"/>
    <w:pPr>
      <w:spacing w:before="200"/>
      <w:outlineLvl w:val="2"/>
    </w:pPr>
    <w:rPr>
      <w:sz w:val="22"/>
    </w:r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EOcontributionStart">
    <w:name w:val="CEO_contributionStart"/>
    <w:next w:val="Normal"/>
    <w:rsid w:val="00CE37A1"/>
    <w:pPr>
      <w:spacing w:before="360" w:after="120" w:line="240" w:lineRule="auto"/>
    </w:pPr>
    <w:rPr>
      <w:rFonts w:ascii="Calibri" w:eastAsia="SimHei" w:hAnsi="Calibri" w:cs="Simplified Arabic"/>
      <w:sz w:val="24"/>
      <w:szCs w:val="28"/>
      <w:lang w:val="en-GB" w:eastAsia="en-US"/>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CE37A1"/>
    <w:pPr>
      <w:spacing w:before="86"/>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B85138"/>
    <w:rPr>
      <w:rFonts w:ascii="Calibri" w:eastAsia="Times New Roman" w:hAnsi="Calibri" w:cs="Times New Roman"/>
      <w:b/>
      <w:sz w:val="28"/>
      <w:szCs w:val="20"/>
      <w:lang w:val="ru-RU" w:eastAsia="en-US"/>
    </w:rPr>
  </w:style>
  <w:style w:type="character" w:customStyle="1" w:styleId="Heading2Char">
    <w:name w:val="Heading 2 Char"/>
    <w:basedOn w:val="DefaultParagraphFont"/>
    <w:link w:val="Heading2"/>
    <w:rsid w:val="00CE37A1"/>
    <w:rPr>
      <w:rFonts w:eastAsia="Times New Roman" w:cs="Times New Roman"/>
      <w:b/>
      <w:szCs w:val="20"/>
      <w:lang w:val="en-GB"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qFormat/>
    <w:rsid w:val="00AA42F8"/>
    <w:pPr>
      <w:spacing w:before="160"/>
      <w:outlineLvl w:val="0"/>
    </w:pPr>
  </w:style>
  <w:style w:type="paragraph" w:customStyle="1" w:styleId="Headingi">
    <w:name w:val="Heading_i"/>
    <w:basedOn w:val="Heading3"/>
    <w:next w:val="Normal"/>
    <w:qFormat/>
    <w:rsid w:val="00CE37A1"/>
    <w:pPr>
      <w:spacing w:before="160"/>
      <w:outlineLvl w:val="0"/>
    </w:pPr>
    <w:rPr>
      <w:b w:val="0"/>
      <w:i/>
    </w:rPr>
  </w:style>
  <w:style w:type="character" w:styleId="Hyperlink">
    <w:name w:val="Hyperlink"/>
    <w:aliases w:val="CEO_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5D6CE4"/>
    <w:pPr>
      <w:framePr w:hSpace="180" w:wrap="around" w:vAnchor="page" w:hAnchor="margin" w:xAlign="center" w:y="1142"/>
      <w:spacing w:before="720"/>
      <w:jc w:val="center"/>
    </w:pPr>
    <w:rPr>
      <w:rFonts w:asciiTheme="majorEastAsia" w:eastAsiaTheme="majorEastAsia" w:hAnsiTheme="majorEastAsia"/>
      <w:b/>
      <w:sz w:val="28"/>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916B10"/>
    <w:pPr>
      <w:framePr w:hSpace="0" w:wrap="auto" w:vAnchor="margin" w:hAnchor="text" w:yAlign="inline"/>
      <w:spacing w:before="36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styleId="ListParagraph">
    <w:name w:val="List Paragraph"/>
    <w:aliases w:val="List Paragraph1,Recommendation,List Paragraph11"/>
    <w:basedOn w:val="Normal"/>
    <w:link w:val="ListParagraphChar"/>
    <w:uiPriority w:val="34"/>
    <w:qFormat/>
    <w:rsid w:val="00EE3167"/>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rsid w:val="00EE3167"/>
    <w:rPr>
      <w:rFonts w:eastAsiaTheme="minorHAnsi"/>
      <w:lang w:val="en-US" w:eastAsia="en-US"/>
    </w:rPr>
  </w:style>
  <w:style w:type="character" w:styleId="Emphasis">
    <w:name w:val="Emphasis"/>
    <w:basedOn w:val="DefaultParagraphFont"/>
    <w:uiPriority w:val="20"/>
    <w:qFormat/>
    <w:rsid w:val="00EE3167"/>
    <w:rPr>
      <w:i/>
      <w:iCs/>
    </w:rPr>
  </w:style>
  <w:style w:type="paragraph" w:customStyle="1" w:styleId="normalWSIS">
    <w:name w:val="normal WSIS"/>
    <w:basedOn w:val="ListParagraph"/>
    <w:link w:val="normalWSISChar"/>
    <w:qFormat/>
    <w:rsid w:val="00EE3167"/>
    <w:pPr>
      <w:tabs>
        <w:tab w:val="left" w:pos="426"/>
      </w:tabs>
      <w:spacing w:before="120" w:after="200" w:line="240" w:lineRule="auto"/>
      <w:ind w:left="0"/>
      <w:contextualSpacing w:val="0"/>
    </w:pPr>
    <w:rPr>
      <w:rFonts w:ascii="Calibri" w:eastAsia="SimSun" w:hAnsi="Calibri" w:cs="Arial"/>
      <w:lang w:eastAsia="zh-CN"/>
    </w:rPr>
  </w:style>
  <w:style w:type="character" w:customStyle="1" w:styleId="normalWSISChar">
    <w:name w:val="normal WSIS Char"/>
    <w:link w:val="normalWSIS"/>
    <w:rsid w:val="00EE3167"/>
    <w:rPr>
      <w:rFonts w:ascii="Calibri" w:eastAsia="SimSun" w:hAnsi="Calibri" w:cs="Arial"/>
      <w:lang w:val="en-US"/>
    </w:rPr>
  </w:style>
  <w:style w:type="table" w:customStyle="1" w:styleId="TableGrid1">
    <w:name w:val="Table Grid1"/>
    <w:basedOn w:val="TableNormal"/>
    <w:next w:val="TableGrid"/>
    <w:uiPriority w:val="59"/>
    <w:rsid w:val="006B63B2"/>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NormalChar">
    <w:name w:val="BDT_Normal Char"/>
    <w:link w:val="BDTNormal"/>
    <w:uiPriority w:val="99"/>
    <w:locked/>
    <w:rsid w:val="00D20948"/>
    <w:rPr>
      <w:rFonts w:ascii="Calibri" w:eastAsia="SimSun" w:hAnsi="Calibri" w:cs="Traditional Arabic"/>
      <w:szCs w:val="30"/>
      <w:lang w:val="es-ES" w:eastAsia="en-US"/>
    </w:rPr>
  </w:style>
  <w:style w:type="paragraph" w:customStyle="1" w:styleId="BDTNormal">
    <w:name w:val="BDT_Normal"/>
    <w:link w:val="BDTNormalChar"/>
    <w:uiPriority w:val="99"/>
    <w:rsid w:val="00D20948"/>
    <w:pPr>
      <w:spacing w:before="120" w:after="120" w:line="240" w:lineRule="auto"/>
    </w:pPr>
    <w:rPr>
      <w:rFonts w:ascii="Calibri" w:eastAsia="SimSun" w:hAnsi="Calibri" w:cs="Traditional Arabic"/>
      <w:szCs w:val="30"/>
      <w:lang w:val="es-ES" w:eastAsia="en-US"/>
    </w:rPr>
  </w:style>
  <w:style w:type="paragraph" w:customStyle="1" w:styleId="CEOMainDocParagraph">
    <w:name w:val="CEO_MainDoc_Paragraph"/>
    <w:basedOn w:val="Normal"/>
    <w:qFormat/>
    <w:rsid w:val="00A01F04"/>
    <w:pPr>
      <w:tabs>
        <w:tab w:val="clear" w:pos="794"/>
        <w:tab w:val="clear" w:pos="1191"/>
        <w:tab w:val="clear" w:pos="1588"/>
        <w:tab w:val="clear" w:pos="1985"/>
      </w:tabs>
      <w:overflowPunct/>
      <w:autoSpaceDE/>
      <w:autoSpaceDN/>
      <w:adjustRightInd/>
      <w:spacing w:after="120" w:line="259" w:lineRule="auto"/>
      <w:textAlignment w:val="auto"/>
    </w:pPr>
    <w:rPr>
      <w:rFonts w:asciiTheme="minorHAnsi" w:eastAsia="SimSun" w:hAnsiTheme="minorHAnsi" w:cstheme="minorBidi"/>
      <w:sz w:val="22"/>
      <w:szCs w:val="19"/>
      <w:lang w:val="en-US" w:eastAsia="zh-CN"/>
    </w:rPr>
  </w:style>
  <w:style w:type="character" w:styleId="Strong">
    <w:name w:val="Strong"/>
    <w:basedOn w:val="DefaultParagraphFont"/>
    <w:uiPriority w:val="22"/>
    <w:qFormat/>
    <w:rsid w:val="00A01F04"/>
    <w:rPr>
      <w:b/>
      <w:bCs/>
    </w:rPr>
  </w:style>
  <w:style w:type="paragraph" w:styleId="NormalWeb">
    <w:name w:val="Normal (Web)"/>
    <w:basedOn w:val="Normal"/>
    <w:rsid w:val="00394F49"/>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Cs w:val="24"/>
      <w:lang w:val="en-GB"/>
    </w:rPr>
  </w:style>
  <w:style w:type="character" w:customStyle="1" w:styleId="shorttext">
    <w:name w:val="short_text"/>
    <w:basedOn w:val="DefaultParagraphFont"/>
    <w:rsid w:val="0078000A"/>
  </w:style>
  <w:style w:type="paragraph" w:customStyle="1" w:styleId="Repref">
    <w:name w:val="Rep_ref"/>
    <w:basedOn w:val="Normal"/>
    <w:next w:val="Normal"/>
    <w:rsid w:val="008B75FB"/>
    <w:pPr>
      <w:keepNext/>
      <w:keepLines/>
      <w:tabs>
        <w:tab w:val="clear" w:pos="794"/>
        <w:tab w:val="clear" w:pos="1191"/>
        <w:tab w:val="clear" w:pos="1588"/>
        <w:tab w:val="clear" w:pos="1985"/>
      </w:tabs>
      <w:jc w:val="center"/>
    </w:pPr>
    <w:rPr>
      <w:rFonts w:asciiTheme="minorHAnsi" w:hAnsiTheme="minorHAnsi"/>
      <w:i/>
      <w:lang w:val="en-GB"/>
    </w:rPr>
  </w:style>
  <w:style w:type="paragraph" w:customStyle="1" w:styleId="CEONormal">
    <w:name w:val="CEO_Normal"/>
    <w:link w:val="CEONormalChar"/>
    <w:rsid w:val="00ED1150"/>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ED1150"/>
    <w:rPr>
      <w:rFonts w:ascii="Verdana" w:eastAsia="SimSun" w:hAnsi="Verdana" w:cs="Times New Roman"/>
      <w:sz w:val="19"/>
      <w:szCs w:val="19"/>
      <w:lang w:val="en-GB" w:eastAsia="en-US"/>
    </w:rPr>
  </w:style>
  <w:style w:type="paragraph" w:styleId="CommentText">
    <w:name w:val="annotation text"/>
    <w:basedOn w:val="Normal"/>
    <w:link w:val="CommentTextChar"/>
    <w:uiPriority w:val="99"/>
    <w:unhideWhenUsed/>
    <w:rsid w:val="00BC67A1"/>
    <w:rPr>
      <w:sz w:val="20"/>
    </w:rPr>
  </w:style>
  <w:style w:type="character" w:customStyle="1" w:styleId="CommentTextChar">
    <w:name w:val="Comment Text Char"/>
    <w:basedOn w:val="DefaultParagraphFont"/>
    <w:link w:val="CommentText"/>
    <w:uiPriority w:val="99"/>
    <w:semiHidden/>
    <w:rsid w:val="00BC67A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uiPriority w:val="99"/>
    <w:unhideWhenUsed/>
    <w:rsid w:val="00BC67A1"/>
    <w:rPr>
      <w:rFonts w:eastAsia="SimSun"/>
      <w:b/>
      <w:bCs/>
      <w:sz w:val="24"/>
      <w:lang w:val="en-US" w:eastAsia="zh-CN"/>
    </w:rPr>
  </w:style>
  <w:style w:type="character" w:customStyle="1" w:styleId="CommentSubjectChar">
    <w:name w:val="Comment Subject Char"/>
    <w:basedOn w:val="CommentTextChar"/>
    <w:link w:val="CommentSubject"/>
    <w:uiPriority w:val="99"/>
    <w:rsid w:val="00BC67A1"/>
    <w:rPr>
      <w:rFonts w:ascii="Calibri" w:eastAsia="SimSun" w:hAnsi="Calibri" w:cs="Times New Roman"/>
      <w:b/>
      <w:bCs/>
      <w:sz w:val="24"/>
      <w:szCs w:val="20"/>
      <w:lang w:val="en-US" w:eastAsia="en-US"/>
    </w:rPr>
  </w:style>
  <w:style w:type="paragraph" w:styleId="BalloonText">
    <w:name w:val="Balloon Text"/>
    <w:basedOn w:val="Normal"/>
    <w:link w:val="BalloonTextChar"/>
    <w:rsid w:val="00BC67A1"/>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BC67A1"/>
    <w:rPr>
      <w:rFonts w:ascii="Tahoma" w:eastAsia="Times New Roman" w:hAnsi="Tahoma" w:cs="Tahoma"/>
      <w:sz w:val="16"/>
      <w:szCs w:val="16"/>
      <w:lang w:val="en-US" w:eastAsia="en-US"/>
    </w:rPr>
  </w:style>
  <w:style w:type="character" w:styleId="CommentReference">
    <w:name w:val="annotation reference"/>
    <w:basedOn w:val="DefaultParagraphFont"/>
    <w:uiPriority w:val="99"/>
    <w:unhideWhenUsed/>
    <w:rsid w:val="00BC67A1"/>
    <w:rPr>
      <w:sz w:val="21"/>
      <w:szCs w:val="21"/>
    </w:rPr>
  </w:style>
  <w:style w:type="paragraph" w:customStyle="1" w:styleId="Volumetitle">
    <w:name w:val="Volume_title"/>
    <w:basedOn w:val="Normal"/>
    <w:qFormat/>
    <w:rsid w:val="00BC67A1"/>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US"/>
    </w:rPr>
  </w:style>
  <w:style w:type="paragraph" w:customStyle="1" w:styleId="Proposal">
    <w:name w:val="Proposal"/>
    <w:basedOn w:val="Normal"/>
    <w:next w:val="Normal"/>
    <w:rsid w:val="00BC67A1"/>
    <w:pPr>
      <w:keepNext/>
      <w:tabs>
        <w:tab w:val="clear" w:pos="794"/>
        <w:tab w:val="clear" w:pos="1191"/>
        <w:tab w:val="clear" w:pos="1588"/>
        <w:tab w:val="clear" w:pos="1985"/>
        <w:tab w:val="left" w:pos="1134"/>
        <w:tab w:val="left" w:pos="1871"/>
        <w:tab w:val="left" w:pos="2268"/>
      </w:tabs>
      <w:spacing w:before="240"/>
    </w:pPr>
    <w:rPr>
      <w:rFonts w:hAnsi="Times New Roman Bold"/>
      <w:lang w:val="en-US"/>
    </w:rPr>
  </w:style>
  <w:style w:type="paragraph" w:customStyle="1" w:styleId="Agendaitem">
    <w:name w:val="Agenda_item"/>
    <w:basedOn w:val="Normal"/>
    <w:next w:val="Normal"/>
    <w:qFormat/>
    <w:rsid w:val="00BC67A1"/>
    <w:pPr>
      <w:tabs>
        <w:tab w:val="clear" w:pos="794"/>
        <w:tab w:val="clear" w:pos="1191"/>
        <w:tab w:val="clear" w:pos="1588"/>
        <w:tab w:val="clear" w:pos="1985"/>
        <w:tab w:val="left" w:pos="1134"/>
        <w:tab w:val="left" w:pos="1871"/>
        <w:tab w:val="left" w:pos="2268"/>
      </w:tabs>
      <w:adjustRightInd/>
      <w:spacing w:before="240"/>
      <w:jc w:val="center"/>
      <w:textAlignment w:val="auto"/>
    </w:pPr>
    <w:rPr>
      <w:sz w:val="28"/>
      <w:lang w:val="en-US"/>
    </w:rPr>
  </w:style>
  <w:style w:type="paragraph" w:customStyle="1" w:styleId="ApptoAnnex">
    <w:name w:val="App_to_Annex"/>
    <w:basedOn w:val="AppendixNo"/>
    <w:next w:val="Normal"/>
    <w:qFormat/>
    <w:rsid w:val="00BC67A1"/>
    <w:pPr>
      <w:keepNext/>
      <w:keepLines/>
      <w:tabs>
        <w:tab w:val="left" w:pos="1134"/>
        <w:tab w:val="left" w:pos="1871"/>
        <w:tab w:val="left" w:pos="2268"/>
      </w:tabs>
      <w:spacing w:before="480" w:after="80"/>
    </w:pPr>
    <w:rPr>
      <w:sz w:val="28"/>
      <w:lang w:val="en-US"/>
    </w:rPr>
  </w:style>
  <w:style w:type="paragraph" w:customStyle="1" w:styleId="Equation">
    <w:name w:val="Equation"/>
    <w:basedOn w:val="Normal"/>
    <w:rsid w:val="00BC67A1"/>
    <w:pPr>
      <w:tabs>
        <w:tab w:val="clear" w:pos="794"/>
        <w:tab w:val="clear" w:pos="1191"/>
        <w:tab w:val="clear" w:pos="1588"/>
        <w:tab w:val="clear" w:pos="1985"/>
        <w:tab w:val="left" w:pos="1134"/>
        <w:tab w:val="left" w:pos="1871"/>
        <w:tab w:val="center" w:pos="4820"/>
        <w:tab w:val="right" w:pos="9639"/>
      </w:tabs>
    </w:pPr>
    <w:rPr>
      <w:lang w:val="en-US"/>
    </w:rPr>
  </w:style>
  <w:style w:type="paragraph" w:customStyle="1" w:styleId="Equationlegend">
    <w:name w:val="Equation_legend"/>
    <w:basedOn w:val="NormalIndent"/>
    <w:rsid w:val="00BC67A1"/>
    <w:pPr>
      <w:tabs>
        <w:tab w:val="clear" w:pos="794"/>
        <w:tab w:val="clear" w:pos="1191"/>
        <w:tab w:val="clear" w:pos="1588"/>
        <w:tab w:val="clear" w:pos="1985"/>
        <w:tab w:val="right" w:pos="1871"/>
        <w:tab w:val="left" w:pos="2041"/>
      </w:tabs>
      <w:spacing w:before="80"/>
      <w:ind w:left="2041" w:hanging="2041"/>
    </w:pPr>
    <w:rPr>
      <w:lang w:val="en-US"/>
    </w:rPr>
  </w:style>
  <w:style w:type="paragraph" w:customStyle="1" w:styleId="Figure">
    <w:name w:val="Figure"/>
    <w:basedOn w:val="Normal"/>
    <w:next w:val="Normal"/>
    <w:rsid w:val="00BC67A1"/>
    <w:pPr>
      <w:keepNext/>
      <w:keepLines/>
      <w:tabs>
        <w:tab w:val="clear" w:pos="794"/>
        <w:tab w:val="clear" w:pos="1191"/>
        <w:tab w:val="clear" w:pos="1588"/>
        <w:tab w:val="clear" w:pos="1985"/>
        <w:tab w:val="left" w:pos="1134"/>
        <w:tab w:val="left" w:pos="1871"/>
        <w:tab w:val="left" w:pos="2268"/>
      </w:tabs>
      <w:jc w:val="center"/>
    </w:pPr>
    <w:rPr>
      <w:lang w:val="en-US"/>
    </w:rPr>
  </w:style>
  <w:style w:type="paragraph" w:customStyle="1" w:styleId="Figurelegend">
    <w:name w:val="Figure_legend"/>
    <w:basedOn w:val="Normal"/>
    <w:rsid w:val="00BC67A1"/>
    <w:pPr>
      <w:keepNext/>
      <w:keepLines/>
      <w:tabs>
        <w:tab w:val="clear" w:pos="794"/>
        <w:tab w:val="clear" w:pos="1191"/>
        <w:tab w:val="clear" w:pos="1588"/>
        <w:tab w:val="clear" w:pos="1985"/>
        <w:tab w:val="left" w:pos="1134"/>
        <w:tab w:val="left" w:pos="1871"/>
        <w:tab w:val="left" w:pos="2268"/>
      </w:tabs>
      <w:spacing w:before="20" w:after="20"/>
    </w:pPr>
    <w:rPr>
      <w:sz w:val="18"/>
      <w:lang w:val="en-US"/>
    </w:rPr>
  </w:style>
  <w:style w:type="paragraph" w:customStyle="1" w:styleId="FigureNo">
    <w:name w:val="Figure_No"/>
    <w:basedOn w:val="Normal"/>
    <w:next w:val="Normal"/>
    <w:rsid w:val="00BC67A1"/>
    <w:pPr>
      <w:keepNext/>
      <w:keepLines/>
      <w:tabs>
        <w:tab w:val="clear" w:pos="794"/>
        <w:tab w:val="clear" w:pos="1191"/>
        <w:tab w:val="clear" w:pos="1588"/>
        <w:tab w:val="clear" w:pos="1985"/>
        <w:tab w:val="left" w:pos="1134"/>
        <w:tab w:val="left" w:pos="1871"/>
        <w:tab w:val="left" w:pos="2268"/>
      </w:tabs>
      <w:spacing w:before="480" w:after="120"/>
      <w:jc w:val="center"/>
    </w:pPr>
    <w:rPr>
      <w:caps/>
      <w:sz w:val="20"/>
      <w:lang w:val="en-US"/>
    </w:rPr>
  </w:style>
  <w:style w:type="paragraph" w:customStyle="1" w:styleId="Figuretitle">
    <w:name w:val="Figure_title"/>
    <w:basedOn w:val="Normal"/>
    <w:next w:val="Normal"/>
    <w:rsid w:val="00BC67A1"/>
    <w:pPr>
      <w:keepNext/>
      <w:keepLines/>
      <w:tabs>
        <w:tab w:val="clear" w:pos="794"/>
        <w:tab w:val="clear" w:pos="1191"/>
        <w:tab w:val="clear" w:pos="1588"/>
        <w:tab w:val="clear" w:pos="1985"/>
        <w:tab w:val="left" w:pos="1134"/>
        <w:tab w:val="left" w:pos="1871"/>
        <w:tab w:val="left" w:pos="2268"/>
      </w:tabs>
      <w:spacing w:before="0" w:after="480"/>
      <w:jc w:val="center"/>
    </w:pPr>
    <w:rPr>
      <w:b/>
      <w:sz w:val="20"/>
      <w:lang w:val="en-US"/>
    </w:rPr>
  </w:style>
  <w:style w:type="paragraph" w:customStyle="1" w:styleId="Figurewithouttitle">
    <w:name w:val="Figure_without_title"/>
    <w:basedOn w:val="FigureNo"/>
    <w:next w:val="Normal"/>
    <w:rsid w:val="00BC67A1"/>
  </w:style>
  <w:style w:type="paragraph" w:customStyle="1" w:styleId="Section10">
    <w:name w:val="Section_1"/>
    <w:basedOn w:val="Normal"/>
    <w:rsid w:val="00BC67A1"/>
    <w:pPr>
      <w:tabs>
        <w:tab w:val="clear" w:pos="794"/>
        <w:tab w:val="clear" w:pos="1191"/>
        <w:tab w:val="clear" w:pos="1588"/>
        <w:tab w:val="clear" w:pos="1985"/>
        <w:tab w:val="left" w:pos="1871"/>
        <w:tab w:val="center" w:pos="4820"/>
      </w:tabs>
      <w:spacing w:before="360"/>
      <w:jc w:val="center"/>
    </w:pPr>
    <w:rPr>
      <w:b/>
      <w:lang w:val="en-US"/>
    </w:rPr>
  </w:style>
  <w:style w:type="paragraph" w:customStyle="1" w:styleId="Section20">
    <w:name w:val="Section_2"/>
    <w:basedOn w:val="Section10"/>
    <w:rsid w:val="00BC67A1"/>
    <w:rPr>
      <w:b w:val="0"/>
      <w:i/>
    </w:rPr>
  </w:style>
  <w:style w:type="paragraph" w:customStyle="1" w:styleId="Section3">
    <w:name w:val="Section_3"/>
    <w:basedOn w:val="Section10"/>
    <w:rsid w:val="00BC67A1"/>
    <w:rPr>
      <w:b w:val="0"/>
    </w:rPr>
  </w:style>
  <w:style w:type="paragraph" w:customStyle="1" w:styleId="SectionNo">
    <w:name w:val="Section_No"/>
    <w:basedOn w:val="AnnexNo"/>
    <w:next w:val="Normal"/>
    <w:rsid w:val="00BC67A1"/>
    <w:pPr>
      <w:keepNext/>
      <w:keepLines/>
      <w:tabs>
        <w:tab w:val="clear" w:pos="794"/>
        <w:tab w:val="clear" w:pos="1191"/>
        <w:tab w:val="clear" w:pos="1588"/>
        <w:tab w:val="clear" w:pos="1985"/>
        <w:tab w:val="left" w:pos="1134"/>
        <w:tab w:val="left" w:pos="1871"/>
        <w:tab w:val="left" w:pos="2268"/>
      </w:tabs>
      <w:spacing w:before="480" w:after="80"/>
    </w:pPr>
    <w:rPr>
      <w:sz w:val="28"/>
      <w:lang w:val="en-US"/>
    </w:rPr>
  </w:style>
  <w:style w:type="paragraph" w:customStyle="1" w:styleId="Sectiontitle">
    <w:name w:val="Section_title"/>
    <w:basedOn w:val="Annextitle"/>
    <w:next w:val="Normalaftertitle"/>
    <w:rsid w:val="00BC67A1"/>
    <w:pPr>
      <w:keepNext/>
      <w:keepLines/>
      <w:tabs>
        <w:tab w:val="clear" w:pos="794"/>
        <w:tab w:val="clear" w:pos="1191"/>
        <w:tab w:val="clear" w:pos="1588"/>
        <w:tab w:val="clear" w:pos="1985"/>
        <w:tab w:val="left" w:pos="1134"/>
        <w:tab w:val="left" w:pos="1871"/>
        <w:tab w:val="left" w:pos="2268"/>
      </w:tabs>
      <w:spacing w:after="280"/>
    </w:pPr>
    <w:rPr>
      <w:sz w:val="28"/>
      <w:lang w:val="en-US"/>
    </w:rPr>
  </w:style>
  <w:style w:type="paragraph" w:customStyle="1" w:styleId="SpecialFooter">
    <w:name w:val="Special Footer"/>
    <w:basedOn w:val="Footer"/>
    <w:rsid w:val="00BC67A1"/>
    <w:pPr>
      <w:tabs>
        <w:tab w:val="clear" w:pos="794"/>
        <w:tab w:val="clear" w:pos="1191"/>
        <w:tab w:val="clear" w:pos="1588"/>
        <w:tab w:val="clear" w:pos="1985"/>
        <w:tab w:val="clear" w:pos="5954"/>
        <w:tab w:val="clear" w:pos="9639"/>
        <w:tab w:val="left" w:pos="1134"/>
        <w:tab w:val="left" w:pos="1871"/>
        <w:tab w:val="left" w:pos="2268"/>
      </w:tabs>
      <w:jc w:val="both"/>
    </w:pPr>
    <w:rPr>
      <w:caps w:val="0"/>
      <w:noProof w:val="0"/>
      <w:lang w:val="en-US"/>
    </w:rPr>
  </w:style>
  <w:style w:type="paragraph" w:customStyle="1" w:styleId="Subsection1">
    <w:name w:val="Subsection_1"/>
    <w:basedOn w:val="Section10"/>
    <w:next w:val="Normalaftertitle"/>
    <w:qFormat/>
    <w:rsid w:val="00BC67A1"/>
  </w:style>
  <w:style w:type="paragraph" w:customStyle="1" w:styleId="Tableref">
    <w:name w:val="Table_ref"/>
    <w:basedOn w:val="Normal"/>
    <w:next w:val="Normal"/>
    <w:rsid w:val="00BC67A1"/>
    <w:pPr>
      <w:keepNext/>
      <w:tabs>
        <w:tab w:val="clear" w:pos="794"/>
        <w:tab w:val="clear" w:pos="1191"/>
        <w:tab w:val="clear" w:pos="1588"/>
        <w:tab w:val="clear" w:pos="1985"/>
        <w:tab w:val="left" w:pos="1134"/>
        <w:tab w:val="left" w:pos="1871"/>
        <w:tab w:val="left" w:pos="2268"/>
      </w:tabs>
      <w:spacing w:before="560"/>
      <w:jc w:val="center"/>
    </w:pPr>
    <w:rPr>
      <w:sz w:val="20"/>
      <w:lang w:val="en-US"/>
    </w:rPr>
  </w:style>
  <w:style w:type="paragraph" w:customStyle="1" w:styleId="Normalend">
    <w:name w:val="Normal_end"/>
    <w:basedOn w:val="Normal"/>
    <w:next w:val="Normal"/>
    <w:qFormat/>
    <w:rsid w:val="00BC67A1"/>
    <w:pPr>
      <w:tabs>
        <w:tab w:val="clear" w:pos="794"/>
        <w:tab w:val="clear" w:pos="1191"/>
        <w:tab w:val="clear" w:pos="1588"/>
        <w:tab w:val="clear" w:pos="1985"/>
        <w:tab w:val="left" w:pos="1134"/>
        <w:tab w:val="left" w:pos="1871"/>
        <w:tab w:val="left" w:pos="2268"/>
      </w:tabs>
    </w:pPr>
    <w:rPr>
      <w:lang w:val="en-US"/>
    </w:rPr>
  </w:style>
  <w:style w:type="paragraph" w:customStyle="1" w:styleId="Questiondate">
    <w:name w:val="Question_date"/>
    <w:basedOn w:val="Normal"/>
    <w:next w:val="Normalaftertitle"/>
    <w:rsid w:val="00BC67A1"/>
    <w:pPr>
      <w:keepNext/>
      <w:keepLines/>
      <w:tabs>
        <w:tab w:val="clear" w:pos="794"/>
        <w:tab w:val="clear" w:pos="1191"/>
        <w:tab w:val="clear" w:pos="1588"/>
        <w:tab w:val="clear" w:pos="1985"/>
        <w:tab w:val="left" w:pos="1134"/>
        <w:tab w:val="left" w:pos="1871"/>
        <w:tab w:val="left" w:pos="2268"/>
      </w:tabs>
      <w:jc w:val="right"/>
    </w:pPr>
    <w:rPr>
      <w:sz w:val="22"/>
      <w:lang w:val="en-US"/>
    </w:rPr>
  </w:style>
  <w:style w:type="paragraph" w:customStyle="1" w:styleId="QuestionNo">
    <w:name w:val="Question_No"/>
    <w:basedOn w:val="Normal"/>
    <w:next w:val="Normal"/>
    <w:rsid w:val="00BC67A1"/>
    <w:pPr>
      <w:keepNext/>
      <w:keepLines/>
      <w:tabs>
        <w:tab w:val="clear" w:pos="794"/>
        <w:tab w:val="clear" w:pos="1191"/>
        <w:tab w:val="clear" w:pos="1588"/>
        <w:tab w:val="clear" w:pos="1985"/>
        <w:tab w:val="left" w:pos="1134"/>
        <w:tab w:val="left" w:pos="1871"/>
        <w:tab w:val="left" w:pos="2268"/>
      </w:tabs>
      <w:spacing w:before="480"/>
      <w:jc w:val="center"/>
    </w:pPr>
    <w:rPr>
      <w:caps/>
      <w:sz w:val="28"/>
      <w:lang w:val="en-US"/>
    </w:rPr>
  </w:style>
  <w:style w:type="paragraph" w:customStyle="1" w:styleId="Questiontitle">
    <w:name w:val="Question_title"/>
    <w:basedOn w:val="Normal"/>
    <w:next w:val="Normal"/>
    <w:rsid w:val="00BC67A1"/>
    <w:pPr>
      <w:keepNext/>
      <w:keepLines/>
      <w:tabs>
        <w:tab w:val="clear" w:pos="794"/>
        <w:tab w:val="clear" w:pos="1191"/>
        <w:tab w:val="clear" w:pos="1588"/>
        <w:tab w:val="clear" w:pos="1985"/>
        <w:tab w:val="left" w:pos="1134"/>
        <w:tab w:val="left" w:pos="1871"/>
        <w:tab w:val="left" w:pos="2268"/>
      </w:tabs>
      <w:spacing w:before="240"/>
      <w:jc w:val="center"/>
    </w:pPr>
    <w:rPr>
      <w:b/>
      <w:sz w:val="28"/>
      <w:lang w:val="en-US"/>
    </w:rPr>
  </w:style>
  <w:style w:type="paragraph" w:customStyle="1" w:styleId="Title4">
    <w:name w:val="Title 4"/>
    <w:basedOn w:val="Title3"/>
    <w:next w:val="Heading1"/>
    <w:rsid w:val="00BC67A1"/>
    <w:pPr>
      <w:framePr w:wrap="around" w:yAlign="top"/>
      <w:tabs>
        <w:tab w:val="left" w:pos="1134"/>
        <w:tab w:val="left" w:pos="1871"/>
        <w:tab w:val="left" w:pos="2268"/>
      </w:tabs>
      <w:adjustRightInd/>
      <w:textAlignment w:val="auto"/>
    </w:pPr>
    <w:rPr>
      <w:rFonts w:ascii="Calibri" w:eastAsia="Times New Roman" w:hAnsi="Calibri"/>
      <w:b/>
      <w:szCs w:val="20"/>
      <w:lang w:val="en-US" w:eastAsia="en-US"/>
    </w:rPr>
  </w:style>
  <w:style w:type="paragraph" w:customStyle="1" w:styleId="Part1">
    <w:name w:val="Part_1"/>
    <w:basedOn w:val="Section10"/>
    <w:next w:val="Section10"/>
    <w:qFormat/>
    <w:rsid w:val="00BC67A1"/>
  </w:style>
  <w:style w:type="paragraph" w:customStyle="1" w:styleId="PartNo">
    <w:name w:val="Part_No"/>
    <w:basedOn w:val="AnnexNo"/>
    <w:next w:val="Normal"/>
    <w:rsid w:val="00BC67A1"/>
    <w:pPr>
      <w:keepNext/>
      <w:keepLines/>
      <w:tabs>
        <w:tab w:val="clear" w:pos="794"/>
        <w:tab w:val="clear" w:pos="1191"/>
        <w:tab w:val="clear" w:pos="1588"/>
        <w:tab w:val="clear" w:pos="1985"/>
        <w:tab w:val="left" w:pos="1134"/>
        <w:tab w:val="left" w:pos="1871"/>
        <w:tab w:val="left" w:pos="2268"/>
      </w:tabs>
      <w:spacing w:before="480" w:after="80"/>
    </w:pPr>
    <w:rPr>
      <w:sz w:val="28"/>
      <w:lang w:val="en-US"/>
    </w:rPr>
  </w:style>
  <w:style w:type="paragraph" w:customStyle="1" w:styleId="Partref">
    <w:name w:val="Part_ref"/>
    <w:basedOn w:val="Annexref"/>
    <w:next w:val="Normal"/>
    <w:rsid w:val="00BC67A1"/>
    <w:pPr>
      <w:keepNext/>
      <w:keepLines/>
      <w:tabs>
        <w:tab w:val="clear" w:pos="794"/>
        <w:tab w:val="clear" w:pos="1191"/>
        <w:tab w:val="clear" w:pos="1588"/>
        <w:tab w:val="clear" w:pos="1985"/>
        <w:tab w:val="left" w:pos="1134"/>
        <w:tab w:val="left" w:pos="1871"/>
        <w:tab w:val="left" w:pos="2268"/>
      </w:tabs>
      <w:spacing w:after="280"/>
    </w:pPr>
    <w:rPr>
      <w:sz w:val="24"/>
      <w:lang w:val="en-US"/>
    </w:rPr>
  </w:style>
  <w:style w:type="paragraph" w:customStyle="1" w:styleId="Parttitle">
    <w:name w:val="Part_title"/>
    <w:basedOn w:val="Annextitle"/>
    <w:next w:val="Normalaftertitle"/>
    <w:rsid w:val="00BC67A1"/>
    <w:pPr>
      <w:keepNext/>
      <w:keepLines/>
      <w:tabs>
        <w:tab w:val="clear" w:pos="794"/>
        <w:tab w:val="clear" w:pos="1191"/>
        <w:tab w:val="clear" w:pos="1588"/>
        <w:tab w:val="clear" w:pos="1985"/>
        <w:tab w:val="left" w:pos="1134"/>
        <w:tab w:val="left" w:pos="1871"/>
        <w:tab w:val="left" w:pos="2268"/>
      </w:tabs>
      <w:spacing w:after="280"/>
    </w:pPr>
    <w:rPr>
      <w:sz w:val="28"/>
      <w:lang w:val="en-US"/>
    </w:rPr>
  </w:style>
  <w:style w:type="paragraph" w:customStyle="1" w:styleId="Recdate">
    <w:name w:val="Rec_date"/>
    <w:basedOn w:val="Normal"/>
    <w:next w:val="Normalaftertitle"/>
    <w:rsid w:val="00BC67A1"/>
    <w:pPr>
      <w:keepNext/>
      <w:keepLines/>
      <w:tabs>
        <w:tab w:val="clear" w:pos="794"/>
        <w:tab w:val="clear" w:pos="1191"/>
        <w:tab w:val="clear" w:pos="1588"/>
        <w:tab w:val="clear" w:pos="1985"/>
        <w:tab w:val="left" w:pos="1134"/>
        <w:tab w:val="left" w:pos="1871"/>
        <w:tab w:val="left" w:pos="2268"/>
      </w:tabs>
      <w:jc w:val="right"/>
    </w:pPr>
    <w:rPr>
      <w:sz w:val="22"/>
      <w:lang w:val="en-US"/>
    </w:rPr>
  </w:style>
  <w:style w:type="paragraph" w:customStyle="1" w:styleId="AppArtNo">
    <w:name w:val="App_Art_No"/>
    <w:basedOn w:val="ArtNo"/>
    <w:qFormat/>
    <w:rsid w:val="00BC67A1"/>
    <w:pPr>
      <w:keepNext/>
      <w:keepLines/>
      <w:tabs>
        <w:tab w:val="clear" w:pos="794"/>
        <w:tab w:val="clear" w:pos="1191"/>
        <w:tab w:val="clear" w:pos="1588"/>
        <w:tab w:val="clear" w:pos="1985"/>
        <w:tab w:val="left" w:pos="1134"/>
        <w:tab w:val="left" w:pos="1871"/>
        <w:tab w:val="left" w:pos="2268"/>
      </w:tabs>
      <w:spacing w:before="480"/>
    </w:pPr>
    <w:rPr>
      <w:sz w:val="28"/>
      <w:lang w:val="en-US"/>
    </w:rPr>
  </w:style>
  <w:style w:type="paragraph" w:customStyle="1" w:styleId="AppArttitle">
    <w:name w:val="App_Art_title"/>
    <w:basedOn w:val="Arttitle"/>
    <w:qFormat/>
    <w:rsid w:val="00BC67A1"/>
    <w:pPr>
      <w:keepNext/>
      <w:keepLines/>
      <w:tabs>
        <w:tab w:val="clear" w:pos="794"/>
        <w:tab w:val="clear" w:pos="1191"/>
        <w:tab w:val="clear" w:pos="1588"/>
        <w:tab w:val="clear" w:pos="1985"/>
        <w:tab w:val="left" w:pos="1134"/>
        <w:tab w:val="left" w:pos="1871"/>
        <w:tab w:val="left" w:pos="2268"/>
      </w:tabs>
      <w:spacing w:after="0"/>
    </w:pPr>
    <w:rPr>
      <w:sz w:val="28"/>
      <w:lang w:val="en-US"/>
    </w:rPr>
  </w:style>
  <w:style w:type="paragraph" w:customStyle="1" w:styleId="Opiniontitle">
    <w:name w:val="Opinion_title"/>
    <w:basedOn w:val="Rectitle"/>
    <w:next w:val="Normalaftertitle"/>
    <w:qFormat/>
    <w:rsid w:val="00BC67A1"/>
    <w:pPr>
      <w:keepNext/>
      <w:keepLines/>
      <w:tabs>
        <w:tab w:val="clear" w:pos="794"/>
        <w:tab w:val="clear" w:pos="1191"/>
        <w:tab w:val="clear" w:pos="1588"/>
        <w:tab w:val="clear" w:pos="1985"/>
        <w:tab w:val="left" w:pos="1134"/>
        <w:tab w:val="left" w:pos="1871"/>
        <w:tab w:val="left" w:pos="2268"/>
      </w:tabs>
    </w:pPr>
    <w:rPr>
      <w:sz w:val="28"/>
      <w:lang w:val="en-US"/>
    </w:rPr>
  </w:style>
  <w:style w:type="paragraph" w:customStyle="1" w:styleId="OpinionNo">
    <w:name w:val="Opinion_No"/>
    <w:basedOn w:val="RecNo"/>
    <w:next w:val="Opiniontitle"/>
    <w:qFormat/>
    <w:rsid w:val="00BC67A1"/>
    <w:pPr>
      <w:keepNext/>
      <w:keepLines/>
      <w:tabs>
        <w:tab w:val="clear" w:pos="794"/>
        <w:tab w:val="clear" w:pos="1191"/>
        <w:tab w:val="clear" w:pos="1588"/>
        <w:tab w:val="clear" w:pos="1985"/>
        <w:tab w:val="left" w:pos="1134"/>
        <w:tab w:val="left" w:pos="1871"/>
        <w:tab w:val="left" w:pos="2268"/>
      </w:tabs>
      <w:spacing w:before="480"/>
    </w:pPr>
    <w:rPr>
      <w:sz w:val="28"/>
      <w:lang w:val="en-US"/>
    </w:rPr>
  </w:style>
  <w:style w:type="paragraph" w:customStyle="1" w:styleId="CEOcontribution-H123">
    <w:name w:val="CEO_contribution-H123"/>
    <w:basedOn w:val="Normal"/>
    <w:next w:val="CEONormal"/>
    <w:link w:val="CEOcontribution-H123CharChar"/>
    <w:rsid w:val="00BC67A1"/>
    <w:pPr>
      <w:keepNext/>
      <w:keepLines/>
      <w:numPr>
        <w:numId w:val="38"/>
      </w:numPr>
      <w:tabs>
        <w:tab w:val="clear" w:pos="794"/>
        <w:tab w:val="clear" w:pos="1191"/>
        <w:tab w:val="clear" w:pos="1588"/>
        <w:tab w:val="clear" w:pos="1985"/>
      </w:tabs>
      <w:adjustRightInd/>
      <w:spacing w:before="480" w:after="120"/>
      <w:textAlignment w:val="auto"/>
    </w:pPr>
    <w:rPr>
      <w:rFonts w:ascii="Verdana" w:eastAsia="SimHei" w:hAnsi="Verdana" w:cs="Simplified Arabic"/>
      <w:b/>
      <w:sz w:val="19"/>
      <w:szCs w:val="19"/>
      <w:lang w:val="en-US"/>
    </w:rPr>
  </w:style>
  <w:style w:type="character" w:customStyle="1" w:styleId="Appdef">
    <w:name w:val="App_def"/>
    <w:basedOn w:val="DefaultParagraphFont"/>
    <w:rsid w:val="00BC67A1"/>
    <w:rPr>
      <w:rFonts w:ascii="Calibri" w:hAnsi="Calibri"/>
      <w:b/>
    </w:rPr>
  </w:style>
  <w:style w:type="character" w:customStyle="1" w:styleId="Appref">
    <w:name w:val="App_ref"/>
    <w:basedOn w:val="DefaultParagraphFont"/>
    <w:rsid w:val="00BC67A1"/>
    <w:rPr>
      <w:rFonts w:ascii="Calibri" w:hAnsi="Calibri"/>
    </w:rPr>
  </w:style>
  <w:style w:type="character" w:customStyle="1" w:styleId="Artdef">
    <w:name w:val="Art_def"/>
    <w:basedOn w:val="DefaultParagraphFont"/>
    <w:rsid w:val="00BC67A1"/>
    <w:rPr>
      <w:rFonts w:ascii="Calibri" w:hAnsi="Calibri"/>
      <w:b/>
    </w:rPr>
  </w:style>
  <w:style w:type="character" w:customStyle="1" w:styleId="Artref">
    <w:name w:val="Art_ref"/>
    <w:basedOn w:val="DefaultParagraphFont"/>
    <w:rsid w:val="00BC67A1"/>
    <w:rPr>
      <w:rFonts w:ascii="Calibri" w:hAnsi="Calibri"/>
    </w:rPr>
  </w:style>
  <w:style w:type="character" w:customStyle="1" w:styleId="Tablefreq">
    <w:name w:val="Table_freq"/>
    <w:basedOn w:val="DefaultParagraphFont"/>
    <w:rsid w:val="00BC67A1"/>
    <w:rPr>
      <w:rFonts w:ascii="Calibri" w:hAnsi="Calibri"/>
      <w:b/>
      <w:color w:val="auto"/>
      <w:sz w:val="20"/>
    </w:rPr>
  </w:style>
  <w:style w:type="character" w:customStyle="1" w:styleId="NormalaftertitleChar">
    <w:name w:val="Normal after title Char"/>
    <w:basedOn w:val="DefaultParagraphFont"/>
    <w:link w:val="Normalaftertitle"/>
    <w:locked/>
    <w:rsid w:val="00BC67A1"/>
    <w:rPr>
      <w:rFonts w:ascii="Calibri" w:eastAsia="Times New Roman" w:hAnsi="Calibri" w:cs="Times New Roman"/>
      <w:sz w:val="24"/>
      <w:szCs w:val="20"/>
      <w:lang w:val="ru-RU" w:eastAsia="en-US"/>
    </w:rPr>
  </w:style>
  <w:style w:type="character" w:customStyle="1" w:styleId="CEOcontribution-H123CharChar">
    <w:name w:val="CEO_contribution-H123 Char Char"/>
    <w:link w:val="CEOcontribution-H123"/>
    <w:locked/>
    <w:rsid w:val="00BC67A1"/>
    <w:rPr>
      <w:rFonts w:ascii="Verdana" w:eastAsia="SimHei" w:hAnsi="Verdana" w:cs="Simplified Arabic"/>
      <w:b/>
      <w:sz w:val="19"/>
      <w:szCs w:val="19"/>
      <w:lang w:val="en-US" w:eastAsia="en-US"/>
    </w:rPr>
  </w:style>
  <w:style w:type="character" w:customStyle="1" w:styleId="a">
    <w:name w:val="列出段落 字符"/>
    <w:basedOn w:val="DefaultParagraphFont"/>
    <w:uiPriority w:val="34"/>
    <w:rsid w:val="00BC67A1"/>
    <w:rPr>
      <w:rFonts w:eastAsia="Times New Roman" w:cs="Times New Roman"/>
      <w:sz w:val="24"/>
      <w:szCs w:val="20"/>
      <w:lang w:eastAsia="en-US"/>
    </w:rPr>
  </w:style>
  <w:style w:type="character" w:customStyle="1" w:styleId="HeadingbChar">
    <w:name w:val="Heading_b Char"/>
    <w:basedOn w:val="DefaultParagraphFont"/>
    <w:link w:val="Headingb"/>
    <w:locked/>
    <w:rsid w:val="005C6F5B"/>
    <w:rPr>
      <w:rFonts w:ascii="Calibri" w:eastAsia="Times New Roman" w:hAnsi="Calibri" w:cs="Times New Roman"/>
      <w:b/>
      <w:szCs w:val="20"/>
      <w:lang w:val="ru-RU" w:eastAsia="en-US"/>
    </w:rPr>
  </w:style>
  <w:style w:type="table" w:customStyle="1" w:styleId="TableGrid2">
    <w:name w:val="Table Grid2"/>
    <w:basedOn w:val="TableNormal"/>
    <w:next w:val="TableGrid"/>
    <w:uiPriority w:val="59"/>
    <w:rsid w:val="005C6F5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AMS-C-0041/" TargetMode="External"/><Relationship Id="rId18" Type="http://schemas.openxmlformats.org/officeDocument/2006/relationships/hyperlink" Target="https://www.itu.int/md/D14-RPMARB-C-0046/" TargetMode="External"/><Relationship Id="rId26" Type="http://schemas.openxmlformats.org/officeDocument/2006/relationships/hyperlink" Target="http://www.itu.int/md/D14-RPMEUR-C-0007/en" TargetMode="External"/><Relationship Id="rId39" Type="http://schemas.openxmlformats.org/officeDocument/2006/relationships/hyperlink" Target="http://www.itu.int/md/D14-RPMASP-C-0009/en" TargetMode="External"/><Relationship Id="rId21" Type="http://schemas.openxmlformats.org/officeDocument/2006/relationships/hyperlink" Target="http://www.itu.int/md/D14-RPMCIS-C-0007/en" TargetMode="External"/><Relationship Id="rId34" Type="http://schemas.openxmlformats.org/officeDocument/2006/relationships/hyperlink" Target="https://www.itu.int/md/D14-TDAG21-C-0030/" TargetMode="External"/><Relationship Id="rId42" Type="http://schemas.openxmlformats.org/officeDocument/2006/relationships/hyperlink" Target="http://www.itu.int/md/D14-RPMCIS-C-0026/en" TargetMode="External"/><Relationship Id="rId47" Type="http://schemas.openxmlformats.org/officeDocument/2006/relationships/hyperlink" Target="http://www.itu.int/md/D14-RPMAFR-C-0010/en" TargetMode="External"/><Relationship Id="rId50" Type="http://schemas.openxmlformats.org/officeDocument/2006/relationships/hyperlink" Target="http://www.itu.int/md/D14-RPMASP-C-0010/en" TargetMode="External"/><Relationship Id="rId55" Type="http://schemas.openxmlformats.org/officeDocument/2006/relationships/hyperlink" Target="http://www.itu.int/md/D14-RPMARB-C-0011/e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4-RPMAFR-C-0025/" TargetMode="External"/><Relationship Id="rId20" Type="http://schemas.openxmlformats.org/officeDocument/2006/relationships/hyperlink" Target="https://www.itu.int/md/D14-RPMASP-C-0036/" TargetMode="External"/><Relationship Id="rId29" Type="http://schemas.openxmlformats.org/officeDocument/2006/relationships/hyperlink" Target="http://www.itu.int/md/D14-RPMAFR-C-0008/en" TargetMode="External"/><Relationship Id="rId41" Type="http://schemas.openxmlformats.org/officeDocument/2006/relationships/hyperlink" Target="https://www.itu.int/md/D14-TDAG21-C-0031/" TargetMode="External"/><Relationship Id="rId54" Type="http://schemas.openxmlformats.org/officeDocument/2006/relationships/hyperlink" Target="http://www.itu.int/md/D14-RPMAFR-C-0011/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RPMAFR-C-0025" TargetMode="External"/><Relationship Id="rId24" Type="http://schemas.openxmlformats.org/officeDocument/2006/relationships/hyperlink" Target="http://www.itu.int/md/D14-RPMAMS-C-0007/en" TargetMode="External"/><Relationship Id="rId32" Type="http://schemas.openxmlformats.org/officeDocument/2006/relationships/hyperlink" Target="http://www.itu.int/md/D14-RPMASP-C-0008/en" TargetMode="External"/><Relationship Id="rId37" Type="http://schemas.openxmlformats.org/officeDocument/2006/relationships/hyperlink" Target="http://www.itu.int/md/D14-RPMARB-C-0009/en" TargetMode="External"/><Relationship Id="rId40" Type="http://schemas.openxmlformats.org/officeDocument/2006/relationships/hyperlink" Target="http://www.itu.int/md/D14-RPMEUR-C-0009/en" TargetMode="External"/><Relationship Id="rId45" Type="http://schemas.openxmlformats.org/officeDocument/2006/relationships/hyperlink" Target="https://www.itu.int/md/D14-TDAG22-170509-TD-0006/en" TargetMode="External"/><Relationship Id="rId53" Type="http://schemas.openxmlformats.org/officeDocument/2006/relationships/hyperlink" Target="http://www.itu.int/md/D14-RPMCIS-C-0011/en" TargetMode="External"/><Relationship Id="rId58" Type="http://schemas.openxmlformats.org/officeDocument/2006/relationships/hyperlink" Target="http://www.itu.int/md/D14-RPMEUR-C-0011/en" TargetMode="External"/><Relationship Id="rId5" Type="http://schemas.openxmlformats.org/officeDocument/2006/relationships/webSettings" Target="webSettings.xml"/><Relationship Id="rId15" Type="http://schemas.openxmlformats.org/officeDocument/2006/relationships/hyperlink" Target="https://www.itu.int/md/D14-RPMCIS-C-0044/" TargetMode="External"/><Relationship Id="rId23" Type="http://schemas.openxmlformats.org/officeDocument/2006/relationships/hyperlink" Target="http://www.itu.int/md/D14-RPMARB-C-0007/en" TargetMode="External"/><Relationship Id="rId28" Type="http://schemas.openxmlformats.org/officeDocument/2006/relationships/hyperlink" Target="http://www.itu.int/md/D14-RPMCIS-C-0008/en" TargetMode="External"/><Relationship Id="rId36" Type="http://schemas.openxmlformats.org/officeDocument/2006/relationships/hyperlink" Target="http://www.itu.int/md/D14-RPMAFR-C-0009/en" TargetMode="External"/><Relationship Id="rId49" Type="http://schemas.openxmlformats.org/officeDocument/2006/relationships/hyperlink" Target="http://www.itu.int/md/D14-RPMAMS-C-0010/en" TargetMode="External"/><Relationship Id="rId57" Type="http://schemas.openxmlformats.org/officeDocument/2006/relationships/hyperlink" Target="http://www.itu.int/md/D14-RPMASP-C-0011/en" TargetMode="External"/><Relationship Id="rId61" Type="http://schemas.openxmlformats.org/officeDocument/2006/relationships/footer" Target="footer1.xml"/><Relationship Id="rId10" Type="http://schemas.openxmlformats.org/officeDocument/2006/relationships/hyperlink" Target="http://www.itu.int/md/D14-RPMCIS-C-0044/" TargetMode="External"/><Relationship Id="rId19" Type="http://schemas.openxmlformats.org/officeDocument/2006/relationships/hyperlink" Target="https://www.itu.int/md/D14-RPMAMS-C-0041/" TargetMode="External"/><Relationship Id="rId31" Type="http://schemas.openxmlformats.org/officeDocument/2006/relationships/hyperlink" Target="http://www.itu.int/md/D14-RPMAMS-C-0008/en" TargetMode="External"/><Relationship Id="rId44" Type="http://schemas.openxmlformats.org/officeDocument/2006/relationships/hyperlink" Target="https://www.itu.int/md/D14-RPMASP-170321-TD-0005/en" TargetMode="External"/><Relationship Id="rId52" Type="http://schemas.openxmlformats.org/officeDocument/2006/relationships/hyperlink" Target="https://www.itu.int/md/D14-TDAG22-C-0038/"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RPMASP-C-0036/" TargetMode="External"/><Relationship Id="rId22" Type="http://schemas.openxmlformats.org/officeDocument/2006/relationships/hyperlink" Target="http://www.itu.int/md/D14-RPMAFR-C-0007/en" TargetMode="External"/><Relationship Id="rId27" Type="http://schemas.openxmlformats.org/officeDocument/2006/relationships/hyperlink" Target="https://www.itu.int/md/D14-TDAG21-C-0010/en" TargetMode="External"/><Relationship Id="rId30" Type="http://schemas.openxmlformats.org/officeDocument/2006/relationships/hyperlink" Target="http://www.itu.int/md/D14-RPMARB-C-0008/en" TargetMode="External"/><Relationship Id="rId35" Type="http://schemas.openxmlformats.org/officeDocument/2006/relationships/hyperlink" Target="http://www.itu.int/md/D14-RPMCIS-C-0009/en" TargetMode="External"/><Relationship Id="rId43" Type="http://schemas.openxmlformats.org/officeDocument/2006/relationships/hyperlink" Target="https://www.itu.int/md/D14-RPMAMS-C-0041/en" TargetMode="External"/><Relationship Id="rId48" Type="http://schemas.openxmlformats.org/officeDocument/2006/relationships/hyperlink" Target="http://www.itu.int/md/D14-RPMARB-C-0010/en" TargetMode="External"/><Relationship Id="rId56" Type="http://schemas.openxmlformats.org/officeDocument/2006/relationships/hyperlink" Target="http://www.itu.int/md/D14-RPMAMS-C-0011/en"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itu.int/md/D14-RPMEUR-C-0010/en" TargetMode="External"/><Relationship Id="rId3" Type="http://schemas.openxmlformats.org/officeDocument/2006/relationships/styles" Target="styles.xml"/><Relationship Id="rId12" Type="http://schemas.openxmlformats.org/officeDocument/2006/relationships/hyperlink" Target="https://www.itu.int/md/D14-RPMARB-C-0046/" TargetMode="External"/><Relationship Id="rId17" Type="http://schemas.openxmlformats.org/officeDocument/2006/relationships/hyperlink" Target="https://www.itu.int/md/D14-RPMAFR-INF-0006/" TargetMode="External"/><Relationship Id="rId25" Type="http://schemas.openxmlformats.org/officeDocument/2006/relationships/hyperlink" Target="http://www.itu.int/md/D14-RPMASP-C-0007/en" TargetMode="External"/><Relationship Id="rId33" Type="http://schemas.openxmlformats.org/officeDocument/2006/relationships/hyperlink" Target="http://www.itu.int/md/D14-RPMEUR-C-0008/en" TargetMode="External"/><Relationship Id="rId38" Type="http://schemas.openxmlformats.org/officeDocument/2006/relationships/hyperlink" Target="http://www.itu.int/md/D14-RPMAMS-C-0009/en" TargetMode="External"/><Relationship Id="rId46" Type="http://schemas.openxmlformats.org/officeDocument/2006/relationships/hyperlink" Target="http://www.itu.int/md/D14-RPMCIS-C-0010/en" TargetMode="External"/><Relationship Id="rId59" Type="http://schemas.openxmlformats.org/officeDocument/2006/relationships/hyperlink" Target="https://www.itu.int/md/D14-TDAG22-C-003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DAG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6C68F-91B4-4DF2-8DDB-FD9D3B66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PC_TDAG2016.dotx</Template>
  <TotalTime>38</TotalTime>
  <Pages>22</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Hui</dc:creator>
  <cp:keywords/>
  <dc:description/>
  <cp:lastModifiedBy>Liu, Sanping</cp:lastModifiedBy>
  <cp:revision>3</cp:revision>
  <cp:lastPrinted>2017-04-07T12:54:00Z</cp:lastPrinted>
  <dcterms:created xsi:type="dcterms:W3CDTF">2017-05-09T15:13:00Z</dcterms:created>
  <dcterms:modified xsi:type="dcterms:W3CDTF">2017-05-09T15:53:00Z</dcterms:modified>
</cp:coreProperties>
</file>