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925624">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925624">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925624">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340B49" w:rsidP="00925624">
            <w:pPr>
              <w:widowControl w:val="0"/>
              <w:spacing w:before="0"/>
              <w:rPr>
                <w:szCs w:val="22"/>
              </w:rPr>
            </w:pPr>
            <w:r>
              <w:rPr>
                <w:noProof/>
                <w:lang w:val="en-GB"/>
              </w:rPr>
              <w:drawing>
                <wp:anchor distT="0" distB="0" distL="114300" distR="114300" simplePos="0" relativeHeight="251661312" behindDoc="0" locked="0" layoutInCell="1" allowOverlap="1" wp14:anchorId="5D745C41" wp14:editId="5404124A">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925624">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925624">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925624">
            <w:pPr>
              <w:widowControl w:val="0"/>
              <w:spacing w:before="0"/>
              <w:rPr>
                <w:rFonts w:asciiTheme="minorHAnsi" w:hAnsiTheme="minorHAnsi"/>
                <w:b/>
                <w:bCs/>
                <w:smallCaps/>
                <w:szCs w:val="24"/>
              </w:rPr>
            </w:pPr>
          </w:p>
        </w:tc>
        <w:tc>
          <w:tcPr>
            <w:tcW w:w="3086" w:type="dxa"/>
          </w:tcPr>
          <w:p w:rsidR="005834D5" w:rsidRPr="00892207" w:rsidRDefault="00170869" w:rsidP="00925624">
            <w:pPr>
              <w:widowControl w:val="0"/>
              <w:spacing w:before="0"/>
              <w:rPr>
                <w:rFonts w:asciiTheme="minorHAnsi" w:hAnsiTheme="minorHAnsi"/>
                <w:b/>
                <w:bCs/>
                <w:szCs w:val="24"/>
              </w:rPr>
            </w:pPr>
            <w:r w:rsidRPr="00616C29">
              <w:rPr>
                <w:rFonts w:ascii="SimSun" w:hAnsi="SimSun" w:cs="SimSun" w:hint="eastAsia"/>
                <w:b/>
                <w:szCs w:val="24"/>
                <w:lang w:val="en-AU"/>
              </w:rPr>
              <w:t>文件</w:t>
            </w:r>
            <w:r w:rsidRPr="00616C29">
              <w:rPr>
                <w:b/>
                <w:szCs w:val="24"/>
                <w:lang w:val="en-AU"/>
              </w:rPr>
              <w:t xml:space="preserve"> </w:t>
            </w:r>
            <w:bookmarkStart w:id="0" w:name="DocRef1"/>
            <w:bookmarkEnd w:id="0"/>
            <w:r>
              <w:rPr>
                <w:b/>
                <w:szCs w:val="24"/>
                <w:lang w:val="en-AU"/>
              </w:rPr>
              <w:t>TDAG17-22</w:t>
            </w:r>
            <w:r w:rsidRPr="00616C29">
              <w:rPr>
                <w:rFonts w:cstheme="minorHAnsi"/>
                <w:b/>
                <w:szCs w:val="24"/>
                <w:lang w:val="en-AU"/>
              </w:rPr>
              <w:t>/</w:t>
            </w:r>
            <w:bookmarkStart w:id="1" w:name="DocNo1"/>
            <w:bookmarkEnd w:id="1"/>
            <w:r w:rsidR="00925624">
              <w:rPr>
                <w:rFonts w:cstheme="minorHAnsi"/>
                <w:b/>
                <w:szCs w:val="24"/>
                <w:lang w:val="en-US"/>
              </w:rPr>
              <w:t>2</w:t>
            </w:r>
            <w:r w:rsidR="00D72BC6">
              <w:rPr>
                <w:rFonts w:cstheme="minorHAnsi"/>
                <w:b/>
                <w:szCs w:val="24"/>
                <w:lang w:val="en-US"/>
              </w:rPr>
              <w:t>7</w:t>
            </w:r>
            <w:r>
              <w:rPr>
                <w:rFonts w:cstheme="minorHAnsi"/>
                <w:b/>
                <w:szCs w:val="24"/>
                <w:lang w:val="en-AU"/>
              </w:rPr>
              <w:t>-C</w:t>
            </w:r>
          </w:p>
        </w:tc>
      </w:tr>
      <w:tr w:rsidR="005834D5" w:rsidRPr="00892207" w:rsidTr="008129BB">
        <w:tc>
          <w:tcPr>
            <w:tcW w:w="6803" w:type="dxa"/>
            <w:gridSpan w:val="2"/>
          </w:tcPr>
          <w:p w:rsidR="005834D5" w:rsidRPr="00892207" w:rsidRDefault="005834D5" w:rsidP="00925624">
            <w:pPr>
              <w:widowControl w:val="0"/>
              <w:spacing w:before="0"/>
              <w:rPr>
                <w:rFonts w:asciiTheme="minorHAnsi" w:hAnsiTheme="minorHAnsi"/>
                <w:b/>
                <w:smallCaps/>
                <w:szCs w:val="24"/>
              </w:rPr>
            </w:pPr>
          </w:p>
        </w:tc>
        <w:tc>
          <w:tcPr>
            <w:tcW w:w="3086" w:type="dxa"/>
          </w:tcPr>
          <w:p w:rsidR="005834D5" w:rsidRPr="00892207" w:rsidRDefault="00170869" w:rsidP="00925624">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lang w:val="en-US"/>
              </w:rPr>
              <w:t>2</w:t>
            </w:r>
            <w:r>
              <w:rPr>
                <w:rFonts w:asciiTheme="minorHAnsi" w:eastAsiaTheme="majorEastAsia" w:hAnsiTheme="minorHAnsi"/>
                <w:b/>
                <w:bCs/>
                <w:szCs w:val="24"/>
                <w:lang w:val="en-US"/>
              </w:rPr>
              <w:t>017</w:t>
            </w:r>
            <w:r>
              <w:rPr>
                <w:rFonts w:asciiTheme="minorHAnsi" w:eastAsiaTheme="majorEastAsia" w:hAnsiTheme="minorHAnsi"/>
                <w:b/>
                <w:bCs/>
                <w:szCs w:val="24"/>
                <w:lang w:val="en-US"/>
              </w:rPr>
              <w:t>年</w:t>
            </w:r>
            <w:r w:rsidR="001625F0">
              <w:rPr>
                <w:rFonts w:asciiTheme="minorHAnsi" w:eastAsiaTheme="majorEastAsia" w:hAnsiTheme="minorHAnsi"/>
                <w:b/>
                <w:bCs/>
                <w:szCs w:val="24"/>
                <w:lang w:val="en-US"/>
              </w:rPr>
              <w:t>3</w:t>
            </w:r>
            <w:r>
              <w:rPr>
                <w:rFonts w:asciiTheme="minorHAnsi" w:eastAsiaTheme="majorEastAsia" w:hAnsiTheme="minorHAnsi"/>
                <w:b/>
                <w:bCs/>
                <w:szCs w:val="24"/>
                <w:lang w:val="en-US"/>
              </w:rPr>
              <w:t>月</w:t>
            </w:r>
            <w:r w:rsidR="001625F0">
              <w:rPr>
                <w:rFonts w:asciiTheme="minorHAnsi" w:eastAsiaTheme="majorEastAsia" w:hAnsiTheme="minorHAnsi"/>
                <w:b/>
                <w:bCs/>
                <w:szCs w:val="24"/>
                <w:lang w:val="en-US"/>
              </w:rPr>
              <w:t>1</w:t>
            </w:r>
            <w:r w:rsidR="00D72BC6">
              <w:rPr>
                <w:rFonts w:asciiTheme="minorHAnsi" w:eastAsiaTheme="majorEastAsia" w:hAnsiTheme="minorHAnsi"/>
                <w:b/>
                <w:bCs/>
                <w:szCs w:val="24"/>
                <w:lang w:val="en-US"/>
              </w:rPr>
              <w:t>6</w:t>
            </w:r>
            <w:r>
              <w:rPr>
                <w:rFonts w:asciiTheme="minorHAnsi" w:eastAsiaTheme="majorEastAsia" w:hAnsiTheme="minorHAnsi"/>
                <w:b/>
                <w:bCs/>
                <w:szCs w:val="24"/>
                <w:lang w:val="en-US"/>
              </w:rPr>
              <w:t>日</w:t>
            </w:r>
          </w:p>
        </w:tc>
      </w:tr>
      <w:tr w:rsidR="005834D5" w:rsidRPr="00892207" w:rsidTr="008129BB">
        <w:tc>
          <w:tcPr>
            <w:tcW w:w="6803" w:type="dxa"/>
            <w:gridSpan w:val="2"/>
          </w:tcPr>
          <w:p w:rsidR="005834D5" w:rsidRPr="00892207" w:rsidRDefault="005834D5" w:rsidP="00925624">
            <w:pPr>
              <w:widowControl w:val="0"/>
              <w:spacing w:before="0"/>
              <w:rPr>
                <w:rFonts w:asciiTheme="minorHAnsi" w:hAnsiTheme="minorHAnsi"/>
                <w:b/>
                <w:smallCaps/>
                <w:szCs w:val="24"/>
              </w:rPr>
            </w:pPr>
          </w:p>
        </w:tc>
        <w:tc>
          <w:tcPr>
            <w:tcW w:w="3086" w:type="dxa"/>
          </w:tcPr>
          <w:p w:rsidR="005834D5" w:rsidRPr="00892207" w:rsidRDefault="00170869" w:rsidP="00925624">
            <w:pPr>
              <w:widowControl w:val="0"/>
              <w:spacing w:before="0"/>
              <w:rPr>
                <w:rFonts w:asciiTheme="minorHAnsi" w:eastAsiaTheme="minorEastAsia" w:hAnsiTheme="minorHAnsi"/>
                <w:b/>
                <w:bCs/>
                <w:szCs w:val="24"/>
              </w:rPr>
            </w:pPr>
            <w:r w:rsidRPr="00616C29">
              <w:rPr>
                <w:rFonts w:eastAsiaTheme="minorEastAsia" w:cstheme="minorHAnsi" w:hint="eastAsia"/>
                <w:b/>
                <w:bCs/>
                <w:szCs w:val="24"/>
              </w:rPr>
              <w:t>原文</w:t>
            </w:r>
            <w:r w:rsidRPr="00616C29">
              <w:rPr>
                <w:rFonts w:eastAsiaTheme="minorEastAsia" w:cstheme="minorHAnsi"/>
                <w:b/>
                <w:bCs/>
                <w:szCs w:val="24"/>
              </w:rPr>
              <w:t>：</w:t>
            </w:r>
            <w:bookmarkStart w:id="3" w:name="Original"/>
            <w:bookmarkEnd w:id="3"/>
            <w:r w:rsidR="001625F0">
              <w:rPr>
                <w:rFonts w:eastAsiaTheme="minorEastAsia" w:cstheme="minorHAnsi" w:hint="eastAsia"/>
                <w:b/>
                <w:bCs/>
                <w:szCs w:val="24"/>
              </w:rPr>
              <w:t>英文</w:t>
            </w:r>
          </w:p>
        </w:tc>
      </w:tr>
      <w:tr w:rsidR="00916B10" w:rsidRPr="00BD7A1A" w:rsidTr="008129BB">
        <w:trPr>
          <w:trHeight w:val="850"/>
        </w:trPr>
        <w:tc>
          <w:tcPr>
            <w:tcW w:w="9889" w:type="dxa"/>
            <w:gridSpan w:val="3"/>
          </w:tcPr>
          <w:p w:rsidR="00916B10" w:rsidRPr="003B4E96" w:rsidRDefault="00CC2905" w:rsidP="00925624">
            <w:pPr>
              <w:pStyle w:val="Source"/>
              <w:framePr w:hSpace="0" w:wrap="auto" w:vAnchor="margin" w:hAnchor="text" w:xAlign="left" w:yAlign="inline"/>
            </w:pPr>
            <w:bookmarkStart w:id="4" w:name="Source"/>
            <w:bookmarkEnd w:id="4"/>
            <w:r w:rsidRPr="00CC2905">
              <w:rPr>
                <w:rFonts w:hint="eastAsia"/>
              </w:rPr>
              <w:t>电信发展局（</w:t>
            </w:r>
            <w:r w:rsidRPr="00CC2905">
              <w:rPr>
                <w:rFonts w:hint="eastAsia"/>
              </w:rPr>
              <w:t>BDT</w:t>
            </w:r>
            <w:r w:rsidRPr="00CC2905">
              <w:rPr>
                <w:rFonts w:hint="eastAsia"/>
              </w:rPr>
              <w:t>）主任的报告</w:t>
            </w:r>
          </w:p>
        </w:tc>
      </w:tr>
      <w:tr w:rsidR="00916B10" w:rsidRPr="00D72BC6" w:rsidTr="002E65BA">
        <w:tc>
          <w:tcPr>
            <w:tcW w:w="9889" w:type="dxa"/>
            <w:gridSpan w:val="3"/>
          </w:tcPr>
          <w:p w:rsidR="00916B10" w:rsidRPr="001625F0" w:rsidRDefault="00CC2905" w:rsidP="00925624">
            <w:pPr>
              <w:pStyle w:val="Title1"/>
              <w:framePr w:wrap="auto" w:xAlign="left"/>
              <w:rPr>
                <w:lang w:val="en-GB"/>
              </w:rPr>
            </w:pPr>
            <w:bookmarkStart w:id="5" w:name="Title"/>
            <w:bookmarkEnd w:id="5"/>
            <w:r w:rsidRPr="00CC2905">
              <w:rPr>
                <w:rFonts w:hint="eastAsia"/>
                <w:lang w:val="en-GB"/>
              </w:rPr>
              <w:t>有关</w:t>
            </w:r>
            <w:r>
              <w:rPr>
                <w:rFonts w:hint="eastAsia"/>
                <w:lang w:val="en-GB"/>
              </w:rPr>
              <w:t>201</w:t>
            </w:r>
            <w:r>
              <w:rPr>
                <w:lang w:val="en-GB"/>
              </w:rPr>
              <w:t>6</w:t>
            </w:r>
            <w:r>
              <w:rPr>
                <w:rFonts w:hint="eastAsia"/>
                <w:lang w:val="en-GB"/>
              </w:rPr>
              <w:t>和</w:t>
            </w:r>
            <w:r>
              <w:rPr>
                <w:rFonts w:hint="eastAsia"/>
                <w:lang w:val="en-GB"/>
              </w:rPr>
              <w:t>2017</w:t>
            </w:r>
            <w:r w:rsidRPr="00CC2905">
              <w:rPr>
                <w:rFonts w:hint="eastAsia"/>
                <w:lang w:val="en-GB"/>
              </w:rPr>
              <w:t>年世界电信</w:t>
            </w:r>
            <w:r w:rsidRPr="00CC2905">
              <w:rPr>
                <w:rFonts w:hint="eastAsia"/>
                <w:lang w:val="en-GB"/>
              </w:rPr>
              <w:t>/ICT</w:t>
            </w:r>
            <w:r w:rsidRPr="00CC2905">
              <w:rPr>
                <w:rFonts w:hint="eastAsia"/>
                <w:lang w:val="en-GB"/>
              </w:rPr>
              <w:t>指标</w:t>
            </w:r>
            <w:r w:rsidR="00925624">
              <w:rPr>
                <w:lang w:val="en-GB"/>
              </w:rPr>
              <w:br/>
            </w:r>
            <w:r w:rsidRPr="00CC2905">
              <w:rPr>
                <w:rFonts w:hint="eastAsia"/>
                <w:lang w:val="en-GB"/>
              </w:rPr>
              <w:t>专题研讨会（</w:t>
            </w:r>
            <w:r w:rsidRPr="00CC2905">
              <w:rPr>
                <w:rFonts w:hint="eastAsia"/>
                <w:lang w:val="en-GB"/>
              </w:rPr>
              <w:t>WTIS</w:t>
            </w:r>
            <w:r w:rsidRPr="00CC2905">
              <w:rPr>
                <w:rFonts w:hint="eastAsia"/>
                <w:lang w:val="en-GB"/>
              </w:rPr>
              <w:t>）的报告</w:t>
            </w:r>
          </w:p>
        </w:tc>
      </w:tr>
      <w:tr w:rsidR="00054016" w:rsidRPr="00D72BC6" w:rsidTr="002E65BA">
        <w:tc>
          <w:tcPr>
            <w:tcW w:w="9889" w:type="dxa"/>
            <w:gridSpan w:val="3"/>
            <w:tcBorders>
              <w:bottom w:val="single" w:sz="4" w:space="0" w:color="auto"/>
            </w:tcBorders>
          </w:tcPr>
          <w:p w:rsidR="00054016" w:rsidRPr="001625F0" w:rsidRDefault="00054016" w:rsidP="00925624">
            <w:pPr>
              <w:spacing w:before="0"/>
              <w:rPr>
                <w:lang w:val="en-GB"/>
              </w:rPr>
            </w:pPr>
          </w:p>
        </w:tc>
      </w:tr>
      <w:tr w:rsidR="00054016" w:rsidRPr="00CC2905"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054016" w:rsidRPr="005B29F3" w:rsidRDefault="004578DD" w:rsidP="00925624">
            <w:pPr>
              <w:spacing w:before="240"/>
              <w:rPr>
                <w:b/>
                <w:bCs/>
                <w:lang w:val="en-GB"/>
              </w:rPr>
            </w:pPr>
            <w:r>
              <w:rPr>
                <w:rFonts w:hint="eastAsia"/>
                <w:b/>
                <w:bCs/>
              </w:rPr>
              <w:t>概</w:t>
            </w:r>
            <w:r w:rsidR="00054016" w:rsidRPr="00054016">
              <w:rPr>
                <w:rFonts w:hint="eastAsia"/>
                <w:b/>
                <w:bCs/>
              </w:rPr>
              <w:t>要</w:t>
            </w:r>
            <w:r w:rsidR="00054016" w:rsidRPr="005B29F3">
              <w:rPr>
                <w:b/>
                <w:bCs/>
                <w:lang w:val="en-GB"/>
              </w:rPr>
              <w:t>：</w:t>
            </w:r>
          </w:p>
          <w:p w:rsidR="005B29F3" w:rsidRPr="001625F0" w:rsidRDefault="00CC2905" w:rsidP="00925624">
            <w:pPr>
              <w:ind w:firstLineChars="200" w:firstLine="480"/>
              <w:rPr>
                <w:b/>
                <w:bCs/>
                <w:lang w:val="en-GB"/>
              </w:rPr>
            </w:pPr>
            <w:r w:rsidRPr="00AE0D18">
              <w:t>本文件总结了</w:t>
            </w:r>
            <w:r w:rsidRPr="00CC2905">
              <w:rPr>
                <w:lang w:val="en-GB"/>
              </w:rPr>
              <w:t>201</w:t>
            </w:r>
            <w:r>
              <w:rPr>
                <w:lang w:val="en-GB"/>
              </w:rPr>
              <w:t>6</w:t>
            </w:r>
            <w:r w:rsidRPr="00AE0D18">
              <w:t>年</w:t>
            </w:r>
            <w:r w:rsidRPr="00CC2905">
              <w:rPr>
                <w:lang w:val="en-GB"/>
              </w:rPr>
              <w:t>11</w:t>
            </w:r>
            <w:r w:rsidRPr="00AE0D18">
              <w:t>月</w:t>
            </w:r>
            <w:r>
              <w:rPr>
                <w:lang w:val="en-GB"/>
              </w:rPr>
              <w:t>21-23</w:t>
            </w:r>
            <w:r w:rsidRPr="00AE0D18">
              <w:t>日在</w:t>
            </w:r>
            <w:r w:rsidRPr="00CC2905">
              <w:rPr>
                <w:rFonts w:hint="eastAsia"/>
              </w:rPr>
              <w:t>博茨瓦纳哈博罗内</w:t>
            </w:r>
            <w:r w:rsidRPr="00AE0D18">
              <w:t>召开的第</w:t>
            </w:r>
            <w:r w:rsidRPr="00CC2905">
              <w:rPr>
                <w:lang w:val="en-GB"/>
              </w:rPr>
              <w:t>1</w:t>
            </w:r>
            <w:r>
              <w:rPr>
                <w:lang w:val="en-GB"/>
              </w:rPr>
              <w:t>4</w:t>
            </w:r>
            <w:r w:rsidRPr="00AE0D18">
              <w:t>届世界电信</w:t>
            </w:r>
            <w:r w:rsidRPr="00CC2905">
              <w:rPr>
                <w:lang w:val="en-GB"/>
              </w:rPr>
              <w:t>/ICT</w:t>
            </w:r>
            <w:r w:rsidRPr="00AE0D18">
              <w:t>指标专题研讨会</w:t>
            </w:r>
            <w:r w:rsidRPr="00CC2905">
              <w:rPr>
                <w:lang w:val="en-GB"/>
              </w:rPr>
              <w:t>（</w:t>
            </w:r>
            <w:r w:rsidRPr="00CC2905">
              <w:rPr>
                <w:lang w:val="en-GB"/>
              </w:rPr>
              <w:t>WTIS</w:t>
            </w:r>
            <w:r w:rsidRPr="00CC2905">
              <w:rPr>
                <w:lang w:val="en-GB"/>
              </w:rPr>
              <w:t>）</w:t>
            </w:r>
            <w:r>
              <w:rPr>
                <w:rFonts w:hint="eastAsia"/>
              </w:rPr>
              <w:t>的</w:t>
            </w:r>
            <w:r>
              <w:t>情况。</w:t>
            </w:r>
            <w:r w:rsidR="004578DD">
              <w:rPr>
                <w:rFonts w:hint="eastAsia"/>
              </w:rPr>
              <w:t>会议将</w:t>
            </w:r>
            <w:r w:rsidRPr="00AE0D18">
              <w:t>ICT</w:t>
            </w:r>
            <w:r w:rsidR="004578DD">
              <w:t>数据</w:t>
            </w:r>
            <w:r>
              <w:rPr>
                <w:rFonts w:hint="eastAsia"/>
              </w:rPr>
              <w:t>用户</w:t>
            </w:r>
            <w:r w:rsidRPr="00AE0D18">
              <w:t>和</w:t>
            </w:r>
            <w:r>
              <w:rPr>
                <w:rFonts w:hint="eastAsia"/>
              </w:rPr>
              <w:t>提供方</w:t>
            </w:r>
            <w:r w:rsidR="004578DD">
              <w:rPr>
                <w:rFonts w:hint="eastAsia"/>
              </w:rPr>
              <w:t>汇聚一堂</w:t>
            </w:r>
            <w:r>
              <w:rPr>
                <w:rFonts w:hint="eastAsia"/>
              </w:rPr>
              <w:t>，针对促进可持续发展的</w:t>
            </w:r>
            <w:r w:rsidRPr="00AE0D18">
              <w:t>ICT</w:t>
            </w:r>
            <w:r w:rsidR="004578DD">
              <w:t>政策和</w:t>
            </w:r>
            <w:r w:rsidR="00A3458E">
              <w:rPr>
                <w:rFonts w:hint="eastAsia"/>
              </w:rPr>
              <w:t>监控</w:t>
            </w:r>
            <w:r>
              <w:rPr>
                <w:rFonts w:hint="eastAsia"/>
              </w:rPr>
              <w:t>相关问题举办</w:t>
            </w:r>
            <w:r>
              <w:t>了若干</w:t>
            </w:r>
            <w:r>
              <w:rPr>
                <w:rFonts w:hint="eastAsia"/>
              </w:rPr>
              <w:t>个</w:t>
            </w:r>
            <w:r>
              <w:t>高层</w:t>
            </w:r>
            <w:r w:rsidRPr="00AE0D18">
              <w:t>政策辩论会。在专题研讨会上发布了国际电联的旗舰出版物《</w:t>
            </w:r>
            <w:r>
              <w:rPr>
                <w:rFonts w:ascii="STKaiti" w:eastAsia="STKaiti" w:hAnsi="STKaiti"/>
              </w:rPr>
              <w:t>201</w:t>
            </w:r>
            <w:r w:rsidR="004578DD">
              <w:rPr>
                <w:rFonts w:ascii="STKaiti" w:eastAsia="STKaiti" w:hAnsi="STKaiti"/>
              </w:rPr>
              <w:t>6</w:t>
            </w:r>
            <w:r w:rsidRPr="00DF081B">
              <w:rPr>
                <w:rFonts w:ascii="STKaiti" w:eastAsia="STKaiti" w:hAnsi="STKaiti"/>
              </w:rPr>
              <w:t>年衡量信息社会报告</w:t>
            </w:r>
            <w:r w:rsidRPr="00AE0D18">
              <w:t>》，</w:t>
            </w:r>
            <w:r>
              <w:rPr>
                <w:rFonts w:hint="eastAsia"/>
              </w:rPr>
              <w:t>其中</w:t>
            </w:r>
            <w:r w:rsidRPr="00AE0D18">
              <w:t>包括最新的</w:t>
            </w:r>
            <w:r w:rsidRPr="00AE0D18">
              <w:t>ICT</w:t>
            </w:r>
            <w:r w:rsidRPr="00AE0D18">
              <w:t>发展指数（</w:t>
            </w:r>
            <w:r w:rsidRPr="00AE0D18">
              <w:t>IDI</w:t>
            </w:r>
            <w:r w:rsidRPr="00AE0D18">
              <w:t>）</w:t>
            </w:r>
            <w:r>
              <w:t xml:space="preserve"> </w:t>
            </w:r>
            <w:r w:rsidRPr="00AE0D18">
              <w:t>–</w:t>
            </w:r>
            <w:r>
              <w:t xml:space="preserve"> </w:t>
            </w:r>
            <w:r w:rsidRPr="00AE0D18">
              <w:t>一种监测全世界</w:t>
            </w:r>
            <w:r>
              <w:t>信息社会发展的基准工具。与会代表</w:t>
            </w:r>
            <w:r>
              <w:rPr>
                <w:rFonts w:hint="eastAsia"/>
              </w:rPr>
              <w:t>对</w:t>
            </w:r>
            <w:r w:rsidRPr="00AE0D18">
              <w:t>电信</w:t>
            </w:r>
            <w:r w:rsidRPr="00AE0D18">
              <w:t>/ICT</w:t>
            </w:r>
            <w:r w:rsidRPr="00AE0D18">
              <w:t>指标专家组（</w:t>
            </w:r>
            <w:r w:rsidRPr="00AE0D18">
              <w:t>EGTI</w:t>
            </w:r>
            <w:r w:rsidRPr="00AE0D18">
              <w:t>）和</w:t>
            </w:r>
            <w:r w:rsidR="004578DD">
              <w:rPr>
                <w:rFonts w:hint="eastAsia"/>
              </w:rPr>
              <w:t>ICT</w:t>
            </w:r>
            <w:r w:rsidRPr="00AE0D18">
              <w:t>家庭指标专家组（</w:t>
            </w:r>
            <w:r w:rsidRPr="00AE0D18">
              <w:t>EGH</w:t>
            </w:r>
            <w:r w:rsidRPr="00AE0D18">
              <w:t>）的工作</w:t>
            </w:r>
            <w:r>
              <w:rPr>
                <w:rFonts w:hint="eastAsia"/>
              </w:rPr>
              <w:t>表示赞同</w:t>
            </w:r>
            <w:r>
              <w:t>，并</w:t>
            </w:r>
            <w:r>
              <w:rPr>
                <w:rFonts w:hint="eastAsia"/>
              </w:rPr>
              <w:t>就各</w:t>
            </w:r>
            <w:r w:rsidRPr="00AE0D18">
              <w:t>国和国际</w:t>
            </w:r>
            <w:r w:rsidR="004578DD">
              <w:rPr>
                <w:rFonts w:hint="eastAsia"/>
              </w:rPr>
              <w:t>社区</w:t>
            </w:r>
            <w:r w:rsidRPr="00AE0D18">
              <w:t>未来</w:t>
            </w:r>
            <w:r>
              <w:rPr>
                <w:rFonts w:hint="eastAsia"/>
              </w:rPr>
              <w:t>开展</w:t>
            </w:r>
            <w:r w:rsidRPr="00AE0D18">
              <w:t>的</w:t>
            </w:r>
            <w:r w:rsidRPr="00AE0D18">
              <w:t>ICT</w:t>
            </w:r>
            <w:r>
              <w:rPr>
                <w:rFonts w:hint="eastAsia"/>
              </w:rPr>
              <w:t>衡</w:t>
            </w:r>
            <w:r w:rsidRPr="00AE0D18">
              <w:t>量</w:t>
            </w:r>
            <w:r>
              <w:rPr>
                <w:rFonts w:hint="eastAsia"/>
              </w:rPr>
              <w:t>方面的若干</w:t>
            </w:r>
            <w:r w:rsidRPr="00AE0D18">
              <w:t>结论和建议</w:t>
            </w:r>
            <w:r>
              <w:rPr>
                <w:rFonts w:hint="eastAsia"/>
              </w:rPr>
              <w:t>达成了一致</w:t>
            </w:r>
            <w:r w:rsidRPr="00AE0D18">
              <w:t>。</w:t>
            </w:r>
          </w:p>
          <w:p w:rsidR="00054016" w:rsidRPr="005B29F3" w:rsidRDefault="004578DD" w:rsidP="00925624">
            <w:pPr>
              <w:spacing w:before="240"/>
              <w:rPr>
                <w:b/>
                <w:bCs/>
                <w:lang w:val="en-GB"/>
              </w:rPr>
            </w:pPr>
            <w:r>
              <w:rPr>
                <w:rFonts w:hint="eastAsia"/>
                <w:b/>
                <w:bCs/>
              </w:rPr>
              <w:t>需</w:t>
            </w:r>
            <w:r w:rsidR="00054016" w:rsidRPr="00054016">
              <w:rPr>
                <w:b/>
                <w:bCs/>
              </w:rPr>
              <w:t>采取</w:t>
            </w:r>
            <w:r>
              <w:rPr>
                <w:rFonts w:hint="eastAsia"/>
                <w:b/>
                <w:bCs/>
              </w:rPr>
              <w:t>的</w:t>
            </w:r>
            <w:r w:rsidR="00054016" w:rsidRPr="00054016">
              <w:rPr>
                <w:b/>
                <w:bCs/>
              </w:rPr>
              <w:t>行动</w:t>
            </w:r>
            <w:r w:rsidR="00054016" w:rsidRPr="005B29F3">
              <w:rPr>
                <w:b/>
                <w:bCs/>
                <w:lang w:val="en-GB"/>
              </w:rPr>
              <w:t>：</w:t>
            </w:r>
          </w:p>
          <w:p w:rsidR="005B29F3" w:rsidRPr="005B29F3" w:rsidRDefault="00CC2905" w:rsidP="00925624">
            <w:pPr>
              <w:ind w:firstLineChars="200" w:firstLine="480"/>
              <w:rPr>
                <w:b/>
                <w:bCs/>
                <w:lang w:val="en-GB"/>
              </w:rPr>
            </w:pPr>
            <w:r w:rsidRPr="00AE0D18">
              <w:t>请</w:t>
            </w:r>
            <w:r w:rsidRPr="00AE0D18">
              <w:t>TDAG</w:t>
            </w:r>
            <w:r>
              <w:rPr>
                <w:rFonts w:hint="eastAsia"/>
              </w:rPr>
              <w:t>将本</w:t>
            </w:r>
            <w:r w:rsidRPr="00AE0D18">
              <w:t>报告</w:t>
            </w:r>
            <w:r>
              <w:rPr>
                <w:rFonts w:hint="eastAsia"/>
              </w:rPr>
              <w:t>记录</w:t>
            </w:r>
            <w:r>
              <w:t>在案并提供</w:t>
            </w:r>
            <w:r w:rsidRPr="00AE0D18">
              <w:t>适</w:t>
            </w:r>
            <w:r>
              <w:rPr>
                <w:rFonts w:hint="eastAsia"/>
              </w:rPr>
              <w:t>当</w:t>
            </w:r>
            <w:r w:rsidRPr="00AE0D18">
              <w:t>指导。</w:t>
            </w:r>
          </w:p>
          <w:p w:rsidR="00054016" w:rsidRPr="005B29F3" w:rsidRDefault="00054016" w:rsidP="00925624">
            <w:pPr>
              <w:spacing w:before="240"/>
              <w:rPr>
                <w:b/>
                <w:bCs/>
                <w:lang w:val="en-GB"/>
              </w:rPr>
            </w:pPr>
            <w:r w:rsidRPr="00054016">
              <w:rPr>
                <w:rFonts w:hint="eastAsia"/>
                <w:b/>
                <w:bCs/>
              </w:rPr>
              <w:t>参考文件</w:t>
            </w:r>
            <w:r w:rsidRPr="005B29F3">
              <w:rPr>
                <w:b/>
                <w:bCs/>
                <w:lang w:val="en-GB"/>
              </w:rPr>
              <w:t>：</w:t>
            </w:r>
          </w:p>
          <w:p w:rsidR="00054016" w:rsidRPr="00D72BC6" w:rsidRDefault="00CC2905" w:rsidP="00925624">
            <w:pPr>
              <w:ind w:firstLineChars="200" w:firstLine="480"/>
              <w:rPr>
                <w:lang w:val="en-GB"/>
              </w:rPr>
            </w:pPr>
            <w:r>
              <w:rPr>
                <w:rFonts w:hint="eastAsia"/>
              </w:rPr>
              <w:t>世界</w:t>
            </w:r>
            <w:r>
              <w:t>电信发展大会</w:t>
            </w:r>
            <w:r w:rsidRPr="00871D70">
              <w:t>第</w:t>
            </w:r>
            <w:r w:rsidRPr="00871D70">
              <w:t>8</w:t>
            </w:r>
            <w:r w:rsidRPr="00871D70">
              <w:t>号决议（</w:t>
            </w:r>
            <w:r w:rsidRPr="00871D70">
              <w:t>2014</w:t>
            </w:r>
            <w:r w:rsidR="00246D7B">
              <w:t>年，迪拜，修订版）</w:t>
            </w:r>
            <w:r w:rsidR="00246D7B">
              <w:rPr>
                <w:rFonts w:hint="eastAsia"/>
              </w:rPr>
              <w:t>、</w:t>
            </w:r>
            <w:r>
              <w:rPr>
                <w:rFonts w:hint="eastAsia"/>
              </w:rPr>
              <w:t>全</w:t>
            </w:r>
            <w:r>
              <w:t>权代表大会</w:t>
            </w:r>
            <w:r w:rsidRPr="00871D70">
              <w:t>第</w:t>
            </w:r>
            <w:r w:rsidRPr="00871D70">
              <w:t>131</w:t>
            </w:r>
            <w:r w:rsidRPr="00871D70">
              <w:t>号决议（</w:t>
            </w:r>
            <w:r w:rsidRPr="00871D70">
              <w:t>2014</w:t>
            </w:r>
            <w:r w:rsidRPr="00871D70">
              <w:t>年，釜山，修订版）。</w:t>
            </w:r>
          </w:p>
          <w:p w:rsidR="005B29F3" w:rsidRPr="001625F0" w:rsidRDefault="005B29F3" w:rsidP="00925624">
            <w:pPr>
              <w:rPr>
                <w:lang w:val="en-GB"/>
              </w:rPr>
            </w:pPr>
          </w:p>
        </w:tc>
      </w:tr>
    </w:tbl>
    <w:p w:rsidR="00937076" w:rsidRDefault="00937076" w:rsidP="00925624">
      <w:pPr>
        <w:pStyle w:val="Reasons"/>
        <w:rPr>
          <w:lang w:val="en-GB"/>
        </w:rPr>
      </w:pPr>
      <w:bookmarkStart w:id="6" w:name="Proposal"/>
      <w:bookmarkEnd w:id="6"/>
    </w:p>
    <w:p w:rsidR="001625F0" w:rsidRDefault="001625F0" w:rsidP="00925624">
      <w:pPr>
        <w:tabs>
          <w:tab w:val="clear" w:pos="794"/>
          <w:tab w:val="clear" w:pos="1191"/>
          <w:tab w:val="clear" w:pos="1588"/>
          <w:tab w:val="clear" w:pos="1985"/>
        </w:tabs>
        <w:overflowPunct/>
        <w:autoSpaceDE/>
        <w:autoSpaceDN/>
        <w:adjustRightInd/>
        <w:spacing w:before="0" w:after="200"/>
        <w:textAlignment w:val="auto"/>
        <w:rPr>
          <w:lang w:val="en-GB"/>
        </w:rPr>
      </w:pPr>
      <w:r>
        <w:rPr>
          <w:lang w:val="en-GB"/>
        </w:rPr>
        <w:br w:type="page"/>
      </w:r>
    </w:p>
    <w:p w:rsidR="00CC2905" w:rsidRPr="00AE0D18" w:rsidRDefault="00CC2905" w:rsidP="00925624">
      <w:pPr>
        <w:pStyle w:val="Headingb"/>
      </w:pPr>
      <w:r w:rsidRPr="00AE0D18">
        <w:lastRenderedPageBreak/>
        <w:t>引言</w:t>
      </w:r>
    </w:p>
    <w:p w:rsidR="00CC2905" w:rsidRDefault="00CC2905" w:rsidP="00925624">
      <w:pPr>
        <w:ind w:firstLineChars="200" w:firstLine="480"/>
      </w:pPr>
      <w:r w:rsidRPr="00AE0D18">
        <w:rPr>
          <w:rFonts w:cs="Microsoft YaHei"/>
        </w:rPr>
        <w:t>世界电信</w:t>
      </w:r>
      <w:r w:rsidRPr="00AE0D18">
        <w:t>/ICT</w:t>
      </w:r>
      <w:r w:rsidRPr="00AE0D18">
        <w:rPr>
          <w:rFonts w:cs="Microsoft YaHei"/>
        </w:rPr>
        <w:t>指标专题研讨会（</w:t>
      </w:r>
      <w:r w:rsidRPr="00AE0D18">
        <w:t>WTIS</w:t>
      </w:r>
      <w:r w:rsidRPr="00AE0D18">
        <w:rPr>
          <w:rFonts w:cs="Microsoft YaHei"/>
        </w:rPr>
        <w:t>）始于</w:t>
      </w:r>
      <w:r w:rsidRPr="00AE0D18">
        <w:t>1996</w:t>
      </w:r>
      <w:r w:rsidRPr="00AE0D18">
        <w:rPr>
          <w:rFonts w:cs="Microsoft YaHei"/>
        </w:rPr>
        <w:t>年，自</w:t>
      </w:r>
      <w:r w:rsidRPr="00AE0D18">
        <w:t>2005</w:t>
      </w:r>
      <w:r w:rsidRPr="00AE0D18">
        <w:rPr>
          <w:rFonts w:cs="Microsoft YaHei"/>
        </w:rPr>
        <w:t>年以来每年举办一次。</w:t>
      </w:r>
      <w:r w:rsidRPr="00AE0D18">
        <w:t>WTIS</w:t>
      </w:r>
      <w:r w:rsidRPr="00AE0D18">
        <w:rPr>
          <w:rFonts w:cs="Microsoft YaHei"/>
        </w:rPr>
        <w:t>现已成为</w:t>
      </w:r>
      <w:r w:rsidR="00F85E14" w:rsidRPr="00AE0D18">
        <w:rPr>
          <w:rFonts w:cs="Microsoft YaHei"/>
        </w:rPr>
        <w:t>全球</w:t>
      </w:r>
      <w:r w:rsidRPr="00AE0D18">
        <w:rPr>
          <w:rFonts w:cs="Microsoft YaHei"/>
        </w:rPr>
        <w:t>衡量电信和信息社会</w:t>
      </w:r>
      <w:r w:rsidR="00F85E14">
        <w:rPr>
          <w:rFonts w:cs="Microsoft YaHei" w:hint="eastAsia"/>
        </w:rPr>
        <w:t>发展</w:t>
      </w:r>
      <w:r w:rsidRPr="00AE0D18">
        <w:rPr>
          <w:rFonts w:cs="Microsoft YaHei"/>
        </w:rPr>
        <w:t>的主要论坛，汇聚来自世界各地的众多代表，包括政府部长、业</w:t>
      </w:r>
      <w:r>
        <w:rPr>
          <w:rFonts w:cs="Microsoft YaHei" w:hint="eastAsia"/>
        </w:rPr>
        <w:t>界</w:t>
      </w:r>
      <w:r w:rsidRPr="00AE0D18">
        <w:rPr>
          <w:rFonts w:cs="Microsoft YaHei"/>
        </w:rPr>
        <w:t>领袖、监管机构代表、</w:t>
      </w:r>
      <w:r>
        <w:rPr>
          <w:rFonts w:cs="Microsoft YaHei" w:hint="eastAsia"/>
        </w:rPr>
        <w:t>各</w:t>
      </w:r>
      <w:r w:rsidRPr="00AE0D18">
        <w:rPr>
          <w:rFonts w:cs="Microsoft YaHei"/>
        </w:rPr>
        <w:t>国统计人员、学界翘楚、</w:t>
      </w:r>
      <w:r w:rsidRPr="00AE0D18">
        <w:t>ICT</w:t>
      </w:r>
      <w:r w:rsidRPr="00AE0D18">
        <w:rPr>
          <w:rFonts w:cs="Microsoft YaHei"/>
        </w:rPr>
        <w:t>数据</w:t>
      </w:r>
      <w:r>
        <w:rPr>
          <w:rFonts w:cs="Microsoft YaHei" w:hint="eastAsia"/>
        </w:rPr>
        <w:t>提供</w:t>
      </w:r>
      <w:r>
        <w:rPr>
          <w:rFonts w:cs="Microsoft YaHei"/>
        </w:rPr>
        <w:t>方</w:t>
      </w:r>
      <w:r w:rsidRPr="00AE0D18">
        <w:rPr>
          <w:rFonts w:cs="Microsoft YaHei"/>
        </w:rPr>
        <w:t>和分析师等。</w:t>
      </w:r>
    </w:p>
    <w:p w:rsidR="00D72BC6" w:rsidRPr="00D72BC6" w:rsidRDefault="00CC2905" w:rsidP="00925624">
      <w:pPr>
        <w:ind w:firstLineChars="200" w:firstLine="480"/>
        <w:rPr>
          <w:lang w:val="en-GB"/>
        </w:rPr>
      </w:pPr>
      <w:r>
        <w:rPr>
          <w:rFonts w:cs="Microsoft YaHei" w:hint="eastAsia"/>
        </w:rPr>
        <w:t>专题研讨会</w:t>
      </w:r>
      <w:r w:rsidRPr="00AE0D18">
        <w:rPr>
          <w:rFonts w:cs="Microsoft YaHei"/>
        </w:rPr>
        <w:t>的目标是讨论</w:t>
      </w:r>
      <w:r w:rsidRPr="00AE0D18">
        <w:t>ICT</w:t>
      </w:r>
      <w:r w:rsidRPr="00AE0D18">
        <w:rPr>
          <w:rFonts w:cs="Microsoft YaHei"/>
        </w:rPr>
        <w:t>数据和统计领域的新</w:t>
      </w:r>
      <w:r w:rsidR="00A9527D">
        <w:rPr>
          <w:rFonts w:cs="Microsoft YaHei" w:hint="eastAsia"/>
        </w:rPr>
        <w:t>兴</w:t>
      </w:r>
      <w:r>
        <w:rPr>
          <w:rFonts w:cs="Microsoft YaHei"/>
        </w:rPr>
        <w:t>问题</w:t>
      </w:r>
      <w:r w:rsidRPr="00AE0D18">
        <w:rPr>
          <w:rFonts w:cs="Microsoft YaHei"/>
        </w:rPr>
        <w:t>及其在决策中的作用，为各国及国际上关注信息社会趋势和未来</w:t>
      </w:r>
      <w:r>
        <w:rPr>
          <w:rFonts w:cs="Microsoft YaHei" w:hint="eastAsia"/>
        </w:rPr>
        <w:t>监控</w:t>
      </w:r>
      <w:r w:rsidRPr="00AE0D18">
        <w:rPr>
          <w:rFonts w:cs="Microsoft YaHei"/>
        </w:rPr>
        <w:t>的人士提供战略指导，</w:t>
      </w:r>
      <w:r>
        <w:rPr>
          <w:rFonts w:cs="Microsoft YaHei" w:hint="eastAsia"/>
        </w:rPr>
        <w:t>在</w:t>
      </w:r>
      <w:r w:rsidRPr="00AE0D18">
        <w:rPr>
          <w:rFonts w:cs="Microsoft YaHei"/>
        </w:rPr>
        <w:t>量化分析的</w:t>
      </w:r>
      <w:r>
        <w:rPr>
          <w:rFonts w:cs="Microsoft YaHei" w:hint="eastAsia"/>
        </w:rPr>
        <w:t>基础上</w:t>
      </w:r>
      <w:r w:rsidRPr="00AE0D18">
        <w:rPr>
          <w:rFonts w:cs="Microsoft YaHei"/>
        </w:rPr>
        <w:t>展现</w:t>
      </w:r>
      <w:r w:rsidRPr="00AE0D18">
        <w:t>ICT</w:t>
      </w:r>
      <w:r w:rsidRPr="00AE0D18">
        <w:rPr>
          <w:rFonts w:cs="Microsoft YaHei"/>
        </w:rPr>
        <w:t>对发展的影响，为</w:t>
      </w:r>
      <w:r>
        <w:rPr>
          <w:rFonts w:cs="Microsoft YaHei" w:hint="eastAsia"/>
        </w:rPr>
        <w:t>提供</w:t>
      </w:r>
      <w:r w:rsidRPr="00AE0D18">
        <w:rPr>
          <w:rFonts w:cs="Microsoft YaHei"/>
        </w:rPr>
        <w:t>高质量数据和统计指标制定标准和方法。</w:t>
      </w:r>
      <w:r w:rsidRPr="00AE0D18">
        <w:t>WTIS</w:t>
      </w:r>
      <w:r w:rsidRPr="00AE0D18">
        <w:rPr>
          <w:rFonts w:cs="Microsoft YaHei"/>
        </w:rPr>
        <w:t>为</w:t>
      </w:r>
      <w:r w:rsidRPr="00AE0D18">
        <w:t>ICT</w:t>
      </w:r>
      <w:r w:rsidR="00A3458E">
        <w:rPr>
          <w:rFonts w:cs="Microsoft YaHei"/>
        </w:rPr>
        <w:t>数据</w:t>
      </w:r>
      <w:r>
        <w:rPr>
          <w:rFonts w:hint="eastAsia"/>
        </w:rPr>
        <w:t>用户</w:t>
      </w:r>
      <w:r w:rsidRPr="00AE0D18">
        <w:t>和</w:t>
      </w:r>
      <w:r>
        <w:rPr>
          <w:rFonts w:hint="eastAsia"/>
        </w:rPr>
        <w:t>提供方</w:t>
      </w:r>
      <w:r w:rsidRPr="00AE0D18">
        <w:rPr>
          <w:rFonts w:cs="Microsoft YaHei"/>
        </w:rPr>
        <w:t>提供了</w:t>
      </w:r>
      <w:r w:rsidR="00A3458E">
        <w:rPr>
          <w:rFonts w:cs="Microsoft YaHei" w:hint="eastAsia"/>
        </w:rPr>
        <w:t>一个会晤、</w:t>
      </w:r>
      <w:r w:rsidRPr="00AE0D18">
        <w:rPr>
          <w:rFonts w:cs="Microsoft YaHei"/>
        </w:rPr>
        <w:t>分享知识和最佳</w:t>
      </w:r>
      <w:r w:rsidR="00A3458E">
        <w:rPr>
          <w:rFonts w:cs="Microsoft YaHei" w:hint="eastAsia"/>
        </w:rPr>
        <w:t>做法、</w:t>
      </w:r>
      <w:r w:rsidRPr="00AE0D18">
        <w:rPr>
          <w:rFonts w:cs="Microsoft YaHei"/>
        </w:rPr>
        <w:t>寻求商机</w:t>
      </w:r>
      <w:r w:rsidR="00A3458E">
        <w:rPr>
          <w:rFonts w:cs="Microsoft YaHei" w:hint="eastAsia"/>
        </w:rPr>
        <w:t>及</w:t>
      </w:r>
      <w:r w:rsidRPr="00AE0D18">
        <w:rPr>
          <w:rFonts w:cs="Microsoft YaHei"/>
        </w:rPr>
        <w:t>加强合作</w:t>
      </w:r>
      <w:r w:rsidR="00A3458E" w:rsidRPr="00AE0D18">
        <w:rPr>
          <w:rFonts w:cs="Microsoft YaHei"/>
        </w:rPr>
        <w:t>的独特平台</w:t>
      </w:r>
      <w:r w:rsidRPr="00AE0D18">
        <w:rPr>
          <w:rFonts w:cs="Microsoft YaHei"/>
        </w:rPr>
        <w:t>。</w:t>
      </w:r>
    </w:p>
    <w:p w:rsidR="00CC2905" w:rsidRPr="00AE0D18" w:rsidRDefault="00CC2905" w:rsidP="00925624">
      <w:pPr>
        <w:pStyle w:val="Headingb"/>
      </w:pPr>
      <w:r>
        <w:t>WTIS-16</w:t>
      </w:r>
    </w:p>
    <w:p w:rsidR="00CC2905" w:rsidRDefault="00CC2905" w:rsidP="00925624">
      <w:pPr>
        <w:ind w:firstLineChars="200" w:firstLine="480"/>
        <w:rPr>
          <w:lang w:val="en-GB"/>
        </w:rPr>
      </w:pPr>
      <w:r w:rsidRPr="00AE0D18">
        <w:rPr>
          <w:rFonts w:cs="Microsoft YaHei"/>
        </w:rPr>
        <w:t>第</w:t>
      </w:r>
      <w:r>
        <w:rPr>
          <w:rFonts w:cs="Microsoft YaHei" w:hint="eastAsia"/>
        </w:rPr>
        <w:t>1</w:t>
      </w:r>
      <w:r>
        <w:t>4</w:t>
      </w:r>
      <w:r w:rsidRPr="00AE0D18">
        <w:rPr>
          <w:rFonts w:cs="Microsoft YaHei"/>
        </w:rPr>
        <w:t>届</w:t>
      </w:r>
      <w:r w:rsidRPr="00AE0D18">
        <w:t>WTIS</w:t>
      </w:r>
      <w:r>
        <w:rPr>
          <w:rFonts w:hint="eastAsia"/>
        </w:rPr>
        <w:t>于</w:t>
      </w:r>
      <w:r>
        <w:t>2016</w:t>
      </w:r>
      <w:r>
        <w:rPr>
          <w:rFonts w:hint="eastAsia"/>
        </w:rPr>
        <w:t>年</w:t>
      </w:r>
      <w:r>
        <w:t>11</w:t>
      </w:r>
      <w:r>
        <w:rPr>
          <w:rFonts w:hint="eastAsia"/>
        </w:rPr>
        <w:t>月</w:t>
      </w:r>
      <w:r>
        <w:t>21-23</w:t>
      </w:r>
      <w:r>
        <w:rPr>
          <w:rFonts w:hint="eastAsia"/>
        </w:rPr>
        <w:t>日在</w:t>
      </w:r>
      <w:r w:rsidRPr="00CC2905">
        <w:rPr>
          <w:rFonts w:hint="eastAsia"/>
        </w:rPr>
        <w:t>博茨瓦纳哈博罗内</w:t>
      </w:r>
      <w:r>
        <w:rPr>
          <w:rFonts w:hint="eastAsia"/>
        </w:rPr>
        <w:t>举办，</w:t>
      </w:r>
      <w:r w:rsidR="00F4078B">
        <w:rPr>
          <w:rFonts w:cs="Microsoft YaHei" w:hint="eastAsia"/>
        </w:rPr>
        <w:t>由</w:t>
      </w:r>
      <w:r w:rsidR="00F4078B">
        <w:rPr>
          <w:rFonts w:cs="Microsoft YaHei"/>
        </w:rPr>
        <w:t>国际电联主办、博茨瓦纳政府</w:t>
      </w:r>
      <w:r w:rsidR="00F4078B">
        <w:rPr>
          <w:rFonts w:cs="Microsoft YaHei" w:hint="eastAsia"/>
        </w:rPr>
        <w:t>承办</w:t>
      </w:r>
      <w:r w:rsidRPr="00AE0D18">
        <w:rPr>
          <w:rFonts w:cs="Microsoft YaHei"/>
        </w:rPr>
        <w:t>。</w:t>
      </w:r>
    </w:p>
    <w:p w:rsidR="00D72BC6" w:rsidRPr="00D72BC6" w:rsidRDefault="00D72BC6" w:rsidP="00925624">
      <w:pPr>
        <w:ind w:firstLineChars="200" w:firstLine="480"/>
        <w:rPr>
          <w:lang w:val="en-GB"/>
        </w:rPr>
      </w:pPr>
      <w:r w:rsidRPr="00D72BC6">
        <w:rPr>
          <w:lang w:val="en-GB"/>
        </w:rPr>
        <w:t>WTIS-16</w:t>
      </w:r>
      <w:r w:rsidR="00402A4C">
        <w:rPr>
          <w:rFonts w:hint="eastAsia"/>
          <w:lang w:val="en-GB"/>
        </w:rPr>
        <w:t>吸引了来自</w:t>
      </w:r>
      <w:r w:rsidR="00402A4C">
        <w:rPr>
          <w:rFonts w:hint="eastAsia"/>
          <w:lang w:val="en-GB"/>
        </w:rPr>
        <w:t>60</w:t>
      </w:r>
      <w:r w:rsidR="00402A4C">
        <w:rPr>
          <w:rFonts w:hint="eastAsia"/>
          <w:lang w:val="en-GB"/>
        </w:rPr>
        <w:t>个国家</w:t>
      </w:r>
      <w:r w:rsidR="00402A4C">
        <w:rPr>
          <w:lang w:val="en-GB"/>
        </w:rPr>
        <w:t>约</w:t>
      </w:r>
      <w:r w:rsidR="00402A4C">
        <w:rPr>
          <w:rFonts w:hint="eastAsia"/>
          <w:lang w:val="en-GB"/>
        </w:rPr>
        <w:t>400</w:t>
      </w:r>
      <w:r w:rsidR="00402A4C">
        <w:rPr>
          <w:rFonts w:hint="eastAsia"/>
          <w:lang w:val="en-GB"/>
        </w:rPr>
        <w:t>名代表</w:t>
      </w:r>
      <w:r w:rsidR="00402A4C">
        <w:rPr>
          <w:lang w:val="en-GB"/>
        </w:rPr>
        <w:t>公</w:t>
      </w:r>
      <w:r w:rsidR="00402A4C">
        <w:rPr>
          <w:rFonts w:hint="eastAsia"/>
          <w:lang w:val="en-GB"/>
        </w:rPr>
        <w:t>共和</w:t>
      </w:r>
      <w:r w:rsidR="00402A4C">
        <w:rPr>
          <w:lang w:val="en-GB"/>
        </w:rPr>
        <w:t>私</w:t>
      </w:r>
      <w:r w:rsidR="00402A4C">
        <w:rPr>
          <w:rFonts w:hint="eastAsia"/>
          <w:lang w:val="en-GB"/>
        </w:rPr>
        <w:t>营</w:t>
      </w:r>
      <w:r w:rsidR="00402A4C">
        <w:rPr>
          <w:lang w:val="en-GB"/>
        </w:rPr>
        <w:t>组织</w:t>
      </w:r>
      <w:r w:rsidR="00402A4C">
        <w:rPr>
          <w:rFonts w:hint="eastAsia"/>
          <w:lang w:val="en-GB"/>
        </w:rPr>
        <w:t>（包括部委</w:t>
      </w:r>
      <w:r w:rsidR="00402A4C">
        <w:rPr>
          <w:lang w:val="en-GB"/>
        </w:rPr>
        <w:t>、监管机构、国家统计局、</w:t>
      </w:r>
      <w:r w:rsidR="00402A4C">
        <w:rPr>
          <w:rFonts w:hint="eastAsia"/>
          <w:lang w:val="en-GB"/>
        </w:rPr>
        <w:t>大学</w:t>
      </w:r>
      <w:r w:rsidR="00402A4C">
        <w:rPr>
          <w:lang w:val="en-GB"/>
        </w:rPr>
        <w:t>和研究机构以及区域性和国际组织</w:t>
      </w:r>
      <w:r w:rsidR="00402A4C">
        <w:rPr>
          <w:rFonts w:hint="eastAsia"/>
          <w:lang w:val="en-GB"/>
        </w:rPr>
        <w:t>）的</w:t>
      </w:r>
      <w:r w:rsidR="00402A4C">
        <w:rPr>
          <w:lang w:val="en-GB"/>
        </w:rPr>
        <w:t>与会者参加</w:t>
      </w:r>
      <w:r w:rsidR="00402A4C">
        <w:rPr>
          <w:rFonts w:hint="eastAsia"/>
          <w:lang w:val="en-GB"/>
        </w:rPr>
        <w:t>。</w:t>
      </w:r>
      <w:r w:rsidRPr="00D72BC6">
        <w:rPr>
          <w:lang w:val="en-GB"/>
        </w:rPr>
        <w:t xml:space="preserve"> </w:t>
      </w:r>
    </w:p>
    <w:p w:rsidR="00CC2905" w:rsidRDefault="00CC2905" w:rsidP="00925624">
      <w:pPr>
        <w:ind w:firstLineChars="200" w:firstLine="480"/>
      </w:pPr>
      <w:r>
        <w:t>WTIS-16</w:t>
      </w:r>
      <w:r w:rsidR="004979D5">
        <w:rPr>
          <w:rFonts w:hint="eastAsia"/>
        </w:rPr>
        <w:t>强调</w:t>
      </w:r>
      <w:r>
        <w:rPr>
          <w:rFonts w:hint="eastAsia"/>
        </w:rPr>
        <w:t>了国际电联在</w:t>
      </w:r>
      <w:r w:rsidRPr="00AE0D18">
        <w:t>ICT</w:t>
      </w:r>
      <w:r>
        <w:rPr>
          <w:rFonts w:hint="eastAsia"/>
        </w:rPr>
        <w:t>统计数据领域开展的重要工</w:t>
      </w:r>
      <w:r w:rsidRPr="00B62028">
        <w:rPr>
          <w:rFonts w:cs="Microsoft YaHei" w:hint="eastAsia"/>
        </w:rPr>
        <w:t>作以及</w:t>
      </w:r>
      <w:r>
        <w:rPr>
          <w:rFonts w:cs="Microsoft YaHei" w:hint="eastAsia"/>
        </w:rPr>
        <w:t>WTIS</w:t>
      </w:r>
      <w:r w:rsidRPr="00B62028">
        <w:rPr>
          <w:rFonts w:cs="Microsoft YaHei" w:hint="eastAsia"/>
        </w:rPr>
        <w:t>在汇聚</w:t>
      </w:r>
      <w:r w:rsidRPr="00B62028">
        <w:rPr>
          <w:rFonts w:cs="Microsoft YaHei" w:hint="eastAsia"/>
        </w:rPr>
        <w:t>ICT</w:t>
      </w:r>
      <w:r w:rsidRPr="00B62028">
        <w:rPr>
          <w:rFonts w:cs="Microsoft YaHei" w:hint="eastAsia"/>
        </w:rPr>
        <w:t>数据提供方和用户方面</w:t>
      </w:r>
      <w:r>
        <w:rPr>
          <w:rFonts w:cs="Microsoft YaHei" w:hint="eastAsia"/>
        </w:rPr>
        <w:t>所发挥</w:t>
      </w:r>
      <w:r w:rsidRPr="00B62028">
        <w:rPr>
          <w:rFonts w:cs="Microsoft YaHei" w:hint="eastAsia"/>
        </w:rPr>
        <w:t>的作用，同时还</w:t>
      </w:r>
      <w:r w:rsidR="004979D5">
        <w:rPr>
          <w:rFonts w:cs="Microsoft YaHei" w:hint="eastAsia"/>
        </w:rPr>
        <w:t>突出了</w:t>
      </w:r>
      <w:r w:rsidRPr="00B62028">
        <w:rPr>
          <w:rFonts w:cs="Microsoft YaHei" w:hint="eastAsia"/>
        </w:rPr>
        <w:t>专题研讨会在讨论</w:t>
      </w:r>
      <w:r w:rsidRPr="00B62028">
        <w:rPr>
          <w:rFonts w:cs="Microsoft YaHei" w:hint="eastAsia"/>
        </w:rPr>
        <w:t>ICT</w:t>
      </w:r>
      <w:r w:rsidRPr="00B62028">
        <w:rPr>
          <w:rFonts w:cs="Microsoft YaHei" w:hint="eastAsia"/>
        </w:rPr>
        <w:t>衡量问题、分享经验以及相互学习方面所提供的机遇。</w:t>
      </w:r>
    </w:p>
    <w:p w:rsidR="00D72BC6" w:rsidRPr="00D72BC6" w:rsidRDefault="00CC2905" w:rsidP="00925624">
      <w:pPr>
        <w:ind w:firstLineChars="200" w:firstLine="480"/>
        <w:rPr>
          <w:lang w:val="en-GB"/>
        </w:rPr>
      </w:pPr>
      <w:r>
        <w:rPr>
          <w:rFonts w:cs="Microsoft YaHei" w:hint="eastAsia"/>
        </w:rPr>
        <w:t>专题</w:t>
      </w:r>
      <w:r w:rsidRPr="00AE0D18">
        <w:rPr>
          <w:rFonts w:cs="Microsoft YaHei"/>
        </w:rPr>
        <w:t>研讨会</w:t>
      </w:r>
      <w:r>
        <w:rPr>
          <w:rFonts w:cs="Microsoft YaHei" w:hint="eastAsia"/>
        </w:rPr>
        <w:t>强调</w:t>
      </w:r>
      <w:r w:rsidR="00A9527D">
        <w:rPr>
          <w:rFonts w:cs="Microsoft YaHei" w:hint="eastAsia"/>
        </w:rPr>
        <w:t>将</w:t>
      </w:r>
      <w:r>
        <w:rPr>
          <w:rFonts w:cs="Microsoft YaHei" w:hint="eastAsia"/>
        </w:rPr>
        <w:t>继续需要高质量、及时且分</w:t>
      </w:r>
      <w:r w:rsidR="004979D5">
        <w:rPr>
          <w:rFonts w:cs="Microsoft YaHei" w:hint="eastAsia"/>
        </w:rPr>
        <w:t>类</w:t>
      </w:r>
      <w:r>
        <w:rPr>
          <w:rFonts w:cs="Microsoft YaHei" w:hint="eastAsia"/>
        </w:rPr>
        <w:t>的</w:t>
      </w:r>
      <w:r>
        <w:rPr>
          <w:rFonts w:cs="Microsoft YaHei" w:hint="eastAsia"/>
        </w:rPr>
        <w:t>ICT</w:t>
      </w:r>
      <w:r>
        <w:rPr>
          <w:rFonts w:cs="Microsoft YaHei" w:hint="eastAsia"/>
        </w:rPr>
        <w:t>数据，以便政策制定</w:t>
      </w:r>
      <w:r w:rsidR="004979D5">
        <w:rPr>
          <w:rFonts w:cs="Microsoft YaHei" w:hint="eastAsia"/>
        </w:rPr>
        <w:t>者</w:t>
      </w:r>
      <w:r>
        <w:rPr>
          <w:rFonts w:cs="Microsoft YaHei" w:hint="eastAsia"/>
        </w:rPr>
        <w:t>做出正确的政策决定，促进可持续发展。与此同时，研讨会还为如何制定更佳政策而获取更好的</w:t>
      </w:r>
      <w:r>
        <w:rPr>
          <w:rFonts w:cs="Microsoft YaHei" w:hint="eastAsia"/>
        </w:rPr>
        <w:t>ICT</w:t>
      </w:r>
      <w:r>
        <w:rPr>
          <w:rFonts w:cs="Microsoft YaHei" w:hint="eastAsia"/>
        </w:rPr>
        <w:t>数据提供了指导。</w:t>
      </w:r>
    </w:p>
    <w:p w:rsidR="00D72BC6" w:rsidRPr="00D72BC6" w:rsidRDefault="006E7105" w:rsidP="00925624">
      <w:pPr>
        <w:ind w:firstLineChars="200" w:firstLine="480"/>
        <w:rPr>
          <w:lang w:val="en-GB"/>
        </w:rPr>
      </w:pPr>
      <w:r>
        <w:rPr>
          <w:rFonts w:hint="eastAsia"/>
          <w:lang w:val="en-GB"/>
        </w:rPr>
        <w:t>部长级</w:t>
      </w:r>
      <w:r>
        <w:rPr>
          <w:lang w:val="en-GB"/>
        </w:rPr>
        <w:t>圆桌会议强调，包容性信息社会是实现</w:t>
      </w:r>
      <w:r>
        <w:rPr>
          <w:rFonts w:hint="eastAsia"/>
          <w:lang w:val="en-GB"/>
        </w:rPr>
        <w:t>2030</w:t>
      </w:r>
      <w:r>
        <w:rPr>
          <w:rFonts w:hint="eastAsia"/>
          <w:lang w:val="en-GB"/>
        </w:rPr>
        <w:t>年</w:t>
      </w:r>
      <w:r>
        <w:rPr>
          <w:lang w:val="en-GB"/>
        </w:rPr>
        <w:t>可持续发展</w:t>
      </w:r>
      <w:r>
        <w:rPr>
          <w:rFonts w:hint="eastAsia"/>
          <w:lang w:val="en-GB"/>
        </w:rPr>
        <w:t>议程</w:t>
      </w:r>
      <w:r>
        <w:rPr>
          <w:lang w:val="en-GB"/>
        </w:rPr>
        <w:t>的重要</w:t>
      </w:r>
      <w:r>
        <w:rPr>
          <w:rFonts w:hint="eastAsia"/>
          <w:lang w:val="en-GB"/>
        </w:rPr>
        <w:t>前提</w:t>
      </w:r>
      <w:r>
        <w:rPr>
          <w:lang w:val="en-GB"/>
        </w:rPr>
        <w:t>，</w:t>
      </w:r>
      <w:r w:rsidR="006361A5">
        <w:rPr>
          <w:rFonts w:hint="eastAsia"/>
          <w:lang w:val="en-GB"/>
        </w:rPr>
        <w:t>该</w:t>
      </w:r>
      <w:r w:rsidR="006361A5">
        <w:rPr>
          <w:lang w:val="en-GB"/>
        </w:rPr>
        <w:t>议程</w:t>
      </w:r>
      <w:r w:rsidR="006361A5">
        <w:rPr>
          <w:rFonts w:hint="eastAsia"/>
          <w:lang w:val="en-GB"/>
        </w:rPr>
        <w:t>承诺</w:t>
      </w:r>
      <w:r w:rsidR="006361A5">
        <w:rPr>
          <w:lang w:val="en-GB"/>
        </w:rPr>
        <w:t>在创建一个更加和平、繁荣的地球</w:t>
      </w:r>
      <w:r w:rsidR="006361A5">
        <w:rPr>
          <w:rFonts w:hint="eastAsia"/>
          <w:lang w:val="en-GB"/>
        </w:rPr>
        <w:t>方面</w:t>
      </w:r>
      <w:r w:rsidR="006361A5">
        <w:rPr>
          <w:lang w:val="en-GB"/>
        </w:rPr>
        <w:t>不让任何人掉队。</w:t>
      </w:r>
      <w:r w:rsidR="006361A5">
        <w:rPr>
          <w:rFonts w:hint="eastAsia"/>
          <w:lang w:val="en-GB"/>
        </w:rPr>
        <w:t>各位部长</w:t>
      </w:r>
      <w:r w:rsidR="006361A5">
        <w:rPr>
          <w:lang w:val="en-GB"/>
        </w:rPr>
        <w:t>确认，只有一个充分互连的世界才能让所有人平等地从可持续发展目标宣扬的权利和机会中受益。</w:t>
      </w:r>
    </w:p>
    <w:p w:rsidR="00D72BC6" w:rsidRPr="00D72BC6" w:rsidRDefault="00533660" w:rsidP="00925624">
      <w:pPr>
        <w:ind w:firstLineChars="200" w:firstLine="480"/>
        <w:rPr>
          <w:lang w:val="en-GB"/>
        </w:rPr>
      </w:pPr>
      <w:r>
        <w:rPr>
          <w:rFonts w:hint="eastAsia"/>
          <w:lang w:val="en-GB"/>
        </w:rPr>
        <w:t>领袖</w:t>
      </w:r>
      <w:r>
        <w:rPr>
          <w:lang w:val="en-GB"/>
        </w:rPr>
        <w:t>对话</w:t>
      </w:r>
      <w:r>
        <w:rPr>
          <w:rFonts w:hint="eastAsia"/>
          <w:lang w:val="en-GB"/>
        </w:rPr>
        <w:t>确认</w:t>
      </w:r>
      <w:r>
        <w:rPr>
          <w:lang w:val="en-GB"/>
        </w:rPr>
        <w:t>，</w:t>
      </w:r>
      <w:r>
        <w:rPr>
          <w:lang w:val="en-GB"/>
        </w:rPr>
        <w:t>ICT</w:t>
      </w:r>
      <w:r>
        <w:rPr>
          <w:rFonts w:hint="eastAsia"/>
          <w:lang w:val="en-GB"/>
        </w:rPr>
        <w:t>正在</w:t>
      </w:r>
      <w:r>
        <w:rPr>
          <w:lang w:val="en-GB"/>
        </w:rPr>
        <w:t>对社会、环境和经济</w:t>
      </w:r>
      <w:r>
        <w:rPr>
          <w:rFonts w:hint="eastAsia"/>
          <w:lang w:val="en-GB"/>
        </w:rPr>
        <w:t>进行</w:t>
      </w:r>
      <w:r>
        <w:rPr>
          <w:lang w:val="en-GB"/>
        </w:rPr>
        <w:t>深刻变革</w:t>
      </w:r>
      <w:r>
        <w:rPr>
          <w:rFonts w:hint="eastAsia"/>
          <w:lang w:val="en-GB"/>
        </w:rPr>
        <w:t>，</w:t>
      </w:r>
      <w:r w:rsidR="00A9527D">
        <w:rPr>
          <w:rFonts w:hint="eastAsia"/>
          <w:lang w:val="en-GB"/>
        </w:rPr>
        <w:t>因而</w:t>
      </w:r>
      <w:r w:rsidR="002C0762">
        <w:rPr>
          <w:lang w:val="en-GB"/>
        </w:rPr>
        <w:t>经常出现全新的数字生态系统，向大众和社会提供了机遇和挑战。</w:t>
      </w:r>
      <w:r w:rsidR="002C0762">
        <w:rPr>
          <w:rFonts w:hint="eastAsia"/>
          <w:lang w:val="en-GB"/>
        </w:rPr>
        <w:t>为</w:t>
      </w:r>
      <w:r w:rsidR="002C0762">
        <w:rPr>
          <w:lang w:val="en-GB"/>
        </w:rPr>
        <w:t>打造知识经济并从</w:t>
      </w:r>
      <w:r w:rsidR="002C0762">
        <w:rPr>
          <w:lang w:val="en-GB"/>
        </w:rPr>
        <w:t>ICT</w:t>
      </w:r>
      <w:r w:rsidR="002C0762">
        <w:rPr>
          <w:lang w:val="en-GB"/>
        </w:rPr>
        <w:t>的广泛可用性和使用中受益，需要可靠的骨干基础设施。</w:t>
      </w:r>
      <w:r w:rsidR="002C0762">
        <w:rPr>
          <w:rFonts w:hint="eastAsia"/>
          <w:lang w:val="en-GB"/>
        </w:rPr>
        <w:t>这</w:t>
      </w:r>
      <w:r w:rsidR="002C0762">
        <w:rPr>
          <w:lang w:val="en-GB"/>
        </w:rPr>
        <w:t>将推动</w:t>
      </w:r>
      <w:r w:rsidR="002C0762">
        <w:rPr>
          <w:rFonts w:hint="eastAsia"/>
          <w:lang w:val="en-GB"/>
        </w:rPr>
        <w:t>实现</w:t>
      </w:r>
      <w:r w:rsidR="002C0762">
        <w:rPr>
          <w:lang w:val="en-GB"/>
        </w:rPr>
        <w:t>更</w:t>
      </w:r>
      <w:r w:rsidR="002C0762">
        <w:rPr>
          <w:rFonts w:hint="eastAsia"/>
          <w:lang w:val="en-GB"/>
        </w:rPr>
        <w:t>伟</w:t>
      </w:r>
      <w:r w:rsidR="002C0762">
        <w:rPr>
          <w:lang w:val="en-GB"/>
        </w:rPr>
        <w:t>大的创新</w:t>
      </w:r>
      <w:r w:rsidR="002C0762">
        <w:rPr>
          <w:rFonts w:hint="eastAsia"/>
          <w:lang w:val="en-GB"/>
        </w:rPr>
        <w:t>和</w:t>
      </w:r>
      <w:r w:rsidR="002C0762">
        <w:rPr>
          <w:lang w:val="en-GB"/>
        </w:rPr>
        <w:t>技术进步，提高效率，产生更多、更好</w:t>
      </w:r>
      <w:r w:rsidR="002C0762">
        <w:rPr>
          <w:rFonts w:hint="eastAsia"/>
          <w:lang w:val="en-GB"/>
        </w:rPr>
        <w:t>和</w:t>
      </w:r>
      <w:r w:rsidR="002C0762">
        <w:rPr>
          <w:lang w:val="en-GB"/>
        </w:rPr>
        <w:t>更持续的服务。</w:t>
      </w:r>
      <w:r w:rsidR="00D72BC6" w:rsidRPr="00D72BC6">
        <w:rPr>
          <w:lang w:val="en-GB"/>
        </w:rPr>
        <w:t xml:space="preserve"> </w:t>
      </w:r>
    </w:p>
    <w:p w:rsidR="00D72BC6" w:rsidRPr="00D72BC6" w:rsidRDefault="00CC2905" w:rsidP="00925624">
      <w:pPr>
        <w:ind w:firstLineChars="200" w:firstLine="480"/>
        <w:rPr>
          <w:lang w:val="en-GB"/>
        </w:rPr>
      </w:pPr>
      <w:r>
        <w:rPr>
          <w:rFonts w:cs="Microsoft YaHei" w:hint="eastAsia"/>
        </w:rPr>
        <w:t>专题</w:t>
      </w:r>
      <w:r w:rsidR="0005234A">
        <w:rPr>
          <w:rFonts w:cs="Microsoft YaHei"/>
        </w:rPr>
        <w:t>研讨会第</w:t>
      </w:r>
      <w:r w:rsidR="0005234A">
        <w:rPr>
          <w:rFonts w:cs="Microsoft YaHei" w:hint="eastAsia"/>
        </w:rPr>
        <w:t>二</w:t>
      </w:r>
      <w:r w:rsidRPr="00AE0D18">
        <w:rPr>
          <w:rFonts w:cs="Microsoft YaHei"/>
        </w:rPr>
        <w:t>天发布了《</w:t>
      </w:r>
      <w:r>
        <w:rPr>
          <w:rFonts w:ascii="STKaiti" w:eastAsia="STKaiti" w:hAnsi="STKaiti"/>
        </w:rPr>
        <w:t>2016</w:t>
      </w:r>
      <w:r w:rsidRPr="00992DA5">
        <w:rPr>
          <w:rFonts w:ascii="STKaiti" w:eastAsia="STKaiti" w:hAnsi="STKaiti" w:cs="Microsoft YaHei"/>
        </w:rPr>
        <w:t>年衡量信息社会报告</w:t>
      </w:r>
      <w:r w:rsidRPr="00AE0D18">
        <w:rPr>
          <w:rFonts w:cs="Microsoft YaHei"/>
        </w:rPr>
        <w:t>》。该报告公布了最新</w:t>
      </w:r>
      <w:r w:rsidRPr="00AE0D18">
        <w:t>ICT</w:t>
      </w:r>
      <w:r w:rsidRPr="00AE0D18">
        <w:rPr>
          <w:rFonts w:cs="Microsoft YaHei"/>
        </w:rPr>
        <w:t>发展指数（</w:t>
      </w:r>
      <w:r w:rsidRPr="00AE0D18">
        <w:t>IDI</w:t>
      </w:r>
      <w:r w:rsidRPr="00AE0D18">
        <w:rPr>
          <w:rFonts w:cs="Microsoft YaHei"/>
        </w:rPr>
        <w:t>）</w:t>
      </w:r>
      <w:r>
        <w:rPr>
          <w:rFonts w:cs="Calibri"/>
        </w:rPr>
        <w:t xml:space="preserve"> </w:t>
      </w:r>
      <w:r w:rsidRPr="00023309">
        <w:rPr>
          <w:rFonts w:cs="Calibri"/>
        </w:rPr>
        <w:t>–</w:t>
      </w:r>
      <w:r>
        <w:rPr>
          <w:rFonts w:cs="Calibri"/>
        </w:rPr>
        <w:t xml:space="preserve"> </w:t>
      </w:r>
      <w:r w:rsidRPr="00AE0D18">
        <w:rPr>
          <w:rFonts w:cs="Microsoft YaHei"/>
        </w:rPr>
        <w:t>一种监测全世界信息社会发展的基准工具。最新</w:t>
      </w:r>
      <w:r w:rsidRPr="00AE0D18">
        <w:t>IDI</w:t>
      </w:r>
      <w:r w:rsidRPr="00AE0D18">
        <w:rPr>
          <w:rFonts w:cs="Microsoft YaHei"/>
        </w:rPr>
        <w:t>反映了世界范围内</w:t>
      </w:r>
      <w:r>
        <w:t>175</w:t>
      </w:r>
      <w:r w:rsidRPr="00AE0D18">
        <w:rPr>
          <w:rFonts w:cs="Microsoft YaHei"/>
        </w:rPr>
        <w:t>个经济体的</w:t>
      </w:r>
      <w:r w:rsidRPr="00AE0D18">
        <w:t>ICT</w:t>
      </w:r>
      <w:r w:rsidRPr="00AE0D18">
        <w:rPr>
          <w:rFonts w:cs="Microsoft YaHei"/>
        </w:rPr>
        <w:t>发展水平，列出了国家排名，并且比较了在过去两年</w:t>
      </w:r>
      <w:r>
        <w:rPr>
          <w:rFonts w:cs="Microsoft YaHei" w:hint="eastAsia"/>
        </w:rPr>
        <w:t>中</w:t>
      </w:r>
      <w:r>
        <w:rPr>
          <w:rFonts w:cs="Microsoft YaHei"/>
        </w:rPr>
        <w:t>所</w:t>
      </w:r>
      <w:r w:rsidRPr="00AE0D18">
        <w:rPr>
          <w:rFonts w:cs="Microsoft YaHei"/>
        </w:rPr>
        <w:t>取得的进步。</w:t>
      </w:r>
      <w:r>
        <w:rPr>
          <w:rFonts w:cs="Microsoft YaHei" w:hint="eastAsia"/>
        </w:rPr>
        <w:t>会上向</w:t>
      </w:r>
      <w:r>
        <w:rPr>
          <w:rFonts w:cs="Microsoft YaHei" w:hint="eastAsia"/>
        </w:rPr>
        <w:t>201</w:t>
      </w:r>
      <w:r>
        <w:rPr>
          <w:rFonts w:cs="Microsoft YaHei"/>
        </w:rPr>
        <w:t>6</w:t>
      </w:r>
      <w:r>
        <w:rPr>
          <w:rFonts w:cs="Microsoft YaHei" w:hint="eastAsia"/>
        </w:rPr>
        <w:t>年</w:t>
      </w:r>
      <w:r>
        <w:t>IDI</w:t>
      </w:r>
      <w:r w:rsidR="001A5E6F">
        <w:rPr>
          <w:rFonts w:eastAsiaTheme="minorEastAsia" w:hint="eastAsia"/>
        </w:rPr>
        <w:t>最佳表现国家韩国以及</w:t>
      </w:r>
      <w:r>
        <w:rPr>
          <w:rFonts w:eastAsiaTheme="minorEastAsia" w:hint="eastAsia"/>
        </w:rPr>
        <w:t>最具活力的国家</w:t>
      </w:r>
      <w:r w:rsidR="001A5E6F">
        <w:rPr>
          <w:rFonts w:eastAsiaTheme="minorEastAsia" w:hint="eastAsia"/>
        </w:rPr>
        <w:t>圣基茨</w:t>
      </w:r>
      <w:r w:rsidR="001A5E6F">
        <w:rPr>
          <w:rFonts w:eastAsiaTheme="minorEastAsia"/>
        </w:rPr>
        <w:t>和尼维斯</w:t>
      </w:r>
      <w:r w:rsidR="00A9527D">
        <w:rPr>
          <w:rFonts w:eastAsiaTheme="minorEastAsia" w:hint="eastAsia"/>
        </w:rPr>
        <w:t>颁奖，以表彰两</w:t>
      </w:r>
      <w:r>
        <w:rPr>
          <w:rFonts w:eastAsiaTheme="minorEastAsia" w:hint="eastAsia"/>
        </w:rPr>
        <w:t>国在</w:t>
      </w:r>
      <w:r>
        <w:rPr>
          <w:rFonts w:eastAsiaTheme="minorEastAsia" w:hint="eastAsia"/>
        </w:rPr>
        <w:t>201</w:t>
      </w:r>
      <w:r>
        <w:rPr>
          <w:rFonts w:eastAsiaTheme="minorEastAsia"/>
        </w:rPr>
        <w:t>5</w:t>
      </w:r>
      <w:r>
        <w:rPr>
          <w:rFonts w:eastAsiaTheme="minorEastAsia" w:hint="eastAsia"/>
        </w:rPr>
        <w:t>年至</w:t>
      </w:r>
      <w:r>
        <w:rPr>
          <w:rFonts w:eastAsiaTheme="minorEastAsia" w:hint="eastAsia"/>
        </w:rPr>
        <w:t>201</w:t>
      </w:r>
      <w:r>
        <w:rPr>
          <w:rFonts w:eastAsiaTheme="minorEastAsia"/>
        </w:rPr>
        <w:t>6</w:t>
      </w:r>
      <w:r>
        <w:rPr>
          <w:rFonts w:eastAsiaTheme="minorEastAsia" w:hint="eastAsia"/>
        </w:rPr>
        <w:t>年期间在</w:t>
      </w:r>
      <w:r>
        <w:rPr>
          <w:rFonts w:eastAsiaTheme="minorEastAsia" w:hint="eastAsia"/>
        </w:rPr>
        <w:t>IDI</w:t>
      </w:r>
      <w:r>
        <w:rPr>
          <w:rFonts w:eastAsiaTheme="minorEastAsia" w:hint="eastAsia"/>
        </w:rPr>
        <w:t>方面所发生的变化。</w:t>
      </w:r>
      <w:r w:rsidR="00C1001B">
        <w:rPr>
          <w:rFonts w:eastAsiaTheme="minorEastAsia" w:hint="eastAsia"/>
        </w:rPr>
        <w:t>研讨会</w:t>
      </w:r>
      <w:r w:rsidR="009B5B99">
        <w:rPr>
          <w:rFonts w:eastAsiaTheme="minorEastAsia" w:hint="eastAsia"/>
        </w:rPr>
        <w:t>同意</w:t>
      </w:r>
      <w:r w:rsidR="009B5B99">
        <w:rPr>
          <w:rFonts w:eastAsiaTheme="minorEastAsia"/>
        </w:rPr>
        <w:t>，报告中</w:t>
      </w:r>
      <w:r w:rsidR="009B5B99">
        <w:rPr>
          <w:rFonts w:eastAsiaTheme="minorEastAsia" w:hint="eastAsia"/>
        </w:rPr>
        <w:t>提供的</w:t>
      </w:r>
      <w:r w:rsidR="009B5B99">
        <w:rPr>
          <w:rFonts w:eastAsiaTheme="minorEastAsia"/>
        </w:rPr>
        <w:t>数据介绍</w:t>
      </w:r>
      <w:r w:rsidR="009B5B99">
        <w:rPr>
          <w:rFonts w:eastAsiaTheme="minorEastAsia" w:hint="eastAsia"/>
        </w:rPr>
        <w:t>了</w:t>
      </w:r>
      <w:r w:rsidR="009B5B99">
        <w:rPr>
          <w:rFonts w:eastAsiaTheme="minorEastAsia"/>
        </w:rPr>
        <w:t>ICT</w:t>
      </w:r>
      <w:r w:rsidR="009B5B99">
        <w:rPr>
          <w:rFonts w:eastAsiaTheme="minorEastAsia"/>
        </w:rPr>
        <w:t>获取</w:t>
      </w:r>
      <w:r w:rsidR="009B5B99">
        <w:rPr>
          <w:rFonts w:eastAsiaTheme="minorEastAsia" w:hint="eastAsia"/>
        </w:rPr>
        <w:t>、</w:t>
      </w:r>
      <w:r w:rsidR="009B5B99">
        <w:rPr>
          <w:rFonts w:eastAsiaTheme="minorEastAsia"/>
        </w:rPr>
        <w:t>使用和技能、</w:t>
      </w:r>
      <w:r w:rsidR="009B5B99">
        <w:rPr>
          <w:rFonts w:eastAsiaTheme="minorEastAsia" w:hint="eastAsia"/>
        </w:rPr>
        <w:t>弥合</w:t>
      </w:r>
      <w:r w:rsidR="009B5B99">
        <w:rPr>
          <w:rFonts w:eastAsiaTheme="minorEastAsia"/>
        </w:rPr>
        <w:t>全球数字鸿沟方面</w:t>
      </w:r>
      <w:r w:rsidR="00E620CF">
        <w:rPr>
          <w:rFonts w:eastAsiaTheme="minorEastAsia" w:hint="eastAsia"/>
        </w:rPr>
        <w:t>取得</w:t>
      </w:r>
      <w:r w:rsidR="009B5B99">
        <w:rPr>
          <w:rFonts w:eastAsiaTheme="minorEastAsia"/>
        </w:rPr>
        <w:t>的进步</w:t>
      </w:r>
      <w:r w:rsidR="009B5B99">
        <w:rPr>
          <w:rFonts w:eastAsiaTheme="minorEastAsia" w:hint="eastAsia"/>
        </w:rPr>
        <w:t>以及</w:t>
      </w:r>
      <w:r w:rsidR="009B5B99">
        <w:rPr>
          <w:rFonts w:eastAsiaTheme="minorEastAsia"/>
        </w:rPr>
        <w:t>阻碍互联网</w:t>
      </w:r>
      <w:r w:rsidR="00A9527D">
        <w:rPr>
          <w:rFonts w:eastAsiaTheme="minorEastAsia" w:hint="eastAsia"/>
        </w:rPr>
        <w:t>采用</w:t>
      </w:r>
      <w:r w:rsidR="009B5B99">
        <w:rPr>
          <w:rFonts w:eastAsiaTheme="minorEastAsia" w:hint="eastAsia"/>
        </w:rPr>
        <w:t>的</w:t>
      </w:r>
      <w:r w:rsidR="009B5B99">
        <w:rPr>
          <w:rFonts w:eastAsiaTheme="minorEastAsia"/>
        </w:rPr>
        <w:t>障碍，如</w:t>
      </w:r>
      <w:r w:rsidR="009B5B99">
        <w:rPr>
          <w:rFonts w:eastAsiaTheme="minorEastAsia"/>
        </w:rPr>
        <w:t>ICT</w:t>
      </w:r>
      <w:r w:rsidR="009B5B99">
        <w:rPr>
          <w:rFonts w:eastAsiaTheme="minorEastAsia"/>
        </w:rPr>
        <w:t>服务成本。</w:t>
      </w:r>
      <w:r w:rsidR="00E620CF">
        <w:rPr>
          <w:rFonts w:hint="eastAsia"/>
          <w:lang w:val="en-GB"/>
        </w:rPr>
        <w:t>政策</w:t>
      </w:r>
      <w:r w:rsidR="00E620CF">
        <w:rPr>
          <w:lang w:val="en-GB"/>
        </w:rPr>
        <w:t>制定者需要解决更广泛的社会经济不平等问题，</w:t>
      </w:r>
      <w:r w:rsidR="00E620CF">
        <w:rPr>
          <w:rFonts w:hint="eastAsia"/>
          <w:lang w:val="en-GB"/>
        </w:rPr>
        <w:t>同时</w:t>
      </w:r>
      <w:r w:rsidR="00E620CF">
        <w:rPr>
          <w:lang w:val="en-GB"/>
        </w:rPr>
        <w:t>帮助大众获得充分利用互联网所需要的技能。</w:t>
      </w:r>
      <w:r w:rsidR="00D72BC6" w:rsidRPr="00D72BC6">
        <w:rPr>
          <w:lang w:val="en-GB"/>
        </w:rPr>
        <w:t xml:space="preserve"> </w:t>
      </w:r>
      <w:r w:rsidR="00A9527D">
        <w:rPr>
          <w:lang w:val="en-GB"/>
        </w:rPr>
        <w:t xml:space="preserve"> </w:t>
      </w:r>
    </w:p>
    <w:p w:rsidR="00D72BC6" w:rsidRPr="00D72BC6" w:rsidRDefault="00AA22BA" w:rsidP="00925624">
      <w:pPr>
        <w:ind w:firstLineChars="200" w:firstLine="480"/>
        <w:rPr>
          <w:lang w:val="en-GB"/>
        </w:rPr>
      </w:pPr>
      <w:r>
        <w:rPr>
          <w:rFonts w:cs="Microsoft YaHei" w:hint="eastAsia"/>
        </w:rPr>
        <w:t>在</w:t>
      </w:r>
      <w:r>
        <w:rPr>
          <w:rFonts w:cs="Microsoft YaHei"/>
        </w:rPr>
        <w:t>专题研讨会上</w:t>
      </w:r>
      <w:r w:rsidRPr="00E620CF">
        <w:rPr>
          <w:rFonts w:cs="Microsoft YaHei"/>
          <w:lang w:val="en-GB"/>
        </w:rPr>
        <w:t>，</w:t>
      </w:r>
      <w:r w:rsidRPr="00AE0D18">
        <w:rPr>
          <w:rFonts w:cs="Microsoft YaHei"/>
        </w:rPr>
        <w:t>电信</w:t>
      </w:r>
      <w:r w:rsidRPr="00E620CF">
        <w:rPr>
          <w:lang w:val="en-GB"/>
        </w:rPr>
        <w:t>/ICT</w:t>
      </w:r>
      <w:r w:rsidRPr="00AE0D18">
        <w:rPr>
          <w:rFonts w:cs="Microsoft YaHei"/>
        </w:rPr>
        <w:t>指标专家组</w:t>
      </w:r>
      <w:r w:rsidRPr="00E620CF">
        <w:rPr>
          <w:rFonts w:cs="Microsoft YaHei"/>
          <w:lang w:val="en-GB"/>
        </w:rPr>
        <w:t>（</w:t>
      </w:r>
      <w:r w:rsidRPr="00E620CF">
        <w:rPr>
          <w:lang w:val="en-GB"/>
        </w:rPr>
        <w:t>EGTI</w:t>
      </w:r>
      <w:r w:rsidRPr="00E620CF">
        <w:rPr>
          <w:rFonts w:cs="Microsoft YaHei"/>
          <w:lang w:val="en-GB"/>
        </w:rPr>
        <w:t>）</w:t>
      </w:r>
      <w:r w:rsidRPr="00AE0D18">
        <w:rPr>
          <w:rFonts w:cs="Microsoft YaHei"/>
        </w:rPr>
        <w:t>和</w:t>
      </w:r>
      <w:r w:rsidR="00E620CF" w:rsidRPr="00E620CF">
        <w:rPr>
          <w:rFonts w:cs="Microsoft YaHei" w:hint="eastAsia"/>
          <w:lang w:val="en-GB"/>
        </w:rPr>
        <w:t>ICT</w:t>
      </w:r>
      <w:r w:rsidRPr="00AE0D18">
        <w:rPr>
          <w:rFonts w:cs="Microsoft YaHei"/>
        </w:rPr>
        <w:t>家庭指标专家组</w:t>
      </w:r>
      <w:r w:rsidRPr="00E620CF">
        <w:rPr>
          <w:rFonts w:cs="Microsoft YaHei"/>
          <w:lang w:val="en-GB"/>
        </w:rPr>
        <w:t>（</w:t>
      </w:r>
      <w:r w:rsidRPr="00E620CF">
        <w:rPr>
          <w:lang w:val="en-GB"/>
        </w:rPr>
        <w:t>EGH</w:t>
      </w:r>
      <w:r w:rsidRPr="00E620CF">
        <w:rPr>
          <w:rFonts w:cs="Microsoft YaHei"/>
          <w:lang w:val="en-GB"/>
        </w:rPr>
        <w:t>）</w:t>
      </w:r>
      <w:r>
        <w:rPr>
          <w:rFonts w:cs="Microsoft YaHei"/>
        </w:rPr>
        <w:t>做了报告</w:t>
      </w:r>
      <w:r w:rsidRPr="00E620CF">
        <w:rPr>
          <w:rFonts w:cs="Microsoft YaHei"/>
          <w:lang w:val="en-GB"/>
        </w:rPr>
        <w:t>，</w:t>
      </w:r>
      <w:r w:rsidR="00E620CF">
        <w:rPr>
          <w:rFonts w:cs="Microsoft YaHei" w:hint="eastAsia"/>
          <w:lang w:val="en-GB"/>
        </w:rPr>
        <w:t>包括</w:t>
      </w:r>
      <w:r w:rsidR="00E620CF">
        <w:rPr>
          <w:rFonts w:cs="Microsoft YaHei"/>
          <w:lang w:val="en-GB"/>
        </w:rPr>
        <w:t>对未来工作的建议，特别是新设立的</w:t>
      </w:r>
      <w:r w:rsidR="00E620CF">
        <w:rPr>
          <w:rFonts w:cs="Microsoft YaHei" w:hint="eastAsia"/>
          <w:lang w:val="en-GB"/>
        </w:rPr>
        <w:t>分组</w:t>
      </w:r>
      <w:r w:rsidR="00E620CF">
        <w:rPr>
          <w:rFonts w:cs="Microsoft YaHei"/>
          <w:lang w:val="en-GB"/>
        </w:rPr>
        <w:t>审议</w:t>
      </w:r>
      <w:r w:rsidR="00E620CF">
        <w:rPr>
          <w:rFonts w:cs="Microsoft YaHei"/>
          <w:lang w:val="en-GB"/>
        </w:rPr>
        <w:t>IDI</w:t>
      </w:r>
      <w:r w:rsidR="00A9527D">
        <w:rPr>
          <w:rFonts w:cs="Microsoft YaHei" w:hint="eastAsia"/>
          <w:lang w:val="en-GB"/>
        </w:rPr>
        <w:t>包</w:t>
      </w:r>
      <w:r w:rsidR="00E620CF">
        <w:rPr>
          <w:rFonts w:cs="Microsoft YaHei"/>
          <w:lang w:val="en-GB"/>
        </w:rPr>
        <w:t>括的指标</w:t>
      </w:r>
      <w:r w:rsidR="00E620CF">
        <w:rPr>
          <w:rFonts w:cs="Microsoft YaHei" w:hint="eastAsia"/>
          <w:lang w:val="en-GB"/>
        </w:rPr>
        <w:t>的</w:t>
      </w:r>
      <w:r w:rsidR="00E620CF">
        <w:rPr>
          <w:rFonts w:cs="Microsoft YaHei"/>
          <w:lang w:val="en-GB"/>
        </w:rPr>
        <w:t>工作</w:t>
      </w:r>
      <w:r w:rsidR="00E620CF">
        <w:rPr>
          <w:rFonts w:cs="Microsoft YaHei" w:hint="eastAsia"/>
          <w:lang w:val="en-GB"/>
        </w:rPr>
        <w:t>。</w:t>
      </w:r>
      <w:r w:rsidR="00E620CF" w:rsidRPr="00AE0D18">
        <w:rPr>
          <w:rFonts w:cs="Microsoft YaHei"/>
        </w:rPr>
        <w:t>报告</w:t>
      </w:r>
      <w:r w:rsidR="00E620CF">
        <w:rPr>
          <w:rFonts w:cs="Microsoft YaHei" w:hint="eastAsia"/>
        </w:rPr>
        <w:t>获得</w:t>
      </w:r>
      <w:r w:rsidR="00E620CF">
        <w:rPr>
          <w:rFonts w:cs="Microsoft YaHei"/>
        </w:rPr>
        <w:t>通过</w:t>
      </w:r>
      <w:r w:rsidR="00E620CF" w:rsidRPr="00AE0D18">
        <w:rPr>
          <w:rFonts w:cs="Microsoft YaHei"/>
        </w:rPr>
        <w:t>。</w:t>
      </w:r>
    </w:p>
    <w:p w:rsidR="00D72BC6" w:rsidRPr="00D72BC6" w:rsidRDefault="00D72BC6" w:rsidP="00925624">
      <w:pPr>
        <w:ind w:firstLineChars="200" w:firstLine="480"/>
        <w:rPr>
          <w:lang w:val="en-GB"/>
        </w:rPr>
      </w:pPr>
      <w:r w:rsidRPr="00D72BC6">
        <w:rPr>
          <w:lang w:val="en-GB"/>
        </w:rPr>
        <w:lastRenderedPageBreak/>
        <w:t>WTIS-16</w:t>
      </w:r>
      <w:r w:rsidR="00E620CF">
        <w:rPr>
          <w:rFonts w:hint="eastAsia"/>
          <w:lang w:val="en-GB"/>
        </w:rPr>
        <w:t>突出</w:t>
      </w:r>
      <w:r w:rsidR="00E620CF">
        <w:rPr>
          <w:lang w:val="en-GB"/>
        </w:rPr>
        <w:t>强调改进</w:t>
      </w:r>
      <w:r w:rsidR="00E620CF">
        <w:rPr>
          <w:lang w:val="en-GB"/>
        </w:rPr>
        <w:t>ICT</w:t>
      </w:r>
      <w:r w:rsidR="00E620CF">
        <w:rPr>
          <w:lang w:val="en-GB"/>
        </w:rPr>
        <w:t>统计数据的</w:t>
      </w:r>
      <w:r w:rsidR="00E620CF">
        <w:rPr>
          <w:rFonts w:hint="eastAsia"/>
          <w:lang w:val="en-GB"/>
        </w:rPr>
        <w:t>收集</w:t>
      </w:r>
      <w:r w:rsidR="00E620CF">
        <w:rPr>
          <w:lang w:val="en-GB"/>
        </w:rPr>
        <w:t>和分类</w:t>
      </w:r>
      <w:r w:rsidR="003F3C0D">
        <w:rPr>
          <w:rFonts w:hint="eastAsia"/>
          <w:lang w:val="en-GB"/>
        </w:rPr>
        <w:t>方式</w:t>
      </w:r>
      <w:r w:rsidR="00E620CF">
        <w:rPr>
          <w:rFonts w:hint="eastAsia"/>
          <w:lang w:val="en-GB"/>
        </w:rPr>
        <w:t>（包括</w:t>
      </w:r>
      <w:r w:rsidR="003F3C0D">
        <w:rPr>
          <w:rFonts w:hint="eastAsia"/>
          <w:lang w:val="en-GB"/>
        </w:rPr>
        <w:t>按</w:t>
      </w:r>
      <w:r w:rsidR="003F3C0D">
        <w:rPr>
          <w:lang w:val="en-GB"/>
        </w:rPr>
        <w:t>残疾分类</w:t>
      </w:r>
      <w:r w:rsidR="00E620CF">
        <w:rPr>
          <w:rFonts w:hint="eastAsia"/>
          <w:lang w:val="en-GB"/>
        </w:rPr>
        <w:t>）</w:t>
      </w:r>
      <w:r w:rsidR="00E620CF">
        <w:rPr>
          <w:lang w:val="en-GB"/>
        </w:rPr>
        <w:t>的重要性</w:t>
      </w:r>
      <w:r w:rsidRPr="00D72BC6">
        <w:rPr>
          <w:lang w:val="en-GB"/>
        </w:rPr>
        <w:t xml:space="preserve"> </w:t>
      </w:r>
      <w:r w:rsidR="003F3C0D">
        <w:rPr>
          <w:rFonts w:hint="eastAsia"/>
          <w:lang w:val="en-GB"/>
        </w:rPr>
        <w:t>，</w:t>
      </w:r>
      <w:r w:rsidR="003F3C0D">
        <w:rPr>
          <w:lang w:val="en-GB"/>
        </w:rPr>
        <w:t>要求各国提高数据可用性以便监督可持续发展目标的实现，并且确保在获取和使用</w:t>
      </w:r>
      <w:r w:rsidR="003F3C0D">
        <w:rPr>
          <w:lang w:val="en-GB"/>
        </w:rPr>
        <w:t>ICT</w:t>
      </w:r>
      <w:r w:rsidR="003F3C0D">
        <w:rPr>
          <w:lang w:val="en-GB"/>
        </w:rPr>
        <w:t>方面</w:t>
      </w:r>
      <w:r w:rsidR="003F3C0D">
        <w:rPr>
          <w:rFonts w:hint="eastAsia"/>
          <w:lang w:val="en-GB"/>
        </w:rPr>
        <w:t>“任何人</w:t>
      </w:r>
      <w:r w:rsidR="003F3C0D">
        <w:rPr>
          <w:lang w:val="en-GB"/>
        </w:rPr>
        <w:t>不掉</w:t>
      </w:r>
      <w:r w:rsidR="003F3C0D">
        <w:rPr>
          <w:rFonts w:hint="eastAsia"/>
          <w:lang w:val="en-GB"/>
        </w:rPr>
        <w:t>队”。</w:t>
      </w:r>
    </w:p>
    <w:p w:rsidR="00D72BC6" w:rsidRPr="00D72BC6" w:rsidRDefault="006630DF" w:rsidP="00925624">
      <w:pPr>
        <w:ind w:firstLineChars="200" w:firstLine="480"/>
        <w:rPr>
          <w:lang w:val="en-GB"/>
        </w:rPr>
      </w:pPr>
      <w:r>
        <w:rPr>
          <w:rFonts w:hint="eastAsia"/>
          <w:lang w:val="en-GB"/>
        </w:rPr>
        <w:t>专题研讨会</w:t>
      </w:r>
      <w:r>
        <w:rPr>
          <w:lang w:val="en-GB"/>
        </w:rPr>
        <w:t>确认了探索利用大数据推动官方统计工作的重要性，同时对国际电联关于</w:t>
      </w:r>
      <w:r>
        <w:rPr>
          <w:rFonts w:hint="eastAsia"/>
          <w:lang w:val="en-GB"/>
        </w:rPr>
        <w:t>“用大数据</w:t>
      </w:r>
      <w:r>
        <w:rPr>
          <w:lang w:val="en-GB"/>
        </w:rPr>
        <w:t>衡量信息社会</w:t>
      </w:r>
      <w:r>
        <w:rPr>
          <w:rFonts w:hint="eastAsia"/>
          <w:lang w:val="en-GB"/>
        </w:rPr>
        <w:t>”的</w:t>
      </w:r>
      <w:r>
        <w:rPr>
          <w:lang w:val="en-GB"/>
        </w:rPr>
        <w:t>试点项目表示欢迎</w:t>
      </w:r>
      <w:r>
        <w:rPr>
          <w:rFonts w:hint="eastAsia"/>
          <w:lang w:val="en-GB"/>
        </w:rPr>
        <w:t>，</w:t>
      </w:r>
      <w:r>
        <w:rPr>
          <w:lang w:val="en-GB"/>
        </w:rPr>
        <w:t>该项目旨在探索</w:t>
      </w:r>
      <w:r w:rsidR="00A9527D">
        <w:rPr>
          <w:rFonts w:hint="eastAsia"/>
          <w:lang w:val="en-GB"/>
        </w:rPr>
        <w:t>如何</w:t>
      </w:r>
      <w:r>
        <w:rPr>
          <w:lang w:val="en-GB"/>
        </w:rPr>
        <w:t>利用</w:t>
      </w:r>
      <w:r>
        <w:rPr>
          <w:lang w:val="en-GB"/>
        </w:rPr>
        <w:t>ICT</w:t>
      </w:r>
      <w:r>
        <w:rPr>
          <w:lang w:val="en-GB"/>
        </w:rPr>
        <w:t>行业的数据产生新的</w:t>
      </w:r>
      <w:r>
        <w:rPr>
          <w:rFonts w:hint="eastAsia"/>
          <w:lang w:val="en-GB"/>
        </w:rPr>
        <w:t>ICT</w:t>
      </w:r>
      <w:r>
        <w:rPr>
          <w:lang w:val="en-GB"/>
        </w:rPr>
        <w:t>指标或</w:t>
      </w:r>
      <w:r>
        <w:rPr>
          <w:rFonts w:hint="eastAsia"/>
          <w:lang w:val="en-GB"/>
        </w:rPr>
        <w:t>补充</w:t>
      </w:r>
      <w:r>
        <w:rPr>
          <w:lang w:val="en-GB"/>
        </w:rPr>
        <w:t>现有</w:t>
      </w:r>
      <w:r>
        <w:rPr>
          <w:lang w:val="en-GB"/>
        </w:rPr>
        <w:t>ICT</w:t>
      </w:r>
      <w:r>
        <w:rPr>
          <w:lang w:val="en-GB"/>
        </w:rPr>
        <w:t>指标。</w:t>
      </w:r>
    </w:p>
    <w:p w:rsidR="00D72BC6" w:rsidRPr="00D72BC6" w:rsidRDefault="00596AEC" w:rsidP="00925624">
      <w:pPr>
        <w:ind w:firstLineChars="200" w:firstLine="480"/>
        <w:rPr>
          <w:lang w:val="en-GB"/>
        </w:rPr>
      </w:pPr>
      <w:r>
        <w:rPr>
          <w:rFonts w:hint="eastAsia"/>
          <w:lang w:val="en-GB"/>
        </w:rPr>
        <w:t>专题</w:t>
      </w:r>
      <w:r>
        <w:rPr>
          <w:lang w:val="en-GB"/>
        </w:rPr>
        <w:t>研讨会认识到灾害对人类和经济发展产生的破坏性影响，尤其是对世界上最</w:t>
      </w:r>
      <w:r>
        <w:rPr>
          <w:rFonts w:hint="eastAsia"/>
          <w:lang w:val="en-GB"/>
        </w:rPr>
        <w:t>易</w:t>
      </w:r>
      <w:r>
        <w:rPr>
          <w:lang w:val="en-GB"/>
        </w:rPr>
        <w:t>受伤害的群体</w:t>
      </w:r>
      <w:r>
        <w:rPr>
          <w:rFonts w:hint="eastAsia"/>
          <w:lang w:val="en-GB"/>
        </w:rPr>
        <w:t>产生</w:t>
      </w:r>
      <w:r>
        <w:rPr>
          <w:lang w:val="en-GB"/>
        </w:rPr>
        <w:t>的破坏性影响。</w:t>
      </w:r>
      <w:r w:rsidR="00D72BC6" w:rsidRPr="00D72BC6">
        <w:rPr>
          <w:lang w:val="en-GB"/>
        </w:rPr>
        <w:t>ICT</w:t>
      </w:r>
      <w:r>
        <w:rPr>
          <w:rFonts w:hint="eastAsia"/>
          <w:lang w:val="en-GB"/>
        </w:rPr>
        <w:t>为</w:t>
      </w:r>
      <w:r>
        <w:rPr>
          <w:lang w:val="en-GB"/>
        </w:rPr>
        <w:t>灾害</w:t>
      </w:r>
      <w:r>
        <w:rPr>
          <w:rFonts w:hint="eastAsia"/>
          <w:lang w:val="en-GB"/>
        </w:rPr>
        <w:t>监测</w:t>
      </w:r>
      <w:r>
        <w:rPr>
          <w:lang w:val="en-GB"/>
        </w:rPr>
        <w:t>、早期预警和应急响应工作</w:t>
      </w:r>
      <w:r>
        <w:rPr>
          <w:rFonts w:hint="eastAsia"/>
          <w:lang w:val="en-GB"/>
        </w:rPr>
        <w:t>提供了</w:t>
      </w:r>
      <w:r>
        <w:rPr>
          <w:lang w:val="en-GB"/>
        </w:rPr>
        <w:t>重要工具</w:t>
      </w:r>
      <w:r>
        <w:rPr>
          <w:rFonts w:hint="eastAsia"/>
          <w:lang w:val="en-GB"/>
        </w:rPr>
        <w:t>，</w:t>
      </w:r>
      <w:r>
        <w:rPr>
          <w:lang w:val="en-GB"/>
        </w:rPr>
        <w:t>也为有效应对气候变化问题</w:t>
      </w:r>
      <w:r>
        <w:rPr>
          <w:rFonts w:hint="eastAsia"/>
          <w:lang w:val="en-GB"/>
        </w:rPr>
        <w:t>提供了</w:t>
      </w:r>
      <w:r>
        <w:rPr>
          <w:lang w:val="en-GB"/>
        </w:rPr>
        <w:t>前所未有的机遇。</w:t>
      </w:r>
    </w:p>
    <w:p w:rsidR="00D72BC6" w:rsidRPr="00D72BC6" w:rsidRDefault="00AA22BA" w:rsidP="00925624">
      <w:pPr>
        <w:ind w:firstLineChars="200" w:firstLine="480"/>
        <w:rPr>
          <w:lang w:val="en-GB"/>
        </w:rPr>
      </w:pPr>
      <w:r w:rsidRPr="00AE0D18">
        <w:rPr>
          <w:rFonts w:cs="Microsoft YaHei"/>
        </w:rPr>
        <w:t>经</w:t>
      </w:r>
      <w:r w:rsidRPr="00AA22BA">
        <w:rPr>
          <w:lang w:val="en-GB"/>
        </w:rPr>
        <w:t>WTIS-1</w:t>
      </w:r>
      <w:r>
        <w:rPr>
          <w:lang w:val="en-GB"/>
        </w:rPr>
        <w:t>6</w:t>
      </w:r>
      <w:r w:rsidRPr="00AE0D18">
        <w:rPr>
          <w:rFonts w:cs="Microsoft YaHei"/>
        </w:rPr>
        <w:t>同意的主要结论和建议</w:t>
      </w:r>
      <w:r w:rsidR="001277A7">
        <w:rPr>
          <w:rFonts w:cs="Microsoft YaHei" w:hint="eastAsia"/>
        </w:rPr>
        <w:t>可查阅</w:t>
      </w:r>
      <w:r w:rsidRPr="00AA22BA">
        <w:rPr>
          <w:lang w:val="en-GB"/>
        </w:rPr>
        <w:t>WTIS</w:t>
      </w:r>
      <w:r w:rsidRPr="00AE0D18">
        <w:rPr>
          <w:rFonts w:cs="Microsoft YaHei"/>
        </w:rPr>
        <w:t>网页</w:t>
      </w:r>
      <w:r w:rsidRPr="00AA22BA">
        <w:rPr>
          <w:rFonts w:cs="Microsoft YaHei"/>
          <w:lang w:val="en-GB"/>
        </w:rPr>
        <w:t>：</w:t>
      </w:r>
      <w:hyperlink r:id="rId9" w:history="1">
        <w:r w:rsidR="00D72BC6" w:rsidRPr="00D72BC6">
          <w:rPr>
            <w:rStyle w:val="Hyperlink"/>
            <w:lang w:val="en-GB"/>
          </w:rPr>
          <w:t>http://www.itu.int/en/ITU-D/Statistics/Pages/events/wtis2016</w:t>
        </w:r>
      </w:hyperlink>
      <w:r w:rsidR="001277A7">
        <w:rPr>
          <w:rFonts w:hint="eastAsia"/>
          <w:lang w:val="en-GB"/>
        </w:rPr>
        <w:t>。</w:t>
      </w:r>
    </w:p>
    <w:p w:rsidR="00D72BC6" w:rsidRPr="00D72BC6" w:rsidRDefault="00A502D0" w:rsidP="00925624">
      <w:pPr>
        <w:pStyle w:val="Headingb"/>
        <w:rPr>
          <w:b w:val="0"/>
          <w:bCs/>
          <w:lang w:val="en-GB"/>
        </w:rPr>
      </w:pPr>
      <w:r>
        <w:rPr>
          <w:rFonts w:hint="eastAsia"/>
          <w:lang w:val="en-GB"/>
        </w:rPr>
        <w:t>电信</w:t>
      </w:r>
      <w:r>
        <w:rPr>
          <w:rFonts w:hint="eastAsia"/>
          <w:lang w:val="en-GB"/>
        </w:rPr>
        <w:t>/ICT</w:t>
      </w:r>
      <w:r>
        <w:rPr>
          <w:rFonts w:hint="eastAsia"/>
          <w:lang w:val="en-GB"/>
        </w:rPr>
        <w:t>指标</w:t>
      </w:r>
      <w:r>
        <w:rPr>
          <w:lang w:val="en-GB"/>
        </w:rPr>
        <w:t>专家组（</w:t>
      </w:r>
      <w:r>
        <w:rPr>
          <w:rFonts w:hint="eastAsia"/>
          <w:lang w:val="en-GB"/>
        </w:rPr>
        <w:t>EGTI</w:t>
      </w:r>
      <w:r>
        <w:rPr>
          <w:lang w:val="en-GB"/>
        </w:rPr>
        <w:t>）</w:t>
      </w:r>
      <w:r>
        <w:rPr>
          <w:rFonts w:hint="eastAsia"/>
          <w:lang w:val="en-GB"/>
        </w:rPr>
        <w:t>和</w:t>
      </w:r>
      <w:r>
        <w:rPr>
          <w:lang w:val="en-GB"/>
        </w:rPr>
        <w:t>ICT</w:t>
      </w:r>
      <w:r>
        <w:rPr>
          <w:lang w:val="en-GB"/>
        </w:rPr>
        <w:t>家庭指标专家组（</w:t>
      </w:r>
      <w:r>
        <w:rPr>
          <w:rFonts w:hint="eastAsia"/>
          <w:lang w:val="en-GB"/>
        </w:rPr>
        <w:t>EGH</w:t>
      </w:r>
      <w:r>
        <w:rPr>
          <w:lang w:val="en-GB"/>
        </w:rPr>
        <w:t>）</w:t>
      </w:r>
      <w:r>
        <w:rPr>
          <w:rFonts w:hint="eastAsia"/>
          <w:lang w:val="en-GB"/>
        </w:rPr>
        <w:t>非常会议</w:t>
      </w:r>
    </w:p>
    <w:p w:rsidR="00D72BC6" w:rsidRPr="00D72BC6" w:rsidRDefault="00C16656" w:rsidP="00925624">
      <w:pPr>
        <w:ind w:firstLineChars="200" w:firstLine="480"/>
        <w:rPr>
          <w:lang w:val="en-GB"/>
        </w:rPr>
      </w:pPr>
      <w:r>
        <w:rPr>
          <w:rFonts w:hint="eastAsia"/>
          <w:lang w:val="en-GB"/>
        </w:rPr>
        <w:t>为了</w:t>
      </w:r>
      <w:r>
        <w:rPr>
          <w:lang w:val="en-GB"/>
        </w:rPr>
        <w:t>跟进</w:t>
      </w:r>
      <w:r>
        <w:rPr>
          <w:rFonts w:hint="eastAsia"/>
          <w:lang w:val="en-GB"/>
        </w:rPr>
        <w:t>2016</w:t>
      </w:r>
      <w:r>
        <w:rPr>
          <w:rFonts w:hint="eastAsia"/>
          <w:lang w:val="en-GB"/>
        </w:rPr>
        <w:t>年</w:t>
      </w:r>
      <w:r>
        <w:rPr>
          <w:rFonts w:hint="eastAsia"/>
          <w:lang w:val="en-GB"/>
        </w:rPr>
        <w:t>10</w:t>
      </w:r>
      <w:r>
        <w:rPr>
          <w:rFonts w:hint="eastAsia"/>
          <w:lang w:val="en-GB"/>
        </w:rPr>
        <w:t>月</w:t>
      </w:r>
      <w:r>
        <w:rPr>
          <w:lang w:val="en-GB"/>
        </w:rPr>
        <w:t>召开的</w:t>
      </w:r>
      <w:r>
        <w:rPr>
          <w:lang w:val="en-GB"/>
        </w:rPr>
        <w:t>EGTI/EGH</w:t>
      </w:r>
      <w:r>
        <w:rPr>
          <w:rFonts w:hint="eastAsia"/>
          <w:lang w:val="en-GB"/>
        </w:rPr>
        <w:t>联合</w:t>
      </w:r>
      <w:r>
        <w:rPr>
          <w:lang w:val="en-GB"/>
        </w:rPr>
        <w:t>会议</w:t>
      </w:r>
      <w:r>
        <w:rPr>
          <w:rFonts w:hint="eastAsia"/>
          <w:lang w:val="en-GB"/>
        </w:rPr>
        <w:t>并</w:t>
      </w:r>
      <w:r>
        <w:rPr>
          <w:lang w:val="en-GB"/>
        </w:rPr>
        <w:t>按照决定审评</w:t>
      </w:r>
      <w:r>
        <w:rPr>
          <w:lang w:val="en-GB"/>
        </w:rPr>
        <w:t>IDI</w:t>
      </w:r>
      <w:r>
        <w:rPr>
          <w:lang w:val="en-GB"/>
        </w:rPr>
        <w:t>中包括的各项指标，</w:t>
      </w:r>
      <w:r>
        <w:rPr>
          <w:rFonts w:hint="eastAsia"/>
          <w:lang w:val="en-GB"/>
        </w:rPr>
        <w:t>2017</w:t>
      </w:r>
      <w:r>
        <w:rPr>
          <w:rFonts w:hint="eastAsia"/>
          <w:lang w:val="en-GB"/>
        </w:rPr>
        <w:t>年</w:t>
      </w:r>
      <w:r>
        <w:rPr>
          <w:rFonts w:hint="eastAsia"/>
          <w:lang w:val="en-GB"/>
        </w:rPr>
        <w:t>3</w:t>
      </w:r>
      <w:r>
        <w:rPr>
          <w:rFonts w:hint="eastAsia"/>
          <w:lang w:val="en-GB"/>
        </w:rPr>
        <w:t>月</w:t>
      </w:r>
      <w:r>
        <w:rPr>
          <w:rFonts w:hint="eastAsia"/>
          <w:lang w:val="en-GB"/>
        </w:rPr>
        <w:t>1</w:t>
      </w:r>
      <w:r>
        <w:rPr>
          <w:lang w:val="en-GB"/>
        </w:rPr>
        <w:t>-3</w:t>
      </w:r>
      <w:r>
        <w:rPr>
          <w:rFonts w:hint="eastAsia"/>
          <w:lang w:val="en-GB"/>
        </w:rPr>
        <w:t>日</w:t>
      </w:r>
      <w:r>
        <w:rPr>
          <w:lang w:val="en-GB"/>
        </w:rPr>
        <w:t>在瑞士日内瓦</w:t>
      </w:r>
      <w:r>
        <w:rPr>
          <w:rFonts w:hint="eastAsia"/>
          <w:lang w:val="en-GB"/>
        </w:rPr>
        <w:t>召开了</w:t>
      </w:r>
      <w:r>
        <w:rPr>
          <w:lang w:val="en-GB"/>
        </w:rPr>
        <w:t>EGTI</w:t>
      </w:r>
      <w:r>
        <w:rPr>
          <w:lang w:val="en-GB"/>
        </w:rPr>
        <w:t>和</w:t>
      </w:r>
      <w:r>
        <w:rPr>
          <w:lang w:val="en-GB"/>
        </w:rPr>
        <w:t>EGH</w:t>
      </w:r>
      <w:r>
        <w:rPr>
          <w:lang w:val="en-GB"/>
        </w:rPr>
        <w:t>非常会议。</w:t>
      </w:r>
      <w:r>
        <w:rPr>
          <w:rFonts w:hint="eastAsia"/>
          <w:lang w:val="en-GB"/>
        </w:rPr>
        <w:t>该会议</w:t>
      </w:r>
      <w:r>
        <w:rPr>
          <w:lang w:val="en-GB"/>
        </w:rPr>
        <w:t>的主要目标是</w:t>
      </w:r>
      <w:r>
        <w:rPr>
          <w:rFonts w:hint="eastAsia"/>
          <w:lang w:val="en-GB"/>
        </w:rPr>
        <w:t>根据</w:t>
      </w:r>
      <w:r>
        <w:rPr>
          <w:lang w:val="en-GB"/>
        </w:rPr>
        <w:t>EGTI</w:t>
      </w:r>
      <w:r>
        <w:rPr>
          <w:lang w:val="en-GB"/>
        </w:rPr>
        <w:t>分组和独立专家组制定的两份输入文件，针对即将纳入</w:t>
      </w:r>
      <w:r>
        <w:rPr>
          <w:lang w:val="en-GB"/>
        </w:rPr>
        <w:t>IDI</w:t>
      </w:r>
      <w:r>
        <w:rPr>
          <w:lang w:val="en-GB"/>
        </w:rPr>
        <w:t>的一系列修订指标进行探讨、辩论</w:t>
      </w:r>
      <w:r>
        <w:rPr>
          <w:rFonts w:hint="eastAsia"/>
          <w:lang w:val="en-GB"/>
        </w:rPr>
        <w:t>和</w:t>
      </w:r>
      <w:r>
        <w:rPr>
          <w:lang w:val="en-GB"/>
        </w:rPr>
        <w:t>达成一致意见。</w:t>
      </w:r>
    </w:p>
    <w:p w:rsidR="00D72BC6" w:rsidRPr="00D72BC6" w:rsidRDefault="009F5D96" w:rsidP="00925624">
      <w:pPr>
        <w:ind w:firstLineChars="200" w:firstLine="480"/>
        <w:rPr>
          <w:lang w:val="en-GB"/>
        </w:rPr>
      </w:pPr>
      <w:r>
        <w:rPr>
          <w:rFonts w:hint="eastAsia"/>
          <w:lang w:val="en-GB"/>
        </w:rPr>
        <w:t>与</w:t>
      </w:r>
      <w:r>
        <w:rPr>
          <w:lang w:val="en-GB"/>
        </w:rPr>
        <w:t>目前的</w:t>
      </w:r>
      <w:r>
        <w:rPr>
          <w:rFonts w:hint="eastAsia"/>
          <w:lang w:val="en-GB"/>
        </w:rPr>
        <w:t>11</w:t>
      </w:r>
      <w:r>
        <w:rPr>
          <w:rFonts w:hint="eastAsia"/>
          <w:lang w:val="en-GB"/>
        </w:rPr>
        <w:t>项</w:t>
      </w:r>
      <w:r>
        <w:rPr>
          <w:lang w:val="en-GB"/>
        </w:rPr>
        <w:t>指标相比，非常会议通过了合计</w:t>
      </w:r>
      <w:r>
        <w:rPr>
          <w:rFonts w:hint="eastAsia"/>
          <w:lang w:val="en-GB"/>
        </w:rPr>
        <w:t>14</w:t>
      </w:r>
      <w:r>
        <w:rPr>
          <w:rFonts w:hint="eastAsia"/>
          <w:lang w:val="en-GB"/>
        </w:rPr>
        <w:t>项</w:t>
      </w:r>
      <w:r>
        <w:rPr>
          <w:lang w:val="en-GB"/>
        </w:rPr>
        <w:t>指标</w:t>
      </w:r>
      <w:r w:rsidR="00AE775A">
        <w:rPr>
          <w:rFonts w:hint="eastAsia"/>
          <w:lang w:val="en-GB"/>
        </w:rPr>
        <w:t>即将</w:t>
      </w:r>
      <w:r w:rsidR="00AE775A">
        <w:rPr>
          <w:lang w:val="en-GB"/>
        </w:rPr>
        <w:t>纳入</w:t>
      </w:r>
      <w:r w:rsidR="00AE775A">
        <w:rPr>
          <w:lang w:val="en-GB"/>
        </w:rPr>
        <w:t>IDI</w:t>
      </w:r>
      <w:r>
        <w:rPr>
          <w:lang w:val="en-GB"/>
        </w:rPr>
        <w:t>。</w:t>
      </w:r>
      <w:r>
        <w:rPr>
          <w:rFonts w:hint="eastAsia"/>
          <w:lang w:val="en-GB"/>
        </w:rPr>
        <w:t>会议</w:t>
      </w:r>
      <w:r>
        <w:rPr>
          <w:lang w:val="en-GB"/>
        </w:rPr>
        <w:t>同意于</w:t>
      </w:r>
      <w:r>
        <w:rPr>
          <w:rFonts w:hint="eastAsia"/>
          <w:lang w:val="en-GB"/>
        </w:rPr>
        <w:t>2018</w:t>
      </w:r>
      <w:r>
        <w:rPr>
          <w:rFonts w:hint="eastAsia"/>
          <w:lang w:val="en-GB"/>
        </w:rPr>
        <w:t>年</w:t>
      </w:r>
      <w:r>
        <w:rPr>
          <w:lang w:val="en-GB"/>
        </w:rPr>
        <w:t>发布新的</w:t>
      </w:r>
      <w:r>
        <w:rPr>
          <w:lang w:val="en-GB"/>
        </w:rPr>
        <w:t>IDI</w:t>
      </w:r>
      <w:r>
        <w:rPr>
          <w:lang w:val="en-GB"/>
        </w:rPr>
        <w:t>结果，以便留出充足时间开展统计测试，同时也为各国根据</w:t>
      </w:r>
      <w:r>
        <w:rPr>
          <w:lang w:val="en-GB"/>
        </w:rPr>
        <w:t>IDI</w:t>
      </w:r>
      <w:r>
        <w:rPr>
          <w:lang w:val="en-GB"/>
        </w:rPr>
        <w:t>纳入的新指标收集和汇报数据提供充足时间。</w:t>
      </w:r>
    </w:p>
    <w:p w:rsidR="00D72BC6" w:rsidRPr="00CC2905" w:rsidRDefault="00D72BC6" w:rsidP="00925624">
      <w:pPr>
        <w:pStyle w:val="Headingb"/>
        <w:rPr>
          <w:b w:val="0"/>
          <w:bCs/>
          <w:lang w:val="en-GB"/>
        </w:rPr>
      </w:pPr>
      <w:r w:rsidRPr="00AA22BA">
        <w:t>WTIS-17</w:t>
      </w:r>
    </w:p>
    <w:p w:rsidR="001625F0" w:rsidRDefault="00AA22BA" w:rsidP="00925624">
      <w:pPr>
        <w:pStyle w:val="Reasons"/>
        <w:ind w:firstLineChars="200" w:firstLine="480"/>
        <w:rPr>
          <w:rFonts w:cs="Microsoft YaHei"/>
        </w:rPr>
      </w:pPr>
      <w:r w:rsidRPr="00AE0D18">
        <w:rPr>
          <w:rFonts w:cs="Microsoft YaHei"/>
        </w:rPr>
        <w:t>第</w:t>
      </w:r>
      <w:r>
        <w:t>1</w:t>
      </w:r>
      <w:r w:rsidR="00BC16A9">
        <w:t>5</w:t>
      </w:r>
      <w:r w:rsidRPr="00AE0D18">
        <w:rPr>
          <w:rFonts w:cs="Microsoft YaHei"/>
        </w:rPr>
        <w:t>届</w:t>
      </w:r>
      <w:r w:rsidRPr="00AE0D18">
        <w:t>WTIS</w:t>
      </w:r>
      <w:r w:rsidRPr="00AE0D18">
        <w:rPr>
          <w:rFonts w:cs="Microsoft YaHei"/>
        </w:rPr>
        <w:t>将于</w:t>
      </w:r>
      <w:r>
        <w:t>201</w:t>
      </w:r>
      <w:r w:rsidR="00BC16A9">
        <w:t>7</w:t>
      </w:r>
      <w:r w:rsidRPr="00AE0D18">
        <w:rPr>
          <w:rFonts w:cs="Microsoft YaHei"/>
        </w:rPr>
        <w:t>年</w:t>
      </w:r>
      <w:r w:rsidRPr="00AE0D18">
        <w:t>11</w:t>
      </w:r>
      <w:r w:rsidRPr="00AE0D18">
        <w:rPr>
          <w:rFonts w:cs="Microsoft YaHei"/>
        </w:rPr>
        <w:t>月</w:t>
      </w:r>
      <w:r>
        <w:rPr>
          <w:rStyle w:val="FootnoteReference"/>
          <w:rFonts w:cs="Microsoft YaHei"/>
        </w:rPr>
        <w:footnoteReference w:id="1"/>
      </w:r>
      <w:r w:rsidRPr="00AE0D18">
        <w:rPr>
          <w:rFonts w:cs="Microsoft YaHei"/>
        </w:rPr>
        <w:t>在</w:t>
      </w:r>
      <w:r w:rsidR="00BC16A9">
        <w:rPr>
          <w:rFonts w:cs="Microsoft YaHei" w:hint="eastAsia"/>
        </w:rPr>
        <w:t>突尼斯</w:t>
      </w:r>
      <w:r w:rsidRPr="00AE0D18">
        <w:rPr>
          <w:rFonts w:cs="Microsoft YaHei"/>
        </w:rPr>
        <w:t>举办，</w:t>
      </w:r>
      <w:r w:rsidR="00BC16A9">
        <w:rPr>
          <w:rFonts w:cs="Microsoft YaHei" w:hint="eastAsia"/>
        </w:rPr>
        <w:t>由</w:t>
      </w:r>
      <w:r w:rsidR="00BC16A9">
        <w:rPr>
          <w:rFonts w:cs="Microsoft YaHei"/>
        </w:rPr>
        <w:t>突尼斯</w:t>
      </w:r>
      <w:r w:rsidRPr="00AE0D18">
        <w:rPr>
          <w:rFonts w:cs="Microsoft YaHei"/>
        </w:rPr>
        <w:t>政府</w:t>
      </w:r>
      <w:r w:rsidR="00BC16A9">
        <w:rPr>
          <w:rFonts w:cs="Microsoft YaHei" w:hint="eastAsia"/>
        </w:rPr>
        <w:t>承办</w:t>
      </w:r>
      <w:r w:rsidRPr="00AE0D18">
        <w:rPr>
          <w:rFonts w:cs="Microsoft YaHei"/>
        </w:rPr>
        <w:t>。</w:t>
      </w:r>
      <w:r w:rsidR="00BC16A9">
        <w:rPr>
          <w:rFonts w:cs="Microsoft YaHei" w:hint="eastAsia"/>
        </w:rPr>
        <w:t>会议</w:t>
      </w:r>
      <w:r w:rsidR="00BC16A9">
        <w:rPr>
          <w:rFonts w:cs="Microsoft YaHei"/>
        </w:rPr>
        <w:t>将汇集</w:t>
      </w:r>
      <w:r w:rsidRPr="00AE0D18">
        <w:t>ICT</w:t>
      </w:r>
      <w:r w:rsidR="00BC16A9">
        <w:rPr>
          <w:rFonts w:cs="Microsoft YaHei"/>
        </w:rPr>
        <w:t>数据</w:t>
      </w:r>
      <w:r>
        <w:rPr>
          <w:rFonts w:hint="eastAsia"/>
        </w:rPr>
        <w:t>用户和提供方</w:t>
      </w:r>
      <w:r>
        <w:rPr>
          <w:rFonts w:cs="Microsoft YaHei" w:hint="eastAsia"/>
        </w:rPr>
        <w:t>，</w:t>
      </w:r>
      <w:r w:rsidR="00BC16A9">
        <w:rPr>
          <w:rFonts w:cs="Microsoft YaHei" w:hint="eastAsia"/>
        </w:rPr>
        <w:t>并且</w:t>
      </w:r>
      <w:r>
        <w:rPr>
          <w:rFonts w:cs="Microsoft YaHei"/>
        </w:rPr>
        <w:t>将</w:t>
      </w:r>
      <w:r>
        <w:rPr>
          <w:rFonts w:cs="Microsoft YaHei" w:hint="eastAsia"/>
        </w:rPr>
        <w:t>安排若干国</w:t>
      </w:r>
      <w:r>
        <w:rPr>
          <w:rFonts w:cs="Microsoft YaHei"/>
        </w:rPr>
        <w:t>际</w:t>
      </w:r>
      <w:r w:rsidRPr="00AE0D18">
        <w:rPr>
          <w:rFonts w:cs="Microsoft YaHei"/>
        </w:rPr>
        <w:t>高级别小组辩论会，讨论与</w:t>
      </w:r>
      <w:r w:rsidRPr="00AE0D18">
        <w:t>ICT</w:t>
      </w:r>
      <w:r>
        <w:rPr>
          <w:rFonts w:cs="Microsoft YaHei"/>
        </w:rPr>
        <w:t>政策和监</w:t>
      </w:r>
      <w:r>
        <w:rPr>
          <w:rFonts w:cs="Microsoft YaHei" w:hint="eastAsia"/>
        </w:rPr>
        <w:t>控相</w:t>
      </w:r>
      <w:r w:rsidRPr="00AE0D18">
        <w:rPr>
          <w:rFonts w:cs="Microsoft YaHei"/>
        </w:rPr>
        <w:t>关的重大问题。参加小组讨论</w:t>
      </w:r>
      <w:r>
        <w:rPr>
          <w:rFonts w:cs="Microsoft YaHei" w:hint="eastAsia"/>
        </w:rPr>
        <w:t>的嘉宾将包括</w:t>
      </w:r>
      <w:r w:rsidRPr="00AE0D18">
        <w:rPr>
          <w:rFonts w:cs="Microsoft YaHei"/>
        </w:rPr>
        <w:t>政府部长、</w:t>
      </w:r>
      <w:r>
        <w:rPr>
          <w:rFonts w:cs="Microsoft YaHei" w:hint="eastAsia"/>
        </w:rPr>
        <w:t>各</w:t>
      </w:r>
      <w:r>
        <w:rPr>
          <w:rFonts w:cs="Microsoft YaHei"/>
        </w:rPr>
        <w:t>国</w:t>
      </w:r>
      <w:r w:rsidRPr="00AE0D18">
        <w:rPr>
          <w:rFonts w:cs="Microsoft YaHei"/>
        </w:rPr>
        <w:t>统计局总局长、监管机构的领导、</w:t>
      </w:r>
      <w:r>
        <w:rPr>
          <w:rFonts w:cs="Microsoft YaHei" w:hint="eastAsia"/>
        </w:rPr>
        <w:t>业</w:t>
      </w:r>
      <w:r w:rsidRPr="00AE0D18">
        <w:rPr>
          <w:rFonts w:cs="Microsoft YaHei"/>
        </w:rPr>
        <w:t>界</w:t>
      </w:r>
      <w:r w:rsidRPr="00AE0D18">
        <w:t>CEO</w:t>
      </w:r>
      <w:r>
        <w:rPr>
          <w:rFonts w:cs="Microsoft YaHei" w:hint="eastAsia"/>
        </w:rPr>
        <w:t>及</w:t>
      </w:r>
      <w:r>
        <w:rPr>
          <w:rFonts w:cs="Microsoft YaHei"/>
        </w:rPr>
        <w:t>其他高层专家</w:t>
      </w:r>
      <w:r w:rsidRPr="00AE0D18">
        <w:rPr>
          <w:rFonts w:cs="Microsoft YaHei"/>
        </w:rPr>
        <w:t>。</w:t>
      </w:r>
    </w:p>
    <w:p w:rsidR="00925624" w:rsidRDefault="00925624" w:rsidP="00925624">
      <w:pPr>
        <w:pStyle w:val="Reasons"/>
        <w:ind w:firstLineChars="200" w:firstLine="480"/>
        <w:rPr>
          <w:rFonts w:cs="Microsoft YaHei"/>
        </w:rPr>
      </w:pPr>
    </w:p>
    <w:p w:rsidR="00925624" w:rsidRPr="001625F0" w:rsidRDefault="00925624" w:rsidP="00925624">
      <w:pPr>
        <w:pStyle w:val="Reasons"/>
        <w:ind w:firstLineChars="200" w:firstLine="480"/>
        <w:rPr>
          <w:rFonts w:hint="eastAsia"/>
          <w:lang w:val="en-GB"/>
        </w:rPr>
      </w:pPr>
      <w:bookmarkStart w:id="7" w:name="_GoBack"/>
      <w:bookmarkEnd w:id="7"/>
    </w:p>
    <w:p w:rsidR="00937076" w:rsidRDefault="00937076" w:rsidP="00925624">
      <w:pPr>
        <w:jc w:val="center"/>
      </w:pPr>
      <w:r>
        <w:t>______________</w:t>
      </w:r>
    </w:p>
    <w:sectPr w:rsidR="00937076" w:rsidSect="00D45E8E">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479" w:rsidRDefault="001E2479" w:rsidP="00E54FD2">
      <w:pPr>
        <w:spacing w:before="0"/>
      </w:pPr>
      <w:r>
        <w:separator/>
      </w:r>
    </w:p>
    <w:p w:rsidR="001E2479" w:rsidRDefault="001E2479"/>
  </w:endnote>
  <w:endnote w:type="continuationSeparator" w:id="0">
    <w:p w:rsidR="001E2479" w:rsidRDefault="001E2479" w:rsidP="00E54FD2">
      <w:pPr>
        <w:spacing w:before="0"/>
      </w:pPr>
      <w:r>
        <w:continuationSeparator/>
      </w:r>
    </w:p>
    <w:p w:rsidR="001E2479" w:rsidRDefault="001E2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A4" w:rsidRDefault="00A9527D" w:rsidP="00B672A4">
    <w:pPr>
      <w:pStyle w:val="Footer"/>
    </w:pPr>
    <w:fldSimple w:instr=" FILENAME \p  \* MERGEFORMAT ">
      <w:r w:rsidR="00925624">
        <w:t>P:\CHI\ITU-D\CONF-D\TDAG17\000\027C.docx</w:t>
      </w:r>
    </w:fldSimple>
    <w:r w:rsidR="00B672A4">
      <w:t xml:space="preserve"> (413990)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CD" w:rsidRPr="005D6CE4" w:rsidRDefault="00925624" w:rsidP="00AA22BA">
    <w:pPr>
      <w:pStyle w:val="Footer"/>
      <w:jc w:val="center"/>
    </w:pPr>
    <w:hyperlink r:id="rId1" w:history="1">
      <w:r w:rsidR="00200946"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479" w:rsidRDefault="001E2479" w:rsidP="00E54FD2">
      <w:pPr>
        <w:spacing w:before="0"/>
      </w:pPr>
      <w:r>
        <w:separator/>
      </w:r>
    </w:p>
    <w:p w:rsidR="001E2479" w:rsidRDefault="001E2479"/>
  </w:footnote>
  <w:footnote w:type="continuationSeparator" w:id="0">
    <w:p w:rsidR="001E2479" w:rsidRDefault="001E2479" w:rsidP="00E54FD2">
      <w:pPr>
        <w:spacing w:before="0"/>
      </w:pPr>
      <w:r>
        <w:continuationSeparator/>
      </w:r>
    </w:p>
    <w:p w:rsidR="001E2479" w:rsidRDefault="001E2479"/>
  </w:footnote>
  <w:footnote w:id="1">
    <w:p w:rsidR="00AA22BA" w:rsidRPr="00247211" w:rsidRDefault="00AA22BA" w:rsidP="00AA22BA">
      <w:pPr>
        <w:pStyle w:val="FootnoteText"/>
        <w:spacing w:before="0"/>
        <w:rPr>
          <w:rFonts w:eastAsiaTheme="minorEastAsia"/>
        </w:rPr>
      </w:pPr>
      <w:r>
        <w:rPr>
          <w:rStyle w:val="FootnoteReference"/>
        </w:rPr>
        <w:footnoteRef/>
      </w:r>
      <w:r>
        <w:tab/>
      </w:r>
      <w:r>
        <w:rPr>
          <w:rFonts w:eastAsiaTheme="minorEastAsia" w:hint="eastAsia"/>
        </w:rPr>
        <w:t>日期待定。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4F" w:rsidRPr="00D72BC6" w:rsidRDefault="00480D2C" w:rsidP="00B672A4">
    <w:pPr>
      <w:pStyle w:val="Header"/>
      <w:tabs>
        <w:tab w:val="clear" w:pos="794"/>
        <w:tab w:val="clear" w:pos="1191"/>
        <w:tab w:val="clear" w:pos="1588"/>
        <w:tab w:val="clear" w:pos="1985"/>
        <w:tab w:val="center" w:pos="4536"/>
        <w:tab w:val="right" w:pos="9639"/>
      </w:tabs>
      <w:jc w:val="left"/>
      <w:rPr>
        <w:smallCaps/>
        <w:spacing w:val="24"/>
        <w:sz w:val="22"/>
        <w:szCs w:val="22"/>
        <w:lang w:val="fr-CH"/>
      </w:rPr>
    </w:pPr>
    <w:r>
      <w:rPr>
        <w:rStyle w:val="PageNumber"/>
        <w:rFonts w:eastAsia="Times New Roman"/>
        <w:lang w:val="en-GB" w:eastAsia="en-US"/>
      </w:rPr>
      <w:tab/>
    </w:r>
    <w:r w:rsidR="003A294B" w:rsidRPr="00B672A4">
      <w:rPr>
        <w:rStyle w:val="PageNumber"/>
        <w:rFonts w:eastAsia="Times New Roman"/>
        <w:lang w:val="en-GB" w:eastAsia="en-US"/>
      </w:rPr>
      <w:t>ITU-D/TDAG1</w:t>
    </w:r>
    <w:r w:rsidR="00054016" w:rsidRPr="00B672A4">
      <w:rPr>
        <w:rStyle w:val="PageNumber"/>
        <w:rFonts w:eastAsia="Times New Roman"/>
        <w:lang w:val="en-GB" w:eastAsia="en-US"/>
      </w:rPr>
      <w:t>7</w:t>
    </w:r>
    <w:r w:rsidR="003A294B" w:rsidRPr="00B672A4">
      <w:rPr>
        <w:rStyle w:val="PageNumber"/>
        <w:rFonts w:eastAsia="Times New Roman"/>
        <w:lang w:val="en-GB" w:eastAsia="en-US"/>
      </w:rPr>
      <w:t>-</w:t>
    </w:r>
    <w:r w:rsidR="00916B10" w:rsidRPr="00B672A4">
      <w:rPr>
        <w:rStyle w:val="PageNumber"/>
        <w:rFonts w:eastAsia="Times New Roman"/>
        <w:lang w:val="en-GB" w:eastAsia="en-US"/>
      </w:rPr>
      <w:t>2</w:t>
    </w:r>
    <w:r w:rsidR="00054016" w:rsidRPr="00B672A4">
      <w:rPr>
        <w:rStyle w:val="PageNumber"/>
        <w:rFonts w:eastAsia="Times New Roman"/>
        <w:lang w:val="en-GB" w:eastAsia="en-US"/>
      </w:rPr>
      <w:t>2</w:t>
    </w:r>
    <w:r w:rsidR="003A294B" w:rsidRPr="00B672A4">
      <w:rPr>
        <w:rStyle w:val="PageNumber"/>
        <w:rFonts w:eastAsia="Times New Roman"/>
        <w:lang w:val="en-GB" w:eastAsia="en-US"/>
      </w:rPr>
      <w:t>/</w:t>
    </w:r>
    <w:r w:rsidR="00D72BC6" w:rsidRPr="00B672A4">
      <w:rPr>
        <w:rStyle w:val="PageNumber"/>
        <w:rFonts w:eastAsia="Times New Roman"/>
        <w:lang w:val="en-GB" w:eastAsia="en-US"/>
      </w:rPr>
      <w:t>27</w:t>
    </w:r>
    <w:r w:rsidR="003A294B" w:rsidRPr="00B672A4">
      <w:rPr>
        <w:rStyle w:val="PageNumber"/>
        <w:rFonts w:eastAsia="Times New Roman"/>
        <w:lang w:val="en-GB" w:eastAsia="en-US"/>
      </w:rPr>
      <w:t>-</w:t>
    </w:r>
    <w:r w:rsidR="003B4E96" w:rsidRPr="00B672A4">
      <w:rPr>
        <w:rStyle w:val="PageNumber"/>
        <w:rFonts w:eastAsia="Times New Roman"/>
        <w:lang w:val="en-GB" w:eastAsia="en-US"/>
      </w:rPr>
      <w:t>C</w:t>
    </w:r>
    <w:r w:rsidR="003A294B" w:rsidRPr="00B672A4">
      <w:rPr>
        <w:rStyle w:val="PageNumber"/>
        <w:rFonts w:eastAsia="Times New Roman"/>
        <w:lang w:val="en-GB" w:eastAsia="en-US"/>
      </w:rPr>
      <w:tab/>
    </w:r>
    <w:r w:rsidR="00D923CD" w:rsidRPr="00B672A4">
      <w:rPr>
        <w:rStyle w:val="PageNumber"/>
        <w:rFonts w:eastAsia="Times New Roman"/>
        <w:lang w:val="en-GB" w:eastAsia="en-US"/>
      </w:rPr>
      <w:fldChar w:fldCharType="begin"/>
    </w:r>
    <w:r w:rsidR="00D923CD" w:rsidRPr="00B672A4">
      <w:rPr>
        <w:rStyle w:val="PageNumber"/>
        <w:rFonts w:eastAsia="Times New Roman"/>
        <w:lang w:val="en-GB" w:eastAsia="en-US"/>
      </w:rPr>
      <w:instrText xml:space="preserve"> PAGE </w:instrText>
    </w:r>
    <w:r w:rsidR="00D923CD" w:rsidRPr="00B672A4">
      <w:rPr>
        <w:rStyle w:val="PageNumber"/>
        <w:rFonts w:eastAsia="Times New Roman"/>
        <w:lang w:val="en-GB" w:eastAsia="en-US"/>
      </w:rPr>
      <w:fldChar w:fldCharType="separate"/>
    </w:r>
    <w:r w:rsidR="00925624">
      <w:rPr>
        <w:rStyle w:val="PageNumber"/>
        <w:rFonts w:eastAsia="Times New Roman"/>
        <w:noProof/>
        <w:lang w:val="en-GB" w:eastAsia="en-US"/>
      </w:rPr>
      <w:t>3</w:t>
    </w:r>
    <w:r w:rsidR="00D923CD" w:rsidRPr="00B672A4">
      <w:rPr>
        <w:rStyle w:val="PageNumber"/>
        <w:rFonts w:eastAsia="Times New Roman"/>
        <w:lang w:val="en-GB" w:eastAsia="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zh-CN" w:vendorID="64" w:dllVersion="131077" w:nlCheck="1" w:checkStyle="1"/>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4447D"/>
    <w:rsid w:val="0005234A"/>
    <w:rsid w:val="00054016"/>
    <w:rsid w:val="000F7D84"/>
    <w:rsid w:val="00107E03"/>
    <w:rsid w:val="00124CDB"/>
    <w:rsid w:val="001277A7"/>
    <w:rsid w:val="001625F0"/>
    <w:rsid w:val="00170869"/>
    <w:rsid w:val="001A5E6F"/>
    <w:rsid w:val="001E2479"/>
    <w:rsid w:val="00200946"/>
    <w:rsid w:val="002236F8"/>
    <w:rsid w:val="00246D7B"/>
    <w:rsid w:val="002717CC"/>
    <w:rsid w:val="00290D49"/>
    <w:rsid w:val="002C0762"/>
    <w:rsid w:val="002E65BA"/>
    <w:rsid w:val="003141F7"/>
    <w:rsid w:val="00316454"/>
    <w:rsid w:val="00340B49"/>
    <w:rsid w:val="00366978"/>
    <w:rsid w:val="00383086"/>
    <w:rsid w:val="00386D28"/>
    <w:rsid w:val="003A235E"/>
    <w:rsid w:val="003A294B"/>
    <w:rsid w:val="003B4E96"/>
    <w:rsid w:val="003D7BD0"/>
    <w:rsid w:val="003F3C0D"/>
    <w:rsid w:val="00402A4C"/>
    <w:rsid w:val="00422053"/>
    <w:rsid w:val="00453540"/>
    <w:rsid w:val="00453EFC"/>
    <w:rsid w:val="004578DD"/>
    <w:rsid w:val="00476300"/>
    <w:rsid w:val="00480D2C"/>
    <w:rsid w:val="00480EE0"/>
    <w:rsid w:val="00492670"/>
    <w:rsid w:val="004979D5"/>
    <w:rsid w:val="004A11EE"/>
    <w:rsid w:val="004B7F4C"/>
    <w:rsid w:val="004D7DC7"/>
    <w:rsid w:val="00503C2B"/>
    <w:rsid w:val="00533660"/>
    <w:rsid w:val="0056594F"/>
    <w:rsid w:val="005834D5"/>
    <w:rsid w:val="00596AEC"/>
    <w:rsid w:val="005B29F3"/>
    <w:rsid w:val="005D4336"/>
    <w:rsid w:val="005D6CE4"/>
    <w:rsid w:val="00616C29"/>
    <w:rsid w:val="0061761B"/>
    <w:rsid w:val="006361A5"/>
    <w:rsid w:val="00655923"/>
    <w:rsid w:val="006630DF"/>
    <w:rsid w:val="006E7105"/>
    <w:rsid w:val="00701E31"/>
    <w:rsid w:val="007214C4"/>
    <w:rsid w:val="0073581C"/>
    <w:rsid w:val="00737124"/>
    <w:rsid w:val="00766481"/>
    <w:rsid w:val="007969E0"/>
    <w:rsid w:val="007A760D"/>
    <w:rsid w:val="008129BB"/>
    <w:rsid w:val="00832155"/>
    <w:rsid w:val="00892207"/>
    <w:rsid w:val="008962E2"/>
    <w:rsid w:val="008C576E"/>
    <w:rsid w:val="008F4E2C"/>
    <w:rsid w:val="00916B10"/>
    <w:rsid w:val="00925624"/>
    <w:rsid w:val="00937076"/>
    <w:rsid w:val="00973EA2"/>
    <w:rsid w:val="009B5B99"/>
    <w:rsid w:val="009C5B8E"/>
    <w:rsid w:val="009F03EC"/>
    <w:rsid w:val="009F5D96"/>
    <w:rsid w:val="00A3458E"/>
    <w:rsid w:val="00A502D0"/>
    <w:rsid w:val="00A9527D"/>
    <w:rsid w:val="00AA22BA"/>
    <w:rsid w:val="00AA42F8"/>
    <w:rsid w:val="00AC4DD8"/>
    <w:rsid w:val="00AC7B52"/>
    <w:rsid w:val="00AE0BB7"/>
    <w:rsid w:val="00AE1BA7"/>
    <w:rsid w:val="00AE775A"/>
    <w:rsid w:val="00B52E6E"/>
    <w:rsid w:val="00B54D21"/>
    <w:rsid w:val="00B61827"/>
    <w:rsid w:val="00B672A4"/>
    <w:rsid w:val="00B726C0"/>
    <w:rsid w:val="00B85138"/>
    <w:rsid w:val="00B85990"/>
    <w:rsid w:val="00B87680"/>
    <w:rsid w:val="00BA030E"/>
    <w:rsid w:val="00BC16A9"/>
    <w:rsid w:val="00BD7A1A"/>
    <w:rsid w:val="00BF0A38"/>
    <w:rsid w:val="00C1001B"/>
    <w:rsid w:val="00C16656"/>
    <w:rsid w:val="00C45932"/>
    <w:rsid w:val="00C574C5"/>
    <w:rsid w:val="00C62E82"/>
    <w:rsid w:val="00C84CCD"/>
    <w:rsid w:val="00CA78BB"/>
    <w:rsid w:val="00CC2905"/>
    <w:rsid w:val="00CE37A1"/>
    <w:rsid w:val="00D16175"/>
    <w:rsid w:val="00D45E8E"/>
    <w:rsid w:val="00D65512"/>
    <w:rsid w:val="00D72BC6"/>
    <w:rsid w:val="00D923CD"/>
    <w:rsid w:val="00DA1EC0"/>
    <w:rsid w:val="00DA4610"/>
    <w:rsid w:val="00DB0103"/>
    <w:rsid w:val="00DE1791"/>
    <w:rsid w:val="00DF2909"/>
    <w:rsid w:val="00E064CD"/>
    <w:rsid w:val="00E1391D"/>
    <w:rsid w:val="00E30170"/>
    <w:rsid w:val="00E54FD2"/>
    <w:rsid w:val="00E5605C"/>
    <w:rsid w:val="00E620CF"/>
    <w:rsid w:val="00E82D31"/>
    <w:rsid w:val="00E93040"/>
    <w:rsid w:val="00EE153D"/>
    <w:rsid w:val="00F4078B"/>
    <w:rsid w:val="00F72A94"/>
    <w:rsid w:val="00F85E14"/>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character" w:customStyle="1" w:styleId="enumlev1Char">
    <w:name w:val="enumlev1 Char"/>
    <w:basedOn w:val="DefaultParagraphFont"/>
    <w:link w:val="enumlev1"/>
    <w:rsid w:val="001625F0"/>
    <w:rPr>
      <w:rFonts w:ascii="Calibri" w:eastAsia="SimSun" w:hAnsi="Calibri" w:cs="Times New Roman"/>
      <w:sz w:val="24"/>
      <w:szCs w:val="20"/>
      <w:lang w:val="ru-RU"/>
    </w:rPr>
  </w:style>
  <w:style w:type="character" w:styleId="Emphasis">
    <w:name w:val="Emphasis"/>
    <w:basedOn w:val="DefaultParagraphFont"/>
    <w:qFormat/>
    <w:rsid w:val="001625F0"/>
    <w:rPr>
      <w:i/>
      <w:iCs/>
    </w:rPr>
  </w:style>
  <w:style w:type="character" w:customStyle="1" w:styleId="CEOHeader1Char">
    <w:name w:val="CEO_Header1 Char"/>
    <w:basedOn w:val="DefaultParagraphFont"/>
    <w:link w:val="CEOHeader1"/>
    <w:locked/>
    <w:rsid w:val="001625F0"/>
    <w:rPr>
      <w:rFonts w:ascii="Verdana" w:hAnsi="Verdana" w:cs="Simplified Arabic"/>
      <w:b/>
      <w:bCs/>
      <w:sz w:val="19"/>
      <w:szCs w:val="19"/>
      <w:lang w:eastAsia="en-US"/>
    </w:rPr>
  </w:style>
  <w:style w:type="paragraph" w:customStyle="1" w:styleId="CEOHeader1">
    <w:name w:val="CEO_Header1"/>
    <w:basedOn w:val="Normal"/>
    <w:link w:val="CEOHeader1Char"/>
    <w:rsid w:val="001625F0"/>
    <w:pPr>
      <w:keepNext/>
      <w:spacing w:before="200" w:after="80" w:line="278" w:lineRule="auto"/>
      <w:textAlignment w:val="auto"/>
    </w:pPr>
    <w:rPr>
      <w:rFonts w:ascii="Verdana" w:eastAsiaTheme="minorEastAsia" w:hAnsi="Verdana" w:cs="Simplified Arabic"/>
      <w:b/>
      <w:bCs/>
      <w:sz w:val="19"/>
      <w:szCs w:val="19"/>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en/ITU-D/Statistics/Pages/events/wtis201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0C286-A1FA-4810-BF3B-3D910697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Liu, Sanping</dc:creator>
  <cp:keywords/>
  <dc:description/>
  <cp:lastModifiedBy>Yuan, Tianxiang</cp:lastModifiedBy>
  <cp:revision>33</cp:revision>
  <cp:lastPrinted>2015-03-02T13:42:00Z</cp:lastPrinted>
  <dcterms:created xsi:type="dcterms:W3CDTF">2017-03-24T09:07:00Z</dcterms:created>
  <dcterms:modified xsi:type="dcterms:W3CDTF">2017-04-13T07:34:00Z</dcterms:modified>
</cp:coreProperties>
</file>