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1276"/>
        <w:gridCol w:w="5386"/>
        <w:gridCol w:w="3261"/>
      </w:tblGrid>
      <w:tr w:rsidR="00CD34AE" w:rsidRPr="00BD7A1A" w:rsidTr="00CD34AE">
        <w:trPr>
          <w:trHeight w:val="1134"/>
        </w:trPr>
        <w:tc>
          <w:tcPr>
            <w:tcW w:w="1276" w:type="dxa"/>
          </w:tcPr>
          <w:p w:rsidR="00CD34AE" w:rsidRPr="00CE5E7B" w:rsidRDefault="00CD34AE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-46028</wp:posOffset>
                  </wp:positionH>
                  <wp:positionV relativeFrom="paragraph">
                    <wp:posOffset>41255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:rsidR="00CD34AE" w:rsidRDefault="00CD34AE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CE5E7B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CD34AE" w:rsidRPr="00CE5E7B" w:rsidRDefault="00CD34AE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CD34A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22-е собрание, </w:t>
            </w:r>
            <w:r w:rsidRPr="00CD34AE">
              <w:rPr>
                <w:b/>
                <w:bCs/>
                <w:sz w:val="24"/>
                <w:szCs w:val="24"/>
              </w:rPr>
              <w:t>Женева, 9−12 мая 2017 года</w:t>
            </w:r>
          </w:p>
        </w:tc>
        <w:tc>
          <w:tcPr>
            <w:tcW w:w="3261" w:type="dxa"/>
            <w:vAlign w:val="center"/>
          </w:tcPr>
          <w:p w:rsidR="00CD34AE" w:rsidRPr="00FC5ABC" w:rsidRDefault="00CD34AE" w:rsidP="00CD34AE">
            <w:pPr>
              <w:widowControl w:val="0"/>
              <w:spacing w:before="40"/>
              <w:rPr>
                <w:szCs w:val="22"/>
              </w:rPr>
            </w:pPr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6350</wp:posOffset>
                  </wp:positionV>
                  <wp:extent cx="1633220" cy="824865"/>
                  <wp:effectExtent l="0" t="0" r="5080" b="0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220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BD7A1A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:rsidR="00CD34AE" w:rsidRPr="00BD7A1A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BD7A1A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BD7A1A" w:rsidTr="00A712F2">
        <w:trPr>
          <w:trHeight w:val="129"/>
        </w:trPr>
        <w:tc>
          <w:tcPr>
            <w:tcW w:w="6662" w:type="dxa"/>
            <w:gridSpan w:val="2"/>
          </w:tcPr>
          <w:p w:rsidR="00CD34AE" w:rsidRPr="00CD34AE" w:rsidRDefault="00CD34AE" w:rsidP="00A712F2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CD34AE">
              <w:rPr>
                <w:b/>
                <w:bCs/>
                <w:szCs w:val="24"/>
              </w:rPr>
              <w:t>ПЛЕНАРНОЕ ЗАСЕДАНИЕ</w:t>
            </w:r>
          </w:p>
        </w:tc>
        <w:tc>
          <w:tcPr>
            <w:tcW w:w="3261" w:type="dxa"/>
          </w:tcPr>
          <w:p w:rsidR="007F1239" w:rsidRPr="007F1239" w:rsidRDefault="00CD34AE" w:rsidP="00A712F2">
            <w:pPr>
              <w:widowControl w:val="0"/>
              <w:spacing w:before="0"/>
              <w:rPr>
                <w:b/>
                <w:szCs w:val="24"/>
                <w:lang w:val="en-US"/>
              </w:rPr>
            </w:pPr>
            <w:r>
              <w:rPr>
                <w:b/>
                <w:bCs/>
                <w:szCs w:val="24"/>
              </w:rPr>
              <w:t xml:space="preserve">Документ </w:t>
            </w:r>
            <w:r w:rsidR="007F1239" w:rsidRPr="007F1239">
              <w:rPr>
                <w:b/>
                <w:szCs w:val="24"/>
              </w:rPr>
              <w:t>TDAG17-22/39</w:t>
            </w:r>
            <w:r w:rsidR="007F1239">
              <w:rPr>
                <w:b/>
                <w:szCs w:val="24"/>
                <w:lang w:val="en-US"/>
              </w:rPr>
              <w:t>-R</w:t>
            </w:r>
          </w:p>
        </w:tc>
      </w:tr>
      <w:tr w:rsidR="00CD34AE" w:rsidRPr="00BD7A1A" w:rsidTr="00A712F2">
        <w:trPr>
          <w:trHeight w:val="161"/>
        </w:trPr>
        <w:tc>
          <w:tcPr>
            <w:tcW w:w="6662" w:type="dxa"/>
            <w:gridSpan w:val="2"/>
          </w:tcPr>
          <w:p w:rsidR="00CD34AE" w:rsidRPr="00CD34AE" w:rsidRDefault="00CD34AE" w:rsidP="00A712F2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CD34AE" w:rsidRPr="00CD34AE" w:rsidRDefault="00CD34AE" w:rsidP="00A712F2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bookmarkStart w:id="0" w:name="CreationDate"/>
            <w:bookmarkEnd w:id="0"/>
            <w:r w:rsidRPr="00CD34AE">
              <w:rPr>
                <w:b/>
                <w:bCs/>
                <w:szCs w:val="24"/>
              </w:rPr>
              <w:t>2</w:t>
            </w:r>
            <w:r w:rsidR="00A712F2">
              <w:rPr>
                <w:b/>
                <w:bCs/>
                <w:szCs w:val="24"/>
              </w:rPr>
              <w:t>6</w:t>
            </w:r>
            <w:r w:rsidRPr="00CD34AE">
              <w:rPr>
                <w:b/>
                <w:bCs/>
                <w:szCs w:val="24"/>
              </w:rPr>
              <w:t xml:space="preserve"> апреля 2017</w:t>
            </w:r>
            <w:r w:rsidR="007F1239">
              <w:rPr>
                <w:b/>
                <w:bCs/>
                <w:szCs w:val="24"/>
              </w:rPr>
              <w:t xml:space="preserve"> года</w:t>
            </w:r>
          </w:p>
        </w:tc>
      </w:tr>
      <w:tr w:rsidR="00CD34AE" w:rsidRPr="00BD7A1A" w:rsidTr="00A712F2">
        <w:trPr>
          <w:trHeight w:val="165"/>
        </w:trPr>
        <w:tc>
          <w:tcPr>
            <w:tcW w:w="6662" w:type="dxa"/>
            <w:gridSpan w:val="2"/>
          </w:tcPr>
          <w:p w:rsidR="00CD34AE" w:rsidRPr="00CD34AE" w:rsidRDefault="00CD34AE" w:rsidP="00A712F2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CD34AE" w:rsidRDefault="00CD34AE" w:rsidP="00A712F2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  <w:lang w:val="en-GB"/>
              </w:rPr>
            </w:pPr>
            <w:r w:rsidRPr="00CD34AE">
              <w:rPr>
                <w:b/>
                <w:bCs/>
                <w:szCs w:val="24"/>
              </w:rPr>
              <w:t>Оригинал: английский</w:t>
            </w:r>
            <w:bookmarkStart w:id="1" w:name="Original"/>
            <w:bookmarkEnd w:id="1"/>
          </w:p>
        </w:tc>
      </w:tr>
      <w:tr w:rsidR="00CD34AE" w:rsidRPr="00BD7A1A" w:rsidTr="00CD34AE">
        <w:trPr>
          <w:trHeight w:val="850"/>
        </w:trPr>
        <w:tc>
          <w:tcPr>
            <w:tcW w:w="9923" w:type="dxa"/>
            <w:gridSpan w:val="3"/>
          </w:tcPr>
          <w:p w:rsidR="00CD34AE" w:rsidRPr="00BD7A1A" w:rsidRDefault="00A712F2" w:rsidP="00CA7F0C">
            <w:pPr>
              <w:pStyle w:val="Source"/>
              <w:framePr w:hSpace="0" w:wrap="auto" w:vAnchor="margin" w:hAnchor="text" w:xAlign="left" w:yAlign="inline"/>
            </w:pPr>
            <w:bookmarkStart w:id="2" w:name="Source"/>
            <w:bookmarkEnd w:id="2"/>
            <w:r w:rsidRPr="00C46D26">
              <w:rPr>
                <w:rFonts w:cs="Segoe UI"/>
                <w:color w:val="000000"/>
              </w:rPr>
              <w:t>Региональное подготовительное собрание к ВКРЭ-17 для Африки</w:t>
            </w:r>
            <w:r>
              <w:rPr>
                <w:rFonts w:cs="Segoe UI"/>
                <w:color w:val="000000"/>
              </w:rPr>
              <w:t xml:space="preserve"> </w:t>
            </w:r>
            <w:r w:rsidRPr="00CF1547">
              <w:t>(</w:t>
            </w:r>
            <w:r>
              <w:rPr>
                <w:szCs w:val="22"/>
              </w:rPr>
              <w:t>РПС-АФР</w:t>
            </w:r>
            <w:r w:rsidRPr="00CF1547">
              <w:t>)</w:t>
            </w:r>
          </w:p>
        </w:tc>
      </w:tr>
      <w:tr w:rsidR="00CD34AE" w:rsidRPr="00BD7A1A" w:rsidTr="00270876">
        <w:tc>
          <w:tcPr>
            <w:tcW w:w="9923" w:type="dxa"/>
            <w:gridSpan w:val="3"/>
          </w:tcPr>
          <w:p w:rsidR="00CD34AE" w:rsidRPr="00BD7A1A" w:rsidRDefault="00A712F2" w:rsidP="00CD34AE">
            <w:pPr>
              <w:pStyle w:val="Title1"/>
              <w:framePr w:wrap="auto" w:xAlign="left"/>
            </w:pPr>
            <w:bookmarkStart w:id="3" w:name="Title"/>
            <w:bookmarkEnd w:id="3"/>
            <w:r>
              <w:t>Основные результаты</w:t>
            </w:r>
            <w:r>
              <w:rPr>
                <w:szCs w:val="22"/>
              </w:rPr>
              <w:t xml:space="preserve"> РПС-АФР</w:t>
            </w:r>
          </w:p>
        </w:tc>
      </w:tr>
      <w:tr w:rsidR="00CD34AE" w:rsidRPr="00BD7A1A" w:rsidTr="00CD34A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:rsidR="00CD34AE" w:rsidRPr="00A721F4" w:rsidRDefault="00CD34AE" w:rsidP="00CD34AE"/>
        </w:tc>
      </w:tr>
      <w:tr w:rsidR="00CD34AE" w:rsidRPr="00BD7A1A" w:rsidTr="00CD34A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F2" w:rsidRPr="00043015" w:rsidRDefault="00A712F2" w:rsidP="00A712F2">
            <w:pPr>
              <w:pStyle w:val="Headingb"/>
            </w:pPr>
            <w:r w:rsidRPr="00E65A2C">
              <w:t>Резюме</w:t>
            </w:r>
          </w:p>
          <w:p w:rsidR="00A712F2" w:rsidRPr="00043015" w:rsidRDefault="00043015" w:rsidP="00400051">
            <w:pPr>
              <w:rPr>
                <w:szCs w:val="24"/>
              </w:rPr>
            </w:pPr>
            <w:bookmarkStart w:id="4" w:name="lt_pId015"/>
            <w:r>
              <w:rPr>
                <w:szCs w:val="24"/>
              </w:rPr>
              <w:t xml:space="preserve">В настоящем документе представлены согласованные </w:t>
            </w:r>
            <w:r w:rsidR="00400051">
              <w:rPr>
                <w:szCs w:val="24"/>
              </w:rPr>
              <w:t>основные результаты</w:t>
            </w:r>
            <w:r>
              <w:rPr>
                <w:szCs w:val="24"/>
              </w:rPr>
              <w:t xml:space="preserve"> работы РПС-АФР, </w:t>
            </w:r>
            <w:r w:rsidR="00400051">
              <w:rPr>
                <w:szCs w:val="24"/>
              </w:rPr>
              <w:t>состоявшегося</w:t>
            </w:r>
            <w:r>
              <w:rPr>
                <w:szCs w:val="24"/>
              </w:rPr>
              <w:t xml:space="preserve"> </w:t>
            </w:r>
            <w:r w:rsidR="00C021E8">
              <w:rPr>
                <w:szCs w:val="22"/>
              </w:rPr>
              <w:t>в</w:t>
            </w:r>
            <w:r w:rsidR="00C021E8" w:rsidRPr="00043015">
              <w:rPr>
                <w:szCs w:val="22"/>
              </w:rPr>
              <w:t xml:space="preserve"> </w:t>
            </w:r>
            <w:r w:rsidR="00C021E8">
              <w:rPr>
                <w:szCs w:val="22"/>
              </w:rPr>
              <w:t>Кигали</w:t>
            </w:r>
            <w:r w:rsidR="00C021E8" w:rsidRPr="00043015">
              <w:rPr>
                <w:szCs w:val="22"/>
              </w:rPr>
              <w:t xml:space="preserve">, </w:t>
            </w:r>
            <w:r w:rsidR="00C021E8">
              <w:rPr>
                <w:szCs w:val="22"/>
              </w:rPr>
              <w:t>Руандийская</w:t>
            </w:r>
            <w:r w:rsidR="00C021E8" w:rsidRPr="00043015">
              <w:rPr>
                <w:szCs w:val="22"/>
              </w:rPr>
              <w:t xml:space="preserve"> </w:t>
            </w:r>
            <w:r w:rsidR="00C021E8">
              <w:rPr>
                <w:szCs w:val="22"/>
              </w:rPr>
              <w:t>Республика</w:t>
            </w:r>
            <w:r w:rsidR="00A712F2" w:rsidRPr="00043015">
              <w:rPr>
                <w:szCs w:val="24"/>
              </w:rPr>
              <w:t>, 6−8</w:t>
            </w:r>
            <w:r w:rsidR="00A712F2" w:rsidRPr="00A712F2">
              <w:rPr>
                <w:szCs w:val="24"/>
                <w:lang w:val="en-GB"/>
              </w:rPr>
              <w:t> </w:t>
            </w:r>
            <w:r w:rsidR="00A712F2">
              <w:rPr>
                <w:szCs w:val="24"/>
              </w:rPr>
              <w:t>декабря</w:t>
            </w:r>
            <w:r w:rsidR="00A712F2" w:rsidRPr="00043015">
              <w:rPr>
                <w:szCs w:val="24"/>
              </w:rPr>
              <w:t xml:space="preserve"> 2016 </w:t>
            </w:r>
            <w:r w:rsidR="00A712F2">
              <w:rPr>
                <w:szCs w:val="24"/>
              </w:rPr>
              <w:t>года</w:t>
            </w:r>
            <w:r w:rsidR="00A712F2" w:rsidRPr="00043015">
              <w:rPr>
                <w:szCs w:val="24"/>
              </w:rPr>
              <w:t xml:space="preserve">, </w:t>
            </w:r>
            <w:r>
              <w:rPr>
                <w:szCs w:val="24"/>
              </w:rPr>
              <w:t>которые отражены в отчете Председателя</w:t>
            </w:r>
            <w:r w:rsidR="00A712F2" w:rsidRPr="00043015">
              <w:rPr>
                <w:szCs w:val="24"/>
              </w:rPr>
              <w:t xml:space="preserve"> (</w:t>
            </w:r>
            <w:r w:rsidR="004306B9">
              <w:rPr>
                <w:szCs w:val="24"/>
              </w:rPr>
              <w:t>Документ</w:t>
            </w:r>
            <w:r w:rsidR="00A712F2" w:rsidRPr="00043015">
              <w:rPr>
                <w:szCs w:val="24"/>
              </w:rPr>
              <w:t xml:space="preserve"> </w:t>
            </w:r>
            <w:hyperlink r:id="rId11" w:history="1">
              <w:r w:rsidR="00A712F2" w:rsidRPr="00C46D26">
                <w:rPr>
                  <w:rStyle w:val="Hyperlink"/>
                  <w:lang w:val="en-GB"/>
                </w:rPr>
                <w:t>RPM</w:t>
              </w:r>
              <w:r w:rsidR="00A712F2" w:rsidRPr="00043015">
                <w:rPr>
                  <w:rStyle w:val="Hyperlink"/>
                </w:rPr>
                <w:t>-</w:t>
              </w:r>
              <w:r w:rsidR="00A712F2" w:rsidRPr="00C46D26">
                <w:rPr>
                  <w:rStyle w:val="Hyperlink"/>
                  <w:lang w:val="en-GB"/>
                </w:rPr>
                <w:t>AFR</w:t>
              </w:r>
              <w:r w:rsidR="00A712F2" w:rsidRPr="00043015">
                <w:rPr>
                  <w:rStyle w:val="Hyperlink"/>
                </w:rPr>
                <w:t>16/25</w:t>
              </w:r>
            </w:hyperlink>
            <w:r w:rsidR="00A712F2" w:rsidRPr="00043015">
              <w:rPr>
                <w:szCs w:val="24"/>
              </w:rPr>
              <w:t xml:space="preserve">), </w:t>
            </w:r>
            <w:r>
              <w:rPr>
                <w:szCs w:val="24"/>
              </w:rPr>
              <w:t>а именно</w:t>
            </w:r>
            <w:r w:rsidR="00A712F2" w:rsidRPr="00043015">
              <w:rPr>
                <w:szCs w:val="24"/>
              </w:rPr>
              <w:t>:</w:t>
            </w:r>
            <w:bookmarkEnd w:id="4"/>
          </w:p>
          <w:p w:rsidR="00A712F2" w:rsidRPr="00043015" w:rsidRDefault="00A712F2" w:rsidP="00043015">
            <w:pPr>
              <w:pStyle w:val="enumlev1"/>
            </w:pPr>
            <w:bookmarkStart w:id="5" w:name="lt_pId016"/>
            <w:r w:rsidRPr="00043015">
              <w:t>−</w:t>
            </w:r>
            <w:r w:rsidRPr="00043015">
              <w:tab/>
            </w:r>
            <w:r w:rsidR="00043015">
              <w:t>проект</w:t>
            </w:r>
            <w:r w:rsidR="00043015" w:rsidRPr="00043015">
              <w:t xml:space="preserve"> </w:t>
            </w:r>
            <w:r w:rsidR="00043015">
              <w:t>новых</w:t>
            </w:r>
            <w:r w:rsidR="00043015" w:rsidRPr="00043015">
              <w:t xml:space="preserve"> </w:t>
            </w:r>
            <w:r w:rsidR="00043015">
              <w:t>региональных</w:t>
            </w:r>
            <w:r w:rsidR="00043015" w:rsidRPr="00043015">
              <w:t xml:space="preserve"> </w:t>
            </w:r>
            <w:r w:rsidR="00043015">
              <w:t>инициатив</w:t>
            </w:r>
            <w:r w:rsidRPr="00043015">
              <w:t xml:space="preserve"> (</w:t>
            </w:r>
            <w:r w:rsidR="00043015">
              <w:t>области и приоритеты</w:t>
            </w:r>
            <w:r w:rsidRPr="00043015">
              <w:t>).</w:t>
            </w:r>
            <w:bookmarkEnd w:id="5"/>
          </w:p>
          <w:p w:rsidR="00A712F2" w:rsidRPr="00043015" w:rsidRDefault="00043015" w:rsidP="00043015">
            <w:pPr>
              <w:rPr>
                <w:szCs w:val="22"/>
              </w:rPr>
            </w:pPr>
            <w:bookmarkStart w:id="6" w:name="lt_pId017"/>
            <w:r>
              <w:rPr>
                <w:szCs w:val="22"/>
              </w:rPr>
              <w:t>На РПС-АФР был внесен</w:t>
            </w:r>
            <w:r w:rsidR="00A712F2" w:rsidRPr="004306B9">
              <w:rPr>
                <w:szCs w:val="22"/>
              </w:rPr>
              <w:t xml:space="preserve"> </w:t>
            </w:r>
            <w:bookmarkEnd w:id="6"/>
            <w:r w:rsidR="00A712F2" w:rsidRPr="004306B9">
              <w:rPr>
                <w:szCs w:val="22"/>
              </w:rPr>
              <w:t xml:space="preserve">ряд предложений по обновлению существующих региональных инициатив с целью включения формирующихся тенденций и появляющихся технологий, а также предложены две новые региональные инициативы. </w:t>
            </w:r>
            <w:bookmarkStart w:id="7" w:name="lt_pId018"/>
            <w:r>
              <w:rPr>
                <w:szCs w:val="22"/>
              </w:rPr>
              <w:t>Эти предложения сосредоточены на областях и приоритетах, которые перечислены ниже в качестве потенциальных региональных инициатив</w:t>
            </w:r>
            <w:r w:rsidR="00A712F2" w:rsidRPr="00043015">
              <w:rPr>
                <w:szCs w:val="22"/>
              </w:rPr>
              <w:t>.</w:t>
            </w:r>
            <w:bookmarkEnd w:id="7"/>
            <w:r w:rsidR="00A712F2" w:rsidRPr="00043015">
              <w:rPr>
                <w:szCs w:val="22"/>
              </w:rPr>
              <w:t xml:space="preserve"> </w:t>
            </w:r>
          </w:p>
          <w:p w:rsidR="00A712F2" w:rsidRPr="001C6510" w:rsidRDefault="00A712F2" w:rsidP="002919C4">
            <w:r>
              <w:t xml:space="preserve">Для разработки общих предложений по </w:t>
            </w:r>
            <w:r w:rsidRPr="001C6510">
              <w:rPr>
                <w:szCs w:val="22"/>
              </w:rPr>
              <w:t>региональным инициативам, которые будут представлены на ВКРЭ-17, РПС-АФР приняло решение использовать Документ </w:t>
            </w:r>
            <w:hyperlink r:id="rId12" w:history="1">
              <w:r w:rsidRPr="001C6510">
                <w:rPr>
                  <w:rStyle w:val="Hyperlink"/>
                  <w:szCs w:val="22"/>
                </w:rPr>
                <w:t>RPM-AFR16/INF/6</w:t>
              </w:r>
            </w:hyperlink>
            <w:r w:rsidRPr="001C6510">
              <w:rPr>
                <w:szCs w:val="22"/>
              </w:rPr>
              <w:t xml:space="preserve"> в качестве общей основы, которую возможно впоследствии дорабатывать в соответствии с потребностями</w:t>
            </w:r>
            <w:r>
              <w:t xml:space="preserve"> Государств-Членов, а также Резолюцию 17 (</w:t>
            </w:r>
            <w:r w:rsidR="004306B9">
              <w:t>Пересм.</w:t>
            </w:r>
            <w:r>
              <w:t xml:space="preserve"> Дубай</w:t>
            </w:r>
            <w:r w:rsidR="004306B9">
              <w:t>, 2014 г.</w:t>
            </w:r>
            <w:r>
              <w:t>) в качестве справочного документа по методам реализации.</w:t>
            </w:r>
            <w:r w:rsidR="004306B9">
              <w:rPr>
                <w:szCs w:val="22"/>
              </w:rPr>
              <w:t xml:space="preserve"> РПС-АФР</w:t>
            </w:r>
            <w:r w:rsidR="004306B9">
              <w:t xml:space="preserve"> также принял</w:t>
            </w:r>
            <w:r>
              <w:t xml:space="preserve">о решение, что </w:t>
            </w:r>
            <w:r w:rsidR="004306B9">
              <w:t>Африканский союз электросвязи (</w:t>
            </w:r>
            <w:r>
              <w:t>АСЭ</w:t>
            </w:r>
            <w:r w:rsidR="004306B9">
              <w:t>)</w:t>
            </w:r>
            <w:r>
              <w:t xml:space="preserve"> будет координировать процесс выработки общего предложения Африки для ВКРЭ-17.</w:t>
            </w:r>
          </w:p>
          <w:p w:rsidR="00A712F2" w:rsidRPr="00E65A2C" w:rsidRDefault="00A712F2" w:rsidP="00A712F2">
            <w:pPr>
              <w:pStyle w:val="Headingb"/>
            </w:pPr>
            <w:r w:rsidRPr="00E65A2C">
              <w:t>Необходимые действия</w:t>
            </w:r>
          </w:p>
          <w:p w:rsidR="00A712F2" w:rsidRPr="00C92729" w:rsidRDefault="00A712F2" w:rsidP="00A712F2">
            <w:r>
              <w:t>КГРЭ предлагается принять настоящий документ к сведению</w:t>
            </w:r>
            <w:r w:rsidRPr="00C92729">
              <w:t>.</w:t>
            </w:r>
          </w:p>
          <w:p w:rsidR="00A712F2" w:rsidRPr="00E65A2C" w:rsidRDefault="00A712F2" w:rsidP="00A712F2">
            <w:pPr>
              <w:pStyle w:val="Headingb"/>
            </w:pPr>
            <w:r w:rsidRPr="00E65A2C">
              <w:t>Справочные материалы</w:t>
            </w:r>
          </w:p>
          <w:p w:rsidR="00CD34AE" w:rsidRPr="00F961B7" w:rsidRDefault="005C2DE6" w:rsidP="00A712F2">
            <w:pPr>
              <w:spacing w:after="120"/>
              <w:rPr>
                <w:b/>
                <w:bCs/>
                <w:lang w:val="en-US"/>
              </w:rPr>
            </w:pPr>
            <w:hyperlink r:id="rId13" w:history="1">
              <w:bookmarkStart w:id="8" w:name="lt_pId024"/>
              <w:r w:rsidR="00A712F2" w:rsidRPr="00350D53">
                <w:rPr>
                  <w:rStyle w:val="Hyperlink"/>
                </w:rPr>
                <w:t>RPM-AFR16/25</w:t>
              </w:r>
              <w:bookmarkEnd w:id="8"/>
            </w:hyperlink>
          </w:p>
        </w:tc>
      </w:tr>
    </w:tbl>
    <w:p w:rsidR="00A712F2" w:rsidRDefault="00A712F2" w:rsidP="00A712F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asciiTheme="minorHAnsi" w:hAnsi="Times New Roman Bold"/>
          <w:b/>
          <w:lang w:val="en-GB"/>
        </w:rPr>
      </w:pPr>
      <w:r>
        <w:rPr>
          <w:b/>
        </w:rPr>
        <w:br w:type="page"/>
      </w:r>
    </w:p>
    <w:p w:rsidR="00844D1F" w:rsidRDefault="004306B9">
      <w:pPr>
        <w:pStyle w:val="Proposal"/>
      </w:pPr>
      <w:r>
        <w:rPr>
          <w:b/>
        </w:rPr>
        <w:lastRenderedPageBreak/>
        <w:t>ADD</w:t>
      </w:r>
      <w:r>
        <w:tab/>
        <w:t>RPM-AFR/39/1</w:t>
      </w:r>
    </w:p>
    <w:p w:rsidR="00A712F2" w:rsidRPr="001C6510" w:rsidRDefault="00A712F2" w:rsidP="00A712F2">
      <w:pPr>
        <w:jc w:val="center"/>
        <w:rPr>
          <w:b/>
          <w:bCs/>
          <w:szCs w:val="22"/>
        </w:rPr>
      </w:pPr>
      <w:r w:rsidRPr="001C6510">
        <w:rPr>
          <w:b/>
          <w:bCs/>
          <w:szCs w:val="22"/>
        </w:rPr>
        <w:t>РЕГИОНАЛЬНЫЕ ИНИЦИАТИВЫ ДЛЯ АФРИКИ</w:t>
      </w:r>
    </w:p>
    <w:p w:rsidR="00A712F2" w:rsidRPr="001C6510" w:rsidRDefault="00A712F2" w:rsidP="00A712F2">
      <w:pPr>
        <w:tabs>
          <w:tab w:val="clear" w:pos="794"/>
          <w:tab w:val="left" w:pos="851"/>
        </w:tabs>
        <w:ind w:left="851" w:hanging="851"/>
        <w:rPr>
          <w:b/>
          <w:bCs/>
        </w:rPr>
      </w:pPr>
      <w:bookmarkStart w:id="9" w:name="lt_pId028"/>
      <w:r w:rsidRPr="001C6510">
        <w:rPr>
          <w:b/>
          <w:bCs/>
          <w:lang w:val="en-GB"/>
        </w:rPr>
        <w:t>AFR</w:t>
      </w:r>
      <w:r w:rsidRPr="001C6510">
        <w:rPr>
          <w:b/>
          <w:bCs/>
        </w:rPr>
        <w:t>1:</w:t>
      </w:r>
      <w:bookmarkEnd w:id="9"/>
      <w:r w:rsidRPr="001C6510">
        <w:rPr>
          <w:b/>
          <w:bCs/>
        </w:rPr>
        <w:tab/>
        <w:t>Расширение создания человеческого и институционального потенциала</w:t>
      </w:r>
    </w:p>
    <w:p w:rsidR="00A712F2" w:rsidRPr="001C6510" w:rsidRDefault="00A712F2" w:rsidP="00A712F2">
      <w:pPr>
        <w:tabs>
          <w:tab w:val="clear" w:pos="794"/>
          <w:tab w:val="left" w:pos="851"/>
        </w:tabs>
        <w:ind w:left="851" w:hanging="851"/>
        <w:rPr>
          <w:b/>
          <w:bCs/>
        </w:rPr>
      </w:pPr>
      <w:bookmarkStart w:id="10" w:name="lt_pId030"/>
      <w:r w:rsidRPr="001C6510">
        <w:rPr>
          <w:b/>
          <w:bCs/>
          <w:lang w:val="en-GB"/>
        </w:rPr>
        <w:t>AFR</w:t>
      </w:r>
      <w:r w:rsidRPr="001C6510">
        <w:rPr>
          <w:b/>
          <w:bCs/>
        </w:rPr>
        <w:t>2:</w:t>
      </w:r>
      <w:bookmarkEnd w:id="10"/>
      <w:r w:rsidRPr="001C6510">
        <w:rPr>
          <w:b/>
          <w:bCs/>
        </w:rPr>
        <w:tab/>
        <w:t>Укрепление и согласование полити</w:t>
      </w:r>
      <w:bookmarkStart w:id="11" w:name="_GoBack"/>
      <w:bookmarkEnd w:id="11"/>
      <w:r w:rsidRPr="001C6510">
        <w:rPr>
          <w:b/>
          <w:bCs/>
        </w:rPr>
        <w:t>ки и нормативно-правовых баз</w:t>
      </w:r>
    </w:p>
    <w:p w:rsidR="00A712F2" w:rsidRPr="001C6510" w:rsidRDefault="00A712F2" w:rsidP="00A712F2">
      <w:pPr>
        <w:tabs>
          <w:tab w:val="clear" w:pos="794"/>
          <w:tab w:val="left" w:pos="851"/>
        </w:tabs>
        <w:ind w:left="851" w:hanging="851"/>
        <w:rPr>
          <w:b/>
          <w:bCs/>
        </w:rPr>
      </w:pPr>
      <w:bookmarkStart w:id="12" w:name="lt_pId032"/>
      <w:r w:rsidRPr="001C6510">
        <w:rPr>
          <w:b/>
          <w:bCs/>
          <w:lang w:val="en-GB"/>
        </w:rPr>
        <w:t>AFR</w:t>
      </w:r>
      <w:r w:rsidRPr="001C6510">
        <w:rPr>
          <w:b/>
          <w:bCs/>
        </w:rPr>
        <w:t>3:</w:t>
      </w:r>
      <w:bookmarkEnd w:id="12"/>
      <w:r w:rsidRPr="001C6510">
        <w:rPr>
          <w:b/>
          <w:bCs/>
        </w:rPr>
        <w:tab/>
      </w:r>
      <w:r w:rsidRPr="00C021E8">
        <w:t>"</w:t>
      </w:r>
      <w:r w:rsidRPr="001C6510">
        <w:rPr>
          <w:b/>
          <w:bCs/>
        </w:rPr>
        <w:t>Умная</w:t>
      </w:r>
      <w:r w:rsidRPr="00C021E8">
        <w:t>"</w:t>
      </w:r>
      <w:r w:rsidRPr="001C6510">
        <w:rPr>
          <w:b/>
          <w:bCs/>
        </w:rPr>
        <w:t xml:space="preserve"> и устойчивая инфраструктура широкополосной связи и возможность присоединения с целью обеспечения справедливого доступа для всех в Африке</w:t>
      </w:r>
    </w:p>
    <w:p w:rsidR="00A712F2" w:rsidRPr="001C6510" w:rsidRDefault="00A712F2" w:rsidP="00A712F2">
      <w:pPr>
        <w:tabs>
          <w:tab w:val="clear" w:pos="794"/>
          <w:tab w:val="left" w:pos="851"/>
        </w:tabs>
        <w:ind w:left="851" w:hanging="851"/>
        <w:rPr>
          <w:b/>
          <w:bCs/>
        </w:rPr>
      </w:pPr>
      <w:bookmarkStart w:id="13" w:name="lt_pId034"/>
      <w:r w:rsidRPr="001C6510">
        <w:rPr>
          <w:b/>
          <w:bCs/>
          <w:lang w:val="en-GB"/>
        </w:rPr>
        <w:t>AFR</w:t>
      </w:r>
      <w:r w:rsidRPr="001C6510">
        <w:rPr>
          <w:b/>
          <w:bCs/>
        </w:rPr>
        <w:t>4:</w:t>
      </w:r>
      <w:bookmarkEnd w:id="13"/>
      <w:r w:rsidRPr="001C6510">
        <w:rPr>
          <w:b/>
          <w:bCs/>
        </w:rPr>
        <w:tab/>
        <w:t>Управление использованием спектра и переход на цифровое радиовещание</w:t>
      </w:r>
    </w:p>
    <w:p w:rsidR="00A712F2" w:rsidRPr="001C6510" w:rsidRDefault="00A712F2" w:rsidP="00A712F2">
      <w:pPr>
        <w:tabs>
          <w:tab w:val="clear" w:pos="794"/>
          <w:tab w:val="left" w:pos="851"/>
        </w:tabs>
        <w:ind w:left="851" w:hanging="851"/>
        <w:rPr>
          <w:b/>
          <w:bCs/>
        </w:rPr>
      </w:pPr>
      <w:bookmarkStart w:id="14" w:name="lt_pId036"/>
      <w:r w:rsidRPr="001C6510">
        <w:rPr>
          <w:b/>
          <w:bCs/>
          <w:lang w:val="en-GB"/>
        </w:rPr>
        <w:t>AFR</w:t>
      </w:r>
      <w:r w:rsidRPr="001C6510">
        <w:rPr>
          <w:b/>
          <w:bCs/>
        </w:rPr>
        <w:t>5:</w:t>
      </w:r>
      <w:bookmarkEnd w:id="14"/>
      <w:r w:rsidRPr="001C6510">
        <w:rPr>
          <w:b/>
          <w:bCs/>
        </w:rPr>
        <w:tab/>
        <w:t>Усиление безопасности инфраструктуры ИКТ и укрепление доверия при использовании приложений электросвязи/ИКТ</w:t>
      </w:r>
    </w:p>
    <w:p w:rsidR="00A712F2" w:rsidRPr="001C6510" w:rsidRDefault="00A712F2" w:rsidP="00A712F2">
      <w:pPr>
        <w:tabs>
          <w:tab w:val="clear" w:pos="794"/>
          <w:tab w:val="left" w:pos="851"/>
        </w:tabs>
        <w:ind w:left="851" w:hanging="851"/>
        <w:rPr>
          <w:b/>
          <w:bCs/>
        </w:rPr>
      </w:pPr>
      <w:bookmarkStart w:id="15" w:name="lt_pId038"/>
      <w:r w:rsidRPr="001C6510">
        <w:rPr>
          <w:b/>
          <w:bCs/>
          <w:lang w:val="en-GB"/>
        </w:rPr>
        <w:t>AFR</w:t>
      </w:r>
      <w:r w:rsidRPr="001C6510">
        <w:rPr>
          <w:b/>
          <w:bCs/>
        </w:rPr>
        <w:t>6:</w:t>
      </w:r>
      <w:bookmarkEnd w:id="15"/>
      <w:r w:rsidRPr="001C6510">
        <w:rPr>
          <w:b/>
          <w:bCs/>
        </w:rPr>
        <w:tab/>
        <w:t>Поддержка ориентированных на ИКТ инновационных кластеров в Африке</w:t>
      </w:r>
    </w:p>
    <w:p w:rsidR="00A712F2" w:rsidRPr="001C6510" w:rsidRDefault="00A712F2" w:rsidP="00A712F2">
      <w:pPr>
        <w:tabs>
          <w:tab w:val="clear" w:pos="794"/>
          <w:tab w:val="left" w:pos="851"/>
        </w:tabs>
        <w:ind w:left="851" w:hanging="851"/>
        <w:rPr>
          <w:b/>
          <w:bCs/>
        </w:rPr>
      </w:pPr>
      <w:bookmarkStart w:id="16" w:name="lt_pId040"/>
      <w:r w:rsidRPr="001C6510">
        <w:rPr>
          <w:b/>
          <w:bCs/>
          <w:lang w:val="en-GB"/>
        </w:rPr>
        <w:t>AFR</w:t>
      </w:r>
      <w:r w:rsidRPr="001C6510">
        <w:rPr>
          <w:b/>
          <w:bCs/>
        </w:rPr>
        <w:t>7:</w:t>
      </w:r>
      <w:bookmarkEnd w:id="16"/>
      <w:r w:rsidRPr="001C6510">
        <w:rPr>
          <w:b/>
          <w:bCs/>
        </w:rPr>
        <w:tab/>
      </w:r>
      <w:r w:rsidRPr="001C6510">
        <w:rPr>
          <w:rFonts w:eastAsia="SimSun"/>
          <w:b/>
          <w:bCs/>
        </w:rPr>
        <w:t xml:space="preserve">Помощь в политической, регуляторной и технической сферах, а также специализированные учебные программы для создания человеческого потенциала в рамках выбранных флагманских инициатив, относящихся к </w:t>
      </w:r>
      <w:r w:rsidRPr="00C021E8">
        <w:rPr>
          <w:rFonts w:eastAsia="SimSun"/>
        </w:rPr>
        <w:t>"</w:t>
      </w:r>
      <w:r w:rsidRPr="001C6510">
        <w:rPr>
          <w:rFonts w:eastAsia="SimSun"/>
          <w:b/>
          <w:bCs/>
        </w:rPr>
        <w:t>Умной Африке</w:t>
      </w:r>
      <w:r w:rsidRPr="00C021E8">
        <w:rPr>
          <w:rFonts w:eastAsia="SimSun"/>
        </w:rPr>
        <w:t>"</w:t>
      </w:r>
    </w:p>
    <w:p w:rsidR="00A712F2" w:rsidRDefault="00A712F2" w:rsidP="00A712F2">
      <w:pPr>
        <w:pStyle w:val="Reasons"/>
      </w:pPr>
    </w:p>
    <w:p w:rsidR="00844D1F" w:rsidRPr="00A712F2" w:rsidRDefault="00A712F2" w:rsidP="00A712F2">
      <w:pPr>
        <w:spacing w:before="480"/>
        <w:jc w:val="center"/>
      </w:pPr>
      <w:r>
        <w:t>______________</w:t>
      </w:r>
    </w:p>
    <w:sectPr w:rsidR="00844D1F" w:rsidRPr="00A712F2" w:rsidSect="00111662">
      <w:headerReference w:type="default" r:id="rId14"/>
      <w:footerReference w:type="default" r:id="rId15"/>
      <w:footerReference w:type="first" r:id="rId16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C66" w:rsidRDefault="000D6C66" w:rsidP="00E54FD2">
      <w:pPr>
        <w:spacing w:before="0"/>
      </w:pPr>
      <w:r>
        <w:separator/>
      </w:r>
    </w:p>
  </w:endnote>
  <w:endnote w:type="continuationSeparator" w:id="0">
    <w:p w:rsidR="000D6C66" w:rsidRDefault="000D6C66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CD" w:rsidRPr="00400051" w:rsidRDefault="004306B9" w:rsidP="00A712F2">
    <w:pPr>
      <w:pStyle w:val="Footer"/>
      <w:tabs>
        <w:tab w:val="clear" w:pos="794"/>
        <w:tab w:val="clear" w:pos="1191"/>
        <w:tab w:val="clear" w:pos="1588"/>
        <w:tab w:val="clear" w:pos="1985"/>
        <w:tab w:val="clear" w:pos="5954"/>
        <w:tab w:val="left" w:pos="6804"/>
      </w:tabs>
      <w:rPr>
        <w:lang w:val="en-US"/>
      </w:rPr>
    </w:pPr>
    <w:r>
      <w:fldChar w:fldCharType="begin"/>
    </w:r>
    <w:r w:rsidRPr="00400051">
      <w:rPr>
        <w:lang w:val="en-US"/>
      </w:rPr>
      <w:instrText xml:space="preserve"> FILENAME \p  \* MERGEFORMAT </w:instrText>
    </w:r>
    <w:r>
      <w:fldChar w:fldCharType="separate"/>
    </w:r>
    <w:r w:rsidR="005C2DE6">
      <w:rPr>
        <w:lang w:val="en-US"/>
      </w:rPr>
      <w:t>P:\RUS\ITU-D\CONF-D\TDAG17\000\039R.docx</w:t>
    </w:r>
    <w:r>
      <w:fldChar w:fldCharType="end"/>
    </w:r>
    <w:r w:rsidR="00AA42F8" w:rsidRPr="00400051">
      <w:rPr>
        <w:lang w:val="en-US"/>
      </w:rPr>
      <w:t xml:space="preserve"> (</w:t>
    </w:r>
    <w:r w:rsidR="00A712F2" w:rsidRPr="00400051">
      <w:rPr>
        <w:lang w:val="en-US"/>
      </w:rPr>
      <w:t>416123</w:t>
    </w:r>
    <w:r w:rsidR="00AA42F8" w:rsidRPr="00400051">
      <w:rPr>
        <w:lang w:val="en-US"/>
      </w:rPr>
      <w:t>)</w:t>
    </w:r>
    <w:r w:rsidR="00AA42F8" w:rsidRPr="00400051">
      <w:rPr>
        <w:lang w:val="en-US"/>
      </w:rPr>
      <w:tab/>
    </w:r>
    <w:r w:rsidR="00AA42F8">
      <w:fldChar w:fldCharType="begin"/>
    </w:r>
    <w:r w:rsidR="00AA42F8">
      <w:instrText xml:space="preserve"> SAVEDATE \@ DD.MM.YY </w:instrText>
    </w:r>
    <w:r w:rsidR="00AA42F8">
      <w:fldChar w:fldCharType="separate"/>
    </w:r>
    <w:r w:rsidR="005C2DE6">
      <w:t>03.05.17</w:t>
    </w:r>
    <w:r w:rsidR="00AA42F8">
      <w:fldChar w:fldCharType="end"/>
    </w:r>
    <w:r w:rsidR="00AA42F8" w:rsidRPr="00400051">
      <w:rPr>
        <w:lang w:val="en-US"/>
      </w:rPr>
      <w:tab/>
    </w:r>
    <w:r w:rsidR="00AA42F8">
      <w:fldChar w:fldCharType="begin"/>
    </w:r>
    <w:r w:rsidR="00AA42F8">
      <w:instrText xml:space="preserve"> PRINTDATE \@ DD.MM.YY </w:instrText>
    </w:r>
    <w:r w:rsidR="00AA42F8">
      <w:fldChar w:fldCharType="separate"/>
    </w:r>
    <w:r w:rsidR="005C2DE6">
      <w:t>03.05.17</w:t>
    </w:r>
    <w:r w:rsidR="00AA42F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E6E" w:rsidRPr="006E4AB3" w:rsidRDefault="005C2DE6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hyperlink r:id="rId1" w:history="1">
      <w:r w:rsidR="00B52E6E" w:rsidRPr="006E4AB3">
        <w:rPr>
          <w:color w:val="0000FF"/>
          <w:sz w:val="18"/>
          <w:szCs w:val="18"/>
          <w:u w:val="single"/>
          <w:lang w:val="en-US"/>
        </w:rPr>
        <w:t>http://www.itu.int/ITU-D/TDAG/</w:t>
      </w:r>
    </w:hyperlink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C66" w:rsidRDefault="000D6C66" w:rsidP="00E54FD2">
      <w:pPr>
        <w:spacing w:before="0"/>
      </w:pPr>
      <w:r>
        <w:separator/>
      </w:r>
    </w:p>
  </w:footnote>
  <w:footnote w:type="continuationSeparator" w:id="0">
    <w:p w:rsidR="000D6C66" w:rsidRDefault="000D6C66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94B" w:rsidRPr="00701E31" w:rsidRDefault="003A294B" w:rsidP="00342556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Cs w:val="22"/>
      </w:rPr>
    </w:pPr>
    <w:r w:rsidRPr="00972BCD">
      <w:rPr>
        <w:szCs w:val="22"/>
      </w:rPr>
      <w:tab/>
    </w:r>
    <w:r w:rsidR="00342556">
      <w:rPr>
        <w:lang w:val="de-CH"/>
      </w:rPr>
      <w:t>ITU-D/TDAG17-22/</w:t>
    </w:r>
    <w:bookmarkStart w:id="17" w:name="OLE_LINK3"/>
    <w:bookmarkStart w:id="18" w:name="OLE_LINK2"/>
    <w:bookmarkStart w:id="19" w:name="OLE_LINK1"/>
    <w:r w:rsidR="00342556">
      <w:t>39</w:t>
    </w:r>
    <w:bookmarkEnd w:id="17"/>
    <w:bookmarkEnd w:id="18"/>
    <w:bookmarkEnd w:id="19"/>
    <w:r w:rsidR="00342556">
      <w:t>-R</w:t>
    </w:r>
    <w:r w:rsidRPr="00701E31">
      <w:rPr>
        <w:szCs w:val="22"/>
      </w:rPr>
      <w:tab/>
    </w:r>
    <w:r w:rsidR="00D923CD" w:rsidRPr="00701E31">
      <w:rPr>
        <w:szCs w:val="22"/>
      </w:rPr>
      <w:t>Страница</w:t>
    </w:r>
    <w:r w:rsidR="00D923CD" w:rsidRPr="00701E31">
      <w:rPr>
        <w:rStyle w:val="PageNumber"/>
        <w:szCs w:val="22"/>
      </w:rPr>
      <w:t xml:space="preserve"> </w:t>
    </w:r>
    <w:r w:rsidR="00D923CD" w:rsidRPr="00DE3BA6">
      <w:rPr>
        <w:rStyle w:val="PageNumber"/>
        <w:szCs w:val="22"/>
      </w:rPr>
      <w:fldChar w:fldCharType="begin"/>
    </w:r>
    <w:r w:rsidR="00D923CD" w:rsidRPr="00701E31">
      <w:rPr>
        <w:rStyle w:val="PageNumber"/>
        <w:szCs w:val="22"/>
      </w:rPr>
      <w:instrText xml:space="preserve"> </w:instrText>
    </w:r>
    <w:r w:rsidR="00D923CD" w:rsidRPr="00DE3BA6">
      <w:rPr>
        <w:rStyle w:val="PageNumber"/>
        <w:szCs w:val="22"/>
      </w:rPr>
      <w:instrText>PAGE</w:instrText>
    </w:r>
    <w:r w:rsidR="00D923CD" w:rsidRPr="00701E31">
      <w:rPr>
        <w:rStyle w:val="PageNumber"/>
        <w:szCs w:val="22"/>
      </w:rPr>
      <w:instrText xml:space="preserve"> </w:instrText>
    </w:r>
    <w:r w:rsidR="00D923CD" w:rsidRPr="00DE3BA6">
      <w:rPr>
        <w:rStyle w:val="PageNumber"/>
        <w:szCs w:val="22"/>
      </w:rPr>
      <w:fldChar w:fldCharType="separate"/>
    </w:r>
    <w:r w:rsidR="005C2DE6">
      <w:rPr>
        <w:rStyle w:val="PageNumber"/>
        <w:noProof/>
        <w:szCs w:val="22"/>
      </w:rPr>
      <w:t>2</w:t>
    </w:r>
    <w:r w:rsidR="00D923CD" w:rsidRPr="00DE3BA6">
      <w:rPr>
        <w:rStyle w:val="PageNumber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30E4E"/>
    <w:rsid w:val="00043015"/>
    <w:rsid w:val="000D6C66"/>
    <w:rsid w:val="00107E03"/>
    <w:rsid w:val="00111662"/>
    <w:rsid w:val="00134D3C"/>
    <w:rsid w:val="00141418"/>
    <w:rsid w:val="00191479"/>
    <w:rsid w:val="001E3E78"/>
    <w:rsid w:val="00202D0A"/>
    <w:rsid w:val="002236F8"/>
    <w:rsid w:val="00257C2C"/>
    <w:rsid w:val="00270876"/>
    <w:rsid w:val="002717CC"/>
    <w:rsid w:val="002919C4"/>
    <w:rsid w:val="00316454"/>
    <w:rsid w:val="003231C7"/>
    <w:rsid w:val="00342556"/>
    <w:rsid w:val="00366978"/>
    <w:rsid w:val="00375CCE"/>
    <w:rsid w:val="003A294B"/>
    <w:rsid w:val="003B3088"/>
    <w:rsid w:val="003C6E83"/>
    <w:rsid w:val="00400051"/>
    <w:rsid w:val="00422053"/>
    <w:rsid w:val="004306B9"/>
    <w:rsid w:val="00492670"/>
    <w:rsid w:val="004E4490"/>
    <w:rsid w:val="005C2DE6"/>
    <w:rsid w:val="00604CD1"/>
    <w:rsid w:val="00655923"/>
    <w:rsid w:val="00701E31"/>
    <w:rsid w:val="007126A0"/>
    <w:rsid w:val="00767EEA"/>
    <w:rsid w:val="007F1239"/>
    <w:rsid w:val="008112E9"/>
    <w:rsid w:val="00844D1F"/>
    <w:rsid w:val="00875722"/>
    <w:rsid w:val="008C576E"/>
    <w:rsid w:val="00916B10"/>
    <w:rsid w:val="009C5B8E"/>
    <w:rsid w:val="00A30897"/>
    <w:rsid w:val="00A64F9D"/>
    <w:rsid w:val="00A712F2"/>
    <w:rsid w:val="00AA42F8"/>
    <w:rsid w:val="00AC2E0E"/>
    <w:rsid w:val="00AC6023"/>
    <w:rsid w:val="00AE0BB7"/>
    <w:rsid w:val="00AE1BA7"/>
    <w:rsid w:val="00B222FE"/>
    <w:rsid w:val="00B52E6E"/>
    <w:rsid w:val="00B726C0"/>
    <w:rsid w:val="00B75868"/>
    <w:rsid w:val="00BD7A1A"/>
    <w:rsid w:val="00C021E8"/>
    <w:rsid w:val="00C62E82"/>
    <w:rsid w:val="00C71A6F"/>
    <w:rsid w:val="00C76D2A"/>
    <w:rsid w:val="00C84CCD"/>
    <w:rsid w:val="00CA7F0C"/>
    <w:rsid w:val="00CD34AE"/>
    <w:rsid w:val="00CE37A1"/>
    <w:rsid w:val="00CE5E7B"/>
    <w:rsid w:val="00D16175"/>
    <w:rsid w:val="00D712FE"/>
    <w:rsid w:val="00D923CD"/>
    <w:rsid w:val="00DA4610"/>
    <w:rsid w:val="00DD19E1"/>
    <w:rsid w:val="00DD5D8C"/>
    <w:rsid w:val="00E06A7D"/>
    <w:rsid w:val="00E30170"/>
    <w:rsid w:val="00E54FD2"/>
    <w:rsid w:val="00E82D31"/>
    <w:rsid w:val="00EE153D"/>
    <w:rsid w:val="00F72A94"/>
    <w:rsid w:val="00F746B3"/>
    <w:rsid w:val="00F961B7"/>
    <w:rsid w:val="00FA2BC3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A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06A7D"/>
    <w:pPr>
      <w:keepNext/>
      <w:keepLines/>
      <w:spacing w:before="480"/>
      <w:ind w:left="567" w:hanging="567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  <w:szCs w:val="22"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CE37A1"/>
    <w:pPr>
      <w:spacing w:before="86"/>
      <w:ind w:left="567" w:hanging="567"/>
    </w:pPr>
  </w:style>
  <w:style w:type="paragraph" w:customStyle="1" w:styleId="enumlev2">
    <w:name w:val="enumlev2"/>
    <w:basedOn w:val="enumlev1"/>
    <w:rsid w:val="00CE37A1"/>
    <w:pPr>
      <w:ind w:left="1134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06A7D"/>
    <w:rPr>
      <w:rFonts w:ascii="Calibri" w:eastAsia="Times New Roman" w:hAnsi="Calibri" w:cs="Times New Roman"/>
      <w:b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257C2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961B7"/>
    <w:pPr>
      <w:framePr w:hSpace="180" w:wrap="around" w:vAnchor="page" w:hAnchor="margin" w:xAlign="center" w:y="1142"/>
      <w:spacing w:before="8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F961B7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pPr>
      <w:framePr w:wrap="auto"/>
    </w:pPr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3B308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tu.int/md/D14-RPMAFR-C-002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itu.int/md/D14-RPMAFR-INF-0006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md/D14-RPMAFR-C-0025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d243f23-f553-4e48-88cf-d4c07f2f912f" targetNamespace="http://schemas.microsoft.com/office/2006/metadata/properties" ma:root="true" ma:fieldsID="d41af5c836d734370eb92e7ee5f83852" ns2:_="" ns3:_="">
    <xsd:import namespace="996b2e75-67fd-4955-a3b0-5ab9934cb50b"/>
    <xsd:import namespace="7d243f23-f553-4e48-88cf-d4c07f2f912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43f23-f553-4e48-88cf-d4c07f2f912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d243f23-f553-4e48-88cf-d4c07f2f912f">DPM</DPM_x0020_Author>
    <DPM_x0020_File_x0020_name xmlns="7d243f23-f553-4e48-88cf-d4c07f2f912f">D14-TDAG22-C-0039!!MSW-R</DPM_x0020_File_x0020_name>
    <DPM_x0020_Version xmlns="7d243f23-f553-4e48-88cf-d4c07f2f912f">DPM_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d243f23-f553-4e48-88cf-d4c07f2f9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7d243f23-f553-4e48-88cf-d4c07f2f912f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18B76E7-9FBE-438E-AD4C-98627876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D14-TDAG22-C-0039!!MSW-R</vt:lpstr>
    </vt:vector>
  </TitlesOfParts>
  <Company>International Telecommunication Union (ITU)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D14-TDAG22-C-0039!!MSW-R</dc:title>
  <dc:subject/>
  <dc:creator>Documents Proposals Manager (DPM)</dc:creator>
  <cp:keywords>DPM_v2017.4.21.1_prod</cp:keywords>
  <dc:description/>
  <cp:lastModifiedBy>Fedosova, Elena</cp:lastModifiedBy>
  <cp:revision>6</cp:revision>
  <cp:lastPrinted>2017-05-03T08:03:00Z</cp:lastPrinted>
  <dcterms:created xsi:type="dcterms:W3CDTF">2017-05-03T08:07:00Z</dcterms:created>
  <dcterms:modified xsi:type="dcterms:W3CDTF">2017-05-03T13:58:00Z</dcterms:modified>
</cp:coreProperties>
</file>