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EE42C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8872A4" w:rsidP="00E93040">
            <w:pPr>
              <w:widowControl w:val="0"/>
              <w:spacing w:before="0"/>
              <w:rPr>
                <w:szCs w:val="22"/>
              </w:rPr>
            </w:pPr>
            <w:r>
              <w:rPr>
                <w:noProof/>
                <w:lang w:val="en-GB"/>
              </w:rPr>
              <w:drawing>
                <wp:anchor distT="0" distB="0" distL="114300" distR="114300" simplePos="0" relativeHeight="251662336" behindDoc="0" locked="0" layoutInCell="1" allowOverlap="1">
                  <wp:simplePos x="0" y="0"/>
                  <wp:positionH relativeFrom="column">
                    <wp:posOffset>76200</wp:posOffset>
                  </wp:positionH>
                  <wp:positionV relativeFrom="paragraph">
                    <wp:posOffset>-11430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2E65BA" w:rsidP="00BD7A1A">
            <w:pPr>
              <w:widowControl w:val="0"/>
              <w:spacing w:before="0"/>
              <w:rPr>
                <w:rFonts w:asciiTheme="minorHAnsi" w:hAnsiTheme="minorHAnsi"/>
                <w:b/>
                <w:bCs/>
                <w:smallCaps/>
                <w:szCs w:val="24"/>
              </w:rPr>
            </w:pPr>
            <w:r w:rsidRPr="00892207">
              <w:rPr>
                <w:rFonts w:asciiTheme="minorHAnsi" w:hAnsiTheme="minorHAnsi"/>
                <w:b/>
                <w:bCs/>
                <w:szCs w:val="24"/>
              </w:rPr>
              <w:t>全体会议</w:t>
            </w:r>
          </w:p>
        </w:tc>
        <w:tc>
          <w:tcPr>
            <w:tcW w:w="3086" w:type="dxa"/>
          </w:tcPr>
          <w:p w:rsidR="005834D5" w:rsidRPr="00892207" w:rsidRDefault="002E65BA" w:rsidP="00054016">
            <w:pPr>
              <w:widowControl w:val="0"/>
              <w:spacing w:before="0"/>
              <w:rPr>
                <w:rFonts w:asciiTheme="minorHAnsi" w:hAnsiTheme="minorHAnsi"/>
                <w:b/>
                <w:bCs/>
                <w:szCs w:val="24"/>
              </w:rPr>
            </w:pPr>
            <w:r>
              <w:rPr>
                <w:rFonts w:asciiTheme="minorHAnsi" w:hAnsiTheme="minorHAnsi"/>
                <w:b/>
                <w:szCs w:val="24"/>
              </w:rPr>
              <w:t>文件</w:t>
            </w:r>
            <w:r>
              <w:rPr>
                <w:rFonts w:asciiTheme="minorHAnsi" w:hAnsiTheme="minorHAnsi"/>
                <w:b/>
                <w:szCs w:val="24"/>
              </w:rPr>
              <w:t xml:space="preserve"> </w:t>
            </w:r>
            <w:r w:rsidR="00E06693">
              <w:rPr>
                <w:b/>
                <w:szCs w:val="24"/>
                <w:lang w:val="en-AU"/>
              </w:rPr>
              <w:t>TDAG17-22</w:t>
            </w:r>
            <w:r w:rsidR="00E06693" w:rsidRPr="00616C29">
              <w:rPr>
                <w:rFonts w:cstheme="minorHAnsi"/>
                <w:b/>
                <w:szCs w:val="24"/>
                <w:lang w:val="en-AU"/>
              </w:rPr>
              <w:t>/</w:t>
            </w:r>
            <w:bookmarkStart w:id="0" w:name="DocNo1"/>
            <w:bookmarkEnd w:id="0"/>
            <w:r w:rsidR="00E06693">
              <w:rPr>
                <w:rFonts w:cstheme="minorHAnsi"/>
                <w:b/>
                <w:szCs w:val="24"/>
                <w:lang w:val="en-US"/>
              </w:rPr>
              <w:t>42</w:t>
            </w:r>
            <w:r w:rsidR="00E06693">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054016">
            <w:pPr>
              <w:widowControl w:val="0"/>
              <w:spacing w:before="0"/>
              <w:rPr>
                <w:rFonts w:asciiTheme="minorHAnsi" w:eastAsiaTheme="majorEastAsia" w:hAnsiTheme="minorHAnsi"/>
                <w:b/>
                <w:bCs/>
                <w:szCs w:val="24"/>
              </w:rPr>
            </w:pPr>
            <w:bookmarkStart w:id="1" w:name="CreationDate"/>
            <w:bookmarkEnd w:id="1"/>
            <w:r w:rsidRPr="00892207">
              <w:rPr>
                <w:rFonts w:asciiTheme="minorHAnsi" w:hAnsiTheme="minorHAnsi"/>
                <w:b/>
                <w:szCs w:val="24"/>
              </w:rPr>
              <w:t>2017</w:t>
            </w:r>
            <w:r w:rsidRPr="00892207">
              <w:rPr>
                <w:rFonts w:asciiTheme="minorHAnsi" w:hAnsiTheme="minorHAnsi"/>
                <w:b/>
                <w:szCs w:val="24"/>
              </w:rPr>
              <w:t>年</w:t>
            </w:r>
            <w:r w:rsidRPr="00892207">
              <w:rPr>
                <w:rFonts w:asciiTheme="minorHAnsi" w:hAnsiTheme="minorHAnsi"/>
                <w:b/>
                <w:szCs w:val="24"/>
              </w:rPr>
              <w:t>4</w:t>
            </w:r>
            <w:r w:rsidRPr="00892207">
              <w:rPr>
                <w:rFonts w:asciiTheme="minorHAnsi" w:hAnsiTheme="minorHAnsi"/>
                <w:b/>
                <w:szCs w:val="24"/>
              </w:rPr>
              <w:t>月</w:t>
            </w:r>
            <w:r w:rsidRPr="00892207">
              <w:rPr>
                <w:rFonts w:asciiTheme="minorHAnsi" w:hAnsiTheme="minorHAnsi"/>
                <w:b/>
                <w:szCs w:val="24"/>
              </w:rPr>
              <w:t>19</w:t>
            </w:r>
            <w:r w:rsidRPr="00892207">
              <w:rPr>
                <w:rFonts w:asciiTheme="minorHAnsi" w:hAnsiTheme="minorHAnsi"/>
                <w:b/>
                <w:szCs w:val="24"/>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937076">
            <w:pPr>
              <w:widowControl w:val="0"/>
              <w:spacing w:before="0"/>
              <w:rPr>
                <w:rFonts w:asciiTheme="minorHAnsi" w:eastAsiaTheme="minorEastAsia" w:hAnsiTheme="minorHAnsi"/>
                <w:b/>
                <w:bCs/>
                <w:szCs w:val="24"/>
              </w:rPr>
            </w:pPr>
            <w:r w:rsidRPr="00892207">
              <w:rPr>
                <w:rFonts w:asciiTheme="minorHAnsi" w:hAnsiTheme="minorHAnsi"/>
                <w:b/>
                <w:szCs w:val="24"/>
              </w:rPr>
              <w:t>原文：英文</w:t>
            </w:r>
            <w:bookmarkStart w:id="2" w:name="Original"/>
            <w:bookmarkEnd w:id="2"/>
          </w:p>
        </w:tc>
      </w:tr>
      <w:tr w:rsidR="00916B10" w:rsidRPr="00BD7A1A" w:rsidTr="008129BB">
        <w:trPr>
          <w:trHeight w:val="850"/>
        </w:trPr>
        <w:tc>
          <w:tcPr>
            <w:tcW w:w="9889" w:type="dxa"/>
            <w:gridSpan w:val="3"/>
          </w:tcPr>
          <w:p w:rsidR="00916B10" w:rsidRPr="003B4E96" w:rsidRDefault="002E65BA" w:rsidP="008872A4">
            <w:pPr>
              <w:pStyle w:val="Source"/>
              <w:framePr w:hSpace="0" w:wrap="auto" w:vAnchor="margin" w:hAnchor="text" w:xAlign="left" w:yAlign="inline"/>
            </w:pPr>
            <w:bookmarkStart w:id="3" w:name="Source"/>
            <w:bookmarkEnd w:id="3"/>
            <w:r>
              <w:t>WTDC 17</w:t>
            </w:r>
            <w:r>
              <w:t>亚太区域筹备会（</w:t>
            </w:r>
            <w:r>
              <w:t>RPM-ASP</w:t>
            </w:r>
            <w:r>
              <w:t>）</w:t>
            </w:r>
          </w:p>
        </w:tc>
      </w:tr>
      <w:tr w:rsidR="00916B10" w:rsidRPr="00BD7A1A" w:rsidTr="002E65BA">
        <w:tc>
          <w:tcPr>
            <w:tcW w:w="9889" w:type="dxa"/>
            <w:gridSpan w:val="3"/>
          </w:tcPr>
          <w:p w:rsidR="00916B10" w:rsidRPr="005D6CE4" w:rsidRDefault="002E65BA" w:rsidP="002E65BA">
            <w:pPr>
              <w:pStyle w:val="Title1"/>
              <w:framePr w:wrap="auto" w:xAlign="left"/>
            </w:pPr>
            <w:bookmarkStart w:id="4" w:name="Title"/>
            <w:bookmarkEnd w:id="4"/>
            <w:r>
              <w:t>RPM-ASP</w:t>
            </w:r>
            <w:r w:rsidR="00A014FB">
              <w:rPr>
                <w:rFonts w:hint="eastAsia"/>
              </w:rPr>
              <w:t>的</w:t>
            </w:r>
            <w:r w:rsidR="00A014FB">
              <w:t>成果</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E06693" w:rsidRPr="005B29F3" w:rsidRDefault="00E06693" w:rsidP="00E06693">
            <w:pPr>
              <w:spacing w:before="240"/>
              <w:rPr>
                <w:b/>
                <w:bCs/>
                <w:lang w:val="en-GB"/>
              </w:rPr>
            </w:pPr>
            <w:r>
              <w:rPr>
                <w:rFonts w:hint="eastAsia"/>
                <w:b/>
                <w:bCs/>
              </w:rPr>
              <w:t>概</w:t>
            </w:r>
            <w:r w:rsidRPr="00054016">
              <w:rPr>
                <w:rFonts w:hint="eastAsia"/>
                <w:b/>
                <w:bCs/>
              </w:rPr>
              <w:t>要</w:t>
            </w:r>
            <w:r w:rsidRPr="005B29F3">
              <w:rPr>
                <w:b/>
                <w:bCs/>
                <w:lang w:val="en-GB"/>
              </w:rPr>
              <w:t>：</w:t>
            </w:r>
          </w:p>
          <w:p w:rsidR="00E06693" w:rsidRPr="00D8727D" w:rsidRDefault="00A014FB" w:rsidP="00A014FB">
            <w:pPr>
              <w:ind w:firstLineChars="200" w:firstLine="480"/>
              <w:rPr>
                <w:szCs w:val="24"/>
                <w:lang w:val="en-GB"/>
              </w:rPr>
            </w:pPr>
            <w:r>
              <w:rPr>
                <w:rFonts w:hint="eastAsia"/>
                <w:szCs w:val="24"/>
                <w:lang w:val="en-GB"/>
              </w:rPr>
              <w:t>本</w:t>
            </w:r>
            <w:r>
              <w:rPr>
                <w:szCs w:val="24"/>
                <w:lang w:val="en-GB"/>
              </w:rPr>
              <w:t>文件包含</w:t>
            </w:r>
            <w:r>
              <w:rPr>
                <w:rFonts w:hint="eastAsia"/>
                <w:szCs w:val="24"/>
                <w:lang w:val="en-GB"/>
              </w:rPr>
              <w:t>2017</w:t>
            </w:r>
            <w:r>
              <w:rPr>
                <w:rFonts w:hint="eastAsia"/>
                <w:szCs w:val="24"/>
                <w:lang w:val="en-GB"/>
              </w:rPr>
              <w:t>年</w:t>
            </w:r>
            <w:r>
              <w:rPr>
                <w:rFonts w:hint="eastAsia"/>
                <w:szCs w:val="24"/>
                <w:lang w:val="en-GB"/>
              </w:rPr>
              <w:t>3</w:t>
            </w:r>
            <w:r>
              <w:rPr>
                <w:rFonts w:hint="eastAsia"/>
                <w:szCs w:val="24"/>
                <w:lang w:val="en-GB"/>
              </w:rPr>
              <w:t>月</w:t>
            </w:r>
            <w:r>
              <w:rPr>
                <w:rFonts w:hint="eastAsia"/>
                <w:szCs w:val="24"/>
                <w:lang w:val="en-GB"/>
              </w:rPr>
              <w:t>21</w:t>
            </w:r>
            <w:r>
              <w:rPr>
                <w:rFonts w:hint="eastAsia"/>
                <w:szCs w:val="24"/>
                <w:lang w:val="en-GB"/>
              </w:rPr>
              <w:t>至</w:t>
            </w:r>
            <w:r>
              <w:rPr>
                <w:rFonts w:hint="eastAsia"/>
                <w:szCs w:val="24"/>
                <w:lang w:val="en-GB"/>
              </w:rPr>
              <w:t>23</w:t>
            </w:r>
            <w:r>
              <w:rPr>
                <w:rFonts w:hint="eastAsia"/>
                <w:szCs w:val="24"/>
                <w:lang w:val="en-GB"/>
              </w:rPr>
              <w:t>日</w:t>
            </w:r>
            <w:r>
              <w:rPr>
                <w:szCs w:val="24"/>
                <w:lang w:val="en-GB"/>
              </w:rPr>
              <w:t>在印度尼西亚巴厘</w:t>
            </w:r>
            <w:r>
              <w:rPr>
                <w:rFonts w:hint="eastAsia"/>
                <w:szCs w:val="24"/>
                <w:lang w:val="en-GB"/>
              </w:rPr>
              <w:t>岛</w:t>
            </w:r>
            <w:r>
              <w:rPr>
                <w:szCs w:val="24"/>
                <w:lang w:val="en-GB"/>
              </w:rPr>
              <w:t>召开的</w:t>
            </w:r>
            <w:r w:rsidRPr="00D8727D">
              <w:rPr>
                <w:szCs w:val="24"/>
                <w:lang w:val="en-GB"/>
              </w:rPr>
              <w:t xml:space="preserve"> RPM-AMS </w:t>
            </w:r>
            <w:r>
              <w:rPr>
                <w:rFonts w:hint="eastAsia"/>
                <w:szCs w:val="24"/>
                <w:lang w:val="en-GB"/>
              </w:rPr>
              <w:t>的全部议</w:t>
            </w:r>
            <w:r>
              <w:rPr>
                <w:szCs w:val="24"/>
                <w:lang w:val="en-GB"/>
              </w:rPr>
              <w:t>定成果</w:t>
            </w:r>
            <w:r>
              <w:rPr>
                <w:rFonts w:hint="eastAsia"/>
                <w:szCs w:val="24"/>
                <w:lang w:val="en-GB"/>
              </w:rPr>
              <w:t>，</w:t>
            </w:r>
            <w:r>
              <w:rPr>
                <w:szCs w:val="24"/>
                <w:lang w:val="en-GB"/>
              </w:rPr>
              <w:t>见主席</w:t>
            </w:r>
            <w:r>
              <w:rPr>
                <w:rFonts w:hint="eastAsia"/>
                <w:szCs w:val="24"/>
                <w:lang w:val="en-GB"/>
              </w:rPr>
              <w:t>报告</w:t>
            </w:r>
            <w:r>
              <w:rPr>
                <w:szCs w:val="24"/>
                <w:lang w:val="en-GB"/>
              </w:rPr>
              <w:t>（</w:t>
            </w:r>
            <w:hyperlink r:id="rId11" w:history="1">
              <w:r w:rsidRPr="00D8727D">
                <w:rPr>
                  <w:rStyle w:val="Hyperlink"/>
                  <w:lang w:val="en-GB"/>
                </w:rPr>
                <w:t>RPM-ASP17/36</w:t>
              </w:r>
            </w:hyperlink>
            <w:r>
              <w:rPr>
                <w:rFonts w:hint="eastAsia"/>
                <w:szCs w:val="24"/>
              </w:rPr>
              <w:t>号</w:t>
            </w:r>
            <w:r>
              <w:rPr>
                <w:szCs w:val="24"/>
              </w:rPr>
              <w:t>文件</w:t>
            </w:r>
            <w:r w:rsidRPr="00A014FB">
              <w:rPr>
                <w:szCs w:val="24"/>
                <w:lang w:val="en-GB"/>
              </w:rPr>
              <w:t>）</w:t>
            </w:r>
            <w:r>
              <w:rPr>
                <w:rFonts w:hint="eastAsia"/>
                <w:szCs w:val="24"/>
                <w:lang w:val="en-GB"/>
              </w:rPr>
              <w:t>中</w:t>
            </w:r>
            <w:r>
              <w:rPr>
                <w:szCs w:val="24"/>
                <w:lang w:val="en-GB"/>
              </w:rPr>
              <w:t>的如下内容：</w:t>
            </w:r>
          </w:p>
          <w:p w:rsidR="00E06693" w:rsidRPr="00D8727D" w:rsidRDefault="00E06693" w:rsidP="00A014FB">
            <w:pPr>
              <w:pStyle w:val="enumlev1"/>
              <w:rPr>
                <w:lang w:val="en-GB"/>
              </w:rPr>
            </w:pPr>
            <w:r w:rsidRPr="00D8727D">
              <w:rPr>
                <w:lang w:val="en-GB"/>
              </w:rPr>
              <w:t>–</w:t>
            </w:r>
            <w:r>
              <w:rPr>
                <w:lang w:val="en-GB"/>
              </w:rPr>
              <w:tab/>
            </w:r>
            <w:r w:rsidRPr="00D8727D">
              <w:rPr>
                <w:lang w:val="en-GB"/>
              </w:rPr>
              <w:t>WTDC-17</w:t>
            </w:r>
            <w:r w:rsidR="00A014FB">
              <w:rPr>
                <w:rFonts w:hint="eastAsia"/>
                <w:lang w:val="en-GB"/>
              </w:rPr>
              <w:t>宣言</w:t>
            </w:r>
            <w:r w:rsidR="00A014FB">
              <w:rPr>
                <w:lang w:val="en-GB"/>
              </w:rPr>
              <w:t>草案</w:t>
            </w:r>
            <w:r w:rsidR="00A014FB">
              <w:rPr>
                <w:rFonts w:hint="eastAsia"/>
                <w:lang w:val="en-GB"/>
              </w:rPr>
              <w:t>初稿</w:t>
            </w:r>
            <w:r w:rsidR="00A014FB">
              <w:rPr>
                <w:lang w:val="en-GB"/>
              </w:rPr>
              <w:t>的修订</w:t>
            </w:r>
            <w:r w:rsidR="00A014FB">
              <w:rPr>
                <w:rFonts w:hint="eastAsia"/>
                <w:lang w:val="en-GB"/>
              </w:rPr>
              <w:t>，</w:t>
            </w:r>
          </w:p>
          <w:p w:rsidR="00E06693" w:rsidRPr="001625F0" w:rsidRDefault="00E06693" w:rsidP="00A014FB">
            <w:pPr>
              <w:pStyle w:val="enumlev1"/>
              <w:rPr>
                <w:b/>
                <w:bCs/>
                <w:lang w:val="en-GB"/>
              </w:rPr>
            </w:pPr>
            <w:r w:rsidRPr="00D8727D">
              <w:rPr>
                <w:lang w:val="en-GB"/>
              </w:rPr>
              <w:t>–</w:t>
            </w:r>
            <w:r>
              <w:rPr>
                <w:lang w:val="en-GB"/>
              </w:rPr>
              <w:tab/>
            </w:r>
            <w:r w:rsidR="00A014FB">
              <w:rPr>
                <w:rFonts w:hint="eastAsia"/>
                <w:lang w:val="en-GB"/>
              </w:rPr>
              <w:t>新</w:t>
            </w:r>
            <w:r w:rsidR="00A014FB">
              <w:rPr>
                <w:lang w:val="en-GB"/>
              </w:rPr>
              <w:t>区域性举措草案。</w:t>
            </w:r>
          </w:p>
          <w:p w:rsidR="00E06693" w:rsidRPr="005B29F3" w:rsidRDefault="00E06693" w:rsidP="00E06693">
            <w:pPr>
              <w:spacing w:before="240"/>
              <w:rPr>
                <w:b/>
                <w:bCs/>
                <w:lang w:val="en-GB"/>
              </w:rPr>
            </w:pPr>
            <w:r>
              <w:rPr>
                <w:rFonts w:hint="eastAsia"/>
                <w:b/>
                <w:bCs/>
              </w:rPr>
              <w:t>需</w:t>
            </w:r>
            <w:r w:rsidRPr="00054016">
              <w:rPr>
                <w:b/>
                <w:bCs/>
              </w:rPr>
              <w:t>采取</w:t>
            </w:r>
            <w:r>
              <w:rPr>
                <w:rFonts w:hint="eastAsia"/>
                <w:b/>
                <w:bCs/>
              </w:rPr>
              <w:t>的</w:t>
            </w:r>
            <w:r w:rsidRPr="00054016">
              <w:rPr>
                <w:b/>
                <w:bCs/>
              </w:rPr>
              <w:t>行动</w:t>
            </w:r>
            <w:r w:rsidRPr="005B29F3">
              <w:rPr>
                <w:b/>
                <w:bCs/>
                <w:lang w:val="en-GB"/>
              </w:rPr>
              <w:t>：</w:t>
            </w:r>
          </w:p>
          <w:p w:rsidR="00E06693" w:rsidRDefault="00E06693" w:rsidP="00E06693">
            <w:pPr>
              <w:ind w:firstLineChars="200" w:firstLine="480"/>
              <w:rPr>
                <w:b/>
                <w:bCs/>
                <w:lang w:val="en-GB"/>
              </w:rPr>
            </w:pPr>
            <w:r w:rsidRPr="00043D57">
              <w:rPr>
                <w:rFonts w:hint="eastAsia"/>
                <w:szCs w:val="24"/>
              </w:rPr>
              <w:t>请</w:t>
            </w:r>
            <w:r w:rsidRPr="00043D57">
              <w:rPr>
                <w:rFonts w:hint="eastAsia"/>
                <w:szCs w:val="24"/>
              </w:rPr>
              <w:t>TDAG</w:t>
            </w:r>
            <w:r w:rsidRPr="00043D57">
              <w:rPr>
                <w:rFonts w:hint="eastAsia"/>
                <w:szCs w:val="24"/>
              </w:rPr>
              <w:t>注意本文件</w:t>
            </w:r>
            <w:r w:rsidR="00370FCF">
              <w:rPr>
                <w:rFonts w:hint="eastAsia"/>
                <w:szCs w:val="24"/>
              </w:rPr>
              <w:t>。</w:t>
            </w:r>
          </w:p>
          <w:p w:rsidR="00E06693" w:rsidRPr="005B29F3" w:rsidRDefault="00E06693" w:rsidP="00E06693">
            <w:pPr>
              <w:rPr>
                <w:b/>
                <w:bCs/>
                <w:lang w:val="en-GB"/>
              </w:rPr>
            </w:pPr>
          </w:p>
          <w:p w:rsidR="00E06693" w:rsidRPr="005B29F3" w:rsidRDefault="00E06693" w:rsidP="00E06693">
            <w:pPr>
              <w:rPr>
                <w:b/>
                <w:bCs/>
                <w:lang w:val="en-GB"/>
              </w:rPr>
            </w:pPr>
            <w:r w:rsidRPr="00054016">
              <w:rPr>
                <w:rFonts w:hint="eastAsia"/>
                <w:b/>
                <w:bCs/>
              </w:rPr>
              <w:t>参考文件</w:t>
            </w:r>
            <w:r w:rsidRPr="005B29F3">
              <w:rPr>
                <w:b/>
                <w:bCs/>
                <w:lang w:val="en-GB"/>
              </w:rPr>
              <w:t>：</w:t>
            </w:r>
          </w:p>
          <w:p w:rsidR="00054016" w:rsidRPr="00054016" w:rsidRDefault="00D378C6" w:rsidP="00E06693">
            <w:pPr>
              <w:rPr>
                <w:b/>
                <w:bCs/>
              </w:rPr>
            </w:pPr>
            <w:hyperlink r:id="rId12" w:history="1">
              <w:r w:rsidR="00E06693" w:rsidRPr="00F878D9">
                <w:rPr>
                  <w:rStyle w:val="Hyperlink"/>
                </w:rPr>
                <w:t>RPM-ASP17/36</w:t>
              </w:r>
            </w:hyperlink>
          </w:p>
          <w:p w:rsidR="00054016" w:rsidRPr="005D6CE4" w:rsidRDefault="00054016" w:rsidP="00054016"/>
        </w:tc>
      </w:tr>
    </w:tbl>
    <w:p w:rsidR="00937076" w:rsidRPr="00E06693" w:rsidRDefault="00937076" w:rsidP="00E06693">
      <w:bookmarkStart w:id="5" w:name="Proposal"/>
      <w:bookmarkEnd w:id="5"/>
    </w:p>
    <w:p w:rsidR="0088399C" w:rsidRPr="00E06693" w:rsidRDefault="00E06693">
      <w:pPr>
        <w:pStyle w:val="Proposal"/>
        <w:rPr>
          <w:lang w:val="ru-RU"/>
        </w:rPr>
      </w:pPr>
      <w:r>
        <w:rPr>
          <w:b/>
        </w:rPr>
        <w:t>MOD</w:t>
      </w:r>
      <w:r w:rsidRPr="00E06693">
        <w:rPr>
          <w:lang w:val="ru-RU"/>
        </w:rPr>
        <w:tab/>
      </w:r>
      <w:r>
        <w:t>RPM</w:t>
      </w:r>
      <w:r w:rsidRPr="00E06693">
        <w:rPr>
          <w:lang w:val="ru-RU"/>
        </w:rPr>
        <w:t>-</w:t>
      </w:r>
      <w:r>
        <w:t>ASP</w:t>
      </w:r>
      <w:r w:rsidRPr="00E06693">
        <w:rPr>
          <w:lang w:val="ru-RU"/>
        </w:rPr>
        <w:t>/42/1</w:t>
      </w:r>
    </w:p>
    <w:p w:rsidR="00574D5C" w:rsidRPr="00A96D34" w:rsidRDefault="00E06693" w:rsidP="00574D5C">
      <w:pPr>
        <w:pStyle w:val="DeclNo"/>
      </w:pPr>
      <w:r w:rsidRPr="00A96D34">
        <w:rPr>
          <w:rFonts w:hint="eastAsia"/>
        </w:rPr>
        <w:t>《</w:t>
      </w:r>
      <w:r w:rsidRPr="00A96D34">
        <w:t>WTDC-17</w:t>
      </w:r>
      <w:r w:rsidRPr="00A96D34">
        <w:t>宣言</w:t>
      </w:r>
      <w:r w:rsidRPr="00A96D34">
        <w:rPr>
          <w:rFonts w:hint="eastAsia"/>
        </w:rPr>
        <w:t>》</w:t>
      </w:r>
      <w:r w:rsidR="00B11350">
        <w:rPr>
          <w:rFonts w:hint="eastAsia"/>
        </w:rPr>
        <w:t>初步</w:t>
      </w:r>
      <w:r w:rsidRPr="00A96D34">
        <w:t>草案</w:t>
      </w:r>
    </w:p>
    <w:p w:rsidR="00574D5C" w:rsidRPr="000A42B9" w:rsidRDefault="00E06693" w:rsidP="00B11350">
      <w:pPr>
        <w:pStyle w:val="Normalaftertitle0"/>
        <w:ind w:firstLineChars="200" w:firstLine="480"/>
      </w:pPr>
      <w:r w:rsidRPr="000A42B9">
        <w:t>在</w:t>
      </w:r>
      <w:r w:rsidRPr="007D05D1">
        <w:rPr>
          <w:rFonts w:hint="eastAsia"/>
        </w:rPr>
        <w:t>阿根廷</w:t>
      </w:r>
      <w:r w:rsidRPr="003057D5">
        <w:rPr>
          <w:rFonts w:hint="eastAsia"/>
          <w:color w:val="222222"/>
          <w:szCs w:val="24"/>
        </w:rPr>
        <w:t>布宜诺斯艾利斯</w:t>
      </w:r>
      <w:r w:rsidRPr="000A42B9">
        <w:t>召开的主题为</w:t>
      </w:r>
      <w:r w:rsidR="00B11350" w:rsidRPr="003E4A7C">
        <w:rPr>
          <w:rFonts w:ascii="SimSun" w:hAnsi="SimSun"/>
        </w:rPr>
        <w:t>“</w:t>
      </w:r>
      <w:r w:rsidR="00B11350">
        <w:rPr>
          <w:rFonts w:ascii="SimSun" w:hAnsi="SimSun" w:hint="eastAsia"/>
        </w:rPr>
        <w:t>信息</w:t>
      </w:r>
      <w:r w:rsidR="00B11350">
        <w:rPr>
          <w:rFonts w:ascii="SimSun" w:hAnsi="SimSun"/>
        </w:rPr>
        <w:t>通信技术（</w:t>
      </w:r>
      <w:r w:rsidR="00B11350" w:rsidRPr="003E4A7C">
        <w:rPr>
          <w:rFonts w:hint="eastAsia"/>
        </w:rPr>
        <w:t>ICT</w:t>
      </w:r>
      <w:r w:rsidR="00B11350">
        <w:rPr>
          <w:rFonts w:hint="eastAsia"/>
        </w:rPr>
        <w:t>）</w:t>
      </w:r>
      <w:r w:rsidR="00B11350" w:rsidRPr="003E4A7C">
        <w:rPr>
          <w:rFonts w:hint="eastAsia"/>
        </w:rPr>
        <w:t>促</w:t>
      </w:r>
      <w:r w:rsidR="00B11350">
        <w:rPr>
          <w:rFonts w:hint="eastAsia"/>
        </w:rPr>
        <w:t>进</w:t>
      </w:r>
      <w:r w:rsidR="00B11350">
        <w:t>实现</w:t>
      </w:r>
      <w:r w:rsidR="00B11350" w:rsidRPr="003E4A7C">
        <w:rPr>
          <w:rFonts w:hint="eastAsia"/>
        </w:rPr>
        <w:t>可持续发展目标</w:t>
      </w:r>
      <w:r w:rsidR="00B11350" w:rsidRPr="003E4A7C">
        <w:rPr>
          <w:rFonts w:ascii="SimSun" w:hAnsi="SimSun"/>
        </w:rPr>
        <w:t>”</w:t>
      </w:r>
      <w:r w:rsidR="00B11350" w:rsidRPr="003E4A7C">
        <w:rPr>
          <w:rFonts w:hint="eastAsia"/>
        </w:rPr>
        <w:t>（</w:t>
      </w:r>
      <w:r w:rsidR="00B11350" w:rsidRPr="003E4A7C">
        <w:t>IC</w:t>
      </w:r>
      <w:r w:rsidR="00B11350" w:rsidRPr="003E4A7C">
        <w:rPr>
          <w:szCs w:val="24"/>
        </w:rPr>
        <w:t>T</w:t>
      </w:r>
      <w:r w:rsidR="00B11350" w:rsidRPr="003E4A7C">
        <w:t>④</w:t>
      </w:r>
      <w:r w:rsidR="00B11350" w:rsidRPr="003E4A7C">
        <w:rPr>
          <w:szCs w:val="24"/>
        </w:rPr>
        <w:t>SDG</w:t>
      </w:r>
      <w:r w:rsidR="00B11350" w:rsidRPr="003E4A7C">
        <w:rPr>
          <w:rFonts w:hint="eastAsia"/>
        </w:rPr>
        <w:t>）</w:t>
      </w:r>
      <w:r w:rsidRPr="000A42B9">
        <w:t>的世界电信发展大会（</w:t>
      </w:r>
      <w:r w:rsidRPr="000A42B9">
        <w:t>2017</w:t>
      </w:r>
      <w:r w:rsidRPr="000A42B9">
        <w:t>年，</w:t>
      </w:r>
      <w:r w:rsidRPr="003057D5">
        <w:rPr>
          <w:rFonts w:hint="eastAsia"/>
        </w:rPr>
        <w:t>布宜诺斯艾利斯</w:t>
      </w:r>
      <w:r w:rsidRPr="000A42B9">
        <w:t>）</w:t>
      </w:r>
      <w:r w:rsidRPr="000A42B9">
        <w:rPr>
          <w:rFonts w:hint="eastAsia"/>
        </w:rPr>
        <w:t>，</w:t>
      </w:r>
    </w:p>
    <w:p w:rsidR="00574D5C" w:rsidRPr="00F17C18" w:rsidRDefault="00E06693" w:rsidP="00574D5C">
      <w:pPr>
        <w:pStyle w:val="Call"/>
        <w:rPr>
          <w:i/>
          <w:iCs/>
        </w:rPr>
      </w:pPr>
      <w:r w:rsidRPr="00F17C18">
        <w:rPr>
          <w:iCs/>
        </w:rPr>
        <w:t>认识到</w:t>
      </w:r>
    </w:p>
    <w:p w:rsidR="00574D5C" w:rsidRPr="00366F89" w:rsidRDefault="00E06693" w:rsidP="00574D5C">
      <w:r w:rsidRPr="00366F89">
        <w:rPr>
          <w:i/>
          <w:iCs/>
        </w:rPr>
        <w:t>a)</w:t>
      </w:r>
      <w:r w:rsidRPr="00366F89">
        <w:tab/>
      </w:r>
      <w:r w:rsidRPr="00366F89">
        <w:t>电信</w:t>
      </w:r>
      <w:r w:rsidRPr="00366F89">
        <w:t>/</w:t>
      </w:r>
      <w:r w:rsidRPr="00366F89">
        <w:t>信息通信技术（</w:t>
      </w:r>
      <w:r w:rsidRPr="00366F89">
        <w:t>ICT</w:t>
      </w:r>
      <w:r w:rsidRPr="00366F89">
        <w:t>）是</w:t>
      </w:r>
      <w:r>
        <w:t>社会经济发展的关键</w:t>
      </w:r>
      <w:r w:rsidRPr="00366F89">
        <w:t>动力</w:t>
      </w:r>
      <w:r>
        <w:rPr>
          <w:rFonts w:hint="eastAsia"/>
        </w:rPr>
        <w:t>；</w:t>
      </w:r>
      <w:r>
        <w:t>因而</w:t>
      </w:r>
      <w:r>
        <w:rPr>
          <w:rFonts w:hint="eastAsia"/>
        </w:rPr>
        <w:t>也是</w:t>
      </w:r>
      <w:r w:rsidRPr="00366F89">
        <w:t>加速及时实现</w:t>
      </w:r>
      <w:r w:rsidRPr="00366F89">
        <w:rPr>
          <w:rFonts w:cs="SimSun"/>
          <w:b/>
          <w:bCs/>
          <w:shd w:val="clear" w:color="auto" w:fill="FFFFFF"/>
        </w:rPr>
        <w:t>《改变我们的世界</w:t>
      </w:r>
      <w:r w:rsidRPr="00366F89">
        <w:rPr>
          <w:rFonts w:cs="Arial"/>
          <w:b/>
          <w:bCs/>
          <w:shd w:val="clear" w:color="auto" w:fill="FFFFFF"/>
        </w:rPr>
        <w:t>：</w:t>
      </w:r>
      <w:r w:rsidRPr="00366F89">
        <w:rPr>
          <w:rFonts w:cs="Arial"/>
          <w:b/>
          <w:bCs/>
          <w:shd w:val="clear" w:color="auto" w:fill="FFFFFF"/>
        </w:rPr>
        <w:t>2030</w:t>
      </w:r>
      <w:r w:rsidRPr="00366F89">
        <w:rPr>
          <w:rFonts w:cs="SimSun"/>
          <w:b/>
          <w:bCs/>
          <w:shd w:val="clear" w:color="auto" w:fill="FFFFFF"/>
        </w:rPr>
        <w:t>年可持续发展议程》</w:t>
      </w:r>
      <w:r w:rsidRPr="00366F89">
        <w:rPr>
          <w:rFonts w:cs="SimSun"/>
          <w:color w:val="545454"/>
          <w:shd w:val="clear" w:color="auto" w:fill="FFFFFF"/>
        </w:rPr>
        <w:t>中所规定的</w:t>
      </w:r>
      <w:r w:rsidRPr="00366F89">
        <w:t>可持续发展目标和具体目标</w:t>
      </w:r>
      <w:r>
        <w:rPr>
          <w:rFonts w:hint="eastAsia"/>
        </w:rPr>
        <w:t>的关键动力</w:t>
      </w:r>
      <w:r w:rsidRPr="00366F89">
        <w:t>；</w:t>
      </w:r>
    </w:p>
    <w:p w:rsidR="00574D5C" w:rsidRPr="00366F89" w:rsidRDefault="00E06693" w:rsidP="00574D5C">
      <w:r w:rsidRPr="00366F89">
        <w:rPr>
          <w:i/>
          <w:iCs/>
        </w:rPr>
        <w:lastRenderedPageBreak/>
        <w:t>b)</w:t>
      </w:r>
      <w:r w:rsidRPr="00366F89">
        <w:tab/>
      </w:r>
      <w:r w:rsidRPr="00366F89">
        <w:t>电信</w:t>
      </w:r>
      <w:r w:rsidRPr="00366F89">
        <w:t>/ICT</w:t>
      </w:r>
      <w:r w:rsidRPr="00366F89">
        <w:t>在诸如卫生、教育、农业</w:t>
      </w:r>
      <w:r>
        <w:t>、治理、金融、商业、降低和管理灾害风险、缓解并适应气候变化等各</w:t>
      </w:r>
      <w:r>
        <w:rPr>
          <w:rFonts w:hint="eastAsia"/>
        </w:rPr>
        <w:t>个</w:t>
      </w:r>
      <w:r w:rsidRPr="00366F89">
        <w:t>领域</w:t>
      </w:r>
      <w:r>
        <w:rPr>
          <w:rFonts w:hint="eastAsia"/>
        </w:rPr>
        <w:t>亦</w:t>
      </w:r>
      <w:r w:rsidRPr="00366F89">
        <w:t>发挥着至关重要的作用，尤其对于</w:t>
      </w:r>
      <w:r w:rsidRPr="00366F89">
        <w:rPr>
          <w:rFonts w:cs="Microsoft YaHei"/>
          <w:color w:val="222222"/>
          <w:szCs w:val="24"/>
        </w:rPr>
        <w:t>最不发达国家（</w:t>
      </w:r>
      <w:r w:rsidRPr="00366F89">
        <w:rPr>
          <w:rFonts w:cstheme="minorHAnsi"/>
          <w:color w:val="222222"/>
          <w:szCs w:val="24"/>
        </w:rPr>
        <w:t>LDC</w:t>
      </w:r>
      <w:r w:rsidRPr="00366F89">
        <w:rPr>
          <w:rFonts w:cs="Microsoft YaHei"/>
          <w:color w:val="222222"/>
          <w:szCs w:val="24"/>
        </w:rPr>
        <w:t>）、小岛屿发展中国家（</w:t>
      </w:r>
      <w:r w:rsidRPr="00366F89">
        <w:rPr>
          <w:rFonts w:cstheme="minorHAnsi"/>
          <w:color w:val="222222"/>
          <w:szCs w:val="24"/>
        </w:rPr>
        <w:t>SIDS</w:t>
      </w:r>
      <w:r w:rsidRPr="00366F89">
        <w:rPr>
          <w:rFonts w:cs="Microsoft YaHei"/>
          <w:color w:val="222222"/>
          <w:szCs w:val="24"/>
        </w:rPr>
        <w:t>）、内陆发展中国家（</w:t>
      </w:r>
      <w:r w:rsidRPr="00366F89">
        <w:rPr>
          <w:rFonts w:cstheme="minorHAnsi"/>
          <w:color w:val="222222"/>
          <w:szCs w:val="24"/>
        </w:rPr>
        <w:t>LLDC</w:t>
      </w:r>
      <w:r w:rsidRPr="00366F89">
        <w:rPr>
          <w:rFonts w:cs="Microsoft YaHei"/>
          <w:color w:val="222222"/>
          <w:szCs w:val="24"/>
        </w:rPr>
        <w:t>）</w:t>
      </w:r>
      <w:r w:rsidRPr="00366F89">
        <w:rPr>
          <w:rFonts w:cstheme="minorHAnsi"/>
          <w:color w:val="222222"/>
          <w:szCs w:val="24"/>
        </w:rPr>
        <w:t>和经济转型国家而言</w:t>
      </w:r>
      <w:r w:rsidRPr="00366F89">
        <w:t>；</w:t>
      </w:r>
    </w:p>
    <w:p w:rsidR="00574D5C" w:rsidRPr="00366F89" w:rsidRDefault="00E06693" w:rsidP="00574D5C">
      <w:r w:rsidRPr="00366F89">
        <w:rPr>
          <w:i/>
          <w:iCs/>
        </w:rPr>
        <w:t>c)</w:t>
      </w:r>
      <w:r w:rsidRPr="00366F89">
        <w:tab/>
      </w:r>
      <w:r w:rsidRPr="00366F89">
        <w:rPr>
          <w:rFonts w:cstheme="minorHAnsi"/>
        </w:rPr>
        <w:t>现代化、安全且</w:t>
      </w:r>
      <w:r w:rsidRPr="00366F89">
        <w:rPr>
          <w:rFonts w:cstheme="minorHAnsi"/>
          <w:color w:val="222222"/>
          <w:szCs w:val="24"/>
        </w:rPr>
        <w:t>价格可承受的电信</w:t>
      </w:r>
      <w:r w:rsidRPr="00366F89">
        <w:t>/ICT</w:t>
      </w:r>
      <w:r w:rsidRPr="00366F89">
        <w:t>基础设施的</w:t>
      </w:r>
      <w:r w:rsidRPr="00366F89">
        <w:rPr>
          <w:rFonts w:cstheme="minorHAnsi"/>
        </w:rPr>
        <w:t>接入和</w:t>
      </w:r>
      <w:r w:rsidRPr="00366F89">
        <w:t>相关应用及服务的获取为提高</w:t>
      </w:r>
      <w:r w:rsidRPr="00366F89">
        <w:rPr>
          <w:rFonts w:cs="Microsoft YaHei"/>
        </w:rPr>
        <w:t>人民生活水平以及确保实现全世界的可持续发展提供了机遇；</w:t>
      </w:r>
    </w:p>
    <w:p w:rsidR="00574D5C" w:rsidRPr="00366F89" w:rsidRDefault="00E06693" w:rsidP="00574D5C">
      <w:r w:rsidRPr="00366F89">
        <w:rPr>
          <w:i/>
          <w:iCs/>
        </w:rPr>
        <w:t>d)</w:t>
      </w:r>
      <w:r w:rsidRPr="00366F89">
        <w:tab/>
      </w:r>
      <w:r>
        <w:t>通过落实相关</w:t>
      </w:r>
      <w:r>
        <w:rPr>
          <w:rFonts w:hint="eastAsia"/>
        </w:rPr>
        <w:t>计划</w:t>
      </w:r>
      <w:r w:rsidRPr="00366F89">
        <w:t>、政策和决定实现的电信</w:t>
      </w:r>
      <w:r w:rsidRPr="00366F89">
        <w:rPr>
          <w:lang w:val="fr-CH"/>
        </w:rPr>
        <w:t>/ICT</w:t>
      </w:r>
      <w:r w:rsidRPr="00366F89">
        <w:t>设备和系统的广泛一致性和互操作性能够增加市场机遇</w:t>
      </w:r>
      <w:r w:rsidRPr="00366F89">
        <w:rPr>
          <w:lang w:val="fr-CH"/>
        </w:rPr>
        <w:t>，</w:t>
      </w:r>
      <w:r w:rsidRPr="00366F89">
        <w:t>提高可靠性</w:t>
      </w:r>
      <w:r w:rsidRPr="00366F89">
        <w:rPr>
          <w:lang w:val="fr-CH"/>
        </w:rPr>
        <w:t>，</w:t>
      </w:r>
      <w:r>
        <w:rPr>
          <w:rFonts w:hint="eastAsia"/>
          <w:lang w:val="fr-CH"/>
        </w:rPr>
        <w:t>同时</w:t>
      </w:r>
      <w:r>
        <w:t>促进全球一体化和贸易</w:t>
      </w:r>
      <w:r w:rsidRPr="00366F89">
        <w:rPr>
          <w:lang w:val="fr-CH"/>
        </w:rPr>
        <w:t>；</w:t>
      </w:r>
    </w:p>
    <w:p w:rsidR="00574D5C" w:rsidRPr="00366F89" w:rsidRDefault="00E06693" w:rsidP="00574D5C">
      <w:r w:rsidRPr="00366F89">
        <w:rPr>
          <w:i/>
          <w:iCs/>
        </w:rPr>
        <w:t>e)</w:t>
      </w:r>
      <w:r w:rsidRPr="00366F89">
        <w:rPr>
          <w:rFonts w:cstheme="minorHAnsi"/>
        </w:rPr>
        <w:tab/>
      </w:r>
      <w:r w:rsidRPr="00366F89">
        <w:t>电信</w:t>
      </w:r>
      <w:r w:rsidRPr="00366F89">
        <w:t>/ICT</w:t>
      </w:r>
      <w:r w:rsidRPr="00366F89">
        <w:t>应用可以改变个人、社区乃至整个社会的生活方式，但也会增加树立使用电信</w:t>
      </w:r>
      <w:r w:rsidRPr="00366F89">
        <w:t>/ICT</w:t>
      </w:r>
      <w:r w:rsidRPr="00366F89">
        <w:t>的信心和提高安全性方面的挑战；</w:t>
      </w:r>
    </w:p>
    <w:p w:rsidR="00574D5C" w:rsidRPr="00366F89" w:rsidRDefault="00E06693" w:rsidP="00574D5C">
      <w:pPr>
        <w:rPr>
          <w:rFonts w:cs="Microsoft YaHei"/>
          <w:color w:val="222222"/>
          <w:szCs w:val="24"/>
        </w:rPr>
      </w:pPr>
      <w:r w:rsidRPr="00366F89">
        <w:rPr>
          <w:i/>
          <w:iCs/>
        </w:rPr>
        <w:t>f)</w:t>
      </w:r>
      <w:r w:rsidRPr="00366F89">
        <w:rPr>
          <w:rFonts w:cs="Microsoft YaHei"/>
          <w:color w:val="222222"/>
          <w:szCs w:val="24"/>
        </w:rPr>
        <w:tab/>
      </w:r>
      <w:r w:rsidRPr="00366F89">
        <w:t>宽带接入技术、通过宽带实现的服务和</w:t>
      </w:r>
      <w:r w:rsidRPr="00366F89">
        <w:t>ICT</w:t>
      </w:r>
      <w:r w:rsidRPr="00366F89">
        <w:t>应用为人们之间的互动交流、世界知识资源与专业技能的共享、人民生活的改变提供了新的机遇</w:t>
      </w:r>
      <w:r>
        <w:rPr>
          <w:rFonts w:hint="eastAsia"/>
        </w:rPr>
        <w:t>并</w:t>
      </w:r>
      <w:r>
        <w:t>有利于</w:t>
      </w:r>
      <w:r w:rsidRPr="00366F89">
        <w:t>全世界的包容性可持续发展；</w:t>
      </w:r>
    </w:p>
    <w:p w:rsidR="00574D5C" w:rsidRPr="00366F89" w:rsidRDefault="00E06693" w:rsidP="00D378C6">
      <w:pPr>
        <w:rPr>
          <w:color w:val="222222"/>
          <w:szCs w:val="24"/>
        </w:rPr>
      </w:pPr>
      <w:r w:rsidRPr="00366F89">
        <w:rPr>
          <w:i/>
          <w:iCs/>
        </w:rPr>
        <w:t>g)</w:t>
      </w:r>
      <w:r w:rsidRPr="00366F89">
        <w:tab/>
      </w:r>
      <w:r w:rsidRPr="00366F89">
        <w:rPr>
          <w:color w:val="222222"/>
          <w:szCs w:val="24"/>
        </w:rPr>
        <w:t>尽管过去几年取得了长足进步，但在各国之间及各国国内，尤其是城乡之间，数字鸿沟依然存在，而且由于在电信</w:t>
      </w:r>
      <w:r w:rsidRPr="00366F89">
        <w:rPr>
          <w:color w:val="222222"/>
          <w:szCs w:val="24"/>
        </w:rPr>
        <w:t>/ICT</w:t>
      </w:r>
      <w:r w:rsidRPr="00366F89">
        <w:rPr>
          <w:color w:val="222222"/>
          <w:szCs w:val="24"/>
        </w:rPr>
        <w:t>的获取、</w:t>
      </w:r>
      <w:r w:rsidRPr="00366F89">
        <w:rPr>
          <w:color w:val="222222"/>
          <w:spacing w:val="-5"/>
          <w:szCs w:val="24"/>
        </w:rPr>
        <w:t>使用和相关技能方面以及特别是以可承受的价格向妇女</w:t>
      </w:r>
      <w:ins w:id="6" w:author="Liu, Sanping" w:date="2017-05-02T16:39:00Z">
        <w:r w:rsidR="00D378C6" w:rsidRPr="00366F89">
          <w:rPr>
            <w:color w:val="222222"/>
            <w:spacing w:val="-5"/>
            <w:szCs w:val="24"/>
          </w:rPr>
          <w:t>、</w:t>
        </w:r>
        <w:r w:rsidR="00D378C6">
          <w:rPr>
            <w:rFonts w:hint="eastAsia"/>
            <w:color w:val="222222"/>
            <w:spacing w:val="-5"/>
            <w:szCs w:val="24"/>
          </w:rPr>
          <w:t>老</w:t>
        </w:r>
        <w:r w:rsidR="00D378C6">
          <w:rPr>
            <w:color w:val="222222"/>
            <w:spacing w:val="-5"/>
            <w:szCs w:val="24"/>
          </w:rPr>
          <w:t>年</w:t>
        </w:r>
      </w:ins>
      <w:r w:rsidR="00A94C63">
        <w:rPr>
          <w:color w:val="222222"/>
          <w:spacing w:val="-5"/>
          <w:szCs w:val="24"/>
        </w:rPr>
        <w:t>、</w:t>
      </w:r>
      <w:r w:rsidRPr="00366F89">
        <w:rPr>
          <w:color w:val="222222"/>
          <w:spacing w:val="-5"/>
          <w:szCs w:val="24"/>
        </w:rPr>
        <w:t>青年、儿童、原住民</w:t>
      </w:r>
      <w:r>
        <w:rPr>
          <w:rFonts w:hint="eastAsia"/>
          <w:color w:val="222222"/>
          <w:spacing w:val="-5"/>
          <w:szCs w:val="24"/>
        </w:rPr>
        <w:t>、</w:t>
      </w:r>
      <w:r>
        <w:rPr>
          <w:color w:val="222222"/>
          <w:spacing w:val="-5"/>
          <w:szCs w:val="24"/>
        </w:rPr>
        <w:t>残疾人</w:t>
      </w:r>
      <w:r>
        <w:rPr>
          <w:rFonts w:hint="eastAsia"/>
          <w:color w:val="222222"/>
          <w:spacing w:val="-5"/>
          <w:szCs w:val="24"/>
        </w:rPr>
        <w:t>和</w:t>
      </w:r>
      <w:r>
        <w:rPr>
          <w:color w:val="222222"/>
          <w:spacing w:val="-5"/>
          <w:szCs w:val="24"/>
        </w:rPr>
        <w:t>有具体需求的人们</w:t>
      </w:r>
      <w:r w:rsidRPr="00366F89">
        <w:rPr>
          <w:color w:val="222222"/>
          <w:spacing w:val="-5"/>
          <w:szCs w:val="24"/>
        </w:rPr>
        <w:t>提供无障碍获取的电信</w:t>
      </w:r>
      <w:r w:rsidRPr="00366F89">
        <w:rPr>
          <w:color w:val="222222"/>
          <w:spacing w:val="-5"/>
          <w:szCs w:val="24"/>
        </w:rPr>
        <w:t>/</w:t>
      </w:r>
      <w:r w:rsidRPr="00366F89">
        <w:rPr>
          <w:color w:val="222222"/>
          <w:szCs w:val="24"/>
        </w:rPr>
        <w:t>ICT</w:t>
      </w:r>
      <w:r w:rsidRPr="00366F89">
        <w:rPr>
          <w:color w:val="222222"/>
          <w:szCs w:val="24"/>
        </w:rPr>
        <w:t>的水平方面存在差异，数字鸿沟有愈演愈烈之势；</w:t>
      </w:r>
    </w:p>
    <w:p w:rsidR="00574D5C" w:rsidRPr="006D3859" w:rsidRDefault="00E06693" w:rsidP="00574D5C">
      <w:pPr>
        <w:rPr>
          <w:rFonts w:eastAsiaTheme="majorEastAsia"/>
          <w:color w:val="222222"/>
          <w:szCs w:val="24"/>
        </w:rPr>
      </w:pPr>
      <w:r w:rsidRPr="00366F89">
        <w:rPr>
          <w:i/>
          <w:iCs/>
          <w:lang w:val="en-US"/>
        </w:rPr>
        <w:t>h</w:t>
      </w:r>
      <w:r w:rsidRPr="00366F89">
        <w:rPr>
          <w:i/>
          <w:iCs/>
        </w:rPr>
        <w:t>)</w:t>
      </w:r>
      <w:r w:rsidRPr="00366F89">
        <w:tab/>
      </w:r>
      <w:r w:rsidRPr="00366F89">
        <w:t>国际电联致力于通过电信和</w:t>
      </w:r>
      <w:r w:rsidRPr="00366F89">
        <w:t>ICT</w:t>
      </w:r>
      <w:r w:rsidRPr="00366F89">
        <w:t>提高人民的生活水平，使世界变得更美好，</w:t>
      </w:r>
    </w:p>
    <w:p w:rsidR="00574D5C" w:rsidRPr="00B81BAC" w:rsidRDefault="00E06693" w:rsidP="00574D5C">
      <w:pPr>
        <w:pStyle w:val="Call"/>
        <w:rPr>
          <w:i/>
          <w:iCs/>
        </w:rPr>
      </w:pPr>
      <w:r w:rsidRPr="00A96D34">
        <w:rPr>
          <w:iCs/>
        </w:rPr>
        <w:t>特此发表宣言如下</w:t>
      </w:r>
    </w:p>
    <w:p w:rsidR="00574D5C" w:rsidRPr="00EF2BB9" w:rsidRDefault="00E06693" w:rsidP="00574D5C">
      <w:r w:rsidRPr="00EF2BB9">
        <w:t>1</w:t>
      </w:r>
      <w:r w:rsidRPr="00EF2BB9">
        <w:tab/>
      </w:r>
      <w:r w:rsidRPr="00EF2BB9">
        <w:t>无障碍获取且价格可承受的电信</w:t>
      </w:r>
      <w:r w:rsidRPr="00EF2BB9">
        <w:t>/ICT</w:t>
      </w:r>
      <w:r w:rsidRPr="00EF2BB9">
        <w:t>的普遍提供</w:t>
      </w:r>
      <w:r>
        <w:rPr>
          <w:rFonts w:hint="eastAsia"/>
        </w:rPr>
        <w:t>是为</w:t>
      </w:r>
      <w:r w:rsidRPr="00EF2BB9">
        <w:t>在</w:t>
      </w:r>
      <w:r w:rsidRPr="00EF2BB9">
        <w:t>2030</w:t>
      </w:r>
      <w:r w:rsidRPr="00EF2BB9">
        <w:t>年之前实现可持续发展目标</w:t>
      </w:r>
      <w:r>
        <w:rPr>
          <w:rFonts w:hint="eastAsia"/>
        </w:rPr>
        <w:t>的</w:t>
      </w:r>
      <w:r>
        <w:t>根本贡献</w:t>
      </w:r>
      <w:r w:rsidRPr="00EF2BB9">
        <w:t>；</w:t>
      </w:r>
    </w:p>
    <w:p w:rsidR="00574D5C" w:rsidRPr="00EF2BB9" w:rsidRDefault="00E06693" w:rsidP="00574D5C">
      <w:r w:rsidRPr="00A96D34">
        <w:t>2</w:t>
      </w:r>
      <w:r w:rsidRPr="00A96D34">
        <w:tab/>
      </w:r>
      <w:r w:rsidRPr="00A96D34">
        <w:t>为普及高速、高质量</w:t>
      </w:r>
      <w:r w:rsidRPr="00A96D34">
        <w:t>ICT</w:t>
      </w:r>
      <w:r w:rsidRPr="00A96D34">
        <w:t>基础设施和服务，创新至关重要；</w:t>
      </w:r>
    </w:p>
    <w:p w:rsidR="00574D5C" w:rsidRPr="00A96D34" w:rsidRDefault="00E06693" w:rsidP="00574D5C">
      <w:r w:rsidRPr="00A96D34">
        <w:t>3</w:t>
      </w:r>
      <w:r w:rsidRPr="00A96D34">
        <w:tab/>
      </w:r>
      <w:r w:rsidRPr="00EF2BB9">
        <w:t>在</w:t>
      </w:r>
      <w:r w:rsidRPr="00A96D34">
        <w:t>融合时代，政策制定机构和监管机构应通过公平、透明、稳定、可预见和非歧视性的扶持政策及法律和监管环境，其中包括促进竞争、增加消费者选择、推动持续的技术和服务创新实现一致性和互操作性的通用做法，并在国家、区域和国际层面提供投资激励手段，继续推广价格可承受的电信</w:t>
      </w:r>
      <w:r w:rsidRPr="00A96D34">
        <w:t>/ICT</w:t>
      </w:r>
      <w:r w:rsidRPr="00A96D34">
        <w:t>接入，其中包括互联网接入；</w:t>
      </w:r>
    </w:p>
    <w:p w:rsidR="00574D5C" w:rsidRPr="00A96D34" w:rsidRDefault="00E06693" w:rsidP="00D378C6">
      <w:r w:rsidRPr="00A96D34">
        <w:t>4</w:t>
      </w:r>
      <w:r w:rsidRPr="00A96D34">
        <w:tab/>
      </w:r>
      <w:r w:rsidRPr="00A96D34">
        <w:t>应将诸如大数据</w:t>
      </w:r>
      <w:r w:rsidR="00A94C63">
        <w:rPr>
          <w:rFonts w:hint="eastAsia"/>
        </w:rPr>
        <w:t>、</w:t>
      </w:r>
      <w:r w:rsidRPr="00A96D34">
        <w:t>物联网</w:t>
      </w:r>
      <w:ins w:id="7" w:author="Liu, Sanping" w:date="2017-05-02T16:36:00Z">
        <w:r w:rsidR="00D378C6">
          <w:rPr>
            <w:rFonts w:hint="eastAsia"/>
          </w:rPr>
          <w:t>和</w:t>
        </w:r>
        <w:r w:rsidR="00D378C6">
          <w:t>人工智能</w:t>
        </w:r>
      </w:ins>
      <w:r w:rsidRPr="00A96D34">
        <w:t>之类的新技术和新兴技术用于支持进一步发展信息社会的全球工作中；</w:t>
      </w:r>
    </w:p>
    <w:p w:rsidR="00574D5C" w:rsidRPr="00EF2BB9" w:rsidRDefault="00E06693" w:rsidP="00D378C6">
      <w:pPr>
        <w:pPrChange w:id="8" w:author="Liu, Sanping" w:date="2017-05-02T16:37:00Z">
          <w:pPr/>
        </w:pPrChange>
      </w:pPr>
      <w:r w:rsidRPr="00A96D34">
        <w:t>5</w:t>
      </w:r>
      <w:r w:rsidRPr="00A96D34">
        <w:tab/>
      </w:r>
      <w:r w:rsidRPr="00A96D34">
        <w:t>在电信</w:t>
      </w:r>
      <w:r w:rsidRPr="00EF2BB9">
        <w:t>/ICT</w:t>
      </w:r>
      <w:r w:rsidRPr="00A96D34">
        <w:t>网络、应用和服务</w:t>
      </w:r>
      <w:ins w:id="9" w:author="Liu, Sanping" w:date="2017-05-02T16:37:00Z">
        <w:r w:rsidR="00D378C6">
          <w:rPr>
            <w:rFonts w:hint="eastAsia"/>
          </w:rPr>
          <w:t>，</w:t>
        </w:r>
        <w:r w:rsidR="00D378C6">
          <w:t>包括新兴技术</w:t>
        </w:r>
      </w:ins>
      <w:r w:rsidRPr="00A96D34">
        <w:t>的发展和使用过程中，</w:t>
      </w:r>
      <w:r w:rsidRPr="00EF2BB9">
        <w:t>应加强数字</w:t>
      </w:r>
      <w:r w:rsidRPr="00A96D34">
        <w:t>扫盲</w:t>
      </w:r>
      <w:r w:rsidRPr="00EF2BB9">
        <w:t>、增强</w:t>
      </w:r>
      <w:r w:rsidRPr="00EF2BB9">
        <w:t>ICT</w:t>
      </w:r>
      <w:r w:rsidRPr="00EF2BB9">
        <w:t>技能以及</w:t>
      </w:r>
      <w:r w:rsidR="00A94C63">
        <w:t>人员</w:t>
      </w:r>
      <w:del w:id="10" w:author="Liu, Sanping" w:date="2017-05-02T16:36:00Z">
        <w:r w:rsidR="00D378C6" w:rsidDel="00D378C6">
          <w:rPr>
            <w:rFonts w:hint="eastAsia"/>
          </w:rPr>
          <w:delText>和</w:delText>
        </w:r>
      </w:del>
      <w:ins w:id="11" w:author="Liu, Sanping" w:date="2017-05-02T16:36:00Z">
        <w:r w:rsidR="00D378C6">
          <w:rPr>
            <w:rFonts w:hint="eastAsia"/>
          </w:rPr>
          <w:t>、</w:t>
        </w:r>
      </w:ins>
      <w:r w:rsidRPr="00A96D34">
        <w:t>机构</w:t>
      </w:r>
      <w:r w:rsidR="00A94C63">
        <w:rPr>
          <w:rFonts w:hint="eastAsia"/>
        </w:rPr>
        <w:t>和</w:t>
      </w:r>
      <w:ins w:id="12" w:author="Liu, Sanping" w:date="2017-05-02T16:36:00Z">
        <w:r w:rsidR="00D378C6">
          <w:rPr>
            <w:rFonts w:hint="eastAsia"/>
          </w:rPr>
          <w:t>国家</w:t>
        </w:r>
      </w:ins>
      <w:r w:rsidRPr="00A96D34">
        <w:t>的能力建设，</w:t>
      </w:r>
      <w:r w:rsidRPr="00EF2BB9">
        <w:t>使</w:t>
      </w:r>
      <w:r w:rsidRPr="00A96D34">
        <w:t>人们</w:t>
      </w:r>
      <w:r w:rsidRPr="00EF2BB9">
        <w:t>能够做出理念、</w:t>
      </w:r>
      <w:r w:rsidRPr="00A96D34">
        <w:t>知识</w:t>
      </w:r>
      <w:r w:rsidRPr="00EF2BB9">
        <w:t>和人类发展方面的贡献；</w:t>
      </w:r>
    </w:p>
    <w:p w:rsidR="00574D5C" w:rsidRPr="00A96D34" w:rsidRDefault="00E06693" w:rsidP="00574D5C">
      <w:r w:rsidRPr="00A96D34">
        <w:t>6</w:t>
      </w:r>
      <w:r w:rsidRPr="00A96D34">
        <w:tab/>
      </w:r>
      <w:r w:rsidRPr="00A96D34">
        <w:t>对于成员国和私营部门而言，衡量信息社会和提供适当的指标</w:t>
      </w:r>
      <w:r w:rsidRPr="00A96D34">
        <w:t>/</w:t>
      </w:r>
      <w:r>
        <w:rPr>
          <w:rFonts w:hint="eastAsia"/>
        </w:rPr>
        <w:t>统计</w:t>
      </w:r>
      <w:r>
        <w:t>数字</w:t>
      </w:r>
      <w:r w:rsidRPr="00A96D34">
        <w:t>均很重要，前者可确定需要公共政策介入的差距，而后者则需确定和寻找投资机遇；</w:t>
      </w:r>
    </w:p>
    <w:p w:rsidR="00574D5C" w:rsidRPr="00A96D34" w:rsidRDefault="00E06693" w:rsidP="00574D5C">
      <w:r w:rsidRPr="00A96D34">
        <w:t>7</w:t>
      </w:r>
      <w:r w:rsidRPr="00A96D34">
        <w:tab/>
      </w:r>
      <w:r w:rsidRPr="00A96D34">
        <w:t>真正的包容性信息社会应顾及残疾人和有具体需要的人们；</w:t>
      </w:r>
    </w:p>
    <w:p w:rsidR="00574D5C" w:rsidRPr="00A96D34" w:rsidRDefault="00E06693" w:rsidP="00574D5C">
      <w:r w:rsidRPr="00A96D34">
        <w:t>8</w:t>
      </w:r>
      <w:r w:rsidRPr="00A96D34">
        <w:tab/>
      </w:r>
      <w:r w:rsidRPr="00A96D34">
        <w:t>树立使用电信</w:t>
      </w:r>
      <w:r w:rsidRPr="00A96D34">
        <w:t>/ICT</w:t>
      </w:r>
      <w:r w:rsidRPr="00A96D34">
        <w:t>的信心并提高安全性要求在各国政府、相关组织、私营公司及其它利益攸关方之间开展国际合作与协调</w:t>
      </w:r>
      <w:r w:rsidRPr="00A96D34">
        <w:rPr>
          <w:rFonts w:hint="eastAsia"/>
        </w:rPr>
        <w:t>；</w:t>
      </w:r>
    </w:p>
    <w:p w:rsidR="00574D5C" w:rsidRPr="00A96D34" w:rsidRDefault="00E06693" w:rsidP="00574D5C">
      <w:r w:rsidRPr="00EF2BB9">
        <w:t>9</w:t>
      </w:r>
      <w:r w:rsidRPr="00EF2BB9">
        <w:tab/>
      </w:r>
      <w:r w:rsidRPr="00A96D34">
        <w:t>鼓励在发达国家与发展中国家之间以及在发展中国家之间开展合作，因为这是技术合作、技术转让及联合研究活动的基础；</w:t>
      </w:r>
    </w:p>
    <w:p w:rsidR="00574D5C" w:rsidRPr="00EF2BB9" w:rsidRDefault="00E06693" w:rsidP="00574D5C">
      <w:r w:rsidRPr="00A96D34">
        <w:lastRenderedPageBreak/>
        <w:t>10</w:t>
      </w:r>
      <w:r w:rsidRPr="00A96D34">
        <w:tab/>
      </w:r>
      <w:r w:rsidRPr="00EF2BB9">
        <w:t>需要进一步加强包括公</w:t>
      </w:r>
      <w:r>
        <w:t>私伙伴关系在内的利益攸关多方伙伴关系，以便为包容和可持续发展</w:t>
      </w:r>
      <w:r>
        <w:rPr>
          <w:rFonts w:hint="eastAsia"/>
        </w:rPr>
        <w:t>确定</w:t>
      </w:r>
      <w:r>
        <w:t>和</w:t>
      </w:r>
      <w:r>
        <w:rPr>
          <w:rFonts w:hint="eastAsia"/>
        </w:rPr>
        <w:t>采用</w:t>
      </w:r>
      <w:r w:rsidRPr="00EF2BB9">
        <w:t>创新型</w:t>
      </w:r>
      <w:r>
        <w:rPr>
          <w:rFonts w:hint="eastAsia"/>
        </w:rPr>
        <w:t>技术解决</w:t>
      </w:r>
      <w:r>
        <w:t>方案与</w:t>
      </w:r>
      <w:r w:rsidRPr="00EF2BB9">
        <w:t>融资机制；</w:t>
      </w:r>
    </w:p>
    <w:p w:rsidR="00574D5C" w:rsidRPr="00A96D34" w:rsidRDefault="00E06693" w:rsidP="000B5514">
      <w:r w:rsidRPr="00EF2BB9">
        <w:t>1</w:t>
      </w:r>
      <w:r w:rsidR="000B5514">
        <w:t>1</w:t>
      </w:r>
      <w:r w:rsidRPr="00EF2BB9">
        <w:tab/>
      </w:r>
      <w:r w:rsidRPr="00A96D34">
        <w:t>应通过发展中国家之间和发达国家与发展中国家之间的利益攸关多方伙伴关系促进技术和知识转让，将创新纳入国家政策、举措和计划，以促进可持续发展和经济增长；</w:t>
      </w:r>
    </w:p>
    <w:p w:rsidR="00574D5C" w:rsidRPr="00EF2BB9" w:rsidRDefault="00E06693" w:rsidP="000B5514">
      <w:r w:rsidRPr="00EF2BB9">
        <w:t>1</w:t>
      </w:r>
      <w:r w:rsidR="000B5514">
        <w:t>2</w:t>
      </w:r>
      <w:r w:rsidRPr="00EF2BB9">
        <w:tab/>
      </w:r>
      <w:r w:rsidRPr="00EF2BB9">
        <w:t>应通过利用电信</w:t>
      </w:r>
      <w:r w:rsidRPr="00EF2BB9">
        <w:t>/ICT</w:t>
      </w:r>
      <w:r w:rsidRPr="00EF2BB9">
        <w:t>，不断加强国际电联成员国、部门成员、部门准成员、学术成员</w:t>
      </w:r>
      <w:r>
        <w:t>及其它合作伙伴和利益攸关方之间的国际合作，以实现可持续发展</w:t>
      </w:r>
      <w:r>
        <w:rPr>
          <w:rFonts w:hint="eastAsia"/>
        </w:rPr>
        <w:t>；</w:t>
      </w:r>
    </w:p>
    <w:p w:rsidR="00574D5C" w:rsidRDefault="00E06693" w:rsidP="000B5514">
      <w:r w:rsidRPr="00EF2BB9">
        <w:t>1</w:t>
      </w:r>
      <w:r w:rsidR="000B5514">
        <w:t>3</w:t>
      </w:r>
      <w:r w:rsidRPr="00EF2BB9">
        <w:tab/>
      </w:r>
      <w:r w:rsidRPr="00EF2BB9">
        <w:t>国际电联成员及其它感兴趣各方应在落实连通目标</w:t>
      </w:r>
      <w:r w:rsidRPr="00EF2BB9">
        <w:t>2020</w:t>
      </w:r>
      <w:r w:rsidRPr="00EF2BB9">
        <w:t>的全球电信</w:t>
      </w:r>
      <w:r w:rsidRPr="00EF2BB9">
        <w:t>/</w:t>
      </w:r>
      <w:r>
        <w:t>信息通信技术总体目标和具体目标</w:t>
      </w:r>
      <w:r>
        <w:rPr>
          <w:rFonts w:hint="eastAsia"/>
        </w:rPr>
        <w:t>方面</w:t>
      </w:r>
      <w:r w:rsidRPr="00EF2BB9">
        <w:t>开展合作。</w:t>
      </w:r>
    </w:p>
    <w:p w:rsidR="00574D5C" w:rsidRPr="00EF2BB9" w:rsidRDefault="00E06693" w:rsidP="00574D5C">
      <w:pPr>
        <w:ind w:firstLineChars="200" w:firstLine="480"/>
      </w:pPr>
      <w:r w:rsidRPr="00EF2BB9">
        <w:t>因此，我们，</w:t>
      </w:r>
      <w:r w:rsidRPr="00EF2BB9">
        <w:rPr>
          <w:color w:val="222222"/>
          <w:szCs w:val="24"/>
        </w:rPr>
        <w:t>世界电信发展大会（</w:t>
      </w:r>
      <w:r w:rsidRPr="00EF2BB9">
        <w:t>WTDC-17</w:t>
      </w:r>
      <w:r w:rsidRPr="00EF2BB9">
        <w:rPr>
          <w:color w:val="222222"/>
          <w:szCs w:val="24"/>
        </w:rPr>
        <w:t>）</w:t>
      </w:r>
      <w:r w:rsidRPr="00EF2BB9">
        <w:t>的代表们，在此宣告，为及时实现</w:t>
      </w:r>
      <w:r w:rsidRPr="00EF2BB9">
        <w:rPr>
          <w:rFonts w:cs="SimSun"/>
          <w:b/>
          <w:bCs/>
          <w:shd w:val="clear" w:color="auto" w:fill="FFFFFF"/>
        </w:rPr>
        <w:t>《改变我们的世界</w:t>
      </w:r>
      <w:r w:rsidRPr="00EF2BB9">
        <w:rPr>
          <w:rFonts w:cs="Arial"/>
          <w:b/>
          <w:bCs/>
          <w:shd w:val="clear" w:color="auto" w:fill="FFFFFF"/>
        </w:rPr>
        <w:t>：</w:t>
      </w:r>
      <w:r w:rsidRPr="00EF2BB9">
        <w:rPr>
          <w:rFonts w:cs="Arial"/>
          <w:b/>
          <w:bCs/>
          <w:shd w:val="clear" w:color="auto" w:fill="FFFFFF"/>
        </w:rPr>
        <w:t>2030</w:t>
      </w:r>
      <w:r w:rsidRPr="00EF2BB9">
        <w:rPr>
          <w:rFonts w:cs="SimSun"/>
          <w:b/>
          <w:bCs/>
          <w:shd w:val="clear" w:color="auto" w:fill="FFFFFF"/>
        </w:rPr>
        <w:t>年可持续发展议程》中所规定的</w:t>
      </w:r>
      <w:r w:rsidRPr="00EF2BB9">
        <w:rPr>
          <w:b/>
          <w:bCs/>
        </w:rPr>
        <w:t>可持续发展目标和具体目标</w:t>
      </w:r>
      <w:r w:rsidRPr="00EF2BB9">
        <w:t>，我们将致力于加快电信</w:t>
      </w:r>
      <w:r w:rsidRPr="00EF2BB9">
        <w:t>/ICT</w:t>
      </w:r>
      <w:r w:rsidRPr="00EF2BB9">
        <w:t>基础设施、应用和服务的普及和使用。</w:t>
      </w:r>
    </w:p>
    <w:p w:rsidR="00574D5C" w:rsidRPr="00366F89" w:rsidRDefault="00E06693" w:rsidP="00574D5C">
      <w:pPr>
        <w:ind w:firstLineChars="200" w:firstLine="480"/>
        <w:rPr>
          <w:rFonts w:ascii="Arial" w:hAnsi="Arial" w:cs="Arial"/>
        </w:rPr>
      </w:pPr>
      <w:r w:rsidRPr="00EF2BB9">
        <w:rPr>
          <w:rFonts w:cs="Arial"/>
        </w:rPr>
        <w:t>世界电信发展大会（</w:t>
      </w:r>
      <w:r w:rsidRPr="00EF2BB9">
        <w:rPr>
          <w:rFonts w:cs="Arial"/>
        </w:rPr>
        <w:t>WTDC-17</w:t>
      </w:r>
      <w:r w:rsidRPr="00EF2BB9">
        <w:rPr>
          <w:rFonts w:cs="Arial"/>
        </w:rPr>
        <w:t>）呼吁国际电联成员国、部门成员、部门准成员、学术成员及所有其他合作伙伴和利益攸关方为成功实施《</w:t>
      </w:r>
      <w:r w:rsidRPr="007D05D1">
        <w:rPr>
          <w:rFonts w:cs="Arial" w:hint="eastAsia"/>
        </w:rPr>
        <w:t>布宜诺斯艾利斯</w:t>
      </w:r>
      <w:r w:rsidRPr="00EF2BB9">
        <w:rPr>
          <w:rFonts w:cs="Arial"/>
        </w:rPr>
        <w:t>行动计划》而奋斗。</w:t>
      </w:r>
    </w:p>
    <w:p w:rsidR="0088399C" w:rsidRDefault="0088399C">
      <w:pPr>
        <w:pStyle w:val="Reasons"/>
      </w:pPr>
    </w:p>
    <w:p w:rsidR="0088399C" w:rsidRPr="00D422A7" w:rsidRDefault="00E06693">
      <w:pPr>
        <w:pStyle w:val="Proposal"/>
        <w:rPr>
          <w:lang w:val="ru-RU" w:eastAsia="zh-CN"/>
        </w:rPr>
      </w:pPr>
      <w:r>
        <w:rPr>
          <w:b/>
          <w:lang w:eastAsia="zh-CN"/>
        </w:rPr>
        <w:t>ADD</w:t>
      </w:r>
      <w:r w:rsidRPr="00D422A7">
        <w:rPr>
          <w:lang w:val="ru-RU" w:eastAsia="zh-CN"/>
        </w:rPr>
        <w:tab/>
      </w:r>
      <w:r>
        <w:rPr>
          <w:lang w:eastAsia="zh-CN"/>
        </w:rPr>
        <w:t>RPM</w:t>
      </w:r>
      <w:r w:rsidRPr="00D422A7">
        <w:rPr>
          <w:lang w:val="ru-RU" w:eastAsia="zh-CN"/>
        </w:rPr>
        <w:t>-</w:t>
      </w:r>
      <w:r>
        <w:rPr>
          <w:lang w:eastAsia="zh-CN"/>
        </w:rPr>
        <w:t>ASP</w:t>
      </w:r>
      <w:r w:rsidRPr="00D422A7">
        <w:rPr>
          <w:lang w:val="ru-RU" w:eastAsia="zh-CN"/>
        </w:rPr>
        <w:t>/42/2</w:t>
      </w:r>
    </w:p>
    <w:p w:rsidR="00E06693" w:rsidRPr="00D422A7" w:rsidRDefault="00D422A7" w:rsidP="00E06693">
      <w:pPr>
        <w:pStyle w:val="Section10"/>
        <w:rPr>
          <w:rFonts w:ascii="SimSun" w:eastAsia="SimSun" w:hAnsi="SimSun"/>
          <w:lang w:val="ru-RU" w:eastAsia="zh-CN"/>
        </w:rPr>
      </w:pPr>
      <w:r w:rsidRPr="00D422A7">
        <w:rPr>
          <w:rFonts w:ascii="SimSun" w:eastAsia="SimSun" w:hAnsi="SimSun" w:cs="Microsoft YaHei" w:hint="eastAsia"/>
          <w:lang w:eastAsia="zh-CN"/>
        </w:rPr>
        <w:t>亚太区域性举措</w:t>
      </w:r>
    </w:p>
    <w:p w:rsidR="00E06693" w:rsidRPr="00D422A7" w:rsidRDefault="00E06693" w:rsidP="00D422A7">
      <w:pPr>
        <w:pStyle w:val="Heading1"/>
      </w:pPr>
      <w:bookmarkStart w:id="13" w:name="_Toc393980029"/>
      <w:r w:rsidRPr="00D8727D">
        <w:rPr>
          <w:lang w:val="en-GB"/>
        </w:rPr>
        <w:t>ASP</w:t>
      </w:r>
      <w:r w:rsidRPr="00D422A7">
        <w:t>1</w:t>
      </w:r>
      <w:bookmarkEnd w:id="13"/>
      <w:r w:rsidR="00370FCF">
        <w:rPr>
          <w:rFonts w:hint="eastAsia"/>
        </w:rPr>
        <w:t>：</w:t>
      </w:r>
      <w:r w:rsidR="00D422A7" w:rsidRPr="00D422A7">
        <w:rPr>
          <w:rFonts w:hint="eastAsia"/>
          <w:bCs/>
          <w:lang w:val="en-GB"/>
        </w:rPr>
        <w:t>针对最不发达国家、小岛屿发展中国家</w:t>
      </w:r>
      <w:r w:rsidR="00D422A7" w:rsidRPr="00D422A7">
        <w:rPr>
          <w:rFonts w:hint="eastAsia"/>
          <w:bCs/>
        </w:rPr>
        <w:t>（</w:t>
      </w:r>
      <w:r w:rsidR="00D422A7" w:rsidRPr="00D422A7">
        <w:rPr>
          <w:rFonts w:hint="eastAsia"/>
          <w:bCs/>
          <w:lang w:val="en-GB"/>
        </w:rPr>
        <w:t>其中包括太平洋岛国</w:t>
      </w:r>
      <w:r w:rsidR="00D422A7" w:rsidRPr="00D422A7">
        <w:rPr>
          <w:rFonts w:hint="eastAsia"/>
          <w:bCs/>
        </w:rPr>
        <w:t>）</w:t>
      </w:r>
      <w:r w:rsidR="00D422A7" w:rsidRPr="00D422A7">
        <w:rPr>
          <w:rFonts w:hint="eastAsia"/>
          <w:bCs/>
          <w:lang w:val="en-GB"/>
        </w:rPr>
        <w:t>和内陆发展中国家的特别举措</w:t>
      </w:r>
    </w:p>
    <w:p w:rsidR="00E06693" w:rsidRPr="00D8727D" w:rsidRDefault="00D422A7" w:rsidP="00E06693">
      <w:pPr>
        <w:rPr>
          <w:lang w:val="en-GB"/>
        </w:rPr>
      </w:pPr>
      <w:r w:rsidRPr="004F0D73">
        <w:rPr>
          <w:rFonts w:cstheme="minorHAnsi"/>
          <w:b/>
          <w:bCs/>
        </w:rPr>
        <w:t>目标</w:t>
      </w:r>
      <w:r w:rsidRPr="004F0D73">
        <w:rPr>
          <w:rFonts w:cstheme="minorHAnsi"/>
        </w:rPr>
        <w:t>：向最不发达国家、小岛屿发展中国家（其中包括太平洋岛国）和内陆发展中国家提供特别帮助，满足其</w:t>
      </w:r>
      <w:r>
        <w:rPr>
          <w:rFonts w:cstheme="minorHAnsi" w:hint="eastAsia"/>
        </w:rPr>
        <w:t>电信</w:t>
      </w:r>
      <w:r>
        <w:rPr>
          <w:rFonts w:cstheme="minorHAnsi" w:hint="eastAsia"/>
        </w:rPr>
        <w:t>/</w:t>
      </w:r>
      <w:r w:rsidRPr="004F0D73">
        <w:rPr>
          <w:rFonts w:cstheme="minorHAnsi"/>
        </w:rPr>
        <w:t>ICT</w:t>
      </w:r>
      <w:r w:rsidRPr="004F0D73">
        <w:rPr>
          <w:rFonts w:cstheme="minorHAnsi"/>
        </w:rPr>
        <w:t>优先要求。</w:t>
      </w:r>
    </w:p>
    <w:p w:rsidR="00E06693" w:rsidRPr="00D8727D" w:rsidRDefault="00D422A7" w:rsidP="00E06693">
      <w:pPr>
        <w:keepNext/>
        <w:rPr>
          <w:b/>
          <w:bCs/>
          <w:lang w:val="en-GB"/>
        </w:rPr>
      </w:pPr>
      <w:r w:rsidRPr="00D422A7">
        <w:rPr>
          <w:rFonts w:hint="eastAsia"/>
          <w:b/>
          <w:bCs/>
          <w:lang w:val="en-GB"/>
        </w:rPr>
        <w:t>预期结果：</w:t>
      </w:r>
    </w:p>
    <w:p w:rsidR="00E06693" w:rsidRPr="0010303B" w:rsidRDefault="00E06693" w:rsidP="000B5514">
      <w:pPr>
        <w:pStyle w:val="enumlev1"/>
        <w:rPr>
          <w:lang w:val="en-US"/>
        </w:rPr>
      </w:pPr>
      <w:r>
        <w:rPr>
          <w:lang w:val="en-US"/>
        </w:rPr>
        <w:t>1)</w:t>
      </w:r>
      <w:r>
        <w:rPr>
          <w:lang w:val="en-US"/>
        </w:rPr>
        <w:tab/>
      </w:r>
      <w:r w:rsidR="000B5514">
        <w:rPr>
          <w:rFonts w:hint="eastAsia"/>
          <w:lang w:val="en-US"/>
        </w:rPr>
        <w:t>为</w:t>
      </w:r>
      <w:r w:rsidR="000B5514">
        <w:rPr>
          <w:lang w:val="en-US"/>
        </w:rPr>
        <w:t>宽带基础设施、电信</w:t>
      </w:r>
      <w:r w:rsidR="000B5514">
        <w:rPr>
          <w:lang w:val="en-US"/>
        </w:rPr>
        <w:t>/ICT</w:t>
      </w:r>
      <w:r w:rsidR="000B5514">
        <w:rPr>
          <w:rFonts w:hint="eastAsia"/>
          <w:lang w:val="en-US"/>
        </w:rPr>
        <w:t>应用</w:t>
      </w:r>
      <w:r w:rsidR="000B5514">
        <w:rPr>
          <w:lang w:val="en-US"/>
        </w:rPr>
        <w:t>和网络安全性、政策与监管框架以及人</w:t>
      </w:r>
      <w:r w:rsidR="000B5514">
        <w:rPr>
          <w:rFonts w:hint="eastAsia"/>
          <w:lang w:val="en-US"/>
        </w:rPr>
        <w:t>员</w:t>
      </w:r>
      <w:r w:rsidR="000B5514">
        <w:rPr>
          <w:lang w:val="en-US"/>
        </w:rPr>
        <w:t>能力建设提供帮助，同时考虑到</w:t>
      </w:r>
      <w:r w:rsidRPr="0010303B">
        <w:rPr>
          <w:lang w:val="en-US"/>
        </w:rPr>
        <w:t>LDC</w:t>
      </w:r>
      <w:r w:rsidR="000B5514">
        <w:rPr>
          <w:rFonts w:hint="eastAsia"/>
          <w:lang w:val="en-US"/>
        </w:rPr>
        <w:t>、</w:t>
      </w:r>
      <w:r w:rsidRPr="0010303B">
        <w:rPr>
          <w:lang w:val="en-US"/>
        </w:rPr>
        <w:t>SIDS</w:t>
      </w:r>
      <w:r w:rsidR="000B5514">
        <w:rPr>
          <w:rFonts w:hint="eastAsia"/>
          <w:lang w:val="en-US"/>
        </w:rPr>
        <w:t>和</w:t>
      </w:r>
      <w:r w:rsidRPr="0010303B">
        <w:rPr>
          <w:lang w:val="en-US"/>
        </w:rPr>
        <w:t>LLDC</w:t>
      </w:r>
      <w:r w:rsidR="000B5514">
        <w:rPr>
          <w:rFonts w:hint="eastAsia"/>
          <w:lang w:val="en-US"/>
        </w:rPr>
        <w:t>的</w:t>
      </w:r>
      <w:r w:rsidR="000B5514">
        <w:rPr>
          <w:lang w:val="en-US"/>
        </w:rPr>
        <w:t>具体需求；</w:t>
      </w:r>
    </w:p>
    <w:p w:rsidR="00E06693" w:rsidRPr="0010303B" w:rsidRDefault="00E06693" w:rsidP="005244CE">
      <w:pPr>
        <w:pStyle w:val="enumlev1"/>
        <w:rPr>
          <w:lang w:val="en-US"/>
        </w:rPr>
      </w:pPr>
      <w:r>
        <w:rPr>
          <w:lang w:val="en-US"/>
        </w:rPr>
        <w:t>2)</w:t>
      </w:r>
      <w:r>
        <w:rPr>
          <w:lang w:val="en-US"/>
        </w:rPr>
        <w:tab/>
      </w:r>
      <w:r w:rsidR="005244CE">
        <w:rPr>
          <w:rFonts w:hint="eastAsia"/>
          <w:lang w:val="en-US"/>
        </w:rPr>
        <w:t>促进</w:t>
      </w:r>
      <w:r w:rsidR="005244CE" w:rsidRPr="0010303B">
        <w:rPr>
          <w:lang w:val="en-US"/>
        </w:rPr>
        <w:t>LDC</w:t>
      </w:r>
      <w:r w:rsidR="005244CE">
        <w:rPr>
          <w:rFonts w:hint="eastAsia"/>
          <w:lang w:val="en-US"/>
        </w:rPr>
        <w:t>、</w:t>
      </w:r>
      <w:r w:rsidR="005244CE" w:rsidRPr="0010303B">
        <w:rPr>
          <w:lang w:val="en-US"/>
        </w:rPr>
        <w:t>SIDS</w:t>
      </w:r>
      <w:r w:rsidR="005244CE">
        <w:rPr>
          <w:rFonts w:hint="eastAsia"/>
          <w:lang w:val="en-US"/>
        </w:rPr>
        <w:t>和</w:t>
      </w:r>
      <w:r w:rsidR="005244CE" w:rsidRPr="0010303B">
        <w:rPr>
          <w:lang w:val="en-US"/>
        </w:rPr>
        <w:t>LLDC</w:t>
      </w:r>
      <w:r w:rsidR="005244CE">
        <w:rPr>
          <w:rFonts w:hint="eastAsia"/>
          <w:lang w:val="en-US"/>
        </w:rPr>
        <w:t>以</w:t>
      </w:r>
      <w:r w:rsidR="005244CE">
        <w:rPr>
          <w:lang w:val="en-US"/>
        </w:rPr>
        <w:t>包容性的方式普遍获取电信</w:t>
      </w:r>
      <w:r w:rsidR="005244CE">
        <w:rPr>
          <w:lang w:val="en-US"/>
        </w:rPr>
        <w:t>/ICT</w:t>
      </w:r>
      <w:r w:rsidR="005244CE">
        <w:rPr>
          <w:rFonts w:hint="eastAsia"/>
          <w:lang w:val="en-US"/>
        </w:rPr>
        <w:t>；</w:t>
      </w:r>
    </w:p>
    <w:p w:rsidR="00E06693" w:rsidRPr="0010303B" w:rsidRDefault="00E06693" w:rsidP="005244CE">
      <w:pPr>
        <w:pStyle w:val="enumlev1"/>
        <w:rPr>
          <w:lang w:val="en-US"/>
        </w:rPr>
      </w:pPr>
      <w:r>
        <w:rPr>
          <w:lang w:val="en-US"/>
        </w:rPr>
        <w:t>3)</w:t>
      </w:r>
      <w:r>
        <w:rPr>
          <w:lang w:val="en-US"/>
        </w:rPr>
        <w:tab/>
      </w:r>
      <w:r w:rsidR="001C6FDB" w:rsidRPr="001C6FDB">
        <w:rPr>
          <w:rFonts w:hint="eastAsia"/>
          <w:lang w:val="en-US"/>
        </w:rPr>
        <w:t>基于优先需求向最不发达国家、小岛屿发展中国家和内陆发展中国家提供灾害预测、防范、适应、监测和减灾方面的帮助；</w:t>
      </w:r>
    </w:p>
    <w:p w:rsidR="00E06693" w:rsidRDefault="00E06693" w:rsidP="005244CE">
      <w:pPr>
        <w:pStyle w:val="enumlev1"/>
        <w:rPr>
          <w:lang w:val="en-US"/>
        </w:rPr>
      </w:pPr>
      <w:r>
        <w:rPr>
          <w:lang w:val="en-US"/>
        </w:rPr>
        <w:t>4)</w:t>
      </w:r>
      <w:r>
        <w:rPr>
          <w:lang w:val="en-US"/>
        </w:rPr>
        <w:tab/>
      </w:r>
      <w:r w:rsidR="001C6FDB" w:rsidRPr="001C6FDB">
        <w:rPr>
          <w:rFonts w:hint="eastAsia"/>
          <w:lang w:val="en-US"/>
        </w:rPr>
        <w:t>帮助这些国家实现达成国际共识的发展目标，如</w:t>
      </w:r>
      <w:r w:rsidR="001C6FDB" w:rsidRPr="001C6FDB">
        <w:rPr>
          <w:rFonts w:hint="eastAsia"/>
          <w:lang w:val="en-US"/>
        </w:rPr>
        <w:t>2030</w:t>
      </w:r>
      <w:r w:rsidR="001C6FDB" w:rsidRPr="001C6FDB">
        <w:rPr>
          <w:rFonts w:hint="eastAsia"/>
          <w:lang w:val="en-US"/>
        </w:rPr>
        <w:t>年可持续发展目标议程、仙台减少灾害风险框架、有关</w:t>
      </w:r>
      <w:r w:rsidR="001C6FDB" w:rsidRPr="001C6FDB">
        <w:rPr>
          <w:rFonts w:hint="eastAsia"/>
          <w:lang w:val="en-US"/>
        </w:rPr>
        <w:t>LDC</w:t>
      </w:r>
      <w:r w:rsidR="001C6FDB" w:rsidRPr="001C6FDB">
        <w:rPr>
          <w:rFonts w:hint="eastAsia"/>
          <w:lang w:val="en-US"/>
        </w:rPr>
        <w:t>的《伊斯坦布尔行动方案》、有关</w:t>
      </w:r>
      <w:r w:rsidR="001C6FDB" w:rsidRPr="001C6FDB">
        <w:rPr>
          <w:rFonts w:hint="eastAsia"/>
          <w:lang w:val="en-US"/>
        </w:rPr>
        <w:t>SIDS</w:t>
      </w:r>
      <w:r w:rsidR="001C6FDB" w:rsidRPr="001C6FDB">
        <w:rPr>
          <w:rFonts w:hint="eastAsia"/>
          <w:lang w:val="en-US"/>
        </w:rPr>
        <w:t>的</w:t>
      </w:r>
      <w:r w:rsidR="005244CE" w:rsidRPr="005244CE">
        <w:rPr>
          <w:rFonts w:hint="eastAsia"/>
          <w:lang w:val="en-US"/>
        </w:rPr>
        <w:t>萨摩亚途径</w:t>
      </w:r>
      <w:r w:rsidR="001C6FDB" w:rsidRPr="001C6FDB">
        <w:rPr>
          <w:rFonts w:hint="eastAsia"/>
          <w:lang w:val="en-US"/>
        </w:rPr>
        <w:t>和有关</w:t>
      </w:r>
      <w:r w:rsidR="001C6FDB" w:rsidRPr="001C6FDB">
        <w:rPr>
          <w:rFonts w:hint="eastAsia"/>
          <w:lang w:val="en-US"/>
        </w:rPr>
        <w:t>LLDC</w:t>
      </w:r>
      <w:r w:rsidR="001C6FDB" w:rsidRPr="001C6FDB">
        <w:rPr>
          <w:rFonts w:hint="eastAsia"/>
          <w:lang w:val="en-US"/>
        </w:rPr>
        <w:t>的维也纳行动方案。</w:t>
      </w:r>
    </w:p>
    <w:p w:rsidR="00E06693" w:rsidRPr="00D8727D" w:rsidRDefault="00E83AA7" w:rsidP="00E83AA7">
      <w:pPr>
        <w:pStyle w:val="Heading1"/>
        <w:rPr>
          <w:lang w:val="en-GB"/>
        </w:rPr>
      </w:pPr>
      <w:r>
        <w:rPr>
          <w:lang w:val="en-GB"/>
        </w:rPr>
        <w:t>ASP2</w:t>
      </w:r>
      <w:r w:rsidR="00D378C6">
        <w:rPr>
          <w:rFonts w:hint="eastAsia"/>
          <w:lang w:val="en-GB"/>
        </w:rPr>
        <w:t>：</w:t>
      </w:r>
      <w:bookmarkStart w:id="14" w:name="_GoBack"/>
      <w:bookmarkEnd w:id="14"/>
      <w:r w:rsidRPr="00E83AA7">
        <w:rPr>
          <w:rFonts w:hint="eastAsia"/>
          <w:bCs/>
          <w:lang w:val="en-GB"/>
        </w:rPr>
        <w:t>利用</w:t>
      </w:r>
      <w:r w:rsidRPr="00E83AA7">
        <w:rPr>
          <w:rFonts w:hint="eastAsia"/>
          <w:bCs/>
          <w:lang w:val="en-GB"/>
        </w:rPr>
        <w:t>ICT</w:t>
      </w:r>
      <w:r w:rsidRPr="00E83AA7">
        <w:rPr>
          <w:rFonts w:hint="eastAsia"/>
          <w:bCs/>
          <w:lang w:val="en-GB"/>
        </w:rPr>
        <w:t>支持发展数字经济和建设包容的数字社会</w:t>
      </w:r>
    </w:p>
    <w:p w:rsidR="00E06693" w:rsidRPr="00D8727D" w:rsidRDefault="005244CE" w:rsidP="005244CE">
      <w:pPr>
        <w:rPr>
          <w:lang w:val="en-GB"/>
        </w:rPr>
      </w:pPr>
      <w:r>
        <w:rPr>
          <w:b/>
          <w:bCs/>
          <w:lang w:val="en-GB"/>
        </w:rPr>
        <w:t>目标：</w:t>
      </w:r>
      <w:r>
        <w:rPr>
          <w:rFonts w:cs="Calibri" w:hint="eastAsia"/>
          <w:bCs/>
          <w:lang w:val="en-GB"/>
        </w:rPr>
        <w:t>帮助国</w:t>
      </w:r>
      <w:r>
        <w:rPr>
          <w:rFonts w:cs="Calibri"/>
          <w:bCs/>
          <w:lang w:val="en-GB"/>
        </w:rPr>
        <w:t>际电联成员国</w:t>
      </w:r>
      <w:r>
        <w:rPr>
          <w:rFonts w:cs="Calibri" w:hint="eastAsia"/>
          <w:bCs/>
          <w:lang w:val="en-GB"/>
        </w:rPr>
        <w:t>利</w:t>
      </w:r>
      <w:r>
        <w:rPr>
          <w:rFonts w:cs="Calibri"/>
          <w:bCs/>
          <w:lang w:val="en-GB"/>
        </w:rPr>
        <w:t>用电信</w:t>
      </w:r>
      <w:r w:rsidR="00E06693" w:rsidRPr="00D8727D">
        <w:rPr>
          <w:rFonts w:cs="Calibri"/>
          <w:bCs/>
          <w:lang w:val="en-GB"/>
        </w:rPr>
        <w:t>/ICT</w:t>
      </w:r>
      <w:r>
        <w:rPr>
          <w:rFonts w:cs="Calibri" w:hint="eastAsia"/>
          <w:bCs/>
          <w:lang w:val="en-GB"/>
        </w:rPr>
        <w:t>收获</w:t>
      </w:r>
      <w:r>
        <w:rPr>
          <w:rFonts w:cs="Calibri"/>
          <w:bCs/>
          <w:lang w:val="en-GB"/>
        </w:rPr>
        <w:t>数字经济的成果</w:t>
      </w:r>
      <w:r>
        <w:rPr>
          <w:rFonts w:cs="Calibri" w:hint="eastAsia"/>
          <w:bCs/>
          <w:lang w:val="en-GB"/>
        </w:rPr>
        <w:t>，</w:t>
      </w:r>
      <w:r>
        <w:rPr>
          <w:rFonts w:cs="Calibri"/>
          <w:bCs/>
          <w:lang w:val="en-GB"/>
        </w:rPr>
        <w:t>应对人力和技术能力方面的挑战，</w:t>
      </w:r>
      <w:r>
        <w:rPr>
          <w:rFonts w:cs="Calibri" w:hint="eastAsia"/>
          <w:bCs/>
          <w:lang w:val="en-GB"/>
        </w:rPr>
        <w:t>弥合</w:t>
      </w:r>
      <w:r>
        <w:rPr>
          <w:rFonts w:cs="Calibri"/>
          <w:bCs/>
          <w:lang w:val="en-GB"/>
        </w:rPr>
        <w:t>数字鸿沟。</w:t>
      </w:r>
    </w:p>
    <w:p w:rsidR="00E06693" w:rsidRPr="00D8727D" w:rsidRDefault="003649DC" w:rsidP="00E06693">
      <w:pPr>
        <w:keepNext/>
        <w:rPr>
          <w:b/>
          <w:bCs/>
          <w:lang w:val="en-GB"/>
        </w:rPr>
      </w:pPr>
      <w:r w:rsidRPr="00D422A7">
        <w:rPr>
          <w:rFonts w:hint="eastAsia"/>
          <w:b/>
          <w:bCs/>
          <w:lang w:val="en-GB"/>
        </w:rPr>
        <w:t>预期结果：</w:t>
      </w:r>
    </w:p>
    <w:p w:rsidR="00E06693" w:rsidRPr="000067F4" w:rsidRDefault="00E06693" w:rsidP="00A96191">
      <w:pPr>
        <w:pStyle w:val="enumlev1"/>
        <w:rPr>
          <w:lang w:val="en-US"/>
        </w:rPr>
      </w:pPr>
      <w:r>
        <w:rPr>
          <w:lang w:val="en-US"/>
        </w:rPr>
        <w:t>1)</w:t>
      </w:r>
      <w:r>
        <w:rPr>
          <w:lang w:val="en-US"/>
        </w:rPr>
        <w:tab/>
      </w:r>
      <w:r w:rsidR="005244CE">
        <w:rPr>
          <w:rFonts w:hint="eastAsia"/>
          <w:lang w:val="en-US"/>
        </w:rPr>
        <w:t>为</w:t>
      </w:r>
      <w:r w:rsidR="00AE31E7" w:rsidRPr="00AE31E7">
        <w:rPr>
          <w:rFonts w:hint="eastAsia"/>
          <w:lang w:val="en-US"/>
        </w:rPr>
        <w:t>针对选定的</w:t>
      </w:r>
      <w:r w:rsidR="00AE31E7" w:rsidRPr="00AE31E7">
        <w:rPr>
          <w:rFonts w:hint="eastAsia"/>
          <w:lang w:val="en-US"/>
        </w:rPr>
        <w:t>ICT</w:t>
      </w:r>
      <w:r w:rsidR="00AE31E7" w:rsidRPr="00AE31E7">
        <w:rPr>
          <w:rFonts w:hint="eastAsia"/>
          <w:lang w:val="en-US"/>
        </w:rPr>
        <w:t>应用和业务制定详尽的国家战略规划框架并开发相关工具包</w:t>
      </w:r>
      <w:r w:rsidR="005244CE">
        <w:rPr>
          <w:rFonts w:hint="eastAsia"/>
          <w:lang w:val="en-US"/>
        </w:rPr>
        <w:t>提供</w:t>
      </w:r>
      <w:r w:rsidR="005244CE">
        <w:rPr>
          <w:lang w:val="en-US"/>
        </w:rPr>
        <w:t>帮助</w:t>
      </w:r>
      <w:r w:rsidR="00A96191">
        <w:rPr>
          <w:rFonts w:hint="eastAsia"/>
          <w:lang w:val="en-US"/>
        </w:rPr>
        <w:t>；</w:t>
      </w:r>
    </w:p>
    <w:p w:rsidR="00AE31E7" w:rsidRDefault="00E06693" w:rsidP="00A96191">
      <w:pPr>
        <w:pStyle w:val="enumlev1"/>
        <w:rPr>
          <w:lang w:val="en-US"/>
        </w:rPr>
      </w:pPr>
      <w:r>
        <w:rPr>
          <w:lang w:val="en-US"/>
        </w:rPr>
        <w:lastRenderedPageBreak/>
        <w:t>2)</w:t>
      </w:r>
      <w:r>
        <w:rPr>
          <w:lang w:val="en-US"/>
        </w:rPr>
        <w:tab/>
      </w:r>
      <w:r w:rsidR="00A96191">
        <w:rPr>
          <w:rFonts w:hint="eastAsia"/>
          <w:lang w:val="en-US"/>
        </w:rPr>
        <w:t>助力通过电信</w:t>
      </w:r>
      <w:r w:rsidR="00A96191">
        <w:rPr>
          <w:rFonts w:hint="eastAsia"/>
          <w:lang w:val="en-US"/>
        </w:rPr>
        <w:t>/</w:t>
      </w:r>
      <w:r w:rsidR="00AE31E7" w:rsidRPr="00AE31E7">
        <w:rPr>
          <w:rFonts w:hint="eastAsia"/>
          <w:lang w:val="en-US"/>
        </w:rPr>
        <w:t>ICT/</w:t>
      </w:r>
      <w:r w:rsidR="00AE31E7" w:rsidRPr="00AE31E7">
        <w:rPr>
          <w:rFonts w:hint="eastAsia"/>
          <w:lang w:val="en-US"/>
        </w:rPr>
        <w:t>移动应用的部署改进</w:t>
      </w:r>
      <w:r w:rsidR="00A96191">
        <w:rPr>
          <w:rFonts w:hint="eastAsia"/>
          <w:lang w:val="en-US"/>
        </w:rPr>
        <w:t>为</w:t>
      </w:r>
      <w:r w:rsidR="00AE31E7" w:rsidRPr="00AE31E7">
        <w:rPr>
          <w:rFonts w:hint="eastAsia"/>
          <w:lang w:val="en-US"/>
        </w:rPr>
        <w:t>高增值潜力</w:t>
      </w:r>
      <w:r w:rsidR="00A96191">
        <w:rPr>
          <w:lang w:val="en-US"/>
        </w:rPr>
        <w:t>行业</w:t>
      </w:r>
      <w:r w:rsidR="00AE31E7" w:rsidRPr="00AE31E7">
        <w:rPr>
          <w:rFonts w:hint="eastAsia"/>
          <w:lang w:val="en-US"/>
        </w:rPr>
        <w:t>提供</w:t>
      </w:r>
      <w:r w:rsidR="00370FCF">
        <w:rPr>
          <w:rFonts w:hint="eastAsia"/>
          <w:lang w:val="en-US"/>
        </w:rPr>
        <w:t>的</w:t>
      </w:r>
      <w:r w:rsidR="00A96191">
        <w:rPr>
          <w:rFonts w:hint="eastAsia"/>
          <w:lang w:val="en-US"/>
        </w:rPr>
        <w:t>增值</w:t>
      </w:r>
      <w:r w:rsidR="00A96191">
        <w:rPr>
          <w:lang w:val="en-US"/>
        </w:rPr>
        <w:t>服务</w:t>
      </w:r>
      <w:r w:rsidR="00AE31E7" w:rsidRPr="00AE31E7">
        <w:rPr>
          <w:rFonts w:hint="eastAsia"/>
          <w:lang w:val="en-US"/>
        </w:rPr>
        <w:t>，其中包括卫生、教育、农业、治理、</w:t>
      </w:r>
      <w:r w:rsidR="00A96191">
        <w:rPr>
          <w:rFonts w:hint="eastAsia"/>
          <w:lang w:val="en-US"/>
        </w:rPr>
        <w:t>能源</w:t>
      </w:r>
      <w:r w:rsidR="00A96191">
        <w:rPr>
          <w:lang w:val="en-US"/>
        </w:rPr>
        <w:t>、</w:t>
      </w:r>
      <w:r w:rsidR="00AE31E7" w:rsidRPr="00AE31E7">
        <w:rPr>
          <w:rFonts w:hint="eastAsia"/>
          <w:lang w:val="en-US"/>
        </w:rPr>
        <w:t>移动支付应用等</w:t>
      </w:r>
      <w:r w:rsidR="00A96191">
        <w:rPr>
          <w:rFonts w:hint="eastAsia"/>
          <w:lang w:val="en-US"/>
        </w:rPr>
        <w:t>；</w:t>
      </w:r>
    </w:p>
    <w:p w:rsidR="00E06693" w:rsidRPr="000067F4" w:rsidRDefault="00E06693" w:rsidP="00A96191">
      <w:pPr>
        <w:pStyle w:val="enumlev1"/>
        <w:rPr>
          <w:lang w:val="en-US"/>
        </w:rPr>
      </w:pPr>
      <w:r>
        <w:rPr>
          <w:lang w:val="en-US"/>
        </w:rPr>
        <w:t>3)</w:t>
      </w:r>
      <w:r>
        <w:rPr>
          <w:lang w:val="en-US"/>
        </w:rPr>
        <w:tab/>
      </w:r>
      <w:r w:rsidR="00A96191">
        <w:rPr>
          <w:rFonts w:hint="eastAsia"/>
          <w:lang w:val="en-US"/>
        </w:rPr>
        <w:t>分享</w:t>
      </w:r>
      <w:r w:rsidR="00A96191">
        <w:rPr>
          <w:lang w:val="en-US"/>
        </w:rPr>
        <w:t>有关各类电信</w:t>
      </w:r>
      <w:r w:rsidR="00A96191">
        <w:rPr>
          <w:rFonts w:hint="eastAsia"/>
          <w:lang w:val="en-US"/>
        </w:rPr>
        <w:t>/</w:t>
      </w:r>
      <w:r w:rsidR="00A96191">
        <w:rPr>
          <w:lang w:val="en-US"/>
        </w:rPr>
        <w:t>ICT</w:t>
      </w:r>
      <w:r w:rsidR="00A96191">
        <w:rPr>
          <w:rFonts w:hint="eastAsia"/>
          <w:lang w:val="en-US"/>
        </w:rPr>
        <w:t>应用</w:t>
      </w:r>
      <w:r w:rsidR="00A96191">
        <w:rPr>
          <w:lang w:val="en-US"/>
        </w:rPr>
        <w:t>的知识和最佳做法信息；</w:t>
      </w:r>
    </w:p>
    <w:p w:rsidR="00E06693" w:rsidRPr="000067F4" w:rsidRDefault="00E06693" w:rsidP="00A96191">
      <w:pPr>
        <w:pStyle w:val="enumlev1"/>
        <w:rPr>
          <w:lang w:val="en-US"/>
        </w:rPr>
      </w:pPr>
      <w:r>
        <w:rPr>
          <w:lang w:val="en-US"/>
        </w:rPr>
        <w:t>4)</w:t>
      </w:r>
      <w:r>
        <w:rPr>
          <w:lang w:val="en-US"/>
        </w:rPr>
        <w:tab/>
      </w:r>
      <w:r w:rsidR="00A96191">
        <w:rPr>
          <w:rFonts w:hint="eastAsia"/>
          <w:lang w:val="en-US"/>
        </w:rPr>
        <w:t>为</w:t>
      </w:r>
      <w:r w:rsidR="00A96191">
        <w:rPr>
          <w:lang w:val="en-US"/>
        </w:rPr>
        <w:t>实现包容性帮助</w:t>
      </w:r>
      <w:r w:rsidR="00A96191">
        <w:rPr>
          <w:rFonts w:hint="eastAsia"/>
          <w:lang w:val="en-US"/>
        </w:rPr>
        <w:t>制定</w:t>
      </w:r>
      <w:r w:rsidR="00A96191">
        <w:rPr>
          <w:lang w:val="en-US"/>
        </w:rPr>
        <w:t>国家数字技能发展</w:t>
      </w:r>
      <w:r w:rsidR="00A96191">
        <w:rPr>
          <w:rFonts w:hint="eastAsia"/>
          <w:lang w:val="en-US"/>
        </w:rPr>
        <w:t>计划</w:t>
      </w:r>
      <w:r w:rsidR="00A96191">
        <w:rPr>
          <w:lang w:val="en-US"/>
        </w:rPr>
        <w:t>；</w:t>
      </w:r>
      <w:r w:rsidRPr="000067F4">
        <w:rPr>
          <w:lang w:val="en-US"/>
        </w:rPr>
        <w:t xml:space="preserve"> </w:t>
      </w:r>
    </w:p>
    <w:p w:rsidR="00E06693" w:rsidRPr="000067F4" w:rsidRDefault="00E06693" w:rsidP="00A96191">
      <w:pPr>
        <w:pStyle w:val="enumlev1"/>
        <w:rPr>
          <w:lang w:val="en-US"/>
        </w:rPr>
      </w:pPr>
      <w:r>
        <w:rPr>
          <w:lang w:val="en-US"/>
        </w:rPr>
        <w:t>5)</w:t>
      </w:r>
      <w:r>
        <w:rPr>
          <w:lang w:val="en-US"/>
        </w:rPr>
        <w:tab/>
      </w:r>
      <w:r w:rsidR="00A96191">
        <w:rPr>
          <w:rFonts w:hint="eastAsia"/>
          <w:lang w:val="en-US"/>
        </w:rPr>
        <w:t>帮助</w:t>
      </w:r>
      <w:r w:rsidR="00A96191">
        <w:rPr>
          <w:lang w:val="en-US"/>
        </w:rPr>
        <w:t>制定数字包容性政策、战略和导则；</w:t>
      </w:r>
    </w:p>
    <w:p w:rsidR="00E06693" w:rsidRPr="0010303B" w:rsidRDefault="00E06693" w:rsidP="00A96191">
      <w:pPr>
        <w:pStyle w:val="enumlev1"/>
        <w:rPr>
          <w:lang w:val="en-US"/>
        </w:rPr>
      </w:pPr>
      <w:r w:rsidRPr="00D8727D">
        <w:rPr>
          <w:szCs w:val="24"/>
          <w:lang w:val="en-GB"/>
        </w:rPr>
        <w:t>6)</w:t>
      </w:r>
      <w:r w:rsidRPr="00D8727D">
        <w:rPr>
          <w:szCs w:val="24"/>
          <w:lang w:val="en-GB"/>
        </w:rPr>
        <w:tab/>
      </w:r>
      <w:r w:rsidR="00A96191">
        <w:rPr>
          <w:rFonts w:hint="eastAsia"/>
          <w:szCs w:val="24"/>
          <w:lang w:val="en-GB"/>
        </w:rPr>
        <w:t>帮助</w:t>
      </w:r>
      <w:r w:rsidR="00A96191">
        <w:rPr>
          <w:szCs w:val="24"/>
          <w:lang w:val="en-GB"/>
        </w:rPr>
        <w:t>促</w:t>
      </w:r>
      <w:r w:rsidR="00A96191">
        <w:rPr>
          <w:rFonts w:hint="eastAsia"/>
          <w:szCs w:val="24"/>
          <w:lang w:val="en-GB"/>
        </w:rPr>
        <w:t>进</w:t>
      </w:r>
      <w:r w:rsidR="00A96191">
        <w:rPr>
          <w:szCs w:val="24"/>
          <w:lang w:val="en-GB"/>
        </w:rPr>
        <w:t>物联网（</w:t>
      </w:r>
      <w:proofErr w:type="spellStart"/>
      <w:r w:rsidR="00A96191" w:rsidRPr="00D8727D">
        <w:rPr>
          <w:szCs w:val="24"/>
          <w:lang w:val="en-GB"/>
        </w:rPr>
        <w:t>IoT</w:t>
      </w:r>
      <w:proofErr w:type="spellEnd"/>
      <w:r w:rsidR="00A96191">
        <w:rPr>
          <w:szCs w:val="24"/>
          <w:lang w:val="en-GB"/>
        </w:rPr>
        <w:t>）</w:t>
      </w:r>
      <w:r w:rsidR="00A96191">
        <w:rPr>
          <w:rFonts w:hint="eastAsia"/>
          <w:szCs w:val="24"/>
          <w:lang w:val="en-GB"/>
        </w:rPr>
        <w:t>的</w:t>
      </w:r>
      <w:r w:rsidR="00A96191">
        <w:rPr>
          <w:szCs w:val="24"/>
          <w:lang w:val="en-GB"/>
        </w:rPr>
        <w:t>采用与部署以及智慧城市的发展；</w:t>
      </w:r>
    </w:p>
    <w:p w:rsidR="00E06693" w:rsidRPr="00D8727D" w:rsidRDefault="00E83AA7" w:rsidP="00E83AA7">
      <w:pPr>
        <w:pStyle w:val="Heading1"/>
        <w:rPr>
          <w:lang w:val="en-GB"/>
        </w:rPr>
      </w:pPr>
      <w:r>
        <w:rPr>
          <w:lang w:val="en-GB"/>
        </w:rPr>
        <w:t>ASP3</w:t>
      </w:r>
      <w:r>
        <w:rPr>
          <w:rFonts w:hint="eastAsia"/>
          <w:lang w:val="en-GB"/>
        </w:rPr>
        <w:t>：</w:t>
      </w:r>
      <w:r w:rsidRPr="00E83AA7">
        <w:rPr>
          <w:rFonts w:hint="eastAsia"/>
          <w:bCs/>
          <w:lang w:val="en-GB"/>
        </w:rPr>
        <w:t>促进基础设施发展，提高数字连通性</w:t>
      </w:r>
    </w:p>
    <w:p w:rsidR="00E06693" w:rsidRPr="00D8727D" w:rsidRDefault="005244CE" w:rsidP="00A96191">
      <w:pPr>
        <w:rPr>
          <w:lang w:val="en-GB"/>
        </w:rPr>
      </w:pPr>
      <w:r>
        <w:rPr>
          <w:b/>
          <w:bCs/>
          <w:lang w:val="en-GB"/>
        </w:rPr>
        <w:t>目标：</w:t>
      </w:r>
      <w:r w:rsidR="00A96191">
        <w:rPr>
          <w:rFonts w:cs="Calibri" w:hint="eastAsia"/>
          <w:bCs/>
          <w:lang w:val="en-GB"/>
        </w:rPr>
        <w:t>帮助各</w:t>
      </w:r>
      <w:r w:rsidR="00A96191">
        <w:rPr>
          <w:rFonts w:cs="Calibri"/>
          <w:bCs/>
          <w:lang w:val="en-GB"/>
        </w:rPr>
        <w:t>成员国开发基础设施，以促进基于相关基础设施的业务</w:t>
      </w:r>
      <w:r w:rsidR="00A96191">
        <w:rPr>
          <w:rFonts w:cs="Calibri" w:hint="eastAsia"/>
          <w:bCs/>
          <w:lang w:val="en-GB"/>
        </w:rPr>
        <w:t>/</w:t>
      </w:r>
      <w:r w:rsidR="00A96191">
        <w:rPr>
          <w:rFonts w:cs="Calibri" w:hint="eastAsia"/>
          <w:bCs/>
          <w:lang w:val="en-GB"/>
        </w:rPr>
        <w:t>应用</w:t>
      </w:r>
      <w:r w:rsidR="00A96191">
        <w:rPr>
          <w:rFonts w:cs="Calibri"/>
          <w:bCs/>
          <w:lang w:val="en-GB"/>
        </w:rPr>
        <w:t>的发展。</w:t>
      </w:r>
    </w:p>
    <w:p w:rsidR="00E06693" w:rsidRPr="00D8727D" w:rsidRDefault="00E83AA7" w:rsidP="00E06693">
      <w:pPr>
        <w:keepNext/>
        <w:rPr>
          <w:b/>
          <w:bCs/>
          <w:lang w:val="en-GB"/>
        </w:rPr>
      </w:pPr>
      <w:r>
        <w:rPr>
          <w:b/>
          <w:bCs/>
          <w:lang w:val="en-GB"/>
        </w:rPr>
        <w:t>预期结果</w:t>
      </w:r>
    </w:p>
    <w:p w:rsidR="00E06693" w:rsidRPr="00D8727D" w:rsidRDefault="00E06693" w:rsidP="00A96191">
      <w:pPr>
        <w:pStyle w:val="enumlev1"/>
        <w:rPr>
          <w:lang w:val="en-GB"/>
        </w:rPr>
      </w:pPr>
      <w:r w:rsidRPr="00D8727D">
        <w:rPr>
          <w:lang w:val="en-GB"/>
        </w:rPr>
        <w:t>1)</w:t>
      </w:r>
      <w:r w:rsidRPr="00D8727D">
        <w:rPr>
          <w:lang w:val="en-GB"/>
        </w:rPr>
        <w:tab/>
      </w:r>
      <w:r w:rsidR="00A96191">
        <w:rPr>
          <w:rFonts w:hint="eastAsia"/>
          <w:lang w:val="en-GB"/>
        </w:rPr>
        <w:t>建立数字化模拟网络并</w:t>
      </w:r>
      <w:r w:rsidR="00A96191">
        <w:rPr>
          <w:lang w:val="en-GB"/>
        </w:rPr>
        <w:t>应用</w:t>
      </w:r>
      <w:r w:rsidR="00A96191">
        <w:rPr>
          <w:rFonts w:hint="eastAsia"/>
          <w:lang w:val="en-GB"/>
        </w:rPr>
        <w:t>价格</w:t>
      </w:r>
      <w:r w:rsidR="00A96191">
        <w:rPr>
          <w:lang w:val="en-GB"/>
        </w:rPr>
        <w:t>可承受的</w:t>
      </w:r>
      <w:r w:rsidR="00E83AA7" w:rsidRPr="00E83AA7">
        <w:rPr>
          <w:rFonts w:hint="eastAsia"/>
          <w:lang w:val="en-GB"/>
        </w:rPr>
        <w:t>有线与无线技术，包括</w:t>
      </w:r>
      <w:r w:rsidR="00370FCF">
        <w:rPr>
          <w:rFonts w:hint="eastAsia"/>
          <w:lang w:val="en-GB"/>
        </w:rPr>
        <w:t>实现</w:t>
      </w:r>
      <w:r w:rsidR="00A96191" w:rsidRPr="00E83AA7">
        <w:rPr>
          <w:rFonts w:hint="eastAsia"/>
          <w:lang w:val="en-GB"/>
        </w:rPr>
        <w:t>电信</w:t>
      </w:r>
      <w:r w:rsidR="00A96191" w:rsidRPr="00E83AA7">
        <w:rPr>
          <w:rFonts w:hint="eastAsia"/>
          <w:lang w:val="en-GB"/>
        </w:rPr>
        <w:t>/</w:t>
      </w:r>
      <w:r w:rsidR="00E83AA7" w:rsidRPr="00E83AA7">
        <w:rPr>
          <w:rFonts w:hint="eastAsia"/>
          <w:lang w:val="en-GB"/>
        </w:rPr>
        <w:t>ICT</w:t>
      </w:r>
      <w:r w:rsidR="00E83AA7" w:rsidRPr="00E83AA7">
        <w:rPr>
          <w:rFonts w:hint="eastAsia"/>
          <w:lang w:val="en-GB"/>
        </w:rPr>
        <w:t>基础设施的互操作性；</w:t>
      </w:r>
    </w:p>
    <w:p w:rsidR="00E06693" w:rsidRPr="00D8727D" w:rsidRDefault="00E06693" w:rsidP="00856807">
      <w:pPr>
        <w:pStyle w:val="enumlev1"/>
        <w:rPr>
          <w:lang w:val="en-GB"/>
        </w:rPr>
      </w:pPr>
      <w:r w:rsidRPr="00D8727D">
        <w:rPr>
          <w:lang w:val="en-GB"/>
        </w:rPr>
        <w:t>2)</w:t>
      </w:r>
      <w:r w:rsidRPr="00D8727D">
        <w:rPr>
          <w:lang w:val="en-GB"/>
        </w:rPr>
        <w:tab/>
      </w:r>
      <w:r w:rsidR="00856807">
        <w:rPr>
          <w:rFonts w:hint="eastAsia"/>
          <w:lang w:val="en-GB"/>
        </w:rPr>
        <w:t>尽量利用</w:t>
      </w:r>
      <w:r w:rsidR="00856807">
        <w:rPr>
          <w:lang w:val="en-GB"/>
        </w:rPr>
        <w:t>适当的新技术用于</w:t>
      </w:r>
      <w:r w:rsidR="00856807">
        <w:rPr>
          <w:rFonts w:hint="eastAsia"/>
          <w:lang w:val="en-GB"/>
        </w:rPr>
        <w:t>发</w:t>
      </w:r>
      <w:r w:rsidR="00856807">
        <w:rPr>
          <w:lang w:val="en-GB"/>
        </w:rPr>
        <w:t>展</w:t>
      </w:r>
      <w:r w:rsidR="00E83AA7" w:rsidRPr="00E83AA7">
        <w:rPr>
          <w:rFonts w:hint="eastAsia"/>
          <w:lang w:val="en-GB"/>
        </w:rPr>
        <w:t>适当</w:t>
      </w:r>
      <w:r w:rsidR="00856807">
        <w:rPr>
          <w:rFonts w:hint="eastAsia"/>
          <w:lang w:val="en-GB"/>
        </w:rPr>
        <w:t>的</w:t>
      </w:r>
      <w:r w:rsidR="00E83AA7" w:rsidRPr="00E83AA7">
        <w:rPr>
          <w:rFonts w:hint="eastAsia"/>
          <w:lang w:val="en-GB"/>
        </w:rPr>
        <w:t>电信</w:t>
      </w:r>
      <w:r w:rsidR="00E83AA7" w:rsidRPr="00E83AA7">
        <w:rPr>
          <w:rFonts w:hint="eastAsia"/>
          <w:lang w:val="en-GB"/>
        </w:rPr>
        <w:t>/ICT</w:t>
      </w:r>
      <w:r w:rsidR="00E83AA7" w:rsidRPr="00E83AA7">
        <w:rPr>
          <w:rFonts w:hint="eastAsia"/>
          <w:lang w:val="en-GB"/>
        </w:rPr>
        <w:t>网络，包括智能电网基础设施与服务；</w:t>
      </w:r>
    </w:p>
    <w:p w:rsidR="00E06693" w:rsidRPr="00D8727D" w:rsidRDefault="00E06693" w:rsidP="00856807">
      <w:pPr>
        <w:pStyle w:val="enumlev1"/>
        <w:rPr>
          <w:lang w:val="en-GB"/>
        </w:rPr>
      </w:pPr>
      <w:r w:rsidRPr="00D8727D">
        <w:rPr>
          <w:lang w:val="en-GB"/>
        </w:rPr>
        <w:t>3)</w:t>
      </w:r>
      <w:r w:rsidRPr="00D8727D">
        <w:rPr>
          <w:lang w:val="en-GB"/>
        </w:rPr>
        <w:tab/>
      </w:r>
      <w:r w:rsidR="00856807">
        <w:rPr>
          <w:rFonts w:hint="eastAsia"/>
          <w:lang w:val="en-GB"/>
        </w:rPr>
        <w:t>为</w:t>
      </w:r>
      <w:r w:rsidR="00370FCF">
        <w:rPr>
          <w:rFonts w:hint="eastAsia"/>
          <w:lang w:val="en-GB"/>
        </w:rPr>
        <w:t>实施与完善</w:t>
      </w:r>
      <w:r w:rsidR="00E83AA7" w:rsidRPr="00E83AA7">
        <w:rPr>
          <w:rFonts w:hint="eastAsia"/>
          <w:lang w:val="en-GB"/>
        </w:rPr>
        <w:t>国家</w:t>
      </w:r>
      <w:r w:rsidR="00E83AA7" w:rsidRPr="00E83AA7">
        <w:rPr>
          <w:rFonts w:hint="eastAsia"/>
          <w:lang w:val="en-GB"/>
        </w:rPr>
        <w:t>ICT</w:t>
      </w:r>
      <w:r w:rsidR="00E83AA7" w:rsidRPr="00E83AA7">
        <w:rPr>
          <w:rFonts w:hint="eastAsia"/>
          <w:lang w:val="en-GB"/>
        </w:rPr>
        <w:t>宽带网络</w:t>
      </w:r>
      <w:r w:rsidR="00856807">
        <w:rPr>
          <w:rFonts w:hint="eastAsia"/>
          <w:lang w:val="en-GB"/>
        </w:rPr>
        <w:t>计划</w:t>
      </w:r>
      <w:r w:rsidR="00856807">
        <w:rPr>
          <w:lang w:val="en-GB"/>
        </w:rPr>
        <w:t>制定</w:t>
      </w:r>
      <w:r w:rsidR="00E83AA7" w:rsidRPr="00E83AA7">
        <w:rPr>
          <w:rFonts w:hint="eastAsia"/>
          <w:lang w:val="en-GB"/>
        </w:rPr>
        <w:t>中远期规划；</w:t>
      </w:r>
    </w:p>
    <w:p w:rsidR="00E06693" w:rsidRPr="00D8727D" w:rsidRDefault="00E06693" w:rsidP="00856807">
      <w:pPr>
        <w:pStyle w:val="enumlev1"/>
        <w:rPr>
          <w:lang w:val="en-GB"/>
        </w:rPr>
      </w:pPr>
      <w:r w:rsidRPr="00D8727D">
        <w:rPr>
          <w:lang w:val="en-GB"/>
        </w:rPr>
        <w:t>4)</w:t>
      </w:r>
      <w:r w:rsidRPr="00D8727D">
        <w:rPr>
          <w:lang w:val="en-GB"/>
        </w:rPr>
        <w:tab/>
      </w:r>
      <w:r w:rsidR="00E83AA7">
        <w:rPr>
          <w:rFonts w:hint="eastAsia"/>
          <w:lang w:val="en-GB"/>
        </w:rPr>
        <w:t>收集有关宽带骨干</w:t>
      </w:r>
      <w:r w:rsidR="00856807">
        <w:rPr>
          <w:rFonts w:hint="eastAsia"/>
          <w:lang w:val="en-GB"/>
        </w:rPr>
        <w:t>网</w:t>
      </w:r>
      <w:r w:rsidR="00E83AA7">
        <w:rPr>
          <w:rFonts w:hint="eastAsia"/>
          <w:lang w:val="en-GB"/>
        </w:rPr>
        <w:t>与海底电缆现状的信息</w:t>
      </w:r>
      <w:r w:rsidR="00856807">
        <w:rPr>
          <w:rFonts w:hint="eastAsia"/>
          <w:lang w:val="en-GB"/>
        </w:rPr>
        <w:t>并</w:t>
      </w:r>
      <w:r w:rsidR="00856807">
        <w:rPr>
          <w:lang w:val="en-GB"/>
        </w:rPr>
        <w:t>加以</w:t>
      </w:r>
      <w:r w:rsidR="00E83AA7">
        <w:rPr>
          <w:rFonts w:hint="eastAsia"/>
          <w:lang w:val="en-GB"/>
        </w:rPr>
        <w:t>分析；</w:t>
      </w:r>
    </w:p>
    <w:p w:rsidR="00E06693" w:rsidRPr="00D8727D" w:rsidRDefault="00E06693" w:rsidP="00856807">
      <w:pPr>
        <w:pStyle w:val="enumlev1"/>
        <w:rPr>
          <w:lang w:val="en-GB"/>
        </w:rPr>
      </w:pPr>
      <w:r w:rsidRPr="00D8727D">
        <w:rPr>
          <w:lang w:val="en-GB"/>
        </w:rPr>
        <w:t>5)</w:t>
      </w:r>
      <w:r w:rsidRPr="00D8727D">
        <w:rPr>
          <w:lang w:val="en-GB"/>
        </w:rPr>
        <w:tab/>
      </w:r>
      <w:r w:rsidR="00856807">
        <w:rPr>
          <w:rFonts w:hint="eastAsia"/>
          <w:lang w:val="en-GB"/>
        </w:rPr>
        <w:t>在促进将</w:t>
      </w:r>
      <w:r w:rsidR="00E83AA7" w:rsidRPr="00E83AA7">
        <w:rPr>
          <w:rFonts w:hint="eastAsia"/>
          <w:lang w:val="en-GB"/>
        </w:rPr>
        <w:t>互联网交换点（</w:t>
      </w:r>
      <w:r w:rsidR="00E83AA7" w:rsidRPr="00E83AA7">
        <w:rPr>
          <w:rFonts w:hint="eastAsia"/>
          <w:lang w:val="en-GB"/>
        </w:rPr>
        <w:t>IXP</w:t>
      </w:r>
      <w:r w:rsidR="00E83AA7" w:rsidRPr="00E83AA7">
        <w:rPr>
          <w:rFonts w:hint="eastAsia"/>
          <w:lang w:val="en-GB"/>
        </w:rPr>
        <w:t>）作为实现先进连接</w:t>
      </w:r>
      <w:r w:rsidR="00856807">
        <w:rPr>
          <w:rFonts w:hint="eastAsia"/>
          <w:lang w:val="en-GB"/>
        </w:rPr>
        <w:t>以</w:t>
      </w:r>
      <w:r w:rsidR="00856807">
        <w:rPr>
          <w:lang w:val="en-GB"/>
        </w:rPr>
        <w:t>及</w:t>
      </w:r>
      <w:r w:rsidR="00856807">
        <w:rPr>
          <w:rFonts w:hint="eastAsia"/>
          <w:lang w:val="en-GB"/>
        </w:rPr>
        <w:t>基</w:t>
      </w:r>
      <w:r w:rsidR="00856807">
        <w:rPr>
          <w:lang w:val="en-GB"/>
        </w:rPr>
        <w:t>于</w:t>
      </w:r>
      <w:r w:rsidR="00856807" w:rsidRPr="00E83AA7">
        <w:rPr>
          <w:rFonts w:hint="eastAsia"/>
          <w:lang w:val="en-GB"/>
        </w:rPr>
        <w:t>IPv6</w:t>
      </w:r>
      <w:r w:rsidR="00856807" w:rsidRPr="00E83AA7">
        <w:rPr>
          <w:rFonts w:hint="eastAsia"/>
          <w:lang w:val="en-GB"/>
        </w:rPr>
        <w:t>网络和应用</w:t>
      </w:r>
      <w:r w:rsidR="00856807">
        <w:rPr>
          <w:rFonts w:hint="eastAsia"/>
          <w:lang w:val="en-GB"/>
        </w:rPr>
        <w:t>的</w:t>
      </w:r>
      <w:r w:rsidR="00856807">
        <w:rPr>
          <w:lang w:val="en-GB"/>
        </w:rPr>
        <w:t>部署</w:t>
      </w:r>
      <w:r w:rsidR="00856807">
        <w:rPr>
          <w:rFonts w:hint="eastAsia"/>
          <w:lang w:val="en-GB"/>
        </w:rPr>
        <w:t>/</w:t>
      </w:r>
      <w:r w:rsidR="00856807">
        <w:rPr>
          <w:rFonts w:hint="eastAsia"/>
          <w:lang w:val="en-GB"/>
        </w:rPr>
        <w:t>过渡方面</w:t>
      </w:r>
      <w:r w:rsidR="00E83AA7" w:rsidRPr="00E83AA7">
        <w:rPr>
          <w:rFonts w:hint="eastAsia"/>
          <w:lang w:val="en-GB"/>
        </w:rPr>
        <w:t>的长期解决方案。</w:t>
      </w:r>
      <w:r w:rsidRPr="00D8727D">
        <w:rPr>
          <w:lang w:val="en-GB"/>
        </w:rPr>
        <w:t xml:space="preserve"> </w:t>
      </w:r>
    </w:p>
    <w:p w:rsidR="00E06693" w:rsidRPr="00D8727D" w:rsidRDefault="00E06693" w:rsidP="00856807">
      <w:pPr>
        <w:pStyle w:val="enumlev1"/>
        <w:rPr>
          <w:lang w:val="en-GB"/>
        </w:rPr>
      </w:pPr>
      <w:r w:rsidRPr="00D8727D">
        <w:rPr>
          <w:lang w:val="en-GB"/>
        </w:rPr>
        <w:t>6)</w:t>
      </w:r>
      <w:r w:rsidRPr="00D8727D">
        <w:rPr>
          <w:lang w:val="en-GB"/>
        </w:rPr>
        <w:tab/>
      </w:r>
      <w:r w:rsidR="00370FCF">
        <w:rPr>
          <w:rFonts w:hint="eastAsia"/>
          <w:lang w:val="en-GB"/>
        </w:rPr>
        <w:t>提供关于供电接入、</w:t>
      </w:r>
      <w:r w:rsidR="00673A16" w:rsidRPr="00673A16">
        <w:rPr>
          <w:rFonts w:hint="eastAsia"/>
          <w:lang w:val="en-GB"/>
        </w:rPr>
        <w:t>回程和</w:t>
      </w:r>
      <w:r w:rsidR="00856807">
        <w:rPr>
          <w:rFonts w:hint="eastAsia"/>
          <w:lang w:val="en-GB"/>
        </w:rPr>
        <w:t>电</w:t>
      </w:r>
      <w:r w:rsidR="00673A16" w:rsidRPr="00673A16">
        <w:rPr>
          <w:rFonts w:hint="eastAsia"/>
          <w:lang w:val="en-GB"/>
        </w:rPr>
        <w:t>源的适宜技术，把电信带给农村</w:t>
      </w:r>
      <w:r w:rsidR="00856807">
        <w:rPr>
          <w:rFonts w:hint="eastAsia"/>
          <w:lang w:val="en-GB"/>
        </w:rPr>
        <w:t>、</w:t>
      </w:r>
      <w:r w:rsidR="00673A16" w:rsidRPr="00673A16">
        <w:rPr>
          <w:rFonts w:hint="eastAsia"/>
          <w:lang w:val="en-GB"/>
        </w:rPr>
        <w:t>无服务和</w:t>
      </w:r>
      <w:r w:rsidR="00856807">
        <w:rPr>
          <w:rFonts w:hint="eastAsia"/>
          <w:lang w:val="en-GB"/>
        </w:rPr>
        <w:t>欠</w:t>
      </w:r>
      <w:r w:rsidR="00673A16" w:rsidRPr="00673A16">
        <w:rPr>
          <w:rFonts w:hint="eastAsia"/>
          <w:lang w:val="en-GB"/>
        </w:rPr>
        <w:t>服务的地区；</w:t>
      </w:r>
    </w:p>
    <w:p w:rsidR="00E06693" w:rsidRPr="00D8727D" w:rsidRDefault="00E06693" w:rsidP="00673A16">
      <w:pPr>
        <w:pStyle w:val="enumlev1"/>
        <w:rPr>
          <w:lang w:val="en-GB"/>
        </w:rPr>
      </w:pPr>
      <w:r w:rsidRPr="00D8727D">
        <w:rPr>
          <w:lang w:val="en-GB"/>
        </w:rPr>
        <w:t>7)</w:t>
      </w:r>
      <w:r w:rsidRPr="00D8727D">
        <w:rPr>
          <w:lang w:val="en-GB"/>
        </w:rPr>
        <w:tab/>
      </w:r>
      <w:r w:rsidR="00673A16" w:rsidRPr="00673A16">
        <w:rPr>
          <w:rFonts w:hint="eastAsia"/>
          <w:lang w:val="en-GB"/>
        </w:rPr>
        <w:t>实施关于公共</w:t>
      </w:r>
      <w:r w:rsidR="00673A16" w:rsidRPr="00673A16">
        <w:rPr>
          <w:rFonts w:hint="eastAsia"/>
          <w:lang w:val="en-GB"/>
        </w:rPr>
        <w:t>/</w:t>
      </w:r>
      <w:r w:rsidR="00673A16" w:rsidRPr="00673A16">
        <w:rPr>
          <w:rFonts w:hint="eastAsia"/>
          <w:lang w:val="en-GB"/>
        </w:rPr>
        <w:t>社区</w:t>
      </w:r>
      <w:r w:rsidR="00370FCF">
        <w:rPr>
          <w:rFonts w:hint="eastAsia"/>
          <w:lang w:val="en-GB"/>
        </w:rPr>
        <w:t>标准</w:t>
      </w:r>
      <w:r w:rsidR="00673A16" w:rsidRPr="00673A16">
        <w:rPr>
          <w:rFonts w:hint="eastAsia"/>
          <w:lang w:val="en-GB"/>
        </w:rPr>
        <w:t>宽带接入点的项目，专注于通过包括卫星在内的适宜技术和达到财务与运营可持续性的商业模式提供</w:t>
      </w:r>
      <w:r w:rsidR="00585B24" w:rsidRPr="00E83AA7">
        <w:rPr>
          <w:rFonts w:hint="eastAsia"/>
          <w:lang w:val="en-GB"/>
        </w:rPr>
        <w:t>电信</w:t>
      </w:r>
      <w:r w:rsidR="00585B24" w:rsidRPr="00E83AA7">
        <w:rPr>
          <w:rFonts w:hint="eastAsia"/>
          <w:lang w:val="en-GB"/>
        </w:rPr>
        <w:t>/</w:t>
      </w:r>
      <w:r w:rsidR="00673A16" w:rsidRPr="00673A16">
        <w:rPr>
          <w:rFonts w:hint="eastAsia"/>
          <w:lang w:val="en-GB"/>
        </w:rPr>
        <w:t>ICT</w:t>
      </w:r>
      <w:r w:rsidR="00673A16" w:rsidRPr="00673A16">
        <w:rPr>
          <w:rFonts w:hint="eastAsia"/>
          <w:lang w:val="en-GB"/>
        </w:rPr>
        <w:t>服务和应用；</w:t>
      </w:r>
    </w:p>
    <w:p w:rsidR="00E06693" w:rsidRPr="00D8727D" w:rsidRDefault="00E06693" w:rsidP="00585B24">
      <w:pPr>
        <w:pStyle w:val="enumlev1"/>
        <w:rPr>
          <w:lang w:val="en-GB"/>
        </w:rPr>
      </w:pPr>
      <w:r w:rsidRPr="00D8727D">
        <w:rPr>
          <w:lang w:val="en-GB"/>
        </w:rPr>
        <w:t>8)</w:t>
      </w:r>
      <w:r w:rsidRPr="00D8727D">
        <w:rPr>
          <w:lang w:val="en-GB"/>
        </w:rPr>
        <w:tab/>
      </w:r>
      <w:r w:rsidR="00585B24" w:rsidRPr="00673A16">
        <w:rPr>
          <w:rFonts w:hint="eastAsia"/>
          <w:lang w:val="en-GB"/>
        </w:rPr>
        <w:t>实施</w:t>
      </w:r>
      <w:r w:rsidR="00673A16" w:rsidRPr="00673A16">
        <w:rPr>
          <w:rFonts w:hint="eastAsia"/>
          <w:lang w:val="en-GB"/>
        </w:rPr>
        <w:t>根据发展中国家需要量身定做</w:t>
      </w:r>
      <w:r w:rsidR="00585B24">
        <w:rPr>
          <w:rFonts w:hint="eastAsia"/>
          <w:lang w:val="en-GB"/>
        </w:rPr>
        <w:t>的</w:t>
      </w:r>
      <w:r w:rsidR="00673A16" w:rsidRPr="00673A16">
        <w:rPr>
          <w:rFonts w:hint="eastAsia"/>
          <w:lang w:val="en-GB"/>
        </w:rPr>
        <w:t>相关标准；</w:t>
      </w:r>
    </w:p>
    <w:p w:rsidR="00E06693" w:rsidRPr="00D8727D" w:rsidRDefault="00E06693" w:rsidP="00585B24">
      <w:pPr>
        <w:pStyle w:val="enumlev1"/>
        <w:rPr>
          <w:lang w:val="en-GB"/>
        </w:rPr>
      </w:pPr>
      <w:r w:rsidRPr="00D8727D">
        <w:rPr>
          <w:lang w:val="en-GB"/>
        </w:rPr>
        <w:t>9)</w:t>
      </w:r>
      <w:r w:rsidRPr="00D8727D">
        <w:rPr>
          <w:lang w:val="en-GB"/>
        </w:rPr>
        <w:tab/>
      </w:r>
      <w:r w:rsidR="00585B24">
        <w:rPr>
          <w:rFonts w:hint="eastAsia"/>
          <w:lang w:val="en-GB"/>
        </w:rPr>
        <w:t>为</w:t>
      </w:r>
      <w:r w:rsidR="00585B24">
        <w:rPr>
          <w:lang w:val="en-GB"/>
        </w:rPr>
        <w:t>了解</w:t>
      </w:r>
      <w:r w:rsidR="00673A16" w:rsidRPr="00673A16">
        <w:rPr>
          <w:rFonts w:hint="eastAsia"/>
          <w:lang w:val="en-GB"/>
        </w:rPr>
        <w:t>C&amp;I</w:t>
      </w:r>
      <w:r w:rsidR="00673A16" w:rsidRPr="00673A16">
        <w:rPr>
          <w:rFonts w:hint="eastAsia"/>
          <w:lang w:val="en-GB"/>
        </w:rPr>
        <w:t>程序与测试的重要性</w:t>
      </w:r>
      <w:r w:rsidR="00585B24">
        <w:rPr>
          <w:rFonts w:hint="eastAsia"/>
          <w:lang w:val="en-GB"/>
        </w:rPr>
        <w:t>开</w:t>
      </w:r>
      <w:r w:rsidR="00585B24">
        <w:rPr>
          <w:lang w:val="en-GB"/>
        </w:rPr>
        <w:t>展能力建设</w:t>
      </w:r>
      <w:r w:rsidR="00673A16" w:rsidRPr="00673A16">
        <w:rPr>
          <w:rFonts w:hint="eastAsia"/>
          <w:lang w:val="en-GB"/>
        </w:rPr>
        <w:t>，调动所需资源实施区域和国家</w:t>
      </w:r>
      <w:r w:rsidR="00673A16" w:rsidRPr="00673A16">
        <w:rPr>
          <w:rFonts w:hint="eastAsia"/>
          <w:lang w:val="en-GB"/>
        </w:rPr>
        <w:t>C&amp;I</w:t>
      </w:r>
      <w:r w:rsidR="00673A16" w:rsidRPr="00673A16">
        <w:rPr>
          <w:rFonts w:hint="eastAsia"/>
          <w:lang w:val="en-GB"/>
        </w:rPr>
        <w:t>项目</w:t>
      </w:r>
      <w:r w:rsidR="00673A16">
        <w:rPr>
          <w:rFonts w:hint="eastAsia"/>
          <w:lang w:val="en-GB"/>
        </w:rPr>
        <w:t>；</w:t>
      </w:r>
    </w:p>
    <w:p w:rsidR="00E06693" w:rsidRPr="00D8727D" w:rsidRDefault="00E06693" w:rsidP="00585B24">
      <w:pPr>
        <w:pStyle w:val="enumlev1"/>
        <w:rPr>
          <w:lang w:val="en-GB"/>
        </w:rPr>
      </w:pPr>
      <w:r w:rsidRPr="00D8727D">
        <w:rPr>
          <w:lang w:val="en-GB"/>
        </w:rPr>
        <w:t>10)</w:t>
      </w:r>
      <w:r w:rsidRPr="00D8727D">
        <w:rPr>
          <w:lang w:val="en-GB"/>
        </w:rPr>
        <w:tab/>
      </w:r>
      <w:r w:rsidR="00585B24">
        <w:rPr>
          <w:rFonts w:hint="eastAsia"/>
          <w:lang w:val="en-GB"/>
        </w:rPr>
        <w:t>帮助建立国家、</w:t>
      </w:r>
      <w:r w:rsidR="00673A16" w:rsidRPr="00673A16">
        <w:rPr>
          <w:rFonts w:hint="eastAsia"/>
          <w:lang w:val="en-GB"/>
        </w:rPr>
        <w:t>区域或次区域</w:t>
      </w:r>
      <w:r w:rsidR="00673A16" w:rsidRPr="00673A16">
        <w:rPr>
          <w:rFonts w:hint="eastAsia"/>
          <w:lang w:val="en-GB"/>
        </w:rPr>
        <w:t>C&amp;I</w:t>
      </w:r>
      <w:r w:rsidR="00673A16" w:rsidRPr="00673A16">
        <w:rPr>
          <w:rFonts w:hint="eastAsia"/>
          <w:lang w:val="en-GB"/>
        </w:rPr>
        <w:t>项目</w:t>
      </w:r>
      <w:r w:rsidR="00585B24">
        <w:rPr>
          <w:rFonts w:hint="eastAsia"/>
          <w:lang w:val="en-GB"/>
        </w:rPr>
        <w:t>，</w:t>
      </w:r>
      <w:r w:rsidR="00585B24">
        <w:rPr>
          <w:lang w:val="en-GB"/>
        </w:rPr>
        <w:t>并</w:t>
      </w:r>
      <w:r w:rsidR="00673A16" w:rsidRPr="00673A16">
        <w:rPr>
          <w:rFonts w:hint="eastAsia"/>
          <w:lang w:val="en-GB"/>
        </w:rPr>
        <w:t>通过相互承认协定</w:t>
      </w:r>
      <w:r w:rsidR="00673A16" w:rsidRPr="00673A16">
        <w:rPr>
          <w:rFonts w:hint="eastAsia"/>
          <w:lang w:val="en-GB"/>
        </w:rPr>
        <w:t>/</w:t>
      </w:r>
      <w:r w:rsidR="00673A16" w:rsidRPr="00673A16">
        <w:rPr>
          <w:rFonts w:hint="eastAsia"/>
          <w:lang w:val="en-GB"/>
        </w:rPr>
        <w:t>安排（</w:t>
      </w:r>
      <w:r w:rsidR="00585B24">
        <w:rPr>
          <w:rFonts w:hint="eastAsia"/>
          <w:lang w:val="en-GB"/>
        </w:rPr>
        <w:t>MRA</w:t>
      </w:r>
      <w:r w:rsidR="00673A16" w:rsidRPr="00673A16">
        <w:rPr>
          <w:rFonts w:hint="eastAsia"/>
          <w:lang w:val="en-GB"/>
        </w:rPr>
        <w:t>）的实施</w:t>
      </w:r>
      <w:r w:rsidR="00585B24">
        <w:rPr>
          <w:rFonts w:hint="eastAsia"/>
          <w:lang w:val="en-GB"/>
        </w:rPr>
        <w:t>，</w:t>
      </w:r>
      <w:r w:rsidR="00673A16" w:rsidRPr="00673A16">
        <w:rPr>
          <w:rFonts w:hint="eastAsia"/>
          <w:lang w:val="en-GB"/>
        </w:rPr>
        <w:t xml:space="preserve"> </w:t>
      </w:r>
      <w:r w:rsidR="00673A16" w:rsidRPr="00673A16">
        <w:rPr>
          <w:rFonts w:hint="eastAsia"/>
          <w:lang w:val="en-GB"/>
        </w:rPr>
        <w:t>为促进国家</w:t>
      </w:r>
      <w:r w:rsidR="00585B24">
        <w:rPr>
          <w:rFonts w:hint="eastAsia"/>
          <w:lang w:val="en-GB"/>
        </w:rPr>
        <w:t>、</w:t>
      </w:r>
      <w:r w:rsidR="00673A16" w:rsidRPr="00673A16">
        <w:rPr>
          <w:rFonts w:hint="eastAsia"/>
          <w:lang w:val="en-GB"/>
        </w:rPr>
        <w:t>区域和次区域</w:t>
      </w:r>
      <w:r w:rsidR="00585B24">
        <w:rPr>
          <w:rFonts w:hint="eastAsia"/>
          <w:lang w:val="en-GB"/>
        </w:rPr>
        <w:t>层面</w:t>
      </w:r>
      <w:r w:rsidR="00673A16" w:rsidRPr="00673A16">
        <w:rPr>
          <w:rFonts w:hint="eastAsia"/>
          <w:lang w:val="en-GB"/>
        </w:rPr>
        <w:t>的公共一致性和互操作性机制的建立进行评估研究</w:t>
      </w:r>
      <w:r w:rsidR="00673A16">
        <w:rPr>
          <w:rFonts w:hint="eastAsia"/>
          <w:lang w:val="en-GB"/>
        </w:rPr>
        <w:t>；</w:t>
      </w:r>
    </w:p>
    <w:p w:rsidR="00E06693" w:rsidRPr="00D8727D" w:rsidRDefault="00E06693" w:rsidP="005B6039">
      <w:pPr>
        <w:pStyle w:val="enumlev1"/>
        <w:rPr>
          <w:lang w:val="en-GB"/>
        </w:rPr>
      </w:pPr>
      <w:r w:rsidRPr="00D8727D">
        <w:rPr>
          <w:lang w:val="en-GB"/>
        </w:rPr>
        <w:t>11)</w:t>
      </w:r>
      <w:r w:rsidRPr="00D8727D">
        <w:rPr>
          <w:lang w:val="en-GB"/>
        </w:rPr>
        <w:tab/>
      </w:r>
      <w:r w:rsidR="00370FCF">
        <w:rPr>
          <w:rFonts w:hint="eastAsia"/>
          <w:lang w:val="en-GB"/>
        </w:rPr>
        <w:t>为数字地面广播</w:t>
      </w:r>
      <w:r w:rsidR="00673A16" w:rsidRPr="00673A16">
        <w:rPr>
          <w:rFonts w:hint="eastAsia"/>
          <w:lang w:val="en-GB"/>
        </w:rPr>
        <w:t>政策与</w:t>
      </w:r>
      <w:r w:rsidR="005B6039">
        <w:rPr>
          <w:rFonts w:hint="eastAsia"/>
          <w:lang w:val="en-GB"/>
        </w:rPr>
        <w:t>规则</w:t>
      </w:r>
      <w:r w:rsidR="005B6039">
        <w:rPr>
          <w:lang w:val="en-GB"/>
        </w:rPr>
        <w:t>框架</w:t>
      </w:r>
      <w:r w:rsidR="00673A16" w:rsidRPr="00673A16">
        <w:rPr>
          <w:rFonts w:hint="eastAsia"/>
          <w:lang w:val="en-GB"/>
        </w:rPr>
        <w:t>提供帮助，包括</w:t>
      </w:r>
      <w:r w:rsidR="00370FCF">
        <w:rPr>
          <w:rFonts w:hint="eastAsia"/>
          <w:lang w:val="en-GB"/>
        </w:rPr>
        <w:t>频率规划和频谱使用优化；数字广播准则和从模拟广播过渡到数字广播，</w:t>
      </w:r>
      <w:r w:rsidR="00673A16" w:rsidRPr="00673A16">
        <w:rPr>
          <w:rFonts w:hint="eastAsia"/>
          <w:lang w:val="en-GB"/>
        </w:rPr>
        <w:t>新广播服务与技术的总体规划</w:t>
      </w:r>
      <w:r w:rsidR="005B6039">
        <w:rPr>
          <w:rFonts w:hint="eastAsia"/>
          <w:lang w:val="en-GB"/>
        </w:rPr>
        <w:t>，</w:t>
      </w:r>
      <w:r w:rsidR="005B6039">
        <w:rPr>
          <w:lang w:val="en-GB"/>
        </w:rPr>
        <w:t>以及新的广播业务和技术</w:t>
      </w:r>
      <w:r w:rsidR="00673A16" w:rsidRPr="00673A16">
        <w:rPr>
          <w:rFonts w:hint="eastAsia"/>
          <w:lang w:val="en-GB"/>
        </w:rPr>
        <w:t>；</w:t>
      </w:r>
    </w:p>
    <w:p w:rsidR="00E06693" w:rsidRPr="00D8727D" w:rsidRDefault="00E06693" w:rsidP="00370FCF">
      <w:pPr>
        <w:pStyle w:val="enumlev1"/>
        <w:rPr>
          <w:lang w:val="en-GB"/>
        </w:rPr>
      </w:pPr>
      <w:r w:rsidRPr="00D8727D">
        <w:rPr>
          <w:lang w:val="en-GB"/>
        </w:rPr>
        <w:t>12)</w:t>
      </w:r>
      <w:r w:rsidRPr="00D8727D">
        <w:rPr>
          <w:lang w:val="en-GB"/>
        </w:rPr>
        <w:tab/>
      </w:r>
      <w:r w:rsidR="00673A16" w:rsidRPr="00673A16">
        <w:rPr>
          <w:rFonts w:hint="eastAsia"/>
          <w:lang w:val="en-GB"/>
        </w:rPr>
        <w:t>为包括新频谱共享方法在内的频谱管理结构</w:t>
      </w:r>
      <w:r w:rsidR="005B6039">
        <w:rPr>
          <w:rFonts w:hint="eastAsia"/>
          <w:lang w:val="en-GB"/>
        </w:rPr>
        <w:t>、</w:t>
      </w:r>
      <w:r w:rsidR="00673A16" w:rsidRPr="00673A16">
        <w:rPr>
          <w:rFonts w:hint="eastAsia"/>
          <w:lang w:val="en-GB"/>
        </w:rPr>
        <w:t>程序与工具的未来发展提供频谱管理评估，总体规划和</w:t>
      </w:r>
      <w:r w:rsidR="00370FCF" w:rsidRPr="00673A16">
        <w:rPr>
          <w:rFonts w:hint="eastAsia"/>
          <w:lang w:val="en-GB"/>
        </w:rPr>
        <w:t>行动计划</w:t>
      </w:r>
      <w:r w:rsidR="00673A16" w:rsidRPr="00673A16">
        <w:rPr>
          <w:rFonts w:hint="eastAsia"/>
          <w:lang w:val="en-GB"/>
        </w:rPr>
        <w:t>建议；</w:t>
      </w:r>
    </w:p>
    <w:p w:rsidR="00E06693" w:rsidRPr="00D8727D" w:rsidRDefault="00E06693" w:rsidP="00673A16">
      <w:pPr>
        <w:pStyle w:val="enumlev1"/>
        <w:rPr>
          <w:lang w:val="en-GB"/>
        </w:rPr>
      </w:pPr>
      <w:r w:rsidRPr="00D8727D">
        <w:rPr>
          <w:lang w:val="en-GB"/>
        </w:rPr>
        <w:t>13)</w:t>
      </w:r>
      <w:r w:rsidRPr="00D8727D">
        <w:rPr>
          <w:lang w:val="en-GB"/>
        </w:rPr>
        <w:tab/>
      </w:r>
      <w:r w:rsidR="00673A16" w:rsidRPr="00673A16">
        <w:rPr>
          <w:rFonts w:hint="eastAsia"/>
          <w:lang w:val="en-GB"/>
        </w:rPr>
        <w:t>就频谱费用机制提供帮助，包括在此类机制建立方面的直接帮助；与区域频谱分配相协调，包括</w:t>
      </w:r>
      <w:r w:rsidR="00673A16">
        <w:rPr>
          <w:rFonts w:hint="eastAsia"/>
          <w:lang w:val="en-GB"/>
        </w:rPr>
        <w:t>在边境地区的协调程序；以及频谱监</w:t>
      </w:r>
      <w:r w:rsidR="00370FCF">
        <w:rPr>
          <w:rFonts w:hint="eastAsia"/>
          <w:lang w:val="en-GB"/>
        </w:rPr>
        <w:t>控系统与网络的优化和</w:t>
      </w:r>
      <w:r w:rsidR="00673A16">
        <w:rPr>
          <w:rFonts w:hint="eastAsia"/>
          <w:lang w:val="en-GB"/>
        </w:rPr>
        <w:t>低成本使用；</w:t>
      </w:r>
    </w:p>
    <w:p w:rsidR="00E06693" w:rsidRPr="00D8727D" w:rsidRDefault="00E06693" w:rsidP="005B6039">
      <w:pPr>
        <w:pStyle w:val="enumlev1"/>
        <w:rPr>
          <w:lang w:val="en-GB"/>
        </w:rPr>
      </w:pPr>
      <w:r w:rsidRPr="00D8727D">
        <w:rPr>
          <w:lang w:val="en-GB"/>
        </w:rPr>
        <w:t>14)</w:t>
      </w:r>
      <w:r w:rsidRPr="00D8727D">
        <w:rPr>
          <w:lang w:val="en-GB"/>
        </w:rPr>
        <w:tab/>
      </w:r>
      <w:r w:rsidR="005B6039">
        <w:rPr>
          <w:rFonts w:hint="eastAsia"/>
          <w:lang w:val="en-GB"/>
        </w:rPr>
        <w:t>帮助</w:t>
      </w:r>
      <w:r w:rsidR="005B6039">
        <w:rPr>
          <w:lang w:val="en-GB"/>
        </w:rPr>
        <w:t>发展中国家为开发和使用卫星通信发展</w:t>
      </w:r>
      <w:r w:rsidR="005B6039">
        <w:rPr>
          <w:rFonts w:hint="eastAsia"/>
          <w:lang w:val="en-GB"/>
        </w:rPr>
        <w:t>人</w:t>
      </w:r>
      <w:r w:rsidR="005B6039">
        <w:rPr>
          <w:lang w:val="en-GB"/>
        </w:rPr>
        <w:t>员技能；</w:t>
      </w:r>
    </w:p>
    <w:p w:rsidR="00E06693" w:rsidRPr="00D8727D" w:rsidRDefault="00E06693" w:rsidP="005B6039">
      <w:pPr>
        <w:pStyle w:val="enumlev1"/>
        <w:rPr>
          <w:lang w:val="en-GB"/>
        </w:rPr>
      </w:pPr>
      <w:r w:rsidRPr="00D8727D">
        <w:rPr>
          <w:lang w:val="en-GB"/>
        </w:rPr>
        <w:t>15)</w:t>
      </w:r>
      <w:r w:rsidRPr="00D8727D">
        <w:rPr>
          <w:lang w:val="en-GB"/>
        </w:rPr>
        <w:tab/>
      </w:r>
      <w:r w:rsidR="005B6039">
        <w:rPr>
          <w:rFonts w:hint="eastAsia"/>
          <w:lang w:val="en-GB"/>
        </w:rPr>
        <w:t>与</w:t>
      </w:r>
      <w:r w:rsidR="005B6039">
        <w:rPr>
          <w:lang w:val="en-GB"/>
        </w:rPr>
        <w:t>国际</w:t>
      </w:r>
      <w:r w:rsidR="005B6039">
        <w:rPr>
          <w:rFonts w:hint="eastAsia"/>
          <w:lang w:val="en-GB"/>
        </w:rPr>
        <w:t>/</w:t>
      </w:r>
      <w:r w:rsidR="005B6039">
        <w:rPr>
          <w:rFonts w:hint="eastAsia"/>
          <w:lang w:val="en-GB"/>
        </w:rPr>
        <w:t>区域</w:t>
      </w:r>
      <w:r w:rsidR="005B6039">
        <w:rPr>
          <w:lang w:val="en-GB"/>
        </w:rPr>
        <w:t>组织合作提升区域电信</w:t>
      </w:r>
      <w:r w:rsidRPr="00D8727D">
        <w:rPr>
          <w:lang w:val="en-GB"/>
        </w:rPr>
        <w:t>/ICT</w:t>
      </w:r>
      <w:r w:rsidR="005B6039">
        <w:rPr>
          <w:rFonts w:hint="eastAsia"/>
          <w:lang w:val="en-GB"/>
        </w:rPr>
        <w:t>互</w:t>
      </w:r>
      <w:r w:rsidR="005B6039">
        <w:rPr>
          <w:lang w:val="en-GB"/>
        </w:rPr>
        <w:t>连互通，例如</w:t>
      </w:r>
      <w:r w:rsidR="005B6039">
        <w:rPr>
          <w:rFonts w:hint="eastAsia"/>
          <w:lang w:val="en-GB"/>
        </w:rPr>
        <w:t>建立亚</w:t>
      </w:r>
      <w:r w:rsidR="005B6039">
        <w:rPr>
          <w:lang w:val="en-GB"/>
        </w:rPr>
        <w:t>太信息高速公路（</w:t>
      </w:r>
      <w:r w:rsidRPr="00D8727D">
        <w:rPr>
          <w:lang w:val="en-GB"/>
        </w:rPr>
        <w:t>AP-IS</w:t>
      </w:r>
      <w:r w:rsidR="005B6039">
        <w:rPr>
          <w:rFonts w:hint="eastAsia"/>
          <w:lang w:val="en-GB"/>
        </w:rPr>
        <w:t>）</w:t>
      </w:r>
      <w:r w:rsidR="005B6039">
        <w:rPr>
          <w:lang w:val="en-GB"/>
        </w:rPr>
        <w:t>。</w:t>
      </w:r>
    </w:p>
    <w:p w:rsidR="00E06693" w:rsidRPr="00D378C6" w:rsidRDefault="00673A16" w:rsidP="00E83AA7">
      <w:pPr>
        <w:pStyle w:val="Heading1"/>
        <w:rPr>
          <w:szCs w:val="28"/>
          <w:lang w:val="en-GB"/>
        </w:rPr>
      </w:pPr>
      <w:r w:rsidRPr="00D378C6">
        <w:rPr>
          <w:szCs w:val="28"/>
          <w:lang w:val="en-GB"/>
        </w:rPr>
        <w:lastRenderedPageBreak/>
        <w:t>ASP4</w:t>
      </w:r>
      <w:r w:rsidRPr="00D378C6">
        <w:rPr>
          <w:rFonts w:hint="eastAsia"/>
          <w:szCs w:val="28"/>
          <w:lang w:val="en-GB"/>
        </w:rPr>
        <w:t>：</w:t>
      </w:r>
      <w:r w:rsidR="00E83AA7" w:rsidRPr="00D378C6">
        <w:rPr>
          <w:rFonts w:ascii="SimSun" w:hAnsi="SimSun" w:cstheme="minorBidi" w:hint="eastAsia"/>
          <w:szCs w:val="28"/>
        </w:rPr>
        <w:t>有利的政策和监管环境</w:t>
      </w:r>
    </w:p>
    <w:p w:rsidR="00E06693" w:rsidRPr="00D8727D" w:rsidRDefault="005244CE" w:rsidP="005B6039">
      <w:pPr>
        <w:rPr>
          <w:lang w:val="en-GB"/>
        </w:rPr>
      </w:pPr>
      <w:r>
        <w:rPr>
          <w:b/>
          <w:bCs/>
          <w:lang w:val="en-GB"/>
        </w:rPr>
        <w:t>目标：</w:t>
      </w:r>
      <w:r w:rsidR="005B6039">
        <w:rPr>
          <w:rFonts w:cs="Calibri" w:hint="eastAsia"/>
          <w:bCs/>
          <w:lang w:val="en-GB"/>
        </w:rPr>
        <w:t>帮助</w:t>
      </w:r>
      <w:r w:rsidR="005B6039">
        <w:rPr>
          <w:rFonts w:cs="Calibri"/>
          <w:bCs/>
          <w:lang w:val="en-GB"/>
        </w:rPr>
        <w:t>成员国制定合理的政策</w:t>
      </w:r>
      <w:r w:rsidR="005B6039">
        <w:rPr>
          <w:rFonts w:cs="Calibri" w:hint="eastAsia"/>
          <w:bCs/>
          <w:lang w:val="en-GB"/>
        </w:rPr>
        <w:t>和</w:t>
      </w:r>
      <w:r w:rsidR="005B6039">
        <w:rPr>
          <w:rFonts w:cs="Calibri"/>
          <w:bCs/>
          <w:lang w:val="en-GB"/>
        </w:rPr>
        <w:t>监管框架</w:t>
      </w:r>
      <w:r w:rsidR="005B6039">
        <w:rPr>
          <w:rFonts w:cs="Calibri" w:hint="eastAsia"/>
          <w:bCs/>
          <w:lang w:val="en-GB"/>
        </w:rPr>
        <w:t>，</w:t>
      </w:r>
      <w:r w:rsidR="005B6039">
        <w:rPr>
          <w:rFonts w:cs="Calibri"/>
          <w:bCs/>
          <w:lang w:val="en-GB"/>
        </w:rPr>
        <w:t>促进创新（例如，特别是中小企业）、提高</w:t>
      </w:r>
      <w:r w:rsidR="005B6039">
        <w:rPr>
          <w:rFonts w:cs="Calibri" w:hint="eastAsia"/>
          <w:bCs/>
          <w:lang w:val="en-GB"/>
        </w:rPr>
        <w:t>技能、</w:t>
      </w:r>
      <w:r w:rsidR="005B6039">
        <w:rPr>
          <w:rFonts w:cs="Calibri"/>
          <w:bCs/>
          <w:lang w:val="en-GB"/>
        </w:rPr>
        <w:t>增强信息共享</w:t>
      </w:r>
      <w:r w:rsidR="005B6039">
        <w:rPr>
          <w:rFonts w:cs="Calibri" w:hint="eastAsia"/>
          <w:bCs/>
          <w:lang w:val="en-GB"/>
        </w:rPr>
        <w:t>并</w:t>
      </w:r>
      <w:r w:rsidR="005B6039">
        <w:rPr>
          <w:rFonts w:cs="Calibri"/>
          <w:bCs/>
          <w:lang w:val="en-GB"/>
        </w:rPr>
        <w:t>强化</w:t>
      </w:r>
      <w:r w:rsidR="005B6039">
        <w:rPr>
          <w:rFonts w:cs="Calibri" w:hint="eastAsia"/>
          <w:bCs/>
          <w:lang w:val="en-GB"/>
        </w:rPr>
        <w:t>有</w:t>
      </w:r>
      <w:r w:rsidR="005B6039">
        <w:rPr>
          <w:rFonts w:cs="Calibri"/>
          <w:bCs/>
          <w:lang w:val="en-GB"/>
        </w:rPr>
        <w:t>助于为行业（包括公私合作伙伴关系）监管环境提供支持的合作，</w:t>
      </w:r>
      <w:r w:rsidR="005B6039">
        <w:rPr>
          <w:rFonts w:cs="Calibri" w:hint="eastAsia"/>
          <w:bCs/>
          <w:lang w:val="en-GB"/>
        </w:rPr>
        <w:t>同</w:t>
      </w:r>
      <w:r w:rsidR="005B6039">
        <w:rPr>
          <w:rFonts w:cs="Calibri"/>
          <w:bCs/>
          <w:lang w:val="en-GB"/>
        </w:rPr>
        <w:t>时</w:t>
      </w:r>
      <w:r w:rsidR="005B6039">
        <w:rPr>
          <w:rFonts w:cs="Calibri" w:hint="eastAsia"/>
          <w:bCs/>
          <w:lang w:val="en-GB"/>
        </w:rPr>
        <w:t>亦</w:t>
      </w:r>
      <w:r w:rsidR="005B6039">
        <w:rPr>
          <w:rFonts w:cs="Calibri"/>
          <w:bCs/>
          <w:lang w:val="en-GB"/>
        </w:rPr>
        <w:t>将消费者的利益考虑在内。</w:t>
      </w:r>
    </w:p>
    <w:p w:rsidR="00E06693" w:rsidRPr="00D8727D" w:rsidRDefault="00E83AA7" w:rsidP="00E06693">
      <w:pPr>
        <w:keepNext/>
        <w:rPr>
          <w:b/>
          <w:bCs/>
          <w:lang w:val="en-GB"/>
        </w:rPr>
      </w:pPr>
      <w:r>
        <w:rPr>
          <w:b/>
          <w:bCs/>
          <w:lang w:val="en-GB"/>
        </w:rPr>
        <w:t>预期结果</w:t>
      </w:r>
    </w:p>
    <w:p w:rsidR="00E06693" w:rsidRPr="0010303B" w:rsidRDefault="00E06693" w:rsidP="000719B4">
      <w:pPr>
        <w:pStyle w:val="enumlev1"/>
        <w:rPr>
          <w:lang w:val="en-US"/>
        </w:rPr>
      </w:pPr>
      <w:r>
        <w:rPr>
          <w:lang w:val="en-US"/>
        </w:rPr>
        <w:t>1)</w:t>
      </w:r>
      <w:r>
        <w:rPr>
          <w:lang w:val="en-US"/>
        </w:rPr>
        <w:tab/>
      </w:r>
      <w:r w:rsidR="005B6039">
        <w:rPr>
          <w:rFonts w:hint="eastAsia"/>
          <w:lang w:val="en-US"/>
        </w:rPr>
        <w:t>分</w:t>
      </w:r>
      <w:r w:rsidR="005B6039">
        <w:rPr>
          <w:lang w:val="en-US"/>
        </w:rPr>
        <w:t>享有关政策、</w:t>
      </w:r>
      <w:r w:rsidR="000719B4">
        <w:rPr>
          <w:rFonts w:hint="eastAsia"/>
          <w:lang w:val="en-US"/>
        </w:rPr>
        <w:t>法律和监管框架</w:t>
      </w:r>
      <w:r w:rsidR="000719B4" w:rsidRPr="00673A16">
        <w:rPr>
          <w:rFonts w:hint="eastAsia"/>
          <w:lang w:val="en-US"/>
        </w:rPr>
        <w:t>发展现状</w:t>
      </w:r>
      <w:r w:rsidR="000719B4">
        <w:rPr>
          <w:rFonts w:hint="eastAsia"/>
          <w:lang w:val="en-US"/>
        </w:rPr>
        <w:t>，</w:t>
      </w:r>
      <w:r w:rsidR="000719B4">
        <w:rPr>
          <w:lang w:val="en-US"/>
        </w:rPr>
        <w:t>以及</w:t>
      </w:r>
      <w:r w:rsidR="000719B4">
        <w:rPr>
          <w:rFonts w:hint="eastAsia"/>
          <w:lang w:val="en-US"/>
        </w:rPr>
        <w:t>电</w:t>
      </w:r>
      <w:r w:rsidR="000719B4">
        <w:rPr>
          <w:lang w:val="en-US"/>
        </w:rPr>
        <w:t>信</w:t>
      </w:r>
      <w:r w:rsidR="000719B4">
        <w:rPr>
          <w:rFonts w:hint="eastAsia"/>
          <w:lang w:val="en-US"/>
        </w:rPr>
        <w:t>/</w:t>
      </w:r>
      <w:r w:rsidR="00673A16" w:rsidRPr="00673A16">
        <w:rPr>
          <w:rFonts w:hint="eastAsia"/>
          <w:lang w:val="en-US"/>
        </w:rPr>
        <w:t>ICT</w:t>
      </w:r>
      <w:r w:rsidR="00673A16" w:rsidRPr="00673A16">
        <w:rPr>
          <w:rFonts w:hint="eastAsia"/>
          <w:lang w:val="en-US"/>
        </w:rPr>
        <w:t>行业</w:t>
      </w:r>
      <w:r w:rsidR="000719B4">
        <w:rPr>
          <w:rFonts w:hint="eastAsia"/>
          <w:lang w:val="en-US"/>
        </w:rPr>
        <w:t>及</w:t>
      </w:r>
      <w:r w:rsidR="00673A16" w:rsidRPr="00673A16">
        <w:rPr>
          <w:rFonts w:hint="eastAsia"/>
          <w:lang w:val="en-US"/>
        </w:rPr>
        <w:t>其启动的数字化经济</w:t>
      </w:r>
      <w:r w:rsidR="000719B4">
        <w:rPr>
          <w:rFonts w:hint="eastAsia"/>
          <w:lang w:val="en-US"/>
        </w:rPr>
        <w:t>方</w:t>
      </w:r>
      <w:r w:rsidR="000719B4">
        <w:rPr>
          <w:lang w:val="en-US"/>
        </w:rPr>
        <w:t>面的</w:t>
      </w:r>
      <w:r w:rsidR="000719B4" w:rsidRPr="00673A16">
        <w:rPr>
          <w:rFonts w:hint="eastAsia"/>
          <w:lang w:val="en-US"/>
        </w:rPr>
        <w:t>信息</w:t>
      </w:r>
      <w:r w:rsidR="00673A16" w:rsidRPr="00673A16">
        <w:rPr>
          <w:rFonts w:hint="eastAsia"/>
          <w:lang w:val="en-US"/>
        </w:rPr>
        <w:t>；</w:t>
      </w:r>
    </w:p>
    <w:p w:rsidR="00E06693" w:rsidRPr="0010303B" w:rsidRDefault="00E06693" w:rsidP="00370FCF">
      <w:pPr>
        <w:pStyle w:val="enumlev1"/>
        <w:rPr>
          <w:lang w:val="en-US"/>
        </w:rPr>
      </w:pPr>
      <w:r>
        <w:rPr>
          <w:lang w:val="en-US"/>
        </w:rPr>
        <w:t>2)</w:t>
      </w:r>
      <w:r>
        <w:rPr>
          <w:lang w:val="en-US"/>
        </w:rPr>
        <w:tab/>
      </w:r>
      <w:r w:rsidR="000719B4">
        <w:rPr>
          <w:rFonts w:hint="eastAsia"/>
          <w:lang w:val="en-US"/>
        </w:rPr>
        <w:t>帮助</w:t>
      </w:r>
      <w:r w:rsidR="00673A16" w:rsidRPr="00673A16">
        <w:rPr>
          <w:rFonts w:hint="eastAsia"/>
          <w:lang w:val="en-US"/>
        </w:rPr>
        <w:t>成员国确定</w:t>
      </w:r>
      <w:r w:rsidR="000719B4">
        <w:rPr>
          <w:rFonts w:hint="eastAsia"/>
          <w:lang w:val="en-US"/>
        </w:rPr>
        <w:t>、</w:t>
      </w:r>
      <w:r w:rsidR="00673A16" w:rsidRPr="00673A16">
        <w:rPr>
          <w:rFonts w:hint="eastAsia"/>
          <w:lang w:val="en-US"/>
        </w:rPr>
        <w:t>建立</w:t>
      </w:r>
      <w:r w:rsidR="000719B4">
        <w:rPr>
          <w:rFonts w:hint="eastAsia"/>
          <w:lang w:val="en-US"/>
        </w:rPr>
        <w:t>、</w:t>
      </w:r>
      <w:r w:rsidR="00673A16" w:rsidRPr="00673A16">
        <w:rPr>
          <w:rFonts w:hint="eastAsia"/>
          <w:lang w:val="en-US"/>
        </w:rPr>
        <w:t>实施和评估透明</w:t>
      </w:r>
      <w:r w:rsidR="000719B4">
        <w:rPr>
          <w:rFonts w:hint="eastAsia"/>
          <w:lang w:val="en-US"/>
        </w:rPr>
        <w:t>、</w:t>
      </w:r>
      <w:r w:rsidR="00673A16" w:rsidRPr="00673A16">
        <w:rPr>
          <w:rFonts w:hint="eastAsia"/>
          <w:lang w:val="en-US"/>
        </w:rPr>
        <w:t>连贯和前瞻性的战略</w:t>
      </w:r>
      <w:r w:rsidR="000719B4">
        <w:rPr>
          <w:rFonts w:hint="eastAsia"/>
          <w:lang w:val="en-US"/>
        </w:rPr>
        <w:t>、</w:t>
      </w:r>
      <w:r w:rsidR="00673A16" w:rsidRPr="00673A16">
        <w:rPr>
          <w:rFonts w:hint="eastAsia"/>
          <w:lang w:val="en-US"/>
        </w:rPr>
        <w:t>政策</w:t>
      </w:r>
      <w:r w:rsidR="000719B4">
        <w:rPr>
          <w:rFonts w:hint="eastAsia"/>
          <w:lang w:val="en-US"/>
        </w:rPr>
        <w:t>、</w:t>
      </w:r>
      <w:r w:rsidR="00370FCF">
        <w:rPr>
          <w:rFonts w:hint="eastAsia"/>
          <w:lang w:val="en-US"/>
        </w:rPr>
        <w:t>法律和监管框架，并</w:t>
      </w:r>
      <w:r w:rsidR="00673A16" w:rsidRPr="00673A16">
        <w:rPr>
          <w:rFonts w:hint="eastAsia"/>
          <w:lang w:val="en-US"/>
        </w:rPr>
        <w:t>在国家和区域</w:t>
      </w:r>
      <w:r w:rsidR="000719B4">
        <w:rPr>
          <w:rFonts w:hint="eastAsia"/>
          <w:lang w:val="en-US"/>
        </w:rPr>
        <w:t>层面</w:t>
      </w:r>
      <w:r w:rsidR="00370FCF">
        <w:rPr>
          <w:rFonts w:hint="eastAsia"/>
          <w:lang w:val="en-US"/>
        </w:rPr>
        <w:t>逐步</w:t>
      </w:r>
      <w:r w:rsidR="00370FCF">
        <w:rPr>
          <w:lang w:val="en-US"/>
        </w:rPr>
        <w:t>采取以证据为依据的</w:t>
      </w:r>
      <w:r w:rsidR="00673A16" w:rsidRPr="00673A16">
        <w:rPr>
          <w:rFonts w:hint="eastAsia"/>
          <w:lang w:val="en-US"/>
        </w:rPr>
        <w:t>决策</w:t>
      </w:r>
      <w:r w:rsidR="00370FCF">
        <w:rPr>
          <w:rFonts w:hint="eastAsia"/>
          <w:lang w:val="en-US"/>
        </w:rPr>
        <w:t>方式</w:t>
      </w:r>
      <w:r w:rsidR="00673A16">
        <w:rPr>
          <w:rFonts w:hint="eastAsia"/>
          <w:lang w:val="en-US"/>
        </w:rPr>
        <w:t>；</w:t>
      </w:r>
    </w:p>
    <w:p w:rsidR="00E06693" w:rsidRPr="0010303B" w:rsidRDefault="00E06693" w:rsidP="000719B4">
      <w:pPr>
        <w:pStyle w:val="enumlev1"/>
        <w:rPr>
          <w:lang w:val="en-US"/>
        </w:rPr>
      </w:pPr>
      <w:r>
        <w:rPr>
          <w:lang w:val="en-US"/>
        </w:rPr>
        <w:t>3)</w:t>
      </w:r>
      <w:r>
        <w:rPr>
          <w:lang w:val="en-US"/>
        </w:rPr>
        <w:tab/>
      </w:r>
      <w:r w:rsidR="000719B4">
        <w:rPr>
          <w:rFonts w:hint="eastAsia"/>
          <w:lang w:val="en-US"/>
        </w:rPr>
        <w:t>为实现包容</w:t>
      </w:r>
      <w:r w:rsidR="00673A16" w:rsidRPr="00673A16">
        <w:rPr>
          <w:rFonts w:hint="eastAsia"/>
          <w:lang w:val="en-US"/>
        </w:rPr>
        <w:t>性对话</w:t>
      </w:r>
      <w:r w:rsidR="000719B4">
        <w:rPr>
          <w:rFonts w:hint="eastAsia"/>
          <w:lang w:val="en-US"/>
        </w:rPr>
        <w:t>，</w:t>
      </w:r>
      <w:r w:rsidR="000719B4">
        <w:rPr>
          <w:lang w:val="en-US"/>
        </w:rPr>
        <w:t>并与</w:t>
      </w:r>
      <w:r w:rsidR="00370FCF">
        <w:rPr>
          <w:rFonts w:hint="eastAsia"/>
          <w:lang w:val="en-US"/>
        </w:rPr>
        <w:t>国家和</w:t>
      </w:r>
      <w:r w:rsidR="00673A16" w:rsidRPr="00673A16">
        <w:rPr>
          <w:rFonts w:hint="eastAsia"/>
          <w:lang w:val="en-US"/>
        </w:rPr>
        <w:t>区域监管机构</w:t>
      </w:r>
      <w:r w:rsidR="000719B4">
        <w:rPr>
          <w:rFonts w:hint="eastAsia"/>
          <w:lang w:val="en-US"/>
        </w:rPr>
        <w:t>、</w:t>
      </w:r>
      <w:r w:rsidR="00673A16" w:rsidRPr="00673A16">
        <w:rPr>
          <w:rFonts w:hint="eastAsia"/>
          <w:lang w:val="en-US"/>
        </w:rPr>
        <w:t>决策者</w:t>
      </w:r>
      <w:r w:rsidR="000719B4">
        <w:rPr>
          <w:rFonts w:hint="eastAsia"/>
          <w:lang w:val="en-US"/>
        </w:rPr>
        <w:t>、</w:t>
      </w:r>
      <w:r w:rsidR="00673A16" w:rsidRPr="00673A16">
        <w:rPr>
          <w:rFonts w:hint="eastAsia"/>
          <w:lang w:val="en-US"/>
        </w:rPr>
        <w:t>其它电信</w:t>
      </w:r>
      <w:r w:rsidR="00673A16" w:rsidRPr="00673A16">
        <w:rPr>
          <w:rFonts w:hint="eastAsia"/>
          <w:lang w:val="en-US"/>
        </w:rPr>
        <w:t>/ICT</w:t>
      </w:r>
      <w:r w:rsidR="00673A16" w:rsidRPr="00673A16">
        <w:rPr>
          <w:rFonts w:hint="eastAsia"/>
          <w:lang w:val="en-US"/>
        </w:rPr>
        <w:t>利益</w:t>
      </w:r>
      <w:r w:rsidR="000719B4">
        <w:rPr>
          <w:rFonts w:hint="eastAsia"/>
          <w:lang w:val="en-US"/>
        </w:rPr>
        <w:t>攸关方</w:t>
      </w:r>
      <w:r w:rsidR="00673A16" w:rsidRPr="00673A16">
        <w:rPr>
          <w:rFonts w:hint="eastAsia"/>
          <w:lang w:val="en-US"/>
        </w:rPr>
        <w:t>以及</w:t>
      </w:r>
      <w:r w:rsidR="000719B4">
        <w:rPr>
          <w:rFonts w:hint="eastAsia"/>
          <w:lang w:val="en-US"/>
        </w:rPr>
        <w:t>涉及顶层</w:t>
      </w:r>
      <w:r w:rsidR="00673A16" w:rsidRPr="00673A16">
        <w:rPr>
          <w:rFonts w:hint="eastAsia"/>
          <w:lang w:val="en-US"/>
        </w:rPr>
        <w:t>政策</w:t>
      </w:r>
      <w:r w:rsidR="000719B4">
        <w:rPr>
          <w:rFonts w:hint="eastAsia"/>
          <w:lang w:val="en-US"/>
        </w:rPr>
        <w:t>、</w:t>
      </w:r>
      <w:r w:rsidR="00673A16" w:rsidRPr="00673A16">
        <w:rPr>
          <w:rFonts w:hint="eastAsia"/>
          <w:lang w:val="en-US"/>
        </w:rPr>
        <w:t>法律</w:t>
      </w:r>
      <w:r w:rsidR="000719B4">
        <w:rPr>
          <w:rFonts w:hint="eastAsia"/>
          <w:lang w:val="en-US"/>
        </w:rPr>
        <w:t>、</w:t>
      </w:r>
      <w:r w:rsidR="00673A16" w:rsidRPr="00673A16">
        <w:rPr>
          <w:rFonts w:hint="eastAsia"/>
          <w:lang w:val="en-US"/>
        </w:rPr>
        <w:t>监管和市场问题的其它行业</w:t>
      </w:r>
      <w:r w:rsidR="000719B4">
        <w:rPr>
          <w:rFonts w:hint="eastAsia"/>
          <w:lang w:val="en-US"/>
        </w:rPr>
        <w:t>加</w:t>
      </w:r>
      <w:r w:rsidR="00673A16" w:rsidRPr="00673A16">
        <w:rPr>
          <w:rFonts w:hint="eastAsia"/>
          <w:lang w:val="en-US"/>
        </w:rPr>
        <w:t>强合作，提供工具与平台</w:t>
      </w:r>
      <w:r w:rsidR="00673A16">
        <w:rPr>
          <w:rFonts w:hint="eastAsia"/>
          <w:lang w:val="en-US"/>
        </w:rPr>
        <w:t>；</w:t>
      </w:r>
    </w:p>
    <w:p w:rsidR="00E06693" w:rsidRPr="0010303B" w:rsidRDefault="00E06693" w:rsidP="000719B4">
      <w:pPr>
        <w:pStyle w:val="enumlev1"/>
        <w:rPr>
          <w:lang w:val="en-US"/>
        </w:rPr>
      </w:pPr>
      <w:r>
        <w:rPr>
          <w:lang w:val="en-US"/>
        </w:rPr>
        <w:t>4)</w:t>
      </w:r>
      <w:r>
        <w:rPr>
          <w:lang w:val="en-US"/>
        </w:rPr>
        <w:tab/>
      </w:r>
      <w:r w:rsidR="00370FCF">
        <w:rPr>
          <w:rFonts w:hint="eastAsia"/>
          <w:lang w:val="en-US"/>
        </w:rPr>
        <w:t>在</w:t>
      </w:r>
      <w:r w:rsidR="000719B4">
        <w:rPr>
          <w:rFonts w:hint="eastAsia"/>
          <w:lang w:val="en-US"/>
        </w:rPr>
        <w:t>顶</w:t>
      </w:r>
      <w:r w:rsidR="000719B4">
        <w:rPr>
          <w:lang w:val="en-US"/>
        </w:rPr>
        <w:t>层</w:t>
      </w:r>
      <w:r w:rsidR="00673A16" w:rsidRPr="00673A16">
        <w:rPr>
          <w:rFonts w:hint="eastAsia"/>
          <w:lang w:val="en-US"/>
        </w:rPr>
        <w:t>政策</w:t>
      </w:r>
      <w:r w:rsidR="000719B4">
        <w:rPr>
          <w:rFonts w:hint="eastAsia"/>
          <w:lang w:val="en-US"/>
        </w:rPr>
        <w:t>、</w:t>
      </w:r>
      <w:r w:rsidR="00673A16" w:rsidRPr="00673A16">
        <w:rPr>
          <w:rFonts w:hint="eastAsia"/>
          <w:lang w:val="en-US"/>
        </w:rPr>
        <w:t>法律</w:t>
      </w:r>
      <w:r w:rsidR="000719B4">
        <w:rPr>
          <w:rFonts w:hint="eastAsia"/>
          <w:lang w:val="en-US"/>
        </w:rPr>
        <w:t>、</w:t>
      </w:r>
      <w:r w:rsidR="00673A16" w:rsidRPr="00673A16">
        <w:rPr>
          <w:rFonts w:hint="eastAsia"/>
          <w:lang w:val="en-US"/>
        </w:rPr>
        <w:t>监管</w:t>
      </w:r>
      <w:r w:rsidR="000719B4">
        <w:rPr>
          <w:rFonts w:hint="eastAsia"/>
          <w:lang w:val="en-US"/>
        </w:rPr>
        <w:t>、</w:t>
      </w:r>
      <w:r w:rsidR="00673A16" w:rsidRPr="00673A16">
        <w:rPr>
          <w:rFonts w:hint="eastAsia"/>
          <w:lang w:val="en-US"/>
        </w:rPr>
        <w:t>经济和金融问题以及市场发展</w:t>
      </w:r>
      <w:r w:rsidR="000719B4">
        <w:rPr>
          <w:rFonts w:hint="eastAsia"/>
          <w:lang w:val="en-US"/>
        </w:rPr>
        <w:t>（</w:t>
      </w:r>
      <w:r w:rsidR="000719B4">
        <w:rPr>
          <w:lang w:val="en-US"/>
        </w:rPr>
        <w:t>包括通过高级培训中心）</w:t>
      </w:r>
      <w:r w:rsidR="00370FCF">
        <w:rPr>
          <w:rFonts w:hint="eastAsia"/>
          <w:lang w:val="en-US"/>
        </w:rPr>
        <w:t>培训</w:t>
      </w:r>
      <w:r w:rsidR="00370FCF">
        <w:rPr>
          <w:lang w:val="en-US"/>
        </w:rPr>
        <w:t>方面</w:t>
      </w:r>
      <w:r w:rsidR="00370FCF">
        <w:rPr>
          <w:rFonts w:hint="eastAsia"/>
          <w:lang w:val="en-US"/>
        </w:rPr>
        <w:t>提供机构和</w:t>
      </w:r>
      <w:r w:rsidR="00673A16">
        <w:rPr>
          <w:rFonts w:hint="eastAsia"/>
          <w:lang w:val="en-US"/>
        </w:rPr>
        <w:t>人</w:t>
      </w:r>
      <w:r w:rsidR="000719B4">
        <w:rPr>
          <w:rFonts w:hint="eastAsia"/>
          <w:lang w:val="en-US"/>
        </w:rPr>
        <w:t>员</w:t>
      </w:r>
      <w:r w:rsidR="000719B4">
        <w:rPr>
          <w:lang w:val="en-US"/>
        </w:rPr>
        <w:t>能</w:t>
      </w:r>
      <w:r w:rsidR="00673A16">
        <w:rPr>
          <w:rFonts w:hint="eastAsia"/>
          <w:lang w:val="en-US"/>
        </w:rPr>
        <w:t>力建</w:t>
      </w:r>
      <w:r w:rsidR="000719B4">
        <w:rPr>
          <w:rFonts w:hint="eastAsia"/>
          <w:lang w:val="en-US"/>
        </w:rPr>
        <w:t>设</w:t>
      </w:r>
      <w:r w:rsidR="00370FCF">
        <w:rPr>
          <w:rFonts w:hint="eastAsia"/>
          <w:lang w:val="en-US"/>
        </w:rPr>
        <w:t>以及</w:t>
      </w:r>
      <w:r w:rsidR="00673A16">
        <w:rPr>
          <w:rFonts w:hint="eastAsia"/>
          <w:lang w:val="en-US"/>
        </w:rPr>
        <w:t>技术援助</w:t>
      </w:r>
      <w:r w:rsidR="000719B4">
        <w:rPr>
          <w:rFonts w:hint="eastAsia"/>
          <w:lang w:val="en-US"/>
        </w:rPr>
        <w:t>；</w:t>
      </w:r>
    </w:p>
    <w:p w:rsidR="00E06693" w:rsidRPr="0010303B" w:rsidRDefault="00E06693" w:rsidP="00574D5C">
      <w:pPr>
        <w:pStyle w:val="enumlev1"/>
        <w:rPr>
          <w:lang w:val="en-US"/>
        </w:rPr>
      </w:pPr>
      <w:r>
        <w:rPr>
          <w:lang w:val="en-US"/>
        </w:rPr>
        <w:t>5)</w:t>
      </w:r>
      <w:r>
        <w:rPr>
          <w:lang w:val="en-US"/>
        </w:rPr>
        <w:tab/>
      </w:r>
      <w:r w:rsidR="000719B4">
        <w:rPr>
          <w:rFonts w:hint="eastAsia"/>
          <w:lang w:val="en-US"/>
        </w:rPr>
        <w:t>帮助</w:t>
      </w:r>
      <w:r w:rsidR="00574D5C">
        <w:rPr>
          <w:rFonts w:hint="eastAsia"/>
          <w:lang w:val="en-US"/>
        </w:rPr>
        <w:t>更新</w:t>
      </w:r>
      <w:r w:rsidR="00574D5C">
        <w:rPr>
          <w:lang w:val="en-US"/>
        </w:rPr>
        <w:t>有关创新与创业的电信</w:t>
      </w:r>
      <w:r w:rsidRPr="00D8727D">
        <w:rPr>
          <w:lang w:val="en-GB"/>
        </w:rPr>
        <w:t>/</w:t>
      </w:r>
      <w:r w:rsidRPr="0010303B">
        <w:rPr>
          <w:lang w:val="en-US"/>
        </w:rPr>
        <w:t>ICT</w:t>
      </w:r>
      <w:r w:rsidR="00574D5C">
        <w:rPr>
          <w:rFonts w:hint="eastAsia"/>
          <w:lang w:val="en-US"/>
        </w:rPr>
        <w:t>政策</w:t>
      </w:r>
      <w:r w:rsidR="00574D5C">
        <w:rPr>
          <w:lang w:val="en-US"/>
        </w:rPr>
        <w:t>；</w:t>
      </w:r>
    </w:p>
    <w:p w:rsidR="00E06693" w:rsidRDefault="00E06693" w:rsidP="00574D5C">
      <w:pPr>
        <w:pStyle w:val="enumlev1"/>
        <w:rPr>
          <w:lang w:val="en-US"/>
        </w:rPr>
      </w:pPr>
      <w:r>
        <w:rPr>
          <w:lang w:val="en-US"/>
        </w:rPr>
        <w:t>6)</w:t>
      </w:r>
      <w:r>
        <w:rPr>
          <w:lang w:val="en-US"/>
        </w:rPr>
        <w:tab/>
      </w:r>
      <w:r w:rsidR="00574D5C">
        <w:rPr>
          <w:rFonts w:hint="eastAsia"/>
          <w:lang w:val="en-US"/>
        </w:rPr>
        <w:t>帮助制定</w:t>
      </w:r>
      <w:r w:rsidR="00574D5C">
        <w:rPr>
          <w:lang w:val="en-US"/>
        </w:rPr>
        <w:t>可支持发展中国家电信</w:t>
      </w:r>
      <w:r w:rsidR="00574D5C">
        <w:rPr>
          <w:rFonts w:hint="eastAsia"/>
          <w:lang w:val="en-US"/>
        </w:rPr>
        <w:t>/</w:t>
      </w:r>
      <w:r w:rsidR="00574D5C">
        <w:rPr>
          <w:lang w:val="en-US"/>
        </w:rPr>
        <w:t>ICT</w:t>
      </w:r>
      <w:r w:rsidR="00574D5C">
        <w:rPr>
          <w:rFonts w:hint="eastAsia"/>
          <w:lang w:val="en-US"/>
        </w:rPr>
        <w:t>研</w:t>
      </w:r>
      <w:r w:rsidR="00574D5C">
        <w:rPr>
          <w:lang w:val="en-US"/>
        </w:rPr>
        <w:t>发活动的战略框架。</w:t>
      </w:r>
    </w:p>
    <w:p w:rsidR="00E06693" w:rsidRPr="00D8727D" w:rsidRDefault="00370FCF" w:rsidP="00E83AA7">
      <w:pPr>
        <w:pStyle w:val="Heading1"/>
        <w:rPr>
          <w:lang w:val="en-GB"/>
        </w:rPr>
      </w:pPr>
      <w:r>
        <w:rPr>
          <w:lang w:val="en-GB"/>
        </w:rPr>
        <w:t>ASP5</w:t>
      </w:r>
      <w:r>
        <w:rPr>
          <w:rFonts w:hint="eastAsia"/>
          <w:lang w:val="en-GB"/>
        </w:rPr>
        <w:t>：</w:t>
      </w:r>
      <w:r w:rsidR="00E83AA7" w:rsidRPr="00E83AA7">
        <w:rPr>
          <w:rFonts w:hint="eastAsia"/>
          <w:lang w:val="en-GB"/>
        </w:rPr>
        <w:t>致力于建设安全且适应性强的</w:t>
      </w:r>
      <w:r w:rsidR="00E83AA7" w:rsidRPr="00E83AA7">
        <w:rPr>
          <w:rFonts w:hint="eastAsia"/>
          <w:lang w:val="en-GB"/>
        </w:rPr>
        <w:t>ICT</w:t>
      </w:r>
      <w:r w:rsidR="00E83AA7" w:rsidRPr="00E83AA7">
        <w:rPr>
          <w:rFonts w:hint="eastAsia"/>
          <w:lang w:val="en-GB"/>
        </w:rPr>
        <w:t>生态系统</w:t>
      </w:r>
    </w:p>
    <w:p w:rsidR="00E06693" w:rsidRPr="00D8727D" w:rsidRDefault="005244CE" w:rsidP="00370FCF">
      <w:pPr>
        <w:rPr>
          <w:lang w:val="en-GB"/>
        </w:rPr>
      </w:pPr>
      <w:r>
        <w:rPr>
          <w:b/>
          <w:bCs/>
          <w:lang w:val="en-GB"/>
        </w:rPr>
        <w:t>目标：</w:t>
      </w:r>
      <w:r w:rsidR="00574D5C">
        <w:rPr>
          <w:rFonts w:cs="Calibri" w:hint="eastAsia"/>
          <w:bCs/>
          <w:lang w:val="en-GB"/>
        </w:rPr>
        <w:t>帮</w:t>
      </w:r>
      <w:r w:rsidR="00574D5C">
        <w:rPr>
          <w:rFonts w:cs="Calibri"/>
          <w:bCs/>
          <w:lang w:val="en-GB"/>
        </w:rPr>
        <w:t>且成员国建立并维护安全、可信</w:t>
      </w:r>
      <w:r w:rsidR="00574D5C">
        <w:rPr>
          <w:rFonts w:cs="Calibri" w:hint="eastAsia"/>
          <w:bCs/>
          <w:lang w:val="en-GB"/>
        </w:rPr>
        <w:t>且</w:t>
      </w:r>
      <w:r w:rsidR="00574D5C">
        <w:rPr>
          <w:rFonts w:cs="Calibri"/>
          <w:bCs/>
          <w:lang w:val="en-GB"/>
        </w:rPr>
        <w:t>具备复原能力的网络</w:t>
      </w:r>
      <w:r w:rsidR="00574D5C">
        <w:rPr>
          <w:rFonts w:cs="Calibri" w:hint="eastAsia"/>
          <w:bCs/>
          <w:lang w:val="en-GB"/>
        </w:rPr>
        <w:t>/</w:t>
      </w:r>
      <w:r w:rsidR="00574D5C">
        <w:rPr>
          <w:rFonts w:cs="Calibri" w:hint="eastAsia"/>
          <w:bCs/>
          <w:lang w:val="en-GB"/>
        </w:rPr>
        <w:t>服务</w:t>
      </w:r>
      <w:r w:rsidR="00574D5C">
        <w:rPr>
          <w:rFonts w:cs="Calibri"/>
          <w:bCs/>
          <w:lang w:val="en-GB"/>
        </w:rPr>
        <w:t>，应对</w:t>
      </w:r>
      <w:r w:rsidR="00574D5C">
        <w:rPr>
          <w:rFonts w:cs="Calibri" w:hint="eastAsia"/>
          <w:bCs/>
          <w:lang w:val="en-GB"/>
        </w:rPr>
        <w:t>与</w:t>
      </w:r>
      <w:r w:rsidR="00370FCF">
        <w:rPr>
          <w:rFonts w:cs="Calibri"/>
          <w:bCs/>
          <w:lang w:val="en-GB"/>
        </w:rPr>
        <w:t>气候变化相关的挑战，助力备灾、</w:t>
      </w:r>
      <w:r w:rsidR="00370FCF">
        <w:rPr>
          <w:rFonts w:cs="Calibri"/>
          <w:bCs/>
          <w:lang w:val="en-GB"/>
        </w:rPr>
        <w:t>降低</w:t>
      </w:r>
      <w:r w:rsidR="00370FCF">
        <w:rPr>
          <w:rFonts w:cs="Calibri" w:hint="eastAsia"/>
          <w:bCs/>
          <w:lang w:val="en-GB"/>
        </w:rPr>
        <w:t>并</w:t>
      </w:r>
      <w:r w:rsidR="00370FCF">
        <w:rPr>
          <w:rFonts w:cs="Calibri"/>
          <w:bCs/>
          <w:lang w:val="en-GB"/>
        </w:rPr>
        <w:t>缓解</w:t>
      </w:r>
      <w:r w:rsidR="00370FCF">
        <w:rPr>
          <w:rFonts w:cs="Calibri"/>
          <w:bCs/>
          <w:lang w:val="en-GB"/>
        </w:rPr>
        <w:t>风险</w:t>
      </w:r>
      <w:r w:rsidR="00574D5C">
        <w:rPr>
          <w:rFonts w:cs="Calibri"/>
          <w:bCs/>
          <w:lang w:val="en-GB"/>
        </w:rPr>
        <w:t>。</w:t>
      </w:r>
    </w:p>
    <w:p w:rsidR="00E06693" w:rsidRPr="00D8727D" w:rsidRDefault="00E83AA7" w:rsidP="00E06693">
      <w:pPr>
        <w:keepNext/>
        <w:rPr>
          <w:b/>
          <w:bCs/>
          <w:lang w:val="en-GB"/>
        </w:rPr>
      </w:pPr>
      <w:r>
        <w:rPr>
          <w:b/>
          <w:bCs/>
          <w:lang w:val="en-GB"/>
        </w:rPr>
        <w:t>预期结果</w:t>
      </w:r>
    </w:p>
    <w:p w:rsidR="00E06693" w:rsidRPr="0010303B" w:rsidRDefault="00E06693" w:rsidP="00574D5C">
      <w:pPr>
        <w:pStyle w:val="enumlev1"/>
        <w:rPr>
          <w:lang w:val="en-US"/>
        </w:rPr>
      </w:pPr>
      <w:r>
        <w:rPr>
          <w:lang w:val="en-US"/>
        </w:rPr>
        <w:t>1)</w:t>
      </w:r>
      <w:r>
        <w:rPr>
          <w:lang w:val="en-US"/>
        </w:rPr>
        <w:tab/>
      </w:r>
      <w:r w:rsidR="00574D5C">
        <w:rPr>
          <w:rFonts w:hint="eastAsia"/>
          <w:lang w:val="en-US"/>
        </w:rPr>
        <w:t>帮助制定</w:t>
      </w:r>
      <w:r w:rsidR="00574D5C">
        <w:rPr>
          <w:lang w:val="en-US"/>
        </w:rPr>
        <w:t>国家和</w:t>
      </w:r>
      <w:r w:rsidR="00574D5C">
        <w:rPr>
          <w:rFonts w:hint="eastAsia"/>
          <w:lang w:val="en-US"/>
        </w:rPr>
        <w:t>/</w:t>
      </w:r>
      <w:r w:rsidR="00574D5C">
        <w:rPr>
          <w:rFonts w:hint="eastAsia"/>
          <w:lang w:val="en-US"/>
        </w:rPr>
        <w:t>或区域</w:t>
      </w:r>
      <w:r w:rsidR="00574D5C">
        <w:rPr>
          <w:lang w:val="en-US"/>
        </w:rPr>
        <w:t>网络安全</w:t>
      </w:r>
      <w:r w:rsidR="00574D5C">
        <w:rPr>
          <w:rFonts w:hint="eastAsia"/>
          <w:lang w:val="en-US"/>
        </w:rPr>
        <w:t>战略</w:t>
      </w:r>
      <w:r w:rsidR="00574D5C">
        <w:rPr>
          <w:lang w:val="en-US"/>
        </w:rPr>
        <w:t>；</w:t>
      </w:r>
    </w:p>
    <w:p w:rsidR="00E06693" w:rsidRPr="0010303B" w:rsidRDefault="00E06693" w:rsidP="00574D5C">
      <w:pPr>
        <w:pStyle w:val="enumlev1"/>
        <w:rPr>
          <w:lang w:val="en-US"/>
        </w:rPr>
      </w:pPr>
      <w:r>
        <w:rPr>
          <w:lang w:val="en-US"/>
        </w:rPr>
        <w:t>2)</w:t>
      </w:r>
      <w:r>
        <w:rPr>
          <w:lang w:val="en-US"/>
        </w:rPr>
        <w:tab/>
      </w:r>
      <w:r w:rsidR="00CC34AC" w:rsidRPr="00CC34AC">
        <w:rPr>
          <w:rFonts w:hint="eastAsia"/>
          <w:lang w:val="en-US"/>
        </w:rPr>
        <w:t>帮助</w:t>
      </w:r>
      <w:r w:rsidR="00574D5C">
        <w:rPr>
          <w:rFonts w:hint="eastAsia"/>
          <w:lang w:val="en-US"/>
        </w:rPr>
        <w:t>国</w:t>
      </w:r>
      <w:r w:rsidR="00574D5C">
        <w:rPr>
          <w:lang w:val="en-US"/>
        </w:rPr>
        <w:t>际电联</w:t>
      </w:r>
      <w:r w:rsidR="00CC34AC" w:rsidRPr="00CC34AC">
        <w:rPr>
          <w:rFonts w:hint="eastAsia"/>
          <w:lang w:val="en-US"/>
        </w:rPr>
        <w:t>成员国建立国家网络安全能力，例如计算机事故响应组（</w:t>
      </w:r>
      <w:r w:rsidR="00574D5C">
        <w:rPr>
          <w:rFonts w:hint="eastAsia"/>
          <w:lang w:val="en-US"/>
        </w:rPr>
        <w:t>CIRT</w:t>
      </w:r>
      <w:r w:rsidR="00CC34AC" w:rsidRPr="00CC34AC">
        <w:rPr>
          <w:rFonts w:hint="eastAsia"/>
          <w:lang w:val="en-US"/>
        </w:rPr>
        <w:t>）</w:t>
      </w:r>
      <w:r w:rsidR="00370FCF">
        <w:rPr>
          <w:rFonts w:hint="eastAsia"/>
          <w:lang w:val="en-US"/>
        </w:rPr>
        <w:t>，</w:t>
      </w:r>
      <w:r w:rsidR="00370FCF">
        <w:rPr>
          <w:lang w:val="en-US"/>
        </w:rPr>
        <w:t>以此</w:t>
      </w:r>
      <w:r w:rsidR="00370FCF">
        <w:rPr>
          <w:rFonts w:hint="eastAsia"/>
          <w:lang w:val="en-US"/>
        </w:rPr>
        <w:t>来确认、管理和响应网络威胁</w:t>
      </w:r>
      <w:r w:rsidR="00574D5C">
        <w:rPr>
          <w:rFonts w:hint="eastAsia"/>
          <w:lang w:val="en-US"/>
        </w:rPr>
        <w:t>并</w:t>
      </w:r>
      <w:r w:rsidR="00CC34AC" w:rsidRPr="00CC34AC">
        <w:rPr>
          <w:rFonts w:hint="eastAsia"/>
          <w:lang w:val="en-US"/>
        </w:rPr>
        <w:t>参加区域和国际</w:t>
      </w:r>
      <w:r w:rsidR="00574D5C">
        <w:rPr>
          <w:rFonts w:hint="eastAsia"/>
          <w:lang w:val="en-US"/>
        </w:rPr>
        <w:t>层面</w:t>
      </w:r>
      <w:r w:rsidR="00CC34AC" w:rsidRPr="00CC34AC">
        <w:rPr>
          <w:rFonts w:hint="eastAsia"/>
          <w:lang w:val="en-US"/>
        </w:rPr>
        <w:t>的合作机制；</w:t>
      </w:r>
    </w:p>
    <w:p w:rsidR="00E06693" w:rsidRPr="0010303B" w:rsidRDefault="00E06693" w:rsidP="00574D5C">
      <w:pPr>
        <w:pStyle w:val="enumlev1"/>
        <w:rPr>
          <w:lang w:val="en-US"/>
        </w:rPr>
      </w:pPr>
      <w:r>
        <w:rPr>
          <w:lang w:val="en-US"/>
        </w:rPr>
        <w:t>3)</w:t>
      </w:r>
      <w:r>
        <w:rPr>
          <w:lang w:val="en-US"/>
        </w:rPr>
        <w:tab/>
      </w:r>
      <w:r w:rsidR="00574D5C">
        <w:rPr>
          <w:rFonts w:hint="eastAsia"/>
          <w:lang w:val="en-US"/>
        </w:rPr>
        <w:t>通过</w:t>
      </w:r>
      <w:r w:rsidR="00CC34AC" w:rsidRPr="00CC34AC">
        <w:rPr>
          <w:rFonts w:hint="eastAsia"/>
          <w:lang w:val="en-US"/>
        </w:rPr>
        <w:t>组织国家和区域</w:t>
      </w:r>
      <w:r w:rsidR="00574D5C">
        <w:rPr>
          <w:rFonts w:hint="eastAsia"/>
          <w:lang w:val="en-US"/>
        </w:rPr>
        <w:t>层面</w:t>
      </w:r>
      <w:r w:rsidR="00CC34AC" w:rsidRPr="00CC34AC">
        <w:rPr>
          <w:rFonts w:hint="eastAsia"/>
          <w:lang w:val="en-US"/>
        </w:rPr>
        <w:t>的网络训练，强化</w:t>
      </w:r>
      <w:r w:rsidR="00574D5C" w:rsidRPr="00CC34AC">
        <w:rPr>
          <w:rFonts w:hint="eastAsia"/>
          <w:lang w:val="en-US"/>
        </w:rPr>
        <w:t>关键参与者和利益</w:t>
      </w:r>
      <w:r w:rsidR="00574D5C">
        <w:rPr>
          <w:rFonts w:hint="eastAsia"/>
          <w:lang w:val="en-US"/>
        </w:rPr>
        <w:t>攸关</w:t>
      </w:r>
      <w:r w:rsidR="00574D5C">
        <w:rPr>
          <w:lang w:val="en-US"/>
        </w:rPr>
        <w:t>方在</w:t>
      </w:r>
      <w:r w:rsidR="00CC34AC" w:rsidRPr="00CC34AC">
        <w:rPr>
          <w:rFonts w:hint="eastAsia"/>
          <w:lang w:val="en-US"/>
        </w:rPr>
        <w:t>制度</w:t>
      </w:r>
      <w:r w:rsidR="00574D5C">
        <w:rPr>
          <w:rFonts w:hint="eastAsia"/>
          <w:lang w:val="en-US"/>
        </w:rPr>
        <w:t>上</w:t>
      </w:r>
      <w:r w:rsidR="00574D5C">
        <w:rPr>
          <w:lang w:val="en-US"/>
        </w:rPr>
        <w:t>的</w:t>
      </w:r>
      <w:r w:rsidR="00CC34AC" w:rsidRPr="00CC34AC">
        <w:rPr>
          <w:rFonts w:hint="eastAsia"/>
          <w:lang w:val="en-US"/>
        </w:rPr>
        <w:t>合作</w:t>
      </w:r>
      <w:r w:rsidR="00574D5C">
        <w:rPr>
          <w:rFonts w:hint="eastAsia"/>
          <w:lang w:val="en-US"/>
        </w:rPr>
        <w:t>与</w:t>
      </w:r>
      <w:r w:rsidR="00574D5C">
        <w:rPr>
          <w:lang w:val="en-US"/>
        </w:rPr>
        <w:t>协作</w:t>
      </w:r>
      <w:r w:rsidR="00CC34AC" w:rsidRPr="00CC34AC">
        <w:rPr>
          <w:rFonts w:hint="eastAsia"/>
          <w:lang w:val="en-US"/>
        </w:rPr>
        <w:t>；</w:t>
      </w:r>
    </w:p>
    <w:p w:rsidR="00E06693" w:rsidRPr="0010303B" w:rsidRDefault="00E06693" w:rsidP="00574D5C">
      <w:pPr>
        <w:pStyle w:val="enumlev1"/>
        <w:rPr>
          <w:lang w:val="en-US"/>
        </w:rPr>
      </w:pPr>
      <w:r>
        <w:rPr>
          <w:lang w:val="en-US"/>
        </w:rPr>
        <w:t>4)</w:t>
      </w:r>
      <w:r>
        <w:rPr>
          <w:lang w:val="en-US"/>
        </w:rPr>
        <w:tab/>
      </w:r>
      <w:r w:rsidR="00CC34AC" w:rsidRPr="00CC34AC">
        <w:rPr>
          <w:rFonts w:hint="eastAsia"/>
          <w:lang w:val="en-US"/>
        </w:rPr>
        <w:t>通过共享经由全球网络安全指数（</w:t>
      </w:r>
      <w:r w:rsidR="00CC34AC" w:rsidRPr="00CC34AC">
        <w:rPr>
          <w:rFonts w:hint="eastAsia"/>
          <w:lang w:val="en-US"/>
        </w:rPr>
        <w:t>GCI</w:t>
      </w:r>
      <w:r w:rsidR="00CC34AC" w:rsidRPr="00CC34AC">
        <w:rPr>
          <w:rFonts w:hint="eastAsia"/>
          <w:lang w:val="en-US"/>
        </w:rPr>
        <w:t>）收集的</w:t>
      </w:r>
      <w:r w:rsidR="00574D5C">
        <w:rPr>
          <w:rFonts w:hint="eastAsia"/>
          <w:lang w:val="en-US"/>
        </w:rPr>
        <w:t>优秀</w:t>
      </w:r>
      <w:r w:rsidR="00574D5C">
        <w:rPr>
          <w:lang w:val="en-US"/>
        </w:rPr>
        <w:t>做法</w:t>
      </w:r>
      <w:r w:rsidR="00CC34AC" w:rsidRPr="00CC34AC">
        <w:rPr>
          <w:rFonts w:hint="eastAsia"/>
          <w:lang w:val="en-US"/>
        </w:rPr>
        <w:t>，建立网络安全文化；</w:t>
      </w:r>
    </w:p>
    <w:p w:rsidR="00E06693" w:rsidRPr="0010303B" w:rsidRDefault="00E06693" w:rsidP="00574D5C">
      <w:pPr>
        <w:pStyle w:val="enumlev1"/>
        <w:rPr>
          <w:lang w:val="en-US"/>
        </w:rPr>
      </w:pPr>
      <w:r>
        <w:rPr>
          <w:lang w:val="en-US"/>
        </w:rPr>
        <w:t>5)</w:t>
      </w:r>
      <w:r>
        <w:rPr>
          <w:lang w:val="en-US"/>
        </w:rPr>
        <w:tab/>
      </w:r>
      <w:r w:rsidR="00574D5C">
        <w:rPr>
          <w:rFonts w:hint="eastAsia"/>
          <w:lang w:val="en-US"/>
        </w:rPr>
        <w:t>通过</w:t>
      </w:r>
      <w:r w:rsidR="00574D5C">
        <w:rPr>
          <w:lang w:val="en-US"/>
        </w:rPr>
        <w:t>能力建设改善并维持世界</w:t>
      </w:r>
      <w:r w:rsidR="00574D5C">
        <w:rPr>
          <w:rFonts w:hint="eastAsia"/>
          <w:lang w:val="en-US"/>
        </w:rPr>
        <w:t>各</w:t>
      </w:r>
      <w:r w:rsidR="00574D5C">
        <w:rPr>
          <w:lang w:val="en-US"/>
        </w:rPr>
        <w:t>地为网络安全付出的努力；</w:t>
      </w:r>
    </w:p>
    <w:p w:rsidR="00E06693" w:rsidRPr="0010303B" w:rsidRDefault="00E06693" w:rsidP="00574D5C">
      <w:pPr>
        <w:pStyle w:val="enumlev1"/>
        <w:rPr>
          <w:lang w:val="en-US"/>
        </w:rPr>
      </w:pPr>
      <w:r>
        <w:rPr>
          <w:lang w:val="en-US"/>
        </w:rPr>
        <w:t>6)</w:t>
      </w:r>
      <w:r>
        <w:rPr>
          <w:lang w:val="en-US"/>
        </w:rPr>
        <w:tab/>
      </w:r>
      <w:r w:rsidR="00574D5C">
        <w:rPr>
          <w:rFonts w:hint="eastAsia"/>
          <w:lang w:val="en-US"/>
        </w:rPr>
        <w:t>帮助</w:t>
      </w:r>
      <w:r w:rsidR="00574D5C">
        <w:rPr>
          <w:lang w:val="en-US"/>
        </w:rPr>
        <w:t>制定</w:t>
      </w:r>
      <w:r w:rsidR="00574D5C">
        <w:rPr>
          <w:rFonts w:hint="eastAsia"/>
          <w:lang w:val="en-US"/>
        </w:rPr>
        <w:t>国</w:t>
      </w:r>
      <w:r w:rsidR="00574D5C">
        <w:rPr>
          <w:lang w:val="en-US"/>
        </w:rPr>
        <w:t>家</w:t>
      </w:r>
      <w:r w:rsidR="00CC34AC" w:rsidRPr="00CC34AC">
        <w:rPr>
          <w:rFonts w:hint="eastAsia"/>
          <w:lang w:val="en-US"/>
        </w:rPr>
        <w:t>应急通</w:t>
      </w:r>
      <w:r w:rsidR="00574D5C">
        <w:rPr>
          <w:rFonts w:hint="eastAsia"/>
          <w:lang w:val="en-US"/>
        </w:rPr>
        <w:t>信</w:t>
      </w:r>
      <w:r w:rsidR="00CC34AC" w:rsidRPr="00CC34AC">
        <w:rPr>
          <w:rFonts w:hint="eastAsia"/>
          <w:lang w:val="en-US"/>
        </w:rPr>
        <w:t>计划；</w:t>
      </w:r>
    </w:p>
    <w:p w:rsidR="00E06693" w:rsidRPr="0010303B" w:rsidRDefault="00E06693" w:rsidP="00574D5C">
      <w:pPr>
        <w:pStyle w:val="enumlev1"/>
        <w:rPr>
          <w:lang w:val="en-US"/>
        </w:rPr>
      </w:pPr>
      <w:r w:rsidRPr="00D8727D">
        <w:rPr>
          <w:rFonts w:cs="Calibri"/>
          <w:bCs/>
          <w:lang w:val="en-GB"/>
        </w:rPr>
        <w:t>7)</w:t>
      </w:r>
      <w:r w:rsidRPr="00D8727D">
        <w:rPr>
          <w:rFonts w:cs="Calibri"/>
          <w:bCs/>
          <w:lang w:val="en-GB"/>
        </w:rPr>
        <w:tab/>
      </w:r>
      <w:r w:rsidR="00574D5C">
        <w:rPr>
          <w:rFonts w:cs="Calibri" w:hint="eastAsia"/>
          <w:bCs/>
          <w:lang w:val="en-GB"/>
        </w:rPr>
        <w:t>用</w:t>
      </w:r>
      <w:r w:rsidR="00574D5C">
        <w:rPr>
          <w:rFonts w:cs="Calibri"/>
          <w:bCs/>
          <w:lang w:val="en-GB"/>
        </w:rPr>
        <w:t>于</w:t>
      </w:r>
      <w:r w:rsidR="00CC34AC" w:rsidRPr="00CC34AC">
        <w:rPr>
          <w:rFonts w:cs="Calibri" w:hint="eastAsia"/>
          <w:bCs/>
          <w:lang w:val="en-GB"/>
        </w:rPr>
        <w:t>在灾害和紧急情况下提供医疗（电子</w:t>
      </w:r>
      <w:r w:rsidR="00574D5C">
        <w:rPr>
          <w:rFonts w:cs="Calibri" w:hint="eastAsia"/>
          <w:bCs/>
          <w:lang w:val="en-GB"/>
        </w:rPr>
        <w:t>卫生</w:t>
      </w:r>
      <w:r w:rsidR="00CC34AC" w:rsidRPr="00CC34AC">
        <w:rPr>
          <w:rFonts w:cs="Calibri" w:hint="eastAsia"/>
          <w:bCs/>
          <w:lang w:val="en-GB"/>
        </w:rPr>
        <w:t>）和人道主义救援</w:t>
      </w:r>
      <w:r w:rsidR="00574D5C">
        <w:rPr>
          <w:rFonts w:cs="Calibri" w:hint="eastAsia"/>
          <w:bCs/>
          <w:lang w:val="en-GB"/>
        </w:rPr>
        <w:t>的、</w:t>
      </w:r>
      <w:r w:rsidR="00574D5C">
        <w:rPr>
          <w:rFonts w:cs="Calibri"/>
          <w:bCs/>
          <w:lang w:val="en-GB"/>
        </w:rPr>
        <w:t>基于电信</w:t>
      </w:r>
      <w:r w:rsidR="00574D5C">
        <w:rPr>
          <w:rFonts w:cs="Calibri" w:hint="eastAsia"/>
          <w:bCs/>
          <w:lang w:val="en-GB"/>
        </w:rPr>
        <w:t>/</w:t>
      </w:r>
      <w:r w:rsidR="00CC34AC" w:rsidRPr="00CC34AC">
        <w:rPr>
          <w:rFonts w:cs="Calibri" w:hint="eastAsia"/>
          <w:bCs/>
          <w:lang w:val="en-GB"/>
        </w:rPr>
        <w:t>ICT</w:t>
      </w:r>
      <w:r w:rsidR="00CC34AC" w:rsidRPr="00CC34AC">
        <w:rPr>
          <w:rFonts w:cs="Calibri" w:hint="eastAsia"/>
          <w:bCs/>
          <w:lang w:val="en-GB"/>
        </w:rPr>
        <w:t>的举措；</w:t>
      </w:r>
    </w:p>
    <w:p w:rsidR="00E06693" w:rsidRPr="0010303B" w:rsidRDefault="00E06693" w:rsidP="006A53A9">
      <w:pPr>
        <w:pStyle w:val="enumlev1"/>
        <w:rPr>
          <w:lang w:val="en-US"/>
        </w:rPr>
      </w:pPr>
      <w:r>
        <w:rPr>
          <w:lang w:val="en-US"/>
        </w:rPr>
        <w:t>8)</w:t>
      </w:r>
      <w:r>
        <w:rPr>
          <w:lang w:val="en-US"/>
        </w:rPr>
        <w:tab/>
      </w:r>
      <w:r w:rsidR="006A53A9">
        <w:rPr>
          <w:rFonts w:hint="eastAsia"/>
          <w:lang w:val="en-US"/>
        </w:rPr>
        <w:t>帮助将</w:t>
      </w:r>
      <w:r w:rsidR="006A53A9">
        <w:rPr>
          <w:lang w:val="en-US"/>
        </w:rPr>
        <w:t>具有灾害复原力的功能纳入电信网络和基础设施；</w:t>
      </w:r>
    </w:p>
    <w:p w:rsidR="00E06693" w:rsidRPr="0010303B" w:rsidRDefault="00E06693" w:rsidP="006A53A9">
      <w:pPr>
        <w:pStyle w:val="enumlev1"/>
        <w:rPr>
          <w:lang w:val="en-US"/>
        </w:rPr>
      </w:pPr>
      <w:r>
        <w:rPr>
          <w:lang w:val="en-US"/>
        </w:rPr>
        <w:t>9)</w:t>
      </w:r>
      <w:r>
        <w:rPr>
          <w:lang w:val="en-US"/>
        </w:rPr>
        <w:tab/>
      </w:r>
      <w:r w:rsidR="006A53A9">
        <w:rPr>
          <w:rFonts w:hint="eastAsia"/>
          <w:lang w:val="en-US"/>
        </w:rPr>
        <w:t>帮助</w:t>
      </w:r>
      <w:r w:rsidR="006A53A9">
        <w:rPr>
          <w:lang w:val="en-US"/>
        </w:rPr>
        <w:t>制定电信</w:t>
      </w:r>
      <w:r w:rsidRPr="00D8727D">
        <w:rPr>
          <w:lang w:val="en-GB"/>
        </w:rPr>
        <w:t>/</w:t>
      </w:r>
      <w:r w:rsidRPr="0010303B">
        <w:rPr>
          <w:lang w:val="en-US"/>
        </w:rPr>
        <w:t>ICT</w:t>
      </w:r>
      <w:r w:rsidR="006A53A9">
        <w:rPr>
          <w:rFonts w:hint="eastAsia"/>
          <w:lang w:val="en-US"/>
        </w:rPr>
        <w:t>方案</w:t>
      </w:r>
      <w:r w:rsidR="006A53A9">
        <w:rPr>
          <w:lang w:val="en-US"/>
        </w:rPr>
        <w:t>，包括使用无线和卫星技术；</w:t>
      </w:r>
    </w:p>
    <w:p w:rsidR="00E06693" w:rsidRPr="0010303B" w:rsidRDefault="00E06693" w:rsidP="006A53A9">
      <w:pPr>
        <w:pStyle w:val="enumlev1"/>
        <w:rPr>
          <w:lang w:val="en-US"/>
        </w:rPr>
      </w:pPr>
      <w:r>
        <w:rPr>
          <w:lang w:val="en-US"/>
        </w:rPr>
        <w:t>10)</w:t>
      </w:r>
      <w:r>
        <w:rPr>
          <w:lang w:val="en-US"/>
        </w:rPr>
        <w:tab/>
      </w:r>
      <w:r w:rsidR="00CC34AC" w:rsidRPr="00CC34AC">
        <w:rPr>
          <w:rFonts w:hint="eastAsia"/>
          <w:lang w:val="en-US"/>
        </w:rPr>
        <w:t>为预测</w:t>
      </w:r>
      <w:r w:rsidR="006A53A9">
        <w:rPr>
          <w:rFonts w:hint="eastAsia"/>
          <w:lang w:val="en-US"/>
        </w:rPr>
        <w:t>、</w:t>
      </w:r>
      <w:r w:rsidR="00CC34AC" w:rsidRPr="00CC34AC">
        <w:rPr>
          <w:rFonts w:hint="eastAsia"/>
          <w:lang w:val="en-US"/>
        </w:rPr>
        <w:t>检测和缓解</w:t>
      </w:r>
      <w:r w:rsidR="006A53A9" w:rsidRPr="00CC34AC">
        <w:rPr>
          <w:rFonts w:hint="eastAsia"/>
          <w:lang w:val="en-US"/>
        </w:rPr>
        <w:t>灾害</w:t>
      </w:r>
      <w:r w:rsidR="00CC34AC" w:rsidRPr="00CC34AC">
        <w:rPr>
          <w:rFonts w:hint="eastAsia"/>
          <w:lang w:val="en-US"/>
        </w:rPr>
        <w:t>，</w:t>
      </w:r>
      <w:r w:rsidR="006A53A9">
        <w:rPr>
          <w:rFonts w:hint="eastAsia"/>
          <w:lang w:val="en-US"/>
        </w:rPr>
        <w:t>在使用</w:t>
      </w:r>
      <w:r w:rsidR="00CC34AC" w:rsidRPr="00CC34AC">
        <w:rPr>
          <w:rFonts w:hint="eastAsia"/>
          <w:lang w:val="en-US"/>
        </w:rPr>
        <w:t>主动和被动</w:t>
      </w:r>
      <w:r w:rsidR="006A53A9">
        <w:rPr>
          <w:rFonts w:hint="eastAsia"/>
          <w:lang w:val="en-US"/>
        </w:rPr>
        <w:t>天</w:t>
      </w:r>
      <w:r w:rsidR="00CC34AC" w:rsidRPr="00CC34AC">
        <w:rPr>
          <w:rFonts w:hint="eastAsia"/>
          <w:lang w:val="en-US"/>
        </w:rPr>
        <w:t>基传感系统</w:t>
      </w:r>
      <w:r w:rsidR="006A53A9">
        <w:rPr>
          <w:rFonts w:hint="eastAsia"/>
          <w:lang w:val="en-US"/>
        </w:rPr>
        <w:t>方面</w:t>
      </w:r>
      <w:r w:rsidR="006A53A9">
        <w:rPr>
          <w:lang w:val="en-US"/>
        </w:rPr>
        <w:t>提供帮助</w:t>
      </w:r>
      <w:r w:rsidR="00CC34AC" w:rsidRPr="00CC34AC">
        <w:rPr>
          <w:rFonts w:hint="eastAsia"/>
          <w:lang w:val="en-US"/>
        </w:rPr>
        <w:t>；</w:t>
      </w:r>
    </w:p>
    <w:p w:rsidR="00E06693" w:rsidRPr="0010303B" w:rsidRDefault="00E06693" w:rsidP="006A53A9">
      <w:pPr>
        <w:pStyle w:val="enumlev1"/>
        <w:rPr>
          <w:lang w:val="en-US"/>
        </w:rPr>
      </w:pPr>
      <w:r>
        <w:rPr>
          <w:lang w:val="en-US"/>
        </w:rPr>
        <w:t>11)</w:t>
      </w:r>
      <w:r>
        <w:rPr>
          <w:lang w:val="en-US"/>
        </w:rPr>
        <w:tab/>
      </w:r>
      <w:r w:rsidR="006A53A9">
        <w:rPr>
          <w:rFonts w:hint="eastAsia"/>
          <w:lang w:val="en-US"/>
        </w:rPr>
        <w:t>为</w:t>
      </w:r>
      <w:r w:rsidR="006A53A9">
        <w:rPr>
          <w:lang w:val="en-US"/>
        </w:rPr>
        <w:t>缓解和对气候变化造成的灾</w:t>
      </w:r>
      <w:r w:rsidR="006A53A9">
        <w:rPr>
          <w:rFonts w:hint="eastAsia"/>
          <w:lang w:val="en-US"/>
        </w:rPr>
        <w:t>难</w:t>
      </w:r>
      <w:r w:rsidR="00370FCF">
        <w:rPr>
          <w:rFonts w:hint="eastAsia"/>
          <w:lang w:val="en-US"/>
        </w:rPr>
        <w:t>性</w:t>
      </w:r>
      <w:r w:rsidR="006A53A9">
        <w:rPr>
          <w:lang w:val="en-US"/>
        </w:rPr>
        <w:t>影响</w:t>
      </w:r>
      <w:r w:rsidR="006A53A9">
        <w:rPr>
          <w:rFonts w:hint="eastAsia"/>
          <w:lang w:val="en-US"/>
        </w:rPr>
        <w:t>做</w:t>
      </w:r>
      <w:r w:rsidR="006A53A9">
        <w:rPr>
          <w:lang w:val="en-US"/>
        </w:rPr>
        <w:t>出响应，帮助制定全面的战略与措施</w:t>
      </w:r>
      <w:r w:rsidR="006A53A9">
        <w:rPr>
          <w:rFonts w:hint="eastAsia"/>
          <w:lang w:val="en-US"/>
        </w:rPr>
        <w:t>；</w:t>
      </w:r>
    </w:p>
    <w:p w:rsidR="00E06693" w:rsidRPr="0010303B" w:rsidRDefault="00E06693" w:rsidP="006A53A9">
      <w:pPr>
        <w:pStyle w:val="enumlev1"/>
        <w:rPr>
          <w:lang w:val="en-US"/>
        </w:rPr>
      </w:pPr>
      <w:r>
        <w:rPr>
          <w:lang w:val="en-US"/>
        </w:rPr>
        <w:t>12)</w:t>
      </w:r>
      <w:r>
        <w:rPr>
          <w:lang w:val="en-US"/>
        </w:rPr>
        <w:tab/>
      </w:r>
      <w:r w:rsidR="006A53A9">
        <w:rPr>
          <w:rFonts w:hint="eastAsia"/>
          <w:lang w:val="en-US"/>
        </w:rPr>
        <w:t>帮助制定</w:t>
      </w:r>
      <w:r w:rsidR="006A53A9">
        <w:rPr>
          <w:lang w:val="en-US"/>
        </w:rPr>
        <w:t>电子废弃物政策；</w:t>
      </w:r>
    </w:p>
    <w:p w:rsidR="00E06693" w:rsidRPr="001625F0" w:rsidRDefault="00E06693" w:rsidP="00370FCF">
      <w:pPr>
        <w:pStyle w:val="enumlev1"/>
        <w:rPr>
          <w:lang w:val="en-GB"/>
        </w:rPr>
      </w:pPr>
      <w:r>
        <w:rPr>
          <w:lang w:val="en-US"/>
        </w:rPr>
        <w:t>13)</w:t>
      </w:r>
      <w:r>
        <w:rPr>
          <w:lang w:val="en-US"/>
        </w:rPr>
        <w:tab/>
      </w:r>
      <w:r w:rsidR="00CC34AC" w:rsidRPr="00CC34AC">
        <w:rPr>
          <w:rFonts w:hint="eastAsia"/>
          <w:lang w:val="en-US"/>
        </w:rPr>
        <w:t>制定基于标准的、与国家和区域性网络相连的监测和早期预警系统</w:t>
      </w:r>
      <w:r w:rsidR="006A53A9">
        <w:rPr>
          <w:rFonts w:hint="eastAsia"/>
          <w:lang w:val="en-US"/>
        </w:rPr>
        <w:t>。</w:t>
      </w:r>
    </w:p>
    <w:p w:rsidR="0088399C" w:rsidRPr="00370FCF" w:rsidRDefault="00E06693" w:rsidP="00370FCF">
      <w:pPr>
        <w:jc w:val="center"/>
      </w:pPr>
      <w:r>
        <w:t>______________</w:t>
      </w:r>
    </w:p>
    <w:sectPr w:rsidR="0088399C" w:rsidRPr="00370FCF" w:rsidSect="00E066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5C" w:rsidRDefault="00574D5C" w:rsidP="00E54FD2">
      <w:pPr>
        <w:spacing w:before="0"/>
      </w:pPr>
      <w:r>
        <w:separator/>
      </w:r>
    </w:p>
    <w:p w:rsidR="00574D5C" w:rsidRDefault="00574D5C"/>
  </w:endnote>
  <w:endnote w:type="continuationSeparator" w:id="0">
    <w:p w:rsidR="00574D5C" w:rsidRDefault="00574D5C" w:rsidP="00E54FD2">
      <w:pPr>
        <w:spacing w:before="0"/>
      </w:pPr>
      <w:r>
        <w:continuationSeparator/>
      </w:r>
    </w:p>
    <w:p w:rsidR="00574D5C" w:rsidRDefault="00574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5C" w:rsidRDefault="00D378C6" w:rsidP="00D422A7">
    <w:pPr>
      <w:pStyle w:val="Footer"/>
    </w:pPr>
    <w:r>
      <w:fldChar w:fldCharType="begin"/>
    </w:r>
    <w:r>
      <w:instrText xml:space="preserve"> FILENAME \p  \* MERGEFORMAT </w:instrText>
    </w:r>
    <w:r>
      <w:fldChar w:fldCharType="separate"/>
    </w:r>
    <w:r w:rsidR="00370FCF">
      <w:t>P:\CHI\ITU-D\CONF-D\TDAG17\000\042C.docx</w:t>
    </w:r>
    <w:r>
      <w:fldChar w:fldCharType="end"/>
    </w:r>
    <w:r w:rsidR="00574D5C">
      <w:t xml:space="preserve"> (416126)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5C" w:rsidRPr="005D6CE4" w:rsidRDefault="00D378C6" w:rsidP="00A10DE1">
    <w:pPr>
      <w:pStyle w:val="Footer"/>
      <w:jc w:val="center"/>
    </w:pPr>
    <w:hyperlink r:id="rId1" w:history="1">
      <w:r w:rsidR="00574D5C"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5C" w:rsidRDefault="00574D5C" w:rsidP="00E54FD2">
      <w:pPr>
        <w:spacing w:before="0"/>
      </w:pPr>
      <w:r>
        <w:separator/>
      </w:r>
    </w:p>
    <w:p w:rsidR="00574D5C" w:rsidRDefault="00574D5C"/>
  </w:footnote>
  <w:footnote w:type="continuationSeparator" w:id="0">
    <w:p w:rsidR="00574D5C" w:rsidRDefault="00574D5C" w:rsidP="00E54FD2">
      <w:pPr>
        <w:spacing w:before="0"/>
      </w:pPr>
      <w:r>
        <w:continuationSeparator/>
      </w:r>
    </w:p>
    <w:p w:rsidR="00574D5C" w:rsidRDefault="00574D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5C" w:rsidRPr="00E845E1" w:rsidRDefault="00574D5C" w:rsidP="00E845E1">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Pr>
        <w:lang w:val="de-CH"/>
      </w:rPr>
      <w:t>ITU-D/TDAG17-22/</w:t>
    </w:r>
    <w:bookmarkStart w:id="15" w:name="OLE_LINK3"/>
    <w:bookmarkStart w:id="16" w:name="OLE_LINK2"/>
    <w:bookmarkStart w:id="17" w:name="OLE_LINK1"/>
    <w:r>
      <w:t>42</w:t>
    </w:r>
    <w:bookmarkEnd w:id="15"/>
    <w:bookmarkEnd w:id="16"/>
    <w:bookmarkEnd w:id="17"/>
    <w: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D378C6">
      <w:rPr>
        <w:rStyle w:val="PageNumber"/>
        <w:noProof/>
        <w:sz w:val="22"/>
        <w:szCs w:val="22"/>
        <w:lang w:val="fr-CH"/>
      </w:rPr>
      <w:t>5</w:t>
    </w:r>
    <w:r w:rsidRPr="00937076">
      <w:rPr>
        <w:rStyle w:val="PageNumber"/>
        <w:sz w:val="22"/>
        <w:szCs w:val="22"/>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46702"/>
    <w:rsid w:val="00054016"/>
    <w:rsid w:val="000719B4"/>
    <w:rsid w:val="000B5514"/>
    <w:rsid w:val="00107E03"/>
    <w:rsid w:val="00124CDB"/>
    <w:rsid w:val="001C6FDB"/>
    <w:rsid w:val="00200946"/>
    <w:rsid w:val="002236F8"/>
    <w:rsid w:val="002717CC"/>
    <w:rsid w:val="002E65BA"/>
    <w:rsid w:val="003141F7"/>
    <w:rsid w:val="00316454"/>
    <w:rsid w:val="003649DC"/>
    <w:rsid w:val="00366978"/>
    <w:rsid w:val="00370FCF"/>
    <w:rsid w:val="00383086"/>
    <w:rsid w:val="00386D28"/>
    <w:rsid w:val="003A235E"/>
    <w:rsid w:val="003A294B"/>
    <w:rsid w:val="003B4E96"/>
    <w:rsid w:val="003D7BD0"/>
    <w:rsid w:val="00422053"/>
    <w:rsid w:val="00453540"/>
    <w:rsid w:val="00453EFC"/>
    <w:rsid w:val="00475D81"/>
    <w:rsid w:val="00480EE0"/>
    <w:rsid w:val="00492670"/>
    <w:rsid w:val="004A11EE"/>
    <w:rsid w:val="004B7F4C"/>
    <w:rsid w:val="004D7DC7"/>
    <w:rsid w:val="005244CE"/>
    <w:rsid w:val="0056594F"/>
    <w:rsid w:val="00574D5C"/>
    <w:rsid w:val="005834D5"/>
    <w:rsid w:val="00585B24"/>
    <w:rsid w:val="005B6039"/>
    <w:rsid w:val="005D4336"/>
    <w:rsid w:val="005D6CE4"/>
    <w:rsid w:val="00616C29"/>
    <w:rsid w:val="0061761B"/>
    <w:rsid w:val="00655923"/>
    <w:rsid w:val="00673A16"/>
    <w:rsid w:val="00693E64"/>
    <w:rsid w:val="006A53A9"/>
    <w:rsid w:val="00701E31"/>
    <w:rsid w:val="0073581C"/>
    <w:rsid w:val="00737124"/>
    <w:rsid w:val="00766481"/>
    <w:rsid w:val="007969E0"/>
    <w:rsid w:val="007A760D"/>
    <w:rsid w:val="008129BB"/>
    <w:rsid w:val="00832155"/>
    <w:rsid w:val="00856807"/>
    <w:rsid w:val="008779F2"/>
    <w:rsid w:val="0088399C"/>
    <w:rsid w:val="008872A4"/>
    <w:rsid w:val="00892207"/>
    <w:rsid w:val="008962E2"/>
    <w:rsid w:val="008A296A"/>
    <w:rsid w:val="008C576E"/>
    <w:rsid w:val="008F4E2C"/>
    <w:rsid w:val="00916B10"/>
    <w:rsid w:val="00937076"/>
    <w:rsid w:val="00973EA2"/>
    <w:rsid w:val="00977B73"/>
    <w:rsid w:val="009C5B8E"/>
    <w:rsid w:val="00A014FB"/>
    <w:rsid w:val="00A10DE1"/>
    <w:rsid w:val="00A94C63"/>
    <w:rsid w:val="00A96191"/>
    <w:rsid w:val="00AA42F8"/>
    <w:rsid w:val="00AC7B52"/>
    <w:rsid w:val="00AE0BB7"/>
    <w:rsid w:val="00AE1BA7"/>
    <w:rsid w:val="00AE31E7"/>
    <w:rsid w:val="00B11350"/>
    <w:rsid w:val="00B52E6E"/>
    <w:rsid w:val="00B54D21"/>
    <w:rsid w:val="00B65550"/>
    <w:rsid w:val="00B726C0"/>
    <w:rsid w:val="00B85138"/>
    <w:rsid w:val="00B969BC"/>
    <w:rsid w:val="00BA030E"/>
    <w:rsid w:val="00BB1BD3"/>
    <w:rsid w:val="00BD7A1A"/>
    <w:rsid w:val="00C45932"/>
    <w:rsid w:val="00C574C5"/>
    <w:rsid w:val="00C62E82"/>
    <w:rsid w:val="00C84CCD"/>
    <w:rsid w:val="00CA78BB"/>
    <w:rsid w:val="00CC34AC"/>
    <w:rsid w:val="00CE37A1"/>
    <w:rsid w:val="00CF10DE"/>
    <w:rsid w:val="00D16175"/>
    <w:rsid w:val="00D378C6"/>
    <w:rsid w:val="00D422A7"/>
    <w:rsid w:val="00D45E8E"/>
    <w:rsid w:val="00D65512"/>
    <w:rsid w:val="00D923CD"/>
    <w:rsid w:val="00DA4610"/>
    <w:rsid w:val="00DF2909"/>
    <w:rsid w:val="00E064CD"/>
    <w:rsid w:val="00E06693"/>
    <w:rsid w:val="00E1391D"/>
    <w:rsid w:val="00E30170"/>
    <w:rsid w:val="00E54FD2"/>
    <w:rsid w:val="00E5605C"/>
    <w:rsid w:val="00E729F4"/>
    <w:rsid w:val="00E82D31"/>
    <w:rsid w:val="00E83AA7"/>
    <w:rsid w:val="00E845E1"/>
    <w:rsid w:val="00E93040"/>
    <w:rsid w:val="00EE153D"/>
    <w:rsid w:val="00EE42C1"/>
    <w:rsid w:val="00F07788"/>
    <w:rsid w:val="00F72A94"/>
    <w:rsid w:val="00FB6358"/>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969BC"/>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customStyle="1" w:styleId="DeclNo">
    <w:name w:val="Decl_No"/>
    <w:basedOn w:val="ResNo"/>
    <w:next w:val="Normalaftertitle"/>
    <w:qFormat/>
    <w:rsid w:val="00DA4217"/>
    <w:rPr>
      <w:rFonts w:eastAsiaTheme="majorEastAsia"/>
    </w:rPr>
  </w:style>
  <w:style w:type="paragraph" w:customStyle="1" w:styleId="Normalaftertitle0">
    <w:name w:val="Normal after title"/>
    <w:basedOn w:val="Normal"/>
    <w:next w:val="Normal"/>
    <w:rsid w:val="00DA4217"/>
    <w:pPr>
      <w:spacing w:before="240"/>
    </w:pPr>
  </w:style>
  <w:style w:type="character" w:customStyle="1" w:styleId="enumlev1Char">
    <w:name w:val="enumlev1 Char"/>
    <w:basedOn w:val="DefaultParagraphFont"/>
    <w:link w:val="enumlev1"/>
    <w:rsid w:val="00E06693"/>
    <w:rPr>
      <w:rFonts w:ascii="Calibri" w:eastAsia="SimSun" w:hAnsi="Calibri" w:cs="Times New Roman"/>
      <w:sz w:val="24"/>
      <w:szCs w:val="20"/>
      <w:lang w:val="ru-RU"/>
    </w:rPr>
  </w:style>
  <w:style w:type="character" w:customStyle="1" w:styleId="CEOHeader1Char">
    <w:name w:val="CEO_Header1 Char"/>
    <w:basedOn w:val="DefaultParagraphFont"/>
    <w:link w:val="CEOHeader1"/>
    <w:locked/>
    <w:rsid w:val="00E06693"/>
    <w:rPr>
      <w:rFonts w:ascii="Verdana" w:hAnsi="Verdana" w:cs="Simplified Arabic"/>
      <w:b/>
      <w:bCs/>
      <w:sz w:val="19"/>
      <w:szCs w:val="19"/>
      <w:lang w:eastAsia="en-US"/>
    </w:rPr>
  </w:style>
  <w:style w:type="paragraph" w:customStyle="1" w:styleId="CEOHeader1">
    <w:name w:val="CEO_Header1"/>
    <w:basedOn w:val="Normal"/>
    <w:link w:val="CEOHeader1Char"/>
    <w:rsid w:val="00E06693"/>
    <w:pPr>
      <w:keepNext/>
      <w:spacing w:before="200" w:after="80" w:line="278" w:lineRule="auto"/>
      <w:textAlignment w:val="auto"/>
    </w:pPr>
    <w:rPr>
      <w:rFonts w:ascii="Verdana" w:eastAsiaTheme="minorEastAsia" w:hAnsi="Verdana" w:cs="Simplified Arabic"/>
      <w:b/>
      <w:bCs/>
      <w:sz w:val="19"/>
      <w:szCs w:val="19"/>
      <w:lang w:val="fr-FR" w:eastAsia="en-US"/>
    </w:rPr>
  </w:style>
  <w:style w:type="paragraph" w:customStyle="1" w:styleId="Section10">
    <w:name w:val="Section_1"/>
    <w:basedOn w:val="Normal"/>
    <w:qFormat/>
    <w:rsid w:val="00E06693"/>
    <w:pPr>
      <w:keepNext/>
      <w:tabs>
        <w:tab w:val="clear" w:pos="794"/>
        <w:tab w:val="clear" w:pos="1191"/>
        <w:tab w:val="clear" w:pos="1588"/>
        <w:tab w:val="clear" w:pos="1985"/>
        <w:tab w:val="left" w:pos="1871"/>
        <w:tab w:val="center" w:pos="4820"/>
      </w:tabs>
      <w:spacing w:before="360"/>
      <w:jc w:val="center"/>
    </w:pPr>
    <w:rPr>
      <w:rFonts w:eastAsia="Times New Roman"/>
      <w:b/>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tu.int/md/D14-RPMASP-C-0036/"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RPMASP-C-003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a97bc7-5a48-40f0-b872-b6f6734e2b4b">DPM</DPM_x0020_Author>
    <DPM_x0020_File_x0020_name xmlns="9da97bc7-5a48-40f0-b872-b6f6734e2b4b">D14-TDAG22-C-0042!!MSW-C</DPM_x0020_File_x0020_name>
    <DPM_x0020_Version xmlns="9da97bc7-5a48-40f0-b872-b6f6734e2b4b">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a97bc7-5a48-40f0-b872-b6f6734e2b4b" targetNamespace="http://schemas.microsoft.com/office/2006/metadata/properties" ma:root="true" ma:fieldsID="d41af5c836d734370eb92e7ee5f83852" ns2:_="" ns3:_="">
    <xsd:import namespace="996b2e75-67fd-4955-a3b0-5ab9934cb50b"/>
    <xsd:import namespace="9da97bc7-5a48-40f0-b872-b6f6734e2b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a97bc7-5a48-40f0-b872-b6f6734e2b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da97bc7-5a48-40f0-b872-b6f6734e2b4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a97bc7-5a48-40f0-b872-b6f6734e2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89248-E853-4B24-8F5C-6E2E49E0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D14-TDAG22-C-0042!!MSW-C</vt:lpstr>
    </vt:vector>
  </TitlesOfParts>
  <Company>International Telecommunication Union (ITU)</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D14-TDAG22-C-0042!!MSW-C</dc:title>
  <dc:subject/>
  <dc:creator>Documents Proposals Manager (DPM)</dc:creator>
  <cp:keywords>DPM_v2017.4.28.2_prod</cp:keywords>
  <dc:description/>
  <cp:lastModifiedBy>Liu, Sanping</cp:lastModifiedBy>
  <cp:revision>8</cp:revision>
  <cp:lastPrinted>2015-03-02T13:42:00Z</cp:lastPrinted>
  <dcterms:created xsi:type="dcterms:W3CDTF">2017-05-02T14:21:00Z</dcterms:created>
  <dcterms:modified xsi:type="dcterms:W3CDTF">2017-05-02T14:42:00Z</dcterms:modified>
</cp:coreProperties>
</file>