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1A98E72D" wp14:editId="76E977C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Pr="00C1192C" w:rsidRDefault="00B951D0" w:rsidP="001B57A8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fr-CH"/>
              </w:rPr>
            </w:pPr>
            <w:r w:rsidRPr="00C1192C">
              <w:rPr>
                <w:b/>
                <w:bCs/>
                <w:sz w:val="28"/>
                <w:szCs w:val="28"/>
                <w:lang w:val="fr-CH"/>
              </w:rPr>
              <w:t>Conf</w:t>
            </w:r>
            <w:r w:rsidR="001B57A8">
              <w:rPr>
                <w:b/>
                <w:bCs/>
                <w:sz w:val="28"/>
                <w:szCs w:val="28"/>
                <w:lang w:val="fr-CH"/>
              </w:rPr>
              <w:t>é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 xml:space="preserve">rence 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t>mondiale de développement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br/>
              <w:t xml:space="preserve">des télécommunications de 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>2017 (C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t>MDT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>-17)</w:t>
            </w:r>
          </w:p>
          <w:p w:rsidR="00523235" w:rsidRPr="00421F93" w:rsidRDefault="00BC0382" w:rsidP="00EB4D58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</w:t>
            </w:r>
            <w:r w:rsidR="00C1192C">
              <w:rPr>
                <w:b/>
                <w:bCs/>
                <w:sz w:val="26"/>
                <w:szCs w:val="26"/>
              </w:rPr>
              <w:t>e</w:t>
            </w:r>
            <w:r>
              <w:rPr>
                <w:b/>
                <w:bCs/>
                <w:sz w:val="26"/>
                <w:szCs w:val="26"/>
              </w:rPr>
              <w:t xml:space="preserve">, 9-20 </w:t>
            </w:r>
            <w:proofErr w:type="spellStart"/>
            <w:r w:rsidR="00EB4D58">
              <w:rPr>
                <w:b/>
                <w:bCs/>
                <w:sz w:val="26"/>
                <w:szCs w:val="26"/>
              </w:rPr>
              <w:t>o</w:t>
            </w:r>
            <w:r>
              <w:rPr>
                <w:b/>
                <w:bCs/>
                <w:sz w:val="26"/>
                <w:szCs w:val="26"/>
              </w:rPr>
              <w:t>ctob</w:t>
            </w:r>
            <w:r w:rsidR="00E5653A">
              <w:rPr>
                <w:b/>
                <w:bCs/>
                <w:sz w:val="26"/>
                <w:szCs w:val="26"/>
              </w:rPr>
              <w:t>re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3227" w:type="dxa"/>
          </w:tcPr>
          <w:p w:rsidR="00B951D0" w:rsidRPr="00D96B4B" w:rsidRDefault="00523235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156BF6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200859B5" wp14:editId="7B6632CB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-19050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C1192C" w:rsidP="00D374B1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SÉANCE PLÉNIÈRE</w:t>
            </w:r>
          </w:p>
        </w:tc>
        <w:tc>
          <w:tcPr>
            <w:tcW w:w="3227" w:type="dxa"/>
          </w:tcPr>
          <w:p w:rsidR="00D83BF5" w:rsidRPr="00E07105" w:rsidRDefault="00D83BF5" w:rsidP="001B57A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38489B" w:rsidRPr="00147DA1">
              <w:rPr>
                <w:b/>
                <w:bCs/>
                <w:szCs w:val="24"/>
                <w:lang w:val="es-ES_tradnl"/>
              </w:rPr>
              <w:t>WTDC</w:t>
            </w:r>
            <w:r w:rsidR="005C4AA4">
              <w:rPr>
                <w:b/>
                <w:bCs/>
                <w:szCs w:val="24"/>
                <w:lang w:val="es-ES_tradnl"/>
              </w:rPr>
              <w:t>-</w:t>
            </w:r>
            <w:r w:rsidR="0038489B" w:rsidRPr="00147DA1">
              <w:rPr>
                <w:b/>
                <w:bCs/>
                <w:szCs w:val="24"/>
                <w:lang w:val="es-ES_tradnl"/>
              </w:rPr>
              <w:t>17</w:t>
            </w:r>
            <w:r w:rsidR="00D374B1">
              <w:rPr>
                <w:b/>
                <w:bCs/>
                <w:szCs w:val="24"/>
                <w:lang w:val="es-ES_tradnl"/>
              </w:rPr>
              <w:t>/21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 w:rsidR="001B57A8">
              <w:rPr>
                <w:b/>
                <w:bCs/>
                <w:szCs w:val="24"/>
                <w:lang w:val="es-ES_tradnl"/>
              </w:rPr>
              <w:t>F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D374B1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 xml:space="preserve">8 </w:t>
            </w:r>
            <w:proofErr w:type="spellStart"/>
            <w:r>
              <w:rPr>
                <w:b/>
                <w:bCs/>
                <w:szCs w:val="28"/>
              </w:rPr>
              <w:t>septembre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 w:rsidR="00523235" w:rsidRPr="008F5D48">
              <w:rPr>
                <w:b/>
                <w:bCs/>
                <w:szCs w:val="28"/>
              </w:rPr>
              <w:t>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D83BF5" w:rsidP="0052323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</w:t>
            </w:r>
            <w:r w:rsidR="00F861F9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D374B1" w:rsidP="00B911B2">
            <w:pPr>
              <w:pStyle w:val="Source"/>
              <w:spacing w:before="240" w:after="240"/>
            </w:pPr>
            <w:proofErr w:type="spellStart"/>
            <w:r>
              <w:t>Etats</w:t>
            </w:r>
            <w:proofErr w:type="spellEnd"/>
            <w:r>
              <w:t xml:space="preserve"> </w:t>
            </w:r>
            <w:proofErr w:type="spellStart"/>
            <w:r>
              <w:t>arabes</w:t>
            </w:r>
            <w:proofErr w:type="spellEnd"/>
          </w:p>
        </w:tc>
      </w:tr>
      <w:tr w:rsidR="00D83BF5" w:rsidRPr="00D374B1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D374B1" w:rsidRDefault="00D374B1" w:rsidP="00F861F9">
            <w:pPr>
              <w:pStyle w:val="Title1"/>
              <w:spacing w:before="120" w:after="120"/>
              <w:rPr>
                <w:lang w:val="fr-FR"/>
              </w:rPr>
            </w:pPr>
            <w:r w:rsidRPr="00954815">
              <w:rPr>
                <w:lang w:val="fr-CH"/>
              </w:rPr>
              <w:t>propositions pour les travaux de la conférence</w:t>
            </w:r>
          </w:p>
        </w:tc>
      </w:tr>
      <w:tr w:rsidR="00D83BF5" w:rsidRPr="00D374B1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D374B1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fr-FR"/>
              </w:rPr>
            </w:pPr>
          </w:p>
        </w:tc>
      </w:tr>
      <w:tr w:rsidR="0064322F" w:rsidRPr="00C1192C" w:rsidTr="00B951D0">
        <w:trPr>
          <w:cantSplit/>
          <w:trHeight w:val="2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1A" w:rsidRPr="00C1192C" w:rsidRDefault="00F861F9" w:rsidP="00B951D0">
            <w:pPr>
              <w:rPr>
                <w:b/>
                <w:bCs/>
                <w:szCs w:val="24"/>
                <w:lang w:val="fr-CH"/>
              </w:rPr>
            </w:pPr>
            <w:r w:rsidRPr="00C1192C">
              <w:rPr>
                <w:b/>
                <w:bCs/>
                <w:szCs w:val="24"/>
                <w:lang w:val="fr-CH"/>
              </w:rPr>
              <w:t>Résumé</w:t>
            </w:r>
            <w:r w:rsidR="00D9621A" w:rsidRPr="00C1192C">
              <w:rPr>
                <w:b/>
                <w:bCs/>
                <w:szCs w:val="24"/>
                <w:lang w:val="fr-CH"/>
              </w:rPr>
              <w:t>:</w:t>
            </w:r>
          </w:p>
          <w:p w:rsidR="00D374B1" w:rsidRPr="003E3AC2" w:rsidRDefault="00D374B1" w:rsidP="00D374B1">
            <w:pPr>
              <w:pStyle w:val="NormalWeb"/>
              <w:spacing w:before="120" w:beforeAutospacing="0" w:after="0" w:afterAutospacing="0"/>
              <w:rPr>
                <w:rFonts w:asciiTheme="minorHAnsi" w:eastAsia="SimHei" w:hAnsiTheme="minorHAnsi" w:cs="Simplified Arabic"/>
                <w:bCs/>
                <w:lang w:val="fr-CH"/>
              </w:rPr>
            </w:pPr>
            <w:r w:rsidRPr="003E3AC2">
              <w:rPr>
                <w:rFonts w:asciiTheme="minorHAnsi" w:eastAsia="SimHei" w:hAnsiTheme="minorHAnsi" w:cs="Simplified Arabic"/>
                <w:bCs/>
                <w:lang w:val="fr-CH"/>
              </w:rPr>
              <w:t>On trouvera dans la présente contribution les propositions co</w:t>
            </w:r>
            <w:r>
              <w:rPr>
                <w:rFonts w:asciiTheme="minorHAnsi" w:eastAsia="SimHei" w:hAnsiTheme="minorHAnsi" w:cs="Simplified Arabic"/>
                <w:bCs/>
                <w:lang w:val="fr-CH"/>
              </w:rPr>
              <w:t xml:space="preserve">mmunes des </w:t>
            </w:r>
            <w:proofErr w:type="spellStart"/>
            <w:r>
              <w:rPr>
                <w:rFonts w:asciiTheme="minorHAnsi" w:eastAsia="SimHei" w:hAnsiTheme="minorHAnsi" w:cs="Simplified Arabic"/>
                <w:bCs/>
                <w:lang w:val="fr-CH"/>
              </w:rPr>
              <w:t>Etats</w:t>
            </w:r>
            <w:proofErr w:type="spellEnd"/>
            <w:r>
              <w:rPr>
                <w:rFonts w:asciiTheme="minorHAnsi" w:eastAsia="SimHei" w:hAnsiTheme="minorHAnsi" w:cs="Simplified Arabic"/>
                <w:bCs/>
                <w:lang w:val="fr-CH"/>
              </w:rPr>
              <w:t xml:space="preserve"> arabes </w:t>
            </w:r>
            <w:r w:rsidRPr="003E3AC2">
              <w:rPr>
                <w:rFonts w:asciiTheme="minorHAnsi" w:eastAsia="SimHei" w:hAnsiTheme="minorHAnsi" w:cs="Simplified Arabic"/>
                <w:bCs/>
                <w:lang w:val="fr-CH"/>
              </w:rPr>
              <w:t>pour les travaux de la Conférence mondiale de développemen</w:t>
            </w:r>
            <w:r>
              <w:rPr>
                <w:rFonts w:asciiTheme="minorHAnsi" w:eastAsia="SimHei" w:hAnsiTheme="minorHAnsi" w:cs="Simplified Arabic"/>
                <w:bCs/>
                <w:lang w:val="fr-CH"/>
              </w:rPr>
              <w:t>t des télécommunications de 2017</w:t>
            </w:r>
            <w:r w:rsidRPr="003E3AC2">
              <w:rPr>
                <w:rFonts w:asciiTheme="minorHAnsi" w:eastAsia="SimHei" w:hAnsiTheme="minorHAnsi" w:cs="Simplified Arabic"/>
                <w:bCs/>
                <w:lang w:val="fr-CH"/>
              </w:rPr>
              <w:t xml:space="preserve"> (CMDT-1</w:t>
            </w:r>
            <w:r>
              <w:rPr>
                <w:rFonts w:asciiTheme="minorHAnsi" w:eastAsia="SimHei" w:hAnsiTheme="minorHAnsi" w:cs="Simplified Arabic"/>
                <w:bCs/>
                <w:lang w:val="fr-CH"/>
              </w:rPr>
              <w:t>7</w:t>
            </w:r>
            <w:r w:rsidRPr="003E3AC2">
              <w:rPr>
                <w:rFonts w:asciiTheme="minorHAnsi" w:eastAsia="SimHei" w:hAnsiTheme="minorHAnsi" w:cs="Simplified Arabic"/>
                <w:bCs/>
                <w:lang w:val="fr-CH"/>
              </w:rPr>
              <w:t>).</w:t>
            </w:r>
          </w:p>
          <w:p w:rsidR="00D9621A" w:rsidRPr="00C1192C" w:rsidRDefault="00D374B1" w:rsidP="00D374B1">
            <w:pPr>
              <w:spacing w:after="120"/>
              <w:rPr>
                <w:lang w:val="fr-CH"/>
              </w:rPr>
            </w:pPr>
            <w:r w:rsidRPr="00182386">
              <w:rPr>
                <w:lang w:val="fr-CH"/>
              </w:rPr>
              <w:t xml:space="preserve">Les propositions détaillées sont fournies dans </w:t>
            </w:r>
            <w:r>
              <w:rPr>
                <w:lang w:val="fr-CH"/>
              </w:rPr>
              <w:t>l</w:t>
            </w:r>
            <w:r w:rsidRPr="00182386">
              <w:rPr>
                <w:lang w:val="fr-CH"/>
              </w:rPr>
              <w:t>es Addenda à la présente contribution.</w:t>
            </w:r>
            <w:r w:rsidRPr="00E65872">
              <w:rPr>
                <w:color w:val="000000"/>
                <w:lang w:val="fr-CH"/>
              </w:rPr>
              <w:t xml:space="preserve"> </w:t>
            </w:r>
            <w:r w:rsidRPr="00EA09BD">
              <w:rPr>
                <w:lang w:val="fr-CH"/>
              </w:rPr>
              <w:t xml:space="preserve">Le tableau des </w:t>
            </w:r>
            <w:proofErr w:type="spellStart"/>
            <w:r w:rsidRPr="00EA09BD">
              <w:rPr>
                <w:lang w:val="fr-CH"/>
              </w:rPr>
              <w:t>Etats</w:t>
            </w:r>
            <w:proofErr w:type="spellEnd"/>
            <w:r w:rsidRPr="00EA09BD">
              <w:rPr>
                <w:lang w:val="fr-CH"/>
              </w:rPr>
              <w:t xml:space="preserve"> arabes cosignataires figure dans l'Annexe 1.</w:t>
            </w:r>
          </w:p>
        </w:tc>
      </w:tr>
      <w:bookmarkEnd w:id="7"/>
      <w:bookmarkEnd w:id="8"/>
    </w:tbl>
    <w:p w:rsidR="00D83BF5" w:rsidRPr="00C1192C" w:rsidRDefault="00D83BF5" w:rsidP="00D83BF5">
      <w:pPr>
        <w:rPr>
          <w:lang w:val="fr-CH"/>
        </w:rPr>
      </w:pPr>
    </w:p>
    <w:p w:rsidR="00D374B1" w:rsidRDefault="00D374B1" w:rsidP="00D83BF5">
      <w:pPr>
        <w:rPr>
          <w:szCs w:val="24"/>
          <w:lang w:val="fr-CH"/>
        </w:rPr>
        <w:sectPr w:rsidR="00D374B1" w:rsidSect="003916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tbl>
      <w:tblPr>
        <w:tblStyle w:val="TableColumns5"/>
        <w:tblpPr w:leftFromText="180" w:rightFromText="180" w:vertAnchor="text" w:tblpXSpec="center" w:tblpY="1"/>
        <w:tblOverlap w:val="never"/>
        <w:tblW w:w="13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652"/>
        <w:gridCol w:w="377"/>
        <w:gridCol w:w="378"/>
        <w:gridCol w:w="378"/>
        <w:gridCol w:w="377"/>
        <w:gridCol w:w="492"/>
        <w:gridCol w:w="377"/>
        <w:gridCol w:w="48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96"/>
        <w:gridCol w:w="489"/>
        <w:gridCol w:w="887"/>
      </w:tblGrid>
      <w:tr w:rsidR="00D374B1" w:rsidRPr="009D0FFA" w:rsidTr="00BD277C">
        <w:trPr>
          <w:cantSplit/>
          <w:trHeight w:val="1404"/>
          <w:tblHeader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9D0FFA" w:rsidRDefault="00D374B1" w:rsidP="00BD277C">
            <w:pPr>
              <w:pStyle w:val="Tabletext"/>
              <w:spacing w:before="0" w:line="480" w:lineRule="auto"/>
              <w:ind w:left="-57" w:right="-57"/>
              <w:jc w:val="center"/>
              <w:rPr>
                <w:bCs/>
              </w:rPr>
            </w:pPr>
            <w:r w:rsidRPr="009D0FFA">
              <w:rPr>
                <w:bCs/>
              </w:rPr>
              <w:lastRenderedPageBreak/>
              <w:t>ARB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9D0FFA" w:rsidRDefault="00D374B1" w:rsidP="00BD277C">
            <w:pPr>
              <w:pStyle w:val="Tabletext"/>
              <w:spacing w:before="0" w:after="120"/>
              <w:ind w:right="4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TITRE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Algérie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>
              <w:rPr>
                <w:color w:val="000000"/>
              </w:rPr>
              <w:t>Bahreïn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 w:rsidRPr="000838B6">
              <w:rPr>
                <w:bCs/>
                <w:lang w:val="en-US"/>
              </w:rPr>
              <w:t>Comor</w:t>
            </w:r>
            <w:r>
              <w:rPr>
                <w:bCs/>
                <w:lang w:val="en-US"/>
              </w:rPr>
              <w:t>e</w:t>
            </w:r>
            <w:r w:rsidRPr="000838B6">
              <w:rPr>
                <w:bCs/>
                <w:lang w:val="en-US"/>
              </w:rPr>
              <w:t>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 w:rsidRPr="000838B6">
              <w:rPr>
                <w:bCs/>
                <w:lang w:val="en-US"/>
              </w:rPr>
              <w:t>Djibouti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SpecialFooter"/>
              <w:spacing w:after="120"/>
              <w:ind w:right="49"/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0838B6"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Egypt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SpecialFooter"/>
              <w:spacing w:after="120"/>
              <w:ind w:right="49"/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</w:pPr>
            <w:r w:rsidRPr="000838B6"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Ira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q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SpecialFooter"/>
              <w:spacing w:after="120"/>
              <w:ind w:right="49"/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0838B6"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Jordan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ie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Koweït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Liban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Libye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 w:rsidRPr="000838B6">
              <w:rPr>
                <w:bCs/>
                <w:lang w:val="en-US"/>
              </w:rPr>
              <w:t>Mauritani</w:t>
            </w:r>
            <w:r>
              <w:rPr>
                <w:bCs/>
                <w:lang w:val="en-US"/>
              </w:rPr>
              <w:t>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Maroc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 w:rsidRPr="000838B6">
              <w:rPr>
                <w:bCs/>
                <w:lang w:val="en-US"/>
              </w:rPr>
              <w:t>Oman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textDirection w:val="btL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Palestine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 w:rsidRPr="000838B6">
              <w:rPr>
                <w:bCs/>
                <w:lang w:val="en-US"/>
              </w:rPr>
              <w:t>Qatar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Arabie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saoudite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Somalie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 w:rsidRPr="000838B6"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>o</w:t>
            </w:r>
            <w:r w:rsidRPr="000838B6">
              <w:rPr>
                <w:bCs/>
                <w:lang w:val="en-US"/>
              </w:rPr>
              <w:t>udan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 w:rsidRPr="000838B6">
              <w:rPr>
                <w:bCs/>
                <w:lang w:val="en-US"/>
              </w:rPr>
              <w:t>Tunisi</w:t>
            </w:r>
            <w:r>
              <w:rPr>
                <w:bCs/>
                <w:lang w:val="en-US"/>
              </w:rPr>
              <w:t>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Emirats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arabes</w:t>
            </w:r>
            <w:proofErr w:type="spellEnd"/>
            <w:r>
              <w:rPr>
                <w:bCs/>
                <w:lang w:val="en-US"/>
              </w:rPr>
              <w:t xml:space="preserve"> unis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Yé</w:t>
            </w:r>
            <w:r w:rsidRPr="000838B6">
              <w:rPr>
                <w:bCs/>
                <w:lang w:val="en-US"/>
              </w:rPr>
              <w:t>men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</w:tcPr>
          <w:p w:rsidR="00D374B1" w:rsidRPr="009D0FFA" w:rsidRDefault="00D374B1" w:rsidP="00BD277C">
            <w:pPr>
              <w:pStyle w:val="Tabletext"/>
              <w:spacing w:before="0" w:after="120" w:line="480" w:lineRule="auto"/>
              <w:jc w:val="center"/>
              <w:rPr>
                <w:bCs/>
                <w:lang w:val="en-US"/>
              </w:rPr>
            </w:pPr>
            <w:r w:rsidRPr="009D0FFA">
              <w:rPr>
                <w:bCs/>
                <w:snapToGrid w:val="0"/>
                <w:lang w:val="en-US"/>
              </w:rPr>
              <w:t>TOTAL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856B5D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856B5D">
              <w:rPr>
                <w:rFonts w:eastAsia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856B5D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856B5D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06769B" w:rsidRDefault="00D374B1" w:rsidP="00BD277C">
            <w:pPr>
              <w:spacing w:before="0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Résolution</w:t>
            </w:r>
            <w:proofErr w:type="spellEnd"/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193BC7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193BC7">
              <w:rPr>
                <w:rFonts w:eastAsia="Calibri"/>
                <w:color w:val="000000"/>
                <w:sz w:val="22"/>
                <w:szCs w:val="22"/>
                <w:lang w:val="fr-CH"/>
              </w:rPr>
              <w:t>Proposition de nouvelle Résolution sur le vol de dispositifs mobiles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AA63DF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AA63DF">
              <w:rPr>
                <w:rFonts w:eastAsia="Calibri"/>
                <w:color w:val="000000"/>
                <w:sz w:val="22"/>
                <w:szCs w:val="22"/>
                <w:lang w:val="fr-CH"/>
              </w:rPr>
              <w:t>Proposition de nouvelle Résolution sur l’</w:t>
            </w:r>
            <w:proofErr w:type="spellStart"/>
            <w:r w:rsidRPr="00AA63DF">
              <w:rPr>
                <w:rFonts w:eastAsia="Calibri"/>
                <w:color w:val="000000"/>
                <w:sz w:val="22"/>
                <w:szCs w:val="22"/>
                <w:lang w:val="fr-CH"/>
              </w:rPr>
              <w:t>IoT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493A8A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493A8A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Proposition de nouvelle Résolution sur le développement d’un </w:t>
            </w:r>
            <w:proofErr w:type="spellStart"/>
            <w:r w:rsidRPr="00493A8A">
              <w:rPr>
                <w:rFonts w:eastAsia="Calibri"/>
                <w:color w:val="000000"/>
                <w:sz w:val="22"/>
                <w:szCs w:val="22"/>
                <w:lang w:val="fr-CH"/>
              </w:rPr>
              <w:t>ecosystème</w:t>
            </w:r>
            <w:proofErr w:type="spellEnd"/>
            <w:r w:rsidRPr="00493A8A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adapté</w:t>
            </w:r>
            <w:r w:rsidRPr="00493A8A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 aux communications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FB2984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Modification de la Question 1/1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9B1498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9B1498">
              <w:rPr>
                <w:rFonts w:eastAsia="Calibri"/>
                <w:color w:val="000000"/>
                <w:sz w:val="22"/>
                <w:szCs w:val="22"/>
                <w:lang w:val="fr-CH"/>
              </w:rPr>
              <w:t>Modification du projet de Déclaration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lastRenderedPageBreak/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4E775C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4E775C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Modification du projet de 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P</w:t>
            </w:r>
            <w:r w:rsidRPr="004E775C">
              <w:rPr>
                <w:rFonts w:eastAsia="Calibri"/>
                <w:color w:val="000000"/>
                <w:sz w:val="22"/>
                <w:szCs w:val="22"/>
                <w:lang w:val="fr-CH"/>
              </w:rPr>
              <w:t>lan stratégique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5D0F33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5D0F33">
              <w:rPr>
                <w:rFonts w:eastAsia="Calibri"/>
                <w:color w:val="000000"/>
                <w:sz w:val="22"/>
                <w:szCs w:val="22"/>
                <w:lang w:val="fr-CH"/>
              </w:rPr>
              <w:t>Modification du projet de Plan d’action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856B5D" w:rsidTr="00BD277C">
        <w:trPr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102AE2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102AE2">
              <w:rPr>
                <w:rFonts w:eastAsia="Calibri"/>
                <w:color w:val="000000"/>
                <w:sz w:val="22"/>
                <w:szCs w:val="22"/>
                <w:lang w:val="fr-CH"/>
              </w:rPr>
              <w:t>Initiative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s</w:t>
            </w:r>
            <w:r w:rsidRPr="00102AE2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 r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é</w:t>
            </w:r>
            <w:r w:rsidRPr="00102AE2">
              <w:rPr>
                <w:rFonts w:eastAsia="Calibri"/>
                <w:color w:val="000000"/>
                <w:sz w:val="22"/>
                <w:szCs w:val="22"/>
                <w:lang w:val="fr-CH"/>
              </w:rPr>
              <w:t>gionales pour la r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é</w:t>
            </w:r>
            <w:r w:rsidRPr="00102AE2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gion des </w:t>
            </w:r>
            <w:proofErr w:type="spellStart"/>
            <w:r w:rsidRPr="00102AE2">
              <w:rPr>
                <w:rFonts w:eastAsia="Calibri"/>
                <w:color w:val="000000"/>
                <w:sz w:val="22"/>
                <w:szCs w:val="22"/>
                <w:lang w:val="fr-CH"/>
              </w:rPr>
              <w:t>Etats</w:t>
            </w:r>
            <w:proofErr w:type="spellEnd"/>
            <w:r w:rsidRPr="00102AE2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 arabes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D374B1" w:rsidRPr="004D76F4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037D54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037D54">
              <w:rPr>
                <w:rFonts w:eastAsia="Calibri"/>
                <w:color w:val="000000"/>
                <w:sz w:val="22"/>
                <w:szCs w:val="22"/>
                <w:lang w:val="fr-CH"/>
              </w:rPr>
              <w:t>Proposition de nouvelle Résolution relative à l’assistance fournie au Yémen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rtl/>
                <w:lang w:val="en-US" w:bidi="ar-AE"/>
              </w:rPr>
            </w:pPr>
          </w:p>
        </w:tc>
      </w:tr>
      <w:tr w:rsidR="00D374B1" w:rsidRPr="004D76F4" w:rsidTr="00BD277C">
        <w:trPr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037D54" w:rsidRDefault="00D374B1" w:rsidP="00BD277C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037D54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Proposition de nouvelle Résolution relative à l’assistance fournie 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à la </w:t>
            </w:r>
            <w:r w:rsidRPr="00037D54">
              <w:rPr>
                <w:rFonts w:eastAsia="Calibri"/>
                <w:color w:val="000000"/>
                <w:sz w:val="22"/>
                <w:szCs w:val="22"/>
                <w:lang w:val="fr-CH"/>
              </w:rPr>
              <w:t>L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ibye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037D54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</w:tr>
    </w:tbl>
    <w:p w:rsidR="00075C63" w:rsidRPr="00D374B1" w:rsidRDefault="00075C63" w:rsidP="00D83BF5">
      <w:pPr>
        <w:rPr>
          <w:szCs w:val="24"/>
          <w:lang w:val="fr-FR"/>
        </w:rPr>
      </w:pPr>
    </w:p>
    <w:p w:rsidR="005C4AA4" w:rsidRDefault="00D83BF5" w:rsidP="00450DB1">
      <w:pPr>
        <w:jc w:val="center"/>
        <w:rPr>
          <w:szCs w:val="24"/>
          <w:lang w:val="fr-CH"/>
        </w:rPr>
      </w:pPr>
      <w:r w:rsidRPr="00C1192C">
        <w:rPr>
          <w:szCs w:val="24"/>
          <w:lang w:val="fr-CH"/>
        </w:rPr>
        <w:t>_______________</w:t>
      </w:r>
    </w:p>
    <w:p w:rsidR="003921FF" w:rsidRPr="00C1192C" w:rsidRDefault="003921FF" w:rsidP="00450DB1">
      <w:pPr>
        <w:jc w:val="center"/>
        <w:rPr>
          <w:szCs w:val="24"/>
          <w:lang w:val="fr-CH"/>
        </w:rPr>
      </w:pPr>
    </w:p>
    <w:sectPr w:rsidR="003921FF" w:rsidRPr="00C1192C" w:rsidSect="00D374B1">
      <w:headerReference w:type="default" r:id="rId16"/>
      <w:pgSz w:w="16840" w:h="11907" w:orient="landscape" w:code="9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1A" w:rsidRDefault="008E521A">
      <w:r>
        <w:separator/>
      </w:r>
    </w:p>
  </w:endnote>
  <w:endnote w:type="continuationSeparator" w:id="0">
    <w:p w:rsidR="008E521A" w:rsidRDefault="008E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D374B1" w:rsidRDefault="00E45D05">
    <w:pPr>
      <w:ind w:right="360"/>
    </w:pPr>
    <w:r>
      <w:fldChar w:fldCharType="begin"/>
    </w:r>
    <w:r w:rsidRPr="00D374B1">
      <w:instrText xml:space="preserve"> FILENAME \p  \* MERGEFORMAT </w:instrText>
    </w:r>
    <w:r>
      <w:fldChar w:fldCharType="separate"/>
    </w:r>
    <w:r w:rsidR="00D374B1">
      <w:rPr>
        <w:noProof/>
      </w:rPr>
      <w:t>P:\FRA\ITU-D\CONF-D\WTDC17\000\021FNew.docx</w:t>
    </w:r>
    <w:r>
      <w:fldChar w:fldCharType="end"/>
    </w:r>
    <w:r w:rsidRPr="00D374B1">
      <w:tab/>
    </w:r>
    <w:r>
      <w:fldChar w:fldCharType="begin"/>
    </w:r>
    <w:r>
      <w:instrText xml:space="preserve"> SAVEDATE \@ DD.MM.YY </w:instrText>
    </w:r>
    <w:r>
      <w:fldChar w:fldCharType="separate"/>
    </w:r>
    <w:r w:rsidR="007925BE">
      <w:rPr>
        <w:noProof/>
      </w:rPr>
      <w:t>26.09.17</w:t>
    </w:r>
    <w:r>
      <w:fldChar w:fldCharType="end"/>
    </w:r>
    <w:r w:rsidRPr="00D374B1">
      <w:tab/>
    </w:r>
    <w:r>
      <w:fldChar w:fldCharType="begin"/>
    </w:r>
    <w:r>
      <w:instrText xml:space="preserve"> PRINTDATE \@ DD.MM.YY </w:instrText>
    </w:r>
    <w:r>
      <w:fldChar w:fldCharType="separate"/>
    </w:r>
    <w:r w:rsidR="00D374B1">
      <w:rPr>
        <w:noProof/>
      </w:rPr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_GoBack"/>
  <w:bookmarkEnd w:id="10"/>
  <w:p w:rsidR="00F861F9" w:rsidRPr="00C1192C" w:rsidRDefault="00D22342">
    <w:pPr>
      <w:pStyle w:val="Footer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\* MERGEFORMAT </w:instrText>
    </w:r>
    <w:r>
      <w:fldChar w:fldCharType="separate"/>
    </w:r>
    <w:r w:rsidR="007925BE">
      <w:rPr>
        <w:lang w:val="es-ES_tradnl"/>
      </w:rPr>
      <w:t>P:\FRA\ITU-D\CONF-D\WTDC17\000\021F.docx</w:t>
    </w:r>
    <w:r>
      <w:fldChar w:fldCharType="end"/>
    </w:r>
    <w:r w:rsidR="004B150A" w:rsidRPr="001B57A8">
      <w:rPr>
        <w:lang w:val="es-ES_tradnl"/>
      </w:rPr>
      <w:t xml:space="preserve"> (413949)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F861F9" w:rsidP="00F861F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="00D83BF5" w:rsidRPr="004D495C">
            <w:rPr>
              <w:sz w:val="18"/>
              <w:szCs w:val="18"/>
              <w:lang w:val="en-US"/>
            </w:rPr>
            <w:t>/</w:t>
          </w:r>
          <w:proofErr w:type="spellStart"/>
          <w:r w:rsidR="00D83BF5" w:rsidRPr="004D495C">
            <w:rPr>
              <w:sz w:val="18"/>
              <w:szCs w:val="18"/>
              <w:lang w:val="en-US"/>
            </w:rPr>
            <w:t>Organi</w:t>
          </w:r>
          <w:r>
            <w:rPr>
              <w:sz w:val="18"/>
              <w:szCs w:val="18"/>
              <w:lang w:val="en-US"/>
            </w:rPr>
            <w:t>s</w:t>
          </w:r>
          <w:r w:rsidR="00D83BF5" w:rsidRPr="004D495C">
            <w:rPr>
              <w:sz w:val="18"/>
              <w:szCs w:val="18"/>
              <w:lang w:val="en-US"/>
            </w:rPr>
            <w:t>ation</w:t>
          </w:r>
          <w:proofErr w:type="spellEnd"/>
          <w:r w:rsidR="00D83BF5" w:rsidRPr="004D495C">
            <w:rPr>
              <w:sz w:val="18"/>
              <w:szCs w:val="18"/>
              <w:lang w:val="en-US"/>
            </w:rPr>
            <w:t>/</w:t>
          </w:r>
          <w:proofErr w:type="spellStart"/>
          <w:r w:rsidR="00D83BF5" w:rsidRPr="004D495C">
            <w:rPr>
              <w:sz w:val="18"/>
              <w:szCs w:val="18"/>
              <w:lang w:val="en-US"/>
            </w:rPr>
            <w:t>Entit</w:t>
          </w:r>
          <w:r>
            <w:rPr>
              <w:sz w:val="18"/>
              <w:szCs w:val="18"/>
              <w:lang w:val="en-US"/>
            </w:rPr>
            <w:t>é</w:t>
          </w:r>
          <w:proofErr w:type="spellEnd"/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374B1" w:rsidRPr="00364930" w:rsidRDefault="00D374B1" w:rsidP="00D374B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bookmarkStart w:id="11" w:name="OrgName"/>
          <w:bookmarkEnd w:id="11"/>
          <w:r>
            <w:rPr>
              <w:sz w:val="18"/>
              <w:szCs w:val="18"/>
              <w:lang w:val="fr-CH"/>
            </w:rPr>
            <w:t xml:space="preserve">M. Nasser Saleh Al </w:t>
          </w:r>
          <w:proofErr w:type="spellStart"/>
          <w:r>
            <w:rPr>
              <w:sz w:val="18"/>
              <w:szCs w:val="18"/>
              <w:lang w:val="fr-CH"/>
            </w:rPr>
            <w:t>Marzouqi</w:t>
          </w:r>
          <w:proofErr w:type="spellEnd"/>
          <w:r>
            <w:rPr>
              <w:sz w:val="18"/>
              <w:szCs w:val="18"/>
              <w:lang w:val="fr-CH"/>
            </w:rPr>
            <w:t xml:space="preserve">, </w:t>
          </w:r>
          <w:r w:rsidRPr="00364930">
            <w:rPr>
              <w:sz w:val="18"/>
              <w:szCs w:val="18"/>
              <w:lang w:val="fr-CH"/>
            </w:rPr>
            <w:t xml:space="preserve">Autorité de </w:t>
          </w:r>
          <w:r>
            <w:rPr>
              <w:sz w:val="18"/>
              <w:szCs w:val="18"/>
              <w:lang w:val="fr-CH"/>
            </w:rPr>
            <w:t>ré</w:t>
          </w:r>
          <w:r w:rsidRPr="00364930">
            <w:rPr>
              <w:sz w:val="18"/>
              <w:szCs w:val="18"/>
              <w:lang w:val="fr-CH"/>
            </w:rPr>
            <w:t>gulation des télécommunications</w:t>
          </w:r>
        </w:p>
        <w:p w:rsidR="00D83BF5" w:rsidRPr="00E5653A" w:rsidRDefault="00D374B1" w:rsidP="00D374B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Emirats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arabes</w:t>
          </w:r>
          <w:proofErr w:type="spellEnd"/>
          <w:r>
            <w:rPr>
              <w:sz w:val="18"/>
              <w:szCs w:val="18"/>
              <w:lang w:val="en-US"/>
            </w:rPr>
            <w:t xml:space="preserve"> unis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Numéro</w:t>
          </w:r>
          <w:proofErr w:type="spellEnd"/>
          <w:r>
            <w:rPr>
              <w:sz w:val="18"/>
              <w:szCs w:val="18"/>
              <w:lang w:val="en-US"/>
            </w:rPr>
            <w:t xml:space="preserve"> de </w:t>
          </w:r>
          <w:proofErr w:type="spellStart"/>
          <w:r>
            <w:rPr>
              <w:sz w:val="18"/>
              <w:szCs w:val="18"/>
              <w:lang w:val="en-US"/>
            </w:rPr>
            <w:t>télép</w:t>
          </w:r>
          <w:r w:rsidR="001B57A8">
            <w:rPr>
              <w:sz w:val="18"/>
              <w:szCs w:val="18"/>
              <w:lang w:val="en-US"/>
            </w:rPr>
            <w:t>h</w:t>
          </w:r>
          <w:r>
            <w:rPr>
              <w:sz w:val="18"/>
              <w:szCs w:val="18"/>
              <w:lang w:val="en-US"/>
            </w:rPr>
            <w:t>one</w:t>
          </w:r>
          <w:proofErr w:type="spellEnd"/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:rsidR="00D83BF5" w:rsidRPr="00E5653A" w:rsidRDefault="00D374B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PhoneNo"/>
          <w:bookmarkEnd w:id="12"/>
          <w:r>
            <w:rPr>
              <w:sz w:val="18"/>
              <w:szCs w:val="18"/>
              <w:lang w:val="en-US"/>
            </w:rPr>
            <w:t>+971 50 9007177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Courriel</w:t>
          </w:r>
          <w:proofErr w:type="spellEnd"/>
          <w:r>
            <w:rPr>
              <w:sz w:val="18"/>
              <w:szCs w:val="18"/>
              <w:lang w:val="en-US"/>
            </w:rPr>
            <w:t>:</w:t>
          </w:r>
        </w:p>
      </w:tc>
      <w:bookmarkStart w:id="13" w:name="Email"/>
      <w:bookmarkEnd w:id="13"/>
      <w:tc>
        <w:tcPr>
          <w:tcW w:w="5987" w:type="dxa"/>
          <w:shd w:val="clear" w:color="auto" w:fill="auto"/>
        </w:tcPr>
        <w:p w:rsidR="00D83BF5" w:rsidRPr="00E5653A" w:rsidRDefault="00D374B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 w:rsidRPr="00DA3941">
            <w:instrText xml:space="preserve"> HYPERLINK "mailto:nasser.almarzouqi@tra.gov.ae" </w:instrText>
          </w:r>
          <w:r>
            <w:fldChar w:fldCharType="separate"/>
          </w:r>
          <w:r w:rsidRPr="00F34395">
            <w:rPr>
              <w:rStyle w:val="Hyperlink"/>
              <w:rFonts w:cs="Simplified Arabic"/>
              <w:sz w:val="18"/>
              <w:szCs w:val="18"/>
              <w:lang w:val="en-US" w:eastAsia="zh-CN"/>
            </w:rPr>
            <w:t>nasser.almarzouqi@tra.gov.ae</w:t>
          </w:r>
          <w:r>
            <w:rPr>
              <w:rStyle w:val="Hyperlink"/>
              <w:rFonts w:cs="Simplified Arabic"/>
              <w:sz w:val="18"/>
              <w:szCs w:val="18"/>
              <w:lang w:val="en-US" w:eastAsia="zh-CN"/>
            </w:rPr>
            <w:fldChar w:fldCharType="end"/>
          </w:r>
        </w:p>
      </w:tc>
    </w:tr>
  </w:tbl>
  <w:p w:rsidR="00D83BF5" w:rsidRPr="00784E03" w:rsidRDefault="007925BE" w:rsidP="00F861F9">
    <w:pPr>
      <w:jc w:val="center"/>
      <w:rPr>
        <w:sz w:val="20"/>
      </w:rPr>
    </w:pPr>
    <w:hyperlink r:id="rId1" w:history="1">
      <w:r w:rsidR="00F861F9">
        <w:rPr>
          <w:rStyle w:val="Hyperlink"/>
          <w:sz w:val="20"/>
        </w:rPr>
        <w:t>CMDT</w:t>
      </w:r>
      <w:r w:rsidR="008B61EA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1A" w:rsidRDefault="008E521A">
      <w:r>
        <w:rPr>
          <w:b/>
        </w:rPr>
        <w:t>_______________</w:t>
      </w:r>
    </w:p>
  </w:footnote>
  <w:footnote w:type="continuationSeparator" w:id="0">
    <w:p w:rsidR="008E521A" w:rsidRDefault="008E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BE" w:rsidRDefault="007925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3921FF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8B61EA"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</w:t>
    </w:r>
    <w:r w:rsidR="001B57A8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D374B1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BE" w:rsidRDefault="007925B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B1" w:rsidRPr="00D83BF5" w:rsidRDefault="00D374B1" w:rsidP="003921FF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r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-</w:t>
    </w:r>
    <w:r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7925BE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E4E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3C5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B04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421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08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C84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E4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32B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265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intFractionalCharacterWidth/>
  <w:embedSystemFonts/>
  <w:hideSpellingErrors/>
  <w:hideGrammaticalError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6F2E"/>
    <w:rsid w:val="00146F6F"/>
    <w:rsid w:val="00147DA1"/>
    <w:rsid w:val="00152957"/>
    <w:rsid w:val="00187BD9"/>
    <w:rsid w:val="00190B55"/>
    <w:rsid w:val="00194CFB"/>
    <w:rsid w:val="001B2ED3"/>
    <w:rsid w:val="001B57A8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3013EE"/>
    <w:rsid w:val="00377BD3"/>
    <w:rsid w:val="00384088"/>
    <w:rsid w:val="0038489B"/>
    <w:rsid w:val="0039169B"/>
    <w:rsid w:val="003921FF"/>
    <w:rsid w:val="003A7F8C"/>
    <w:rsid w:val="003B532E"/>
    <w:rsid w:val="003B6F14"/>
    <w:rsid w:val="003D0F8B"/>
    <w:rsid w:val="004131D4"/>
    <w:rsid w:val="0041348E"/>
    <w:rsid w:val="00447308"/>
    <w:rsid w:val="00450DB1"/>
    <w:rsid w:val="004765FF"/>
    <w:rsid w:val="00492075"/>
    <w:rsid w:val="004969AD"/>
    <w:rsid w:val="00497CB0"/>
    <w:rsid w:val="004A1FEA"/>
    <w:rsid w:val="004B13CB"/>
    <w:rsid w:val="004B150A"/>
    <w:rsid w:val="004B4FDF"/>
    <w:rsid w:val="004D5D5C"/>
    <w:rsid w:val="0050139F"/>
    <w:rsid w:val="00521223"/>
    <w:rsid w:val="00523235"/>
    <w:rsid w:val="00524DF1"/>
    <w:rsid w:val="0055140B"/>
    <w:rsid w:val="00554C4F"/>
    <w:rsid w:val="00561D72"/>
    <w:rsid w:val="005964AB"/>
    <w:rsid w:val="005B44F5"/>
    <w:rsid w:val="005C099A"/>
    <w:rsid w:val="005C31A5"/>
    <w:rsid w:val="005C4AA4"/>
    <w:rsid w:val="005E10C9"/>
    <w:rsid w:val="005E61DD"/>
    <w:rsid w:val="005E6321"/>
    <w:rsid w:val="006023DF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925BE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8E521A"/>
    <w:rsid w:val="00910B26"/>
    <w:rsid w:val="009274B4"/>
    <w:rsid w:val="00934EA2"/>
    <w:rsid w:val="00944A5C"/>
    <w:rsid w:val="00952A66"/>
    <w:rsid w:val="009C56E5"/>
    <w:rsid w:val="009D63D6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911B2"/>
    <w:rsid w:val="00B951D0"/>
    <w:rsid w:val="00BB29C8"/>
    <w:rsid w:val="00BB3A95"/>
    <w:rsid w:val="00BC0382"/>
    <w:rsid w:val="00C0018F"/>
    <w:rsid w:val="00C1192C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22342"/>
    <w:rsid w:val="00D36333"/>
    <w:rsid w:val="00D374B1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5653A"/>
    <w:rsid w:val="00E976C1"/>
    <w:rsid w:val="00EA12E5"/>
    <w:rsid w:val="00EB4D58"/>
    <w:rsid w:val="00F02766"/>
    <w:rsid w:val="00F04067"/>
    <w:rsid w:val="00F05BD4"/>
    <w:rsid w:val="00F11A98"/>
    <w:rsid w:val="00F21A1D"/>
    <w:rsid w:val="00F65C19"/>
    <w:rsid w:val="00F861F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F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4A1FE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4A1FEA"/>
    <w:pPr>
      <w:ind w:left="153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uiPriority w:val="99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374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table" w:styleId="TableColumns5">
    <w:name w:val="Table Columns 5"/>
    <w:basedOn w:val="TableNormal"/>
    <w:rsid w:val="00D374B1"/>
    <w:rPr>
      <w:rFonts w:ascii="Times New Roman" w:hAnsi="Times New Roman"/>
    </w:rPr>
    <w:tblPr>
      <w:tblStyleRowBandSize w:val="1"/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CCFFFF"/>
      </w:tcPr>
    </w:tblStylePr>
    <w:tblStylePr w:type="band2Vert">
      <w:rPr>
        <w:color w:val="auto"/>
      </w:rPr>
    </w:tblStylePr>
    <w:tblStylePr w:type="band1Horz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CFBE-17F2-4D66-8645-7A52835D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2842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2017-09-26T08:24:00Z</dcterms:created>
  <dcterms:modified xsi:type="dcterms:W3CDTF">2017-09-26T08:34:00Z</dcterms:modified>
  <cp:category/>
</cp:coreProperties>
</file>