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9"/>
        <w:gridCol w:w="3240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900937" w:rsidRDefault="00021CCB" w:rsidP="00900937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900937">
              <w:rPr>
                <w:rtl/>
                <w:lang w:val="en-US" w:bidi="ar-EG"/>
              </w:rPr>
              <w:t>الجلسة</w:t>
            </w:r>
            <w:r w:rsidR="001F0DEF" w:rsidRPr="00900937">
              <w:rPr>
                <w:rtl/>
                <w:lang w:bidi="ar-EG"/>
              </w:rPr>
              <w:t xml:space="preserve"> </w:t>
            </w:r>
            <w:r w:rsidRPr="00900937">
              <w:rPr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900937" w:rsidRDefault="00021CCB" w:rsidP="00900937">
            <w:pPr>
              <w:spacing w:before="40" w:after="40" w:line="300" w:lineRule="exact"/>
              <w:jc w:val="left"/>
              <w:rPr>
                <w:b/>
                <w:bCs/>
                <w:lang w:val="fr-FR" w:bidi="ar-EG"/>
              </w:rPr>
            </w:pPr>
            <w:r w:rsidRPr="00900937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1F0DEF" w:rsidRPr="00900937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900937">
              <w:rPr>
                <w:rFonts w:eastAsia="SimSun"/>
                <w:b/>
                <w:bCs/>
                <w:lang w:bidi="ar-EG"/>
              </w:rPr>
              <w:t>27</w:t>
            </w:r>
            <w:r w:rsidRPr="00900937">
              <w:rPr>
                <w:rFonts w:eastAsia="SimSun"/>
                <w:b/>
                <w:bCs/>
                <w:rtl/>
                <w:lang w:bidi="ar-EG"/>
              </w:rPr>
              <w:br/>
              <w:t>للوثيقة</w:t>
            </w:r>
            <w:r w:rsidR="001F0DEF" w:rsidRPr="00900937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900937">
              <w:rPr>
                <w:rFonts w:eastAsia="SimSun"/>
                <w:b/>
                <w:bCs/>
                <w:lang w:bidi="ar-EG"/>
              </w:rPr>
              <w:t>WTDC-17/21</w:t>
            </w:r>
            <w:r w:rsidR="005C2C21" w:rsidRPr="00900937">
              <w:rPr>
                <w:b/>
                <w:bCs/>
                <w:lang w:bidi="ar-EG"/>
              </w:rPr>
              <w:t>-</w:t>
            </w:r>
            <w:r w:rsidRPr="00900937">
              <w:rPr>
                <w:b/>
                <w:bCs/>
                <w:lang w:bidi="ar-EG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900937" w:rsidRDefault="001F0DEF" w:rsidP="00900937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900937" w:rsidRDefault="001F0DEF" w:rsidP="00900937">
            <w:pPr>
              <w:spacing w:before="40" w:after="40" w:line="300" w:lineRule="exact"/>
              <w:rPr>
                <w:b/>
                <w:bCs/>
                <w:rtl/>
                <w:lang w:val="fr-FR" w:bidi="ar-EG"/>
              </w:rPr>
            </w:pPr>
            <w:r w:rsidRPr="00900937">
              <w:rPr>
                <w:rFonts w:eastAsia="SimSun"/>
                <w:b/>
                <w:bCs/>
                <w:lang w:bidi="ar-EG"/>
              </w:rPr>
              <w:t>8</w:t>
            </w:r>
            <w:r w:rsidRPr="00900937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="00021CCB" w:rsidRPr="00900937">
              <w:rPr>
                <w:rFonts w:eastAsia="SimSun"/>
                <w:b/>
                <w:bCs/>
                <w:rtl/>
                <w:lang w:bidi="ar-EG"/>
              </w:rPr>
              <w:t>سبتمبر</w:t>
            </w:r>
            <w:r w:rsidRPr="00900937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900937">
              <w:rPr>
                <w:rFonts w:eastAsia="SimSun"/>
                <w:b/>
                <w:bCs/>
                <w:lang w:bidi="ar-EG"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900937" w:rsidRDefault="001F0DEF" w:rsidP="00900937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900937" w:rsidRDefault="00021CCB" w:rsidP="00900937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900937">
              <w:rPr>
                <w:b/>
                <w:bCs/>
                <w:rtl/>
                <w:lang w:bidi="ar-EG"/>
              </w:rPr>
              <w:t>الأصل</w:t>
            </w:r>
            <w:r w:rsidRPr="00900937">
              <w:rPr>
                <w:b/>
                <w:bCs/>
                <w:lang w:bidi="ar-EG"/>
              </w:rPr>
              <w:t>:</w:t>
            </w:r>
            <w:r w:rsidR="001F0DEF" w:rsidRPr="00900937">
              <w:rPr>
                <w:b/>
                <w:bCs/>
                <w:rtl/>
                <w:lang w:bidi="ar-EG"/>
              </w:rPr>
              <w:t xml:space="preserve"> </w:t>
            </w:r>
            <w:r w:rsidRPr="00900937">
              <w:rPr>
                <w:b/>
                <w:bCs/>
                <w:rtl/>
                <w:lang w:bidi="ar-EG"/>
              </w:rPr>
              <w:t>بالعربية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1D1333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9408A3" w:rsidP="00F519E8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Pr="0006349F" w:rsidRDefault="004A0693" w:rsidP="00F519E8">
            <w:pPr>
              <w:pStyle w:val="Title2"/>
              <w:rPr>
                <w:sz w:val="32"/>
              </w:rPr>
            </w:pPr>
            <w:r w:rsidRPr="0006349F">
              <w:rPr>
                <w:rFonts w:hint="cs"/>
                <w:sz w:val="32"/>
                <w:rtl/>
              </w:rPr>
              <w:t>تيسير إنترنت</w:t>
            </w:r>
            <w:r w:rsidRPr="0006349F">
              <w:rPr>
                <w:sz w:val="32"/>
                <w:rtl/>
              </w:rPr>
              <w:t xml:space="preserve"> </w:t>
            </w:r>
            <w:r w:rsidRPr="0006349F">
              <w:rPr>
                <w:rFonts w:hint="cs"/>
                <w:sz w:val="32"/>
                <w:rtl/>
              </w:rPr>
              <w:t>الأشياء والمدن</w:t>
            </w:r>
            <w:r w:rsidRPr="0006349F">
              <w:rPr>
                <w:sz w:val="32"/>
                <w:rtl/>
              </w:rPr>
              <w:t xml:space="preserve"> </w:t>
            </w:r>
            <w:r w:rsidRPr="0006349F">
              <w:rPr>
                <w:rFonts w:hint="cs"/>
                <w:sz w:val="32"/>
                <w:rtl/>
              </w:rPr>
              <w:t xml:space="preserve">والمجتمعات الذكية </w:t>
            </w:r>
            <w:r w:rsidRPr="0006349F">
              <w:rPr>
                <w:sz w:val="32"/>
                <w:rtl/>
              </w:rPr>
              <w:t>من أجل التنمية العالمية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F519E8">
            <w:pPr>
              <w:jc w:val="center"/>
              <w:rPr>
                <w:lang w:bidi="ar-EG"/>
              </w:rPr>
            </w:pPr>
          </w:p>
        </w:tc>
      </w:tr>
      <w:tr w:rsidR="001767F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3" w:rsidRDefault="00021CCB" w:rsidP="001D1333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b/>
                <w:bCs/>
                <w:rtl/>
              </w:rPr>
            </w:pPr>
            <w:r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1767F3" w:rsidRPr="00021CCB" w:rsidRDefault="00021CCB" w:rsidP="001D1333">
            <w:pPr>
              <w:tabs>
                <w:tab w:val="clear" w:pos="1134"/>
                <w:tab w:val="left" w:pos="1701"/>
              </w:tabs>
              <w:spacing w:after="60"/>
              <w:ind w:left="794" w:hanging="794"/>
              <w:rPr>
                <w:rtl/>
                <w:lang w:bidi="ar-EG"/>
              </w:rPr>
            </w:pPr>
            <w:r>
              <w:rPr>
                <w:rFonts w:eastAsia="SimSun"/>
                <w:rtl/>
              </w:rPr>
              <w:t>-</w:t>
            </w:r>
            <w:r>
              <w:rPr>
                <w:rFonts w:eastAsia="SimSun"/>
                <w:rtl/>
              </w:rPr>
              <w:tab/>
              <w:t>القرارات والتوصيات</w:t>
            </w:r>
          </w:p>
          <w:p w:rsidR="001767F3" w:rsidRDefault="00021CCB" w:rsidP="00B14444">
            <w:pPr>
              <w:spacing w:after="60"/>
              <w:rPr>
                <w:rtl/>
                <w:lang w:bidi="ar-EG"/>
              </w:rPr>
            </w:pPr>
            <w:r>
              <w:rPr>
                <w:rFonts w:eastAsia="SimSun"/>
                <w:b/>
                <w:bCs/>
                <w:rtl/>
              </w:rPr>
              <w:t>ملخص:</w:t>
            </w:r>
          </w:p>
          <w:p w:rsidR="001767F3" w:rsidRDefault="004A0693" w:rsidP="00B14444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 xml:space="preserve">قرار جديد بشأن </w:t>
            </w:r>
            <w:r w:rsidRPr="004A0693">
              <w:rPr>
                <w:rFonts w:hint="cs"/>
                <w:rtl/>
              </w:rPr>
              <w:t>تيسير إنترنت</w:t>
            </w:r>
            <w:r w:rsidRPr="004A0693">
              <w:rPr>
                <w:rtl/>
              </w:rPr>
              <w:t xml:space="preserve"> </w:t>
            </w:r>
            <w:r w:rsidRPr="004A0693">
              <w:rPr>
                <w:rFonts w:hint="cs"/>
                <w:rtl/>
              </w:rPr>
              <w:t>الأشياء والمدن</w:t>
            </w:r>
            <w:r w:rsidRPr="004A0693">
              <w:rPr>
                <w:rtl/>
              </w:rPr>
              <w:t xml:space="preserve"> </w:t>
            </w:r>
            <w:r w:rsidRPr="004A0693">
              <w:rPr>
                <w:rFonts w:hint="cs"/>
                <w:rtl/>
              </w:rPr>
              <w:t xml:space="preserve">والمجتمعات الذكية </w:t>
            </w:r>
            <w:r w:rsidRPr="004A0693">
              <w:rPr>
                <w:rtl/>
              </w:rPr>
              <w:t>من أجل التنمية العالمية</w:t>
            </w:r>
            <w:r w:rsidR="00EE51C8">
              <w:rPr>
                <w:rFonts w:hint="cs"/>
                <w:rtl/>
              </w:rPr>
              <w:t>.</w:t>
            </w:r>
          </w:p>
          <w:p w:rsidR="00EE51C8" w:rsidRPr="00B14444" w:rsidRDefault="00EE51C8" w:rsidP="00B14444">
            <w:pPr>
              <w:spacing w:after="60"/>
              <w:rPr>
                <w:b/>
                <w:bCs/>
                <w:rtl/>
              </w:rPr>
            </w:pPr>
            <w:r w:rsidRPr="00B14444">
              <w:rPr>
                <w:rFonts w:hint="cs"/>
                <w:b/>
                <w:bCs/>
                <w:rtl/>
              </w:rPr>
              <w:t>النتائج المتوخاة:</w:t>
            </w:r>
          </w:p>
          <w:p w:rsidR="00B14444" w:rsidRDefault="00B14444" w:rsidP="00B14444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:rsidR="00EE51C8" w:rsidRPr="00B14444" w:rsidRDefault="00B14444" w:rsidP="00B14444">
            <w:pPr>
              <w:spacing w:after="60"/>
              <w:rPr>
                <w:b/>
                <w:bCs/>
                <w:rtl/>
                <w:lang w:bidi="ar-EG"/>
              </w:rPr>
            </w:pPr>
            <w:r w:rsidRPr="00B14444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B14444" w:rsidRPr="00021CCB" w:rsidRDefault="00B14444" w:rsidP="00B013F2">
            <w:pPr>
              <w:spacing w:before="60"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</w:tr>
    </w:tbl>
    <w:p w:rsidR="00AC40BC" w:rsidRDefault="00AC40BC" w:rsidP="00900937">
      <w:pPr>
        <w:rPr>
          <w:rtl/>
          <w:lang w:bidi="ar-EG"/>
        </w:rPr>
      </w:pPr>
    </w:p>
    <w:p w:rsidR="00AC40BC" w:rsidRDefault="00AC40BC" w:rsidP="0090093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1767F3" w:rsidRDefault="00021CCB">
      <w:pPr>
        <w:pStyle w:val="Proposal"/>
      </w:pPr>
      <w:r>
        <w:lastRenderedPageBreak/>
        <w:t>ADD</w:t>
      </w:r>
      <w:r>
        <w:tab/>
      </w:r>
      <w:r w:rsidRPr="00900937">
        <w:rPr>
          <w:b w:val="0"/>
          <w:bCs w:val="0"/>
        </w:rPr>
        <w:t>ARB/21A27/1</w:t>
      </w:r>
    </w:p>
    <w:p w:rsidR="002919E1" w:rsidRDefault="00021CCB" w:rsidP="00900937">
      <w:pPr>
        <w:pStyle w:val="ResNo"/>
        <w:rPr>
          <w:rtl/>
        </w:rPr>
      </w:pPr>
      <w:r w:rsidRPr="00021CCB">
        <w:rPr>
          <w:rFonts w:hint="cs"/>
          <w:rtl/>
        </w:rPr>
        <w:t xml:space="preserve">مشروع القـرار الجديد </w:t>
      </w:r>
      <w:r w:rsidRPr="00021CCB">
        <w:t>[ARB-2]</w:t>
      </w:r>
      <w:r w:rsidR="00900937">
        <w:rPr>
          <w:rFonts w:hint="cs"/>
          <w:rtl/>
        </w:rPr>
        <w:t xml:space="preserve"> </w:t>
      </w:r>
      <w:r w:rsidR="00900937" w:rsidRPr="00021CCB">
        <w:rPr>
          <w:rFonts w:hint="cs"/>
          <w:rtl/>
        </w:rPr>
        <w:t xml:space="preserve">(بوينس آيرس، </w:t>
      </w:r>
      <w:r w:rsidR="00900937" w:rsidRPr="00021CCB">
        <w:t>2017</w:t>
      </w:r>
      <w:r w:rsidR="00900937" w:rsidRPr="00021CCB">
        <w:rPr>
          <w:rFonts w:hint="cs"/>
          <w:rtl/>
        </w:rPr>
        <w:t>)</w:t>
      </w:r>
    </w:p>
    <w:p w:rsidR="00021CCB" w:rsidRDefault="00021CCB" w:rsidP="00E469B1">
      <w:pPr>
        <w:pStyle w:val="Restitle"/>
        <w:spacing w:after="120"/>
        <w:rPr>
          <w:rtl/>
        </w:rPr>
      </w:pPr>
      <w:r w:rsidRPr="00021CCB">
        <w:rPr>
          <w:rFonts w:hint="cs"/>
          <w:rtl/>
        </w:rPr>
        <w:t>تيسير إنترنت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الأشياء والمدن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 xml:space="preserve">والمجتمعات الذكية </w:t>
      </w:r>
      <w:r w:rsidRPr="00021CCB">
        <w:rPr>
          <w:rtl/>
        </w:rPr>
        <w:t>من أجل التنمية العالمية</w:t>
      </w:r>
    </w:p>
    <w:p w:rsidR="00021CCB" w:rsidRPr="00021CCB" w:rsidRDefault="00021CCB" w:rsidP="00900937">
      <w:pPr>
        <w:pStyle w:val="Normalaftertitle"/>
        <w:rPr>
          <w:rtl/>
          <w:lang w:bidi="ar-SY"/>
        </w:rPr>
      </w:pPr>
      <w:r w:rsidRPr="00021CCB">
        <w:rPr>
          <w:rFonts w:hint="cs"/>
          <w:rtl/>
          <w:lang w:bidi="ar-SY"/>
        </w:rPr>
        <w:t>إن المؤتمر العالمي لتنمية الاتصالات (</w:t>
      </w:r>
      <w:r w:rsidRPr="00021CCB">
        <w:rPr>
          <w:rFonts w:hint="cs"/>
          <w:rtl/>
          <w:lang w:bidi="ar-AE"/>
        </w:rPr>
        <w:t>بوينس آيرس</w:t>
      </w:r>
      <w:r w:rsidRPr="00021CCB">
        <w:rPr>
          <w:rFonts w:hint="cs"/>
          <w:rtl/>
          <w:lang w:bidi="ar-SY"/>
        </w:rPr>
        <w:t xml:space="preserve">، </w:t>
      </w:r>
      <w:r w:rsidRPr="00021CCB">
        <w:t>2017</w:t>
      </w:r>
      <w:r w:rsidRPr="00021CCB">
        <w:rPr>
          <w:rFonts w:hint="cs"/>
          <w:rtl/>
          <w:lang w:bidi="ar-SY"/>
        </w:rPr>
        <w:t>)،</w:t>
      </w:r>
    </w:p>
    <w:p w:rsidR="00021CCB" w:rsidRPr="00021CCB" w:rsidRDefault="00021CCB" w:rsidP="0031089F">
      <w:pPr>
        <w:pStyle w:val="Call"/>
        <w:rPr>
          <w:rtl/>
        </w:rPr>
      </w:pPr>
      <w:r w:rsidRPr="00021CCB">
        <w:rPr>
          <w:rFonts w:hint="cs"/>
          <w:rtl/>
        </w:rPr>
        <w:t xml:space="preserve">إذ </w:t>
      </w:r>
      <w:r w:rsidR="0031089F">
        <w:rPr>
          <w:rFonts w:hint="cs"/>
          <w:rtl/>
        </w:rPr>
        <w:t>يذكِّر</w:t>
      </w:r>
    </w:p>
    <w:p w:rsidR="00021CCB" w:rsidRPr="00021CCB" w:rsidRDefault="00900937" w:rsidP="0024321B">
      <w:pPr>
        <w:rPr>
          <w:rtl/>
          <w:lang w:bidi="ar-EG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="00021CCB" w:rsidRPr="00021CCB">
        <w:rPr>
          <w:rFonts w:hint="cs"/>
          <w:i/>
          <w:iCs/>
          <w:rtl/>
          <w:lang w:bidi="ar-SY"/>
        </w:rPr>
        <w:t>أ</w:t>
      </w:r>
      <w:r>
        <w:rPr>
          <w:rFonts w:hint="eastAsia"/>
          <w:i/>
          <w:iCs/>
          <w:rtl/>
          <w:lang w:bidi="ar-SY"/>
        </w:rPr>
        <w:t> </w:t>
      </w:r>
      <w:r w:rsidR="00021CCB" w:rsidRPr="00021CCB">
        <w:rPr>
          <w:rFonts w:hint="cs"/>
          <w:i/>
          <w:iCs/>
          <w:rtl/>
          <w:lang w:bidi="ar-SY"/>
        </w:rPr>
        <w:t>)</w:t>
      </w:r>
      <w:proofErr w:type="gramEnd"/>
      <w:r w:rsidR="00021CCB" w:rsidRPr="00021CCB">
        <w:rPr>
          <w:rtl/>
          <w:lang w:bidi="ar-SY"/>
        </w:rPr>
        <w:tab/>
      </w:r>
      <w:r w:rsidR="00021CCB" w:rsidRPr="00021CCB">
        <w:rPr>
          <w:rFonts w:hint="cs"/>
          <w:rtl/>
          <w:lang w:bidi="ar-IQ"/>
        </w:rPr>
        <w:t>بالقرار</w:t>
      </w:r>
      <w:r w:rsidR="00021CCB" w:rsidRPr="00021CCB">
        <w:rPr>
          <w:rFonts w:hint="eastAsia"/>
          <w:rtl/>
          <w:lang w:bidi="ar-MA"/>
        </w:rPr>
        <w:t> </w:t>
      </w:r>
      <w:r w:rsidR="00021CCB" w:rsidRPr="00021CCB">
        <w:rPr>
          <w:lang w:val="fr-FR"/>
        </w:rPr>
        <w:t>197</w:t>
      </w:r>
      <w:r w:rsidR="00021CCB" w:rsidRPr="00021CCB">
        <w:rPr>
          <w:rFonts w:hint="cs"/>
          <w:rtl/>
          <w:lang w:bidi="ar-MA"/>
        </w:rPr>
        <w:t xml:space="preserve"> (بوسان، </w:t>
      </w:r>
      <w:r w:rsidR="00021CCB" w:rsidRPr="00021CCB">
        <w:rPr>
          <w:lang w:val="fr-FR"/>
        </w:rPr>
        <w:t>2014</w:t>
      </w:r>
      <w:r w:rsidR="00021CCB" w:rsidRPr="00021CCB">
        <w:rPr>
          <w:rFonts w:hint="cs"/>
          <w:rtl/>
          <w:lang w:bidi="ar-MA"/>
        </w:rPr>
        <w:t>) لمؤتمر المندوبين المفوضين، حول تيسير إنترنت الأشياء تمهيدا</w:t>
      </w:r>
      <w:r>
        <w:rPr>
          <w:rFonts w:hint="cs"/>
          <w:rtl/>
          <w:lang w:bidi="ar-MA"/>
        </w:rPr>
        <w:t>ً</w:t>
      </w:r>
      <w:r w:rsidR="00021CCB" w:rsidRPr="00021CCB">
        <w:rPr>
          <w:rFonts w:hint="cs"/>
          <w:rtl/>
          <w:lang w:bidi="ar-MA"/>
        </w:rPr>
        <w:t xml:space="preserve"> لعالم موصل</w:t>
      </w:r>
      <w:r w:rsidR="0024321B">
        <w:rPr>
          <w:rFonts w:hint="eastAsia"/>
          <w:rtl/>
          <w:lang w:bidi="ar-MA"/>
        </w:rPr>
        <w:t> </w:t>
      </w:r>
      <w:r w:rsidR="00021CCB" w:rsidRPr="00021CCB">
        <w:rPr>
          <w:rFonts w:hint="cs"/>
          <w:rtl/>
          <w:lang w:bidi="ar-MA"/>
        </w:rPr>
        <w:t>بالكامل</w:t>
      </w:r>
      <w:r w:rsidR="00021CCB" w:rsidRPr="00021CCB">
        <w:rPr>
          <w:rFonts w:hint="cs"/>
          <w:rtl/>
          <w:lang w:bidi="ar-IQ"/>
        </w:rPr>
        <w:t>؛</w:t>
      </w:r>
    </w:p>
    <w:p w:rsidR="00021CCB" w:rsidRPr="00021CCB" w:rsidRDefault="00021CCB" w:rsidP="00900937">
      <w:pPr>
        <w:rPr>
          <w:rtl/>
          <w:lang w:bidi="ar-IQ"/>
        </w:rPr>
      </w:pPr>
      <w:proofErr w:type="gramStart"/>
      <w:r w:rsidRPr="00021CCB">
        <w:rPr>
          <w:rFonts w:hint="cs"/>
          <w:i/>
          <w:iCs/>
          <w:rtl/>
          <w:lang w:bidi="ar-IQ"/>
        </w:rPr>
        <w:t>ب)</w:t>
      </w:r>
      <w:r w:rsidRPr="00021CCB">
        <w:rPr>
          <w:i/>
          <w:iCs/>
        </w:rPr>
        <w:tab/>
      </w:r>
      <w:proofErr w:type="gramEnd"/>
      <w:r w:rsidRPr="00021CCB">
        <w:rPr>
          <w:rtl/>
          <w:lang w:bidi="ar-MA"/>
        </w:rPr>
        <w:t xml:space="preserve">بالقرار </w:t>
      </w:r>
      <w:r w:rsidRPr="00021CCB">
        <w:t>66</w:t>
      </w:r>
      <w:r w:rsidRPr="00021CCB">
        <w:rPr>
          <w:rtl/>
          <w:lang w:bidi="ar-MA"/>
        </w:rPr>
        <w:t xml:space="preserve"> (</w:t>
      </w:r>
      <w:r w:rsidRPr="00021CCB">
        <w:rPr>
          <w:rFonts w:hint="cs"/>
          <w:rtl/>
          <w:lang w:bidi="ar-MA"/>
        </w:rPr>
        <w:t>جنيف</w:t>
      </w:r>
      <w:r w:rsidRPr="00021CCB">
        <w:rPr>
          <w:rtl/>
          <w:lang w:bidi="ar-MA"/>
        </w:rPr>
        <w:t>،</w:t>
      </w:r>
      <w:r w:rsidRPr="00021CCB">
        <w:rPr>
          <w:rFonts w:hint="cs"/>
          <w:rtl/>
          <w:lang w:bidi="ar-MA"/>
        </w:rPr>
        <w:t xml:space="preserve"> </w:t>
      </w:r>
      <w:r w:rsidRPr="00021CCB">
        <w:t>2015</w:t>
      </w:r>
      <w:r w:rsidRPr="00021CCB">
        <w:rPr>
          <w:rFonts w:hint="cs"/>
          <w:rtl/>
          <w:lang w:bidi="ar-MA"/>
        </w:rPr>
        <w:t xml:space="preserve">) </w:t>
      </w:r>
      <w:r w:rsidRPr="00021CCB">
        <w:rPr>
          <w:rtl/>
          <w:lang w:bidi="ar-MA"/>
        </w:rPr>
        <w:t>ل</w:t>
      </w:r>
      <w:r w:rsidRPr="00021CCB">
        <w:rPr>
          <w:rFonts w:hint="cs"/>
          <w:rtl/>
          <w:lang w:bidi="ar-MA"/>
        </w:rPr>
        <w:t>جمعية الاتصالات الراديوية</w:t>
      </w:r>
      <w:r w:rsidRPr="00021CCB">
        <w:rPr>
          <w:rtl/>
          <w:lang w:bidi="ar-MA"/>
        </w:rPr>
        <w:t>،</w:t>
      </w:r>
      <w:r w:rsidRPr="00021CCB">
        <w:rPr>
          <w:rFonts w:hint="cs"/>
          <w:rtl/>
          <w:lang w:bidi="ar-MA"/>
        </w:rPr>
        <w:t xml:space="preserve"> حول </w:t>
      </w:r>
      <w:r w:rsidRPr="00021CCB">
        <w:rPr>
          <w:rtl/>
          <w:lang w:bidi="ar-MA"/>
        </w:rPr>
        <w:t>الدراسات المتعلقة بالأنظمة والتطبيقات اللاسلكية لتطوير إنترنت الأشياء</w:t>
      </w:r>
      <w:r w:rsidR="00900937">
        <w:rPr>
          <w:rFonts w:hint="cs"/>
          <w:rtl/>
          <w:lang w:bidi="ar-MA"/>
        </w:rPr>
        <w:t> </w:t>
      </w:r>
      <w:r>
        <w:rPr>
          <w:lang w:bidi="ar-MA"/>
        </w:rPr>
        <w:t>(</w:t>
      </w:r>
      <w:proofErr w:type="spellStart"/>
      <w:r w:rsidRPr="00021CCB">
        <w:rPr>
          <w:lang w:val="fr-FR"/>
        </w:rPr>
        <w:t>IoT</w:t>
      </w:r>
      <w:proofErr w:type="spellEnd"/>
      <w:r>
        <w:rPr>
          <w:lang w:bidi="ar-MA"/>
        </w:rPr>
        <w:t>)</w:t>
      </w:r>
      <w:r w:rsidRPr="00021CCB">
        <w:rPr>
          <w:rFonts w:hint="cs"/>
          <w:rtl/>
          <w:lang w:bidi="ar-IQ"/>
        </w:rPr>
        <w:t>؛</w:t>
      </w:r>
    </w:p>
    <w:p w:rsidR="00021CCB" w:rsidRPr="00021CCB" w:rsidRDefault="00021CCB" w:rsidP="00021CCB">
      <w:pPr>
        <w:rPr>
          <w:rtl/>
          <w:lang w:bidi="ar-AE"/>
        </w:rPr>
      </w:pPr>
      <w:proofErr w:type="gramStart"/>
      <w:r w:rsidRPr="00021CCB">
        <w:rPr>
          <w:rFonts w:hint="cs"/>
          <w:i/>
          <w:iCs/>
          <w:rtl/>
          <w:lang w:bidi="ar-IQ"/>
        </w:rPr>
        <w:t>ج)</w:t>
      </w:r>
      <w:r w:rsidRPr="00021CCB">
        <w:rPr>
          <w:rFonts w:hint="cs"/>
          <w:rtl/>
          <w:lang w:bidi="ar-IQ"/>
        </w:rPr>
        <w:tab/>
      </w:r>
      <w:proofErr w:type="gramEnd"/>
      <w:r w:rsidRPr="00021CCB">
        <w:rPr>
          <w:rtl/>
          <w:lang w:bidi="ar-MA"/>
        </w:rPr>
        <w:t>بالقرار</w:t>
      </w:r>
      <w:r w:rsidR="00900937">
        <w:rPr>
          <w:rFonts w:hint="cs"/>
          <w:rtl/>
          <w:lang w:bidi="ar-MA"/>
        </w:rPr>
        <w:t> </w:t>
      </w:r>
      <w:r w:rsidRPr="00021CCB">
        <w:t>98</w:t>
      </w:r>
      <w:r w:rsidRPr="00021CCB">
        <w:rPr>
          <w:rFonts w:hint="cs"/>
          <w:rtl/>
          <w:lang w:bidi="ar-MA"/>
        </w:rPr>
        <w:t xml:space="preserve"> </w:t>
      </w:r>
      <w:r w:rsidRPr="00021CCB">
        <w:rPr>
          <w:rtl/>
          <w:lang w:bidi="ar-MA"/>
        </w:rPr>
        <w:t>(الحمامات،</w:t>
      </w:r>
      <w:r w:rsidRPr="00021CCB">
        <w:rPr>
          <w:rFonts w:hint="cs"/>
          <w:rtl/>
          <w:lang w:bidi="ar-MA"/>
        </w:rPr>
        <w:t xml:space="preserve"> </w:t>
      </w:r>
      <w:r w:rsidRPr="00021CCB">
        <w:t>2016</w:t>
      </w:r>
      <w:r w:rsidRPr="00021CCB">
        <w:rPr>
          <w:rFonts w:hint="cs"/>
          <w:rtl/>
          <w:lang w:bidi="ar-MA"/>
        </w:rPr>
        <w:t>) ل</w:t>
      </w:r>
      <w:r w:rsidRPr="00021CCB">
        <w:rPr>
          <w:rtl/>
          <w:lang w:bidi="ar-MA"/>
        </w:rPr>
        <w:t>لجمعية العالمية لتقييس الاتصالات</w:t>
      </w:r>
      <w:r w:rsidRPr="00021CCB">
        <w:rPr>
          <w:rFonts w:hint="cs"/>
          <w:rtl/>
          <w:lang w:bidi="ar-MA"/>
        </w:rPr>
        <w:t xml:space="preserve">، حول </w:t>
      </w:r>
      <w:r w:rsidRPr="00021CCB">
        <w:rPr>
          <w:rtl/>
          <w:lang w:bidi="ar-MA"/>
        </w:rPr>
        <w:t xml:space="preserve">تعزيز تقييس إنترنت </w:t>
      </w:r>
      <w:r w:rsidRPr="00021CCB">
        <w:rPr>
          <w:rFonts w:hint="cs"/>
          <w:rtl/>
          <w:lang w:bidi="ar-MA"/>
        </w:rPr>
        <w:t>الأشياء</w:t>
      </w:r>
      <w:r w:rsidRPr="00021CCB">
        <w:rPr>
          <w:rtl/>
          <w:lang w:bidi="ar-MA"/>
        </w:rPr>
        <w:t xml:space="preserve"> والمدن والمجتمعات الذكية من أجل التنمية العالمية</w:t>
      </w:r>
      <w:r w:rsidRPr="00021CCB">
        <w:rPr>
          <w:rFonts w:hint="cs"/>
          <w:rtl/>
          <w:lang w:bidi="ar-IQ"/>
        </w:rPr>
        <w:t>؛</w:t>
      </w:r>
    </w:p>
    <w:p w:rsidR="00021CCB" w:rsidRPr="005C5A20" w:rsidRDefault="00021CCB" w:rsidP="00900937">
      <w:pPr>
        <w:rPr>
          <w:b/>
          <w:rtl/>
          <w:lang w:bidi="ar-EG"/>
        </w:rPr>
      </w:pPr>
      <w:proofErr w:type="gramStart"/>
      <w:r w:rsidRPr="005C5A20">
        <w:rPr>
          <w:rFonts w:hint="cs"/>
          <w:i/>
          <w:iCs/>
          <w:rtl/>
          <w:lang w:bidi="ar-AE"/>
        </w:rPr>
        <w:t>د</w:t>
      </w:r>
      <w:r w:rsidRPr="005C5A20">
        <w:rPr>
          <w:rFonts w:hint="eastAsia"/>
          <w:i/>
          <w:iCs/>
          <w:rtl/>
          <w:lang w:bidi="ar-AE"/>
        </w:rPr>
        <w:t> </w:t>
      </w:r>
      <w:r w:rsidRPr="005C5A20">
        <w:rPr>
          <w:rFonts w:hint="cs"/>
          <w:i/>
          <w:iCs/>
          <w:rtl/>
          <w:lang w:bidi="ar-AE"/>
        </w:rPr>
        <w:t>)</w:t>
      </w:r>
      <w:proofErr w:type="gramEnd"/>
      <w:r w:rsidRPr="005C5A20">
        <w:rPr>
          <w:rFonts w:hint="cs"/>
          <w:rtl/>
          <w:lang w:bidi="ar-AE"/>
        </w:rPr>
        <w:tab/>
      </w:r>
      <w:r w:rsidRPr="005C5A20">
        <w:rPr>
          <w:rtl/>
          <w:lang w:bidi="ar-MA"/>
        </w:rPr>
        <w:t>بالقرار</w:t>
      </w:r>
      <w:r w:rsidRPr="005C5A20">
        <w:rPr>
          <w:rFonts w:hint="cs"/>
          <w:rtl/>
          <w:lang w:bidi="ar-MA"/>
        </w:rPr>
        <w:t xml:space="preserve"> </w:t>
      </w:r>
      <w:r w:rsidRPr="005C5A20">
        <w:t>50</w:t>
      </w:r>
      <w:r w:rsidRPr="005C5A20">
        <w:rPr>
          <w:rFonts w:hint="cs"/>
          <w:rtl/>
          <w:lang w:bidi="ar-MA"/>
        </w:rPr>
        <w:t xml:space="preserve"> </w:t>
      </w:r>
      <w:r w:rsidRPr="005C5A20">
        <w:rPr>
          <w:rtl/>
          <w:lang w:bidi="ar-MA"/>
        </w:rPr>
        <w:t>(ال</w:t>
      </w:r>
      <w:r w:rsidRPr="005C5A20">
        <w:rPr>
          <w:rFonts w:hint="cs"/>
          <w:rtl/>
          <w:lang w:bidi="ar-MA"/>
        </w:rPr>
        <w:t>مراج</w:t>
      </w:r>
      <w:r w:rsidR="00900937" w:rsidRPr="005C5A20">
        <w:rPr>
          <w:rFonts w:hint="cs"/>
          <w:rtl/>
          <w:lang w:bidi="ar-MA"/>
        </w:rPr>
        <w:t>َ</w:t>
      </w:r>
      <w:r w:rsidRPr="005C5A20">
        <w:rPr>
          <w:rFonts w:hint="cs"/>
          <w:rtl/>
          <w:lang w:bidi="ar-MA"/>
        </w:rPr>
        <w:t>ع في دبي</w:t>
      </w:r>
      <w:r w:rsidRPr="005C5A20">
        <w:rPr>
          <w:rtl/>
          <w:lang w:bidi="ar-MA"/>
        </w:rPr>
        <w:t>،</w:t>
      </w:r>
      <w:r w:rsidRPr="005C5A20">
        <w:rPr>
          <w:rFonts w:hint="cs"/>
          <w:rtl/>
          <w:lang w:bidi="ar-MA"/>
        </w:rPr>
        <w:t xml:space="preserve"> </w:t>
      </w:r>
      <w:r w:rsidRPr="005C5A20">
        <w:t>2014</w:t>
      </w:r>
      <w:r w:rsidRPr="005C5A20">
        <w:rPr>
          <w:rFonts w:hint="cs"/>
          <w:rtl/>
          <w:lang w:bidi="ar-MA"/>
        </w:rPr>
        <w:t xml:space="preserve">) </w:t>
      </w:r>
      <w:r w:rsidRPr="005C5A20">
        <w:rPr>
          <w:rtl/>
        </w:rPr>
        <w:t>ل</w:t>
      </w:r>
      <w:r w:rsidRPr="005C5A20">
        <w:rPr>
          <w:rFonts w:hint="cs"/>
          <w:rtl/>
        </w:rPr>
        <w:t>ل</w:t>
      </w:r>
      <w:r w:rsidRPr="005C5A20">
        <w:rPr>
          <w:rtl/>
        </w:rPr>
        <w:t xml:space="preserve">مؤتمر العالمي لتنمية </w:t>
      </w:r>
      <w:r w:rsidRPr="005C5A20">
        <w:rPr>
          <w:rtl/>
          <w:lang w:bidi="ar-MA"/>
        </w:rPr>
        <w:t>الاتصالات</w:t>
      </w:r>
      <w:r w:rsidRPr="005C5A20">
        <w:rPr>
          <w:rFonts w:hint="cs"/>
          <w:rtl/>
          <w:lang w:bidi="ar-MA"/>
        </w:rPr>
        <w:t>،</w:t>
      </w:r>
      <w:r w:rsidRPr="005C5A20">
        <w:rPr>
          <w:rtl/>
          <w:lang w:bidi="ar-MA"/>
        </w:rPr>
        <w:t xml:space="preserve"> </w:t>
      </w:r>
      <w:r w:rsidRPr="005C5A20">
        <w:rPr>
          <w:rFonts w:hint="cs"/>
          <w:rtl/>
          <w:lang w:bidi="ar-AE"/>
        </w:rPr>
        <w:t>حول</w:t>
      </w:r>
      <w:r w:rsidRPr="005C5A20">
        <w:rPr>
          <w:rFonts w:hint="cs"/>
          <w:rtl/>
          <w:lang w:bidi="ar-MA"/>
        </w:rPr>
        <w:t xml:space="preserve"> الاندماج الأمثل لتكنولوجيا المعلومات</w:t>
      </w:r>
      <w:r w:rsidR="0024321B" w:rsidRPr="005C5A20">
        <w:rPr>
          <w:rFonts w:hint="eastAsia"/>
          <w:rtl/>
          <w:lang w:bidi="ar-MA"/>
        </w:rPr>
        <w:t> </w:t>
      </w:r>
      <w:r w:rsidRPr="005C5A20">
        <w:rPr>
          <w:rFonts w:hint="cs"/>
          <w:rtl/>
          <w:lang w:bidi="ar-MA"/>
        </w:rPr>
        <w:t>والاتصالات</w:t>
      </w:r>
      <w:r w:rsidRPr="005C5A20">
        <w:rPr>
          <w:rFonts w:hint="cs"/>
          <w:rtl/>
          <w:lang w:bidi="ar-EG"/>
        </w:rPr>
        <w:t>؛</w:t>
      </w:r>
    </w:p>
    <w:p w:rsidR="00021CCB" w:rsidRPr="00021CCB" w:rsidRDefault="00021CCB" w:rsidP="00900937">
      <w:pPr>
        <w:rPr>
          <w:rtl/>
          <w:lang w:val="fr-FR" w:bidi="ar-EG"/>
        </w:rPr>
      </w:pPr>
      <w:proofErr w:type="gramStart"/>
      <w:r w:rsidRPr="00021CCB">
        <w:rPr>
          <w:rFonts w:hint="cs"/>
          <w:i/>
          <w:iCs/>
          <w:rtl/>
          <w:lang w:bidi="ar-IQ"/>
        </w:rPr>
        <w:t>ﻫ</w:t>
      </w:r>
      <w:r w:rsidR="00900937">
        <w:rPr>
          <w:rFonts w:hint="eastAsia"/>
          <w:i/>
          <w:iCs/>
          <w:rtl/>
          <w:lang w:bidi="ar-IQ"/>
        </w:rPr>
        <w:t> </w:t>
      </w:r>
      <w:r w:rsidRPr="00021CCB">
        <w:rPr>
          <w:rFonts w:hint="cs"/>
          <w:i/>
          <w:iCs/>
          <w:rtl/>
          <w:lang w:bidi="ar-IQ"/>
        </w:rPr>
        <w:t>)</w:t>
      </w:r>
      <w:proofErr w:type="gramEnd"/>
      <w:r w:rsidRPr="00021CCB">
        <w:rPr>
          <w:i/>
          <w:iCs/>
          <w:rtl/>
          <w:lang w:bidi="ar-IQ"/>
        </w:rPr>
        <w:tab/>
      </w:r>
      <w:r w:rsidRPr="00021CCB">
        <w:rPr>
          <w:rFonts w:hint="cs"/>
          <w:rtl/>
          <w:lang w:bidi="ar-MA"/>
        </w:rPr>
        <w:t>بأهداف قطاع تنمية الاتصالات للاتحاد الدولي للاتصالات التي حددها القرار</w:t>
      </w:r>
      <w:r w:rsidR="00900937">
        <w:rPr>
          <w:rFonts w:hint="eastAsia"/>
          <w:rtl/>
          <w:lang w:bidi="ar-MA"/>
        </w:rPr>
        <w:t> </w:t>
      </w:r>
      <w:r w:rsidRPr="00021CCB">
        <w:t>71</w:t>
      </w:r>
      <w:r w:rsidRPr="00021CCB">
        <w:rPr>
          <w:rFonts w:hint="cs"/>
          <w:rtl/>
          <w:lang w:bidi="ar-MA"/>
        </w:rPr>
        <w:t xml:space="preserve"> </w:t>
      </w:r>
      <w:r w:rsidRPr="00021CCB">
        <w:rPr>
          <w:rtl/>
          <w:lang w:bidi="ar-MA"/>
        </w:rPr>
        <w:t xml:space="preserve">( </w:t>
      </w:r>
      <w:r w:rsidRPr="00021CCB">
        <w:rPr>
          <w:rFonts w:hint="cs"/>
          <w:rtl/>
          <w:lang w:bidi="ar-MA"/>
        </w:rPr>
        <w:t>المراج</w:t>
      </w:r>
      <w:r w:rsidR="00900937">
        <w:rPr>
          <w:rFonts w:hint="cs"/>
          <w:rtl/>
          <w:lang w:bidi="ar-MA"/>
        </w:rPr>
        <w:t>َ</w:t>
      </w:r>
      <w:r w:rsidRPr="00021CCB">
        <w:rPr>
          <w:rFonts w:hint="cs"/>
          <w:rtl/>
          <w:lang w:bidi="ar-MA"/>
        </w:rPr>
        <w:t xml:space="preserve">ع </w:t>
      </w:r>
      <w:r w:rsidRPr="00021CCB">
        <w:rPr>
          <w:rFonts w:hint="cs"/>
          <w:rtl/>
          <w:lang w:bidi="ar-AE"/>
        </w:rPr>
        <w:t>في</w:t>
      </w:r>
      <w:r w:rsidR="00900937">
        <w:rPr>
          <w:rFonts w:hint="eastAsia"/>
          <w:rtl/>
          <w:lang w:bidi="ar-AE"/>
        </w:rPr>
        <w:t> </w:t>
      </w:r>
      <w:r w:rsidRPr="00021CCB">
        <w:rPr>
          <w:rFonts w:hint="cs"/>
          <w:rtl/>
          <w:lang w:bidi="ar-MA"/>
        </w:rPr>
        <w:t>ب</w:t>
      </w:r>
      <w:r w:rsidRPr="00021CCB">
        <w:rPr>
          <w:rtl/>
          <w:lang w:bidi="ar-MA"/>
        </w:rPr>
        <w:t>وسان،</w:t>
      </w:r>
      <w:r w:rsidR="0024321B">
        <w:rPr>
          <w:rFonts w:hint="eastAsia"/>
          <w:rtl/>
          <w:lang w:bidi="ar-MA"/>
        </w:rPr>
        <w:t> </w:t>
      </w:r>
      <w:r w:rsidRPr="00021CCB">
        <w:t>2014</w:t>
      </w:r>
      <w:r w:rsidRPr="00021CCB">
        <w:rPr>
          <w:rFonts w:hint="cs"/>
          <w:rtl/>
          <w:lang w:bidi="ar-MA"/>
        </w:rPr>
        <w:t>)</w:t>
      </w:r>
      <w:r w:rsidRPr="00021CCB">
        <w:rPr>
          <w:rtl/>
          <w:lang w:bidi="ar-MA"/>
        </w:rPr>
        <w:t xml:space="preserve"> لمؤتمر المندوبين المفوضين،</w:t>
      </w:r>
      <w:r w:rsidRPr="00021CCB">
        <w:rPr>
          <w:rFonts w:hint="cs"/>
          <w:rtl/>
          <w:lang w:bidi="ar-MA"/>
        </w:rPr>
        <w:t xml:space="preserve"> وعلى الخصوص الهدف</w:t>
      </w:r>
      <w:r w:rsidR="00900937">
        <w:rPr>
          <w:rFonts w:hint="eastAsia"/>
          <w:rtl/>
          <w:lang w:bidi="ar-MA"/>
        </w:rPr>
        <w:t> </w:t>
      </w:r>
      <w:r w:rsidR="00900937">
        <w:rPr>
          <w:lang w:bidi="ar-MA"/>
        </w:rPr>
        <w:t>(2.D)</w:t>
      </w:r>
      <w:r w:rsidRPr="00021CCB">
        <w:rPr>
          <w:rFonts w:hint="cs"/>
          <w:rtl/>
          <w:lang w:bidi="ar-MA"/>
        </w:rPr>
        <w:t xml:space="preserve"> والذي كلف بمقتضاه قطاع تنمية الاتصالات للاتحاد بمهمة تطوير بيئة</w:t>
      </w:r>
      <w:r w:rsidRPr="00021CCB">
        <w:rPr>
          <w:rtl/>
          <w:lang w:bidi="ar-MA"/>
        </w:rPr>
        <w:t xml:space="preserve"> </w:t>
      </w:r>
      <w:r w:rsidR="00900937">
        <w:rPr>
          <w:rFonts w:hint="cs"/>
          <w:rtl/>
          <w:lang w:bidi="ar-MA"/>
        </w:rPr>
        <w:t>مؤ</w:t>
      </w:r>
      <w:r w:rsidRPr="00021CCB">
        <w:rPr>
          <w:rFonts w:hint="cs"/>
          <w:rtl/>
          <w:lang w:bidi="ar-MA"/>
        </w:rPr>
        <w:t>اتية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لتنمية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تكنولوجيا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المعلومات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والاتصالات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وتشجيع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تطوير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شبكات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الاتصالات</w:t>
      </w:r>
      <w:r w:rsidR="00900937">
        <w:rPr>
          <w:rFonts w:hint="cs"/>
          <w:rtl/>
          <w:lang w:bidi="ar-MA"/>
        </w:rPr>
        <w:t>/</w:t>
      </w:r>
      <w:r w:rsidRPr="00021CCB">
        <w:rPr>
          <w:rFonts w:hint="cs"/>
          <w:rtl/>
          <w:lang w:bidi="ar-MA"/>
        </w:rPr>
        <w:t>تكنولوجيا المعلومات والاتصالات وكذا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التطبيقات والخدمات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ذات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الصلة،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وذلك على الخصوص من أجل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تقليص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الفجوة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التقييسية؛</w:t>
      </w:r>
    </w:p>
    <w:p w:rsidR="00021CCB" w:rsidRPr="00021CCB" w:rsidRDefault="00021CCB" w:rsidP="00053795">
      <w:pPr>
        <w:rPr>
          <w:rtl/>
          <w:lang w:bidi="ar-EG"/>
        </w:rPr>
      </w:pPr>
      <w:proofErr w:type="gramStart"/>
      <w:r w:rsidRPr="00021CCB">
        <w:rPr>
          <w:rFonts w:hint="cs"/>
          <w:i/>
          <w:iCs/>
          <w:rtl/>
          <w:lang w:bidi="ar-MA"/>
        </w:rPr>
        <w:t>و</w:t>
      </w:r>
      <w:r w:rsidR="00900937">
        <w:rPr>
          <w:rFonts w:hint="eastAsia"/>
          <w:i/>
          <w:iCs/>
          <w:rtl/>
          <w:lang w:bidi="ar-MA"/>
        </w:rPr>
        <w:t> </w:t>
      </w:r>
      <w:r w:rsidRPr="00021CCB">
        <w:rPr>
          <w:rFonts w:hint="cs"/>
          <w:i/>
          <w:iCs/>
          <w:rtl/>
          <w:lang w:bidi="ar-MA"/>
        </w:rPr>
        <w:t>)</w:t>
      </w:r>
      <w:proofErr w:type="gramEnd"/>
      <w:r w:rsidRPr="00021CCB">
        <w:rPr>
          <w:rFonts w:hint="cs"/>
          <w:rtl/>
          <w:lang w:bidi="ar-MA"/>
        </w:rPr>
        <w:tab/>
      </w:r>
      <w:r w:rsidRPr="00021CCB">
        <w:rPr>
          <w:rtl/>
          <w:lang w:bidi="ar-MA"/>
        </w:rPr>
        <w:t>بال</w:t>
      </w:r>
      <w:r w:rsidRPr="00021CCB">
        <w:rPr>
          <w:rFonts w:hint="cs"/>
          <w:rtl/>
          <w:lang w:bidi="ar-MA"/>
        </w:rPr>
        <w:t>توصية</w:t>
      </w:r>
      <w:r w:rsidR="00900937">
        <w:rPr>
          <w:rFonts w:hint="eastAsia"/>
          <w:rtl/>
          <w:lang w:bidi="ar-MA"/>
        </w:rPr>
        <w:t> </w:t>
      </w:r>
      <w:r w:rsidRPr="00021CCB">
        <w:rPr>
          <w:lang w:val="fr-FR"/>
        </w:rPr>
        <w:t>ITU</w:t>
      </w:r>
      <w:r w:rsidR="00900937">
        <w:rPr>
          <w:lang w:val="fr-FR"/>
        </w:rPr>
        <w:noBreakHyphen/>
      </w:r>
      <w:r w:rsidRPr="00021CCB">
        <w:rPr>
          <w:lang w:val="fr-FR"/>
        </w:rPr>
        <w:t>D</w:t>
      </w:r>
      <w:r w:rsidR="00900937">
        <w:rPr>
          <w:lang w:val="fr-FR"/>
        </w:rPr>
        <w:t> </w:t>
      </w:r>
      <w:r w:rsidRPr="00021CCB">
        <w:rPr>
          <w:lang w:val="fr-FR"/>
        </w:rPr>
        <w:t>22</w:t>
      </w:r>
      <w:r w:rsidRPr="00021CCB">
        <w:rPr>
          <w:rFonts w:hint="cs"/>
          <w:rtl/>
          <w:lang w:bidi="ar-MA"/>
        </w:rPr>
        <w:t xml:space="preserve"> حول سد الفجوة التقييسية بالتعاون مع الأفرقة الإقليمية للجان</w:t>
      </w:r>
      <w:r w:rsidR="00053795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الدراسات</w:t>
      </w:r>
      <w:r>
        <w:rPr>
          <w:rFonts w:hint="cs"/>
          <w:b/>
          <w:rtl/>
          <w:lang w:bidi="ar-MA"/>
        </w:rPr>
        <w:t>،</w:t>
      </w:r>
    </w:p>
    <w:p w:rsidR="00021CCB" w:rsidRPr="00021CCB" w:rsidRDefault="00021CCB" w:rsidP="00021CCB">
      <w:pPr>
        <w:pStyle w:val="Call"/>
        <w:rPr>
          <w:rtl/>
        </w:rPr>
      </w:pPr>
      <w:r w:rsidRPr="00021CCB">
        <w:rPr>
          <w:rFonts w:hint="cs"/>
          <w:rtl/>
        </w:rPr>
        <w:t>وإذ يضع في اعتباره</w:t>
      </w:r>
    </w:p>
    <w:p w:rsidR="00021CCB" w:rsidRPr="00021CCB" w:rsidRDefault="00021CCB" w:rsidP="00900937">
      <w:pPr>
        <w:rPr>
          <w:rtl/>
          <w:lang w:val="fr-FR" w:bidi="ar-EG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Pr="00021CCB">
        <w:rPr>
          <w:rFonts w:hint="cs"/>
          <w:i/>
          <w:iCs/>
          <w:rtl/>
          <w:lang w:bidi="ar-SY"/>
        </w:rPr>
        <w:t>أ</w:t>
      </w:r>
      <w:r w:rsidR="00900937">
        <w:rPr>
          <w:rFonts w:hint="eastAsia"/>
          <w:i/>
          <w:iCs/>
          <w:rtl/>
          <w:lang w:bidi="ar-SY"/>
        </w:rPr>
        <w:t> </w:t>
      </w:r>
      <w:r w:rsidRPr="00021CCB">
        <w:rPr>
          <w:rFonts w:hint="cs"/>
          <w:i/>
          <w:iCs/>
          <w:rtl/>
          <w:lang w:bidi="ar-SY"/>
        </w:rPr>
        <w:t>)</w:t>
      </w:r>
      <w:proofErr w:type="gramEnd"/>
      <w:r w:rsidRPr="00021CCB">
        <w:rPr>
          <w:i/>
          <w:iCs/>
          <w:rtl/>
          <w:lang w:bidi="ar-SY"/>
        </w:rPr>
        <w:tab/>
      </w:r>
      <w:r w:rsidRPr="00021CCB">
        <w:rPr>
          <w:rFonts w:hint="cs"/>
          <w:rtl/>
          <w:lang w:bidi="ar-MA"/>
        </w:rPr>
        <w:t>أن تطوير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تكنولوجيات إنترنت</w:t>
      </w:r>
      <w:r w:rsidRPr="00021CCB">
        <w:rPr>
          <w:rtl/>
          <w:lang w:bidi="ar-MA"/>
        </w:rPr>
        <w:t xml:space="preserve"> </w:t>
      </w:r>
      <w:r w:rsidR="00900937">
        <w:rPr>
          <w:rFonts w:hint="cs"/>
          <w:rtl/>
          <w:lang w:bidi="ar-MA"/>
        </w:rPr>
        <w:t>الأشياء سيكون له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تأثير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إيجابي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العديد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القطاعات،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بينها على الخصوص،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قطاعات الصحة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والزراعة والنقل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والطاقة وذلك نظرا</w:t>
      </w:r>
      <w:r w:rsidR="00900937">
        <w:rPr>
          <w:rFonts w:hint="cs"/>
          <w:rtl/>
          <w:lang w:bidi="ar-MA"/>
        </w:rPr>
        <w:t>ً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للتطبيقات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المقدمة؛</w:t>
      </w:r>
    </w:p>
    <w:p w:rsidR="00021CCB" w:rsidRPr="00A847A2" w:rsidRDefault="00021CCB" w:rsidP="00021CCB">
      <w:pPr>
        <w:rPr>
          <w:spacing w:val="-2"/>
          <w:rtl/>
          <w:lang w:bidi="ar-EG"/>
        </w:rPr>
      </w:pPr>
      <w:proofErr w:type="gramStart"/>
      <w:r w:rsidRPr="00A847A2">
        <w:rPr>
          <w:rFonts w:hint="cs"/>
          <w:i/>
          <w:iCs/>
          <w:spacing w:val="-2"/>
          <w:rtl/>
          <w:lang w:bidi="ar-IQ"/>
        </w:rPr>
        <w:t>ب)</w:t>
      </w:r>
      <w:r w:rsidRPr="00A847A2">
        <w:rPr>
          <w:i/>
          <w:iCs/>
          <w:spacing w:val="-2"/>
        </w:rPr>
        <w:tab/>
      </w:r>
      <w:proofErr w:type="gramEnd"/>
      <w:r w:rsidRPr="00A847A2">
        <w:rPr>
          <w:rFonts w:hint="cs"/>
          <w:spacing w:val="-2"/>
          <w:rtl/>
          <w:lang w:bidi="ar-MA"/>
        </w:rPr>
        <w:t>أن الانتشار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على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نطاق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واسع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لإنترنت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الأشياء سيساهم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بشكل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ملحوظ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في إنجاز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خطة التنمية</w:t>
      </w:r>
      <w:r w:rsidRPr="00A847A2">
        <w:rPr>
          <w:spacing w:val="-2"/>
          <w:rtl/>
          <w:lang w:bidi="ar-MA"/>
        </w:rPr>
        <w:t xml:space="preserve"> </w:t>
      </w:r>
      <w:r w:rsidRPr="00A847A2">
        <w:rPr>
          <w:rFonts w:hint="cs"/>
          <w:spacing w:val="-2"/>
          <w:rtl/>
          <w:lang w:bidi="ar-MA"/>
        </w:rPr>
        <w:t>المستدامة لعام </w:t>
      </w:r>
      <w:r w:rsidRPr="00A847A2">
        <w:rPr>
          <w:spacing w:val="-2"/>
        </w:rPr>
        <w:t>2030</w:t>
      </w:r>
      <w:r w:rsidRPr="00A847A2">
        <w:rPr>
          <w:rFonts w:hint="cs"/>
          <w:spacing w:val="-2"/>
          <w:rtl/>
          <w:lang w:bidi="ar-MA"/>
        </w:rPr>
        <w:t>؛</w:t>
      </w:r>
    </w:p>
    <w:p w:rsidR="00021CCB" w:rsidRPr="00021CCB" w:rsidRDefault="00021CCB" w:rsidP="00900937">
      <w:pPr>
        <w:rPr>
          <w:rtl/>
          <w:lang w:bidi="ar-MA"/>
        </w:rPr>
      </w:pPr>
      <w:proofErr w:type="gramStart"/>
      <w:r w:rsidRPr="00021CCB">
        <w:rPr>
          <w:rFonts w:hint="eastAsia"/>
          <w:i/>
          <w:iCs/>
          <w:rtl/>
          <w:lang w:bidi="ar-AE"/>
        </w:rPr>
        <w:t>ج</w:t>
      </w:r>
      <w:r w:rsidRPr="00021CCB">
        <w:rPr>
          <w:i/>
          <w:iCs/>
          <w:rtl/>
          <w:lang w:bidi="ar-AE"/>
        </w:rPr>
        <w:t>)</w:t>
      </w:r>
      <w:r w:rsidRPr="00021CCB">
        <w:rPr>
          <w:i/>
          <w:iCs/>
          <w:rtl/>
          <w:lang w:bidi="ar-AE"/>
        </w:rPr>
        <w:tab/>
      </w:r>
      <w:proofErr w:type="gramEnd"/>
      <w:r w:rsidRPr="00021CCB">
        <w:rPr>
          <w:rFonts w:hint="cs"/>
          <w:rtl/>
          <w:lang w:bidi="ar-MA"/>
        </w:rPr>
        <w:t>أنه مع مراعاة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أعمال التقييس المتصلة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 والمدن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والمجتمعات الذكية المنجزة بالاتحاد الدولي للاتصالات، فإن الجوانب التي تهم التشغيل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البيني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والأمن على الخصوص، تستدعي</w:t>
      </w:r>
      <w:r w:rsidR="00900937">
        <w:rPr>
          <w:rFonts w:hint="cs"/>
          <w:rtl/>
          <w:lang w:val="fr-FR"/>
        </w:rPr>
        <w:t xml:space="preserve"> </w:t>
      </w:r>
      <w:r w:rsidRPr="00021CCB">
        <w:rPr>
          <w:rFonts w:hint="cs"/>
          <w:rtl/>
          <w:lang w:bidi="ar-MA"/>
        </w:rPr>
        <w:t>جهودا</w:t>
      </w:r>
      <w:r w:rsidR="00900937">
        <w:rPr>
          <w:rFonts w:hint="cs"/>
          <w:rtl/>
          <w:lang w:bidi="ar-MA"/>
        </w:rPr>
        <w:t>ً</w:t>
      </w:r>
      <w:r w:rsidRPr="00021CCB">
        <w:rPr>
          <w:rFonts w:hint="cs"/>
          <w:rtl/>
          <w:lang w:bidi="ar-MA"/>
        </w:rPr>
        <w:t xml:space="preserve"> تعاونية إضافية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الصعيد</w:t>
      </w:r>
      <w:r w:rsidR="0024321B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العالمي؛</w:t>
      </w:r>
    </w:p>
    <w:p w:rsidR="00021CCB" w:rsidRPr="00021CCB" w:rsidRDefault="00021CCB" w:rsidP="00021CCB">
      <w:pPr>
        <w:rPr>
          <w:rtl/>
          <w:lang w:bidi="ar-EG"/>
        </w:rPr>
      </w:pPr>
      <w:proofErr w:type="gramStart"/>
      <w:r w:rsidRPr="00021CCB">
        <w:rPr>
          <w:rFonts w:hint="cs"/>
          <w:i/>
          <w:iCs/>
          <w:rtl/>
          <w:lang w:bidi="ar-MA"/>
        </w:rPr>
        <w:t>د</w:t>
      </w:r>
      <w:r w:rsidR="00900937">
        <w:rPr>
          <w:rFonts w:hint="eastAsia"/>
          <w:i/>
          <w:iCs/>
          <w:rtl/>
          <w:lang w:bidi="ar-MA"/>
        </w:rPr>
        <w:t> </w:t>
      </w:r>
      <w:r w:rsidRPr="00021CCB">
        <w:rPr>
          <w:rFonts w:hint="cs"/>
          <w:i/>
          <w:iCs/>
          <w:rtl/>
          <w:lang w:bidi="ar-MA"/>
        </w:rPr>
        <w:t>)</w:t>
      </w:r>
      <w:proofErr w:type="gramEnd"/>
      <w:r w:rsidRPr="00021CCB">
        <w:rPr>
          <w:rFonts w:hint="cs"/>
          <w:rtl/>
          <w:lang w:bidi="ar-MA"/>
        </w:rPr>
        <w:tab/>
        <w:t>دور المنظمات الدولية والإقليم</w:t>
      </w:r>
      <w:r w:rsidR="00900937">
        <w:rPr>
          <w:rFonts w:hint="cs"/>
          <w:rtl/>
          <w:lang w:bidi="ar-MA"/>
        </w:rPr>
        <w:t>ية الأخرى المعنية في هذا المجال،</w:t>
      </w:r>
    </w:p>
    <w:p w:rsidR="00021CCB" w:rsidRPr="00021CCB" w:rsidRDefault="00021CCB" w:rsidP="00021CCB">
      <w:pPr>
        <w:pStyle w:val="Call"/>
        <w:rPr>
          <w:rtl/>
          <w:lang w:bidi="ar-EG"/>
        </w:rPr>
      </w:pPr>
      <w:r w:rsidRPr="00021CCB">
        <w:rPr>
          <w:rFonts w:hint="cs"/>
          <w:rtl/>
        </w:rPr>
        <w:t>وإذ يدرك</w:t>
      </w:r>
    </w:p>
    <w:p w:rsidR="00021CCB" w:rsidRPr="00021CCB" w:rsidRDefault="00021CCB" w:rsidP="00900937">
      <w:pPr>
        <w:rPr>
          <w:rtl/>
          <w:lang w:val="fr-FR" w:bidi="ar-EG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Pr="00021CCB">
        <w:rPr>
          <w:rFonts w:hint="cs"/>
          <w:i/>
          <w:iCs/>
          <w:rtl/>
          <w:lang w:bidi="ar-SY"/>
        </w:rPr>
        <w:t>أ</w:t>
      </w:r>
      <w:r w:rsidR="00900937">
        <w:rPr>
          <w:rFonts w:hint="eastAsia"/>
          <w:i/>
          <w:iCs/>
          <w:rtl/>
          <w:lang w:bidi="ar-SY"/>
        </w:rPr>
        <w:t> </w:t>
      </w:r>
      <w:r w:rsidRPr="00021CCB">
        <w:rPr>
          <w:rFonts w:hint="cs"/>
          <w:i/>
          <w:iCs/>
          <w:rtl/>
          <w:lang w:bidi="ar-SY"/>
        </w:rPr>
        <w:t>)</w:t>
      </w:r>
      <w:proofErr w:type="gramEnd"/>
      <w:r w:rsidRPr="00021CCB">
        <w:rPr>
          <w:i/>
          <w:iCs/>
          <w:rtl/>
          <w:lang w:bidi="ar-SY"/>
        </w:rPr>
        <w:tab/>
      </w:r>
      <w:r w:rsidRPr="00021CCB">
        <w:rPr>
          <w:rFonts w:hint="cs"/>
          <w:rtl/>
          <w:lang w:bidi="ar-MA"/>
        </w:rPr>
        <w:t>أن الدور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الهام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للاتحاد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الدولي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للاتصالات،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وجه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الخصوص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قطاع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تنمية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الاتصالات كمشجع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لتنمية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الاتصالات</w:t>
      </w:r>
      <w:r w:rsidR="00900937">
        <w:rPr>
          <w:rFonts w:hint="cs"/>
          <w:rtl/>
          <w:lang w:bidi="ar-MA"/>
        </w:rPr>
        <w:t>/</w:t>
      </w:r>
      <w:r w:rsidRPr="00021CCB">
        <w:rPr>
          <w:rFonts w:hint="cs"/>
          <w:rtl/>
          <w:lang w:bidi="ar-MA"/>
        </w:rPr>
        <w:t>تكنولوجيا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المعلومات والاتصالات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على الصعيد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العالمي؛</w:t>
      </w:r>
    </w:p>
    <w:p w:rsidR="00021CCB" w:rsidRPr="00FB34E7" w:rsidRDefault="00021CCB" w:rsidP="00900937">
      <w:pPr>
        <w:rPr>
          <w:spacing w:val="4"/>
          <w:rtl/>
          <w:lang w:bidi="ar-MA"/>
        </w:rPr>
      </w:pPr>
      <w:proofErr w:type="gramStart"/>
      <w:r w:rsidRPr="00FB34E7">
        <w:rPr>
          <w:rFonts w:hint="cs"/>
          <w:i/>
          <w:iCs/>
          <w:spacing w:val="4"/>
          <w:rtl/>
          <w:lang w:bidi="ar-IQ"/>
        </w:rPr>
        <w:t>ب)</w:t>
      </w:r>
      <w:r w:rsidRPr="00FB34E7">
        <w:rPr>
          <w:i/>
          <w:iCs/>
          <w:spacing w:val="4"/>
          <w:rtl/>
          <w:lang w:bidi="ar-IQ"/>
        </w:rPr>
        <w:tab/>
      </w:r>
      <w:proofErr w:type="gramEnd"/>
      <w:r w:rsidRPr="00FB34E7">
        <w:rPr>
          <w:rFonts w:hint="cs"/>
          <w:spacing w:val="4"/>
          <w:rtl/>
          <w:lang w:bidi="ar-MA"/>
        </w:rPr>
        <w:t>دور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قطاع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تقييس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الاتصالات،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وعلى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وجه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الخصوص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لجنة الدراسات</w:t>
      </w:r>
      <w:r w:rsidR="00900937" w:rsidRPr="00FB34E7">
        <w:rPr>
          <w:rFonts w:hint="cs"/>
          <w:spacing w:val="4"/>
          <w:rtl/>
          <w:lang w:bidi="ar-MA"/>
        </w:rPr>
        <w:t> </w:t>
      </w:r>
      <w:r w:rsidRPr="00FB34E7">
        <w:rPr>
          <w:spacing w:val="4"/>
        </w:rPr>
        <w:t>20</w:t>
      </w:r>
      <w:r w:rsidR="00900937" w:rsidRPr="00FB34E7">
        <w:rPr>
          <w:rFonts w:hint="cs"/>
          <w:spacing w:val="4"/>
          <w:rtl/>
        </w:rPr>
        <w:t>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في</w:t>
      </w:r>
      <w:r w:rsidR="00900937" w:rsidRPr="00FB34E7">
        <w:rPr>
          <w:rFonts w:hint="cs"/>
          <w:spacing w:val="4"/>
          <w:rtl/>
          <w:lang w:bidi="ar-MA"/>
        </w:rPr>
        <w:t> </w:t>
      </w:r>
      <w:r w:rsidRPr="00FB34E7">
        <w:rPr>
          <w:rFonts w:hint="cs"/>
          <w:spacing w:val="4"/>
          <w:rtl/>
          <w:lang w:bidi="ar-MA"/>
        </w:rPr>
        <w:t>إجراء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الدراسات وأعمال التقييس المتصلة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بإنترنت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الأشياء وتطبيقاته</w:t>
      </w:r>
      <w:r w:rsidR="00900937" w:rsidRPr="00FB34E7">
        <w:rPr>
          <w:rFonts w:hint="cs"/>
          <w:spacing w:val="4"/>
          <w:rtl/>
          <w:lang w:bidi="ar-MA"/>
        </w:rPr>
        <w:t>ا</w:t>
      </w:r>
      <w:r w:rsidRPr="00FB34E7">
        <w:rPr>
          <w:rFonts w:hint="cs"/>
          <w:spacing w:val="4"/>
          <w:rtl/>
          <w:lang w:bidi="ar-MA"/>
        </w:rPr>
        <w:t>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بما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في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ذلك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المدن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والمجتمعات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الذكية</w:t>
      </w:r>
      <w:r w:rsidR="00900937" w:rsidRPr="00FB34E7">
        <w:rPr>
          <w:rFonts w:hint="cs"/>
          <w:spacing w:val="4"/>
          <w:rtl/>
          <w:lang w:bidi="ar-MA"/>
        </w:rPr>
        <w:t>،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والتنسيق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مع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المنظمات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AE"/>
        </w:rPr>
        <w:t>الأخرى</w:t>
      </w:r>
      <w:r w:rsidRPr="00FB34E7">
        <w:rPr>
          <w:spacing w:val="4"/>
          <w:rtl/>
          <w:lang w:bidi="ar-MA"/>
        </w:rPr>
        <w:t xml:space="preserve"> </w:t>
      </w:r>
      <w:r w:rsidRPr="00FB34E7">
        <w:rPr>
          <w:rFonts w:hint="cs"/>
          <w:spacing w:val="4"/>
          <w:rtl/>
          <w:lang w:bidi="ar-MA"/>
        </w:rPr>
        <w:t>التي تعمل في</w:t>
      </w:r>
      <w:r w:rsidR="00900937" w:rsidRPr="00FB34E7">
        <w:rPr>
          <w:rFonts w:hint="cs"/>
          <w:spacing w:val="4"/>
          <w:rtl/>
          <w:lang w:bidi="ar-MA"/>
        </w:rPr>
        <w:t> </w:t>
      </w:r>
      <w:r w:rsidRPr="00FB34E7">
        <w:rPr>
          <w:rFonts w:hint="cs"/>
          <w:spacing w:val="4"/>
          <w:rtl/>
          <w:lang w:bidi="ar-MA"/>
        </w:rPr>
        <w:t>هذين</w:t>
      </w:r>
      <w:r w:rsidR="0024321B" w:rsidRPr="00FB34E7">
        <w:rPr>
          <w:rFonts w:hint="eastAsia"/>
          <w:spacing w:val="4"/>
          <w:rtl/>
          <w:lang w:bidi="ar-MA"/>
        </w:rPr>
        <w:t> </w:t>
      </w:r>
      <w:r w:rsidRPr="00FB34E7">
        <w:rPr>
          <w:rFonts w:hint="cs"/>
          <w:spacing w:val="4"/>
          <w:rtl/>
          <w:lang w:bidi="ar-MA"/>
        </w:rPr>
        <w:t>المجالين؛</w:t>
      </w:r>
      <w:bookmarkStart w:id="0" w:name="_GoBack"/>
      <w:bookmarkEnd w:id="0"/>
    </w:p>
    <w:p w:rsidR="00021CCB" w:rsidRPr="00021CCB" w:rsidRDefault="00021CCB" w:rsidP="00900937">
      <w:pPr>
        <w:rPr>
          <w:rtl/>
          <w:lang w:bidi="ar-EG"/>
        </w:rPr>
      </w:pPr>
      <w:proofErr w:type="gramStart"/>
      <w:r w:rsidRPr="00021CCB">
        <w:rPr>
          <w:rFonts w:hint="cs"/>
          <w:i/>
          <w:iCs/>
          <w:rtl/>
          <w:lang w:bidi="ar-AE"/>
        </w:rPr>
        <w:lastRenderedPageBreak/>
        <w:t>ج)</w:t>
      </w:r>
      <w:r w:rsidRPr="00021CCB">
        <w:rPr>
          <w:i/>
          <w:iCs/>
          <w:rtl/>
          <w:lang w:bidi="ar-AE"/>
        </w:rPr>
        <w:tab/>
      </w:r>
      <w:proofErr w:type="gramEnd"/>
      <w:r w:rsidRPr="00021CCB">
        <w:rPr>
          <w:rFonts w:hint="cs"/>
          <w:rtl/>
          <w:lang w:bidi="ar-AE"/>
        </w:rPr>
        <w:t xml:space="preserve">دور قطاع </w:t>
      </w:r>
      <w:r w:rsidR="00900937">
        <w:rPr>
          <w:rFonts w:hint="cs"/>
          <w:rtl/>
          <w:lang w:bidi="ar-AE"/>
        </w:rPr>
        <w:t>الاتصالات الراديوية</w:t>
      </w:r>
      <w:r w:rsidRPr="00021CCB">
        <w:rPr>
          <w:rFonts w:hint="cs"/>
          <w:rtl/>
          <w:lang w:bidi="ar-AE"/>
        </w:rPr>
        <w:t>، وعلى وجه الخصوص فريق العمل</w:t>
      </w:r>
      <w:r w:rsidR="00900937">
        <w:rPr>
          <w:rFonts w:hint="eastAsia"/>
          <w:rtl/>
          <w:lang w:bidi="ar-AE"/>
        </w:rPr>
        <w:t> </w:t>
      </w:r>
      <w:r w:rsidR="00900937">
        <w:rPr>
          <w:lang w:bidi="ar-AE"/>
        </w:rPr>
        <w:t>5D</w:t>
      </w:r>
      <w:r w:rsidR="00900937">
        <w:rPr>
          <w:rFonts w:hint="cs"/>
          <w:rtl/>
          <w:lang w:bidi="ar-EG"/>
        </w:rPr>
        <w:t xml:space="preserve"> </w:t>
      </w:r>
      <w:r w:rsidRPr="00021CCB">
        <w:rPr>
          <w:rFonts w:hint="cs"/>
          <w:rtl/>
          <w:lang w:bidi="ar-AE"/>
        </w:rPr>
        <w:t>في إجراء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دراسات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بشأن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الجوانب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التقنية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والتشغيلية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للشبكات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والأنظمة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الراديوية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والاحتياجات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من</w:t>
      </w:r>
      <w:r w:rsidRPr="00021CCB">
        <w:rPr>
          <w:rtl/>
          <w:lang w:bidi="ar-AE"/>
        </w:rPr>
        <w:t xml:space="preserve"> </w:t>
      </w:r>
      <w:r w:rsidRPr="00021CCB">
        <w:rPr>
          <w:rFonts w:hint="cs"/>
          <w:rtl/>
          <w:lang w:bidi="ar-AE"/>
        </w:rPr>
        <w:t>الطيف فيما يتعلق بإنترنت الأشياء، وذلك من خلال المسألة</w:t>
      </w:r>
      <w:r w:rsidR="00900937">
        <w:rPr>
          <w:rFonts w:hint="eastAsia"/>
          <w:rtl/>
          <w:lang w:bidi="ar-AE"/>
        </w:rPr>
        <w:t> </w:t>
      </w:r>
      <w:r w:rsidRPr="00021CCB">
        <w:t>8.1.9</w:t>
      </w:r>
      <w:r w:rsidRPr="00021CCB">
        <w:rPr>
          <w:rFonts w:hint="cs"/>
          <w:rtl/>
          <w:lang w:bidi="ar-AE"/>
        </w:rPr>
        <w:t xml:space="preserve"> من البند</w:t>
      </w:r>
      <w:r>
        <w:rPr>
          <w:rFonts w:hint="eastAsia"/>
          <w:rtl/>
          <w:lang w:bidi="ar-AE"/>
        </w:rPr>
        <w:t> </w:t>
      </w:r>
      <w:r w:rsidRPr="00021CCB">
        <w:t>1.9</w:t>
      </w:r>
      <w:r w:rsidRPr="00021CCB">
        <w:rPr>
          <w:rFonts w:hint="cs"/>
          <w:rtl/>
          <w:lang w:bidi="ar-AE"/>
        </w:rPr>
        <w:t xml:space="preserve"> من بنود جدول أعمال المؤتمر العالمي للاتصالات الراديوية</w:t>
      </w:r>
      <w:r w:rsidR="002B44D3">
        <w:rPr>
          <w:rFonts w:hint="cs"/>
          <w:rtl/>
          <w:lang w:bidi="ar-AE"/>
        </w:rPr>
        <w:t xml:space="preserve"> لعام</w:t>
      </w:r>
      <w:r w:rsidR="0024321B">
        <w:rPr>
          <w:rFonts w:hint="eastAsia"/>
          <w:rtl/>
          <w:lang w:bidi="ar-MA"/>
        </w:rPr>
        <w:t> </w:t>
      </w:r>
      <w:r w:rsidRPr="00021CCB">
        <w:t>2019</w:t>
      </w:r>
      <w:r w:rsidR="00900937">
        <w:rPr>
          <w:rFonts w:hint="cs"/>
          <w:rtl/>
          <w:lang w:bidi="ar-AE"/>
        </w:rPr>
        <w:t>،</w:t>
      </w:r>
    </w:p>
    <w:p w:rsidR="00021CCB" w:rsidRPr="000E6A7F" w:rsidRDefault="00021CCB" w:rsidP="00B14444">
      <w:pPr>
        <w:pStyle w:val="Call"/>
        <w:ind w:left="1134" w:firstLine="0"/>
        <w:rPr>
          <w:spacing w:val="-4"/>
          <w:rtl/>
          <w:lang w:bidi="ar-EG"/>
        </w:rPr>
      </w:pPr>
      <w:r w:rsidRPr="000E6A7F">
        <w:rPr>
          <w:rFonts w:hint="cs"/>
          <w:spacing w:val="-4"/>
          <w:rtl/>
        </w:rPr>
        <w:t>يقرر تكليف مدير</w:t>
      </w:r>
      <w:r w:rsidRPr="000E6A7F">
        <w:rPr>
          <w:spacing w:val="-4"/>
          <w:rtl/>
        </w:rPr>
        <w:t xml:space="preserve"> </w:t>
      </w:r>
      <w:r w:rsidRPr="000E6A7F">
        <w:rPr>
          <w:rFonts w:hint="cs"/>
          <w:spacing w:val="-4"/>
          <w:rtl/>
        </w:rPr>
        <w:t>مكتب</w:t>
      </w:r>
      <w:r w:rsidRPr="000E6A7F">
        <w:rPr>
          <w:spacing w:val="-4"/>
          <w:rtl/>
        </w:rPr>
        <w:t xml:space="preserve"> </w:t>
      </w:r>
      <w:r w:rsidRPr="000E6A7F">
        <w:rPr>
          <w:rFonts w:hint="cs"/>
          <w:spacing w:val="-4"/>
          <w:rtl/>
        </w:rPr>
        <w:t>تنمية</w:t>
      </w:r>
      <w:r w:rsidRPr="000E6A7F">
        <w:rPr>
          <w:spacing w:val="-4"/>
          <w:rtl/>
        </w:rPr>
        <w:t xml:space="preserve"> </w:t>
      </w:r>
      <w:r w:rsidRPr="000E6A7F">
        <w:rPr>
          <w:rFonts w:hint="cs"/>
          <w:spacing w:val="-4"/>
          <w:rtl/>
        </w:rPr>
        <w:t>الاتصالات</w:t>
      </w:r>
      <w:r w:rsidR="002B44D3" w:rsidRPr="000E6A7F">
        <w:rPr>
          <w:rFonts w:hint="cs"/>
          <w:spacing w:val="-4"/>
          <w:rtl/>
        </w:rPr>
        <w:t>،</w:t>
      </w:r>
      <w:r w:rsidRPr="000E6A7F">
        <w:rPr>
          <w:rFonts w:hint="cs"/>
          <w:spacing w:val="-4"/>
          <w:rtl/>
        </w:rPr>
        <w:t xml:space="preserve"> بالتعاون</w:t>
      </w:r>
      <w:r w:rsidRPr="000E6A7F">
        <w:rPr>
          <w:spacing w:val="-4"/>
          <w:rtl/>
        </w:rPr>
        <w:t xml:space="preserve"> </w:t>
      </w:r>
      <w:r w:rsidRPr="000E6A7F">
        <w:rPr>
          <w:rFonts w:hint="cs"/>
          <w:spacing w:val="-4"/>
          <w:rtl/>
        </w:rPr>
        <w:t>مع مديري</w:t>
      </w:r>
      <w:r w:rsidRPr="000E6A7F">
        <w:rPr>
          <w:spacing w:val="-4"/>
          <w:rtl/>
        </w:rPr>
        <w:t xml:space="preserve"> </w:t>
      </w:r>
      <w:r w:rsidR="00B14444" w:rsidRPr="000E6A7F">
        <w:rPr>
          <w:rFonts w:hint="cs"/>
          <w:spacing w:val="-4"/>
          <w:rtl/>
        </w:rPr>
        <w:t>مكتب</w:t>
      </w:r>
      <w:r w:rsidRPr="000E6A7F">
        <w:rPr>
          <w:rFonts w:hint="cs"/>
          <w:spacing w:val="-4"/>
          <w:rtl/>
        </w:rPr>
        <w:t xml:space="preserve"> تقييس الاتصالات و</w:t>
      </w:r>
      <w:r w:rsidR="00B14444" w:rsidRPr="000E6A7F">
        <w:rPr>
          <w:rFonts w:hint="cs"/>
          <w:spacing w:val="-4"/>
          <w:rtl/>
        </w:rPr>
        <w:t xml:space="preserve">مكتب </w:t>
      </w:r>
      <w:r w:rsidRPr="000E6A7F">
        <w:rPr>
          <w:rFonts w:hint="cs"/>
          <w:spacing w:val="-4"/>
          <w:rtl/>
        </w:rPr>
        <w:t>الاتصالات</w:t>
      </w:r>
      <w:r w:rsidR="0024321B" w:rsidRPr="000E6A7F">
        <w:rPr>
          <w:rFonts w:hint="eastAsia"/>
          <w:spacing w:val="-4"/>
          <w:rtl/>
          <w:lang w:bidi="ar-MA"/>
        </w:rPr>
        <w:t> </w:t>
      </w:r>
      <w:r w:rsidRPr="000E6A7F">
        <w:rPr>
          <w:rFonts w:hint="cs"/>
          <w:spacing w:val="-4"/>
          <w:rtl/>
        </w:rPr>
        <w:t>الراديوية</w:t>
      </w:r>
    </w:p>
    <w:p w:rsidR="00021CCB" w:rsidRPr="00021CCB" w:rsidRDefault="00021CCB" w:rsidP="002B44D3">
      <w:pPr>
        <w:rPr>
          <w:rtl/>
          <w:lang w:bidi="ar-MA"/>
        </w:rPr>
      </w:pPr>
      <w:r w:rsidRPr="00021CCB">
        <w:t>1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بإنجاز</w:t>
      </w:r>
      <w:r w:rsidR="002B44D3">
        <w:rPr>
          <w:rFonts w:hint="cs"/>
          <w:rtl/>
          <w:lang w:val="fr-FR"/>
        </w:rPr>
        <w:t xml:space="preserve"> </w:t>
      </w:r>
      <w:r w:rsidRPr="00021CCB">
        <w:rPr>
          <w:rFonts w:hint="cs"/>
          <w:rtl/>
          <w:lang w:bidi="ar-MA"/>
        </w:rPr>
        <w:t>دراسات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حول</w:t>
      </w:r>
      <w:r w:rsidR="002B44D3">
        <w:rPr>
          <w:rFonts w:hint="cs"/>
          <w:rtl/>
        </w:rPr>
        <w:t xml:space="preserve"> </w:t>
      </w:r>
      <w:r w:rsidRPr="00021CCB">
        <w:rPr>
          <w:rFonts w:hint="cs"/>
          <w:rtl/>
          <w:lang w:bidi="ar-MA"/>
        </w:rPr>
        <w:t>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 والمدن والمجتمعات الذكية</w:t>
      </w:r>
      <w:r w:rsidR="002B44D3">
        <w:rPr>
          <w:rFonts w:hint="cs"/>
          <w:rtl/>
          <w:lang w:bidi="ar-MA"/>
        </w:rPr>
        <w:t>،</w:t>
      </w:r>
      <w:r w:rsidRPr="00021CCB">
        <w:rPr>
          <w:rFonts w:hint="cs"/>
          <w:rtl/>
          <w:lang w:bidi="ar-MA"/>
        </w:rPr>
        <w:t xml:space="preserve"> بما</w:t>
      </w:r>
      <w:r w:rsidR="002B44D3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في</w:t>
      </w:r>
      <w:r w:rsidR="002B44D3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ذلك تطبيقاتها وخدماتها في</w:t>
      </w:r>
      <w:r w:rsidR="002B44D3">
        <w:rPr>
          <w:rFonts w:hint="cs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البلدان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النامية،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بالتعاون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الدول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الأعضاء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وأعضاء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القطاع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والأعضاء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المنتسبين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والهيئات الأكاديمية، على أن تشكل هذه الدراسات أساسا</w:t>
      </w:r>
      <w:r w:rsidR="002B44D3">
        <w:rPr>
          <w:rFonts w:hint="cs"/>
          <w:rtl/>
          <w:lang w:bidi="ar-MA"/>
        </w:rPr>
        <w:t>ً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لإعداد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تقرير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يحدد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الاحتياجات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الخاصة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بهذه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البلدان،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والتحديات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التقنية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والاقتصادية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والتنظيمية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ذات</w:t>
      </w:r>
      <w:r w:rsidR="0024321B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الصلة؛</w:t>
      </w:r>
    </w:p>
    <w:p w:rsidR="00021CCB" w:rsidRPr="00021CCB" w:rsidRDefault="00021CCB" w:rsidP="00021CCB">
      <w:pPr>
        <w:rPr>
          <w:rtl/>
          <w:lang w:val="fr-FR" w:bidi="ar-EG"/>
        </w:rPr>
      </w:pPr>
      <w:r w:rsidRPr="00021CCB">
        <w:t>2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بإجراء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دراسات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لتحديد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نماذج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اقتصادية مستدامة تضمن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الانتقال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الرقمي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التدريجي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للمدن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والمجتمعات الذكية وانخراط مختلف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الأطراف المعنية فيها؛</w:t>
      </w:r>
    </w:p>
    <w:p w:rsidR="00021CCB" w:rsidRPr="00021CCB" w:rsidRDefault="00021CCB" w:rsidP="002B44D3">
      <w:pPr>
        <w:rPr>
          <w:rtl/>
          <w:lang w:val="fr-FR" w:bidi="ar-EG"/>
        </w:rPr>
      </w:pPr>
      <w:r w:rsidRPr="00021CCB">
        <w:t>3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بوضع استراتيجيات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تطوير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 واعتماد المبادئ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التوجيهية للمدن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والمجتمعات الذكية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وإعداد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دلائل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عملية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لضمان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التشغيل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البيني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للمنصات والخدمات والتدبير الأمثل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للموارد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والبيانات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وفقا</w:t>
      </w:r>
      <w:r w:rsidR="002B44D3">
        <w:rPr>
          <w:rFonts w:hint="cs"/>
          <w:rtl/>
          <w:lang w:bidi="ar-MA"/>
        </w:rPr>
        <w:t>ً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لتوصيات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الاتحاد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الدولي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للاتصالات ونتائج أعمال لجنة الدراسات</w:t>
      </w:r>
      <w:r w:rsidR="0024321B">
        <w:rPr>
          <w:rFonts w:hint="eastAsia"/>
          <w:rtl/>
          <w:lang w:bidi="ar-MA"/>
        </w:rPr>
        <w:t> </w:t>
      </w:r>
      <w:r w:rsidRPr="00021CCB">
        <w:t>20</w:t>
      </w:r>
      <w:r w:rsidRPr="00021CCB">
        <w:rPr>
          <w:rFonts w:hint="cs"/>
          <w:rtl/>
          <w:lang w:bidi="ar-MA"/>
        </w:rPr>
        <w:t xml:space="preserve"> </w:t>
      </w:r>
      <w:r w:rsidR="002B44D3">
        <w:rPr>
          <w:rFonts w:hint="cs"/>
          <w:rtl/>
          <w:lang w:bidi="ar-MA"/>
        </w:rPr>
        <w:t>ل</w:t>
      </w:r>
      <w:r w:rsidRPr="00021CCB">
        <w:rPr>
          <w:rFonts w:hint="cs"/>
          <w:rtl/>
          <w:lang w:bidi="ar-MA"/>
        </w:rPr>
        <w:t>قطاع تقييس الاتصالات؛</w:t>
      </w:r>
    </w:p>
    <w:p w:rsidR="00021CCB" w:rsidRPr="00021CCB" w:rsidRDefault="00021CCB" w:rsidP="00021CCB">
      <w:pPr>
        <w:rPr>
          <w:rtl/>
          <w:lang w:val="fr-FR" w:bidi="ar-EG"/>
        </w:rPr>
      </w:pPr>
      <w:r w:rsidRPr="00021CCB">
        <w:t>4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بالعمل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والتنسيق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مع المنظمات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الدولية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والإقليمية على خلق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بيئة ملائمة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تمكن من تبادل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المعرفة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والخبرات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وأفضل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الممارسات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لضمان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انتشار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</w:t>
      </w:r>
      <w:r w:rsidRPr="002B44D3">
        <w:rPr>
          <w:rFonts w:hint="cs"/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والمدن والمجتمعات الذكية بما في ذلك تطبيقاتها وخدماتها 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نطاق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واسع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وذلك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خلال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تنظيم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ورشات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عمل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وندوات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المستوى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الإقليمي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أو</w:t>
      </w:r>
      <w:r w:rsidR="00053795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العالمي</w:t>
      </w:r>
      <w:r w:rsidR="002B44D3">
        <w:rPr>
          <w:rFonts w:hint="cs"/>
          <w:rtl/>
          <w:lang w:bidi="ar-MA"/>
        </w:rPr>
        <w:t>،</w:t>
      </w:r>
    </w:p>
    <w:p w:rsidR="00021CCB" w:rsidRPr="00021CCB" w:rsidRDefault="00021CCB" w:rsidP="00053795">
      <w:pPr>
        <w:pStyle w:val="Call"/>
        <w:rPr>
          <w:rtl/>
          <w:lang w:bidi="ar-EG"/>
        </w:rPr>
      </w:pPr>
      <w:r w:rsidRPr="00021CCB">
        <w:rPr>
          <w:rFonts w:hint="cs"/>
          <w:rtl/>
        </w:rPr>
        <w:t>يدعو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الدول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الأعضاء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وأعضاء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القطاع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والمؤسسات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الأكاديمية المشاركة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في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أعمال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قطاع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تنمية</w:t>
      </w:r>
      <w:r w:rsidR="00053795">
        <w:rPr>
          <w:rFonts w:hint="cs"/>
          <w:rtl/>
        </w:rPr>
        <w:t> </w:t>
      </w:r>
      <w:r w:rsidRPr="00021CCB">
        <w:rPr>
          <w:rFonts w:hint="cs"/>
          <w:rtl/>
        </w:rPr>
        <w:t>الاتصالات</w:t>
      </w:r>
    </w:p>
    <w:p w:rsidR="00021CCB" w:rsidRPr="00021CCB" w:rsidRDefault="00021CCB" w:rsidP="00021CCB">
      <w:pPr>
        <w:rPr>
          <w:rtl/>
          <w:lang w:bidi="ar-MA"/>
        </w:rPr>
      </w:pPr>
      <w:r w:rsidRPr="00021CCB">
        <w:t>1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إلى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المشاركة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الفاعلة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في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الدراسات المتعلقة بإنترنت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</w:t>
      </w:r>
      <w:r w:rsidRPr="002B44D3">
        <w:rPr>
          <w:rFonts w:hint="cs"/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والمدن والمجتمعات الذكية بما</w:t>
      </w:r>
      <w:r w:rsidR="0024321B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في</w:t>
      </w:r>
      <w:r w:rsidR="0024321B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ذلك تطبيقاتها وخدماتها</w:t>
      </w:r>
      <w:r w:rsidRPr="00021CCB">
        <w:rPr>
          <w:rFonts w:hint="cs"/>
          <w:b/>
          <w:bCs/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بقطاع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تنمية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الاتصالات، بتوفير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كل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مساعدة</w:t>
      </w:r>
      <w:r w:rsidR="00053795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ممكنة</w:t>
      </w:r>
      <w:r w:rsidR="002B44D3">
        <w:rPr>
          <w:rFonts w:hint="cs"/>
          <w:rtl/>
          <w:lang w:bidi="ar-MA"/>
        </w:rPr>
        <w:t>؛</w:t>
      </w:r>
    </w:p>
    <w:p w:rsidR="00021CCB" w:rsidRPr="00021CCB" w:rsidRDefault="00021CCB" w:rsidP="00071F9E">
      <w:pPr>
        <w:rPr>
          <w:rtl/>
          <w:lang w:val="fr-FR" w:bidi="ar-EG"/>
        </w:rPr>
      </w:pPr>
      <w:r w:rsidRPr="00021CCB">
        <w:t>2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إلى المشاركة الفاعلة في أعمال وأنشطة قطاع تقييس الاتصالات وبالخصوص لجنة الدراسات</w:t>
      </w:r>
      <w:r w:rsidR="00071F9E">
        <w:rPr>
          <w:rFonts w:hint="eastAsia"/>
          <w:rtl/>
          <w:lang w:bidi="ar-MA"/>
        </w:rPr>
        <w:t> </w:t>
      </w:r>
      <w:r w:rsidRPr="00021CCB">
        <w:t>20</w:t>
      </w:r>
      <w:r w:rsidR="002B44D3">
        <w:rPr>
          <w:rFonts w:hint="cs"/>
          <w:rtl/>
          <w:lang w:bidi="ar-MA"/>
        </w:rPr>
        <w:t xml:space="preserve"> المعنية بإ</w:t>
      </w:r>
      <w:r w:rsidRPr="00021CCB">
        <w:rPr>
          <w:rFonts w:hint="cs"/>
          <w:rtl/>
          <w:lang w:bidi="ar-MA"/>
        </w:rPr>
        <w:t>نترنت الأشياء والمدن والمجتمعات</w:t>
      </w:r>
      <w:r w:rsidR="0024321B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الذكية؛</w:t>
      </w:r>
    </w:p>
    <w:p w:rsidR="00021CCB" w:rsidRPr="00021CCB" w:rsidRDefault="00021CCB" w:rsidP="00021CCB">
      <w:pPr>
        <w:rPr>
          <w:rtl/>
          <w:lang w:bidi="ar-AE"/>
        </w:rPr>
      </w:pPr>
      <w:r w:rsidRPr="00021CCB">
        <w:t>3</w:t>
      </w:r>
      <w:r w:rsidRPr="00021CCB">
        <w:rPr>
          <w:rFonts w:hint="cs"/>
          <w:rtl/>
          <w:lang w:bidi="ar-IQ"/>
        </w:rPr>
        <w:tab/>
      </w:r>
      <w:r w:rsidRPr="00021CCB">
        <w:rPr>
          <w:rFonts w:hint="cs"/>
          <w:rtl/>
          <w:lang w:bidi="ar-MA"/>
        </w:rPr>
        <w:t>إلى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التعاون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وتبادل الخبرات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في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هذا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المجال</w:t>
      </w:r>
      <w:r w:rsidRPr="00021CCB">
        <w:rPr>
          <w:rFonts w:hint="cs"/>
          <w:rtl/>
          <w:lang w:bidi="ar-AE"/>
        </w:rPr>
        <w:t>،</w:t>
      </w:r>
    </w:p>
    <w:p w:rsidR="00021CCB" w:rsidRPr="00021CCB" w:rsidRDefault="00021CCB" w:rsidP="00021CCB">
      <w:pPr>
        <w:pStyle w:val="Call"/>
        <w:rPr>
          <w:rtl/>
          <w:lang w:bidi="ar-EG"/>
        </w:rPr>
      </w:pPr>
      <w:r w:rsidRPr="00021CCB">
        <w:rPr>
          <w:rFonts w:hint="cs"/>
          <w:rtl/>
        </w:rPr>
        <w:t>يشجع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الدول</w:t>
      </w:r>
      <w:r w:rsidRPr="00021CCB">
        <w:rPr>
          <w:rtl/>
        </w:rPr>
        <w:t xml:space="preserve"> </w:t>
      </w:r>
      <w:r w:rsidRPr="00021CCB">
        <w:rPr>
          <w:rFonts w:hint="cs"/>
          <w:rtl/>
        </w:rPr>
        <w:t>الأعضاء</w:t>
      </w:r>
    </w:p>
    <w:p w:rsidR="00021CCB" w:rsidRDefault="00021CCB" w:rsidP="002B44D3">
      <w:pPr>
        <w:rPr>
          <w:rtl/>
        </w:rPr>
      </w:pPr>
      <w:r w:rsidRPr="00021CCB">
        <w:rPr>
          <w:rFonts w:hint="cs"/>
          <w:rtl/>
          <w:lang w:bidi="ar-MA"/>
        </w:rPr>
        <w:t>على تبني أ</w:t>
      </w:r>
      <w:r w:rsidR="00814B64">
        <w:rPr>
          <w:rFonts w:hint="cs"/>
          <w:rtl/>
          <w:lang w:bidi="ar-MA"/>
        </w:rPr>
        <w:t>ُ</w:t>
      </w:r>
      <w:r w:rsidRPr="00021CCB">
        <w:rPr>
          <w:rFonts w:hint="cs"/>
          <w:rtl/>
          <w:lang w:bidi="ar-MA"/>
        </w:rPr>
        <w:t>طر تنظيمية على مستوى مؤسساتها تساعد وتحفز على تطوير إنترنت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الأشياء والمدن والمجتمعات الذكية بما</w:t>
      </w:r>
      <w:r w:rsidR="002B44D3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في</w:t>
      </w:r>
      <w:r w:rsidR="002B44D3">
        <w:rPr>
          <w:rFonts w:hint="eastAsia"/>
          <w:rtl/>
          <w:lang w:bidi="ar-MA"/>
        </w:rPr>
        <w:t> </w:t>
      </w:r>
      <w:r w:rsidRPr="00021CCB">
        <w:rPr>
          <w:rFonts w:hint="cs"/>
          <w:rtl/>
          <w:lang w:bidi="ar-MA"/>
        </w:rPr>
        <w:t>ذلك تطبيقاتها وخدماتها، وعلى تفعيل سياسات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عامة</w:t>
      </w:r>
      <w:r w:rsidRPr="00021CCB">
        <w:rPr>
          <w:rtl/>
          <w:lang w:bidi="ar-MA"/>
        </w:rPr>
        <w:t xml:space="preserve"> </w:t>
      </w:r>
      <w:r w:rsidRPr="00021CCB">
        <w:rPr>
          <w:rFonts w:hint="cs"/>
          <w:rtl/>
          <w:lang w:bidi="ar-MA"/>
        </w:rPr>
        <w:t>لمساندة هذا</w:t>
      </w:r>
      <w:r w:rsidRPr="00021CCB">
        <w:rPr>
          <w:rtl/>
          <w:lang w:bidi="ar-MA"/>
        </w:rPr>
        <w:t xml:space="preserve"> </w:t>
      </w:r>
      <w:r w:rsidR="002B44D3">
        <w:rPr>
          <w:rFonts w:hint="cs"/>
          <w:rtl/>
          <w:lang w:bidi="ar-MA"/>
        </w:rPr>
        <w:t>التطور.</w:t>
      </w:r>
    </w:p>
    <w:p w:rsidR="001767F3" w:rsidRDefault="00021CCB" w:rsidP="00021CCB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Pr="00021CCB">
        <w:rPr>
          <w:rFonts w:hint="cs"/>
          <w:b w:val="0"/>
          <w:bCs w:val="0"/>
          <w:rtl/>
        </w:rPr>
        <w:t>قرار جديد حول إنترنت الأشياء يعزز العمل في هذا المجال بقطاع تنمية الاتصالات.</w:t>
      </w:r>
    </w:p>
    <w:p w:rsidR="002B44D3" w:rsidRDefault="002B44D3" w:rsidP="002B44D3">
      <w:pPr>
        <w:pStyle w:val="Reasons"/>
        <w:rPr>
          <w:rtl/>
          <w:lang w:bidi="ar-EG"/>
        </w:rPr>
      </w:pPr>
    </w:p>
    <w:p w:rsidR="002B44D3" w:rsidRPr="002B44D3" w:rsidRDefault="002B44D3" w:rsidP="002B44D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B44D3" w:rsidRPr="002B44D3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393F2A" w:rsidRDefault="002D4DD1" w:rsidP="00393F2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393F2A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411EC3">
      <w:rPr>
        <w:rFonts w:cs="Times New Roman"/>
        <w:noProof/>
        <w:sz w:val="16"/>
        <w:szCs w:val="16"/>
        <w:lang w:val="es-ES"/>
      </w:rPr>
      <w:t>P:\ARA\ITU-D\CONF-D\WTDC17\000\021ADD27V2A.docx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393F2A">
      <w:rPr>
        <w:rFonts w:cs="Times New Roman"/>
        <w:sz w:val="16"/>
        <w:szCs w:val="16"/>
        <w:lang w:val="es-ES"/>
      </w:rPr>
      <w:t>   </w:t>
    </w:r>
    <w:r w:rsidRPr="00393F2A">
      <w:rPr>
        <w:rFonts w:cs="Times New Roman"/>
        <w:sz w:val="16"/>
        <w:szCs w:val="16"/>
        <w:lang w:val="es-ES"/>
      </w:rPr>
      <w:t>(</w:t>
    </w:r>
    <w:r w:rsidR="00393F2A">
      <w:rPr>
        <w:rFonts w:cs="Times New Roman" w:hint="cs"/>
        <w:sz w:val="16"/>
        <w:szCs w:val="16"/>
        <w:rtl/>
      </w:rPr>
      <w:t>424320</w:t>
    </w:r>
    <w:r w:rsidRPr="00393F2A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D1333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D1333" w:rsidRDefault="00186911" w:rsidP="00900937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D1333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D1333" w:rsidRDefault="00186911" w:rsidP="00900937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D1333" w:rsidRDefault="00B14444" w:rsidP="00B14444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rFonts w:hint="cs"/>
              <w:sz w:val="20"/>
              <w:szCs w:val="26"/>
              <w:rtl/>
              <w:lang w:val="en-GB" w:bidi="ar-EG"/>
            </w:rPr>
            <w:t xml:space="preserve">السيد </w:t>
          </w:r>
          <w:r w:rsidR="00021CCB" w:rsidRPr="001D1333">
            <w:rPr>
              <w:rFonts w:hint="cs"/>
              <w:sz w:val="20"/>
              <w:szCs w:val="26"/>
              <w:rtl/>
              <w:lang w:val="en-GB"/>
            </w:rPr>
            <w:t xml:space="preserve">ناصر صالح المرزوقي، </w:t>
          </w:r>
          <w:r w:rsidRPr="001D1333">
            <w:rPr>
              <w:rFonts w:hint="cs"/>
              <w:sz w:val="20"/>
              <w:szCs w:val="26"/>
              <w:rtl/>
              <w:lang w:val="en-GB"/>
            </w:rPr>
            <w:t>هيئة تنظيم الاتصالات</w:t>
          </w:r>
          <w:r w:rsidR="00021CCB" w:rsidRPr="001D1333">
            <w:rPr>
              <w:rFonts w:hint="cs"/>
              <w:sz w:val="20"/>
              <w:szCs w:val="26"/>
              <w:rtl/>
              <w:lang w:val="en-GB"/>
            </w:rPr>
            <w:t>، الإمارات العربية المتحدة</w:t>
          </w:r>
        </w:p>
      </w:tc>
    </w:tr>
    <w:tr w:rsidR="00186911" w:rsidRPr="001D1333" w:rsidTr="00186911">
      <w:tc>
        <w:tcPr>
          <w:tcW w:w="1417" w:type="dxa"/>
        </w:tcPr>
        <w:p w:rsidR="00186911" w:rsidRPr="001D1333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D1333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D1333" w:rsidRDefault="0090093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sz w:val="20"/>
              <w:szCs w:val="26"/>
            </w:rPr>
            <w:t>+</w:t>
          </w:r>
          <w:r w:rsidR="00021CCB" w:rsidRPr="001D1333">
            <w:rPr>
              <w:sz w:val="20"/>
              <w:szCs w:val="26"/>
            </w:rPr>
            <w:t>971</w:t>
          </w:r>
          <w:r w:rsidR="0005722D" w:rsidRPr="001D1333">
            <w:rPr>
              <w:sz w:val="20"/>
              <w:szCs w:val="26"/>
            </w:rPr>
            <w:t> </w:t>
          </w:r>
          <w:r w:rsidR="00021CCB" w:rsidRPr="001D1333">
            <w:rPr>
              <w:sz w:val="20"/>
              <w:szCs w:val="26"/>
            </w:rPr>
            <w:t>509</w:t>
          </w:r>
          <w:r w:rsidR="0005722D" w:rsidRPr="001D1333">
            <w:rPr>
              <w:sz w:val="20"/>
              <w:szCs w:val="26"/>
            </w:rPr>
            <w:t> </w:t>
          </w:r>
          <w:r w:rsidR="00021CCB" w:rsidRPr="001D1333">
            <w:rPr>
              <w:sz w:val="20"/>
              <w:szCs w:val="26"/>
            </w:rPr>
            <w:t>007</w:t>
          </w:r>
          <w:r w:rsidR="0005722D" w:rsidRPr="001D1333">
            <w:rPr>
              <w:sz w:val="20"/>
              <w:szCs w:val="26"/>
            </w:rPr>
            <w:t> </w:t>
          </w:r>
          <w:r w:rsidR="00021CCB" w:rsidRPr="001D1333">
            <w:rPr>
              <w:sz w:val="20"/>
              <w:szCs w:val="26"/>
            </w:rPr>
            <w:t>177</w:t>
          </w:r>
        </w:p>
      </w:tc>
    </w:tr>
    <w:tr w:rsidR="00186911" w:rsidRPr="001D1333" w:rsidTr="00186911">
      <w:tc>
        <w:tcPr>
          <w:tcW w:w="1417" w:type="dxa"/>
        </w:tcPr>
        <w:p w:rsidR="00186911" w:rsidRPr="001D1333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D1333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D1333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D1333" w:rsidRDefault="00FB34E7" w:rsidP="008737DD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900937" w:rsidRPr="001D1333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Nasser.almarzouqi@tra.gov.ae</w:t>
            </w:r>
          </w:hyperlink>
        </w:p>
      </w:tc>
    </w:tr>
  </w:tbl>
  <w:p w:rsidR="002D4DD1" w:rsidRPr="00186911" w:rsidRDefault="00FB34E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1D1333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1D1333">
      <w:tab/>
    </w:r>
    <w:r w:rsidR="00744E36" w:rsidRPr="001D1333">
      <w:rPr>
        <w:lang w:val="de-CH"/>
      </w:rPr>
      <w:t>WTDC-17/</w:t>
    </w:r>
    <w:bookmarkStart w:id="1" w:name="OLE_LINK3"/>
    <w:bookmarkStart w:id="2" w:name="OLE_LINK2"/>
    <w:bookmarkStart w:id="3" w:name="OLE_LINK1"/>
    <w:r w:rsidR="00744E36" w:rsidRPr="001D1333">
      <w:t>21(Add.27)</w:t>
    </w:r>
    <w:bookmarkEnd w:id="1"/>
    <w:bookmarkEnd w:id="2"/>
    <w:bookmarkEnd w:id="3"/>
    <w:r w:rsidR="00744E36" w:rsidRPr="001D1333">
      <w:t>-A</w:t>
    </w:r>
    <w:r w:rsidRPr="001D1333">
      <w:rPr>
        <w:rtl/>
        <w:lang w:bidi="ar-EG"/>
      </w:rPr>
      <w:tab/>
    </w:r>
    <w:r w:rsidRPr="001D1333">
      <w:rPr>
        <w:rFonts w:hint="cs"/>
        <w:rtl/>
      </w:rPr>
      <w:t xml:space="preserve">الصفحة </w:t>
    </w:r>
    <w:r w:rsidRPr="001D1333">
      <w:rPr>
        <w:szCs w:val="22"/>
        <w:lang w:val="en-GB"/>
      </w:rPr>
      <w:fldChar w:fldCharType="begin"/>
    </w:r>
    <w:r w:rsidRPr="001D1333">
      <w:rPr>
        <w:szCs w:val="22"/>
        <w:lang w:val="en-GB"/>
      </w:rPr>
      <w:instrText xml:space="preserve"> PAGE </w:instrText>
    </w:r>
    <w:r w:rsidRPr="001D1333">
      <w:rPr>
        <w:szCs w:val="22"/>
        <w:lang w:val="en-GB"/>
      </w:rPr>
      <w:fldChar w:fldCharType="separate"/>
    </w:r>
    <w:r w:rsidR="00FB34E7">
      <w:rPr>
        <w:noProof/>
        <w:szCs w:val="22"/>
        <w:rtl/>
        <w:lang w:val="en-GB"/>
      </w:rPr>
      <w:t>3</w:t>
    </w:r>
    <w:r w:rsidRPr="001D1333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C8F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C4E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DEC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D06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9CF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EC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02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645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D21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MA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activeWritingStyle w:appName="MSWord" w:lang="ar-SY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1CCB"/>
    <w:rsid w:val="00041F8B"/>
    <w:rsid w:val="00046444"/>
    <w:rsid w:val="00053795"/>
    <w:rsid w:val="0005722D"/>
    <w:rsid w:val="0006023B"/>
    <w:rsid w:val="0006349F"/>
    <w:rsid w:val="00071F9E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E6A7F"/>
    <w:rsid w:val="000F0B1C"/>
    <w:rsid w:val="000F1D42"/>
    <w:rsid w:val="000F4D07"/>
    <w:rsid w:val="00102A03"/>
    <w:rsid w:val="001040A3"/>
    <w:rsid w:val="001212F0"/>
    <w:rsid w:val="001455B5"/>
    <w:rsid w:val="00173915"/>
    <w:rsid w:val="001767F3"/>
    <w:rsid w:val="00186911"/>
    <w:rsid w:val="001D1333"/>
    <w:rsid w:val="001F0DEF"/>
    <w:rsid w:val="0022345D"/>
    <w:rsid w:val="00225854"/>
    <w:rsid w:val="0023283D"/>
    <w:rsid w:val="00241580"/>
    <w:rsid w:val="0024321B"/>
    <w:rsid w:val="00252E0C"/>
    <w:rsid w:val="00276881"/>
    <w:rsid w:val="002916BE"/>
    <w:rsid w:val="002978F4"/>
    <w:rsid w:val="002B028D"/>
    <w:rsid w:val="002B435E"/>
    <w:rsid w:val="002B44D3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064FD"/>
    <w:rsid w:val="0031089F"/>
    <w:rsid w:val="003231B9"/>
    <w:rsid w:val="003275AC"/>
    <w:rsid w:val="00333D29"/>
    <w:rsid w:val="003409F4"/>
    <w:rsid w:val="00357185"/>
    <w:rsid w:val="00393F2A"/>
    <w:rsid w:val="003C31C5"/>
    <w:rsid w:val="003C475F"/>
    <w:rsid w:val="003E4132"/>
    <w:rsid w:val="003E5E3F"/>
    <w:rsid w:val="003F678F"/>
    <w:rsid w:val="00411EC3"/>
    <w:rsid w:val="0042686F"/>
    <w:rsid w:val="004367CE"/>
    <w:rsid w:val="00443869"/>
    <w:rsid w:val="004712C6"/>
    <w:rsid w:val="00497703"/>
    <w:rsid w:val="004A069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C5A20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14B64"/>
    <w:rsid w:val="008235CD"/>
    <w:rsid w:val="00823A07"/>
    <w:rsid w:val="00835FEC"/>
    <w:rsid w:val="008513CB"/>
    <w:rsid w:val="008535A8"/>
    <w:rsid w:val="008737DD"/>
    <w:rsid w:val="00874D9C"/>
    <w:rsid w:val="008A1810"/>
    <w:rsid w:val="008B0945"/>
    <w:rsid w:val="008B5B5D"/>
    <w:rsid w:val="00900937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847A2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13F2"/>
    <w:rsid w:val="00B02814"/>
    <w:rsid w:val="00B02F46"/>
    <w:rsid w:val="00B14444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87541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0B41"/>
    <w:rsid w:val="00D32A42"/>
    <w:rsid w:val="00D41647"/>
    <w:rsid w:val="00D45542"/>
    <w:rsid w:val="00D533DB"/>
    <w:rsid w:val="00D77D0F"/>
    <w:rsid w:val="00D90E92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DF75D9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9B1"/>
    <w:rsid w:val="00E5015E"/>
    <w:rsid w:val="00E7380C"/>
    <w:rsid w:val="00E74A3E"/>
    <w:rsid w:val="00E74BE7"/>
    <w:rsid w:val="00E86CC9"/>
    <w:rsid w:val="00E96624"/>
    <w:rsid w:val="00EB7016"/>
    <w:rsid w:val="00EE51C8"/>
    <w:rsid w:val="00F126F1"/>
    <w:rsid w:val="00F2106A"/>
    <w:rsid w:val="00F34A26"/>
    <w:rsid w:val="00F36D8B"/>
    <w:rsid w:val="00F401D0"/>
    <w:rsid w:val="00F45F2B"/>
    <w:rsid w:val="00F519E8"/>
    <w:rsid w:val="00F55324"/>
    <w:rsid w:val="00F57AE4"/>
    <w:rsid w:val="00F67150"/>
    <w:rsid w:val="00F84366"/>
    <w:rsid w:val="00F85089"/>
    <w:rsid w:val="00F85564"/>
    <w:rsid w:val="00F86CFA"/>
    <w:rsid w:val="00FB34E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D14-WTDC17-C-0021!A27!MSW-A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4BAF-A809-4534-942A-4B3BF1A8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5103-95D0-4945-98C7-4EDDCF8CEC52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65F4327E-9695-41DD-AD1E-278A6BD2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688</Words>
  <Characters>4108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D14-WTDC17-C-0021!A27!MSW-A</vt:lpstr>
    </vt:vector>
  </TitlesOfParts>
  <Company>International Telecommunication Union (ITU)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D14-WTDC17-C-0021!A27!MSW-A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18</cp:revision>
  <cp:lastPrinted>2017-03-13T12:32:00Z</cp:lastPrinted>
  <dcterms:created xsi:type="dcterms:W3CDTF">2017-10-06T08:13:00Z</dcterms:created>
  <dcterms:modified xsi:type="dcterms:W3CDTF">2017-10-06T12:52:00Z</dcterms:modified>
  <cp:category>Conference document</cp:category>
</cp:coreProperties>
</file>