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5AA2">
              <w:rPr>
                <w:b/>
                <w:bCs/>
                <w:sz w:val="28"/>
                <w:szCs w:val="28"/>
              </w:rPr>
              <w:t xml:space="preserve"> in</w:t>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F1735A" w:rsidRDefault="00130081" w:rsidP="008B5657">
            <w:pPr>
              <w:tabs>
                <w:tab w:val="left" w:pos="851"/>
              </w:tabs>
              <w:spacing w:before="0" w:line="240" w:lineRule="atLeast"/>
              <w:rPr>
                <w:rFonts w:cstheme="minorHAnsi"/>
                <w:szCs w:val="24"/>
                <w:lang w:val="en-US"/>
              </w:rPr>
            </w:pPr>
            <w:r>
              <w:rPr>
                <w:b/>
                <w:szCs w:val="24"/>
              </w:rPr>
              <w:t>Addendum 4 to</w:t>
            </w:r>
            <w:r>
              <w:rPr>
                <w:b/>
                <w:szCs w:val="24"/>
              </w:rPr>
              <w:br/>
              <w:t>Document WTDC-17/21</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F1735A" w:rsidRDefault="00D83BF5" w:rsidP="00B951D0">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12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Arabic</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CD18D0" w:rsidRDefault="000D20EE" w:rsidP="0048040C">
            <w:pPr>
              <w:pStyle w:val="Title1"/>
              <w:spacing w:before="120" w:after="120"/>
            </w:pPr>
            <w:r w:rsidRPr="00CD18D0">
              <w:rPr>
                <w:szCs w:val="28"/>
              </w:rPr>
              <w:t>Revision to Resolution 9</w:t>
            </w:r>
          </w:p>
        </w:tc>
      </w:tr>
      <w:tr w:rsidR="00D83BF5" w:rsidRPr="00C324A8" w:rsidTr="00C26DD5">
        <w:trPr>
          <w:cantSplit/>
          <w:trHeight w:val="23"/>
        </w:trPr>
        <w:tc>
          <w:tcPr>
            <w:tcW w:w="10031" w:type="dxa"/>
            <w:gridSpan w:val="3"/>
            <w:shd w:val="clear" w:color="auto" w:fill="auto"/>
          </w:tcPr>
          <w:p w:rsidR="00D83BF5" w:rsidRPr="00CD18D0" w:rsidRDefault="000D20EE" w:rsidP="000D20EE">
            <w:pPr>
              <w:pStyle w:val="Title2"/>
              <w:overflowPunct w:val="0"/>
              <w:autoSpaceDE w:val="0"/>
              <w:autoSpaceDN w:val="0"/>
              <w:adjustRightInd w:val="0"/>
              <w:textAlignment w:val="baseline"/>
            </w:pPr>
            <w:r w:rsidRPr="00CD18D0">
              <w:t xml:space="preserve">Participation of countries, particularly developing </w:t>
            </w:r>
            <w:r w:rsidRPr="00CD18D0">
              <w:br/>
              <w:t>countries, in spectrum management</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486BBC">
        <w:tc>
          <w:tcPr>
            <w:tcW w:w="10031" w:type="dxa"/>
            <w:gridSpan w:val="3"/>
            <w:tcBorders>
              <w:top w:val="single" w:sz="4" w:space="0" w:color="auto"/>
              <w:left w:val="single" w:sz="4" w:space="0" w:color="auto"/>
              <w:bottom w:val="single" w:sz="4" w:space="0" w:color="auto"/>
              <w:right w:val="single" w:sz="4" w:space="0" w:color="auto"/>
            </w:tcBorders>
          </w:tcPr>
          <w:p w:rsidR="00486BBC" w:rsidRDefault="008E5B8E" w:rsidP="000D20EE">
            <w:pPr>
              <w:spacing w:after="120"/>
              <w:rPr>
                <w:szCs w:val="24"/>
              </w:rPr>
            </w:pPr>
            <w:r>
              <w:rPr>
                <w:rFonts w:ascii="Calibri" w:eastAsia="SimSun" w:hAnsi="Calibri" w:cs="Traditional Arabic"/>
                <w:b/>
                <w:bCs/>
                <w:szCs w:val="24"/>
              </w:rPr>
              <w:t>Priority area</w:t>
            </w:r>
            <w:r w:rsidR="000D20EE">
              <w:rPr>
                <w:rFonts w:ascii="Calibri" w:eastAsia="SimSun" w:hAnsi="Calibri" w:cs="Traditional Arabic"/>
                <w:b/>
                <w:bCs/>
                <w:szCs w:val="24"/>
              </w:rPr>
              <w:t xml:space="preserve">: </w:t>
            </w:r>
            <w:r w:rsidR="000D20EE">
              <w:rPr>
                <w:rFonts w:ascii="Calibri" w:eastAsia="SimSun" w:hAnsi="Calibri" w:cs="Traditional Arabic"/>
                <w:b/>
                <w:bCs/>
                <w:szCs w:val="24"/>
              </w:rPr>
              <w:tab/>
            </w:r>
            <w:r w:rsidR="000D20EE" w:rsidRPr="000D20EE">
              <w:rPr>
                <w:rFonts w:ascii="Calibri" w:eastAsia="SimSun" w:hAnsi="Calibri" w:cs="Traditional Arabic"/>
                <w:szCs w:val="24"/>
              </w:rPr>
              <w:t>-</w:t>
            </w:r>
            <w:r w:rsidR="000D20EE" w:rsidRPr="000D20EE">
              <w:rPr>
                <w:rFonts w:ascii="Calibri" w:eastAsia="SimSun" w:hAnsi="Calibri" w:cs="Traditional Arabic"/>
                <w:szCs w:val="24"/>
              </w:rPr>
              <w:tab/>
            </w:r>
            <w:r w:rsidR="00D76A6D">
              <w:t xml:space="preserve">Resolutions and </w:t>
            </w:r>
            <w:r w:rsidR="0035315A">
              <w:t>R</w:t>
            </w:r>
            <w:r w:rsidR="00D76A6D">
              <w:t>ecommendations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486BBC" w:rsidRDefault="008E5B8E">
      <w:pPr>
        <w:pStyle w:val="Proposal"/>
      </w:pPr>
      <w:r>
        <w:rPr>
          <w:b/>
        </w:rPr>
        <w:lastRenderedPageBreak/>
        <w:t>MOD</w:t>
      </w:r>
      <w:r>
        <w:tab/>
        <w:t>ARB/21A4/1</w:t>
      </w:r>
    </w:p>
    <w:p w:rsidR="003E6149" w:rsidRPr="00F9707C" w:rsidRDefault="008E5B8E" w:rsidP="00F1735A">
      <w:pPr>
        <w:pStyle w:val="ResNo"/>
      </w:pPr>
      <w:bookmarkStart w:id="8" w:name="_Toc393980070"/>
      <w:r w:rsidRPr="00F9707C">
        <w:t xml:space="preserve">RESOLUTION 9 </w:t>
      </w:r>
      <w:r w:rsidRPr="00F9707C">
        <w:rPr>
          <w:rFonts w:eastAsia="Calibri"/>
        </w:rPr>
        <w:t>(Rev.</w:t>
      </w:r>
      <w:r w:rsidR="00F1735A">
        <w:rPr>
          <w:rFonts w:eastAsia="Calibri"/>
        </w:rPr>
        <w:t xml:space="preserve"> </w:t>
      </w:r>
      <w:del w:id="9" w:author="Ruepp, Rowena" w:date="2017-09-27T08:47:00Z">
        <w:r w:rsidRPr="00F9707C" w:rsidDel="00F1735A">
          <w:rPr>
            <w:rFonts w:eastAsia="Calibri"/>
          </w:rPr>
          <w:delText>Dubai, 2014</w:delText>
        </w:r>
      </w:del>
      <w:ins w:id="10" w:author="Ruepp, Rowena" w:date="2017-09-27T08:47:00Z">
        <w:r w:rsidR="00F1735A">
          <w:rPr>
            <w:rFonts w:eastAsia="Calibri"/>
          </w:rPr>
          <w:t>buenos aires, 2017</w:t>
        </w:r>
      </w:ins>
      <w:r w:rsidRPr="00F9707C">
        <w:rPr>
          <w:rFonts w:eastAsia="Calibri"/>
        </w:rPr>
        <w:t>)</w:t>
      </w:r>
      <w:bookmarkEnd w:id="8"/>
    </w:p>
    <w:p w:rsidR="003E6149" w:rsidRPr="002D492B" w:rsidRDefault="008E5B8E" w:rsidP="003E6149">
      <w:pPr>
        <w:pStyle w:val="Restitle"/>
      </w:pPr>
      <w:r w:rsidRPr="002D492B">
        <w:t xml:space="preserve">Participation of countries, particularly developing </w:t>
      </w:r>
      <w:r w:rsidRPr="002D492B">
        <w:br/>
        <w:t>countries, in spectrum management</w:t>
      </w:r>
    </w:p>
    <w:p w:rsidR="003E6149" w:rsidRPr="002D492B" w:rsidRDefault="008E5B8E">
      <w:pPr>
        <w:pStyle w:val="Normalaftertitle"/>
        <w:rPr>
          <w:rFonts w:eastAsia="Calibri"/>
        </w:rPr>
      </w:pPr>
      <w:r w:rsidRPr="002D492B">
        <w:rPr>
          <w:rFonts w:eastAsia="Calibri"/>
        </w:rPr>
        <w:t>The World Telecommunication Development Conference (</w:t>
      </w:r>
      <w:del w:id="11" w:author="Ruepp, Rowena" w:date="2017-09-27T08:47:00Z">
        <w:r w:rsidRPr="002D492B" w:rsidDel="00F1735A">
          <w:rPr>
            <w:rFonts w:eastAsia="Calibri"/>
          </w:rPr>
          <w:delText>Dubai, 2014</w:delText>
        </w:r>
      </w:del>
      <w:ins w:id="12" w:author="Ruepp, Rowena" w:date="2017-09-27T08:47:00Z">
        <w:r w:rsidR="00F1735A">
          <w:rPr>
            <w:rFonts w:eastAsia="Calibri"/>
          </w:rPr>
          <w:t>Buenos Aires, 2017</w:t>
        </w:r>
      </w:ins>
      <w:r w:rsidRPr="002D492B">
        <w:rPr>
          <w:rFonts w:eastAsia="Calibri"/>
        </w:rPr>
        <w:t>),</w:t>
      </w:r>
    </w:p>
    <w:p w:rsidR="003E6149" w:rsidRPr="002D492B" w:rsidRDefault="008E5B8E" w:rsidP="003E6149">
      <w:pPr>
        <w:pStyle w:val="Call"/>
      </w:pPr>
      <w:r w:rsidRPr="002D492B">
        <w:t>considering</w:t>
      </w:r>
    </w:p>
    <w:p w:rsidR="003E6149" w:rsidRPr="002D492B" w:rsidRDefault="008E5B8E" w:rsidP="003E6149">
      <w:r w:rsidRPr="002D492B">
        <w:rPr>
          <w:i/>
          <w:iCs/>
        </w:rPr>
        <w:t>a)</w:t>
      </w:r>
      <w:r w:rsidRPr="002D492B">
        <w:rPr>
          <w:i/>
          <w:iCs/>
        </w:rPr>
        <w:tab/>
      </w:r>
      <w:r w:rsidRPr="002D492B">
        <w:t>that the continuing growth in demand for spectrum, from both existing and new radiocommunication applications, places ever greater requirements on a scarce resource;</w:t>
      </w:r>
    </w:p>
    <w:p w:rsidR="003E6149" w:rsidRPr="002D492B" w:rsidRDefault="008E5B8E" w:rsidP="003E6149">
      <w:r w:rsidRPr="002D492B">
        <w:rPr>
          <w:i/>
          <w:iCs/>
        </w:rPr>
        <w:t>b)</w:t>
      </w:r>
      <w:r w:rsidRPr="002D492B">
        <w:tab/>
        <w:t>that, because of the investment in equipment and infrastructures, major changes in the existing use of the spectrum are often difficult to achieve, except in the long term;</w:t>
      </w:r>
    </w:p>
    <w:p w:rsidR="003E6149" w:rsidRPr="002D492B" w:rsidRDefault="008E5B8E" w:rsidP="003E6149">
      <w:r w:rsidRPr="002D492B">
        <w:rPr>
          <w:i/>
          <w:iCs/>
        </w:rPr>
        <w:t>c)</w:t>
      </w:r>
      <w:r w:rsidRPr="002D492B">
        <w:tab/>
        <w:t>that the marketplace drives the development of new technologies to find new solutions to address development problems;</w:t>
      </w:r>
    </w:p>
    <w:p w:rsidR="003E6149" w:rsidRPr="002D492B" w:rsidRDefault="008E5B8E" w:rsidP="003E6149">
      <w:r w:rsidRPr="002D492B">
        <w:rPr>
          <w:i/>
          <w:iCs/>
        </w:rPr>
        <w:t>d)</w:t>
      </w:r>
      <w:r w:rsidRPr="002D492B">
        <w:tab/>
        <w:t>that national strategies should take into account international commitments under the Radio Regulations;</w:t>
      </w:r>
    </w:p>
    <w:p w:rsidR="003E6149" w:rsidRPr="002D492B" w:rsidRDefault="008E5B8E" w:rsidP="003E6149">
      <w:r w:rsidRPr="002D492B">
        <w:rPr>
          <w:i/>
          <w:iCs/>
        </w:rPr>
        <w:t>e)</w:t>
      </w:r>
      <w:r w:rsidRPr="002D492B">
        <w:tab/>
        <w:t>that it is recommended that national strategies should also take into account global changes in telecommunications/information and communication technologies (ICTs) and developments in technology;</w:t>
      </w:r>
    </w:p>
    <w:p w:rsidR="003E6149" w:rsidRPr="002D492B" w:rsidRDefault="008E5B8E" w:rsidP="003E6149">
      <w:r w:rsidRPr="002D492B">
        <w:rPr>
          <w:i/>
          <w:iCs/>
        </w:rPr>
        <w:t>f)</w:t>
      </w:r>
      <w:r w:rsidRPr="002D492B">
        <w:tab/>
        <w:t>that increased spectrum access may be facilitated through technical innovation and greater sharing capabilities;</w:t>
      </w:r>
    </w:p>
    <w:p w:rsidR="003E6149" w:rsidRDefault="008E5B8E" w:rsidP="003E6149">
      <w:pPr>
        <w:rPr>
          <w:ins w:id="13" w:author="Ruepp, Rowena" w:date="2017-09-27T08:51:00Z"/>
        </w:rPr>
      </w:pPr>
      <w:r w:rsidRPr="002D492B">
        <w:rPr>
          <w:i/>
          <w:iCs/>
        </w:rPr>
        <w:t>g)</w:t>
      </w:r>
      <w:r w:rsidRPr="002D492B">
        <w:tab/>
        <w:t>that, based on its ongoing work, the ITU Radiocommunication Sector (ITU</w:t>
      </w:r>
      <w:r w:rsidRPr="002D492B">
        <w:noBreakHyphen/>
        <w:t>R) is well placed to provide worldwide information on radiocommunication technology and spectrum utilization trends;</w:t>
      </w:r>
    </w:p>
    <w:p w:rsidR="00F1735A" w:rsidRPr="001E01E7" w:rsidRDefault="00F1735A" w:rsidP="00EF2D47">
      <w:pPr>
        <w:rPr>
          <w:ins w:id="14" w:author="Ruepp, Rowena" w:date="2017-09-27T08:51:00Z"/>
          <w:w w:val="105"/>
          <w:szCs w:val="24"/>
        </w:rPr>
      </w:pPr>
      <w:ins w:id="15" w:author="Ruepp, Rowena" w:date="2017-09-27T08:51:00Z">
        <w:r w:rsidRPr="00136E7D">
          <w:rPr>
            <w:i/>
            <w:w w:val="105"/>
          </w:rPr>
          <w:t>h)</w:t>
        </w:r>
        <w:r w:rsidRPr="00136E7D">
          <w:rPr>
            <w:w w:val="105"/>
          </w:rPr>
          <w:tab/>
          <w:t xml:space="preserve">that </w:t>
        </w:r>
        <w:r w:rsidRPr="001E01E7">
          <w:rPr>
            <w:w w:val="105"/>
            <w:szCs w:val="24"/>
          </w:rPr>
          <w:t>World Radiocommunication Conferences provide many decisions that have a significant economic and social impact on the national spectrum management stra</w:t>
        </w:r>
        <w:r w:rsidRPr="001E01E7">
          <w:rPr>
            <w:spacing w:val="1"/>
            <w:w w:val="105"/>
            <w:szCs w:val="24"/>
          </w:rPr>
          <w:t>t</w:t>
        </w:r>
        <w:r w:rsidRPr="001E01E7">
          <w:rPr>
            <w:spacing w:val="-1"/>
            <w:w w:val="105"/>
            <w:szCs w:val="24"/>
          </w:rPr>
          <w:t>e</w:t>
        </w:r>
        <w:r w:rsidRPr="001E01E7">
          <w:rPr>
            <w:spacing w:val="1"/>
            <w:w w:val="105"/>
            <w:szCs w:val="24"/>
          </w:rPr>
          <w:t>g</w:t>
        </w:r>
        <w:r w:rsidRPr="001E01E7">
          <w:rPr>
            <w:spacing w:val="-1"/>
            <w:w w:val="105"/>
            <w:szCs w:val="24"/>
          </w:rPr>
          <w:t>y;</w:t>
        </w:r>
      </w:ins>
    </w:p>
    <w:p w:rsidR="00F1735A" w:rsidRPr="00F46E61" w:rsidRDefault="00F1735A">
      <w:ins w:id="16" w:author="Ruepp, Rowena" w:date="2017-09-27T08:51:00Z">
        <w:r w:rsidRPr="001E01E7">
          <w:rPr>
            <w:i/>
            <w:iCs/>
            <w:w w:val="105"/>
            <w:szCs w:val="24"/>
          </w:rPr>
          <w:t>i)</w:t>
        </w:r>
        <w:r w:rsidRPr="001E01E7">
          <w:rPr>
            <w:w w:val="105"/>
            <w:szCs w:val="24"/>
          </w:rPr>
          <w:tab/>
          <w:t>that some countries, particularly developing countries, have some difficulties in implementing the outcomes of the World Radiocommunication Conferences;</w:t>
        </w:r>
      </w:ins>
    </w:p>
    <w:p w:rsidR="003E6149" w:rsidRPr="002D492B" w:rsidRDefault="008E5B8E" w:rsidP="003E6149">
      <w:del w:id="17" w:author="Ruepp, Rowena" w:date="2017-09-27T08:51:00Z">
        <w:r w:rsidRPr="002D492B" w:rsidDel="00F1735A">
          <w:rPr>
            <w:i/>
            <w:iCs/>
          </w:rPr>
          <w:delText>h</w:delText>
        </w:r>
      </w:del>
      <w:ins w:id="18" w:author="Ruepp, Rowena" w:date="2017-09-27T08:51:00Z">
        <w:r w:rsidR="00F1735A">
          <w:rPr>
            <w:i/>
            <w:iCs/>
          </w:rPr>
          <w:t>j</w:t>
        </w:r>
      </w:ins>
      <w:r w:rsidRPr="002D492B">
        <w:rPr>
          <w:i/>
          <w:iCs/>
        </w:rPr>
        <w:t>)</w:t>
      </w:r>
      <w:r w:rsidRPr="002D492B">
        <w:tab/>
        <w:t>that the ITU Telecommunication Development Sector (ITU</w:t>
      </w:r>
      <w:r w:rsidRPr="002D492B">
        <w:noBreakHyphen/>
        <w:t>D) is well placed to facilitate the participation of developing countries in ITU</w:t>
      </w:r>
      <w:r w:rsidRPr="002D492B">
        <w:noBreakHyphen/>
        <w:t>R activities, and, for those developing countries that so request, to distribute to them the results of particular ITU</w:t>
      </w:r>
      <w:r w:rsidRPr="002D492B">
        <w:noBreakHyphen/>
        <w:t>R activities;</w:t>
      </w:r>
    </w:p>
    <w:p w:rsidR="003E6149" w:rsidRPr="002D492B" w:rsidRDefault="008E5B8E" w:rsidP="00F35AA2">
      <w:del w:id="19" w:author="Ruepp, Rowena" w:date="2017-09-27T08:52:00Z">
        <w:r w:rsidRPr="002D492B" w:rsidDel="00F1735A">
          <w:rPr>
            <w:i/>
            <w:iCs/>
          </w:rPr>
          <w:delText>i</w:delText>
        </w:r>
      </w:del>
      <w:ins w:id="20" w:author="Ruepp, Rowena" w:date="2017-09-27T08:52:00Z">
        <w:r w:rsidR="00F1735A">
          <w:rPr>
            <w:i/>
            <w:iCs/>
          </w:rPr>
          <w:t>k</w:t>
        </w:r>
      </w:ins>
      <w:r w:rsidRPr="002D492B">
        <w:rPr>
          <w:i/>
          <w:iCs/>
        </w:rPr>
        <w:t>)</w:t>
      </w:r>
      <w:r w:rsidRPr="002D492B">
        <w:tab/>
        <w:t>that such information would assist spectrum managers in developing countries to develop their own national medium- or long-term strategies;</w:t>
      </w:r>
    </w:p>
    <w:p w:rsidR="003E6149" w:rsidRPr="002D492B" w:rsidRDefault="008E5B8E" w:rsidP="003E6149">
      <w:del w:id="21" w:author="Ruepp, Rowena" w:date="2017-09-27T08:52:00Z">
        <w:r w:rsidRPr="002D492B" w:rsidDel="00F1735A">
          <w:rPr>
            <w:i/>
            <w:iCs/>
          </w:rPr>
          <w:delText>j</w:delText>
        </w:r>
      </w:del>
      <w:ins w:id="22" w:author="Ruepp, Rowena" w:date="2017-09-27T08:52:00Z">
        <w:r w:rsidR="00F1735A">
          <w:rPr>
            <w:i/>
            <w:iCs/>
          </w:rPr>
          <w:t>l</w:t>
        </w:r>
      </w:ins>
      <w:r w:rsidRPr="002D492B">
        <w:rPr>
          <w:i/>
          <w:iCs/>
        </w:rPr>
        <w:t>)</w:t>
      </w:r>
      <w:r w:rsidRPr="002D492B">
        <w:tab/>
        <w:t>that such information would enable developing countries to benefit from sharing studies and other technical studies in ITU</w:t>
      </w:r>
      <w:r w:rsidRPr="002D492B">
        <w:noBreakHyphen/>
        <w:t xml:space="preserve">R, </w:t>
      </w:r>
      <w:r w:rsidRPr="0003713F">
        <w:t xml:space="preserve">including </w:t>
      </w:r>
      <w:ins w:id="23" w:author="Jim Colville" w:date="2017-09-27T16:28:00Z">
        <w:r w:rsidR="00D76A6D">
          <w:t xml:space="preserve">frequency sharing methodologies </w:t>
        </w:r>
      </w:ins>
      <w:del w:id="24" w:author="Jim Colville" w:date="2017-09-27T16:30:00Z">
        <w:r w:rsidRPr="0003713F" w:rsidDel="00D76A6D">
          <w:delText xml:space="preserve">new spectrum sharing approaches </w:delText>
        </w:r>
      </w:del>
      <w:r w:rsidRPr="0003713F">
        <w:t xml:space="preserve">such as dynamic spectrum </w:t>
      </w:r>
      <w:del w:id="25" w:author="Jim Colville" w:date="2017-09-27T16:29:00Z">
        <w:r w:rsidRPr="0003713F" w:rsidDel="00D76A6D">
          <w:delText xml:space="preserve">access </w:delText>
        </w:r>
      </w:del>
      <w:ins w:id="26" w:author="Jim Colville" w:date="2017-09-27T16:29:00Z">
        <w:r w:rsidR="00D76A6D">
          <w:t>sharing</w:t>
        </w:r>
        <w:r w:rsidR="00D76A6D" w:rsidRPr="0003713F">
          <w:t xml:space="preserve"> </w:t>
        </w:r>
      </w:ins>
      <w:r w:rsidRPr="0003713F">
        <w:t>(DS</w:t>
      </w:r>
      <w:ins w:id="27" w:author="Jim Colville" w:date="2017-09-27T16:30:00Z">
        <w:r w:rsidR="00D76A6D">
          <w:t>S</w:t>
        </w:r>
      </w:ins>
      <w:del w:id="28" w:author="Jim Colville" w:date="2017-09-27T16:30:00Z">
        <w:r w:rsidRPr="0003713F" w:rsidDel="00D76A6D">
          <w:delText>A</w:delText>
        </w:r>
      </w:del>
      <w:r w:rsidRPr="0003713F">
        <w:t>)</w:t>
      </w:r>
      <w:r w:rsidRPr="002D492B">
        <w:t>;</w:t>
      </w:r>
    </w:p>
    <w:p w:rsidR="003E6149" w:rsidRPr="002D492B" w:rsidRDefault="008E5B8E" w:rsidP="003E6149">
      <w:del w:id="29" w:author="Ruepp, Rowena" w:date="2017-09-27T08:52:00Z">
        <w:r w:rsidRPr="002D492B" w:rsidDel="00F1735A">
          <w:rPr>
            <w:i/>
            <w:iCs/>
          </w:rPr>
          <w:delText>k</w:delText>
        </w:r>
      </w:del>
      <w:ins w:id="30" w:author="Ruepp, Rowena" w:date="2017-09-27T08:52:00Z">
        <w:r w:rsidR="00F1735A">
          <w:rPr>
            <w:i/>
            <w:iCs/>
          </w:rPr>
          <w:t>m</w:t>
        </w:r>
      </w:ins>
      <w:r w:rsidRPr="002D492B">
        <w:rPr>
          <w:i/>
          <w:iCs/>
        </w:rPr>
        <w:t>)</w:t>
      </w:r>
      <w:r w:rsidRPr="002D492B">
        <w:tab/>
        <w:t xml:space="preserve">that, within spectrum management, one of the most pressing concerns of many developing countries, including least developed countries, small island developing states, </w:t>
      </w:r>
      <w:r w:rsidRPr="002D492B">
        <w:lastRenderedPageBreak/>
        <w:t>landlocked developing countries and countries with economies in transition, is the difficulty of elaborating methods for the calculation of fees for use of the radio-frequency spectrum;</w:t>
      </w:r>
    </w:p>
    <w:p w:rsidR="003E6149" w:rsidRPr="002D492B" w:rsidRDefault="008E5B8E" w:rsidP="003E6149">
      <w:del w:id="31" w:author="Ruepp, Rowena" w:date="2017-09-27T08:52:00Z">
        <w:r w:rsidRPr="002D492B" w:rsidDel="00F1735A">
          <w:rPr>
            <w:i/>
            <w:iCs/>
          </w:rPr>
          <w:delText>l</w:delText>
        </w:r>
      </w:del>
      <w:ins w:id="32" w:author="Ruepp, Rowena" w:date="2017-09-27T08:52:00Z">
        <w:r w:rsidR="00F1735A">
          <w:rPr>
            <w:i/>
            <w:iCs/>
          </w:rPr>
          <w:t>n</w:t>
        </w:r>
      </w:ins>
      <w:r w:rsidRPr="002D492B">
        <w:rPr>
          <w:i/>
          <w:iCs/>
        </w:rPr>
        <w:t>)</w:t>
      </w:r>
      <w:r w:rsidRPr="002D492B">
        <w:tab/>
        <w:t xml:space="preserve">that regional, bilateral or multilateral agreements could be a basis </w:t>
      </w:r>
      <w:r>
        <w:t>for</w:t>
      </w:r>
      <w:r w:rsidRPr="002D492B">
        <w:t xml:space="preserve"> foster</w:t>
      </w:r>
      <w:r>
        <w:t>ing</w:t>
      </w:r>
      <w:r w:rsidRPr="002D492B">
        <w:t xml:space="preserve"> cooperation in the field of the radio-frequency spectrum;</w:t>
      </w:r>
    </w:p>
    <w:p w:rsidR="003E6149" w:rsidRPr="002D492B" w:rsidRDefault="008E5B8E" w:rsidP="003E6149">
      <w:pPr>
        <w:rPr>
          <w:lang w:eastAsia="zh-CN"/>
        </w:rPr>
      </w:pPr>
      <w:del w:id="33" w:author="Ruepp, Rowena" w:date="2017-09-27T08:52:00Z">
        <w:r w:rsidRPr="002D492B" w:rsidDel="00F1735A">
          <w:rPr>
            <w:i/>
            <w:iCs/>
          </w:rPr>
          <w:delText>m</w:delText>
        </w:r>
      </w:del>
      <w:ins w:id="34" w:author="Ruepp, Rowena" w:date="2017-09-27T08:52:00Z">
        <w:r w:rsidR="00F1735A">
          <w:rPr>
            <w:i/>
            <w:iCs/>
          </w:rPr>
          <w:t>o</w:t>
        </w:r>
      </w:ins>
      <w:r w:rsidRPr="002D492B">
        <w:rPr>
          <w:i/>
          <w:iCs/>
        </w:rPr>
        <w:t>)</w:t>
      </w:r>
      <w:r w:rsidRPr="002D492B">
        <w:tab/>
        <w:t>that spectrum refarming</w:t>
      </w:r>
      <w:r w:rsidRPr="002D492B">
        <w:rPr>
          <w:rStyle w:val="FootnoteReference"/>
        </w:rPr>
        <w:footnoteReference w:customMarkFollows="1" w:id="1"/>
        <w:t>1</w:t>
      </w:r>
      <w:r w:rsidRPr="002D492B">
        <w:t xml:space="preserve"> could accommodate the increasing demand for new and existing radiocommunication applications;</w:t>
      </w:r>
    </w:p>
    <w:p w:rsidR="003E6149" w:rsidRPr="002D492B" w:rsidRDefault="008E5B8E" w:rsidP="003E6149">
      <w:del w:id="35" w:author="Ruepp, Rowena" w:date="2017-09-27T08:52:00Z">
        <w:r w:rsidRPr="002D492B" w:rsidDel="00F1735A">
          <w:rPr>
            <w:i/>
            <w:iCs/>
            <w:lang w:eastAsia="zh-CN"/>
          </w:rPr>
          <w:delText>n</w:delText>
        </w:r>
      </w:del>
      <w:ins w:id="36" w:author="Ruepp, Rowena" w:date="2017-09-27T08:52:00Z">
        <w:r w:rsidR="00F1735A">
          <w:rPr>
            <w:i/>
            <w:iCs/>
            <w:lang w:eastAsia="zh-CN"/>
          </w:rPr>
          <w:t>p</w:t>
        </w:r>
      </w:ins>
      <w:r w:rsidRPr="002D492B">
        <w:rPr>
          <w:i/>
          <w:iCs/>
          <w:lang w:eastAsia="zh-CN"/>
        </w:rPr>
        <w:t>)</w:t>
      </w:r>
      <w:r w:rsidRPr="002D492B">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rsidRPr="002D492B">
        <w:t>the resolution of cases of harmful interference;</w:t>
      </w:r>
    </w:p>
    <w:p w:rsidR="003E6149" w:rsidRDefault="008E5B8E">
      <w:pPr>
        <w:rPr>
          <w:ins w:id="37" w:author="Ruepp, Rowena" w:date="2017-09-27T08:53:00Z"/>
        </w:rPr>
      </w:pPr>
      <w:del w:id="38" w:author="Ruepp, Rowena" w:date="2017-09-27T08:52:00Z">
        <w:r w:rsidRPr="002D492B" w:rsidDel="00F1735A">
          <w:rPr>
            <w:i/>
            <w:iCs/>
          </w:rPr>
          <w:delText>o</w:delText>
        </w:r>
      </w:del>
      <w:ins w:id="39" w:author="Ruepp, Rowena" w:date="2017-09-27T08:52:00Z">
        <w:r w:rsidR="00F1735A">
          <w:rPr>
            <w:i/>
            <w:iCs/>
          </w:rPr>
          <w:t>q</w:t>
        </w:r>
      </w:ins>
      <w:r w:rsidRPr="002D492B">
        <w:rPr>
          <w:i/>
          <w:iCs/>
        </w:rPr>
        <w:t>)</w:t>
      </w:r>
      <w:r w:rsidRPr="002D492B">
        <w:tab/>
        <w:t>the need, in studying spectrum-management best practices, to make broadband access more affordable to lower-income populations, especially in developing countries</w:t>
      </w:r>
      <w:del w:id="40" w:author="Ruepp, Rowena" w:date="2017-09-27T08:53:00Z">
        <w:r w:rsidRPr="002D492B" w:rsidDel="00F1735A">
          <w:delText>,</w:delText>
        </w:r>
      </w:del>
      <w:ins w:id="41" w:author="Ruepp, Rowena" w:date="2017-09-27T08:53:00Z">
        <w:r w:rsidR="00F1735A">
          <w:t>;</w:t>
        </w:r>
      </w:ins>
    </w:p>
    <w:p w:rsidR="00F1735A" w:rsidRPr="00F1735A" w:rsidRDefault="00F1735A" w:rsidP="00FD7669">
      <w:ins w:id="42" w:author="Ruepp, Rowena" w:date="2017-09-27T08:53:00Z">
        <w:r>
          <w:rPr>
            <w:i/>
            <w:iCs/>
          </w:rPr>
          <w:t>r)</w:t>
        </w:r>
        <w:r>
          <w:tab/>
        </w:r>
      </w:ins>
      <w:ins w:id="43" w:author="Jim Colville" w:date="2017-09-27T16:34:00Z">
        <w:r w:rsidR="00D907CB">
          <w:t>th</w:t>
        </w:r>
      </w:ins>
      <w:ins w:id="44" w:author="Jim Colville" w:date="2017-09-27T16:33:00Z">
        <w:r w:rsidR="00D907CB">
          <w:t>e anticipated enormous number</w:t>
        </w:r>
      </w:ins>
      <w:ins w:id="45" w:author="Jim Colville" w:date="2017-09-27T16:34:00Z">
        <w:r w:rsidR="00D907CB">
          <w:t xml:space="preserve"> of connected devices</w:t>
        </w:r>
      </w:ins>
      <w:ins w:id="46" w:author="Jim Colville" w:date="2017-09-27T16:35:00Z">
        <w:r w:rsidR="00D907CB">
          <w:t xml:space="preserve">, focusing particularly on </w:t>
        </w:r>
      </w:ins>
      <w:ins w:id="47" w:author="Jim Colville" w:date="2017-09-27T16:36:00Z">
        <w:r w:rsidR="00D907CB">
          <w:t>short</w:t>
        </w:r>
      </w:ins>
      <w:ins w:id="48" w:author="Jim Colville" w:date="2017-09-27T16:34:00Z">
        <w:r w:rsidR="00F46E61">
          <w:t>-</w:t>
        </w:r>
      </w:ins>
      <w:ins w:id="49" w:author="Jim Colville" w:date="2017-09-27T16:36:00Z">
        <w:r w:rsidR="00D907CB">
          <w:t>range device</w:t>
        </w:r>
      </w:ins>
      <w:ins w:id="50" w:author="Jim Colville" w:date="2017-09-27T16:34:00Z">
        <w:r w:rsidR="00D907CB">
          <w:t xml:space="preserve">s and applications, as defined by ITU-R, for development in </w:t>
        </w:r>
      </w:ins>
      <w:ins w:id="51" w:author="Lacurie, Sarah" w:date="2017-10-03T11:17:00Z">
        <w:r w:rsidR="00FD7669">
          <w:t xml:space="preserve">various </w:t>
        </w:r>
      </w:ins>
      <w:ins w:id="52" w:author="Jim Colville" w:date="2017-09-27T16:34:00Z">
        <w:r w:rsidR="00D907CB">
          <w:t>sectors</w:t>
        </w:r>
      </w:ins>
      <w:ins w:id="53" w:author="Ruepp, Rowena" w:date="2017-09-27T08:53:00Z">
        <w:r>
          <w:t>,</w:t>
        </w:r>
      </w:ins>
    </w:p>
    <w:p w:rsidR="003E6149" w:rsidRPr="002D492B" w:rsidRDefault="008E5B8E" w:rsidP="003E6149">
      <w:pPr>
        <w:pStyle w:val="Call"/>
      </w:pPr>
      <w:r w:rsidRPr="002D492B">
        <w:t>recognizing</w:t>
      </w:r>
    </w:p>
    <w:p w:rsidR="003E6149" w:rsidRDefault="008E5B8E" w:rsidP="003E6149">
      <w:pPr>
        <w:rPr>
          <w:ins w:id="54" w:author="Ruepp, Rowena" w:date="2017-09-27T08:53:00Z"/>
        </w:rPr>
      </w:pPr>
      <w:r w:rsidRPr="002D492B">
        <w:rPr>
          <w:i/>
          <w:iCs/>
        </w:rPr>
        <w:t>a)</w:t>
      </w:r>
      <w:r w:rsidRPr="002D492B">
        <w:tab/>
        <w:t>that it is the sovereign right of every State to manage spectrum use within its territories;</w:t>
      </w:r>
    </w:p>
    <w:p w:rsidR="00F1735A" w:rsidRPr="00F1735A" w:rsidRDefault="00F1735A" w:rsidP="00FD7669">
      <w:ins w:id="55" w:author="Ruepp, Rowena" w:date="2017-09-27T08:53:00Z">
        <w:r>
          <w:rPr>
            <w:i/>
            <w:iCs/>
          </w:rPr>
          <w:t>b)</w:t>
        </w:r>
        <w:r>
          <w:rPr>
            <w:i/>
            <w:iCs/>
          </w:rPr>
          <w:tab/>
        </w:r>
      </w:ins>
      <w:ins w:id="56" w:author="Jim Colville" w:date="2017-09-27T16:40:00Z">
        <w:r w:rsidR="00D907CB">
          <w:t>that</w:t>
        </w:r>
        <w:r w:rsidR="00B2744F">
          <w:t xml:space="preserve"> </w:t>
        </w:r>
        <w:r w:rsidR="00F46E61">
          <w:t>a</w:t>
        </w:r>
        <w:r w:rsidR="00B2744F">
          <w:t xml:space="preserve">dministrations should not </w:t>
        </w:r>
      </w:ins>
      <w:ins w:id="57" w:author="Lacurie, Sarah" w:date="2017-10-03T11:19:00Z">
        <w:r w:rsidR="00FD7669">
          <w:t xml:space="preserve">assign </w:t>
        </w:r>
      </w:ins>
      <w:ins w:id="58" w:author="Jim Colville" w:date="2017-09-27T16:40:00Z">
        <w:r w:rsidR="00B2744F">
          <w:t xml:space="preserve">to a radio station any frequency </w:t>
        </w:r>
      </w:ins>
      <w:ins w:id="59" w:author="Lacurie, Sarah" w:date="2017-10-03T11:19:00Z">
        <w:r w:rsidR="00FD7669">
          <w:t xml:space="preserve">contrary to </w:t>
        </w:r>
      </w:ins>
      <w:ins w:id="60" w:author="Jim Colville" w:date="2017-09-27T16:40:00Z">
        <w:r w:rsidR="00B2744F">
          <w:t xml:space="preserve">the </w:t>
        </w:r>
      </w:ins>
      <w:ins w:id="61" w:author="Jim Colville" w:date="2017-09-27T16:41:00Z">
        <w:r w:rsidR="00B2744F">
          <w:t>Radio Reg</w:t>
        </w:r>
      </w:ins>
      <w:ins w:id="62" w:author="Jim Colville" w:date="2017-09-27T16:43:00Z">
        <w:r w:rsidR="00B2744F">
          <w:t>u</w:t>
        </w:r>
      </w:ins>
      <w:ins w:id="63" w:author="Jim Colville" w:date="2017-09-27T16:41:00Z">
        <w:r w:rsidR="00B2744F">
          <w:t>lations</w:t>
        </w:r>
      </w:ins>
      <w:ins w:id="64" w:author="Ruepp, Rowena" w:date="2017-09-27T08:53:00Z">
        <w:r>
          <w:t>;</w:t>
        </w:r>
      </w:ins>
    </w:p>
    <w:p w:rsidR="003E6149" w:rsidRPr="002D492B" w:rsidRDefault="008E5B8E" w:rsidP="003E6149">
      <w:del w:id="65" w:author="Ruepp, Rowena" w:date="2017-09-27T08:53:00Z">
        <w:r w:rsidRPr="002D492B" w:rsidDel="00F1735A">
          <w:rPr>
            <w:i/>
            <w:iCs/>
          </w:rPr>
          <w:delText>b</w:delText>
        </w:r>
      </w:del>
      <w:ins w:id="66" w:author="Ruepp, Rowena" w:date="2017-09-27T08:53:00Z">
        <w:r w:rsidR="00F1735A">
          <w:rPr>
            <w:i/>
            <w:iCs/>
          </w:rPr>
          <w:t>c</w:t>
        </w:r>
      </w:ins>
      <w:r w:rsidRPr="002D492B">
        <w:rPr>
          <w:i/>
          <w:iCs/>
        </w:rPr>
        <w:t>)</w:t>
      </w:r>
      <w:r w:rsidRPr="002D492B">
        <w:tab/>
        <w:t>that there is a strong need for the active participation of developing countries in ITU activities, as expressed in Resolution 5 (Rev. Dubai, 2014) of this conference, Resolution ITU</w:t>
      </w:r>
      <w:r w:rsidRPr="002D492B">
        <w:noBreakHyphen/>
        <w:t>R 7</w:t>
      </w:r>
      <w:r w:rsidRPr="002D492B">
        <w:noBreakHyphen/>
        <w:t>2 (</w:t>
      </w:r>
      <w:r>
        <w:t xml:space="preserve">Rev. </w:t>
      </w:r>
      <w:r w:rsidRPr="002D492B">
        <w:t>Geneva, 2012) of the Radiocommunication Assembly and Resolution 44 (Rev. Dubai, 2012) of the World Telecommunication Standardization Assembly, which may be represented individually and through regional groups;</w:t>
      </w:r>
    </w:p>
    <w:p w:rsidR="003E6149" w:rsidRPr="002D492B" w:rsidRDefault="008E5B8E" w:rsidP="003E6149">
      <w:del w:id="67" w:author="Ruepp, Rowena" w:date="2017-09-27T08:53:00Z">
        <w:r w:rsidRPr="002D492B" w:rsidDel="00F1735A">
          <w:rPr>
            <w:i/>
            <w:iCs/>
          </w:rPr>
          <w:delText>c</w:delText>
        </w:r>
      </w:del>
      <w:ins w:id="68" w:author="Ruepp, Rowena" w:date="2017-09-27T08:53:00Z">
        <w:r w:rsidR="00F1735A">
          <w:rPr>
            <w:i/>
            <w:iCs/>
          </w:rPr>
          <w:t>d</w:t>
        </w:r>
      </w:ins>
      <w:r w:rsidRPr="002D492B">
        <w:rPr>
          <w:i/>
          <w:iCs/>
        </w:rPr>
        <w:t>)</w:t>
      </w:r>
      <w:r w:rsidRPr="002D492B">
        <w:tab/>
        <w:t>that it is important to take into consideration the ongoing work in ITU</w:t>
      </w:r>
      <w:r w:rsidRPr="002D492B">
        <w:noBreakHyphen/>
        <w:t>R and ITU</w:t>
      </w:r>
      <w:r w:rsidRPr="002D492B">
        <w:noBreakHyphen/>
        <w:t>D, and the need to avoid duplication of effort;</w:t>
      </w:r>
    </w:p>
    <w:p w:rsidR="003E6149" w:rsidRPr="002D492B" w:rsidRDefault="008E5B8E" w:rsidP="003E6149">
      <w:del w:id="69" w:author="Ruepp, Rowena" w:date="2017-09-27T08:53:00Z">
        <w:r w:rsidRPr="002D492B" w:rsidDel="00F1735A">
          <w:rPr>
            <w:i/>
            <w:iCs/>
          </w:rPr>
          <w:delText>d</w:delText>
        </w:r>
      </w:del>
      <w:ins w:id="70" w:author="Ruepp, Rowena" w:date="2017-09-27T08:53:00Z">
        <w:r w:rsidR="00F1735A">
          <w:rPr>
            <w:i/>
            <w:iCs/>
          </w:rPr>
          <w:t>e</w:t>
        </w:r>
      </w:ins>
      <w:r w:rsidRPr="002D492B">
        <w:rPr>
          <w:i/>
          <w:iCs/>
        </w:rPr>
        <w:t>)</w:t>
      </w:r>
      <w:r w:rsidRPr="002D492B">
        <w:tab/>
        <w:t>the successful cooperation between ITU</w:t>
      </w:r>
      <w:r w:rsidRPr="002D492B">
        <w:noBreakHyphen/>
        <w:t>R and ITU</w:t>
      </w:r>
      <w:r w:rsidRPr="002D492B">
        <w:noBreakHyphen/>
        <w:t>D to produce the reports entitled "WTDC-98 Resolution 9: Review of national spectrum management and use of the spectrum – Stage 1: 29.7-960 MHz", "WTDC Resolution 9 (Rev. Istanbul, 2002): Review of national spectrum management and use of the spectrum – Stage 2: 960-3 000 MHz"</w:t>
      </w:r>
      <w:r>
        <w:t>;</w:t>
      </w:r>
      <w:r w:rsidRPr="002D492B">
        <w:t xml:space="preserve"> "WTDC Resolution 9 (Rev. Doha, 2006): Review of national spectrum management and use of the spectrum – Stage 3: 3 000 MHz – 30 GHz"</w:t>
      </w:r>
      <w:r>
        <w:t>;</w:t>
      </w:r>
      <w:r w:rsidRPr="002D492B">
        <w:t xml:space="preserve"> and "WTDC Resolution 9 (Rev. Hyderabad, 2010): Participation of countries, particularly developing countries, in spectrum management";</w:t>
      </w:r>
    </w:p>
    <w:p w:rsidR="003E6149" w:rsidRPr="002D492B" w:rsidRDefault="008E5B8E" w:rsidP="003E6149">
      <w:del w:id="71" w:author="Ruepp, Rowena" w:date="2017-09-27T08:53:00Z">
        <w:r w:rsidRPr="002D492B" w:rsidDel="00F1735A">
          <w:rPr>
            <w:i/>
            <w:iCs/>
          </w:rPr>
          <w:delText>e</w:delText>
        </w:r>
      </w:del>
      <w:ins w:id="72" w:author="Ruepp, Rowena" w:date="2017-09-27T08:53:00Z">
        <w:r w:rsidR="00F1735A">
          <w:rPr>
            <w:i/>
            <w:iCs/>
          </w:rPr>
          <w:t>f</w:t>
        </w:r>
      </w:ins>
      <w:r w:rsidRPr="002D492B">
        <w:rPr>
          <w:i/>
          <w:iCs/>
        </w:rPr>
        <w:t>)</w:t>
      </w:r>
      <w:r w:rsidRPr="002D492B">
        <w:tab/>
        <w:t>the considerable support given by the Telecommunication Development Bureau (BDT) in the compilation of these reports, supporting developing countries;</w:t>
      </w:r>
    </w:p>
    <w:p w:rsidR="003E6149" w:rsidRPr="002D492B" w:rsidRDefault="008E5B8E" w:rsidP="003E6149">
      <w:del w:id="73" w:author="Ruepp, Rowena" w:date="2017-09-27T08:53:00Z">
        <w:r w:rsidRPr="002D492B" w:rsidDel="00F1735A">
          <w:rPr>
            <w:i/>
            <w:iCs/>
          </w:rPr>
          <w:delText>f</w:delText>
        </w:r>
      </w:del>
      <w:ins w:id="74" w:author="Ruepp, Rowena" w:date="2017-09-27T08:53:00Z">
        <w:r w:rsidR="00F1735A">
          <w:rPr>
            <w:i/>
            <w:iCs/>
          </w:rPr>
          <w:t>g</w:t>
        </w:r>
      </w:ins>
      <w:r w:rsidRPr="002D492B">
        <w:rPr>
          <w:i/>
          <w:iCs/>
        </w:rPr>
        <w:t>)</w:t>
      </w:r>
      <w:r w:rsidRPr="002D492B">
        <w:tab/>
        <w:t>the successful development of the Spectrum Fees Database (SF Database</w:t>
      </w:r>
      <w:r w:rsidRPr="00866636">
        <w:t xml:space="preserve">) </w:t>
      </w:r>
      <w:r w:rsidRPr="002D492B">
        <w:t>and the initial compilation of guidelines</w:t>
      </w:r>
      <w:r w:rsidRPr="002D492B">
        <w:rPr>
          <w:rStyle w:val="FootnoteReference"/>
        </w:rPr>
        <w:footnoteReference w:customMarkFollows="1" w:id="2"/>
        <w:t>2</w:t>
      </w:r>
      <w:r w:rsidRPr="002D492B">
        <w:t xml:space="preserve"> and case studies to assist administrations in extracting information </w:t>
      </w:r>
      <w:r w:rsidRPr="002D492B">
        <w:lastRenderedPageBreak/>
        <w:t>from the SF Database for use in the preparation of fee-calculation models that suit their national requirements;</w:t>
      </w:r>
    </w:p>
    <w:p w:rsidR="003E6149" w:rsidRPr="002D492B" w:rsidRDefault="008E5B8E" w:rsidP="003E6149">
      <w:del w:id="75" w:author="Ruepp, Rowena" w:date="2017-09-27T08:54:00Z">
        <w:r w:rsidRPr="002D492B" w:rsidDel="00F1735A">
          <w:rPr>
            <w:i/>
            <w:iCs/>
          </w:rPr>
          <w:delText>g</w:delText>
        </w:r>
      </w:del>
      <w:ins w:id="76" w:author="Ruepp, Rowena" w:date="2017-09-27T08:54:00Z">
        <w:r w:rsidR="00F1735A">
          <w:rPr>
            <w:i/>
            <w:iCs/>
          </w:rPr>
          <w:t>h</w:t>
        </w:r>
      </w:ins>
      <w:r w:rsidRPr="002D492B">
        <w:rPr>
          <w:i/>
          <w:iCs/>
        </w:rPr>
        <w:t>)</w:t>
      </w:r>
      <w:r w:rsidRPr="002D492B">
        <w:tab/>
        <w:t>that, in connection with the ITU</w:t>
      </w:r>
      <w:r w:rsidRPr="002D492B">
        <w:noBreakHyphen/>
        <w:t>R Handbook on National Spectrum Management and Report ITU</w:t>
      </w:r>
      <w:r w:rsidRPr="002D492B">
        <w:noBreakHyphen/>
        <w:t>R SM.2012, additional guidelines have been compiled offering various national approaches to spectrum</w:t>
      </w:r>
      <w:r>
        <w:t>-</w:t>
      </w:r>
      <w:r w:rsidRPr="002D492B">
        <w:t>management fees for spectrum use;</w:t>
      </w:r>
    </w:p>
    <w:p w:rsidR="003E6149" w:rsidRPr="002D492B" w:rsidRDefault="008E5B8E" w:rsidP="003E6149">
      <w:del w:id="77" w:author="Ruepp, Rowena" w:date="2017-09-27T08:54:00Z">
        <w:r w:rsidRPr="002D492B" w:rsidDel="00F1735A">
          <w:rPr>
            <w:i/>
            <w:iCs/>
          </w:rPr>
          <w:delText>h</w:delText>
        </w:r>
      </w:del>
      <w:ins w:id="78" w:author="Ruepp, Rowena" w:date="2017-09-27T08:54:00Z">
        <w:r w:rsidR="00F1735A">
          <w:rPr>
            <w:i/>
            <w:iCs/>
          </w:rPr>
          <w:t>i</w:t>
        </w:r>
      </w:ins>
      <w:r w:rsidRPr="002D492B">
        <w:rPr>
          <w:i/>
          <w:iCs/>
        </w:rPr>
        <w:t>)</w:t>
      </w:r>
      <w:r w:rsidRPr="002D492B">
        <w:tab/>
        <w:t>that there is significant activity across multiple ITU</w:t>
      </w:r>
      <w:r w:rsidRPr="002D492B">
        <w:noBreakHyphen/>
        <w:t>R study groups to address spectrum sharing, which may have implications for national spectrum management and which may be of particular interest to developing countries;</w:t>
      </w:r>
    </w:p>
    <w:p w:rsidR="003E6149" w:rsidRPr="002D492B" w:rsidRDefault="008E5B8E" w:rsidP="003E6149">
      <w:del w:id="79" w:author="Ruepp, Rowena" w:date="2017-09-27T08:54:00Z">
        <w:r w:rsidRPr="002D492B" w:rsidDel="00F1735A">
          <w:rPr>
            <w:i/>
            <w:iCs/>
          </w:rPr>
          <w:delText>i</w:delText>
        </w:r>
      </w:del>
      <w:ins w:id="80" w:author="Ruepp, Rowena" w:date="2017-09-27T08:54:00Z">
        <w:r w:rsidR="00F1735A">
          <w:rPr>
            <w:i/>
            <w:iCs/>
          </w:rPr>
          <w:t>j</w:t>
        </w:r>
      </w:ins>
      <w:r w:rsidRPr="002D492B">
        <w:rPr>
          <w:i/>
          <w:iCs/>
        </w:rPr>
        <w:t>)</w:t>
      </w:r>
      <w:r w:rsidRPr="002D492B">
        <w:tab/>
        <w:t>that ITU</w:t>
      </w:r>
      <w:r w:rsidRPr="002D492B">
        <w:noBreakHyphen/>
        <w:t>R continues to update Recommendation ITU</w:t>
      </w:r>
      <w:r w:rsidRPr="002D492B">
        <w:noBreakHyphen/>
        <w:t>R SM.1603, which provides guidelines for spectrum redeployment;</w:t>
      </w:r>
    </w:p>
    <w:p w:rsidR="003E6149" w:rsidRPr="002D492B" w:rsidRDefault="008E5B8E" w:rsidP="003E6149">
      <w:del w:id="81" w:author="Ruepp, Rowena" w:date="2017-09-27T08:54:00Z">
        <w:r w:rsidRPr="002D492B" w:rsidDel="00F1735A">
          <w:rPr>
            <w:i/>
            <w:iCs/>
          </w:rPr>
          <w:delText>j</w:delText>
        </w:r>
      </w:del>
      <w:ins w:id="82" w:author="Hourican, Maria" w:date="2017-09-28T09:44:00Z">
        <w:r w:rsidR="00D74165">
          <w:rPr>
            <w:i/>
            <w:iCs/>
          </w:rPr>
          <w:t>k</w:t>
        </w:r>
      </w:ins>
      <w:r w:rsidRPr="002D492B">
        <w:rPr>
          <w:i/>
          <w:iCs/>
        </w:rPr>
        <w:t>)</w:t>
      </w:r>
      <w:r w:rsidRPr="002D492B">
        <w:tab/>
        <w:t>that the ITU</w:t>
      </w:r>
      <w:r w:rsidRPr="002D492B">
        <w:noBreakHyphen/>
        <w:t>R Handbook on Spectrum Monitoring provides guidelines for the installation and operation of spectrum</w:t>
      </w:r>
      <w:r>
        <w:t>-</w:t>
      </w:r>
      <w:r w:rsidRPr="002D492B">
        <w:t>monitoring i</w:t>
      </w:r>
      <w:r w:rsidRPr="002D492B">
        <w:rPr>
          <w:lang w:eastAsia="zh-CN"/>
        </w:rPr>
        <w:t>nfrastructures</w:t>
      </w:r>
      <w:r w:rsidRPr="002D492B">
        <w:t xml:space="preserve"> and the implementation of spectrum monitoring, while Recommendation ITU</w:t>
      </w:r>
      <w:r w:rsidRPr="002D492B">
        <w:noBreakHyphen/>
        <w:t>R SM.1139 prescribes administrative and procedural requirements for international monitoring systems,</w:t>
      </w:r>
    </w:p>
    <w:p w:rsidR="003E6149" w:rsidRPr="002D492B" w:rsidRDefault="008E5B8E" w:rsidP="003E6149">
      <w:pPr>
        <w:pStyle w:val="Call"/>
      </w:pPr>
      <w:r w:rsidRPr="002D492B">
        <w:t>taking into account</w:t>
      </w:r>
    </w:p>
    <w:p w:rsidR="003E6149" w:rsidRPr="002D492B" w:rsidRDefault="008E5B8E" w:rsidP="003E6149">
      <w:r w:rsidRPr="002D492B">
        <w:rPr>
          <w:i/>
          <w:iCs/>
        </w:rPr>
        <w:t>a)</w:t>
      </w:r>
      <w:r w:rsidRPr="002D492B">
        <w:tab/>
        <w:t>No. 155 of the ITU Convention, defining the aim of studies conducted within ITU</w:t>
      </w:r>
      <w:r w:rsidRPr="002D492B">
        <w:noBreakHyphen/>
        <w:t>R;</w:t>
      </w:r>
    </w:p>
    <w:p w:rsidR="003E6149" w:rsidRPr="002D492B" w:rsidRDefault="008E5B8E" w:rsidP="003E6149">
      <w:r w:rsidRPr="002D492B">
        <w:rPr>
          <w:i/>
          <w:iCs/>
        </w:rPr>
        <w:t>b)</w:t>
      </w:r>
      <w:r w:rsidRPr="002D492B">
        <w:tab/>
        <w:t>the current scope of ITU</w:t>
      </w:r>
      <w:r w:rsidRPr="002D492B">
        <w:noBreakHyphen/>
        <w:t>R Study Group 1, as defined by the Radiocommunication Assembly in Resolution ITU</w:t>
      </w:r>
      <w:r w:rsidRPr="002D492B">
        <w:noBreakHyphen/>
        <w:t>R 4-6,</w:t>
      </w:r>
    </w:p>
    <w:p w:rsidR="003E6149" w:rsidRPr="002D492B" w:rsidRDefault="008E5B8E" w:rsidP="003E6149">
      <w:pPr>
        <w:pStyle w:val="Call"/>
      </w:pPr>
      <w:r w:rsidRPr="002D492B">
        <w:t>resolves</w:t>
      </w:r>
    </w:p>
    <w:p w:rsidR="003E6149" w:rsidRPr="002D492B" w:rsidRDefault="008E5B8E" w:rsidP="0035315A">
      <w:r w:rsidRPr="002D492B">
        <w:t>1</w:t>
      </w:r>
      <w:r w:rsidRPr="002D492B">
        <w:tab/>
        <w: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w:t>
      </w:r>
      <w:ins w:id="83" w:author="Jim Colville" w:date="2017-09-27T16:48:00Z">
        <w:r w:rsidR="00B2744F">
          <w:t xml:space="preserve">spectrum sharing, </w:t>
        </w:r>
      </w:ins>
      <w:ins w:id="84" w:author="Jim Colville" w:date="2017-09-27T16:50:00Z">
        <w:r w:rsidR="00B2744F">
          <w:t xml:space="preserve">efficient spectrum </w:t>
        </w:r>
        <w:r w:rsidR="001C33FC">
          <w:t xml:space="preserve">approaches and associated regulatory impact </w:t>
        </w:r>
      </w:ins>
      <w:del w:id="85" w:author="Jim Colville" w:date="2017-09-27T16:51:00Z">
        <w:r w:rsidRPr="00F33F79" w:rsidDel="001C33FC">
          <w:delText>licensing processes</w:delText>
        </w:r>
        <w:r w:rsidRPr="002D492B" w:rsidDel="001C33FC">
          <w:delText xml:space="preserve"> </w:delText>
        </w:r>
      </w:del>
      <w:r w:rsidRPr="002D492B">
        <w:t xml:space="preserve">and best practices implemented in spectrum monitoring around the world, </w:t>
      </w:r>
      <w:del w:id="86" w:author="Jim Colville" w:date="2017-09-27T16:51:00Z">
        <w:r w:rsidRPr="002D492B" w:rsidDel="001C33FC">
          <w:delText>including consideration of new spectrum-sharing approaches</w:delText>
        </w:r>
      </w:del>
      <w:ins w:id="87" w:author="Jim Colville" w:date="2017-09-27T16:51:00Z">
        <w:r w:rsidR="001C33FC">
          <w:t>on the basis of ITU-R outputs</w:t>
        </w:r>
      </w:ins>
      <w:r w:rsidRPr="002D492B">
        <w:t xml:space="preserve">; </w:t>
      </w:r>
    </w:p>
    <w:p w:rsidR="003E6149" w:rsidRPr="0003713F" w:rsidRDefault="008E5B8E" w:rsidP="0003713F">
      <w:r w:rsidRPr="0003713F">
        <w:t>2</w:t>
      </w:r>
      <w:r w:rsidRPr="0003713F">
        <w:tab/>
        <w:t>to continue the development of the SF Database, incorporating national experiences, and provide additional guidelines and case studies, based on contributions from administrations;</w:t>
      </w:r>
    </w:p>
    <w:p w:rsidR="003E6149" w:rsidRPr="002D492B" w:rsidRDefault="008E5B8E" w:rsidP="003E6149">
      <w:r w:rsidRPr="002D492B">
        <w:t>3</w:t>
      </w:r>
      <w:r w:rsidRPr="002D492B">
        <w:tab/>
        <w:t>to update the information available in national frequency allocation tables and make the Resolution 9 and ICT Eye portals complementary;</w:t>
      </w:r>
    </w:p>
    <w:p w:rsidR="003E6149" w:rsidRPr="002D492B" w:rsidRDefault="008E5B8E" w:rsidP="009646E2">
      <w:r w:rsidRPr="002D492B">
        <w:t>4</w:t>
      </w:r>
      <w:r w:rsidRPr="002D492B">
        <w:tab/>
      </w:r>
      <w:del w:id="88" w:author="Ruepp, Rowena" w:date="2017-09-27T08:56:00Z">
        <w:r w:rsidRPr="002D492B" w:rsidDel="00F1735A">
          <w:delText xml:space="preserve">to compile case studies and </w:delText>
        </w:r>
        <w:r w:rsidRPr="0003713F" w:rsidDel="00F1735A">
          <w:delText xml:space="preserve">collect best practices </w:delText>
        </w:r>
        <w:r w:rsidRPr="002D492B" w:rsidDel="00F1735A">
          <w:delText>regarding national uses of shared spectrum access, including DSA, and study the economic and social benefits arising from the effective sharing of spectrum resources</w:delText>
        </w:r>
      </w:del>
      <w:ins w:id="89" w:author="Jim Colville" w:date="2017-09-27T16:52:00Z">
        <w:r w:rsidR="001C33FC">
          <w:t>to compile studies and guiding principles relating to short</w:t>
        </w:r>
      </w:ins>
      <w:ins w:id="90" w:author="Jim Colville" w:date="2017-09-27T16:54:00Z">
        <w:r w:rsidR="00F46E61">
          <w:t>-</w:t>
        </w:r>
      </w:ins>
      <w:ins w:id="91" w:author="Jim Colville" w:date="2017-09-27T16:52:00Z">
        <w:r w:rsidR="001C33FC">
          <w:t xml:space="preserve">range devices </w:t>
        </w:r>
      </w:ins>
      <w:ins w:id="92" w:author="Jim Colville" w:date="2017-09-27T16:56:00Z">
        <w:r w:rsidR="001C33FC">
          <w:t>in terms of</w:t>
        </w:r>
      </w:ins>
      <w:ins w:id="93" w:author="Jim Colville" w:date="2017-09-27T16:52:00Z">
        <w:r w:rsidR="001C33FC">
          <w:t xml:space="preserve"> spectrum issues</w:t>
        </w:r>
      </w:ins>
      <w:ins w:id="94" w:author="Jim Colville" w:date="2017-09-27T16:54:00Z">
        <w:r w:rsidR="001C33FC">
          <w:t xml:space="preserve"> and policy considerations, t</w:t>
        </w:r>
      </w:ins>
      <w:ins w:id="95" w:author="Jim Colville" w:date="2017-09-27T16:56:00Z">
        <w:r w:rsidR="001C33FC">
          <w:t>a</w:t>
        </w:r>
      </w:ins>
      <w:ins w:id="96" w:author="Jim Colville" w:date="2017-09-27T16:54:00Z">
        <w:r w:rsidR="001C33FC">
          <w:t>king into account relevant ITU-R studies</w:t>
        </w:r>
      </w:ins>
      <w:r w:rsidRPr="002D492B">
        <w:t>;</w:t>
      </w:r>
    </w:p>
    <w:p w:rsidR="003E6149" w:rsidRDefault="008E5B8E" w:rsidP="00411188">
      <w:pPr>
        <w:rPr>
          <w:ins w:id="97" w:author="Ruepp, Rowena" w:date="2017-09-27T08:57:00Z"/>
        </w:rPr>
      </w:pPr>
      <w:r>
        <w:t>5</w:t>
      </w:r>
      <w:r w:rsidRPr="0003713F">
        <w:tab/>
        <w:t>to continue to gather the necessary information on activities carried out by ITU</w:t>
      </w:r>
      <w:r w:rsidRPr="0003713F">
        <w:noBreakHyphen/>
        <w:t>D Study Groups 1 and 2, ITU</w:t>
      </w:r>
      <w:r w:rsidRPr="0003713F">
        <w:noBreakHyphen/>
        <w:t>R Study Group 1 and relevant BDT programmes</w:t>
      </w:r>
      <w:ins w:id="98" w:author="Hourican, Maria" w:date="2017-09-28T09:30:00Z">
        <w:r w:rsidR="00411188">
          <w:t>;</w:t>
        </w:r>
      </w:ins>
    </w:p>
    <w:p w:rsidR="00F1735A" w:rsidRPr="0003713F" w:rsidRDefault="00F1735A" w:rsidP="00FD7669">
      <w:ins w:id="99" w:author="Ruepp, Rowena" w:date="2017-09-27T08:57:00Z">
        <w:r>
          <w:t>6</w:t>
        </w:r>
        <w:r>
          <w:tab/>
        </w:r>
      </w:ins>
      <w:ins w:id="100" w:author="Jim Colville" w:date="2017-09-27T16:57:00Z">
        <w:r w:rsidR="001C33FC">
          <w:t xml:space="preserve">to organize </w:t>
        </w:r>
      </w:ins>
      <w:ins w:id="101" w:author="Lacurie, Sarah" w:date="2017-10-03T11:20:00Z">
        <w:r w:rsidR="00FD7669">
          <w:t xml:space="preserve">a </w:t>
        </w:r>
      </w:ins>
      <w:ins w:id="102" w:author="Jim Colville" w:date="2017-09-27T16:57:00Z">
        <w:r w:rsidR="001C33FC">
          <w:t>capacity-building programme to meet the need of</w:t>
        </w:r>
      </w:ins>
      <w:ins w:id="103" w:author="Jim Colville" w:date="2017-09-27T16:59:00Z">
        <w:r w:rsidR="001C33FC">
          <w:t xml:space="preserve"> Member States, </w:t>
        </w:r>
      </w:ins>
      <w:ins w:id="104" w:author="Jim Colville" w:date="2017-09-27T17:02:00Z">
        <w:r w:rsidR="00975210">
          <w:t>especially</w:t>
        </w:r>
      </w:ins>
      <w:ins w:id="105" w:author="Jim Colville" w:date="2017-09-27T16:59:00Z">
        <w:r w:rsidR="001C33FC">
          <w:t xml:space="preserve"> developing countries</w:t>
        </w:r>
      </w:ins>
      <w:ins w:id="106" w:author="Ruepp, Rowena" w:date="2017-09-27T08:57:00Z">
        <w:r>
          <w:t>,</w:t>
        </w:r>
      </w:ins>
      <w:ins w:id="107" w:author="Jim Colville" w:date="2017-09-27T17:00:00Z">
        <w:r w:rsidR="001C33FC">
          <w:t xml:space="preserve"> for assistance in developing their </w:t>
        </w:r>
        <w:r w:rsidR="00975210">
          <w:t>spectrum management</w:t>
        </w:r>
      </w:ins>
      <w:ins w:id="108" w:author="Hourican, Maria" w:date="2017-09-28T09:42:00Z">
        <w:r w:rsidR="00D74165" w:rsidRPr="00D74165">
          <w:t xml:space="preserve"> </w:t>
        </w:r>
        <w:r w:rsidR="00D74165">
          <w:t>capacities</w:t>
        </w:r>
      </w:ins>
      <w:ins w:id="109" w:author="Jim Colville" w:date="2017-09-27T17:00:00Z">
        <w:r w:rsidR="00975210">
          <w:t xml:space="preserve">, </w:t>
        </w:r>
      </w:ins>
      <w:ins w:id="110" w:author="Jim Colville" w:date="2017-09-27T17:02:00Z">
        <w:r w:rsidR="00975210">
          <w:t xml:space="preserve">particularly </w:t>
        </w:r>
      </w:ins>
      <w:ins w:id="111" w:author="Lacurie, Sarah" w:date="2017-10-03T11:21:00Z">
        <w:r w:rsidR="00FD7669">
          <w:t xml:space="preserve">concerning </w:t>
        </w:r>
      </w:ins>
      <w:ins w:id="112" w:author="Jim Colville" w:date="2017-09-27T17:02:00Z">
        <w:r w:rsidR="00975210">
          <w:t>new technologies</w:t>
        </w:r>
      </w:ins>
      <w:r w:rsidR="00411188">
        <w:t>,</w:t>
      </w:r>
    </w:p>
    <w:p w:rsidR="003E6149" w:rsidRPr="002D492B" w:rsidRDefault="008E5B8E" w:rsidP="003E6149">
      <w:pPr>
        <w:pStyle w:val="Call"/>
      </w:pPr>
      <w:r w:rsidRPr="002D492B">
        <w:lastRenderedPageBreak/>
        <w:t>instructs the Director of the Telecommunication Development Bureau</w:t>
      </w:r>
    </w:p>
    <w:p w:rsidR="003E6149" w:rsidRPr="002D492B" w:rsidRDefault="008E5B8E">
      <w:r w:rsidRPr="002D492B">
        <w:t>1</w:t>
      </w:r>
      <w:r w:rsidRPr="002D492B">
        <w:tab/>
        <w:t xml:space="preserve">to continue to provide the support described in </w:t>
      </w:r>
      <w:r w:rsidRPr="002D492B">
        <w:rPr>
          <w:i/>
          <w:iCs/>
        </w:rPr>
        <w:t>recognizing </w:t>
      </w:r>
      <w:del w:id="113" w:author="Ruepp, Rowena" w:date="2017-09-27T08:57:00Z">
        <w:r w:rsidRPr="002D492B" w:rsidDel="000255D7">
          <w:rPr>
            <w:i/>
            <w:iCs/>
          </w:rPr>
          <w:delText>e</w:delText>
        </w:r>
      </w:del>
      <w:ins w:id="114" w:author="Ruepp, Rowena" w:date="2017-09-27T08:57:00Z">
        <w:r w:rsidR="000255D7">
          <w:rPr>
            <w:i/>
            <w:iCs/>
          </w:rPr>
          <w:t>f</w:t>
        </w:r>
      </w:ins>
      <w:r w:rsidRPr="002D492B">
        <w:rPr>
          <w:i/>
          <w:iCs/>
        </w:rPr>
        <w:t xml:space="preserve">) </w:t>
      </w:r>
      <w:r w:rsidRPr="002D492B">
        <w:t>above;</w:t>
      </w:r>
    </w:p>
    <w:p w:rsidR="003E6149" w:rsidRPr="002D492B" w:rsidRDefault="008E5B8E" w:rsidP="003E6149">
      <w:r w:rsidRPr="002D492B">
        <w:t>2</w:t>
      </w:r>
      <w:r w:rsidRPr="002D492B">
        <w:tab/>
        <w:t>to encourage Member States from developing countries, at national and/or regional level, to provide ITU</w:t>
      </w:r>
      <w:r w:rsidRPr="002D492B">
        <w:noBreakHyphen/>
        <w:t>R and ITU</w:t>
      </w:r>
      <w:r w:rsidRPr="002D492B">
        <w:noBreakHyphen/>
        <w:t>D with a list of their needs with respect to national spectrum management, to which the Director should endeavour to respond, and an example of which is given in Annex 1 to this resolution;</w:t>
      </w:r>
    </w:p>
    <w:p w:rsidR="003E6149" w:rsidRPr="002D492B" w:rsidRDefault="008E5B8E" w:rsidP="003E6149">
      <w:r w:rsidRPr="002D492B">
        <w:t>3</w:t>
      </w:r>
      <w:r w:rsidRPr="002D492B">
        <w:tab/>
        <w:t>to encourage Member States to continue to provide ITU</w:t>
      </w:r>
      <w:r w:rsidRPr="002D492B">
        <w:noBreakHyphen/>
        <w:t>R and ITU</w:t>
      </w:r>
      <w:r w:rsidRPr="002D492B">
        <w:noBreakHyphen/>
        <w:t>D with practical examples of their experiences of using the SF Database, development trends in spectrum management, spectrum redeployment and the installation and operation of spectrum-monitoring systems;</w:t>
      </w:r>
    </w:p>
    <w:p w:rsidR="000255D7" w:rsidRDefault="008E5B8E" w:rsidP="00D74165">
      <w:pPr>
        <w:rPr>
          <w:ins w:id="115" w:author="Ruepp, Rowena" w:date="2017-09-27T08:58:00Z"/>
        </w:rPr>
      </w:pPr>
      <w:r w:rsidRPr="002D492B">
        <w:t>4</w:t>
      </w:r>
      <w:r w:rsidRPr="002D492B">
        <w:tab/>
        <w:t>to take appropriate measures so that work in accordance with this resolution is carried out in the six official and working languages of the Union</w:t>
      </w:r>
      <w:ins w:id="116" w:author="Hourican, Maria" w:date="2017-09-28T09:46:00Z">
        <w:r w:rsidR="00D74165">
          <w:t>;</w:t>
        </w:r>
      </w:ins>
    </w:p>
    <w:p w:rsidR="000255D7" w:rsidRPr="000255D7" w:rsidRDefault="000255D7">
      <w:pPr>
        <w:rPr>
          <w:lang w:val="en-US"/>
          <w:rPrChange w:id="117" w:author="Ruepp, Rowena" w:date="2017-09-27T08:59:00Z">
            <w:rPr/>
          </w:rPrChange>
        </w:rPr>
      </w:pPr>
      <w:ins w:id="118" w:author="Ruepp, Rowena" w:date="2017-09-27T08:59:00Z">
        <w:r w:rsidRPr="00BB28A4">
          <w:rPr>
            <w:lang w:val="en-US"/>
          </w:rPr>
          <w:t>5</w:t>
        </w:r>
        <w:r w:rsidRPr="00BB28A4">
          <w:rPr>
            <w:lang w:val="en-US"/>
          </w:rPr>
          <w:tab/>
          <w:t xml:space="preserve">to continue the collaboration with BR to assist </w:t>
        </w:r>
      </w:ins>
      <w:ins w:id="119" w:author="Jim Colville" w:date="2017-09-27T17:03:00Z">
        <w:r w:rsidR="00975210">
          <w:rPr>
            <w:lang w:val="en-US"/>
          </w:rPr>
          <w:t>M</w:t>
        </w:r>
      </w:ins>
      <w:ins w:id="120" w:author="Ruepp, Rowena" w:date="2017-09-27T08:59:00Z">
        <w:r w:rsidRPr="00BB28A4">
          <w:rPr>
            <w:lang w:val="en-US"/>
          </w:rPr>
          <w:t xml:space="preserve">ember </w:t>
        </w:r>
      </w:ins>
      <w:ins w:id="121" w:author="Jim Colville" w:date="2017-09-27T17:03:00Z">
        <w:r w:rsidR="00975210">
          <w:rPr>
            <w:lang w:val="en-US"/>
          </w:rPr>
          <w:t>S</w:t>
        </w:r>
      </w:ins>
      <w:ins w:id="122" w:author="Ruepp, Rowena" w:date="2017-09-27T08:59:00Z">
        <w:r w:rsidRPr="00BB28A4">
          <w:rPr>
            <w:lang w:val="en-US"/>
          </w:rPr>
          <w:t>tates, in particular developing countries, in the implementation of the outcomes of the World Radiocommunication Conferences</w:t>
        </w:r>
      </w:ins>
      <w:r w:rsidR="00D74165">
        <w:rPr>
          <w:lang w:val="en-US"/>
        </w:rPr>
        <w:t>,</w:t>
      </w:r>
    </w:p>
    <w:p w:rsidR="003E6149" w:rsidRPr="002D492B" w:rsidRDefault="008E5B8E" w:rsidP="003E6149">
      <w:pPr>
        <w:pStyle w:val="Call"/>
      </w:pPr>
      <w:r w:rsidRPr="002D492B">
        <w:t>invites the Director of the Radiocommunication Bureau</w:t>
      </w:r>
    </w:p>
    <w:p w:rsidR="003E6149" w:rsidRDefault="008E5B8E" w:rsidP="003E6149">
      <w:r w:rsidRPr="002D492B">
        <w:t>to ensure that ITU</w:t>
      </w:r>
      <w:r w:rsidRPr="002D492B">
        <w:noBreakHyphen/>
        <w:t>R continues the collaboration with ITU</w:t>
      </w:r>
      <w:r w:rsidRPr="002D492B">
        <w:noBreakHyphen/>
        <w:t>D in the implementation of this resolution.</w:t>
      </w:r>
    </w:p>
    <w:p w:rsidR="003E6149" w:rsidRPr="002D492B" w:rsidRDefault="008E5B8E">
      <w:pPr>
        <w:pStyle w:val="AnnexNo"/>
      </w:pPr>
      <w:r>
        <w:rPr>
          <w:caps w:val="0"/>
        </w:rPr>
        <w:t>A</w:t>
      </w:r>
      <w:r>
        <w:t xml:space="preserve">nnex 1 to </w:t>
      </w:r>
      <w:r>
        <w:rPr>
          <w:caps w:val="0"/>
        </w:rPr>
        <w:t>R</w:t>
      </w:r>
      <w:r>
        <w:t>esolution 9</w:t>
      </w:r>
      <w:r w:rsidRPr="002D492B">
        <w:t xml:space="preserve"> (R</w:t>
      </w:r>
      <w:r w:rsidRPr="00F33F79">
        <w:t>ev</w:t>
      </w:r>
      <w:r w:rsidRPr="002D492B">
        <w:t>.</w:t>
      </w:r>
      <w:r>
        <w:t xml:space="preserve"> </w:t>
      </w:r>
      <w:del w:id="123" w:author="Ruepp, Rowena" w:date="2017-09-27T08:59:00Z">
        <w:r w:rsidRPr="002D492B" w:rsidDel="008E5B8E">
          <w:delText>D</w:delText>
        </w:r>
        <w:r w:rsidRPr="00F33F79" w:rsidDel="008E5B8E">
          <w:delText>ubai</w:delText>
        </w:r>
        <w:r w:rsidRPr="002D492B" w:rsidDel="008E5B8E">
          <w:delText>, 2014</w:delText>
        </w:r>
      </w:del>
      <w:ins w:id="124" w:author="Ruepp, Rowena" w:date="2017-09-27T08:59:00Z">
        <w:r>
          <w:t>Buenos aires, 2017</w:t>
        </w:r>
      </w:ins>
      <w:r w:rsidRPr="002D492B">
        <w:t>)</w:t>
      </w:r>
    </w:p>
    <w:p w:rsidR="003E6149" w:rsidRPr="002D492B" w:rsidRDefault="008E5B8E" w:rsidP="003E6149">
      <w:pPr>
        <w:pStyle w:val="Annextitle"/>
      </w:pPr>
      <w:r w:rsidRPr="002D492B">
        <w:t>Specific needs in spectrum management</w:t>
      </w:r>
    </w:p>
    <w:p w:rsidR="003E6149" w:rsidRPr="002D492B" w:rsidRDefault="008E5B8E" w:rsidP="003E6149">
      <w:pPr>
        <w:pStyle w:val="Normalaftertitle"/>
      </w:pPr>
      <w:r w:rsidRPr="002D492B">
        <w:t>The main types of technical assistance which developing countries expect from ITU are as follows:</w:t>
      </w:r>
    </w:p>
    <w:p w:rsidR="003E6149" w:rsidRPr="002D492B" w:rsidDel="008E5B8E" w:rsidRDefault="008E5B8E" w:rsidP="00F46E61">
      <w:pPr>
        <w:pStyle w:val="Heading1"/>
        <w:rPr>
          <w:del w:id="125" w:author="Ruepp, Rowena" w:date="2017-09-27T09:01:00Z"/>
        </w:rPr>
      </w:pPr>
      <w:del w:id="126" w:author="Ruepp, Rowena" w:date="2017-09-27T09:01:00Z">
        <w:r w:rsidDel="008E5B8E">
          <w:delText>1</w:delText>
        </w:r>
        <w:r w:rsidRPr="002D492B" w:rsidDel="008E5B8E">
          <w:tab/>
          <w:delText xml:space="preserve">Assistance in raising the awareness of national policy-makers as to the importance of effective spectrum management for a country's economic and social </w:delText>
        </w:r>
        <w:r w:rsidRPr="00F46E61" w:rsidDel="008E5B8E">
          <w:delText>development</w:delText>
        </w:r>
      </w:del>
    </w:p>
    <w:p w:rsidR="003E6149" w:rsidRPr="002D492B" w:rsidDel="008E5B8E" w:rsidRDefault="008E5B8E" w:rsidP="003E6149">
      <w:pPr>
        <w:rPr>
          <w:del w:id="127" w:author="Ruepp, Rowena" w:date="2017-09-27T09:01:00Z"/>
        </w:rPr>
      </w:pPr>
      <w:del w:id="128" w:author="Ruepp, Rowena" w:date="2017-09-27T09:01:00Z">
        <w:r w:rsidRPr="002D492B" w:rsidDel="008E5B8E">
          <w:delText>With the restructuring of the telecommunication sector, the emergence of competition, high demand for frequencies from operators, disaster mitigation and relief</w:delText>
        </w:r>
        <w:r w:rsidDel="008E5B8E">
          <w:delText xml:space="preserve"> operations</w:delText>
        </w:r>
        <w:r w:rsidRPr="002D492B" w:rsidDel="008E5B8E">
          <w:delText xml:space="preserve"> and the need to combat climate change, effective spectrum management has become indispensable for States. ITU should play a key role in raising the awareness of policy-makers by organizing special seminars designed specifically for them. To this end:</w:delText>
        </w:r>
      </w:del>
    </w:p>
    <w:p w:rsidR="003E6149" w:rsidRPr="002D492B" w:rsidDel="008E5B8E" w:rsidRDefault="008E5B8E" w:rsidP="003E6149">
      <w:pPr>
        <w:pStyle w:val="enumlev1"/>
        <w:rPr>
          <w:del w:id="129" w:author="Ruepp, Rowena" w:date="2017-09-27T09:01:00Z"/>
        </w:rPr>
      </w:pPr>
      <w:del w:id="130" w:author="Ruepp, Rowena" w:date="2017-09-27T09:01:00Z">
        <w:r w:rsidRPr="002D492B" w:rsidDel="008E5B8E">
          <w:delText>•</w:delText>
        </w:r>
        <w:r w:rsidRPr="002D492B" w:rsidDel="008E5B8E">
          <w:tab/>
        </w:r>
        <w:r w:rsidDel="008E5B8E">
          <w:delText>I</w:delText>
        </w:r>
        <w:r w:rsidRPr="002D492B" w:rsidDel="008E5B8E">
          <w:delText>n view of how important the regulators have become, ITU might include them in its regular distribution list for circulars providing information about the different education programmes and modules organized by the Union</w:delText>
        </w:r>
        <w:r w:rsidDel="008E5B8E">
          <w:delText>.</w:delText>
        </w:r>
      </w:del>
    </w:p>
    <w:p w:rsidR="003E6149" w:rsidRPr="002D492B" w:rsidDel="008E5B8E" w:rsidRDefault="008E5B8E" w:rsidP="003E6149">
      <w:pPr>
        <w:pStyle w:val="enumlev1"/>
        <w:rPr>
          <w:del w:id="131" w:author="Ruepp, Rowena" w:date="2017-09-27T09:01:00Z"/>
        </w:rPr>
      </w:pPr>
      <w:del w:id="132" w:author="Ruepp, Rowena" w:date="2017-09-27T09:01:00Z">
        <w:r w:rsidRPr="002D492B" w:rsidDel="008E5B8E">
          <w:delText>•</w:delText>
        </w:r>
        <w:r w:rsidRPr="002D492B" w:rsidDel="008E5B8E">
          <w:tab/>
          <w:delText>ITU should include dedicated spectrum-management modules in the programmes of meetings (colloquiums, seminars) bringing together regulators and ministries responsible for spectrum management, with private</w:delText>
        </w:r>
        <w:r w:rsidRPr="002D492B" w:rsidDel="008E5B8E">
          <w:noBreakHyphen/>
          <w:delText>sector involvement</w:delText>
        </w:r>
        <w:r w:rsidDel="008E5B8E">
          <w:delText>.</w:delText>
        </w:r>
      </w:del>
    </w:p>
    <w:p w:rsidR="003E6149" w:rsidRPr="002D492B" w:rsidDel="008E5B8E" w:rsidRDefault="008E5B8E" w:rsidP="003E6149">
      <w:pPr>
        <w:pStyle w:val="enumlev1"/>
        <w:rPr>
          <w:del w:id="133" w:author="Ruepp, Rowena" w:date="2017-09-27T09:01:00Z"/>
        </w:rPr>
      </w:pPr>
      <w:del w:id="134" w:author="Ruepp, Rowena" w:date="2017-09-27T09:01:00Z">
        <w:r w:rsidRPr="002D492B" w:rsidDel="008E5B8E">
          <w:delText>•</w:delText>
        </w:r>
        <w:r w:rsidRPr="002D492B" w:rsidDel="008E5B8E">
          <w:tab/>
        </w:r>
        <w:r w:rsidDel="008E5B8E">
          <w:delText>W</w:delText>
        </w:r>
        <w:r w:rsidRPr="002D492B" w:rsidDel="008E5B8E">
          <w:delText xml:space="preserve">ithin the limits of available resources, ITU should make fellowships available for </w:delText>
        </w:r>
        <w:r w:rsidDel="008E5B8E">
          <w:delText>least developed countries’</w:delText>
        </w:r>
        <w:r w:rsidRPr="002D492B" w:rsidDel="008E5B8E">
          <w:delText xml:space="preserve"> participation at those meetings.</w:delText>
        </w:r>
      </w:del>
    </w:p>
    <w:p w:rsidR="003E6149" w:rsidRPr="002D492B" w:rsidRDefault="008E5B8E" w:rsidP="003E6149">
      <w:pPr>
        <w:pStyle w:val="Heading1"/>
      </w:pPr>
      <w:del w:id="135" w:author="Ruepp, Rowena" w:date="2017-09-27T09:01:00Z">
        <w:r w:rsidDel="008E5B8E">
          <w:lastRenderedPageBreak/>
          <w:delText>2</w:delText>
        </w:r>
      </w:del>
      <w:ins w:id="136" w:author="Ruepp, Rowena" w:date="2017-09-27T09:01:00Z">
        <w:r>
          <w:t>1</w:t>
        </w:r>
      </w:ins>
      <w:r w:rsidRPr="002D492B">
        <w:tab/>
        <w:t>Training and dissemination of available ITU documentation</w:t>
      </w:r>
    </w:p>
    <w:p w:rsidR="003E6149" w:rsidRPr="002D492B" w:rsidRDefault="008E5B8E" w:rsidP="003E6149">
      <w:r w:rsidRPr="002D492B">
        <w:t>Spectrum management must be in accordance with the provisions of the Radio Regulations, regional agreements to which administrations are parties, and</w:t>
      </w:r>
      <w:r w:rsidRPr="0003713F">
        <w:t xml:space="preserve"> </w:t>
      </w:r>
      <w:r w:rsidRPr="002D492B">
        <w:t>national regulations. Spectrum managers must be able to provide frequency users with relevant information.</w:t>
      </w:r>
    </w:p>
    <w:p w:rsidR="003E6149" w:rsidRPr="002D492B" w:rsidRDefault="008E5B8E" w:rsidP="003E6149">
      <w:r w:rsidRPr="002D492B">
        <w:t>Developing countries would like to have access to ITU</w:t>
      </w:r>
      <w:r w:rsidRPr="002D492B">
        <w:noBreakHyphen/>
        <w:t>R and ITU</w:t>
      </w:r>
      <w:r w:rsidRPr="002D492B">
        <w:noBreakHyphen/>
        <w:t>D</w:t>
      </w:r>
      <w:r w:rsidRPr="0003713F">
        <w:t xml:space="preserve"> documentation</w:t>
      </w:r>
      <w:r w:rsidRPr="002D492B">
        <w:t>, which must be available in the six official languages of the Union.</w:t>
      </w:r>
    </w:p>
    <w:p w:rsidR="003E6149" w:rsidRPr="0003713F" w:rsidRDefault="008E5B8E" w:rsidP="00FD7669">
      <w:r w:rsidRPr="0003713F">
        <w:t>Developing countries would also like to see suitable training</w:t>
      </w:r>
      <w:ins w:id="137" w:author="Jim Colville" w:date="2017-09-27T17:05:00Z">
        <w:r w:rsidR="00975210">
          <w:t xml:space="preserve"> </w:t>
        </w:r>
      </w:ins>
      <w:ins w:id="138" w:author="Lacurie, Sarah" w:date="2017-10-03T11:22:00Z">
        <w:r w:rsidR="00FD7669">
          <w:t>(</w:t>
        </w:r>
      </w:ins>
      <w:ins w:id="139" w:author="Jim Colville" w:date="2017-09-27T17:05:00Z">
        <w:r w:rsidR="00975210">
          <w:t xml:space="preserve">either on-site or via the </w:t>
        </w:r>
        <w:r w:rsidR="00F46E61">
          <w:t>Internet</w:t>
        </w:r>
      </w:ins>
      <w:ins w:id="140" w:author="Lacurie, Sarah" w:date="2017-10-03T11:22:00Z">
        <w:r w:rsidR="00FD7669">
          <w:t>)</w:t>
        </w:r>
      </w:ins>
      <w:r w:rsidRPr="0003713F">
        <w:t xml:space="preserve"> provided in the form of specialized ITU seminars, in order to help frequency managers gain a thorough knowledge of ITU</w:t>
      </w:r>
      <w:r w:rsidRPr="0003713F">
        <w:noBreakHyphen/>
        <w:t xml:space="preserve">R Recommendations, </w:t>
      </w:r>
      <w:r>
        <w:t>R</w:t>
      </w:r>
      <w:r w:rsidRPr="002D492B">
        <w:t xml:space="preserve">eports and </w:t>
      </w:r>
      <w:r>
        <w:t>H</w:t>
      </w:r>
      <w:r w:rsidRPr="002D492B">
        <w:t>andbooks,</w:t>
      </w:r>
      <w:r w:rsidRPr="002D492B">
        <w:rPr>
          <w:lang w:eastAsia="zh-CN"/>
        </w:rPr>
        <w:t xml:space="preserve"> </w:t>
      </w:r>
      <w:r w:rsidRPr="0003713F">
        <w:t>which are constantly changing.</w:t>
      </w:r>
    </w:p>
    <w:p w:rsidR="003E6149" w:rsidRPr="0003713F" w:rsidRDefault="008E5B8E" w:rsidP="0003713F">
      <w:r w:rsidRPr="0003713F">
        <w:t>Through its regional offices, ITU could set up an effective system to provide frequency managers with real-time information on existing and future publications.</w:t>
      </w:r>
    </w:p>
    <w:p w:rsidR="003E6149" w:rsidRPr="002D492B" w:rsidRDefault="008E5B8E" w:rsidP="003E6149">
      <w:pPr>
        <w:pStyle w:val="Heading1"/>
      </w:pPr>
      <w:del w:id="141" w:author="Ruepp, Rowena" w:date="2017-09-27T09:02:00Z">
        <w:r w:rsidDel="008E5B8E">
          <w:delText>3</w:delText>
        </w:r>
      </w:del>
      <w:ins w:id="142" w:author="Ruepp, Rowena" w:date="2017-09-27T09:02:00Z">
        <w:r>
          <w:t>2</w:t>
        </w:r>
      </w:ins>
      <w:r w:rsidRPr="002D492B">
        <w:tab/>
        <w:t>Assistance in developing methodologies for establishing national tables of frequency allocations and spectrum redeployment</w:t>
      </w:r>
    </w:p>
    <w:p w:rsidR="003E6149" w:rsidRPr="002D492B" w:rsidRDefault="008E5B8E" w:rsidP="003E6149">
      <w:r w:rsidRPr="002D492B">
        <w:t xml:space="preserve">Tables </w:t>
      </w:r>
      <w:r>
        <w:t xml:space="preserve">of frequency allocations </w:t>
      </w:r>
      <w:r w:rsidRPr="002D492B">
        <w:t>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rsidRPr="002D492B">
        <w:noBreakHyphen/>
        <w:t>R and ITU</w:t>
      </w:r>
      <w:r w:rsidRPr="002D492B">
        <w:noBreakHyphen/>
        <w:t>D could also compile guidelines for the development of the above</w:t>
      </w:r>
      <w:r w:rsidRPr="002D492B">
        <w:noBreakHyphen/>
        <w: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t>
      </w:r>
      <w:r w:rsidRPr="002D492B">
        <w:noBreakHyphen/>
        <w:t>R SM.1603 – Spectrum redeployment as a method of national spectrum management.</w:t>
      </w:r>
    </w:p>
    <w:p w:rsidR="003E6149" w:rsidRPr="002D492B" w:rsidRDefault="008E5B8E" w:rsidP="003E6149">
      <w:r w:rsidRPr="002D492B">
        <w: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t>
      </w:r>
    </w:p>
    <w:p w:rsidR="003E6149" w:rsidRPr="002D492B" w:rsidRDefault="008E5B8E" w:rsidP="003E6149">
      <w:r w:rsidRPr="002D492B">
        <w:t>To the extent possible, ITU</w:t>
      </w:r>
      <w:r w:rsidRPr="002D492B">
        <w:noBreakHyphen/>
        <w:t>D should incorporate appropriate issues into its regional seminars on spectrum management.</w:t>
      </w:r>
    </w:p>
    <w:p w:rsidR="003E6149" w:rsidRPr="002D492B" w:rsidRDefault="008E5B8E" w:rsidP="003E6149">
      <w:pPr>
        <w:pStyle w:val="Heading1"/>
      </w:pPr>
      <w:del w:id="143" w:author="Ruepp, Rowena" w:date="2017-09-27T09:02:00Z">
        <w:r w:rsidDel="008E5B8E">
          <w:delText>4</w:delText>
        </w:r>
      </w:del>
      <w:ins w:id="144" w:author="Ruepp, Rowena" w:date="2017-09-27T09:02:00Z">
        <w:r>
          <w:t>3</w:t>
        </w:r>
      </w:ins>
      <w:r w:rsidRPr="002D492B">
        <w:tab/>
        <w:t>Assistance in setting up computerized frequency management and monitoring systems</w:t>
      </w:r>
    </w:p>
    <w:p w:rsidR="003E6149" w:rsidRPr="002D492B" w:rsidRDefault="008E5B8E" w:rsidP="003E6149">
      <w:r w:rsidRPr="002D492B">
        <w: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t>
      </w:r>
      <w:r w:rsidRPr="002D492B">
        <w:noBreakHyphen/>
        <w:t xml:space="preserve">R </w:t>
      </w:r>
      <w:r w:rsidRPr="002D492B">
        <w:rPr>
          <w:noProof/>
        </w:rPr>
        <w:t xml:space="preserve">Handbook on Computer Aided Techniques for Spectrum Management </w:t>
      </w:r>
      <w:r w:rsidRPr="002D492B">
        <w:rPr>
          <w:noProof/>
        </w:rPr>
        <w:lastRenderedPageBreak/>
        <w:t xml:space="preserve">and the </w:t>
      </w:r>
      <w:r w:rsidRPr="002D492B">
        <w:t>ITU</w:t>
      </w:r>
      <w:r w:rsidRPr="002D492B">
        <w:noBreakHyphen/>
        <w:t>R Handbook on Spectrum Monitoring may provide technical guidelines for setting up the above</w:t>
      </w:r>
      <w:r w:rsidRPr="002D492B">
        <w:noBreakHyphen/>
        <w:t xml:space="preserve">mentioned systems. </w:t>
      </w:r>
    </w:p>
    <w:p w:rsidR="003E6149" w:rsidRPr="002D492B" w:rsidRDefault="008E5B8E" w:rsidP="003E6149">
      <w:r w:rsidRPr="002D492B">
        <w:t>ITU should improve the Spectrum Management System for Developing Countries (SMS4DC) software (including its availability in the other official languages), and ensure the necessary assistance and training in the implementation of the software in administrations' daily spectrum</w:t>
      </w:r>
      <w:r>
        <w:t>-</w:t>
      </w:r>
      <w:r w:rsidRPr="002D492B">
        <w:t>management activities.</w:t>
      </w:r>
    </w:p>
    <w:p w:rsidR="003E6149" w:rsidRPr="002D492B" w:rsidRDefault="008E5B8E" w:rsidP="003E6149">
      <w:r w:rsidRPr="002D492B">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rsidR="003E6149" w:rsidRPr="002D492B" w:rsidRDefault="008E5B8E" w:rsidP="003E6149">
      <w:pPr>
        <w:pStyle w:val="Heading1"/>
      </w:pPr>
      <w:del w:id="145" w:author="Ruepp, Rowena" w:date="2017-09-27T09:02:00Z">
        <w:r w:rsidDel="008E5B8E">
          <w:delText>5</w:delText>
        </w:r>
      </w:del>
      <w:ins w:id="146" w:author="Ruepp, Rowena" w:date="2017-09-27T09:02:00Z">
        <w:r>
          <w:t>4</w:t>
        </w:r>
      </w:ins>
      <w:r w:rsidRPr="002D492B">
        <w:tab/>
        <w:t>Economic and financial aspects of spectrum management</w:t>
      </w:r>
    </w:p>
    <w:p w:rsidR="003E6149" w:rsidRPr="002D492B" w:rsidRDefault="008E5B8E" w:rsidP="003E6149">
      <w:r w:rsidRPr="002D492B">
        <w:t>ITU</w:t>
      </w:r>
      <w:r w:rsidRPr="002D492B">
        <w:noBreakHyphen/>
        <w:t>D and ITU</w:t>
      </w:r>
      <w:r w:rsidRPr="002D492B">
        <w:noBreakHyphen/>
        <w:t>R could, together, provide examples of:</w:t>
      </w:r>
    </w:p>
    <w:p w:rsidR="003E6149" w:rsidRPr="002D492B" w:rsidRDefault="008E5B8E" w:rsidP="003E6149">
      <w:pPr>
        <w:pStyle w:val="enumlev1"/>
      </w:pPr>
      <w:r>
        <w:t>a)</w:t>
      </w:r>
      <w:r w:rsidRPr="002D492B">
        <w:tab/>
        <w:t xml:space="preserve">reference frameworks for management accounting; </w:t>
      </w:r>
    </w:p>
    <w:p w:rsidR="003E6149" w:rsidRPr="002D492B" w:rsidRDefault="008E5B8E" w:rsidP="003E6149">
      <w:pPr>
        <w:pStyle w:val="enumlev1"/>
      </w:pPr>
      <w:r>
        <w:t>b)</w:t>
      </w:r>
      <w:r w:rsidRPr="002D492B">
        <w:tab/>
        <w:t xml:space="preserve">guidelines for the implementation of management accounting, which could be very useful for calculating the administrative costs of spectrum management referred to in </w:t>
      </w:r>
      <w:r w:rsidRPr="002D492B">
        <w:rPr>
          <w:i/>
          <w:iCs/>
        </w:rPr>
        <w:t>recognizing g)</w:t>
      </w:r>
      <w:r w:rsidRPr="002D492B">
        <w:t xml:space="preserve"> of this resolution;</w:t>
      </w:r>
    </w:p>
    <w:p w:rsidR="003E6149" w:rsidRPr="00F9707C" w:rsidRDefault="008E5B8E" w:rsidP="00F9707C">
      <w:pPr>
        <w:pStyle w:val="enumlev1"/>
      </w:pPr>
      <w:r w:rsidRPr="00F9707C">
        <w:t>c)</w:t>
      </w:r>
      <w:r w:rsidRPr="00F9707C">
        <w:tab/>
        <w:t xml:space="preserve">guidelines of the methods used for spectrum valuation. </w:t>
      </w:r>
    </w:p>
    <w:p w:rsidR="003E6149" w:rsidRPr="002D492B" w:rsidRDefault="008E5B8E" w:rsidP="00B002BD">
      <w:r w:rsidRPr="002D492B">
        <w:t xml:space="preserve">ITU could further develop the mechanism set up under </w:t>
      </w:r>
      <w:r w:rsidRPr="002D492B">
        <w:rPr>
          <w:i/>
          <w:iCs/>
        </w:rPr>
        <w:t>resolves</w:t>
      </w:r>
      <w:r w:rsidRPr="002D492B">
        <w:t> 2 of this resolution in order to enable developing countries to:</w:t>
      </w:r>
    </w:p>
    <w:p w:rsidR="003E6149" w:rsidRPr="002D492B" w:rsidRDefault="008E5B8E" w:rsidP="003E6149">
      <w:pPr>
        <w:pStyle w:val="enumlev1"/>
      </w:pPr>
      <w:r>
        <w:t>–</w:t>
      </w:r>
      <w:r w:rsidRPr="002D492B">
        <w:tab/>
        <w:t>learn more about practices in other administrations, which could be useful for defining spectrum fee policies tailored to each country's specific situation;</w:t>
      </w:r>
    </w:p>
    <w:p w:rsidR="003E6149" w:rsidRPr="002D492B" w:rsidRDefault="008E5B8E" w:rsidP="003E6149">
      <w:pPr>
        <w:pStyle w:val="enumlev1"/>
      </w:pPr>
      <w:r>
        <w:t>–</w:t>
      </w:r>
      <w:r w:rsidRPr="002D492B">
        <w:tab/>
        <w:t>identify financial resources to be allocated to the operational and investment budgets for spectrum management.</w:t>
      </w:r>
    </w:p>
    <w:p w:rsidR="003E6149" w:rsidRPr="002D492B" w:rsidRDefault="008E5B8E" w:rsidP="003E6149">
      <w:pPr>
        <w:pStyle w:val="Heading1"/>
      </w:pPr>
      <w:del w:id="147" w:author="Ruepp, Rowena" w:date="2017-09-27T09:02:00Z">
        <w:r w:rsidDel="008E5B8E">
          <w:delText>6</w:delText>
        </w:r>
      </w:del>
      <w:ins w:id="148" w:author="Ruepp, Rowena" w:date="2017-09-27T09:02:00Z">
        <w:r>
          <w:t>5</w:t>
        </w:r>
      </w:ins>
      <w:r w:rsidRPr="002D492B">
        <w:tab/>
        <w:t>Assistance with preparations for world radiocommunication conferences (WRC) and with follow-up on WRC decisions</w:t>
      </w:r>
    </w:p>
    <w:p w:rsidR="003E6149" w:rsidRPr="002D492B" w:rsidRDefault="008E5B8E" w:rsidP="003E6149">
      <w:r w:rsidRPr="002D492B">
        <w:t>The submission of joint proposals is a way of guaranteeing that regional needs are taken into account. Alongside regional organizations, ITU could give impetus to the establishment and running of regional and subregional preparatory structures for WRCs.</w:t>
      </w:r>
    </w:p>
    <w:p w:rsidR="003E6149" w:rsidRPr="002D492B" w:rsidRDefault="008E5B8E" w:rsidP="003E6149">
      <w:r w:rsidRPr="002D492B">
        <w:t>With support from regional and subregional organizations, the Radiocommunication Bureau could communicate the broad outlines of decisions taken by the conferences, and thereby contribute to establishing a follow-up mechanism for such decisions at national and regional level.</w:t>
      </w:r>
    </w:p>
    <w:p w:rsidR="003E6149" w:rsidRPr="002D492B" w:rsidRDefault="008E5B8E" w:rsidP="003E6149">
      <w:pPr>
        <w:pStyle w:val="Heading1"/>
      </w:pPr>
      <w:del w:id="149" w:author="Ruepp, Rowena" w:date="2017-09-27T09:02:00Z">
        <w:r w:rsidDel="008E5B8E">
          <w:delText>7</w:delText>
        </w:r>
      </w:del>
      <w:ins w:id="150" w:author="Ruepp, Rowena" w:date="2017-09-27T09:02:00Z">
        <w:r>
          <w:t>6</w:t>
        </w:r>
      </w:ins>
      <w:r w:rsidRPr="002D492B">
        <w:tab/>
        <w:t>Assistance with participation in the work of the relevant ITU</w:t>
      </w:r>
      <w:r w:rsidRPr="002D492B">
        <w:noBreakHyphen/>
        <w:t>R study groups and their working parties</w:t>
      </w:r>
    </w:p>
    <w:p w:rsidR="003E6149" w:rsidRPr="002D492B" w:rsidRDefault="008E5B8E" w:rsidP="003E6149">
      <w:r w:rsidRPr="002D492B">
        <w:t>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offices – assist in running a subregional network organized around coordinators responsible for the Questions under study within ITU</w:t>
      </w:r>
      <w:r w:rsidRPr="002D492B">
        <w:noBreakHyphen/>
        <w:t xml:space="preserve">R, as well as by providing financial assistance in order for the coordinators to </w:t>
      </w:r>
      <w:r w:rsidRPr="002D492B">
        <w:lastRenderedPageBreak/>
        <w:t>participate in meetings of the relevant ITU</w:t>
      </w:r>
      <w:r w:rsidRPr="002D492B">
        <w:noBreakHyphen/>
        <w:t>R study groups. The designated coordinators for the different regions should also assist in meeting the desired needs.</w:t>
      </w:r>
    </w:p>
    <w:p w:rsidR="003E6149" w:rsidRPr="002D492B" w:rsidDel="008E5B8E" w:rsidRDefault="008E5B8E" w:rsidP="003E6149">
      <w:pPr>
        <w:pStyle w:val="Heading1"/>
        <w:rPr>
          <w:del w:id="151" w:author="Ruepp, Rowena" w:date="2017-09-27T09:02:00Z"/>
        </w:rPr>
      </w:pPr>
      <w:del w:id="152" w:author="Ruepp, Rowena" w:date="2017-09-27T09:02:00Z">
        <w:r w:rsidRPr="002D492B" w:rsidDel="008E5B8E">
          <w:delText>8</w:delText>
        </w:r>
        <w:r w:rsidRPr="002D492B" w:rsidDel="008E5B8E">
          <w:tab/>
          <w:delText>Transition to digital terrestrial television broadcasting</w:delText>
        </w:r>
      </w:del>
    </w:p>
    <w:p w:rsidR="003E6149" w:rsidRPr="002D492B" w:rsidDel="008E5B8E" w:rsidRDefault="008E5B8E" w:rsidP="003E6149">
      <w:pPr>
        <w:rPr>
          <w:del w:id="153" w:author="Ruepp, Rowena" w:date="2017-09-27T09:02:00Z"/>
        </w:rPr>
      </w:pPr>
      <w:del w:id="154" w:author="Ruepp, Rowena" w:date="2017-09-27T09:02:00Z">
        <w:r w:rsidRPr="002D492B" w:rsidDel="008E5B8E">
          <w:delTex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delText>
        </w:r>
      </w:del>
    </w:p>
    <w:p w:rsidR="003E6149" w:rsidRPr="002D492B" w:rsidRDefault="008E5B8E" w:rsidP="003E6149">
      <w:pPr>
        <w:pStyle w:val="Heading1"/>
      </w:pPr>
      <w:del w:id="155" w:author="Ruepp, Rowena" w:date="2017-09-27T09:02:00Z">
        <w:r w:rsidRPr="002D492B" w:rsidDel="008E5B8E">
          <w:delText>9</w:delText>
        </w:r>
      </w:del>
      <w:ins w:id="156" w:author="Ruepp, Rowena" w:date="2017-09-27T09:02:00Z">
        <w:r>
          <w:t>7</w:t>
        </w:r>
      </w:ins>
      <w:r w:rsidRPr="002D492B">
        <w:tab/>
        <w:t>Assistance in identifying the most efficient ways to utilize the digital dividend</w:t>
      </w:r>
    </w:p>
    <w:p w:rsidR="003E6149" w:rsidRPr="0003713F" w:rsidRDefault="008E5B8E" w:rsidP="003E6149">
      <w:r w:rsidRPr="002D492B">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w:t>
      </w:r>
      <w:r>
        <w:t xml:space="preserve"> </w:t>
      </w:r>
      <w:r w:rsidRPr="002D492B">
        <w:t>cases and best practices in ITU's library, and to hold regular international and regional workshops on that subject</w:t>
      </w:r>
      <w:r w:rsidRPr="0003713F">
        <w:t>.</w:t>
      </w:r>
    </w:p>
    <w:p w:rsidR="003E6149" w:rsidRPr="002D492B" w:rsidRDefault="008E5B8E" w:rsidP="003E6149">
      <w:pPr>
        <w:pStyle w:val="Heading1"/>
      </w:pPr>
      <w:del w:id="157" w:author="Ruepp, Rowena" w:date="2017-09-27T09:03:00Z">
        <w:r w:rsidRPr="002D492B" w:rsidDel="008E5B8E">
          <w:delText>10</w:delText>
        </w:r>
      </w:del>
      <w:ins w:id="158" w:author="Ruepp, Rowena" w:date="2017-09-27T09:03:00Z">
        <w:r>
          <w:t>8</w:t>
        </w:r>
      </w:ins>
      <w:r w:rsidRPr="002D492B">
        <w:tab/>
        <w:t>New spectrum</w:t>
      </w:r>
      <w:r>
        <w:t>-</w:t>
      </w:r>
      <w:r w:rsidRPr="002D492B">
        <w:t>access approaches</w:t>
      </w:r>
    </w:p>
    <w:p w:rsidR="003E6149" w:rsidRPr="002D492B" w:rsidDel="008E5B8E" w:rsidRDefault="008E5B8E" w:rsidP="003E6149">
      <w:pPr>
        <w:rPr>
          <w:del w:id="159" w:author="Ruepp, Rowena" w:date="2017-09-27T09:03:00Z"/>
        </w:rPr>
      </w:pPr>
      <w:del w:id="160" w:author="Ruepp, Rowena" w:date="2017-09-27T09:03:00Z">
        <w:r w:rsidRPr="002D492B" w:rsidDel="008E5B8E">
          <w:delTex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delText>
        </w:r>
      </w:del>
    </w:p>
    <w:p w:rsidR="003E6149" w:rsidRPr="002D492B" w:rsidDel="008E5B8E" w:rsidRDefault="008E5B8E" w:rsidP="003E6149">
      <w:pPr>
        <w:pStyle w:val="enumlev1"/>
        <w:rPr>
          <w:del w:id="161" w:author="Ruepp, Rowena" w:date="2017-09-27T09:03:00Z"/>
        </w:rPr>
      </w:pPr>
      <w:del w:id="162" w:author="Ruepp, Rowena" w:date="2017-09-27T09:03:00Z">
        <w:r w:rsidRPr="002D492B" w:rsidDel="008E5B8E">
          <w:delText>–</w:delText>
        </w:r>
        <w:r w:rsidRPr="002D492B" w:rsidDel="008E5B8E">
          <w:tab/>
          <w:delText xml:space="preserve">sharing information and best practice on the use of </w:delText>
        </w:r>
        <w:r w:rsidDel="008E5B8E">
          <w:delText>dynamic spectrum access (</w:delText>
        </w:r>
        <w:r w:rsidRPr="002D492B" w:rsidDel="008E5B8E">
          <w:delText>DSA</w:delText>
        </w:r>
        <w:r w:rsidDel="008E5B8E">
          <w:delText>)</w:delText>
        </w:r>
        <w:r w:rsidRPr="002D492B" w:rsidDel="008E5B8E">
          <w:delText xml:space="preserve"> approaches;</w:delText>
        </w:r>
      </w:del>
    </w:p>
    <w:p w:rsidR="003E6149" w:rsidDel="008E5B8E" w:rsidRDefault="008E5B8E" w:rsidP="003E6149">
      <w:pPr>
        <w:pStyle w:val="enumlev1"/>
        <w:rPr>
          <w:del w:id="163" w:author="Ruepp, Rowena" w:date="2017-09-27T09:03:00Z"/>
        </w:rPr>
      </w:pPr>
      <w:del w:id="164" w:author="Ruepp, Rowena" w:date="2017-09-27T09:03:00Z">
        <w:r w:rsidRPr="002D492B" w:rsidDel="008E5B8E">
          <w:delText>–</w:delText>
        </w:r>
        <w:r w:rsidRPr="002D492B" w:rsidDel="008E5B8E">
          <w:tab/>
          <w:delText>reviews around the possibility of applying DSA approaches to enable better and more cost-effective provision of services.</w:delText>
        </w:r>
      </w:del>
    </w:p>
    <w:p w:rsidR="008E5B8E" w:rsidRDefault="00173BEC">
      <w:pPr>
        <w:rPr>
          <w:ins w:id="165" w:author="Jim Colville" w:date="2017-09-27T17:17:00Z"/>
        </w:rPr>
        <w:pPrChange w:id="166" w:author="Ruepp, Rowena" w:date="2017-09-27T09:03:00Z">
          <w:pPr>
            <w:pStyle w:val="enumlev1"/>
          </w:pPr>
        </w:pPrChange>
      </w:pPr>
      <w:ins w:id="167" w:author="Jim Colville" w:date="2017-09-27T17:11:00Z">
        <w:r>
          <w:t>The constantly</w:t>
        </w:r>
      </w:ins>
      <w:ins w:id="168" w:author="Jim Colville" w:date="2017-09-27T17:10:00Z">
        <w:r w:rsidR="00975210">
          <w:t xml:space="preserve"> </w:t>
        </w:r>
      </w:ins>
      <w:ins w:id="169" w:author="Jim Colville" w:date="2017-09-27T17:07:00Z">
        <w:r w:rsidR="00975210">
          <w:t xml:space="preserve">growing demand </w:t>
        </w:r>
      </w:ins>
      <w:ins w:id="170" w:author="Jim Colville" w:date="2017-09-27T17:10:00Z">
        <w:r w:rsidR="00975210">
          <w:t xml:space="preserve">for high data rates is leading </w:t>
        </w:r>
      </w:ins>
      <w:ins w:id="171" w:author="Jim Colville" w:date="2017-09-27T17:11:00Z">
        <w:r>
          <w:t>to continued development and implemen</w:t>
        </w:r>
      </w:ins>
      <w:ins w:id="172" w:author="Jim Colville" w:date="2017-09-27T17:12:00Z">
        <w:r>
          <w:t>tation of new plans for spectrum access to improve spectrum efficien</w:t>
        </w:r>
      </w:ins>
      <w:ins w:id="173" w:author="Jim Colville" w:date="2017-09-27T17:20:00Z">
        <w:r>
          <w:t>c</w:t>
        </w:r>
      </w:ins>
      <w:ins w:id="174" w:author="Jim Colville" w:date="2017-09-27T17:12:00Z">
        <w:r>
          <w:t xml:space="preserve">y and use, </w:t>
        </w:r>
      </w:ins>
      <w:ins w:id="175" w:author="Jim Colville" w:date="2017-09-27T17:16:00Z">
        <w:r>
          <w:t xml:space="preserve">noting </w:t>
        </w:r>
        <w:r w:rsidRPr="00173BEC">
          <w:rPr>
            <w:i/>
            <w:rPrChange w:id="176" w:author="Jim Colville" w:date="2017-09-27T17:19:00Z">
              <w:rPr/>
            </w:rPrChange>
          </w:rPr>
          <w:t>considering</w:t>
        </w:r>
      </w:ins>
      <w:ins w:id="177" w:author="baba" w:date="2017-10-03T11:53:00Z">
        <w:r w:rsidR="00F46E61">
          <w:rPr>
            <w:i/>
          </w:rPr>
          <w:t> </w:t>
        </w:r>
      </w:ins>
      <w:ins w:id="178" w:author="Jim Colville" w:date="2017-09-27T17:16:00Z">
        <w:r w:rsidR="00A45D41">
          <w:rPr>
            <w:i/>
          </w:rPr>
          <w:t xml:space="preserve">f) </w:t>
        </w:r>
      </w:ins>
      <w:ins w:id="179" w:author="Jim Colville" w:date="2017-09-27T17:17:00Z">
        <w:r>
          <w:t xml:space="preserve">in this resolution. Developing countries need to be aware of these innovative </w:t>
        </w:r>
        <w:r w:rsidR="00A45D41">
          <w:t>plans, alongside the rele</w:t>
        </w:r>
        <w:r>
          <w:t>vant policies. In particular, developing countries are concerned with the following:</w:t>
        </w:r>
      </w:ins>
    </w:p>
    <w:p w:rsidR="00173BEC" w:rsidRPr="00411188" w:rsidRDefault="009646E2" w:rsidP="00411188">
      <w:pPr>
        <w:pStyle w:val="enumlev1"/>
        <w:rPr>
          <w:ins w:id="180" w:author="Jim Colville" w:date="2017-09-27T17:21:00Z"/>
        </w:rPr>
      </w:pPr>
      <w:ins w:id="181" w:author="Ruepp, Rowena" w:date="2017-09-28T10:14:00Z">
        <w:r>
          <w:t>–</w:t>
        </w:r>
      </w:ins>
      <w:ins w:id="182" w:author="Hourican, Maria" w:date="2017-09-28T09:34:00Z">
        <w:r w:rsidR="00411188">
          <w:tab/>
        </w:r>
      </w:ins>
      <w:ins w:id="183" w:author="Jim Colville" w:date="2017-09-27T17:20:00Z">
        <w:r w:rsidR="00F46E61" w:rsidRPr="00411188">
          <w:t>e</w:t>
        </w:r>
        <w:r w:rsidR="00173BEC" w:rsidRPr="00411188">
          <w:t xml:space="preserve">xchange of information and best practice </w:t>
        </w:r>
      </w:ins>
      <w:ins w:id="184" w:author="Jim Colville" w:date="2017-09-27T17:21:00Z">
        <w:r w:rsidR="0001445B" w:rsidRPr="00411188">
          <w:t>to improve spectrum efficiency, including innovative concepts like spectrum sharing;</w:t>
        </w:r>
      </w:ins>
    </w:p>
    <w:p w:rsidR="0001445B" w:rsidRPr="00411188" w:rsidRDefault="009646E2" w:rsidP="00411188">
      <w:pPr>
        <w:pStyle w:val="enumlev1"/>
        <w:rPr>
          <w:ins w:id="185" w:author="Ruepp, Rowena" w:date="2017-09-27T09:03:00Z"/>
        </w:rPr>
      </w:pPr>
      <w:ins w:id="186" w:author="Ruepp, Rowena" w:date="2017-09-28T10:14:00Z">
        <w:r>
          <w:t>–</w:t>
        </w:r>
      </w:ins>
      <w:ins w:id="187" w:author="Hourican, Maria" w:date="2017-09-28T09:35:00Z">
        <w:r w:rsidR="00411188">
          <w:tab/>
        </w:r>
      </w:ins>
      <w:ins w:id="188" w:author="Jim Colville" w:date="2017-09-27T17:22:00Z">
        <w:r w:rsidR="00F46E61" w:rsidRPr="00411188">
          <w:t>e</w:t>
        </w:r>
        <w:r w:rsidR="0001445B" w:rsidRPr="00411188">
          <w:t>xchange of information and best practice on regulatory considerations relating to new spectrum access approaches</w:t>
        </w:r>
      </w:ins>
      <w:ins w:id="189" w:author="Ruepp, Rowena" w:date="2017-09-28T10:14:00Z">
        <w:r w:rsidR="00382BB4">
          <w:t>.</w:t>
        </w:r>
      </w:ins>
    </w:p>
    <w:p w:rsidR="003E6149" w:rsidRPr="002D492B" w:rsidDel="008E5B8E" w:rsidRDefault="008E5B8E" w:rsidP="003E6149">
      <w:pPr>
        <w:pStyle w:val="Heading1"/>
        <w:rPr>
          <w:del w:id="190" w:author="Ruepp, Rowena" w:date="2017-09-27T09:04:00Z"/>
        </w:rPr>
      </w:pPr>
      <w:del w:id="191" w:author="Ruepp, Rowena" w:date="2017-09-27T09:04:00Z">
        <w:r w:rsidRPr="002D492B" w:rsidDel="008E5B8E">
          <w:delText>11</w:delText>
        </w:r>
        <w:r w:rsidRPr="002D492B" w:rsidDel="008E5B8E">
          <w:tab/>
          <w:delText>Online spectrum licensing</w:delText>
        </w:r>
      </w:del>
    </w:p>
    <w:p w:rsidR="003E6149" w:rsidDel="008E5B8E" w:rsidRDefault="008E5B8E" w:rsidP="003E6149">
      <w:pPr>
        <w:rPr>
          <w:del w:id="192" w:author="Ruepp, Rowena" w:date="2017-09-27T09:04:00Z"/>
        </w:rPr>
      </w:pPr>
      <w:del w:id="193" w:author="Ruepp, Rowena" w:date="2017-09-27T09:04:00Z">
        <w:r w:rsidRPr="002D492B" w:rsidDel="008E5B8E">
          <w:delTex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delText>
        </w:r>
      </w:del>
    </w:p>
    <w:p w:rsidR="00486BBC" w:rsidRDefault="008E5B8E">
      <w:pPr>
        <w:pStyle w:val="Heading1"/>
        <w:rPr>
          <w:ins w:id="194" w:author="Ruepp, Rowena" w:date="2017-09-27T09:04:00Z"/>
        </w:rPr>
        <w:pPrChange w:id="195" w:author="Ruepp, Rowena" w:date="2017-09-27T09:04:00Z">
          <w:pPr>
            <w:pStyle w:val="Reasons"/>
          </w:pPr>
        </w:pPrChange>
      </w:pPr>
      <w:ins w:id="196" w:author="Ruepp, Rowena" w:date="2017-09-27T09:04:00Z">
        <w:r>
          <w:lastRenderedPageBreak/>
          <w:t>9</w:t>
        </w:r>
        <w:r>
          <w:tab/>
        </w:r>
      </w:ins>
      <w:ins w:id="197" w:author="Jim Colville" w:date="2017-09-27T17:23:00Z">
        <w:r w:rsidR="0001445B">
          <w:t>Short</w:t>
        </w:r>
      </w:ins>
      <w:ins w:id="198" w:author="Jim Colville" w:date="2017-09-27T17:34:00Z">
        <w:r w:rsidR="00F46E61">
          <w:t>-</w:t>
        </w:r>
      </w:ins>
      <w:ins w:id="199" w:author="Jim Colville" w:date="2017-09-27T17:23:00Z">
        <w:r w:rsidR="0001445B">
          <w:t>range devices</w:t>
        </w:r>
      </w:ins>
    </w:p>
    <w:p w:rsidR="008E5B8E" w:rsidRDefault="0001445B">
      <w:pPr>
        <w:rPr>
          <w:ins w:id="200" w:author="Jim Colville" w:date="2017-09-27T17:42:00Z"/>
        </w:rPr>
        <w:pPrChange w:id="201" w:author="Ruepp, Rowena" w:date="2017-09-27T09:04:00Z">
          <w:pPr>
            <w:pStyle w:val="Reasons"/>
          </w:pPr>
        </w:pPrChange>
      </w:pPr>
      <w:ins w:id="202" w:author="Jim Colville" w:date="2017-09-27T17:24:00Z">
        <w:r>
          <w:t>Short</w:t>
        </w:r>
      </w:ins>
      <w:ins w:id="203" w:author="Jim Colville" w:date="2017-09-27T17:34:00Z">
        <w:r w:rsidR="00F46E61">
          <w:t>-</w:t>
        </w:r>
      </w:ins>
      <w:ins w:id="204" w:author="Jim Colville" w:date="2017-09-27T17:24:00Z">
        <w:r>
          <w:t>range devices (SRDs) are designed to communicate over a limited range and</w:t>
        </w:r>
      </w:ins>
      <w:ins w:id="205" w:author="Jim Colville" w:date="2017-09-27T17:27:00Z">
        <w:r>
          <w:t xml:space="preserve"> </w:t>
        </w:r>
      </w:ins>
      <w:ins w:id="206" w:author="Jim Colville" w:date="2017-09-27T17:24:00Z">
        <w:r>
          <w:t>are used almost everywhere</w:t>
        </w:r>
      </w:ins>
      <w:ins w:id="207" w:author="Jim Colville" w:date="2017-09-27T17:27:00Z">
        <w:r w:rsidR="00697759">
          <w:t xml:space="preserve">: vehicle identification, </w:t>
        </w:r>
      </w:ins>
      <w:ins w:id="208" w:author="Jim Colville" w:date="2017-09-27T17:34:00Z">
        <w:r w:rsidR="00697759">
          <w:t xml:space="preserve">measuring wireless domestic data, security and storage systems, medical equipment and vehicle systems, </w:t>
        </w:r>
      </w:ins>
      <w:ins w:id="209" w:author="Jim Colville" w:date="2017-09-27T18:23:00Z">
        <w:r w:rsidR="00A45D41">
          <w:t>to give</w:t>
        </w:r>
      </w:ins>
      <w:ins w:id="210" w:author="Jim Colville" w:date="2017-09-27T17:34:00Z">
        <w:r w:rsidR="00697759">
          <w:t xml:space="preserve"> only a few examples. The coming </w:t>
        </w:r>
      </w:ins>
      <w:ins w:id="211" w:author="Jim Colville" w:date="2017-09-27T17:51:00Z">
        <w:r w:rsidR="00C9558D">
          <w:t>trend</w:t>
        </w:r>
      </w:ins>
      <w:ins w:id="212" w:author="Jim Colville" w:date="2017-09-27T17:34:00Z">
        <w:r w:rsidR="00697759">
          <w:t xml:space="preserve"> of the </w:t>
        </w:r>
        <w:r w:rsidR="00F46E61">
          <w:t xml:space="preserve">Internet </w:t>
        </w:r>
        <w:r w:rsidR="00697759">
          <w:t xml:space="preserve">of </w:t>
        </w:r>
        <w:r w:rsidR="00F46E61">
          <w:t xml:space="preserve">Things </w:t>
        </w:r>
        <w:r w:rsidR="00697759">
          <w:t>and IMT-2020 systems</w:t>
        </w:r>
      </w:ins>
      <w:ins w:id="213" w:author="Jim Colville" w:date="2017-09-27T17:40:00Z">
        <w:r w:rsidR="006B3219">
          <w:t xml:space="preserve"> revolves around robust access and </w:t>
        </w:r>
      </w:ins>
      <w:ins w:id="214" w:author="Jim Colville" w:date="2017-09-27T17:41:00Z">
        <w:r w:rsidR="006B3219">
          <w:t xml:space="preserve">a lack of homogeneity among </w:t>
        </w:r>
      </w:ins>
      <w:ins w:id="215" w:author="Jim Colville" w:date="2017-09-27T17:40:00Z">
        <w:r w:rsidR="006B3219">
          <w:t>short</w:t>
        </w:r>
      </w:ins>
      <w:ins w:id="216" w:author="Jim Colville" w:date="2017-09-27T17:34:00Z">
        <w:r w:rsidR="00F46E61">
          <w:t>-</w:t>
        </w:r>
      </w:ins>
      <w:ins w:id="217" w:author="Jim Colville" w:date="2017-09-27T17:40:00Z">
        <w:r w:rsidR="006B3219">
          <w:t>range technologies.</w:t>
        </w:r>
      </w:ins>
    </w:p>
    <w:p w:rsidR="006B3219" w:rsidRDefault="00A45D41">
      <w:pPr>
        <w:rPr>
          <w:ins w:id="218" w:author="Ruepp, Rowena" w:date="2017-09-27T09:04:00Z"/>
        </w:rPr>
        <w:pPrChange w:id="219" w:author="Ruepp, Rowena" w:date="2017-09-27T09:04:00Z">
          <w:pPr>
            <w:pStyle w:val="Reasons"/>
          </w:pPr>
        </w:pPrChange>
      </w:pPr>
      <w:ins w:id="220" w:author="Jim Colville" w:date="2017-09-27T17:42:00Z">
        <w:r>
          <w:t>In relation to para</w:t>
        </w:r>
        <w:r w:rsidR="006B3219">
          <w:t xml:space="preserve">graph </w:t>
        </w:r>
      </w:ins>
      <w:ins w:id="221" w:author="Jim Colville" w:date="2017-09-27T17:43:00Z">
        <w:r w:rsidR="006B3219" w:rsidRPr="00411188">
          <w:rPr>
            <w:i/>
            <w:iCs/>
          </w:rPr>
          <w:t>r)</w:t>
        </w:r>
        <w:r w:rsidR="006B3219">
          <w:t xml:space="preserve"> </w:t>
        </w:r>
      </w:ins>
      <w:ins w:id="222" w:author="Jim Colville" w:date="2017-09-27T17:44:00Z">
        <w:r w:rsidR="00C9558D">
          <w:t xml:space="preserve">of </w:t>
        </w:r>
        <w:r w:rsidR="00C9558D" w:rsidRPr="00C9558D">
          <w:rPr>
            <w:i/>
            <w:rPrChange w:id="223" w:author="Jim Colville" w:date="2017-09-27T17:45:00Z">
              <w:rPr/>
            </w:rPrChange>
          </w:rPr>
          <w:t>considering</w:t>
        </w:r>
        <w:r w:rsidR="00C9558D">
          <w:t xml:space="preserve"> and </w:t>
        </w:r>
      </w:ins>
      <w:ins w:id="224" w:author="Jim Colville" w:date="2017-09-27T17:45:00Z">
        <w:r w:rsidR="00C9558D">
          <w:t>output</w:t>
        </w:r>
      </w:ins>
      <w:ins w:id="225" w:author="Jim Colville" w:date="2017-09-27T17:44:00Z">
        <w:r w:rsidR="00C9558D">
          <w:t xml:space="preserve"> 5 of this resolution</w:t>
        </w:r>
      </w:ins>
      <w:ins w:id="226" w:author="Jim Colville" w:date="2017-09-27T17:45:00Z">
        <w:r w:rsidR="00C9558D">
          <w:t>, developing countries need to be aware of a number of issues in this regard including the regulatory framework of SRDs globally and regionally</w:t>
        </w:r>
      </w:ins>
      <w:ins w:id="227" w:author="Jim Colville" w:date="2017-09-27T18:00:00Z">
        <w:r w:rsidR="008F25DF">
          <w:t>,</w:t>
        </w:r>
      </w:ins>
      <w:ins w:id="228" w:author="Jim Colville" w:date="2017-09-27T17:45:00Z">
        <w:r w:rsidR="00C9558D">
          <w:t xml:space="preserve"> and technical standards.</w:t>
        </w:r>
      </w:ins>
    </w:p>
    <w:p w:rsidR="008E5B8E" w:rsidRDefault="008E5B8E">
      <w:pPr>
        <w:pStyle w:val="Heading1"/>
        <w:rPr>
          <w:ins w:id="229" w:author="Lacurie, Sarah" w:date="2017-10-03T11:34:00Z"/>
        </w:rPr>
        <w:pPrChange w:id="230" w:author="Jim Colville" w:date="2017-09-27T17:47:00Z">
          <w:pPr>
            <w:pStyle w:val="Reasons"/>
          </w:pPr>
        </w:pPrChange>
      </w:pPr>
      <w:ins w:id="231" w:author="Ruepp, Rowena" w:date="2017-09-27T09:04:00Z">
        <w:r>
          <w:t>10</w:t>
        </w:r>
        <w:r>
          <w:tab/>
        </w:r>
      </w:ins>
      <w:ins w:id="232" w:author="Jim Colville" w:date="2017-09-27T17:47:00Z">
        <w:r w:rsidR="00C9558D">
          <w:t>Spectrum monitoring</w:t>
        </w:r>
      </w:ins>
    </w:p>
    <w:p w:rsidR="00EE479D" w:rsidRDefault="00E84112" w:rsidP="00B729FE">
      <w:pPr>
        <w:rPr>
          <w:ins w:id="233" w:author="Jim Colville" w:date="2017-09-27T18:13:00Z"/>
        </w:rPr>
      </w:pPr>
      <w:ins w:id="234" w:author="Jim Colville" w:date="2017-09-27T18:22:00Z">
        <w:r>
          <w:t>A</w:t>
        </w:r>
      </w:ins>
      <w:ins w:id="235" w:author="Jim Colville" w:date="2017-09-27T17:47:00Z">
        <w:r w:rsidR="00C9558D">
          <w:t xml:space="preserve"> key</w:t>
        </w:r>
        <w:r>
          <w:t xml:space="preserve"> function</w:t>
        </w:r>
        <w:r w:rsidR="00C9558D">
          <w:t xml:space="preserve"> of spectrum </w:t>
        </w:r>
      </w:ins>
      <w:ins w:id="236" w:author="Hourican, Maria" w:date="2017-09-28T09:42:00Z">
        <w:r w:rsidR="00D74165">
          <w:t xml:space="preserve">management </w:t>
        </w:r>
      </w:ins>
      <w:ins w:id="237" w:author="Jim Colville" w:date="2017-09-27T17:47:00Z">
        <w:r>
          <w:t>is</w:t>
        </w:r>
        <w:r w:rsidR="00C9558D">
          <w:t xml:space="preserve"> </w:t>
        </w:r>
      </w:ins>
      <w:ins w:id="238" w:author="Jim Colville" w:date="2017-09-27T17:48:00Z">
        <w:r w:rsidR="00C9558D">
          <w:t>spectrum monitoring, which helps achieve the twin goals of ensuring compliance with advance</w:t>
        </w:r>
      </w:ins>
      <w:ins w:id="239" w:author="Jim Colville" w:date="2017-09-27T17:52:00Z">
        <w:r w:rsidR="00C9558D">
          <w:t>d</w:t>
        </w:r>
      </w:ins>
      <w:ins w:id="240" w:author="Jim Colville" w:date="2017-09-27T17:48:00Z">
        <w:r w:rsidR="00C9558D">
          <w:t xml:space="preserve"> rules and </w:t>
        </w:r>
      </w:ins>
      <w:ins w:id="241" w:author="Jim Colville" w:date="2017-09-27T17:52:00Z">
        <w:r w:rsidR="00C9558D">
          <w:t xml:space="preserve">application of </w:t>
        </w:r>
      </w:ins>
      <w:ins w:id="242" w:author="Jim Colville" w:date="2017-09-27T17:48:00Z">
        <w:r w:rsidR="00C9558D">
          <w:t>efficient new techniques of spectrum access.</w:t>
        </w:r>
      </w:ins>
      <w:ins w:id="243" w:author="Jim Colville" w:date="2017-09-27T17:51:00Z">
        <w:r w:rsidR="00C9558D">
          <w:t xml:space="preserve"> Furthermore, </w:t>
        </w:r>
      </w:ins>
      <w:ins w:id="244" w:author="Jim Colville" w:date="2017-09-27T17:52:00Z">
        <w:r w:rsidR="00C9558D">
          <w:t>the growing trend toward a lack</w:t>
        </w:r>
        <w:r w:rsidR="008F25DF">
          <w:t xml:space="preserve"> of homogeneity between devices, coverage bands and levels of dynamic </w:t>
        </w:r>
      </w:ins>
      <w:ins w:id="245" w:author="Jim Colville" w:date="2017-09-27T18:07:00Z">
        <w:r w:rsidR="00EE479D">
          <w:t xml:space="preserve">adjustment make it necessary to </w:t>
        </w:r>
      </w:ins>
      <w:ins w:id="246" w:author="Jim Colville" w:date="2017-09-27T18:11:00Z">
        <w:r w:rsidR="00EE479D">
          <w:t xml:space="preserve">have a careful eye and advanced control </w:t>
        </w:r>
      </w:ins>
      <w:ins w:id="247" w:author="Lacurie, Sarah" w:date="2017-10-03T11:25:00Z">
        <w:r w:rsidR="00FD7669">
          <w:t xml:space="preserve">techniques </w:t>
        </w:r>
      </w:ins>
      <w:ins w:id="248" w:author="Jim Colville" w:date="2017-09-27T18:11:00Z">
        <w:r w:rsidR="00EE479D">
          <w:t xml:space="preserve">to </w:t>
        </w:r>
      </w:ins>
      <w:ins w:id="249" w:author="Lacurie, Sarah" w:date="2017-10-03T11:25:00Z">
        <w:r w:rsidR="00FD7669">
          <w:t xml:space="preserve">take into account </w:t>
        </w:r>
      </w:ins>
      <w:ins w:id="250" w:author="Jim Colville" w:date="2017-09-27T18:13:00Z">
        <w:r w:rsidR="00EE479D">
          <w:t xml:space="preserve">weak signals and </w:t>
        </w:r>
        <w:r w:rsidR="00EE479D" w:rsidRPr="00EE479D">
          <w:t>dynamic spatial and temporal</w:t>
        </w:r>
      </w:ins>
      <w:ins w:id="251" w:author="Lacurie, Sarah" w:date="2017-10-03T11:26:00Z">
        <w:r w:rsidR="00FD7669">
          <w:t xml:space="preserve"> configurations</w:t>
        </w:r>
      </w:ins>
      <w:ins w:id="252" w:author="Jim Colville" w:date="2017-09-27T18:13:00Z">
        <w:r>
          <w:t>. Developing countries need</w:t>
        </w:r>
        <w:r w:rsidR="00EE479D">
          <w:t xml:space="preserve"> </w:t>
        </w:r>
      </w:ins>
      <w:ins w:id="253" w:author="Lacurie, Sarah" w:date="2017-10-03T11:31:00Z">
        <w:r w:rsidR="00B729FE">
          <w:t xml:space="preserve">guidance </w:t>
        </w:r>
      </w:ins>
      <w:ins w:id="254" w:author="Jim Colville" w:date="2017-09-27T18:13:00Z">
        <w:r w:rsidR="00EE479D">
          <w:t>in the following areas:</w:t>
        </w:r>
      </w:ins>
    </w:p>
    <w:p w:rsidR="008E5B8E" w:rsidRDefault="009646E2">
      <w:pPr>
        <w:pStyle w:val="enumlev1"/>
        <w:rPr>
          <w:ins w:id="255" w:author="Jim Colville" w:date="2017-09-27T18:15:00Z"/>
        </w:rPr>
        <w:pPrChange w:id="256" w:author="Ruepp, Rowena" w:date="2017-09-28T10:14:00Z">
          <w:pPr/>
        </w:pPrChange>
      </w:pPr>
      <w:ins w:id="257" w:author="Ruepp, Rowena" w:date="2017-09-28T10:14:00Z">
        <w:r>
          <w:t>–</w:t>
        </w:r>
      </w:ins>
      <w:ins w:id="258" w:author="Hourican, Maria" w:date="2017-09-28T09:35:00Z">
        <w:r w:rsidR="00411188">
          <w:tab/>
        </w:r>
      </w:ins>
      <w:ins w:id="259" w:author="Jim Colville" w:date="2017-09-27T18:15:00Z">
        <w:r w:rsidR="00F46E61">
          <w:t>c</w:t>
        </w:r>
        <w:r w:rsidR="00EE479D">
          <w:t>reation/development of monitoring systems;</w:t>
        </w:r>
      </w:ins>
    </w:p>
    <w:p w:rsidR="00EE479D" w:rsidRDefault="009646E2">
      <w:pPr>
        <w:pStyle w:val="enumlev1"/>
        <w:rPr>
          <w:ins w:id="260" w:author="Jim Colville" w:date="2017-09-27T18:16:00Z"/>
        </w:rPr>
        <w:pPrChange w:id="261" w:author="Jim Colville" w:date="2017-09-27T18:16:00Z">
          <w:pPr/>
        </w:pPrChange>
      </w:pPr>
      <w:ins w:id="262" w:author="Ruepp, Rowena" w:date="2017-09-28T10:14:00Z">
        <w:r>
          <w:t>–</w:t>
        </w:r>
      </w:ins>
      <w:ins w:id="263" w:author="Hourican, Maria" w:date="2017-09-28T09:35:00Z">
        <w:r w:rsidR="00411188">
          <w:tab/>
        </w:r>
      </w:ins>
      <w:ins w:id="264" w:author="Jim Colville" w:date="2017-09-27T18:15:00Z">
        <w:r w:rsidR="00F46E61">
          <w:t>e</w:t>
        </w:r>
        <w:r w:rsidR="00EE479D">
          <w:t xml:space="preserve">xchange of information on advanced monitoring </w:t>
        </w:r>
      </w:ins>
      <w:ins w:id="265" w:author="Lacurie, Sarah" w:date="2017-10-03T11:25:00Z">
        <w:r w:rsidR="00F46E61">
          <w:t>techniques</w:t>
        </w:r>
      </w:ins>
      <w:ins w:id="266" w:author="Jim Colville" w:date="2017-09-27T18:15:00Z">
        <w:r w:rsidR="00EE479D">
          <w:t>;</w:t>
        </w:r>
      </w:ins>
    </w:p>
    <w:p w:rsidR="00EE479D" w:rsidRDefault="009646E2">
      <w:pPr>
        <w:pStyle w:val="enumlev1"/>
        <w:pPrChange w:id="267" w:author="Jim Colville" w:date="2017-09-27T18:16:00Z">
          <w:pPr/>
        </w:pPrChange>
      </w:pPr>
      <w:ins w:id="268" w:author="Ruepp, Rowena" w:date="2017-09-28T10:14:00Z">
        <w:r>
          <w:t>–</w:t>
        </w:r>
      </w:ins>
      <w:ins w:id="269" w:author="Hourican, Maria" w:date="2017-09-28T09:35:00Z">
        <w:r w:rsidR="00411188">
          <w:tab/>
        </w:r>
      </w:ins>
      <w:ins w:id="270" w:author="Jim Colville" w:date="2017-09-27T18:16:00Z">
        <w:r w:rsidR="00F46E61">
          <w:t>a</w:t>
        </w:r>
        <w:r w:rsidR="00EE479D">
          <w:t xml:space="preserve">nalysis of </w:t>
        </w:r>
      </w:ins>
      <w:ins w:id="271" w:author="Lacurie, Sarah" w:date="2017-10-03T11:35:00Z">
        <w:r w:rsidR="00B729FE">
          <w:t xml:space="preserve">occupancy </w:t>
        </w:r>
      </w:ins>
      <w:ins w:id="272" w:author="Jim Colville" w:date="2017-09-27T18:16:00Z">
        <w:r w:rsidR="00EE479D">
          <w:t>measurement data</w:t>
        </w:r>
      </w:ins>
      <w:ins w:id="273" w:author="Jim Colville" w:date="2017-09-27T18:20:00Z">
        <w:r w:rsidR="00E84112">
          <w:t xml:space="preserve"> and ta</w:t>
        </w:r>
      </w:ins>
      <w:ins w:id="274" w:author="Jim Colville" w:date="2017-09-27T18:21:00Z">
        <w:r w:rsidR="00E84112">
          <w:t>k</w:t>
        </w:r>
      </w:ins>
      <w:ins w:id="275" w:author="Jim Colville" w:date="2017-09-27T18:20:00Z">
        <w:r w:rsidR="00E84112">
          <w:t>ing appropriate decisions to improve planning</w:t>
        </w:r>
      </w:ins>
      <w:ins w:id="276" w:author="Jim Colville" w:date="2017-09-27T18:21:00Z">
        <w:r w:rsidR="00E84112">
          <w:t xml:space="preserve">, along the lines indicated in </w:t>
        </w:r>
        <w:r w:rsidR="00E84112" w:rsidRPr="00E84112">
          <w:rPr>
            <w:i/>
            <w:rPrChange w:id="277" w:author="Jim Colville" w:date="2017-09-27T18:21:00Z">
              <w:rPr/>
            </w:rPrChange>
          </w:rPr>
          <w:t>considering</w:t>
        </w:r>
      </w:ins>
      <w:ins w:id="278" w:author="baba" w:date="2017-10-03T11:56:00Z">
        <w:r w:rsidR="00F46E61">
          <w:rPr>
            <w:i/>
          </w:rPr>
          <w:t> </w:t>
        </w:r>
      </w:ins>
      <w:ins w:id="279" w:author="Lacurie, Sarah" w:date="2017-10-03T11:37:00Z">
        <w:r w:rsidR="002878E5">
          <w:rPr>
            <w:i/>
          </w:rPr>
          <w:t>q</w:t>
        </w:r>
      </w:ins>
      <w:ins w:id="280" w:author="Jim Colville" w:date="2017-09-27T18:21:00Z">
        <w:r w:rsidR="00E84112" w:rsidRPr="00E84112">
          <w:rPr>
            <w:i/>
            <w:rPrChange w:id="281" w:author="Jim Colville" w:date="2017-09-27T18:21:00Z">
              <w:rPr/>
            </w:rPrChange>
          </w:rPr>
          <w:t>)</w:t>
        </w:r>
        <w:r w:rsidR="00E84112">
          <w:t xml:space="preserve"> in this resolution.</w:t>
        </w:r>
      </w:ins>
      <w:ins w:id="282" w:author="Jim Colville" w:date="2017-09-27T18:16:00Z">
        <w:r w:rsidR="00EE479D">
          <w:t xml:space="preserve"> </w:t>
        </w:r>
      </w:ins>
    </w:p>
    <w:p w:rsidR="008E5B8E" w:rsidRDefault="008E5B8E" w:rsidP="0032202E">
      <w:pPr>
        <w:pStyle w:val="Reasons"/>
      </w:pPr>
    </w:p>
    <w:p w:rsidR="00411188" w:rsidRDefault="00411188" w:rsidP="0032202E">
      <w:pPr>
        <w:pStyle w:val="Reasons"/>
      </w:pPr>
    </w:p>
    <w:p w:rsidR="008E5B8E" w:rsidRDefault="00411188" w:rsidP="00C409D1">
      <w:pPr>
        <w:jc w:val="center"/>
      </w:pPr>
      <w:r>
        <w:t>______________</w:t>
      </w:r>
    </w:p>
    <w:sectPr w:rsidR="008E5B8E">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26A" w:rsidRDefault="002E326A">
      <w:r>
        <w:separator/>
      </w:r>
    </w:p>
  </w:endnote>
  <w:endnote w:type="continuationSeparator" w:id="0">
    <w:p w:rsidR="002E326A" w:rsidRDefault="002E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5315A">
      <w:rPr>
        <w:noProof/>
        <w:lang w:val="en-US"/>
      </w:rPr>
      <w:t>P:\ENG\ITU-D\CONF-D\WTDC17\000\021ADD04E.docx</w:t>
    </w:r>
    <w:r>
      <w:fldChar w:fldCharType="end"/>
    </w:r>
    <w:r w:rsidRPr="0041348E">
      <w:rPr>
        <w:lang w:val="en-US"/>
      </w:rPr>
      <w:tab/>
    </w:r>
    <w:r>
      <w:fldChar w:fldCharType="begin"/>
    </w:r>
    <w:r>
      <w:instrText xml:space="preserve"> SAVEDATE \@ DD.MM.YY </w:instrText>
    </w:r>
    <w:r>
      <w:fldChar w:fldCharType="separate"/>
    </w:r>
    <w:r w:rsidR="00697047">
      <w:rPr>
        <w:noProof/>
      </w:rPr>
      <w:t>03.10.17</w:t>
    </w:r>
    <w:r>
      <w:fldChar w:fldCharType="end"/>
    </w:r>
    <w:r w:rsidRPr="0041348E">
      <w:rPr>
        <w:lang w:val="en-US"/>
      </w:rPr>
      <w:tab/>
    </w:r>
    <w:r>
      <w:fldChar w:fldCharType="begin"/>
    </w:r>
    <w:r>
      <w:instrText xml:space="preserve"> PRINTDATE \@ DD.MM.YY </w:instrText>
    </w:r>
    <w:r>
      <w:fldChar w:fldCharType="separate"/>
    </w:r>
    <w:r w:rsidR="0035315A">
      <w:rPr>
        <w:noProof/>
      </w:rPr>
      <w:t>28.09.17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047" w:rsidRDefault="006970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CD18D0" w:rsidRDefault="000D20EE" w:rsidP="00697047">
          <w:pPr>
            <w:pStyle w:val="FirstFooter"/>
            <w:tabs>
              <w:tab w:val="left" w:pos="2302"/>
            </w:tabs>
            <w:ind w:left="2302" w:hanging="2302"/>
            <w:rPr>
              <w:sz w:val="18"/>
              <w:szCs w:val="18"/>
              <w:lang w:val="en-US"/>
            </w:rPr>
          </w:pPr>
          <w:bookmarkStart w:id="286" w:name="OrgName"/>
          <w:bookmarkEnd w:id="286"/>
          <w:r w:rsidRPr="00CD18D0">
            <w:rPr>
              <w:sz w:val="18"/>
              <w:szCs w:val="18"/>
              <w:lang w:val="en-US"/>
            </w:rPr>
            <w:t xml:space="preserve">Ms Basma Tawfik, </w:t>
          </w:r>
          <w:r w:rsidR="00697047">
            <w:rPr>
              <w:sz w:val="18"/>
              <w:szCs w:val="18"/>
              <w:lang w:val="en-US"/>
            </w:rPr>
            <w:t>Egypt</w:t>
          </w:r>
          <w:bookmarkStart w:id="287" w:name="_GoBack"/>
          <w:bookmarkEnd w:id="287"/>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288" w:name="Email"/>
      <w:bookmarkEnd w:id="288"/>
      <w:tc>
        <w:tcPr>
          <w:tcW w:w="5987" w:type="dxa"/>
          <w:shd w:val="clear" w:color="auto" w:fill="auto"/>
        </w:tcPr>
        <w:p w:rsidR="00D83BF5" w:rsidRPr="00CD18D0" w:rsidRDefault="00CD18D0"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CD18D0">
            <w:rPr>
              <w:sz w:val="18"/>
              <w:szCs w:val="18"/>
              <w:lang w:val="en-US"/>
            </w:rPr>
            <w:instrText>basmaa@ntra.gov.eg</w:instrText>
          </w:r>
          <w:r>
            <w:rPr>
              <w:sz w:val="18"/>
              <w:szCs w:val="18"/>
              <w:lang w:val="en-US"/>
            </w:rPr>
            <w:instrText xml:space="preserve">" </w:instrText>
          </w:r>
          <w:r>
            <w:rPr>
              <w:sz w:val="18"/>
              <w:szCs w:val="18"/>
              <w:lang w:val="en-US"/>
            </w:rPr>
            <w:fldChar w:fldCharType="separate"/>
          </w:r>
          <w:r w:rsidRPr="00E42F7A">
            <w:rPr>
              <w:rStyle w:val="Hyperlink"/>
              <w:sz w:val="18"/>
              <w:szCs w:val="18"/>
              <w:lang w:val="en-US"/>
            </w:rPr>
            <w:t>basmaa@ntra.gov.eg</w:t>
          </w:r>
          <w:r>
            <w:rPr>
              <w:sz w:val="18"/>
              <w:szCs w:val="18"/>
              <w:lang w:val="en-US"/>
            </w:rPr>
            <w:fldChar w:fldCharType="end"/>
          </w:r>
          <w:r>
            <w:rPr>
              <w:sz w:val="18"/>
              <w:szCs w:val="18"/>
              <w:lang w:val="en-US"/>
            </w:rPr>
            <w:t xml:space="preserve"> </w:t>
          </w:r>
        </w:p>
      </w:tc>
    </w:tr>
  </w:tbl>
  <w:p w:rsidR="00E45D05" w:rsidRPr="00D83BF5" w:rsidRDefault="00D1143D" w:rsidP="000D20EE">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26A" w:rsidRDefault="002E326A">
      <w:r>
        <w:rPr>
          <w:b/>
        </w:rPr>
        <w:t>_______________</w:t>
      </w:r>
    </w:p>
  </w:footnote>
  <w:footnote w:type="continuationSeparator" w:id="0">
    <w:p w:rsidR="002E326A" w:rsidRDefault="002E326A">
      <w:r>
        <w:continuationSeparator/>
      </w:r>
    </w:p>
  </w:footnote>
  <w:footnote w:id="1">
    <w:p w:rsidR="00917A59" w:rsidRPr="00030BB2" w:rsidRDefault="008E5B8E" w:rsidP="003E6149">
      <w:pPr>
        <w:pStyle w:val="FootnoteText"/>
      </w:pPr>
      <w:r>
        <w:rPr>
          <w:rStyle w:val="FootnoteReference"/>
        </w:rPr>
        <w:t>1</w:t>
      </w:r>
      <w:r>
        <w:t xml:space="preserve"> </w:t>
      </w:r>
      <w:r>
        <w:tab/>
        <w:t xml:space="preserve">As noted in </w:t>
      </w:r>
      <w:r w:rsidRPr="00802D96">
        <w:t xml:space="preserve">Recommendation </w:t>
      </w:r>
      <w:r>
        <w:t>ITU</w:t>
      </w:r>
      <w:r>
        <w:noBreakHyphen/>
      </w:r>
      <w:r w:rsidRPr="00802D96">
        <w:t>R SM.1603</w:t>
      </w:r>
      <w:r>
        <w:t>, redeployment is also referred to as refarming.</w:t>
      </w:r>
    </w:p>
  </w:footnote>
  <w:footnote w:id="2">
    <w:p w:rsidR="00917A59" w:rsidRPr="00481DD3" w:rsidRDefault="008E5B8E" w:rsidP="003E6149">
      <w:pPr>
        <w:pStyle w:val="FootnoteText"/>
      </w:pPr>
      <w:r>
        <w:rPr>
          <w:rStyle w:val="FootnoteReference"/>
        </w:rPr>
        <w:t>2</w:t>
      </w:r>
      <w:r w:rsidRPr="0023556B">
        <w:rPr>
          <w:szCs w:val="22"/>
        </w:rPr>
        <w:t xml:space="preserve"> </w:t>
      </w:r>
      <w:r>
        <w:rPr>
          <w:szCs w:val="22"/>
        </w:rPr>
        <w:tab/>
      </w:r>
      <w:r>
        <w:t>Here</w:t>
      </w:r>
      <w:r w:rsidRPr="00481DD3">
        <w:t xml:space="preserve">, </w:t>
      </w:r>
      <w:r>
        <w:t>"</w:t>
      </w:r>
      <w:r w:rsidRPr="00481DD3">
        <w:t>guidelines</w:t>
      </w:r>
      <w:r>
        <w:t>"</w:t>
      </w:r>
      <w:r w:rsidRPr="00481DD3">
        <w:t xml:space="preserve"> refers to a range of options that may be used by ITU Member</w:t>
      </w:r>
      <w:r>
        <w:t xml:space="preserve"> </w:t>
      </w:r>
      <w:r w:rsidRPr="00481DD3">
        <w:t>States in their domestic spectrum</w:t>
      </w:r>
      <w:r>
        <w:t>-</w:t>
      </w:r>
      <w:r w:rsidRPr="00481DD3">
        <w:t>management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047" w:rsidRDefault="00697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83" w:name="OLE_LINK3"/>
    <w:bookmarkStart w:id="284" w:name="OLE_LINK2"/>
    <w:bookmarkStart w:id="285" w:name="OLE_LINK1"/>
    <w:r w:rsidRPr="00A74B99">
      <w:rPr>
        <w:sz w:val="22"/>
        <w:szCs w:val="22"/>
      </w:rPr>
      <w:t>21(Add.4)</w:t>
    </w:r>
    <w:bookmarkEnd w:id="283"/>
    <w:bookmarkEnd w:id="284"/>
    <w:bookmarkEnd w:id="285"/>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1143D">
      <w:rPr>
        <w:noProof/>
        <w:sz w:val="22"/>
        <w:szCs w:val="22"/>
      </w:rPr>
      <w:t>2</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047" w:rsidRDefault="00697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7446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9A38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345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9E1E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CEEC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2A76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B4A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9E2B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4222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8EBD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D449D8"/>
    <w:multiLevelType w:val="hybridMultilevel"/>
    <w:tmpl w:val="2952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C304A42"/>
    <w:multiLevelType w:val="hybridMultilevel"/>
    <w:tmpl w:val="0BFE78A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rson w15:author="Jim Colville">
    <w15:presenceInfo w15:providerId="Windows Live" w15:userId="e61f1f99e855dc89"/>
  </w15:person>
  <w15:person w15:author="Lacurie, Sarah">
    <w15:presenceInfo w15:providerId="AD" w15:userId="S-1-5-21-8740799-900759487-1415713722-58254"/>
  </w15:person>
  <w15:person w15:author="Hourican, Maria">
    <w15:presenceInfo w15:providerId="AD" w15:userId="S-1-5-21-8740799-900759487-1415713722-21794"/>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45B"/>
    <w:rsid w:val="0001488E"/>
    <w:rsid w:val="00022A29"/>
    <w:rsid w:val="000255D7"/>
    <w:rsid w:val="000355FD"/>
    <w:rsid w:val="0004315E"/>
    <w:rsid w:val="00051E39"/>
    <w:rsid w:val="00064F74"/>
    <w:rsid w:val="00075C63"/>
    <w:rsid w:val="00077239"/>
    <w:rsid w:val="00080905"/>
    <w:rsid w:val="000822BE"/>
    <w:rsid w:val="000824FA"/>
    <w:rsid w:val="00086491"/>
    <w:rsid w:val="00091346"/>
    <w:rsid w:val="000D0139"/>
    <w:rsid w:val="000D20EE"/>
    <w:rsid w:val="000F73FF"/>
    <w:rsid w:val="00114CF7"/>
    <w:rsid w:val="00123B68"/>
    <w:rsid w:val="00126F2E"/>
    <w:rsid w:val="00130081"/>
    <w:rsid w:val="00146F6F"/>
    <w:rsid w:val="00147DA1"/>
    <w:rsid w:val="00152957"/>
    <w:rsid w:val="00173BEC"/>
    <w:rsid w:val="00187BD9"/>
    <w:rsid w:val="00190B55"/>
    <w:rsid w:val="00192743"/>
    <w:rsid w:val="00194CFB"/>
    <w:rsid w:val="001B2ED3"/>
    <w:rsid w:val="001C33FC"/>
    <w:rsid w:val="001C3B5F"/>
    <w:rsid w:val="001D058F"/>
    <w:rsid w:val="001D7CE4"/>
    <w:rsid w:val="002009EA"/>
    <w:rsid w:val="00201921"/>
    <w:rsid w:val="00202CA0"/>
    <w:rsid w:val="002154A6"/>
    <w:rsid w:val="002162CD"/>
    <w:rsid w:val="002255B3"/>
    <w:rsid w:val="00236E8A"/>
    <w:rsid w:val="00271316"/>
    <w:rsid w:val="00280F6B"/>
    <w:rsid w:val="002878E5"/>
    <w:rsid w:val="00296313"/>
    <w:rsid w:val="002D58BE"/>
    <w:rsid w:val="002E326A"/>
    <w:rsid w:val="003013EE"/>
    <w:rsid w:val="00323DA5"/>
    <w:rsid w:val="0035315A"/>
    <w:rsid w:val="00360D96"/>
    <w:rsid w:val="0037069D"/>
    <w:rsid w:val="0037527B"/>
    <w:rsid w:val="00377BD3"/>
    <w:rsid w:val="00382BB4"/>
    <w:rsid w:val="00384088"/>
    <w:rsid w:val="0038489B"/>
    <w:rsid w:val="0039169B"/>
    <w:rsid w:val="003A7F8C"/>
    <w:rsid w:val="003B532E"/>
    <w:rsid w:val="003B6F14"/>
    <w:rsid w:val="003D0F8B"/>
    <w:rsid w:val="00411188"/>
    <w:rsid w:val="004131D4"/>
    <w:rsid w:val="0041348E"/>
    <w:rsid w:val="00447308"/>
    <w:rsid w:val="0046657C"/>
    <w:rsid w:val="004765FF"/>
    <w:rsid w:val="0048040C"/>
    <w:rsid w:val="0048292A"/>
    <w:rsid w:val="00485619"/>
    <w:rsid w:val="00486BBC"/>
    <w:rsid w:val="00492075"/>
    <w:rsid w:val="004969AD"/>
    <w:rsid w:val="004B13CB"/>
    <w:rsid w:val="004B4FDF"/>
    <w:rsid w:val="004B6902"/>
    <w:rsid w:val="004C0E17"/>
    <w:rsid w:val="004D5D5C"/>
    <w:rsid w:val="0050139F"/>
    <w:rsid w:val="00521223"/>
    <w:rsid w:val="00524DF1"/>
    <w:rsid w:val="0055140B"/>
    <w:rsid w:val="00554C4F"/>
    <w:rsid w:val="00561D72"/>
    <w:rsid w:val="005964AB"/>
    <w:rsid w:val="005B44F5"/>
    <w:rsid w:val="005B52E8"/>
    <w:rsid w:val="005C099A"/>
    <w:rsid w:val="005C31A5"/>
    <w:rsid w:val="005E10C9"/>
    <w:rsid w:val="005E61DD"/>
    <w:rsid w:val="005E6321"/>
    <w:rsid w:val="006023DF"/>
    <w:rsid w:val="00606DF7"/>
    <w:rsid w:val="006126CF"/>
    <w:rsid w:val="006249A9"/>
    <w:rsid w:val="0064322F"/>
    <w:rsid w:val="00657DE0"/>
    <w:rsid w:val="0067199F"/>
    <w:rsid w:val="00685313"/>
    <w:rsid w:val="00697047"/>
    <w:rsid w:val="00697759"/>
    <w:rsid w:val="006A6E9B"/>
    <w:rsid w:val="006B3219"/>
    <w:rsid w:val="006B7C2A"/>
    <w:rsid w:val="006C23DA"/>
    <w:rsid w:val="006E3D45"/>
    <w:rsid w:val="006F440A"/>
    <w:rsid w:val="007149F9"/>
    <w:rsid w:val="00733A30"/>
    <w:rsid w:val="007353FE"/>
    <w:rsid w:val="0074582C"/>
    <w:rsid w:val="00745AEE"/>
    <w:rsid w:val="007479EA"/>
    <w:rsid w:val="00750F10"/>
    <w:rsid w:val="007742CA"/>
    <w:rsid w:val="007A7C07"/>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E5B8E"/>
    <w:rsid w:val="008F25DF"/>
    <w:rsid w:val="00910B26"/>
    <w:rsid w:val="009274B4"/>
    <w:rsid w:val="00934EA2"/>
    <w:rsid w:val="00944A5C"/>
    <w:rsid w:val="00952A66"/>
    <w:rsid w:val="00961AFE"/>
    <w:rsid w:val="0096335A"/>
    <w:rsid w:val="009646E2"/>
    <w:rsid w:val="00975210"/>
    <w:rsid w:val="00985F3E"/>
    <w:rsid w:val="009A6BB6"/>
    <w:rsid w:val="009B34FC"/>
    <w:rsid w:val="009C56E5"/>
    <w:rsid w:val="009E5FC8"/>
    <w:rsid w:val="009E687A"/>
    <w:rsid w:val="00A03C5C"/>
    <w:rsid w:val="00A066F1"/>
    <w:rsid w:val="00A141AF"/>
    <w:rsid w:val="00A16D29"/>
    <w:rsid w:val="00A20E5E"/>
    <w:rsid w:val="00A30305"/>
    <w:rsid w:val="00A31D2D"/>
    <w:rsid w:val="00A45D41"/>
    <w:rsid w:val="00A4600A"/>
    <w:rsid w:val="00A538A6"/>
    <w:rsid w:val="00A54C25"/>
    <w:rsid w:val="00A61139"/>
    <w:rsid w:val="00A710E7"/>
    <w:rsid w:val="00A7372E"/>
    <w:rsid w:val="00A74B99"/>
    <w:rsid w:val="00A81175"/>
    <w:rsid w:val="00A93B85"/>
    <w:rsid w:val="00AA0B18"/>
    <w:rsid w:val="00AA3F20"/>
    <w:rsid w:val="00AA666F"/>
    <w:rsid w:val="00AB4927"/>
    <w:rsid w:val="00AF36F2"/>
    <w:rsid w:val="00B004E5"/>
    <w:rsid w:val="00B15F9D"/>
    <w:rsid w:val="00B2744F"/>
    <w:rsid w:val="00B639E9"/>
    <w:rsid w:val="00B729FE"/>
    <w:rsid w:val="00B817CD"/>
    <w:rsid w:val="00B911B2"/>
    <w:rsid w:val="00B951D0"/>
    <w:rsid w:val="00BB29C8"/>
    <w:rsid w:val="00BB3A95"/>
    <w:rsid w:val="00BC0382"/>
    <w:rsid w:val="00BF5E2A"/>
    <w:rsid w:val="00C0018F"/>
    <w:rsid w:val="00C20466"/>
    <w:rsid w:val="00C214ED"/>
    <w:rsid w:val="00C234E6"/>
    <w:rsid w:val="00C26DD5"/>
    <w:rsid w:val="00C324A8"/>
    <w:rsid w:val="00C409D1"/>
    <w:rsid w:val="00C54517"/>
    <w:rsid w:val="00C64CD8"/>
    <w:rsid w:val="00C9558D"/>
    <w:rsid w:val="00C97C68"/>
    <w:rsid w:val="00CA1A47"/>
    <w:rsid w:val="00CB1AC7"/>
    <w:rsid w:val="00CC247A"/>
    <w:rsid w:val="00CD18D0"/>
    <w:rsid w:val="00CD45EB"/>
    <w:rsid w:val="00CE5E47"/>
    <w:rsid w:val="00CF020F"/>
    <w:rsid w:val="00CF2B5B"/>
    <w:rsid w:val="00D0080C"/>
    <w:rsid w:val="00D1143D"/>
    <w:rsid w:val="00D14CE0"/>
    <w:rsid w:val="00D36333"/>
    <w:rsid w:val="00D5651D"/>
    <w:rsid w:val="00D74165"/>
    <w:rsid w:val="00D74898"/>
    <w:rsid w:val="00D76A6D"/>
    <w:rsid w:val="00D801ED"/>
    <w:rsid w:val="00D83BF5"/>
    <w:rsid w:val="00D907CB"/>
    <w:rsid w:val="00D91CF6"/>
    <w:rsid w:val="00D925C2"/>
    <w:rsid w:val="00D936BC"/>
    <w:rsid w:val="00D9621A"/>
    <w:rsid w:val="00D96530"/>
    <w:rsid w:val="00D96B4B"/>
    <w:rsid w:val="00DA2345"/>
    <w:rsid w:val="00DA3853"/>
    <w:rsid w:val="00DA453A"/>
    <w:rsid w:val="00DA67FF"/>
    <w:rsid w:val="00DA7078"/>
    <w:rsid w:val="00DD08B4"/>
    <w:rsid w:val="00DD2FAF"/>
    <w:rsid w:val="00DD44AF"/>
    <w:rsid w:val="00DE2AC3"/>
    <w:rsid w:val="00DE434C"/>
    <w:rsid w:val="00DE5692"/>
    <w:rsid w:val="00DF1019"/>
    <w:rsid w:val="00DF6F8E"/>
    <w:rsid w:val="00E03C94"/>
    <w:rsid w:val="00E07105"/>
    <w:rsid w:val="00E26226"/>
    <w:rsid w:val="00E4165C"/>
    <w:rsid w:val="00E45D05"/>
    <w:rsid w:val="00E55816"/>
    <w:rsid w:val="00E55AEF"/>
    <w:rsid w:val="00E73CC1"/>
    <w:rsid w:val="00E77344"/>
    <w:rsid w:val="00E84112"/>
    <w:rsid w:val="00E976C1"/>
    <w:rsid w:val="00EA12E5"/>
    <w:rsid w:val="00ED2D36"/>
    <w:rsid w:val="00ED5132"/>
    <w:rsid w:val="00EE479D"/>
    <w:rsid w:val="00EF2D47"/>
    <w:rsid w:val="00F00C71"/>
    <w:rsid w:val="00F02766"/>
    <w:rsid w:val="00F04067"/>
    <w:rsid w:val="00F05BD4"/>
    <w:rsid w:val="00F11A98"/>
    <w:rsid w:val="00F1735A"/>
    <w:rsid w:val="00F21A1D"/>
    <w:rsid w:val="00F35AA2"/>
    <w:rsid w:val="00F46E61"/>
    <w:rsid w:val="00F61242"/>
    <w:rsid w:val="00F65C19"/>
    <w:rsid w:val="00F97807"/>
    <w:rsid w:val="00FB3E24"/>
    <w:rsid w:val="00FD2546"/>
    <w:rsid w:val="00FD7669"/>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haracterStyle1">
    <w:name w:val="Character Style 1"/>
    <w:uiPriority w:val="99"/>
    <w:rsid w:val="00F1735A"/>
    <w:rPr>
      <w:sz w:val="20"/>
    </w:rPr>
  </w:style>
  <w:style w:type="paragraph" w:styleId="Revision">
    <w:name w:val="Revision"/>
    <w:hidden/>
    <w:uiPriority w:val="99"/>
    <w:semiHidden/>
    <w:rsid w:val="00FD766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D14-WTDC17-C-0021!A4!MSW-E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8DF26-2EE1-4A11-A5FB-1C32A0B10064}">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CA691-5D1B-479F-BBD4-23BF5D6A5EB3}">
  <ds:schemaRefs>
    <ds:schemaRef ds:uri="http://schemas.microsoft.com/sharepoint/events"/>
  </ds:schemaRefs>
</ds:datastoreItem>
</file>

<file path=customXml/itemProps4.xml><?xml version="1.0" encoding="utf-8"?>
<ds:datastoreItem xmlns:ds="http://schemas.openxmlformats.org/officeDocument/2006/customXml" ds:itemID="{9BB29CAB-54C3-4906-9B7D-6D56BC3971D8}">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FFBB59C-75AD-4697-947B-57B9E346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D14-WTDC17-C-0021!A4!MSW-E</vt:lpstr>
    </vt:vector>
  </TitlesOfParts>
  <Manager>General Secretariat - Pool</Manager>
  <Company>International Telecommunication Union (ITU)</Company>
  <LinksUpToDate>false</LinksUpToDate>
  <CharactersWithSpaces>21682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D14-WTDC17-C-0021!A4!MSW-E</dc:title>
  <dc:subject/>
  <dc:creator>Documents Proposals Manager (DPM)</dc:creator>
  <cp:keywords>DPM_v2017.9.22.1_prod</cp:keywords>
  <dc:description/>
  <cp:lastModifiedBy>BDT - nd</cp:lastModifiedBy>
  <cp:revision>2</cp:revision>
  <cp:lastPrinted>2017-09-28T07:23:00Z</cp:lastPrinted>
  <dcterms:created xsi:type="dcterms:W3CDTF">2017-10-05T08:16:00Z</dcterms:created>
  <dcterms:modified xsi:type="dcterms:W3CDTF">2017-10-05T08:16:00Z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