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253874" w:rsidTr="003A37D5">
        <w:trPr>
          <w:cantSplit/>
        </w:trPr>
        <w:tc>
          <w:tcPr>
            <w:tcW w:w="1087" w:type="dxa"/>
            <w:tcBorders>
              <w:bottom w:val="single" w:sz="12" w:space="0" w:color="auto"/>
            </w:tcBorders>
          </w:tcPr>
          <w:p w:rsidR="00D42EE8" w:rsidRPr="00253874" w:rsidRDefault="00D42EE8" w:rsidP="00D42EE8">
            <w:pPr>
              <w:spacing w:before="240"/>
            </w:pPr>
            <w:r w:rsidRPr="00253874">
              <w:rPr>
                <w:noProof/>
                <w:color w:val="3399FF"/>
                <w:lang w:val="en-US"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47" w:type="dxa"/>
            <w:tcBorders>
              <w:bottom w:val="single" w:sz="12" w:space="0" w:color="auto"/>
            </w:tcBorders>
          </w:tcPr>
          <w:p w:rsidR="00D42EE8" w:rsidRPr="00253874" w:rsidRDefault="00D42EE8" w:rsidP="00D42EE8">
            <w:pPr>
              <w:tabs>
                <w:tab w:val="clear" w:pos="794"/>
                <w:tab w:val="clear" w:pos="1191"/>
                <w:tab w:val="clear" w:pos="1588"/>
                <w:tab w:val="clear" w:pos="1985"/>
                <w:tab w:val="left" w:pos="1871"/>
              </w:tabs>
              <w:spacing w:before="20" w:after="48" w:line="240" w:lineRule="atLeast"/>
              <w:ind w:left="34"/>
              <w:rPr>
                <w:b/>
                <w:sz w:val="28"/>
                <w:szCs w:val="28"/>
              </w:rPr>
            </w:pPr>
            <w:r w:rsidRPr="00253874">
              <w:rPr>
                <w:b/>
                <w:bCs/>
                <w:sz w:val="28"/>
                <w:szCs w:val="28"/>
              </w:rPr>
              <w:t>Conférence</w:t>
            </w:r>
            <w:r w:rsidRPr="00253874">
              <w:rPr>
                <w:b/>
                <w:sz w:val="28"/>
                <w:szCs w:val="28"/>
              </w:rPr>
              <w:t xml:space="preserve"> mondiale de développement des télécommunications</w:t>
            </w:r>
            <w:r w:rsidR="00A87DA9" w:rsidRPr="00253874">
              <w:rPr>
                <w:b/>
                <w:sz w:val="28"/>
                <w:szCs w:val="28"/>
              </w:rPr>
              <w:t xml:space="preserve"> de 2017</w:t>
            </w:r>
            <w:r w:rsidRPr="00253874">
              <w:rPr>
                <w:b/>
                <w:sz w:val="28"/>
                <w:szCs w:val="28"/>
              </w:rPr>
              <w:t xml:space="preserve"> (CMDT-17)</w:t>
            </w:r>
          </w:p>
          <w:p w:rsidR="00D42EE8" w:rsidRPr="00253874" w:rsidRDefault="00D42EE8" w:rsidP="0056763F">
            <w:pPr>
              <w:tabs>
                <w:tab w:val="clear" w:pos="794"/>
                <w:tab w:val="clear" w:pos="1191"/>
                <w:tab w:val="clear" w:pos="1588"/>
                <w:tab w:val="clear" w:pos="1985"/>
                <w:tab w:val="left" w:pos="1871"/>
              </w:tabs>
              <w:spacing w:after="48" w:line="240" w:lineRule="atLeast"/>
              <w:ind w:left="34"/>
            </w:pPr>
            <w:r w:rsidRPr="00253874">
              <w:rPr>
                <w:b/>
                <w:bCs/>
                <w:sz w:val="26"/>
                <w:szCs w:val="26"/>
              </w:rPr>
              <w:t>Buenos Aires, Argentine, 9</w:t>
            </w:r>
            <w:r w:rsidR="0056763F" w:rsidRPr="00253874">
              <w:rPr>
                <w:b/>
                <w:bCs/>
                <w:sz w:val="26"/>
                <w:szCs w:val="26"/>
              </w:rPr>
              <w:t>-</w:t>
            </w:r>
            <w:r w:rsidRPr="00253874">
              <w:rPr>
                <w:b/>
                <w:bCs/>
                <w:sz w:val="26"/>
                <w:szCs w:val="26"/>
              </w:rPr>
              <w:t>20 octobre 2017</w:t>
            </w:r>
          </w:p>
        </w:tc>
        <w:tc>
          <w:tcPr>
            <w:tcW w:w="3354" w:type="dxa"/>
            <w:tcBorders>
              <w:bottom w:val="single" w:sz="12" w:space="0" w:color="auto"/>
            </w:tcBorders>
          </w:tcPr>
          <w:p w:rsidR="00D42EE8" w:rsidRPr="00253874" w:rsidRDefault="00515188" w:rsidP="00D42EE8">
            <w:pPr>
              <w:spacing w:before="0" w:after="80"/>
            </w:pPr>
            <w:bookmarkStart w:id="0" w:name="dlogo"/>
            <w:bookmarkEnd w:id="0"/>
            <w:r w:rsidRPr="00253874">
              <w:rPr>
                <w:noProof/>
                <w:lang w:val="en-US"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253874" w:rsidTr="003A37D5">
        <w:trPr>
          <w:cantSplit/>
        </w:trPr>
        <w:tc>
          <w:tcPr>
            <w:tcW w:w="6534" w:type="dxa"/>
            <w:gridSpan w:val="2"/>
            <w:tcBorders>
              <w:top w:val="single" w:sz="12" w:space="0" w:color="auto"/>
            </w:tcBorders>
          </w:tcPr>
          <w:p w:rsidR="008830A1" w:rsidRPr="00253874" w:rsidRDefault="008830A1" w:rsidP="00D42EE8">
            <w:pPr>
              <w:spacing w:before="0"/>
              <w:rPr>
                <w:rFonts w:cs="Arial"/>
                <w:b/>
                <w:bCs/>
                <w:sz w:val="22"/>
                <w:szCs w:val="22"/>
              </w:rPr>
            </w:pPr>
            <w:bookmarkStart w:id="1" w:name="dspace" w:colFirst="0" w:colLast="1"/>
          </w:p>
        </w:tc>
        <w:tc>
          <w:tcPr>
            <w:tcW w:w="3354" w:type="dxa"/>
            <w:tcBorders>
              <w:top w:val="single" w:sz="12" w:space="0" w:color="auto"/>
            </w:tcBorders>
          </w:tcPr>
          <w:p w:rsidR="008830A1" w:rsidRPr="00253874" w:rsidRDefault="008830A1" w:rsidP="00D42EE8">
            <w:pPr>
              <w:spacing w:before="0"/>
              <w:rPr>
                <w:b/>
                <w:bCs/>
                <w:sz w:val="22"/>
                <w:szCs w:val="22"/>
              </w:rPr>
            </w:pPr>
          </w:p>
        </w:tc>
      </w:tr>
      <w:tr w:rsidR="00D42EE8" w:rsidRPr="00253874" w:rsidTr="003A37D5">
        <w:trPr>
          <w:cantSplit/>
        </w:trPr>
        <w:tc>
          <w:tcPr>
            <w:tcW w:w="6534" w:type="dxa"/>
            <w:gridSpan w:val="2"/>
          </w:tcPr>
          <w:p w:rsidR="00D42EE8" w:rsidRPr="00253874" w:rsidRDefault="00000B37" w:rsidP="00D42EE8">
            <w:pPr>
              <w:pStyle w:val="Committee"/>
              <w:spacing w:before="0"/>
              <w:rPr>
                <w:szCs w:val="24"/>
              </w:rPr>
            </w:pPr>
            <w:bookmarkStart w:id="2" w:name="dnum" w:colFirst="1" w:colLast="1"/>
            <w:bookmarkEnd w:id="1"/>
            <w:r w:rsidRPr="00253874">
              <w:rPr>
                <w:szCs w:val="24"/>
              </w:rPr>
              <w:t>SÉANCE PLÉNIÈRE</w:t>
            </w:r>
          </w:p>
        </w:tc>
        <w:tc>
          <w:tcPr>
            <w:tcW w:w="3354" w:type="dxa"/>
          </w:tcPr>
          <w:p w:rsidR="00D42EE8" w:rsidRPr="00253874" w:rsidRDefault="009F6F0E" w:rsidP="00F328B4">
            <w:pPr>
              <w:spacing w:before="0"/>
              <w:rPr>
                <w:bCs/>
                <w:szCs w:val="24"/>
              </w:rPr>
            </w:pPr>
            <w:r>
              <w:rPr>
                <w:b/>
                <w:szCs w:val="24"/>
              </w:rPr>
              <w:t>Révision 1 d</w:t>
            </w:r>
            <w:r w:rsidR="003E7FF8" w:rsidRPr="00253874">
              <w:rPr>
                <w:b/>
                <w:szCs w:val="24"/>
              </w:rPr>
              <w:t>u</w:t>
            </w:r>
            <w:r w:rsidR="003E7FF8" w:rsidRPr="00253874">
              <w:rPr>
                <w:b/>
                <w:szCs w:val="24"/>
              </w:rPr>
              <w:br/>
            </w:r>
            <w:r w:rsidR="00000B37" w:rsidRPr="00253874">
              <w:rPr>
                <w:b/>
                <w:szCs w:val="24"/>
              </w:rPr>
              <w:t>Document WTDC-17/23</w:t>
            </w:r>
            <w:r w:rsidR="00700D0A" w:rsidRPr="00253874">
              <w:rPr>
                <w:b/>
                <w:szCs w:val="24"/>
              </w:rPr>
              <w:t>-</w:t>
            </w:r>
            <w:r w:rsidR="00000B37" w:rsidRPr="00253874">
              <w:rPr>
                <w:b/>
                <w:szCs w:val="24"/>
              </w:rPr>
              <w:t>F</w:t>
            </w:r>
          </w:p>
        </w:tc>
      </w:tr>
      <w:tr w:rsidR="00D42EE8" w:rsidRPr="00253874" w:rsidTr="003A37D5">
        <w:trPr>
          <w:cantSplit/>
        </w:trPr>
        <w:tc>
          <w:tcPr>
            <w:tcW w:w="6534" w:type="dxa"/>
            <w:gridSpan w:val="2"/>
          </w:tcPr>
          <w:p w:rsidR="00D42EE8" w:rsidRPr="00253874" w:rsidRDefault="00D42EE8" w:rsidP="00D42EE8">
            <w:pPr>
              <w:spacing w:before="0"/>
              <w:rPr>
                <w:b/>
                <w:bCs/>
                <w:smallCaps/>
                <w:szCs w:val="24"/>
              </w:rPr>
            </w:pPr>
            <w:bookmarkStart w:id="3" w:name="ddate" w:colFirst="1" w:colLast="1"/>
            <w:bookmarkEnd w:id="2"/>
          </w:p>
        </w:tc>
        <w:tc>
          <w:tcPr>
            <w:tcW w:w="3354" w:type="dxa"/>
          </w:tcPr>
          <w:p w:rsidR="00D42EE8" w:rsidRPr="00253874" w:rsidRDefault="003E7FF8" w:rsidP="00D42EE8">
            <w:pPr>
              <w:spacing w:before="0"/>
              <w:rPr>
                <w:bCs/>
                <w:szCs w:val="24"/>
              </w:rPr>
            </w:pPr>
            <w:r w:rsidRPr="00253874">
              <w:rPr>
                <w:b/>
                <w:szCs w:val="24"/>
              </w:rPr>
              <w:t>5 octobre</w:t>
            </w:r>
            <w:r w:rsidR="00000B37" w:rsidRPr="00253874">
              <w:rPr>
                <w:b/>
                <w:szCs w:val="24"/>
              </w:rPr>
              <w:t xml:space="preserve"> 2017</w:t>
            </w:r>
          </w:p>
        </w:tc>
      </w:tr>
      <w:tr w:rsidR="00D42EE8" w:rsidRPr="00253874" w:rsidTr="003A37D5">
        <w:trPr>
          <w:cantSplit/>
        </w:trPr>
        <w:tc>
          <w:tcPr>
            <w:tcW w:w="6534" w:type="dxa"/>
            <w:gridSpan w:val="2"/>
          </w:tcPr>
          <w:p w:rsidR="00D42EE8" w:rsidRPr="00253874" w:rsidRDefault="00D42EE8" w:rsidP="00D42EE8">
            <w:pPr>
              <w:spacing w:before="0"/>
              <w:rPr>
                <w:b/>
                <w:bCs/>
                <w:smallCaps/>
                <w:szCs w:val="24"/>
              </w:rPr>
            </w:pPr>
            <w:bookmarkStart w:id="4" w:name="dorlang" w:colFirst="1" w:colLast="1"/>
            <w:bookmarkEnd w:id="3"/>
          </w:p>
        </w:tc>
        <w:tc>
          <w:tcPr>
            <w:tcW w:w="3354" w:type="dxa"/>
          </w:tcPr>
          <w:p w:rsidR="00D42EE8" w:rsidRPr="00253874" w:rsidRDefault="00000B37" w:rsidP="00D42EE8">
            <w:pPr>
              <w:spacing w:before="0"/>
              <w:rPr>
                <w:b/>
                <w:bCs/>
                <w:szCs w:val="24"/>
              </w:rPr>
            </w:pPr>
            <w:r w:rsidRPr="00253874">
              <w:rPr>
                <w:b/>
                <w:szCs w:val="24"/>
              </w:rPr>
              <w:t>Original: russe</w:t>
            </w:r>
          </w:p>
        </w:tc>
      </w:tr>
      <w:tr w:rsidR="00D42EE8" w:rsidRPr="00253874" w:rsidTr="00CD6715">
        <w:trPr>
          <w:cantSplit/>
        </w:trPr>
        <w:tc>
          <w:tcPr>
            <w:tcW w:w="9888" w:type="dxa"/>
            <w:gridSpan w:val="3"/>
          </w:tcPr>
          <w:p w:rsidR="00B67AFA" w:rsidRPr="00253874" w:rsidRDefault="00087AFE" w:rsidP="003E7FF8">
            <w:pPr>
              <w:pStyle w:val="Source"/>
              <w:spacing w:before="200" w:after="120" w:afterAutospacing="0"/>
            </w:pPr>
            <w:bookmarkStart w:id="5" w:name="dsource" w:colFirst="1" w:colLast="1"/>
            <w:bookmarkEnd w:id="4"/>
            <w:r w:rsidRPr="00253874">
              <w:t>Etats Membres de l</w:t>
            </w:r>
            <w:r w:rsidR="00BA1A33" w:rsidRPr="00253874">
              <w:t>'</w:t>
            </w:r>
            <w:r w:rsidRPr="00253874">
              <w:t>UIT</w:t>
            </w:r>
            <w:r w:rsidR="003A37D5" w:rsidRPr="00253874">
              <w:t xml:space="preserve">, </w:t>
            </w:r>
            <w:r w:rsidRPr="00253874">
              <w:t xml:space="preserve">membres de la Communauté régionale </w:t>
            </w:r>
            <w:r w:rsidRPr="00253874">
              <w:br/>
              <w:t xml:space="preserve">des communications </w:t>
            </w:r>
            <w:r w:rsidR="003A37D5" w:rsidRPr="00253874">
              <w:t xml:space="preserve">(RCC) </w:t>
            </w:r>
          </w:p>
        </w:tc>
      </w:tr>
      <w:tr w:rsidR="00D42EE8" w:rsidRPr="00253874" w:rsidTr="007934DB">
        <w:trPr>
          <w:cantSplit/>
        </w:trPr>
        <w:tc>
          <w:tcPr>
            <w:tcW w:w="9888" w:type="dxa"/>
            <w:gridSpan w:val="3"/>
          </w:tcPr>
          <w:p w:rsidR="00D42EE8" w:rsidRPr="00253874" w:rsidRDefault="003B5A98" w:rsidP="00C67135">
            <w:pPr>
              <w:pStyle w:val="Title1"/>
            </w:pPr>
            <w:bookmarkStart w:id="6" w:name="dtitle1" w:colFirst="1" w:colLast="1"/>
            <w:bookmarkEnd w:id="5"/>
            <w:r w:rsidRPr="00253874">
              <w:t>PROPOSITIONS COMMUNES DE LA rcc POUR LES TRAVAUX DE LA CONF</w:t>
            </w:r>
            <w:r w:rsidR="00BF351A" w:rsidRPr="00253874">
              <w:t>É</w:t>
            </w:r>
            <w:r w:rsidRPr="00253874">
              <w:t>RENCE</w:t>
            </w:r>
          </w:p>
        </w:tc>
      </w:tr>
      <w:tr w:rsidR="00B64A42" w:rsidRPr="00253874" w:rsidTr="003A37D5">
        <w:tc>
          <w:tcPr>
            <w:tcW w:w="9888" w:type="dxa"/>
            <w:gridSpan w:val="3"/>
            <w:tcBorders>
              <w:top w:val="single" w:sz="4" w:space="0" w:color="auto"/>
              <w:left w:val="single" w:sz="4" w:space="0" w:color="auto"/>
              <w:bottom w:val="single" w:sz="4" w:space="0" w:color="auto"/>
              <w:right w:val="single" w:sz="4" w:space="0" w:color="auto"/>
            </w:tcBorders>
          </w:tcPr>
          <w:p w:rsidR="00B64A42" w:rsidRPr="00253874" w:rsidRDefault="00231A22">
            <w:pPr>
              <w:rPr>
                <w:sz w:val="23"/>
                <w:szCs w:val="23"/>
              </w:rPr>
            </w:pPr>
            <w:r w:rsidRPr="00253874">
              <w:rPr>
                <w:rFonts w:ascii="Calibri" w:eastAsia="SimSun" w:hAnsi="Calibri" w:cs="Traditional Arabic"/>
                <w:b/>
                <w:bCs/>
                <w:sz w:val="23"/>
                <w:szCs w:val="23"/>
              </w:rPr>
              <w:t>Domaine prioritaire:</w:t>
            </w:r>
          </w:p>
          <w:p w:rsidR="000724C5" w:rsidRPr="00253874" w:rsidRDefault="005E7D61" w:rsidP="00A305D2">
            <w:pPr>
              <w:pStyle w:val="enumlev1"/>
              <w:rPr>
                <w:caps/>
                <w:sz w:val="23"/>
                <w:szCs w:val="23"/>
              </w:rPr>
            </w:pPr>
            <w:r w:rsidRPr="00253874">
              <w:rPr>
                <w:sz w:val="23"/>
                <w:szCs w:val="23"/>
              </w:rPr>
              <w:t>–</w:t>
            </w:r>
            <w:r w:rsidRPr="00253874">
              <w:rPr>
                <w:sz w:val="23"/>
                <w:szCs w:val="23"/>
              </w:rPr>
              <w:tab/>
            </w:r>
            <w:r w:rsidR="00981A17" w:rsidRPr="00253874">
              <w:rPr>
                <w:sz w:val="23"/>
                <w:szCs w:val="23"/>
              </w:rPr>
              <w:t>Plan strat</w:t>
            </w:r>
            <w:r w:rsidR="003B5A98" w:rsidRPr="00253874">
              <w:rPr>
                <w:sz w:val="23"/>
                <w:szCs w:val="23"/>
              </w:rPr>
              <w:t>égique</w:t>
            </w:r>
          </w:p>
          <w:p w:rsidR="000724C5" w:rsidRPr="00253874" w:rsidRDefault="000724C5" w:rsidP="003B5A98">
            <w:pPr>
              <w:pStyle w:val="enumlev1"/>
              <w:rPr>
                <w:sz w:val="23"/>
                <w:szCs w:val="23"/>
              </w:rPr>
            </w:pPr>
            <w:r w:rsidRPr="00253874">
              <w:rPr>
                <w:sz w:val="23"/>
                <w:szCs w:val="23"/>
              </w:rPr>
              <w:t>–</w:t>
            </w:r>
            <w:r w:rsidRPr="00253874">
              <w:rPr>
                <w:sz w:val="23"/>
                <w:szCs w:val="23"/>
              </w:rPr>
              <w:tab/>
            </w:r>
            <w:r w:rsidR="003B5A98" w:rsidRPr="00253874">
              <w:rPr>
                <w:sz w:val="23"/>
                <w:szCs w:val="23"/>
              </w:rPr>
              <w:t>Plan d</w:t>
            </w:r>
            <w:r w:rsidR="00BA1A33" w:rsidRPr="00253874">
              <w:rPr>
                <w:sz w:val="23"/>
                <w:szCs w:val="23"/>
              </w:rPr>
              <w:t>'</w:t>
            </w:r>
            <w:r w:rsidR="003B5A98" w:rsidRPr="00253874">
              <w:rPr>
                <w:sz w:val="23"/>
                <w:szCs w:val="23"/>
              </w:rPr>
              <w:t>action</w:t>
            </w:r>
          </w:p>
          <w:p w:rsidR="000724C5" w:rsidRPr="00253874" w:rsidRDefault="000724C5" w:rsidP="000724C5">
            <w:pPr>
              <w:pStyle w:val="enumlev1"/>
              <w:rPr>
                <w:sz w:val="23"/>
                <w:szCs w:val="23"/>
              </w:rPr>
            </w:pPr>
            <w:r w:rsidRPr="00253874">
              <w:rPr>
                <w:sz w:val="23"/>
                <w:szCs w:val="23"/>
              </w:rPr>
              <w:t>–</w:t>
            </w:r>
            <w:r w:rsidRPr="00253874">
              <w:rPr>
                <w:sz w:val="23"/>
                <w:szCs w:val="23"/>
              </w:rPr>
              <w:tab/>
            </w:r>
            <w:r w:rsidR="003B5A98" w:rsidRPr="00253874">
              <w:rPr>
                <w:sz w:val="23"/>
                <w:szCs w:val="23"/>
              </w:rPr>
              <w:t>Dé</w:t>
            </w:r>
            <w:r w:rsidRPr="00253874">
              <w:rPr>
                <w:sz w:val="23"/>
                <w:szCs w:val="23"/>
              </w:rPr>
              <w:t>claration</w:t>
            </w:r>
          </w:p>
          <w:p w:rsidR="000724C5" w:rsidRPr="00253874" w:rsidRDefault="000724C5" w:rsidP="00FD5621">
            <w:pPr>
              <w:pStyle w:val="enumlev1"/>
              <w:rPr>
                <w:sz w:val="23"/>
                <w:szCs w:val="23"/>
              </w:rPr>
            </w:pPr>
            <w:r w:rsidRPr="00253874">
              <w:rPr>
                <w:sz w:val="23"/>
                <w:szCs w:val="23"/>
              </w:rPr>
              <w:t>–</w:t>
            </w:r>
            <w:r w:rsidRPr="00253874">
              <w:rPr>
                <w:sz w:val="23"/>
                <w:szCs w:val="23"/>
              </w:rPr>
              <w:tab/>
              <w:t>R</w:t>
            </w:r>
            <w:r w:rsidR="00FD5621" w:rsidRPr="00253874">
              <w:rPr>
                <w:sz w:val="23"/>
                <w:szCs w:val="23"/>
              </w:rPr>
              <w:t>è</w:t>
            </w:r>
            <w:r w:rsidR="003B5A98" w:rsidRPr="00253874">
              <w:rPr>
                <w:sz w:val="23"/>
                <w:szCs w:val="23"/>
              </w:rPr>
              <w:t>glement intérieur de l</w:t>
            </w:r>
            <w:r w:rsidR="00BA1A33" w:rsidRPr="00253874">
              <w:rPr>
                <w:sz w:val="23"/>
                <w:szCs w:val="23"/>
              </w:rPr>
              <w:t>'</w:t>
            </w:r>
            <w:r w:rsidR="003B5A98" w:rsidRPr="00253874">
              <w:rPr>
                <w:sz w:val="23"/>
                <w:szCs w:val="23"/>
              </w:rPr>
              <w:t>UIT-D</w:t>
            </w:r>
            <w:r w:rsidRPr="00253874">
              <w:rPr>
                <w:sz w:val="23"/>
                <w:szCs w:val="23"/>
              </w:rPr>
              <w:t xml:space="preserve"> </w:t>
            </w:r>
            <w:r w:rsidR="00231A22" w:rsidRPr="00253874">
              <w:rPr>
                <w:sz w:val="23"/>
                <w:szCs w:val="23"/>
              </w:rPr>
              <w:t>(Ré</w:t>
            </w:r>
            <w:r w:rsidRPr="00253874">
              <w:rPr>
                <w:sz w:val="23"/>
                <w:szCs w:val="23"/>
              </w:rPr>
              <w:t>solution 1)</w:t>
            </w:r>
          </w:p>
          <w:p w:rsidR="000724C5" w:rsidRPr="00253874" w:rsidRDefault="000724C5" w:rsidP="000724C5">
            <w:pPr>
              <w:pStyle w:val="enumlev1"/>
              <w:rPr>
                <w:sz w:val="23"/>
                <w:szCs w:val="23"/>
              </w:rPr>
            </w:pPr>
            <w:r w:rsidRPr="00253874">
              <w:rPr>
                <w:sz w:val="23"/>
                <w:szCs w:val="23"/>
              </w:rPr>
              <w:t>–</w:t>
            </w:r>
            <w:r w:rsidRPr="00253874">
              <w:rPr>
                <w:sz w:val="23"/>
                <w:szCs w:val="23"/>
              </w:rPr>
              <w:tab/>
              <w:t>Résolutions et recommandations</w:t>
            </w:r>
          </w:p>
          <w:p w:rsidR="000724C5" w:rsidRPr="00253874" w:rsidRDefault="000724C5" w:rsidP="003B5A98">
            <w:pPr>
              <w:pStyle w:val="enumlev1"/>
              <w:rPr>
                <w:sz w:val="23"/>
                <w:szCs w:val="23"/>
              </w:rPr>
            </w:pPr>
            <w:r w:rsidRPr="00253874">
              <w:rPr>
                <w:sz w:val="23"/>
                <w:szCs w:val="23"/>
              </w:rPr>
              <w:t>–</w:t>
            </w:r>
            <w:r w:rsidRPr="00253874">
              <w:rPr>
                <w:sz w:val="23"/>
                <w:szCs w:val="23"/>
              </w:rPr>
              <w:tab/>
            </w:r>
            <w:r w:rsidR="003B5A98" w:rsidRPr="00253874">
              <w:rPr>
                <w:sz w:val="23"/>
                <w:szCs w:val="23"/>
              </w:rPr>
              <w:t>Initiatives régionales</w:t>
            </w:r>
          </w:p>
          <w:p w:rsidR="000724C5" w:rsidRPr="00253874" w:rsidRDefault="000724C5" w:rsidP="003B5A98">
            <w:pPr>
              <w:rPr>
                <w:rFonts w:ascii="Calibri" w:eastAsia="SimSun" w:hAnsi="Calibri" w:cs="Traditional Arabic"/>
                <w:b/>
                <w:bCs/>
                <w:sz w:val="23"/>
                <w:szCs w:val="23"/>
              </w:rPr>
            </w:pPr>
            <w:r w:rsidRPr="00253874">
              <w:rPr>
                <w:sz w:val="23"/>
                <w:szCs w:val="23"/>
              </w:rPr>
              <w:t>–</w:t>
            </w:r>
            <w:r w:rsidRPr="00253874">
              <w:rPr>
                <w:sz w:val="23"/>
                <w:szCs w:val="23"/>
              </w:rPr>
              <w:tab/>
            </w:r>
            <w:r w:rsidR="003B5A98" w:rsidRPr="00253874">
              <w:rPr>
                <w:sz w:val="23"/>
                <w:szCs w:val="23"/>
              </w:rPr>
              <w:t>Autres propositions</w:t>
            </w:r>
          </w:p>
          <w:p w:rsidR="00C3200C" w:rsidRPr="00253874" w:rsidRDefault="00231A22" w:rsidP="00C3200C">
            <w:pPr>
              <w:rPr>
                <w:rFonts w:ascii="Calibri" w:eastAsia="SimSun" w:hAnsi="Calibri" w:cs="Traditional Arabic"/>
                <w:b/>
                <w:bCs/>
                <w:sz w:val="23"/>
                <w:szCs w:val="23"/>
              </w:rPr>
            </w:pPr>
            <w:r w:rsidRPr="00253874">
              <w:rPr>
                <w:rFonts w:ascii="Calibri" w:eastAsia="SimSun" w:hAnsi="Calibri" w:cs="Traditional Arabic"/>
                <w:b/>
                <w:bCs/>
                <w:sz w:val="23"/>
                <w:szCs w:val="23"/>
              </w:rPr>
              <w:t>Résumé:</w:t>
            </w:r>
          </w:p>
          <w:p w:rsidR="00BF351A" w:rsidRPr="00253874" w:rsidRDefault="00D53688" w:rsidP="00C3200C">
            <w:pPr>
              <w:rPr>
                <w:rFonts w:cstheme="majorBidi"/>
                <w:sz w:val="23"/>
                <w:szCs w:val="23"/>
              </w:rPr>
            </w:pPr>
            <w:r w:rsidRPr="00253874">
              <w:rPr>
                <w:sz w:val="23"/>
                <w:szCs w:val="23"/>
              </w:rPr>
              <w:t>Afin de renforcer la coopération internationale dans le domaine des télécommunications, les Administrations des Etats Membres de la RCC ont élaboré les présentes propositions, dont certaines concernent des initiatives régionales pour la CEI, estimant qu</w:t>
            </w:r>
            <w:r w:rsidR="00BA1A33" w:rsidRPr="00253874">
              <w:rPr>
                <w:sz w:val="23"/>
                <w:szCs w:val="23"/>
              </w:rPr>
              <w:t>'</w:t>
            </w:r>
            <w:r w:rsidRPr="00253874">
              <w:rPr>
                <w:sz w:val="23"/>
                <w:szCs w:val="23"/>
              </w:rPr>
              <w:t>une politique équilibrée et concertée en ce qui concerne la création, le déploiement et l</w:t>
            </w:r>
            <w:r w:rsidR="00BA1A33" w:rsidRPr="00253874">
              <w:rPr>
                <w:sz w:val="23"/>
                <w:szCs w:val="23"/>
              </w:rPr>
              <w:t>'</w:t>
            </w:r>
            <w:r w:rsidRPr="00253874">
              <w:rPr>
                <w:sz w:val="23"/>
                <w:szCs w:val="23"/>
              </w:rPr>
              <w:t>utilisation d</w:t>
            </w:r>
            <w:r w:rsidR="00BA1A33" w:rsidRPr="00253874">
              <w:rPr>
                <w:sz w:val="23"/>
                <w:szCs w:val="23"/>
              </w:rPr>
              <w:t>'</w:t>
            </w:r>
            <w:r w:rsidRPr="00253874">
              <w:rPr>
                <w:sz w:val="23"/>
                <w:szCs w:val="23"/>
              </w:rPr>
              <w:t>installations de télécommunication/TIC modernes, en vue de réduire la fracture numérique dans des domaines tels que l</w:t>
            </w:r>
            <w:r w:rsidR="00BA1A33" w:rsidRPr="00253874">
              <w:rPr>
                <w:sz w:val="23"/>
                <w:szCs w:val="23"/>
              </w:rPr>
              <w:t>'</w:t>
            </w:r>
            <w:r w:rsidRPr="00253874">
              <w:rPr>
                <w:sz w:val="23"/>
                <w:szCs w:val="23"/>
              </w:rPr>
              <w:t>accès large bande, la normalisation et la sécurité, de créer un environnement propice et de renforcer les capacités dans le domaine des TIC, permettra aux pays de notre région de progresser vers la mise en place d</w:t>
            </w:r>
            <w:r w:rsidR="00BA1A33" w:rsidRPr="00253874">
              <w:rPr>
                <w:sz w:val="23"/>
                <w:szCs w:val="23"/>
              </w:rPr>
              <w:t>'</w:t>
            </w:r>
            <w:r w:rsidRPr="00253874">
              <w:rPr>
                <w:sz w:val="23"/>
                <w:szCs w:val="23"/>
              </w:rPr>
              <w:t>une société de l</w:t>
            </w:r>
            <w:r w:rsidR="00BA1A33" w:rsidRPr="00253874">
              <w:rPr>
                <w:sz w:val="23"/>
                <w:szCs w:val="23"/>
              </w:rPr>
              <w:t>'</w:t>
            </w:r>
            <w:r w:rsidRPr="00253874">
              <w:rPr>
                <w:sz w:val="23"/>
                <w:szCs w:val="23"/>
              </w:rPr>
              <w:t>information axée sur le développement et inclusive, dans laquelle l</w:t>
            </w:r>
            <w:r w:rsidR="00BA1A33" w:rsidRPr="00253874">
              <w:rPr>
                <w:sz w:val="23"/>
                <w:szCs w:val="23"/>
              </w:rPr>
              <w:t>'</w:t>
            </w:r>
            <w:r w:rsidRPr="00253874">
              <w:rPr>
                <w:sz w:val="23"/>
                <w:szCs w:val="23"/>
              </w:rPr>
              <w:t>intérêt des personnes revêt une importance cruciale.</w:t>
            </w:r>
            <w:r w:rsidR="00BF351A" w:rsidRPr="00253874">
              <w:rPr>
                <w:sz w:val="23"/>
                <w:szCs w:val="23"/>
              </w:rPr>
              <w:t xml:space="preserve"> </w:t>
            </w:r>
            <w:r w:rsidRPr="00253874">
              <w:rPr>
                <w:rFonts w:cstheme="majorBidi"/>
                <w:sz w:val="23"/>
                <w:szCs w:val="23"/>
              </w:rPr>
              <w:t>Des propositions concrètes sont présentées dans les Addenda au présent document.</w:t>
            </w:r>
          </w:p>
          <w:p w:rsidR="00B64A42" w:rsidRPr="00253874" w:rsidRDefault="00D53688" w:rsidP="009F6F0E">
            <w:pPr>
              <w:spacing w:before="100" w:after="60"/>
              <w:rPr>
                <w:rFonts w:cstheme="majorBidi"/>
                <w:sz w:val="22"/>
                <w:szCs w:val="22"/>
              </w:rPr>
            </w:pPr>
            <w:r w:rsidRPr="00253874">
              <w:rPr>
                <w:rFonts w:cstheme="majorBidi"/>
                <w:sz w:val="23"/>
                <w:szCs w:val="23"/>
              </w:rPr>
              <w:t xml:space="preserve">On trouvera dans le tableau reproduit en annexe la liste des </w:t>
            </w:r>
            <w:r w:rsidR="009F6F0E">
              <w:rPr>
                <w:rFonts w:cstheme="majorBidi"/>
                <w:sz w:val="23"/>
                <w:szCs w:val="23"/>
              </w:rPr>
              <w:t>administrations m</w:t>
            </w:r>
            <w:r w:rsidRPr="00253874">
              <w:rPr>
                <w:rFonts w:cstheme="majorBidi"/>
                <w:sz w:val="23"/>
                <w:szCs w:val="23"/>
              </w:rPr>
              <w:t>embres de la Communauté régionale des communications (RCC) qui appuient ces propositions.</w:t>
            </w:r>
          </w:p>
        </w:tc>
      </w:tr>
    </w:tbl>
    <w:p w:rsidR="005E7D61" w:rsidRPr="00253874" w:rsidRDefault="005E7D61" w:rsidP="005E7D61">
      <w:bookmarkStart w:id="7" w:name="dbreak"/>
      <w:bookmarkEnd w:id="6"/>
      <w:bookmarkEnd w:id="7"/>
    </w:p>
    <w:p w:rsidR="005E7D61" w:rsidRPr="00253874" w:rsidRDefault="005E7D61" w:rsidP="005E7D61">
      <w:pPr>
        <w:overflowPunct/>
        <w:autoSpaceDE/>
        <w:autoSpaceDN/>
        <w:adjustRightInd/>
        <w:spacing w:before="0"/>
        <w:textAlignment w:val="auto"/>
        <w:rPr>
          <w:szCs w:val="24"/>
        </w:rPr>
        <w:sectPr w:rsidR="005E7D61" w:rsidRPr="00253874" w:rsidSect="00ED1274">
          <w:headerReference w:type="even" r:id="rId12"/>
          <w:headerReference w:type="default" r:id="rId13"/>
          <w:footerReference w:type="even" r:id="rId14"/>
          <w:footerReference w:type="default" r:id="rId15"/>
          <w:headerReference w:type="first" r:id="rId16"/>
          <w:footerReference w:type="first" r:id="rId17"/>
          <w:pgSz w:w="11907" w:h="16840" w:code="9"/>
          <w:pgMar w:top="1418" w:right="1134" w:bottom="1418" w:left="1134" w:header="720" w:footer="720" w:gutter="0"/>
          <w:paperSrc w:first="15" w:other="15"/>
          <w:pgNumType w:start="1"/>
          <w:cols w:space="720"/>
          <w:titlePg/>
          <w:docGrid w:linePitch="326"/>
        </w:sectPr>
      </w:pPr>
    </w:p>
    <w:p w:rsidR="005E7D61" w:rsidRPr="00253874" w:rsidRDefault="005E7D61" w:rsidP="009F6F0E">
      <w:pPr>
        <w:pStyle w:val="Annextitle"/>
        <w:rPr>
          <w:rFonts w:eastAsia="Calibri"/>
        </w:rPr>
      </w:pPr>
      <w:r w:rsidRPr="00253874">
        <w:rPr>
          <w:rFonts w:eastAsia="Calibri"/>
        </w:rPr>
        <w:lastRenderedPageBreak/>
        <w:t>List</w:t>
      </w:r>
      <w:r w:rsidR="003B5A98" w:rsidRPr="00253874">
        <w:rPr>
          <w:rFonts w:eastAsia="Calibri"/>
        </w:rPr>
        <w:t xml:space="preserve">e des </w:t>
      </w:r>
      <w:r w:rsidR="009F6F0E" w:rsidRPr="009F6F0E">
        <w:rPr>
          <w:rFonts w:eastAsia="Calibri"/>
        </w:rPr>
        <w:t>administrations membres</w:t>
      </w:r>
      <w:r w:rsidR="009F6F0E" w:rsidRPr="00253874">
        <w:rPr>
          <w:rFonts w:eastAsia="Calibri"/>
        </w:rPr>
        <w:t xml:space="preserve"> </w:t>
      </w:r>
      <w:r w:rsidR="003B5A98" w:rsidRPr="00253874">
        <w:rPr>
          <w:rFonts w:eastAsia="Calibri"/>
        </w:rPr>
        <w:t>de la Communauté régionale des communications</w:t>
      </w:r>
      <w:r w:rsidR="00721859" w:rsidRPr="00253874">
        <w:rPr>
          <w:rFonts w:eastAsia="Calibri"/>
        </w:rPr>
        <w:t xml:space="preserve"> (RCC) </w:t>
      </w:r>
      <w:r w:rsidRPr="00253874">
        <w:rPr>
          <w:rFonts w:eastAsia="Calibri"/>
        </w:rPr>
        <w:br/>
      </w:r>
      <w:r w:rsidR="00721859" w:rsidRPr="00253874">
        <w:rPr>
          <w:rFonts w:eastAsia="Calibri"/>
        </w:rPr>
        <w:t>qui appuient</w:t>
      </w:r>
      <w:r w:rsidR="003B5A98" w:rsidRPr="00253874">
        <w:rPr>
          <w:rFonts w:eastAsia="Calibri"/>
        </w:rPr>
        <w:t xml:space="preserve"> les propositions communes pour les travaux de la CMDT-17</w:t>
      </w:r>
    </w:p>
    <w:tbl>
      <w:tblPr>
        <w:tblStyle w:val="TableGrid"/>
        <w:tblW w:w="14312" w:type="dxa"/>
        <w:jc w:val="center"/>
        <w:tblLayout w:type="fixed"/>
        <w:tblLook w:val="04A0" w:firstRow="1" w:lastRow="0" w:firstColumn="1" w:lastColumn="0" w:noHBand="0" w:noVBand="1"/>
      </w:tblPr>
      <w:tblGrid>
        <w:gridCol w:w="1838"/>
        <w:gridCol w:w="5670"/>
        <w:gridCol w:w="567"/>
        <w:gridCol w:w="567"/>
        <w:gridCol w:w="567"/>
        <w:gridCol w:w="567"/>
        <w:gridCol w:w="567"/>
        <w:gridCol w:w="567"/>
        <w:gridCol w:w="567"/>
        <w:gridCol w:w="567"/>
        <w:gridCol w:w="567"/>
        <w:gridCol w:w="567"/>
        <w:gridCol w:w="567"/>
        <w:gridCol w:w="567"/>
      </w:tblGrid>
      <w:tr w:rsidR="005E7D61" w:rsidRPr="00253874" w:rsidTr="00085C1C">
        <w:trPr>
          <w:cantSplit/>
          <w:trHeight w:val="1474"/>
          <w:tblHeader/>
          <w:jc w:val="center"/>
        </w:trPr>
        <w:tc>
          <w:tcPr>
            <w:tcW w:w="1838" w:type="dxa"/>
            <w:tcBorders>
              <w:bottom w:val="single" w:sz="4" w:space="0" w:color="auto"/>
            </w:tcBorders>
            <w:shd w:val="clear" w:color="auto" w:fill="D9D9D9" w:themeFill="background1" w:themeFillShade="D9"/>
            <w:vAlign w:val="center"/>
          </w:tcPr>
          <w:p w:rsidR="005E7D61" w:rsidRPr="00253874" w:rsidRDefault="005E7D61" w:rsidP="00BA1A33">
            <w:pPr>
              <w:pStyle w:val="Tablehead"/>
            </w:pPr>
            <w:r w:rsidRPr="00253874">
              <w:t xml:space="preserve">Addendum </w:t>
            </w:r>
            <w:r w:rsidR="00BA1A33" w:rsidRPr="00253874">
              <w:t>N°</w:t>
            </w:r>
          </w:p>
        </w:tc>
        <w:tc>
          <w:tcPr>
            <w:tcW w:w="5670" w:type="dxa"/>
            <w:tcBorders>
              <w:bottom w:val="single" w:sz="4" w:space="0" w:color="auto"/>
            </w:tcBorders>
            <w:shd w:val="clear" w:color="auto" w:fill="D9D9D9" w:themeFill="background1" w:themeFillShade="D9"/>
            <w:vAlign w:val="center"/>
          </w:tcPr>
          <w:p w:rsidR="005E7D61" w:rsidRPr="00253874" w:rsidRDefault="004F2469" w:rsidP="004F2469">
            <w:pPr>
              <w:pStyle w:val="Tablehead"/>
            </w:pPr>
            <w:r w:rsidRPr="00253874">
              <w:t>Titre des propositions de la</w:t>
            </w:r>
            <w:r w:rsidR="005E7D61" w:rsidRPr="00253874">
              <w:t xml:space="preserve"> RCC </w:t>
            </w:r>
          </w:p>
        </w:tc>
        <w:tc>
          <w:tcPr>
            <w:tcW w:w="567" w:type="dxa"/>
            <w:tcBorders>
              <w:bottom w:val="single" w:sz="4" w:space="0" w:color="auto"/>
            </w:tcBorders>
            <w:shd w:val="clear" w:color="auto" w:fill="D9D9D9" w:themeFill="background1" w:themeFillShade="D9"/>
            <w:textDirection w:val="btLr"/>
            <w:vAlign w:val="center"/>
          </w:tcPr>
          <w:p w:rsidR="005E7D61" w:rsidRPr="00253874" w:rsidRDefault="009F178A" w:rsidP="00085C1C">
            <w:pPr>
              <w:pStyle w:val="Tablehead"/>
            </w:pPr>
            <w:r w:rsidRPr="00253874">
              <w:t>Azerbaïdjan</w:t>
            </w:r>
          </w:p>
        </w:tc>
        <w:tc>
          <w:tcPr>
            <w:tcW w:w="567" w:type="dxa"/>
            <w:tcBorders>
              <w:bottom w:val="single" w:sz="4" w:space="0" w:color="auto"/>
            </w:tcBorders>
            <w:shd w:val="clear" w:color="auto" w:fill="D9D9D9" w:themeFill="background1" w:themeFillShade="D9"/>
            <w:textDirection w:val="btLr"/>
            <w:vAlign w:val="center"/>
          </w:tcPr>
          <w:p w:rsidR="005E7D61" w:rsidRPr="00253874" w:rsidRDefault="009F178A" w:rsidP="00085C1C">
            <w:pPr>
              <w:pStyle w:val="Tablehead"/>
            </w:pPr>
            <w:r w:rsidRPr="00253874">
              <w:t>Arménie</w:t>
            </w:r>
          </w:p>
        </w:tc>
        <w:tc>
          <w:tcPr>
            <w:tcW w:w="567" w:type="dxa"/>
            <w:tcBorders>
              <w:bottom w:val="single" w:sz="4" w:space="0" w:color="auto"/>
            </w:tcBorders>
            <w:shd w:val="clear" w:color="auto" w:fill="D9D9D9" w:themeFill="background1" w:themeFillShade="D9"/>
            <w:textDirection w:val="btLr"/>
            <w:vAlign w:val="center"/>
          </w:tcPr>
          <w:p w:rsidR="005E7D61" w:rsidRPr="00253874" w:rsidRDefault="009F178A" w:rsidP="00085C1C">
            <w:pPr>
              <w:pStyle w:val="Tablehead"/>
            </w:pPr>
            <w:r w:rsidRPr="00253874">
              <w:t>Bé</w:t>
            </w:r>
            <w:r w:rsidR="005E7D61" w:rsidRPr="00253874">
              <w:t>larus</w:t>
            </w:r>
          </w:p>
        </w:tc>
        <w:tc>
          <w:tcPr>
            <w:tcW w:w="567" w:type="dxa"/>
            <w:tcBorders>
              <w:bottom w:val="single" w:sz="4" w:space="0" w:color="auto"/>
            </w:tcBorders>
            <w:shd w:val="clear" w:color="auto" w:fill="D9D9D9" w:themeFill="background1" w:themeFillShade="D9"/>
            <w:textDirection w:val="btLr"/>
            <w:vAlign w:val="center"/>
          </w:tcPr>
          <w:p w:rsidR="005E7D61" w:rsidRPr="00253874" w:rsidRDefault="009F178A" w:rsidP="00085C1C">
            <w:pPr>
              <w:pStyle w:val="Tablehead"/>
            </w:pPr>
            <w:r w:rsidRPr="00253874">
              <w:t>Géorgie</w:t>
            </w:r>
          </w:p>
        </w:tc>
        <w:tc>
          <w:tcPr>
            <w:tcW w:w="567" w:type="dxa"/>
            <w:tcBorders>
              <w:bottom w:val="single" w:sz="4" w:space="0" w:color="auto"/>
            </w:tcBorders>
            <w:shd w:val="clear" w:color="auto" w:fill="D9D9D9" w:themeFill="background1" w:themeFillShade="D9"/>
            <w:textDirection w:val="btLr"/>
            <w:vAlign w:val="center"/>
          </w:tcPr>
          <w:p w:rsidR="005E7D61" w:rsidRPr="00253874" w:rsidRDefault="005E7D61" w:rsidP="00085C1C">
            <w:pPr>
              <w:pStyle w:val="Tablehead"/>
            </w:pPr>
            <w:r w:rsidRPr="00253874">
              <w:t>Kazakhstan</w:t>
            </w:r>
          </w:p>
        </w:tc>
        <w:tc>
          <w:tcPr>
            <w:tcW w:w="567" w:type="dxa"/>
            <w:tcBorders>
              <w:bottom w:val="single" w:sz="4" w:space="0" w:color="auto"/>
            </w:tcBorders>
            <w:shd w:val="clear" w:color="auto" w:fill="D9D9D9" w:themeFill="background1" w:themeFillShade="D9"/>
            <w:textDirection w:val="btLr"/>
            <w:vAlign w:val="center"/>
          </w:tcPr>
          <w:p w:rsidR="005E7D61" w:rsidRPr="00253874" w:rsidRDefault="00253874" w:rsidP="00085C1C">
            <w:pPr>
              <w:pStyle w:val="Tablehead"/>
            </w:pPr>
            <w:r>
              <w:t>Kirghizistan</w:t>
            </w:r>
          </w:p>
        </w:tc>
        <w:tc>
          <w:tcPr>
            <w:tcW w:w="567" w:type="dxa"/>
            <w:tcBorders>
              <w:bottom w:val="single" w:sz="4" w:space="0" w:color="auto"/>
            </w:tcBorders>
            <w:shd w:val="clear" w:color="auto" w:fill="D9D9D9" w:themeFill="background1" w:themeFillShade="D9"/>
            <w:textDirection w:val="btLr"/>
            <w:vAlign w:val="center"/>
          </w:tcPr>
          <w:p w:rsidR="005E7D61" w:rsidRPr="00253874" w:rsidRDefault="009F178A" w:rsidP="00721859">
            <w:pPr>
              <w:pStyle w:val="Tablehead"/>
            </w:pPr>
            <w:r w:rsidRPr="00253874">
              <w:t>Mold</w:t>
            </w:r>
            <w:r w:rsidR="00721859" w:rsidRPr="00253874">
              <w:t>ova</w:t>
            </w:r>
          </w:p>
        </w:tc>
        <w:tc>
          <w:tcPr>
            <w:tcW w:w="567" w:type="dxa"/>
            <w:tcBorders>
              <w:bottom w:val="single" w:sz="4" w:space="0" w:color="auto"/>
            </w:tcBorders>
            <w:shd w:val="clear" w:color="auto" w:fill="D9D9D9" w:themeFill="background1" w:themeFillShade="D9"/>
            <w:textDirection w:val="btLr"/>
            <w:vAlign w:val="center"/>
          </w:tcPr>
          <w:p w:rsidR="005E7D61" w:rsidRPr="00253874" w:rsidRDefault="005E7D61" w:rsidP="00085C1C">
            <w:pPr>
              <w:pStyle w:val="Tablehead"/>
            </w:pPr>
            <w:r w:rsidRPr="00253874">
              <w:t>Russi</w:t>
            </w:r>
            <w:r w:rsidR="009F178A" w:rsidRPr="00253874">
              <w:t>e</w:t>
            </w:r>
          </w:p>
        </w:tc>
        <w:tc>
          <w:tcPr>
            <w:tcW w:w="567" w:type="dxa"/>
            <w:tcBorders>
              <w:bottom w:val="single" w:sz="4" w:space="0" w:color="auto"/>
            </w:tcBorders>
            <w:shd w:val="clear" w:color="auto" w:fill="D9D9D9" w:themeFill="background1" w:themeFillShade="D9"/>
            <w:textDirection w:val="btLr"/>
            <w:vAlign w:val="center"/>
          </w:tcPr>
          <w:p w:rsidR="005E7D61" w:rsidRPr="00253874" w:rsidRDefault="009F178A" w:rsidP="00085C1C">
            <w:pPr>
              <w:pStyle w:val="Tablehead"/>
              <w:rPr>
                <w:color w:val="000000" w:themeColor="text1"/>
              </w:rPr>
            </w:pPr>
            <w:r w:rsidRPr="00253874">
              <w:t>Tadjikistan</w:t>
            </w:r>
          </w:p>
        </w:tc>
        <w:tc>
          <w:tcPr>
            <w:tcW w:w="567" w:type="dxa"/>
            <w:tcBorders>
              <w:bottom w:val="single" w:sz="4" w:space="0" w:color="auto"/>
            </w:tcBorders>
            <w:shd w:val="clear" w:color="auto" w:fill="D9D9D9" w:themeFill="background1" w:themeFillShade="D9"/>
            <w:textDirection w:val="btLr"/>
            <w:vAlign w:val="center"/>
          </w:tcPr>
          <w:p w:rsidR="005E7D61" w:rsidRPr="00253874" w:rsidRDefault="009F178A" w:rsidP="00085C1C">
            <w:pPr>
              <w:pStyle w:val="Tablehead"/>
              <w:rPr>
                <w:color w:val="000000" w:themeColor="text1"/>
              </w:rPr>
            </w:pPr>
            <w:r w:rsidRPr="00253874">
              <w:t>Turkménistan</w:t>
            </w:r>
          </w:p>
        </w:tc>
        <w:tc>
          <w:tcPr>
            <w:tcW w:w="567" w:type="dxa"/>
            <w:tcBorders>
              <w:bottom w:val="single" w:sz="4" w:space="0" w:color="auto"/>
            </w:tcBorders>
            <w:shd w:val="clear" w:color="auto" w:fill="D9D9D9" w:themeFill="background1" w:themeFillShade="D9"/>
            <w:textDirection w:val="btLr"/>
            <w:vAlign w:val="center"/>
          </w:tcPr>
          <w:p w:rsidR="005E7D61" w:rsidRPr="00253874" w:rsidRDefault="009F178A" w:rsidP="00085C1C">
            <w:pPr>
              <w:pStyle w:val="Tablehead"/>
              <w:rPr>
                <w:color w:val="000000" w:themeColor="text1"/>
              </w:rPr>
            </w:pPr>
            <w:r w:rsidRPr="00253874">
              <w:t>Ouzbékistan</w:t>
            </w:r>
          </w:p>
        </w:tc>
        <w:tc>
          <w:tcPr>
            <w:tcW w:w="567" w:type="dxa"/>
            <w:tcBorders>
              <w:bottom w:val="single" w:sz="4" w:space="0" w:color="auto"/>
            </w:tcBorders>
            <w:shd w:val="clear" w:color="auto" w:fill="D9D9D9" w:themeFill="background1" w:themeFillShade="D9"/>
            <w:textDirection w:val="btLr"/>
            <w:vAlign w:val="center"/>
          </w:tcPr>
          <w:p w:rsidR="005E7D61" w:rsidRPr="00253874" w:rsidRDefault="005E7D61" w:rsidP="00085C1C">
            <w:pPr>
              <w:pStyle w:val="Tablehead"/>
              <w:rPr>
                <w:color w:val="000000" w:themeColor="text1"/>
              </w:rPr>
            </w:pPr>
            <w:r w:rsidRPr="00253874">
              <w:t>Ukraine</w:t>
            </w:r>
          </w:p>
        </w:tc>
      </w:tr>
      <w:tr w:rsidR="005E7D61" w:rsidRPr="00253874" w:rsidTr="00085C1C">
        <w:trPr>
          <w:cantSplit/>
          <w:trHeight w:hRule="exact" w:val="340"/>
          <w:jc w:val="center"/>
        </w:trPr>
        <w:tc>
          <w:tcPr>
            <w:tcW w:w="7508" w:type="dxa"/>
            <w:gridSpan w:val="2"/>
            <w:tcBorders>
              <w:right w:val="nil"/>
            </w:tcBorders>
            <w:shd w:val="clear" w:color="auto" w:fill="FFFFCC"/>
          </w:tcPr>
          <w:p w:rsidR="005E7D61" w:rsidRPr="00253874" w:rsidRDefault="005E7D61" w:rsidP="002E02BD">
            <w:pPr>
              <w:pStyle w:val="Tabletext"/>
              <w:rPr>
                <w:b/>
                <w:bCs/>
              </w:rPr>
            </w:pPr>
            <w:r w:rsidRPr="00253874">
              <w:rPr>
                <w:b/>
                <w:bCs/>
              </w:rPr>
              <w:t>I</w:t>
            </w:r>
            <w:r w:rsidRPr="00253874">
              <w:rPr>
                <w:b/>
                <w:bCs/>
              </w:rPr>
              <w:tab/>
            </w:r>
            <w:r w:rsidR="002E02BD" w:rsidRPr="00253874">
              <w:rPr>
                <w:b/>
                <w:bCs/>
              </w:rPr>
              <w:t>D</w:t>
            </w:r>
            <w:r w:rsidRPr="00253874">
              <w:rPr>
                <w:b/>
                <w:bCs/>
              </w:rPr>
              <w:t>ocuments</w:t>
            </w:r>
            <w:r w:rsidR="002E02BD" w:rsidRPr="00253874">
              <w:rPr>
                <w:b/>
                <w:bCs/>
              </w:rPr>
              <w:t xml:space="preserve"> généra</w:t>
            </w:r>
            <w:r w:rsidR="003B5A98" w:rsidRPr="00253874">
              <w:rPr>
                <w:b/>
                <w:bCs/>
              </w:rPr>
              <w:t>ux</w:t>
            </w:r>
          </w:p>
        </w:tc>
        <w:tc>
          <w:tcPr>
            <w:tcW w:w="6804" w:type="dxa"/>
            <w:gridSpan w:val="12"/>
            <w:tcBorders>
              <w:left w:val="nil"/>
            </w:tcBorders>
            <w:shd w:val="clear" w:color="auto" w:fill="FFFFCC"/>
          </w:tcPr>
          <w:p w:rsidR="005E7D61" w:rsidRPr="00253874" w:rsidRDefault="005E7D61" w:rsidP="00085C1C">
            <w:pPr>
              <w:tabs>
                <w:tab w:val="center" w:pos="4677"/>
                <w:tab w:val="right" w:pos="9355"/>
              </w:tabs>
              <w:overflowPunct/>
              <w:autoSpaceDE/>
              <w:autoSpaceDN/>
              <w:adjustRightInd/>
              <w:spacing w:before="240" w:after="240"/>
              <w:jc w:val="both"/>
              <w:textAlignment w:val="auto"/>
              <w:rPr>
                <w:rFonts w:ascii="Times New Roman" w:hAnsi="Times New Roman"/>
                <w:szCs w:val="24"/>
              </w:rPr>
            </w:pPr>
          </w:p>
        </w:tc>
      </w:tr>
      <w:tr w:rsidR="005E7D61" w:rsidRPr="00253874" w:rsidTr="00085C1C">
        <w:trPr>
          <w:jc w:val="center"/>
        </w:trPr>
        <w:tc>
          <w:tcPr>
            <w:tcW w:w="1838" w:type="dxa"/>
          </w:tcPr>
          <w:p w:rsidR="005E7D61" w:rsidRPr="00253874" w:rsidRDefault="005E7D61" w:rsidP="00085C1C">
            <w:pPr>
              <w:pStyle w:val="Tabletext"/>
              <w:tabs>
                <w:tab w:val="clear" w:pos="284"/>
                <w:tab w:val="clear" w:pos="851"/>
                <w:tab w:val="clear" w:pos="1418"/>
                <w:tab w:val="clear" w:pos="1985"/>
                <w:tab w:val="clear" w:pos="2552"/>
                <w:tab w:val="clear" w:pos="3119"/>
                <w:tab w:val="clear" w:pos="3402"/>
                <w:tab w:val="clear" w:pos="3686"/>
                <w:tab w:val="clear" w:pos="3969"/>
              </w:tabs>
              <w:ind w:left="-113"/>
              <w:jc w:val="center"/>
            </w:pPr>
            <w:r w:rsidRPr="00253874">
              <w:t>1</w:t>
            </w:r>
          </w:p>
        </w:tc>
        <w:tc>
          <w:tcPr>
            <w:tcW w:w="5670" w:type="dxa"/>
          </w:tcPr>
          <w:p w:rsidR="005E7D61" w:rsidRPr="00253874" w:rsidRDefault="00ED330C" w:rsidP="00085C1C">
            <w:pPr>
              <w:pStyle w:val="Tabletext"/>
            </w:pPr>
            <w:r w:rsidRPr="00253874">
              <w:t xml:space="preserve">Projet </w:t>
            </w:r>
            <w:r w:rsidRPr="00253874">
              <w:rPr>
                <w:rPrChange w:id="8" w:author="Walter, Loan" w:date="2017-09-27T09:00:00Z">
                  <w:rPr>
                    <w:lang w:val="fr-CH"/>
                  </w:rPr>
                </w:rPrChange>
              </w:rPr>
              <w:t xml:space="preserve">de la déclaration de la </w:t>
            </w:r>
            <w:r w:rsidR="00127CD3" w:rsidRPr="00253874">
              <w:t>CMDT</w:t>
            </w:r>
            <w:r w:rsidRPr="00253874">
              <w:rPr>
                <w:rPrChange w:id="9" w:author="Walter, Loan" w:date="2017-09-27T09:00:00Z">
                  <w:rPr>
                    <w:lang w:val="fr-CH"/>
                  </w:rPr>
                </w:rPrChange>
              </w:rPr>
              <w:t>-17</w:t>
            </w:r>
          </w:p>
        </w:tc>
        <w:tc>
          <w:tcPr>
            <w:tcW w:w="567" w:type="dxa"/>
            <w:shd w:val="clear" w:color="auto" w:fill="auto"/>
          </w:tcPr>
          <w:p w:rsidR="005E7D61" w:rsidRPr="00253874" w:rsidRDefault="005E7D61" w:rsidP="00F56EBD">
            <w:pPr>
              <w:tabs>
                <w:tab w:val="clear" w:pos="794"/>
                <w:tab w:val="clear" w:pos="1191"/>
                <w:tab w:val="clear" w:pos="1588"/>
                <w:tab w:val="clear" w:pos="1985"/>
                <w:tab w:val="clear" w:pos="2268"/>
                <w:tab w:val="clear" w:pos="2552"/>
                <w:tab w:val="left" w:pos="173"/>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F56EBD">
            <w:pPr>
              <w:tabs>
                <w:tab w:val="clear" w:pos="794"/>
                <w:tab w:val="clear" w:pos="1191"/>
                <w:tab w:val="clear" w:pos="1588"/>
                <w:tab w:val="clear" w:pos="1985"/>
                <w:tab w:val="clear" w:pos="2268"/>
                <w:tab w:val="clear" w:pos="2552"/>
                <w:tab w:val="left" w:pos="954"/>
              </w:tabs>
              <w:overflowPunct/>
              <w:autoSpaceDE/>
              <w:autoSpaceDN/>
              <w:adjustRightInd/>
              <w:spacing w:before="0"/>
              <w:ind w:left="141"/>
              <w:textAlignment w:val="auto"/>
              <w:rPr>
                <w:rFonts w:ascii="Times New Roman" w:hAnsi="Times New Roman"/>
                <w:szCs w:val="24"/>
              </w:rPr>
            </w:pPr>
          </w:p>
        </w:tc>
        <w:tc>
          <w:tcPr>
            <w:tcW w:w="567" w:type="dxa"/>
          </w:tcPr>
          <w:p w:rsidR="005E7D61" w:rsidRPr="00253874" w:rsidRDefault="005E7D61" w:rsidP="00F56EBD">
            <w:pPr>
              <w:tabs>
                <w:tab w:val="clear" w:pos="794"/>
                <w:tab w:val="clear" w:pos="1191"/>
                <w:tab w:val="clear" w:pos="1588"/>
                <w:tab w:val="clear" w:pos="1985"/>
                <w:tab w:val="clear" w:pos="2268"/>
                <w:tab w:val="clear" w:pos="2552"/>
                <w:tab w:val="left" w:pos="954"/>
              </w:tabs>
              <w:overflowPunct/>
              <w:autoSpaceDE/>
              <w:autoSpaceDN/>
              <w:adjustRightInd/>
              <w:spacing w:before="0"/>
              <w:ind w:left="141"/>
              <w:textAlignment w:val="auto"/>
              <w:rPr>
                <w:rFonts w:ascii="Times New Roman" w:hAnsi="Times New Roman"/>
                <w:szCs w:val="24"/>
              </w:rPr>
            </w:pPr>
          </w:p>
        </w:tc>
        <w:tc>
          <w:tcPr>
            <w:tcW w:w="567" w:type="dxa"/>
          </w:tcPr>
          <w:p w:rsidR="005E7D61" w:rsidRPr="00253874"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F56EBD">
            <w:p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F56EBD">
            <w:p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F56EBD">
            <w:p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bookmarkStart w:id="10" w:name="_GoBack"/>
            <w:bookmarkEnd w:id="10"/>
          </w:p>
        </w:tc>
        <w:tc>
          <w:tcPr>
            <w:tcW w:w="567" w:type="dxa"/>
          </w:tcPr>
          <w:p w:rsidR="005E7D61" w:rsidRPr="00253874"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left" w:pos="954"/>
              </w:tabs>
              <w:overflowPunct/>
              <w:autoSpaceDE/>
              <w:autoSpaceDN/>
              <w:adjustRightInd/>
              <w:spacing w:before="0"/>
              <w:textAlignment w:val="auto"/>
              <w:rPr>
                <w:rFonts w:ascii="Times New Roman" w:hAnsi="Times New Roman"/>
                <w:szCs w:val="24"/>
              </w:rPr>
            </w:pPr>
          </w:p>
        </w:tc>
      </w:tr>
      <w:tr w:rsidR="005E7D61" w:rsidRPr="00253874" w:rsidTr="00085C1C">
        <w:trPr>
          <w:jc w:val="center"/>
        </w:trPr>
        <w:tc>
          <w:tcPr>
            <w:tcW w:w="14312" w:type="dxa"/>
            <w:gridSpan w:val="14"/>
            <w:shd w:val="clear" w:color="auto" w:fill="FFFFCC"/>
          </w:tcPr>
          <w:p w:rsidR="005E7D61" w:rsidRPr="00253874" w:rsidRDefault="005E7D61" w:rsidP="002E02BD">
            <w:pPr>
              <w:pStyle w:val="Tabletext"/>
              <w:rPr>
                <w:rFonts w:ascii="Times New Roman" w:hAnsi="Times New Roman"/>
                <w:sz w:val="24"/>
                <w:szCs w:val="24"/>
              </w:rPr>
            </w:pPr>
            <w:r w:rsidRPr="00253874">
              <w:rPr>
                <w:b/>
                <w:bCs/>
              </w:rPr>
              <w:t>II</w:t>
            </w:r>
            <w:r w:rsidRPr="00253874">
              <w:rPr>
                <w:b/>
                <w:bCs/>
              </w:rPr>
              <w:tab/>
            </w:r>
            <w:r w:rsidR="002E02BD" w:rsidRPr="00253874">
              <w:rPr>
                <w:b/>
                <w:bCs/>
              </w:rPr>
              <w:t>Initiative ré</w:t>
            </w:r>
            <w:r w:rsidRPr="00253874">
              <w:rPr>
                <w:b/>
                <w:bCs/>
              </w:rPr>
              <w:t>gional</w:t>
            </w:r>
            <w:r w:rsidR="002E02BD" w:rsidRPr="00253874">
              <w:rPr>
                <w:b/>
                <w:bCs/>
              </w:rPr>
              <w:t>es</w:t>
            </w:r>
          </w:p>
        </w:tc>
      </w:tr>
      <w:tr w:rsidR="005E7D61" w:rsidRPr="00253874" w:rsidTr="00085C1C">
        <w:trPr>
          <w:jc w:val="center"/>
        </w:trPr>
        <w:tc>
          <w:tcPr>
            <w:tcW w:w="1838" w:type="dxa"/>
          </w:tcPr>
          <w:p w:rsidR="005E7D61" w:rsidRPr="00253874" w:rsidRDefault="005E7D61" w:rsidP="00085C1C">
            <w:pPr>
              <w:pStyle w:val="Tabletext"/>
              <w:tabs>
                <w:tab w:val="clear" w:pos="284"/>
                <w:tab w:val="clear" w:pos="851"/>
                <w:tab w:val="clear" w:pos="1418"/>
              </w:tabs>
              <w:jc w:val="center"/>
            </w:pPr>
            <w:r w:rsidRPr="00253874">
              <w:t>2</w:t>
            </w:r>
          </w:p>
        </w:tc>
        <w:tc>
          <w:tcPr>
            <w:tcW w:w="5670" w:type="dxa"/>
          </w:tcPr>
          <w:p w:rsidR="005E7D61" w:rsidRPr="00253874" w:rsidRDefault="00127CD3" w:rsidP="00085C1C">
            <w:pPr>
              <w:pStyle w:val="Tabletext"/>
            </w:pPr>
            <w:r w:rsidRPr="00253874">
              <w:t xml:space="preserve">Proposition </w:t>
            </w:r>
            <w:r w:rsidR="00ED330C" w:rsidRPr="00253874">
              <w:t>relative aux initia</w:t>
            </w:r>
            <w:r w:rsidR="00BA1A33" w:rsidRPr="00253874">
              <w:t>tives régionales soumise par la </w:t>
            </w:r>
            <w:r w:rsidRPr="00253874">
              <w:t>RCC</w:t>
            </w:r>
          </w:p>
        </w:tc>
        <w:tc>
          <w:tcPr>
            <w:tcW w:w="567" w:type="dxa"/>
            <w:shd w:val="clear" w:color="auto" w:fill="auto"/>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6"/>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left" w:pos="954"/>
              </w:tabs>
              <w:overflowPunct/>
              <w:autoSpaceDE/>
              <w:autoSpaceDN/>
              <w:adjustRightInd/>
              <w:spacing w:before="0"/>
              <w:textAlignment w:val="auto"/>
              <w:rPr>
                <w:rFonts w:ascii="Times New Roman" w:hAnsi="Times New Roman"/>
                <w:szCs w:val="24"/>
              </w:rPr>
            </w:pPr>
          </w:p>
        </w:tc>
      </w:tr>
      <w:tr w:rsidR="005E7D61" w:rsidRPr="00253874" w:rsidTr="00085C1C">
        <w:trPr>
          <w:jc w:val="center"/>
        </w:trPr>
        <w:tc>
          <w:tcPr>
            <w:tcW w:w="14312" w:type="dxa"/>
            <w:gridSpan w:val="14"/>
            <w:shd w:val="clear" w:color="auto" w:fill="FFFFCC"/>
          </w:tcPr>
          <w:p w:rsidR="005E7D61" w:rsidRPr="00253874" w:rsidRDefault="005E7D61" w:rsidP="00085C1C">
            <w:pPr>
              <w:pStyle w:val="Tabletext"/>
              <w:rPr>
                <w:rFonts w:ascii="Times New Roman" w:hAnsi="Times New Roman"/>
                <w:sz w:val="24"/>
                <w:szCs w:val="24"/>
              </w:rPr>
            </w:pPr>
            <w:r w:rsidRPr="00253874">
              <w:rPr>
                <w:b/>
                <w:bCs/>
              </w:rPr>
              <w:t>III</w:t>
            </w:r>
            <w:r w:rsidRPr="00253874">
              <w:rPr>
                <w:b/>
              </w:rPr>
              <w:tab/>
            </w:r>
            <w:r w:rsidR="00995161" w:rsidRPr="00253874">
              <w:rPr>
                <w:b/>
              </w:rPr>
              <w:t>R</w:t>
            </w:r>
            <w:r w:rsidR="00995161" w:rsidRPr="00253874">
              <w:rPr>
                <w:b/>
                <w:bCs/>
              </w:rPr>
              <w:t>ésolutions</w:t>
            </w:r>
          </w:p>
        </w:tc>
      </w:tr>
      <w:tr w:rsidR="005E7D61" w:rsidRPr="00253874" w:rsidTr="00085C1C">
        <w:trPr>
          <w:jc w:val="center"/>
        </w:trPr>
        <w:tc>
          <w:tcPr>
            <w:tcW w:w="1838" w:type="dxa"/>
          </w:tcPr>
          <w:p w:rsidR="005E7D61" w:rsidRPr="00253874" w:rsidRDefault="005E7D61" w:rsidP="00085C1C">
            <w:pPr>
              <w:pStyle w:val="Tabletext"/>
              <w:jc w:val="center"/>
            </w:pPr>
            <w:r w:rsidRPr="00253874">
              <w:t>3</w:t>
            </w:r>
          </w:p>
        </w:tc>
        <w:tc>
          <w:tcPr>
            <w:tcW w:w="5670" w:type="dxa"/>
          </w:tcPr>
          <w:p w:rsidR="005E7D61" w:rsidRPr="00253874" w:rsidRDefault="00D4782E" w:rsidP="00085C1C">
            <w:pPr>
              <w:pStyle w:val="Tabletext"/>
            </w:pPr>
            <w:r w:rsidRPr="00253874">
              <w:t>Projet de révision de la Résolution 1 de la CMDT – Règlement intérieur du Secteur du développement des télécommunications de l</w:t>
            </w:r>
            <w:r w:rsidR="00BA1A33" w:rsidRPr="00253874">
              <w:t>'</w:t>
            </w:r>
            <w:r w:rsidRPr="00253874">
              <w:t>UIT</w:t>
            </w:r>
          </w:p>
        </w:tc>
        <w:tc>
          <w:tcPr>
            <w:tcW w:w="567" w:type="dxa"/>
            <w:shd w:val="clear" w:color="auto" w:fill="auto"/>
          </w:tcPr>
          <w:p w:rsidR="005E7D61" w:rsidRPr="00253874" w:rsidRDefault="005E7D61" w:rsidP="005E7D61">
            <w:pPr>
              <w:numPr>
                <w:ilvl w:val="0"/>
                <w:numId w:val="12"/>
              </w:numPr>
              <w:tabs>
                <w:tab w:val="clear" w:pos="794"/>
                <w:tab w:val="clear" w:pos="1191"/>
                <w:tab w:val="clear" w:pos="1588"/>
                <w:tab w:val="clear" w:pos="1985"/>
                <w:tab w:val="clear" w:pos="2268"/>
                <w:tab w:val="clear" w:pos="2552"/>
                <w:tab w:val="left" w:pos="173"/>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5"/>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4"/>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r>
      <w:tr w:rsidR="005E7D61" w:rsidRPr="00253874" w:rsidTr="00085C1C">
        <w:trPr>
          <w:jc w:val="center"/>
        </w:trPr>
        <w:tc>
          <w:tcPr>
            <w:tcW w:w="1838" w:type="dxa"/>
          </w:tcPr>
          <w:p w:rsidR="005E7D61" w:rsidRPr="00253874" w:rsidRDefault="005E7D61" w:rsidP="00085C1C">
            <w:pPr>
              <w:pStyle w:val="Tabletext"/>
              <w:jc w:val="center"/>
            </w:pPr>
            <w:r w:rsidRPr="00253874">
              <w:t>4</w:t>
            </w:r>
          </w:p>
        </w:tc>
        <w:tc>
          <w:tcPr>
            <w:tcW w:w="5670" w:type="dxa"/>
          </w:tcPr>
          <w:p w:rsidR="005E7D61" w:rsidRPr="00253874" w:rsidRDefault="00B3488C" w:rsidP="00085C1C">
            <w:pPr>
              <w:pStyle w:val="Tabletext"/>
            </w:pPr>
            <w:r w:rsidRPr="00253874">
              <w:t xml:space="preserve">Projet de révision de la Résolution 2 de la CMDT – </w:t>
            </w:r>
            <w:proofErr w:type="spellStart"/>
            <w:r w:rsidRPr="00253874">
              <w:t>Etablissement</w:t>
            </w:r>
            <w:proofErr w:type="spellEnd"/>
            <w:r w:rsidRPr="00253874">
              <w:t xml:space="preserve"> de commissions d</w:t>
            </w:r>
            <w:r w:rsidR="00BA1A33" w:rsidRPr="00253874">
              <w:t>'</w:t>
            </w:r>
            <w:r w:rsidRPr="00253874">
              <w:t>études</w:t>
            </w:r>
          </w:p>
        </w:tc>
        <w:tc>
          <w:tcPr>
            <w:tcW w:w="567" w:type="dxa"/>
            <w:shd w:val="clear" w:color="auto" w:fill="auto"/>
          </w:tcPr>
          <w:p w:rsidR="005E7D61" w:rsidRPr="00253874" w:rsidRDefault="005E7D61" w:rsidP="005E7D61">
            <w:pPr>
              <w:numPr>
                <w:ilvl w:val="0"/>
                <w:numId w:val="12"/>
              </w:numPr>
              <w:tabs>
                <w:tab w:val="clear" w:pos="794"/>
                <w:tab w:val="clear" w:pos="1191"/>
                <w:tab w:val="clear" w:pos="1588"/>
                <w:tab w:val="clear" w:pos="1985"/>
                <w:tab w:val="clear" w:pos="2268"/>
                <w:tab w:val="clear" w:pos="2552"/>
                <w:tab w:val="left" w:pos="173"/>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5"/>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4"/>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r>
      <w:tr w:rsidR="005E7D61" w:rsidRPr="00253874" w:rsidTr="00085C1C">
        <w:trPr>
          <w:jc w:val="center"/>
        </w:trPr>
        <w:tc>
          <w:tcPr>
            <w:tcW w:w="1838" w:type="dxa"/>
          </w:tcPr>
          <w:p w:rsidR="005E7D61" w:rsidRPr="00253874" w:rsidRDefault="005E7D61" w:rsidP="00085C1C">
            <w:pPr>
              <w:pStyle w:val="Tabletext"/>
              <w:jc w:val="center"/>
            </w:pPr>
            <w:r w:rsidRPr="00253874">
              <w:t>5</w:t>
            </w:r>
          </w:p>
        </w:tc>
        <w:tc>
          <w:tcPr>
            <w:tcW w:w="5670" w:type="dxa"/>
          </w:tcPr>
          <w:p w:rsidR="005E7D61" w:rsidRPr="00253874" w:rsidRDefault="009A1905" w:rsidP="00085C1C">
            <w:pPr>
              <w:pStyle w:val="Tabletext"/>
            </w:pPr>
            <w:r w:rsidRPr="00253874">
              <w:t>Révision de la Résolution 8 de la CMDT – Collecte et diffusion d</w:t>
            </w:r>
            <w:r w:rsidR="00BA1A33" w:rsidRPr="00253874">
              <w:t>'</w:t>
            </w:r>
            <w:r w:rsidRPr="00253874">
              <w:t>informations et de statistiques</w:t>
            </w:r>
          </w:p>
        </w:tc>
        <w:tc>
          <w:tcPr>
            <w:tcW w:w="567" w:type="dxa"/>
            <w:shd w:val="clear" w:color="auto" w:fill="auto"/>
          </w:tcPr>
          <w:p w:rsidR="005E7D61" w:rsidRPr="00253874" w:rsidRDefault="005E7D61" w:rsidP="005E7D61">
            <w:pPr>
              <w:numPr>
                <w:ilvl w:val="0"/>
                <w:numId w:val="12"/>
              </w:numPr>
              <w:tabs>
                <w:tab w:val="clear" w:pos="794"/>
                <w:tab w:val="clear" w:pos="1191"/>
                <w:tab w:val="clear" w:pos="1588"/>
                <w:tab w:val="clear" w:pos="1985"/>
                <w:tab w:val="clear" w:pos="2268"/>
                <w:tab w:val="clear" w:pos="2552"/>
                <w:tab w:val="left" w:pos="173"/>
                <w:tab w:val="center" w:pos="4677"/>
                <w:tab w:val="right" w:pos="9355"/>
              </w:tabs>
              <w:overflowPunct/>
              <w:autoSpaceDE/>
              <w:autoSpaceDN/>
              <w:adjustRightInd/>
              <w:spacing w:before="0"/>
              <w:textAlignment w:val="auto"/>
              <w:rPr>
                <w:rFonts w:ascii="Times New Roman" w:hAnsi="Times New Roman"/>
                <w:szCs w:val="24"/>
              </w:rPr>
            </w:pPr>
          </w:p>
        </w:tc>
        <w:tc>
          <w:tcPr>
            <w:tcW w:w="567" w:type="dxa"/>
            <w:shd w:val="clear" w:color="auto" w:fill="auto"/>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shd w:val="clear" w:color="auto" w:fill="auto"/>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5"/>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4"/>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r>
      <w:tr w:rsidR="005E7D61" w:rsidRPr="00253874" w:rsidTr="00085C1C">
        <w:trPr>
          <w:jc w:val="center"/>
        </w:trPr>
        <w:tc>
          <w:tcPr>
            <w:tcW w:w="1838" w:type="dxa"/>
          </w:tcPr>
          <w:p w:rsidR="005E7D61" w:rsidRPr="00253874" w:rsidRDefault="005E7D61" w:rsidP="00085C1C">
            <w:pPr>
              <w:pStyle w:val="Tabletext"/>
              <w:jc w:val="center"/>
            </w:pPr>
            <w:r w:rsidRPr="00253874">
              <w:t>6</w:t>
            </w:r>
          </w:p>
        </w:tc>
        <w:tc>
          <w:tcPr>
            <w:tcW w:w="5670" w:type="dxa"/>
          </w:tcPr>
          <w:p w:rsidR="005E7D61" w:rsidRPr="00253874" w:rsidRDefault="000D2E5D" w:rsidP="00F2349D">
            <w:pPr>
              <w:pStyle w:val="Tabletext"/>
            </w:pPr>
            <w:r w:rsidRPr="00253874">
              <w:t xml:space="preserve">Projet de </w:t>
            </w:r>
            <w:r w:rsidR="005E7D61" w:rsidRPr="00253874">
              <w:t>r</w:t>
            </w:r>
            <w:r w:rsidRPr="00253874">
              <w:t>é</w:t>
            </w:r>
            <w:r w:rsidR="005E7D61" w:rsidRPr="00253874">
              <w:t xml:space="preserve">vision </w:t>
            </w:r>
            <w:r w:rsidRPr="00253874">
              <w:t>de la Résolution</w:t>
            </w:r>
            <w:r w:rsidR="005E7D61" w:rsidRPr="00253874">
              <w:t xml:space="preserve"> 9 </w:t>
            </w:r>
            <w:r w:rsidRPr="00253874">
              <w:t xml:space="preserve">de la CMDT </w:t>
            </w:r>
            <w:r w:rsidR="005E7D61" w:rsidRPr="00253874">
              <w:t xml:space="preserve">– </w:t>
            </w:r>
            <w:r w:rsidR="003B5A98" w:rsidRPr="00253874">
              <w:t xml:space="preserve">Participation des pays, en particulier des pays en développement, à la gestion du spectre radioélectrique </w:t>
            </w:r>
          </w:p>
        </w:tc>
        <w:tc>
          <w:tcPr>
            <w:tcW w:w="567" w:type="dxa"/>
            <w:shd w:val="clear" w:color="auto" w:fill="auto"/>
          </w:tcPr>
          <w:p w:rsidR="005E7D61" w:rsidRPr="00253874" w:rsidRDefault="005E7D61" w:rsidP="005E7D61">
            <w:pPr>
              <w:numPr>
                <w:ilvl w:val="0"/>
                <w:numId w:val="12"/>
              </w:numPr>
              <w:tabs>
                <w:tab w:val="clear" w:pos="794"/>
                <w:tab w:val="clear" w:pos="1191"/>
                <w:tab w:val="clear" w:pos="1588"/>
                <w:tab w:val="clear" w:pos="1985"/>
                <w:tab w:val="clear" w:pos="2268"/>
                <w:tab w:val="clear" w:pos="2552"/>
                <w:tab w:val="left" w:pos="173"/>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5"/>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4"/>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r>
      <w:tr w:rsidR="005E7D61" w:rsidRPr="00253874" w:rsidTr="00085C1C">
        <w:trPr>
          <w:jc w:val="center"/>
        </w:trPr>
        <w:tc>
          <w:tcPr>
            <w:tcW w:w="1838" w:type="dxa"/>
          </w:tcPr>
          <w:p w:rsidR="005E7D61" w:rsidRPr="00253874" w:rsidRDefault="005E7D61" w:rsidP="00085C1C">
            <w:pPr>
              <w:pStyle w:val="Tabletext"/>
              <w:jc w:val="center"/>
            </w:pPr>
            <w:r w:rsidRPr="00253874">
              <w:t>7</w:t>
            </w:r>
          </w:p>
        </w:tc>
        <w:tc>
          <w:tcPr>
            <w:tcW w:w="5670" w:type="dxa"/>
          </w:tcPr>
          <w:p w:rsidR="005E7D61" w:rsidRPr="00253874" w:rsidRDefault="002E19AA" w:rsidP="00253874">
            <w:pPr>
              <w:pStyle w:val="Tabletext"/>
            </w:pPr>
            <w:r w:rsidRPr="00253874">
              <w:t>Projet de r</w:t>
            </w:r>
            <w:r w:rsidR="00AF47E9" w:rsidRPr="00253874">
              <w:t xml:space="preserve">évision </w:t>
            </w:r>
            <w:r w:rsidR="00DC078E" w:rsidRPr="00253874">
              <w:t xml:space="preserve">de la </w:t>
            </w:r>
            <w:r w:rsidR="00AF47E9" w:rsidRPr="00253874">
              <w:t xml:space="preserve">Résolution </w:t>
            </w:r>
            <w:r w:rsidR="00DC078E" w:rsidRPr="00253874">
              <w:t xml:space="preserve">11 de la </w:t>
            </w:r>
            <w:r w:rsidR="00AF47E9" w:rsidRPr="00253874">
              <w:t xml:space="preserve">CMDT </w:t>
            </w:r>
            <w:r w:rsidR="00BA1A33" w:rsidRPr="00253874">
              <w:t>–</w:t>
            </w:r>
            <w:r w:rsidR="00DC078E" w:rsidRPr="00253874">
              <w:t xml:space="preserve"> Services issus des télécommunications/technologies de l</w:t>
            </w:r>
            <w:r w:rsidR="00BA1A33" w:rsidRPr="00253874">
              <w:t>'</w:t>
            </w:r>
            <w:r w:rsidR="00DC078E" w:rsidRPr="00253874">
              <w:t>information et de</w:t>
            </w:r>
            <w:r w:rsidR="00253874" w:rsidRPr="00253874">
              <w:t xml:space="preserve"> </w:t>
            </w:r>
            <w:r w:rsidR="00DC078E" w:rsidRPr="00253874">
              <w:t>la communication dans les zones rurales, isolées et mal desservies et au sein des communautés autochtones</w:t>
            </w:r>
          </w:p>
        </w:tc>
        <w:tc>
          <w:tcPr>
            <w:tcW w:w="567" w:type="dxa"/>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Calibri" w:hAnsi="Calibri"/>
                <w:szCs w:val="24"/>
              </w:rPr>
            </w:pPr>
          </w:p>
        </w:tc>
        <w:tc>
          <w:tcPr>
            <w:tcW w:w="567" w:type="dxa"/>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rPr>
                <w:rFonts w:ascii="Times New Roman" w:hAnsi="Times New Roman"/>
                <w:szCs w:val="24"/>
              </w:rPr>
            </w:pPr>
          </w:p>
        </w:tc>
        <w:tc>
          <w:tcPr>
            <w:tcW w:w="567" w:type="dxa"/>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Calibri" w:hAnsi="Calibri"/>
                <w:szCs w:val="24"/>
              </w:rPr>
            </w:pPr>
          </w:p>
        </w:tc>
        <w:tc>
          <w:tcPr>
            <w:tcW w:w="567" w:type="dxa"/>
          </w:tcPr>
          <w:p w:rsidR="005E7D61" w:rsidRPr="00253874" w:rsidRDefault="005E7D61" w:rsidP="00085C1C">
            <w:pPr>
              <w:rPr>
                <w:rFonts w:ascii="Times New Roman" w:hAnsi="Times New Roman"/>
                <w:szCs w:val="24"/>
              </w:rPr>
            </w:pPr>
          </w:p>
        </w:tc>
        <w:tc>
          <w:tcPr>
            <w:tcW w:w="567" w:type="dxa"/>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center" w:pos="4677"/>
                <w:tab w:val="right" w:pos="9355"/>
              </w:tabs>
              <w:overflowPunct/>
              <w:autoSpaceDE/>
              <w:autoSpaceDN/>
              <w:adjustRightInd/>
              <w:spacing w:before="0" w:after="200" w:line="276" w:lineRule="auto"/>
              <w:textAlignment w:val="auto"/>
              <w:rPr>
                <w:rFonts w:ascii="Times New Roman" w:hAnsi="Times New Roman"/>
                <w:szCs w:val="24"/>
              </w:rPr>
            </w:pPr>
          </w:p>
        </w:tc>
        <w:tc>
          <w:tcPr>
            <w:tcW w:w="567" w:type="dxa"/>
          </w:tcPr>
          <w:p w:rsidR="005E7D61" w:rsidRPr="00253874" w:rsidRDefault="005E7D61" w:rsidP="00085C1C">
            <w:pPr>
              <w:tabs>
                <w:tab w:val="center" w:pos="4677"/>
                <w:tab w:val="right" w:pos="9355"/>
              </w:tabs>
              <w:rPr>
                <w:rFonts w:ascii="Times New Roman" w:hAnsi="Times New Roman"/>
                <w:szCs w:val="24"/>
              </w:rPr>
            </w:pPr>
          </w:p>
        </w:tc>
        <w:tc>
          <w:tcPr>
            <w:tcW w:w="567" w:type="dxa"/>
          </w:tcPr>
          <w:p w:rsidR="005E7D61" w:rsidRPr="00253874" w:rsidRDefault="005E7D61" w:rsidP="00085C1C">
            <w:pPr>
              <w:tabs>
                <w:tab w:val="center" w:pos="4677"/>
                <w:tab w:val="right" w:pos="9355"/>
              </w:tabs>
              <w:rPr>
                <w:rFonts w:ascii="Times New Roman" w:hAnsi="Times New Roman"/>
                <w:szCs w:val="24"/>
              </w:rPr>
            </w:pPr>
          </w:p>
        </w:tc>
      </w:tr>
      <w:tr w:rsidR="005E7D61" w:rsidRPr="00253874" w:rsidTr="00085C1C">
        <w:trPr>
          <w:jc w:val="center"/>
        </w:trPr>
        <w:tc>
          <w:tcPr>
            <w:tcW w:w="1838" w:type="dxa"/>
          </w:tcPr>
          <w:p w:rsidR="005E7D61" w:rsidRPr="00253874" w:rsidRDefault="005E7D61" w:rsidP="00085C1C">
            <w:pPr>
              <w:pStyle w:val="Tabletext"/>
              <w:jc w:val="center"/>
            </w:pPr>
            <w:r w:rsidRPr="00253874">
              <w:t>8</w:t>
            </w:r>
          </w:p>
        </w:tc>
        <w:tc>
          <w:tcPr>
            <w:tcW w:w="5670" w:type="dxa"/>
          </w:tcPr>
          <w:p w:rsidR="005E7D61" w:rsidRPr="00253874" w:rsidRDefault="00AF47E9" w:rsidP="00085C1C">
            <w:pPr>
              <w:pStyle w:val="Tabletext"/>
            </w:pPr>
            <w:r w:rsidRPr="00253874">
              <w:t xml:space="preserve">Projet de révision </w:t>
            </w:r>
            <w:r w:rsidR="00DC078E" w:rsidRPr="00253874">
              <w:t>de la Résolution 15 de la CMDT – Recherche appliquée et transfert de technologie</w:t>
            </w:r>
          </w:p>
        </w:tc>
        <w:tc>
          <w:tcPr>
            <w:tcW w:w="567" w:type="dxa"/>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Calibri" w:hAnsi="Calibri"/>
                <w:szCs w:val="24"/>
              </w:rPr>
            </w:pPr>
          </w:p>
        </w:tc>
        <w:tc>
          <w:tcPr>
            <w:tcW w:w="567" w:type="dxa"/>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rPr>
                <w:rFonts w:ascii="Times New Roman" w:hAnsi="Times New Roman"/>
                <w:szCs w:val="24"/>
              </w:rPr>
            </w:pPr>
          </w:p>
        </w:tc>
        <w:tc>
          <w:tcPr>
            <w:tcW w:w="567" w:type="dxa"/>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Calibri" w:hAnsi="Calibri"/>
                <w:szCs w:val="24"/>
              </w:rPr>
            </w:pPr>
          </w:p>
        </w:tc>
        <w:tc>
          <w:tcPr>
            <w:tcW w:w="567" w:type="dxa"/>
          </w:tcPr>
          <w:p w:rsidR="005E7D61" w:rsidRPr="00253874" w:rsidRDefault="005E7D61" w:rsidP="00085C1C">
            <w:pPr>
              <w:rPr>
                <w:rFonts w:ascii="Times New Roman" w:hAnsi="Times New Roman"/>
                <w:szCs w:val="24"/>
              </w:rPr>
            </w:pPr>
          </w:p>
        </w:tc>
        <w:tc>
          <w:tcPr>
            <w:tcW w:w="567" w:type="dxa"/>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center" w:pos="4677"/>
                <w:tab w:val="right" w:pos="9355"/>
              </w:tabs>
              <w:overflowPunct/>
              <w:autoSpaceDE/>
              <w:autoSpaceDN/>
              <w:adjustRightInd/>
              <w:spacing w:before="0" w:after="200" w:line="276" w:lineRule="auto"/>
              <w:textAlignment w:val="auto"/>
              <w:rPr>
                <w:rFonts w:ascii="Times New Roman" w:hAnsi="Times New Roman"/>
                <w:szCs w:val="24"/>
              </w:rPr>
            </w:pPr>
          </w:p>
        </w:tc>
        <w:tc>
          <w:tcPr>
            <w:tcW w:w="567" w:type="dxa"/>
          </w:tcPr>
          <w:p w:rsidR="005E7D61" w:rsidRPr="00253874" w:rsidRDefault="005E7D61" w:rsidP="00085C1C">
            <w:pPr>
              <w:tabs>
                <w:tab w:val="center" w:pos="4677"/>
                <w:tab w:val="right" w:pos="9355"/>
              </w:tabs>
              <w:rPr>
                <w:rFonts w:ascii="Times New Roman" w:hAnsi="Times New Roman"/>
                <w:szCs w:val="24"/>
              </w:rPr>
            </w:pPr>
          </w:p>
        </w:tc>
        <w:tc>
          <w:tcPr>
            <w:tcW w:w="567" w:type="dxa"/>
          </w:tcPr>
          <w:p w:rsidR="005E7D61" w:rsidRPr="00253874" w:rsidRDefault="005E7D61" w:rsidP="00085C1C">
            <w:pPr>
              <w:tabs>
                <w:tab w:val="center" w:pos="4677"/>
                <w:tab w:val="right" w:pos="9355"/>
              </w:tabs>
              <w:rPr>
                <w:rFonts w:ascii="Times New Roman" w:hAnsi="Times New Roman"/>
                <w:szCs w:val="24"/>
              </w:rPr>
            </w:pPr>
          </w:p>
        </w:tc>
      </w:tr>
      <w:tr w:rsidR="005E7D61" w:rsidRPr="00253874" w:rsidTr="00085C1C">
        <w:trPr>
          <w:jc w:val="center"/>
        </w:trPr>
        <w:tc>
          <w:tcPr>
            <w:tcW w:w="1838" w:type="dxa"/>
            <w:tcBorders>
              <w:bottom w:val="single" w:sz="4" w:space="0" w:color="auto"/>
            </w:tcBorders>
          </w:tcPr>
          <w:p w:rsidR="005E7D61" w:rsidRPr="00253874" w:rsidRDefault="005E7D61" w:rsidP="00085C1C">
            <w:pPr>
              <w:pStyle w:val="Tabletext"/>
              <w:jc w:val="center"/>
            </w:pPr>
            <w:r w:rsidRPr="00253874">
              <w:lastRenderedPageBreak/>
              <w:t>9</w:t>
            </w:r>
          </w:p>
        </w:tc>
        <w:tc>
          <w:tcPr>
            <w:tcW w:w="5670" w:type="dxa"/>
            <w:tcBorders>
              <w:bottom w:val="single" w:sz="4" w:space="0" w:color="auto"/>
            </w:tcBorders>
          </w:tcPr>
          <w:p w:rsidR="005E7D61" w:rsidRPr="00253874" w:rsidRDefault="00AF47E9" w:rsidP="00DC078E">
            <w:pPr>
              <w:pStyle w:val="Tabletext"/>
            </w:pPr>
            <w:r w:rsidRPr="00253874">
              <w:t>Projet de</w:t>
            </w:r>
            <w:r w:rsidR="00DC078E" w:rsidRPr="00253874">
              <w:t xml:space="preserve"> </w:t>
            </w:r>
            <w:r w:rsidRPr="00253874">
              <w:t xml:space="preserve">révision </w:t>
            </w:r>
            <w:r w:rsidR="00DC078E" w:rsidRPr="00253874">
              <w:t>de la Résolution 16 de la CMDT – Mesures spéciales en faveur des pays les moins avancés, des petits Etats insulaires en développement, des pays en développement sans littoral et des pays dont l</w:t>
            </w:r>
            <w:r w:rsidR="00BA1A33" w:rsidRPr="00253874">
              <w:t>'</w:t>
            </w:r>
            <w:r w:rsidR="00DC078E" w:rsidRPr="00253874">
              <w:t>économie est en transition</w:t>
            </w:r>
          </w:p>
        </w:tc>
        <w:tc>
          <w:tcPr>
            <w:tcW w:w="567" w:type="dxa"/>
            <w:tcBorders>
              <w:bottom w:val="single" w:sz="4" w:space="0" w:color="auto"/>
            </w:tcBorders>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overflowPunct/>
              <w:autoSpaceDE/>
              <w:autoSpaceDN/>
              <w:adjustRightInd/>
              <w:spacing w:before="0" w:after="200" w:line="276" w:lineRule="auto"/>
              <w:contextualSpacing/>
              <w:textAlignment w:val="auto"/>
              <w:rPr>
                <w:rFonts w:ascii="Calibri" w:hAnsi="Calibri"/>
                <w:szCs w:val="24"/>
              </w:rPr>
            </w:pPr>
          </w:p>
        </w:tc>
        <w:tc>
          <w:tcPr>
            <w:tcW w:w="567" w:type="dxa"/>
            <w:tcBorders>
              <w:bottom w:val="single" w:sz="4" w:space="0" w:color="auto"/>
            </w:tcBorders>
          </w:tcPr>
          <w:p w:rsidR="005E7D61" w:rsidRPr="00253874" w:rsidRDefault="005E7D61" w:rsidP="00085C1C">
            <w:pPr>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tabs>
                <w:tab w:val="center" w:pos="4677"/>
                <w:tab w:val="right" w:pos="9355"/>
              </w:tabs>
              <w:overflowPunct/>
              <w:autoSpaceDE/>
              <w:autoSpaceDN/>
              <w:adjustRightInd/>
              <w:spacing w:before="0" w:after="200" w:line="276" w:lineRule="auto"/>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tabs>
                <w:tab w:val="center" w:pos="4677"/>
                <w:tab w:val="right" w:pos="9355"/>
              </w:tabs>
              <w:rPr>
                <w:rFonts w:ascii="Times New Roman" w:hAnsi="Times New Roman"/>
                <w:szCs w:val="24"/>
              </w:rPr>
            </w:pPr>
          </w:p>
        </w:tc>
        <w:tc>
          <w:tcPr>
            <w:tcW w:w="567" w:type="dxa"/>
            <w:tcBorders>
              <w:bottom w:val="single" w:sz="4" w:space="0" w:color="auto"/>
            </w:tcBorders>
          </w:tcPr>
          <w:p w:rsidR="005E7D61" w:rsidRPr="00253874" w:rsidRDefault="005E7D61" w:rsidP="00085C1C">
            <w:pPr>
              <w:tabs>
                <w:tab w:val="center" w:pos="4677"/>
                <w:tab w:val="right" w:pos="9355"/>
              </w:tabs>
              <w:rPr>
                <w:rFonts w:ascii="Times New Roman" w:hAnsi="Times New Roman"/>
                <w:szCs w:val="24"/>
              </w:rPr>
            </w:pPr>
          </w:p>
        </w:tc>
      </w:tr>
      <w:tr w:rsidR="005E7D61" w:rsidRPr="00253874" w:rsidTr="00085C1C">
        <w:trPr>
          <w:jc w:val="center"/>
        </w:trPr>
        <w:tc>
          <w:tcPr>
            <w:tcW w:w="1838" w:type="dxa"/>
            <w:tcBorders>
              <w:bottom w:val="single" w:sz="4" w:space="0" w:color="auto"/>
            </w:tcBorders>
          </w:tcPr>
          <w:p w:rsidR="005E7D61" w:rsidRPr="00253874" w:rsidRDefault="005E7D61" w:rsidP="00085C1C">
            <w:pPr>
              <w:pStyle w:val="Tabletext"/>
              <w:jc w:val="center"/>
            </w:pPr>
            <w:r w:rsidRPr="00253874">
              <w:t>10</w:t>
            </w:r>
          </w:p>
        </w:tc>
        <w:tc>
          <w:tcPr>
            <w:tcW w:w="5670" w:type="dxa"/>
            <w:tcBorders>
              <w:bottom w:val="single" w:sz="4" w:space="0" w:color="auto"/>
            </w:tcBorders>
          </w:tcPr>
          <w:p w:rsidR="005E7D61" w:rsidRPr="00253874" w:rsidRDefault="00AF47E9" w:rsidP="00F2349D">
            <w:pPr>
              <w:pStyle w:val="Tabletext"/>
            </w:pPr>
            <w:r w:rsidRPr="00253874">
              <w:t xml:space="preserve">Proposition </w:t>
            </w:r>
            <w:r w:rsidR="00E60456" w:rsidRPr="00253874">
              <w:t xml:space="preserve">de </w:t>
            </w:r>
            <w:r w:rsidR="003B5A98" w:rsidRPr="00253874">
              <w:t xml:space="preserve">fusion </w:t>
            </w:r>
            <w:r w:rsidR="00E60456" w:rsidRPr="00253874">
              <w:t xml:space="preserve">de la </w:t>
            </w:r>
            <w:r w:rsidRPr="00253874">
              <w:t xml:space="preserve">Résolution </w:t>
            </w:r>
            <w:r w:rsidR="00E60456" w:rsidRPr="00253874">
              <w:t>17</w:t>
            </w:r>
            <w:r w:rsidR="002E19AA" w:rsidRPr="00253874">
              <w:t xml:space="preserve"> </w:t>
            </w:r>
            <w:r w:rsidR="00E60456" w:rsidRPr="00253874">
              <w:t xml:space="preserve">– Mise en oeuvre </w:t>
            </w:r>
            <w:proofErr w:type="gramStart"/>
            <w:r w:rsidR="00E60456" w:rsidRPr="00253874">
              <w:t>aux niveaux national</w:t>
            </w:r>
            <w:proofErr w:type="gramEnd"/>
            <w:r w:rsidR="00E60456" w:rsidRPr="00253874">
              <w:t xml:space="preserve">, régional, interrégional et mondial des initiatives approuvées par les régions </w:t>
            </w:r>
            <w:r w:rsidR="00BA1A33" w:rsidRPr="00253874">
              <w:t xml:space="preserve">– </w:t>
            </w:r>
            <w:r w:rsidR="00BA1A33" w:rsidRPr="00253874">
              <w:rPr>
                <w:lang w:eastAsia="zh-CN"/>
              </w:rPr>
              <w:t xml:space="preserve">et de la </w:t>
            </w:r>
            <w:r w:rsidR="0082094D" w:rsidRPr="00253874">
              <w:rPr>
                <w:lang w:eastAsia="zh-CN"/>
              </w:rPr>
              <w:t>Résolution</w:t>
            </w:r>
            <w:r w:rsidR="00BA1A33" w:rsidRPr="00253874">
              <w:rPr>
                <w:lang w:eastAsia="zh-CN"/>
              </w:rPr>
              <w:t> </w:t>
            </w:r>
            <w:r w:rsidR="00E60456" w:rsidRPr="00253874">
              <w:rPr>
                <w:lang w:eastAsia="zh-CN"/>
              </w:rPr>
              <w:t>32</w:t>
            </w:r>
            <w:r w:rsidR="00E60456" w:rsidRPr="00253874">
              <w:t xml:space="preserve"> </w:t>
            </w:r>
            <w:r w:rsidR="00E60456" w:rsidRPr="00253874">
              <w:rPr>
                <w:lang w:eastAsia="zh-CN"/>
              </w:rPr>
              <w:t xml:space="preserve">– </w:t>
            </w:r>
            <w:r w:rsidR="003B5A98" w:rsidRPr="00253874">
              <w:t>Coopération internationale et régionale relative aux initiatives régionales.</w:t>
            </w:r>
            <w:r w:rsidR="0082094D" w:rsidRPr="00253874">
              <w:t xml:space="preserve"> Suppression</w:t>
            </w:r>
            <w:r w:rsidR="00E601DE" w:rsidRPr="00253874">
              <w:t xml:space="preserve"> </w:t>
            </w:r>
            <w:r w:rsidR="003B5A98" w:rsidRPr="00253874">
              <w:t>de la</w:t>
            </w:r>
            <w:r w:rsidR="00E601DE" w:rsidRPr="00253874">
              <w:t xml:space="preserve"> </w:t>
            </w:r>
            <w:r w:rsidR="00E60456" w:rsidRPr="00253874">
              <w:t>R</w:t>
            </w:r>
            <w:r w:rsidR="0082094D" w:rsidRPr="00253874">
              <w:t>é</w:t>
            </w:r>
            <w:r w:rsidR="00E60456" w:rsidRPr="00253874">
              <w:t>solution 32</w:t>
            </w:r>
          </w:p>
        </w:tc>
        <w:tc>
          <w:tcPr>
            <w:tcW w:w="567" w:type="dxa"/>
            <w:tcBorders>
              <w:bottom w:val="single" w:sz="4" w:space="0" w:color="auto"/>
            </w:tcBorders>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2"/>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2"/>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r>
      <w:tr w:rsidR="005E7D61" w:rsidRPr="00253874" w:rsidTr="00085C1C">
        <w:trPr>
          <w:jc w:val="center"/>
        </w:trPr>
        <w:tc>
          <w:tcPr>
            <w:tcW w:w="1838" w:type="dxa"/>
            <w:tcBorders>
              <w:bottom w:val="single" w:sz="4" w:space="0" w:color="auto"/>
            </w:tcBorders>
          </w:tcPr>
          <w:p w:rsidR="005E7D61" w:rsidRPr="00253874" w:rsidRDefault="005E7D61" w:rsidP="00085C1C">
            <w:pPr>
              <w:pStyle w:val="Tabletext"/>
              <w:jc w:val="center"/>
            </w:pPr>
            <w:r w:rsidRPr="00253874">
              <w:t>11</w:t>
            </w:r>
          </w:p>
        </w:tc>
        <w:tc>
          <w:tcPr>
            <w:tcW w:w="5670" w:type="dxa"/>
            <w:tcBorders>
              <w:bottom w:val="single" w:sz="4" w:space="0" w:color="auto"/>
            </w:tcBorders>
          </w:tcPr>
          <w:p w:rsidR="005E7D61" w:rsidRPr="00253874" w:rsidRDefault="00AF47E9" w:rsidP="0082094D">
            <w:pPr>
              <w:pStyle w:val="Tabletext"/>
            </w:pPr>
            <w:r w:rsidRPr="00253874">
              <w:t xml:space="preserve">Projet </w:t>
            </w:r>
            <w:r w:rsidR="00E60456" w:rsidRPr="00253874">
              <w:t xml:space="preserve">de révision de la </w:t>
            </w:r>
            <w:r w:rsidRPr="00253874">
              <w:t xml:space="preserve">Résolution </w:t>
            </w:r>
            <w:r w:rsidR="00E60456" w:rsidRPr="00253874">
              <w:t xml:space="preserve">20 de la </w:t>
            </w:r>
            <w:r w:rsidRPr="00253874">
              <w:t xml:space="preserve">CMDT </w:t>
            </w:r>
            <w:r w:rsidR="00E60456" w:rsidRPr="00253874">
              <w:t>– Accès non discriminatoire aux moyens, services et applications connexes modernes reposant sur les télécommunications et les technologies de l</w:t>
            </w:r>
            <w:r w:rsidR="00BA1A33" w:rsidRPr="00253874">
              <w:t>'</w:t>
            </w:r>
            <w:r w:rsidR="00E60456" w:rsidRPr="00253874">
              <w:t xml:space="preserve">information et de la communication </w:t>
            </w:r>
          </w:p>
        </w:tc>
        <w:tc>
          <w:tcPr>
            <w:tcW w:w="567" w:type="dxa"/>
            <w:tcBorders>
              <w:bottom w:val="single" w:sz="4" w:space="0" w:color="auto"/>
            </w:tcBorders>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Calibri" w:hAnsi="Calibri"/>
                <w:szCs w:val="24"/>
              </w:rPr>
            </w:pPr>
          </w:p>
        </w:tc>
        <w:tc>
          <w:tcPr>
            <w:tcW w:w="567" w:type="dxa"/>
            <w:tcBorders>
              <w:bottom w:val="single" w:sz="4" w:space="0" w:color="auto"/>
            </w:tcBorders>
          </w:tcPr>
          <w:p w:rsidR="005E7D61" w:rsidRPr="00253874" w:rsidRDefault="005E7D61" w:rsidP="00085C1C">
            <w:pPr>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overflowPunct/>
              <w:autoSpaceDE/>
              <w:autoSpaceDN/>
              <w:adjustRightInd/>
              <w:spacing w:before="0"/>
              <w:contextualSpacing/>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rPr>
                <w:rFonts w:ascii="Times New Roman" w:hAnsi="Times New Roman"/>
                <w:szCs w:val="24"/>
              </w:rPr>
            </w:pPr>
          </w:p>
        </w:tc>
        <w:tc>
          <w:tcPr>
            <w:tcW w:w="567" w:type="dxa"/>
            <w:tcBorders>
              <w:bottom w:val="single" w:sz="4" w:space="0" w:color="auto"/>
            </w:tcBorders>
          </w:tcPr>
          <w:p w:rsidR="005E7D61" w:rsidRPr="00253874" w:rsidRDefault="005E7D61" w:rsidP="00085C1C">
            <w:pPr>
              <w:rPr>
                <w:rFonts w:ascii="Times New Roman" w:hAnsi="Times New Roman"/>
                <w:szCs w:val="24"/>
              </w:rPr>
            </w:pPr>
          </w:p>
        </w:tc>
      </w:tr>
      <w:tr w:rsidR="005E7D61" w:rsidRPr="00253874" w:rsidTr="00085C1C">
        <w:trPr>
          <w:jc w:val="center"/>
        </w:trPr>
        <w:tc>
          <w:tcPr>
            <w:tcW w:w="1838" w:type="dxa"/>
            <w:tcBorders>
              <w:bottom w:val="single" w:sz="4" w:space="0" w:color="auto"/>
            </w:tcBorders>
          </w:tcPr>
          <w:p w:rsidR="005E7D61" w:rsidRPr="00253874" w:rsidRDefault="005E7D61" w:rsidP="00085C1C">
            <w:pPr>
              <w:pStyle w:val="Tabletext"/>
              <w:jc w:val="center"/>
            </w:pPr>
            <w:r w:rsidRPr="00253874">
              <w:t>12</w:t>
            </w:r>
          </w:p>
        </w:tc>
        <w:tc>
          <w:tcPr>
            <w:tcW w:w="5670" w:type="dxa"/>
            <w:tcBorders>
              <w:bottom w:val="single" w:sz="4" w:space="0" w:color="auto"/>
            </w:tcBorders>
          </w:tcPr>
          <w:p w:rsidR="005E7D61" w:rsidRPr="00253874" w:rsidRDefault="00AF47E9" w:rsidP="00E60456">
            <w:pPr>
              <w:pStyle w:val="Tabletext"/>
            </w:pPr>
            <w:r w:rsidRPr="00253874">
              <w:t xml:space="preserve">Projet </w:t>
            </w:r>
            <w:r w:rsidR="00E60456" w:rsidRPr="00253874">
              <w:t xml:space="preserve">de révision de la </w:t>
            </w:r>
            <w:r w:rsidRPr="00253874">
              <w:t xml:space="preserve">Résolution </w:t>
            </w:r>
            <w:r w:rsidR="00E60456" w:rsidRPr="00253874">
              <w:t xml:space="preserve">21 de la </w:t>
            </w:r>
            <w:r w:rsidRPr="00253874">
              <w:t xml:space="preserve">CMDT </w:t>
            </w:r>
            <w:r w:rsidR="00E60456" w:rsidRPr="00253874">
              <w:t>– Coordination et collaboration avec les organisations régionales</w:t>
            </w:r>
          </w:p>
        </w:tc>
        <w:tc>
          <w:tcPr>
            <w:tcW w:w="567" w:type="dxa"/>
            <w:tcBorders>
              <w:bottom w:val="single" w:sz="4" w:space="0" w:color="auto"/>
            </w:tcBorders>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Calibri" w:hAnsi="Calibri"/>
                <w:szCs w:val="24"/>
              </w:rPr>
            </w:pPr>
          </w:p>
        </w:tc>
        <w:tc>
          <w:tcPr>
            <w:tcW w:w="567" w:type="dxa"/>
            <w:tcBorders>
              <w:bottom w:val="single" w:sz="4" w:space="0" w:color="auto"/>
            </w:tcBorders>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overflowPunct/>
              <w:autoSpaceDE/>
              <w:autoSpaceDN/>
              <w:adjustRightInd/>
              <w:spacing w:before="0" w:after="200" w:line="276" w:lineRule="auto"/>
              <w:contextualSpacing/>
              <w:textAlignment w:val="auto"/>
              <w:rPr>
                <w:rFonts w:ascii="Calibri" w:hAnsi="Calibri"/>
                <w:szCs w:val="24"/>
              </w:rPr>
            </w:pPr>
          </w:p>
        </w:tc>
        <w:tc>
          <w:tcPr>
            <w:tcW w:w="567" w:type="dxa"/>
            <w:tcBorders>
              <w:bottom w:val="single" w:sz="4" w:space="0" w:color="auto"/>
            </w:tcBorders>
          </w:tcPr>
          <w:p w:rsidR="005E7D61" w:rsidRPr="00253874" w:rsidRDefault="005E7D61" w:rsidP="00085C1C">
            <w:pPr>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overflowPunct/>
              <w:autoSpaceDE/>
              <w:autoSpaceDN/>
              <w:adjustRightInd/>
              <w:spacing w:before="0"/>
              <w:contextualSpacing/>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rPr>
                <w:rFonts w:ascii="Times New Roman" w:hAnsi="Times New Roman"/>
                <w:szCs w:val="24"/>
              </w:rPr>
            </w:pPr>
          </w:p>
        </w:tc>
        <w:tc>
          <w:tcPr>
            <w:tcW w:w="567" w:type="dxa"/>
            <w:tcBorders>
              <w:bottom w:val="single" w:sz="4" w:space="0" w:color="auto"/>
            </w:tcBorders>
          </w:tcPr>
          <w:p w:rsidR="005E7D61" w:rsidRPr="00253874" w:rsidRDefault="005E7D61" w:rsidP="00085C1C">
            <w:pPr>
              <w:rPr>
                <w:rFonts w:ascii="Times New Roman" w:hAnsi="Times New Roman"/>
                <w:szCs w:val="24"/>
              </w:rPr>
            </w:pPr>
          </w:p>
        </w:tc>
      </w:tr>
      <w:tr w:rsidR="005E7D61" w:rsidRPr="00253874" w:rsidTr="00085C1C">
        <w:trPr>
          <w:jc w:val="center"/>
        </w:trPr>
        <w:tc>
          <w:tcPr>
            <w:tcW w:w="1838" w:type="dxa"/>
            <w:tcBorders>
              <w:bottom w:val="single" w:sz="4" w:space="0" w:color="auto"/>
            </w:tcBorders>
          </w:tcPr>
          <w:p w:rsidR="005E7D61" w:rsidRPr="00253874" w:rsidRDefault="005E7D61" w:rsidP="00085C1C">
            <w:pPr>
              <w:pStyle w:val="Tabletext"/>
              <w:jc w:val="center"/>
            </w:pPr>
            <w:r w:rsidRPr="00253874">
              <w:t>13</w:t>
            </w:r>
          </w:p>
        </w:tc>
        <w:tc>
          <w:tcPr>
            <w:tcW w:w="5670" w:type="dxa"/>
            <w:tcBorders>
              <w:bottom w:val="single" w:sz="4" w:space="0" w:color="auto"/>
            </w:tcBorders>
          </w:tcPr>
          <w:p w:rsidR="005E7D61" w:rsidRPr="00253874" w:rsidRDefault="00523AC8" w:rsidP="00BF351A">
            <w:pPr>
              <w:pStyle w:val="Tabletext"/>
            </w:pPr>
            <w:r w:rsidRPr="00253874">
              <w:t xml:space="preserve">Projet de </w:t>
            </w:r>
            <w:r w:rsidR="00AF47E9" w:rsidRPr="00253874">
              <w:t xml:space="preserve">révision </w:t>
            </w:r>
            <w:r w:rsidRPr="00253874">
              <w:t>de la Résolution 22 de la CMDT – Procédures d</w:t>
            </w:r>
            <w:r w:rsidR="00BA1A33" w:rsidRPr="00253874">
              <w:t>'</w:t>
            </w:r>
            <w:r w:rsidRPr="00253874">
              <w:t xml:space="preserve">appel alternatives sur les réseaux de télécommunication internationaux, identification de leur origine et répartition des recettes provenant des services internationaux de télécommunication </w:t>
            </w:r>
          </w:p>
        </w:tc>
        <w:tc>
          <w:tcPr>
            <w:tcW w:w="567" w:type="dxa"/>
            <w:tcBorders>
              <w:bottom w:val="single" w:sz="4" w:space="0" w:color="auto"/>
            </w:tcBorders>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Calibri" w:hAnsi="Calibri"/>
                <w:szCs w:val="24"/>
              </w:rPr>
            </w:pPr>
          </w:p>
        </w:tc>
        <w:tc>
          <w:tcPr>
            <w:tcW w:w="567" w:type="dxa"/>
            <w:tcBorders>
              <w:bottom w:val="single" w:sz="4" w:space="0" w:color="auto"/>
            </w:tcBorders>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Calibri" w:hAnsi="Calibri"/>
                <w:szCs w:val="24"/>
              </w:rPr>
            </w:pPr>
          </w:p>
        </w:tc>
        <w:tc>
          <w:tcPr>
            <w:tcW w:w="567" w:type="dxa"/>
            <w:tcBorders>
              <w:bottom w:val="single" w:sz="4" w:space="0" w:color="auto"/>
            </w:tcBorders>
          </w:tcPr>
          <w:p w:rsidR="005E7D61" w:rsidRPr="00253874" w:rsidRDefault="005E7D61" w:rsidP="00085C1C">
            <w:pPr>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overflowPunct/>
              <w:autoSpaceDE/>
              <w:autoSpaceDN/>
              <w:adjustRightInd/>
              <w:spacing w:before="0"/>
              <w:contextualSpacing/>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rPr>
                <w:rFonts w:ascii="Times New Roman" w:hAnsi="Times New Roman"/>
                <w:szCs w:val="24"/>
              </w:rPr>
            </w:pPr>
          </w:p>
        </w:tc>
        <w:tc>
          <w:tcPr>
            <w:tcW w:w="567" w:type="dxa"/>
            <w:tcBorders>
              <w:bottom w:val="single" w:sz="4" w:space="0" w:color="auto"/>
            </w:tcBorders>
          </w:tcPr>
          <w:p w:rsidR="005E7D61" w:rsidRPr="00253874" w:rsidRDefault="005E7D61" w:rsidP="00085C1C">
            <w:pPr>
              <w:rPr>
                <w:rFonts w:ascii="Times New Roman" w:hAnsi="Times New Roman"/>
                <w:szCs w:val="24"/>
              </w:rPr>
            </w:pPr>
          </w:p>
        </w:tc>
      </w:tr>
      <w:tr w:rsidR="005E7D61" w:rsidRPr="00253874" w:rsidTr="00085C1C">
        <w:trPr>
          <w:jc w:val="center"/>
        </w:trPr>
        <w:tc>
          <w:tcPr>
            <w:tcW w:w="1838" w:type="dxa"/>
            <w:tcBorders>
              <w:bottom w:val="single" w:sz="4" w:space="0" w:color="auto"/>
            </w:tcBorders>
          </w:tcPr>
          <w:p w:rsidR="005E7D61" w:rsidRPr="00253874" w:rsidRDefault="005E7D61" w:rsidP="00085C1C">
            <w:pPr>
              <w:pStyle w:val="Tabletext"/>
              <w:jc w:val="center"/>
            </w:pPr>
            <w:r w:rsidRPr="00253874">
              <w:t>14</w:t>
            </w:r>
          </w:p>
        </w:tc>
        <w:tc>
          <w:tcPr>
            <w:tcW w:w="5670" w:type="dxa"/>
            <w:tcBorders>
              <w:bottom w:val="single" w:sz="4" w:space="0" w:color="auto"/>
            </w:tcBorders>
          </w:tcPr>
          <w:p w:rsidR="005E7D61" w:rsidRPr="00253874" w:rsidRDefault="00523AC8" w:rsidP="00523AC8">
            <w:pPr>
              <w:pStyle w:val="Tabletext"/>
            </w:pPr>
            <w:r w:rsidRPr="00253874">
              <w:t xml:space="preserve">Projet de révision de la </w:t>
            </w:r>
            <w:r w:rsidR="00AF47E9" w:rsidRPr="00253874">
              <w:t xml:space="preserve">Résolution </w:t>
            </w:r>
            <w:r w:rsidRPr="00253874">
              <w:t>23 de la CMDT – Accès à l</w:t>
            </w:r>
            <w:r w:rsidR="00BA1A33" w:rsidRPr="00253874">
              <w:t>'</w:t>
            </w:r>
            <w:r w:rsidRPr="00253874">
              <w:t>Internet et disponibilité de l</w:t>
            </w:r>
            <w:r w:rsidR="00BA1A33" w:rsidRPr="00253874">
              <w:t>'</w:t>
            </w:r>
            <w:r w:rsidRPr="00253874">
              <w:t>Internet pour les pays en développement et principes de taxation applicables aux connexions Internet internationales</w:t>
            </w:r>
          </w:p>
        </w:tc>
        <w:tc>
          <w:tcPr>
            <w:tcW w:w="567" w:type="dxa"/>
            <w:tcBorders>
              <w:bottom w:val="single" w:sz="4" w:space="0" w:color="auto"/>
            </w:tcBorders>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Calibri" w:hAnsi="Calibri"/>
                <w:szCs w:val="24"/>
              </w:rPr>
            </w:pPr>
          </w:p>
        </w:tc>
        <w:tc>
          <w:tcPr>
            <w:tcW w:w="567" w:type="dxa"/>
            <w:tcBorders>
              <w:bottom w:val="single" w:sz="4" w:space="0" w:color="auto"/>
            </w:tcBorders>
          </w:tcPr>
          <w:p w:rsidR="005E7D61" w:rsidRPr="00253874" w:rsidRDefault="005E7D61" w:rsidP="00085C1C">
            <w:pPr>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overflowPunct/>
              <w:autoSpaceDE/>
              <w:autoSpaceDN/>
              <w:adjustRightInd/>
              <w:spacing w:before="0"/>
              <w:contextualSpacing/>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rPr>
                <w:rFonts w:ascii="Times New Roman" w:hAnsi="Times New Roman"/>
                <w:szCs w:val="24"/>
              </w:rPr>
            </w:pPr>
          </w:p>
        </w:tc>
        <w:tc>
          <w:tcPr>
            <w:tcW w:w="567" w:type="dxa"/>
            <w:tcBorders>
              <w:bottom w:val="single" w:sz="4" w:space="0" w:color="auto"/>
            </w:tcBorders>
          </w:tcPr>
          <w:p w:rsidR="005E7D61" w:rsidRPr="00253874" w:rsidRDefault="005E7D61" w:rsidP="00085C1C">
            <w:pPr>
              <w:rPr>
                <w:rFonts w:ascii="Times New Roman" w:hAnsi="Times New Roman"/>
                <w:szCs w:val="24"/>
              </w:rPr>
            </w:pPr>
          </w:p>
        </w:tc>
      </w:tr>
      <w:tr w:rsidR="005E7D61" w:rsidRPr="00253874" w:rsidTr="00085C1C">
        <w:trPr>
          <w:jc w:val="center"/>
        </w:trPr>
        <w:tc>
          <w:tcPr>
            <w:tcW w:w="1838" w:type="dxa"/>
            <w:tcBorders>
              <w:bottom w:val="single" w:sz="4" w:space="0" w:color="auto"/>
            </w:tcBorders>
          </w:tcPr>
          <w:p w:rsidR="005E7D61" w:rsidRPr="00253874" w:rsidRDefault="005E7D61" w:rsidP="00085C1C">
            <w:pPr>
              <w:pStyle w:val="Tabletext"/>
              <w:jc w:val="center"/>
            </w:pPr>
            <w:r w:rsidRPr="00253874">
              <w:lastRenderedPageBreak/>
              <w:t>15</w:t>
            </w:r>
          </w:p>
        </w:tc>
        <w:tc>
          <w:tcPr>
            <w:tcW w:w="5670" w:type="dxa"/>
            <w:tcBorders>
              <w:bottom w:val="single" w:sz="4" w:space="0" w:color="auto"/>
            </w:tcBorders>
          </w:tcPr>
          <w:p w:rsidR="005E7D61" w:rsidRPr="00253874" w:rsidRDefault="00DE5A8F" w:rsidP="00DE5A8F">
            <w:pPr>
              <w:pStyle w:val="Tabletext"/>
            </w:pPr>
            <w:r w:rsidRPr="00253874">
              <w:t xml:space="preserve">Projet de révision de la </w:t>
            </w:r>
            <w:r w:rsidR="00AF47E9" w:rsidRPr="00253874">
              <w:t xml:space="preserve">Résolution </w:t>
            </w:r>
            <w:r w:rsidRPr="00253874">
              <w:t>30 de la CMDT – Rôle du Secteur du développement des télécommunications de l</w:t>
            </w:r>
            <w:r w:rsidR="00BA1A33" w:rsidRPr="00253874">
              <w:t>'</w:t>
            </w:r>
            <w:r w:rsidRPr="00253874">
              <w:t>UIT dans la mise en oeuvre des résultats du Sommet mondial sur la société de l</w:t>
            </w:r>
            <w:r w:rsidR="00BA1A33" w:rsidRPr="00253874">
              <w:t>'</w:t>
            </w:r>
            <w:r w:rsidRPr="00253874">
              <w:t>information</w:t>
            </w:r>
          </w:p>
        </w:tc>
        <w:tc>
          <w:tcPr>
            <w:tcW w:w="567" w:type="dxa"/>
            <w:tcBorders>
              <w:bottom w:val="single" w:sz="4" w:space="0" w:color="auto"/>
            </w:tcBorders>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Calibri" w:hAnsi="Calibri"/>
                <w:szCs w:val="24"/>
              </w:rPr>
            </w:pPr>
          </w:p>
        </w:tc>
        <w:tc>
          <w:tcPr>
            <w:tcW w:w="567" w:type="dxa"/>
            <w:tcBorders>
              <w:bottom w:val="single" w:sz="4" w:space="0" w:color="auto"/>
            </w:tcBorders>
          </w:tcPr>
          <w:p w:rsidR="005E7D61" w:rsidRPr="00253874" w:rsidRDefault="005E7D61" w:rsidP="00085C1C">
            <w:pPr>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overflowPunct/>
              <w:autoSpaceDE/>
              <w:autoSpaceDN/>
              <w:adjustRightInd/>
              <w:spacing w:before="0"/>
              <w:contextualSpacing/>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rPr>
                <w:rFonts w:ascii="Times New Roman" w:hAnsi="Times New Roman"/>
                <w:szCs w:val="24"/>
              </w:rPr>
            </w:pPr>
          </w:p>
        </w:tc>
        <w:tc>
          <w:tcPr>
            <w:tcW w:w="567" w:type="dxa"/>
            <w:tcBorders>
              <w:bottom w:val="single" w:sz="4" w:space="0" w:color="auto"/>
            </w:tcBorders>
          </w:tcPr>
          <w:p w:rsidR="005E7D61" w:rsidRPr="00253874" w:rsidRDefault="005E7D61" w:rsidP="00085C1C">
            <w:pPr>
              <w:rPr>
                <w:rFonts w:ascii="Times New Roman" w:hAnsi="Times New Roman"/>
                <w:szCs w:val="24"/>
              </w:rPr>
            </w:pPr>
          </w:p>
        </w:tc>
      </w:tr>
      <w:tr w:rsidR="005E7D61" w:rsidRPr="00253874" w:rsidTr="00085C1C">
        <w:trPr>
          <w:jc w:val="center"/>
        </w:trPr>
        <w:tc>
          <w:tcPr>
            <w:tcW w:w="1838" w:type="dxa"/>
            <w:tcBorders>
              <w:bottom w:val="single" w:sz="4" w:space="0" w:color="auto"/>
            </w:tcBorders>
          </w:tcPr>
          <w:p w:rsidR="005E7D61" w:rsidRPr="00253874" w:rsidRDefault="005E7D61" w:rsidP="00085C1C">
            <w:pPr>
              <w:pStyle w:val="Tabletext"/>
              <w:jc w:val="center"/>
            </w:pPr>
            <w:r w:rsidRPr="00253874">
              <w:t>16</w:t>
            </w:r>
          </w:p>
        </w:tc>
        <w:tc>
          <w:tcPr>
            <w:tcW w:w="5670" w:type="dxa"/>
            <w:tcBorders>
              <w:bottom w:val="single" w:sz="4" w:space="0" w:color="auto"/>
            </w:tcBorders>
          </w:tcPr>
          <w:p w:rsidR="005E7D61" w:rsidRPr="00253874" w:rsidRDefault="00127CD3" w:rsidP="00CA00B1">
            <w:pPr>
              <w:pStyle w:val="Tabletext"/>
            </w:pPr>
            <w:r w:rsidRPr="00253874">
              <w:t xml:space="preserve">Révision </w:t>
            </w:r>
            <w:r w:rsidR="00CA00B1" w:rsidRPr="00253874">
              <w:t xml:space="preserve">de la </w:t>
            </w:r>
            <w:r w:rsidRPr="00253874">
              <w:t xml:space="preserve">Résolution </w:t>
            </w:r>
            <w:r w:rsidR="00CA00B1" w:rsidRPr="00253874">
              <w:t xml:space="preserve">34 de la </w:t>
            </w:r>
            <w:r w:rsidRPr="00253874">
              <w:t xml:space="preserve">CMDT </w:t>
            </w:r>
            <w:r w:rsidR="00CA00B1" w:rsidRPr="00253874">
              <w:t>– Rôle des télécommunications et des technologies de l</w:t>
            </w:r>
            <w:r w:rsidR="00BA1A33" w:rsidRPr="00253874">
              <w:t>'</w:t>
            </w:r>
            <w:r w:rsidR="00CA00B1" w:rsidRPr="00253874">
              <w:t>information et de la communication dans la préparation en prévision des catastrophes, l</w:t>
            </w:r>
            <w:r w:rsidR="00BA1A33" w:rsidRPr="00253874">
              <w:t>'</w:t>
            </w:r>
            <w:r w:rsidR="00CA00B1" w:rsidRPr="00253874">
              <w:t>alerte avancée, l</w:t>
            </w:r>
            <w:r w:rsidR="00BA1A33" w:rsidRPr="00253874">
              <w:t>'</w:t>
            </w:r>
            <w:r w:rsidR="00CA00B1" w:rsidRPr="00253874">
              <w:t>atténuation des effets des catastrophes, les interventions et les opérations de secours</w:t>
            </w:r>
          </w:p>
        </w:tc>
        <w:tc>
          <w:tcPr>
            <w:tcW w:w="567" w:type="dxa"/>
            <w:tcBorders>
              <w:bottom w:val="single" w:sz="4" w:space="0" w:color="auto"/>
            </w:tcBorders>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overflowPunct/>
              <w:autoSpaceDE/>
              <w:autoSpaceDN/>
              <w:adjustRightInd/>
              <w:spacing w:before="0" w:after="200" w:line="276" w:lineRule="auto"/>
              <w:contextualSpacing/>
              <w:textAlignment w:val="auto"/>
              <w:rPr>
                <w:rFonts w:ascii="Calibri" w:hAnsi="Calibri"/>
                <w:szCs w:val="24"/>
              </w:rPr>
            </w:pPr>
          </w:p>
        </w:tc>
        <w:tc>
          <w:tcPr>
            <w:tcW w:w="567" w:type="dxa"/>
            <w:tcBorders>
              <w:bottom w:val="single" w:sz="4" w:space="0" w:color="auto"/>
            </w:tcBorders>
          </w:tcPr>
          <w:p w:rsidR="005E7D61" w:rsidRPr="00253874" w:rsidRDefault="005E7D61" w:rsidP="00085C1C">
            <w:pPr>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overflowPunct/>
              <w:autoSpaceDE/>
              <w:autoSpaceDN/>
              <w:adjustRightInd/>
              <w:spacing w:before="0"/>
              <w:contextualSpacing/>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rPr>
                <w:rFonts w:ascii="Times New Roman" w:hAnsi="Times New Roman"/>
                <w:szCs w:val="24"/>
              </w:rPr>
            </w:pPr>
          </w:p>
        </w:tc>
        <w:tc>
          <w:tcPr>
            <w:tcW w:w="567" w:type="dxa"/>
            <w:tcBorders>
              <w:bottom w:val="single" w:sz="4" w:space="0" w:color="auto"/>
            </w:tcBorders>
          </w:tcPr>
          <w:p w:rsidR="005E7D61" w:rsidRPr="00253874" w:rsidRDefault="005E7D61" w:rsidP="00085C1C">
            <w:pPr>
              <w:rPr>
                <w:rFonts w:ascii="Times New Roman" w:hAnsi="Times New Roman"/>
                <w:szCs w:val="24"/>
              </w:rPr>
            </w:pPr>
          </w:p>
        </w:tc>
      </w:tr>
      <w:tr w:rsidR="005E7D61" w:rsidRPr="00253874" w:rsidTr="00085C1C">
        <w:trPr>
          <w:jc w:val="center"/>
        </w:trPr>
        <w:tc>
          <w:tcPr>
            <w:tcW w:w="1838" w:type="dxa"/>
            <w:tcBorders>
              <w:bottom w:val="single" w:sz="4" w:space="0" w:color="auto"/>
            </w:tcBorders>
          </w:tcPr>
          <w:p w:rsidR="005E7D61" w:rsidRPr="00253874" w:rsidRDefault="005E7D61" w:rsidP="00085C1C">
            <w:pPr>
              <w:pStyle w:val="Tabletext"/>
              <w:jc w:val="center"/>
            </w:pPr>
            <w:r w:rsidRPr="00253874">
              <w:t>17</w:t>
            </w:r>
          </w:p>
        </w:tc>
        <w:tc>
          <w:tcPr>
            <w:tcW w:w="5670" w:type="dxa"/>
            <w:tcBorders>
              <w:bottom w:val="single" w:sz="4" w:space="0" w:color="auto"/>
            </w:tcBorders>
          </w:tcPr>
          <w:p w:rsidR="005E7D61" w:rsidRPr="00253874" w:rsidRDefault="00127CD3" w:rsidP="00F2349D">
            <w:pPr>
              <w:pStyle w:val="Tabletext"/>
            </w:pPr>
            <w:r w:rsidRPr="00253874">
              <w:t xml:space="preserve">Projet </w:t>
            </w:r>
            <w:r w:rsidR="003B5A98" w:rsidRPr="00253874">
              <w:t xml:space="preserve">de </w:t>
            </w:r>
            <w:r w:rsidR="00A1501F" w:rsidRPr="00253874">
              <w:t xml:space="preserve">fusion </w:t>
            </w:r>
            <w:r w:rsidR="00EB6B2F" w:rsidRPr="00253874">
              <w:t xml:space="preserve">de la </w:t>
            </w:r>
            <w:r w:rsidRPr="00253874">
              <w:t xml:space="preserve">Résolution </w:t>
            </w:r>
            <w:r w:rsidR="00EB6B2F" w:rsidRPr="00253874">
              <w:t>37</w:t>
            </w:r>
            <w:r w:rsidR="00A1501F" w:rsidRPr="00253874">
              <w:t xml:space="preserve"> </w:t>
            </w:r>
            <w:r w:rsidR="00EB6B2F" w:rsidRPr="00253874">
              <w:t xml:space="preserve">– Réduction de la fracture numérique </w:t>
            </w:r>
            <w:r w:rsidR="00932ACA" w:rsidRPr="00253874">
              <w:t>–</w:t>
            </w:r>
            <w:r w:rsidR="00EB6B2F" w:rsidRPr="00253874">
              <w:t xml:space="preserve"> </w:t>
            </w:r>
            <w:r w:rsidR="00E71209" w:rsidRPr="00253874">
              <w:t xml:space="preserve">et de la Résolution 50 </w:t>
            </w:r>
            <w:r w:rsidR="00932ACA" w:rsidRPr="00253874">
              <w:t>–</w:t>
            </w:r>
            <w:r w:rsidR="00E71209" w:rsidRPr="00253874">
              <w:t xml:space="preserve"> Intégration optimale des technologies de l</w:t>
            </w:r>
            <w:r w:rsidR="00BA1A33" w:rsidRPr="00253874">
              <w:t>'</w:t>
            </w:r>
            <w:r w:rsidR="00E71209" w:rsidRPr="00253874">
              <w:t xml:space="preserve">information et de la communication </w:t>
            </w:r>
            <w:r w:rsidR="00981A17" w:rsidRPr="00253874">
              <w:t xml:space="preserve">ainsi que </w:t>
            </w:r>
            <w:r w:rsidR="00E71209" w:rsidRPr="00253874">
              <w:t xml:space="preserve">de la Résolution 54 </w:t>
            </w:r>
            <w:r w:rsidR="00981A17" w:rsidRPr="00253874">
              <w:t>–</w:t>
            </w:r>
            <w:r w:rsidR="00E71209" w:rsidRPr="00253874">
              <w:t xml:space="preserve"> Applications des technologies de l</w:t>
            </w:r>
            <w:r w:rsidR="00BA1A33" w:rsidRPr="00253874">
              <w:t>'</w:t>
            </w:r>
            <w:r w:rsidR="00E71209" w:rsidRPr="00253874">
              <w:t xml:space="preserve">information et de la communication </w:t>
            </w:r>
          </w:p>
        </w:tc>
        <w:tc>
          <w:tcPr>
            <w:tcW w:w="567" w:type="dxa"/>
            <w:tcBorders>
              <w:bottom w:val="single" w:sz="4" w:space="0" w:color="auto"/>
            </w:tcBorders>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Calibri" w:hAnsi="Calibri"/>
                <w:szCs w:val="24"/>
              </w:rPr>
            </w:pPr>
          </w:p>
        </w:tc>
        <w:tc>
          <w:tcPr>
            <w:tcW w:w="567" w:type="dxa"/>
            <w:tcBorders>
              <w:bottom w:val="single" w:sz="4" w:space="0" w:color="auto"/>
            </w:tcBorders>
          </w:tcPr>
          <w:p w:rsidR="005E7D61" w:rsidRPr="00253874" w:rsidRDefault="005E7D61" w:rsidP="00085C1C">
            <w:pPr>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overflowPunct/>
              <w:autoSpaceDE/>
              <w:autoSpaceDN/>
              <w:adjustRightInd/>
              <w:spacing w:before="0"/>
              <w:contextualSpacing/>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rPr>
                <w:rFonts w:ascii="Times New Roman" w:hAnsi="Times New Roman"/>
                <w:szCs w:val="24"/>
              </w:rPr>
            </w:pPr>
          </w:p>
        </w:tc>
        <w:tc>
          <w:tcPr>
            <w:tcW w:w="567" w:type="dxa"/>
            <w:tcBorders>
              <w:bottom w:val="single" w:sz="4" w:space="0" w:color="auto"/>
            </w:tcBorders>
          </w:tcPr>
          <w:p w:rsidR="005E7D61" w:rsidRPr="00253874" w:rsidRDefault="005E7D61" w:rsidP="00085C1C">
            <w:pPr>
              <w:rPr>
                <w:rFonts w:ascii="Times New Roman" w:hAnsi="Times New Roman"/>
                <w:szCs w:val="24"/>
              </w:rPr>
            </w:pPr>
          </w:p>
        </w:tc>
      </w:tr>
      <w:tr w:rsidR="005E7D61" w:rsidRPr="00253874" w:rsidTr="00085C1C">
        <w:trPr>
          <w:jc w:val="center"/>
        </w:trPr>
        <w:tc>
          <w:tcPr>
            <w:tcW w:w="1838" w:type="dxa"/>
            <w:tcBorders>
              <w:bottom w:val="single" w:sz="4" w:space="0" w:color="auto"/>
            </w:tcBorders>
          </w:tcPr>
          <w:p w:rsidR="005E7D61" w:rsidRPr="00253874" w:rsidRDefault="005E7D61" w:rsidP="00085C1C">
            <w:pPr>
              <w:pStyle w:val="Tabletext"/>
              <w:jc w:val="center"/>
            </w:pPr>
            <w:r w:rsidRPr="00253874">
              <w:t>18</w:t>
            </w:r>
          </w:p>
        </w:tc>
        <w:tc>
          <w:tcPr>
            <w:tcW w:w="5670" w:type="dxa"/>
            <w:tcBorders>
              <w:bottom w:val="single" w:sz="4" w:space="0" w:color="auto"/>
            </w:tcBorders>
          </w:tcPr>
          <w:p w:rsidR="005E7D61" w:rsidRPr="00253874" w:rsidRDefault="0082094D" w:rsidP="00F2349D">
            <w:pPr>
              <w:pStyle w:val="Tabletext"/>
            </w:pPr>
            <w:r w:rsidRPr="00253874">
              <w:t xml:space="preserve">Projet de </w:t>
            </w:r>
            <w:r w:rsidR="005E7D61" w:rsidRPr="00253874">
              <w:t>r</w:t>
            </w:r>
            <w:r w:rsidRPr="00253874">
              <w:t xml:space="preserve">évision de la </w:t>
            </w:r>
            <w:r w:rsidR="005E7D61" w:rsidRPr="00253874">
              <w:t>R</w:t>
            </w:r>
            <w:r w:rsidRPr="00253874">
              <w:t>é</w:t>
            </w:r>
            <w:r w:rsidR="005E7D61" w:rsidRPr="00253874">
              <w:t>solution 43</w:t>
            </w:r>
            <w:r w:rsidR="003E7FF8" w:rsidRPr="00253874">
              <w:t xml:space="preserve"> de la CMDT</w:t>
            </w:r>
            <w:r w:rsidR="005E7D61" w:rsidRPr="00253874">
              <w:t xml:space="preserve"> –</w:t>
            </w:r>
            <w:r w:rsidR="00E71209" w:rsidRPr="00253874">
              <w:t xml:space="preserve">Assistance à fournir pour la mise en </w:t>
            </w:r>
            <w:r w:rsidR="00BF0532" w:rsidRPr="00253874">
              <w:t>oe</w:t>
            </w:r>
            <w:r w:rsidR="00E71209" w:rsidRPr="00253874">
              <w:t>uvre des télécommunications mobiles internationales</w:t>
            </w:r>
          </w:p>
        </w:tc>
        <w:tc>
          <w:tcPr>
            <w:tcW w:w="567" w:type="dxa"/>
            <w:tcBorders>
              <w:bottom w:val="single" w:sz="4" w:space="0" w:color="auto"/>
            </w:tcBorders>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after="200" w:line="276" w:lineRule="auto"/>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7"/>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overflowPunct/>
              <w:autoSpaceDE/>
              <w:autoSpaceDN/>
              <w:adjustRightInd/>
              <w:spacing w:before="0"/>
              <w:contextualSpacing/>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rPr>
                <w:rFonts w:ascii="Times New Roman" w:hAnsi="Times New Roman"/>
                <w:szCs w:val="24"/>
              </w:rPr>
            </w:pPr>
          </w:p>
        </w:tc>
        <w:tc>
          <w:tcPr>
            <w:tcW w:w="567" w:type="dxa"/>
            <w:tcBorders>
              <w:bottom w:val="single" w:sz="4" w:space="0" w:color="auto"/>
            </w:tcBorders>
          </w:tcPr>
          <w:p w:rsidR="005E7D61" w:rsidRPr="00253874" w:rsidRDefault="005E7D61" w:rsidP="00085C1C">
            <w:pPr>
              <w:rPr>
                <w:rFonts w:ascii="Times New Roman" w:hAnsi="Times New Roman"/>
                <w:szCs w:val="24"/>
              </w:rPr>
            </w:pPr>
          </w:p>
        </w:tc>
      </w:tr>
      <w:tr w:rsidR="005E7D61" w:rsidRPr="00253874" w:rsidTr="00085C1C">
        <w:trPr>
          <w:jc w:val="center"/>
        </w:trPr>
        <w:tc>
          <w:tcPr>
            <w:tcW w:w="1838" w:type="dxa"/>
            <w:tcBorders>
              <w:bottom w:val="single" w:sz="4" w:space="0" w:color="auto"/>
            </w:tcBorders>
          </w:tcPr>
          <w:p w:rsidR="005E7D61" w:rsidRPr="00253874" w:rsidRDefault="005E7D61" w:rsidP="00085C1C">
            <w:pPr>
              <w:pStyle w:val="Tabletext"/>
              <w:jc w:val="center"/>
            </w:pPr>
            <w:r w:rsidRPr="00253874">
              <w:t>19</w:t>
            </w:r>
          </w:p>
        </w:tc>
        <w:tc>
          <w:tcPr>
            <w:tcW w:w="5670" w:type="dxa"/>
            <w:tcBorders>
              <w:bottom w:val="single" w:sz="4" w:space="0" w:color="auto"/>
            </w:tcBorders>
          </w:tcPr>
          <w:p w:rsidR="005E7D61" w:rsidRPr="00253874" w:rsidRDefault="00383002" w:rsidP="00383002">
            <w:pPr>
              <w:pStyle w:val="Tabletext"/>
            </w:pPr>
            <w:r w:rsidRPr="00253874">
              <w:t xml:space="preserve">Projet de révision de la </w:t>
            </w:r>
            <w:r w:rsidR="009F178A" w:rsidRPr="00253874">
              <w:t xml:space="preserve">Résolution </w:t>
            </w:r>
            <w:r w:rsidRPr="00253874">
              <w:t xml:space="preserve">45 de la CMDT – </w:t>
            </w:r>
            <w:r w:rsidR="009F178A" w:rsidRPr="00253874">
              <w:rPr>
                <w:color w:val="000000"/>
              </w:rPr>
              <w:t xml:space="preserve">Mécanismes </w:t>
            </w:r>
            <w:r w:rsidRPr="00253874">
              <w:rPr>
                <w:color w:val="000000"/>
              </w:rPr>
              <w:t xml:space="preserve">propres à améliorer la coopération en matière de </w:t>
            </w:r>
            <w:proofErr w:type="spellStart"/>
            <w:r w:rsidRPr="00253874">
              <w:rPr>
                <w:color w:val="000000"/>
              </w:rPr>
              <w:t>cybersécurité</w:t>
            </w:r>
            <w:proofErr w:type="spellEnd"/>
            <w:r w:rsidRPr="00253874">
              <w:rPr>
                <w:color w:val="000000"/>
              </w:rPr>
              <w:t>, y compris la lutte contre le spam</w:t>
            </w:r>
          </w:p>
        </w:tc>
        <w:tc>
          <w:tcPr>
            <w:tcW w:w="567" w:type="dxa"/>
            <w:tcBorders>
              <w:bottom w:val="single" w:sz="4" w:space="0" w:color="auto"/>
            </w:tcBorders>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2"/>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after="120"/>
              <w:textAlignment w:val="auto"/>
              <w:rPr>
                <w:rFonts w:ascii="Times New Roman" w:hAnsi="Times New Roman"/>
                <w:szCs w:val="24"/>
              </w:rPr>
            </w:pPr>
          </w:p>
          <w:p w:rsidR="005E7D61" w:rsidRPr="00253874" w:rsidRDefault="005E7D61" w:rsidP="00085C1C">
            <w:pPr>
              <w:rPr>
                <w:rFonts w:ascii="Times New Roman" w:hAnsi="Times New Roman"/>
              </w:rPr>
            </w:pPr>
          </w:p>
        </w:tc>
        <w:tc>
          <w:tcPr>
            <w:tcW w:w="567" w:type="dxa"/>
            <w:tcBorders>
              <w:bottom w:val="single" w:sz="4" w:space="0" w:color="auto"/>
            </w:tcBorders>
          </w:tcPr>
          <w:p w:rsidR="005E7D61" w:rsidRPr="00253874" w:rsidRDefault="005E7D61" w:rsidP="00085C1C">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tabs>
                <w:tab w:val="center" w:pos="4677"/>
                <w:tab w:val="right" w:pos="9355"/>
              </w:tabs>
              <w:overflowPunct/>
              <w:autoSpaceDE/>
              <w:autoSpaceDN/>
              <w:adjustRightInd/>
              <w:spacing w:before="0" w:after="120"/>
              <w:textAlignment w:val="auto"/>
              <w:rPr>
                <w:rFonts w:ascii="Times New Roman" w:hAnsi="Times New Roman"/>
                <w:szCs w:val="24"/>
              </w:rPr>
            </w:pPr>
          </w:p>
        </w:tc>
      </w:tr>
      <w:tr w:rsidR="005E7D61" w:rsidRPr="00253874" w:rsidTr="00085C1C">
        <w:trPr>
          <w:jc w:val="center"/>
        </w:trPr>
        <w:tc>
          <w:tcPr>
            <w:tcW w:w="1838" w:type="dxa"/>
            <w:tcBorders>
              <w:bottom w:val="single" w:sz="4" w:space="0" w:color="auto"/>
            </w:tcBorders>
          </w:tcPr>
          <w:p w:rsidR="005E7D61" w:rsidRPr="00253874" w:rsidRDefault="005E7D61" w:rsidP="00085C1C">
            <w:pPr>
              <w:pStyle w:val="Tabletext"/>
              <w:jc w:val="center"/>
            </w:pPr>
            <w:r w:rsidRPr="00253874">
              <w:t>20</w:t>
            </w:r>
          </w:p>
        </w:tc>
        <w:tc>
          <w:tcPr>
            <w:tcW w:w="5670" w:type="dxa"/>
            <w:tcBorders>
              <w:bottom w:val="single" w:sz="4" w:space="0" w:color="auto"/>
            </w:tcBorders>
          </w:tcPr>
          <w:p w:rsidR="005E7D61" w:rsidRPr="00253874" w:rsidRDefault="009F178A" w:rsidP="001E522C">
            <w:pPr>
              <w:pStyle w:val="Tabletext"/>
            </w:pPr>
            <w:r w:rsidRPr="00253874">
              <w:t xml:space="preserve">Projet </w:t>
            </w:r>
            <w:r w:rsidR="001E522C" w:rsidRPr="00253874">
              <w:t xml:space="preserve">de révision de la </w:t>
            </w:r>
            <w:r w:rsidRPr="00253874">
              <w:t xml:space="preserve">Résolution </w:t>
            </w:r>
            <w:r w:rsidR="001E522C" w:rsidRPr="00253874">
              <w:t xml:space="preserve">47 de la </w:t>
            </w:r>
            <w:r w:rsidRPr="00253874">
              <w:t xml:space="preserve">CMDT </w:t>
            </w:r>
            <w:r w:rsidR="001E522C" w:rsidRPr="00253874">
              <w:t xml:space="preserve">– </w:t>
            </w:r>
            <w:r w:rsidR="001E522C" w:rsidRPr="00253874">
              <w:rPr>
                <w:bCs/>
              </w:rPr>
              <w:t>Mieux faire connaître et appliquer les Recommandations de l</w:t>
            </w:r>
            <w:r w:rsidR="00BA1A33" w:rsidRPr="00253874">
              <w:rPr>
                <w:bCs/>
              </w:rPr>
              <w:t>'</w:t>
            </w:r>
            <w:r w:rsidR="001E522C" w:rsidRPr="00253874">
              <w:rPr>
                <w:bCs/>
              </w:rPr>
              <w:t>UIT dans les pays en développement, y compris les essais de conformité et d</w:t>
            </w:r>
            <w:r w:rsidR="00BA1A33" w:rsidRPr="00253874">
              <w:rPr>
                <w:bCs/>
              </w:rPr>
              <w:t>'</w:t>
            </w:r>
            <w:r w:rsidR="001E522C" w:rsidRPr="00253874">
              <w:rPr>
                <w:bCs/>
              </w:rPr>
              <w:t>interopérabilité</w:t>
            </w:r>
            <w:r w:rsidR="00BF0532" w:rsidRPr="00253874">
              <w:rPr>
                <w:bCs/>
              </w:rPr>
              <w:t xml:space="preserve"> </w:t>
            </w:r>
            <w:r w:rsidR="001E522C" w:rsidRPr="00253874">
              <w:rPr>
                <w:bCs/>
              </w:rPr>
              <w:t>des systèmes produits sur la base de Recommandations de l</w:t>
            </w:r>
            <w:r w:rsidR="00BA1A33" w:rsidRPr="00253874">
              <w:rPr>
                <w:bCs/>
              </w:rPr>
              <w:t>'</w:t>
            </w:r>
            <w:r w:rsidR="001E522C" w:rsidRPr="00253874">
              <w:rPr>
                <w:bCs/>
              </w:rPr>
              <w:t>UIT</w:t>
            </w:r>
          </w:p>
        </w:tc>
        <w:tc>
          <w:tcPr>
            <w:tcW w:w="567" w:type="dxa"/>
            <w:tcBorders>
              <w:bottom w:val="single" w:sz="4" w:space="0" w:color="auto"/>
            </w:tcBorders>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2"/>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tabs>
                <w:tab w:val="center" w:pos="4677"/>
                <w:tab w:val="right" w:pos="9355"/>
              </w:tabs>
              <w:overflowPunct/>
              <w:autoSpaceDE/>
              <w:autoSpaceDN/>
              <w:adjustRightInd/>
              <w:spacing w:before="0" w:after="120"/>
              <w:textAlignment w:val="auto"/>
              <w:rPr>
                <w:rFonts w:ascii="Times New Roman" w:hAnsi="Times New Roman"/>
                <w:szCs w:val="24"/>
              </w:rPr>
            </w:pPr>
          </w:p>
        </w:tc>
      </w:tr>
      <w:tr w:rsidR="005E7D61" w:rsidRPr="00253874" w:rsidTr="00085C1C">
        <w:trPr>
          <w:jc w:val="center"/>
        </w:trPr>
        <w:tc>
          <w:tcPr>
            <w:tcW w:w="1838" w:type="dxa"/>
          </w:tcPr>
          <w:p w:rsidR="005E7D61" w:rsidRPr="00253874" w:rsidRDefault="005E7D61" w:rsidP="00085C1C">
            <w:pPr>
              <w:pStyle w:val="Tabletext"/>
              <w:jc w:val="center"/>
            </w:pPr>
            <w:r w:rsidRPr="00253874">
              <w:lastRenderedPageBreak/>
              <w:t>21</w:t>
            </w:r>
          </w:p>
        </w:tc>
        <w:tc>
          <w:tcPr>
            <w:tcW w:w="5670" w:type="dxa"/>
          </w:tcPr>
          <w:p w:rsidR="005E7D61" w:rsidRPr="00253874" w:rsidRDefault="003E7FF8" w:rsidP="003E7FF8">
            <w:pPr>
              <w:pStyle w:val="Tabletext"/>
            </w:pPr>
            <w:r w:rsidRPr="00253874">
              <w:t>R</w:t>
            </w:r>
            <w:r w:rsidR="009F178A" w:rsidRPr="00253874">
              <w:t>évision de la Résolution 48 de la</w:t>
            </w:r>
            <w:r w:rsidR="0023545C" w:rsidRPr="00253874">
              <w:t xml:space="preserve"> CMDT – Renforcement de la coopération entre régulateurs de télécommunications</w:t>
            </w: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Pr>
          <w:p w:rsidR="005E7D61" w:rsidRPr="00253874" w:rsidRDefault="005E7D61" w:rsidP="00085C1C">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Pr>
          <w:p w:rsidR="005E7D61" w:rsidRPr="00253874" w:rsidRDefault="005E7D61" w:rsidP="00085C1C">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Pr>
          <w:p w:rsidR="005E7D61" w:rsidRPr="00253874" w:rsidRDefault="005E7D61" w:rsidP="00085C1C">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Pr>
          <w:p w:rsidR="005E7D61" w:rsidRPr="00253874" w:rsidRDefault="005E7D61" w:rsidP="00085C1C">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Pr>
          <w:p w:rsidR="005E7D61" w:rsidRPr="00253874" w:rsidRDefault="005E7D61" w:rsidP="00085C1C">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Pr>
          <w:p w:rsidR="005E7D61" w:rsidRPr="00253874" w:rsidRDefault="005E7D61" w:rsidP="00085C1C">
            <w:pPr>
              <w:tabs>
                <w:tab w:val="center" w:pos="4677"/>
                <w:tab w:val="right" w:pos="9355"/>
              </w:tabs>
              <w:overflowPunct/>
              <w:autoSpaceDE/>
              <w:autoSpaceDN/>
              <w:adjustRightInd/>
              <w:spacing w:before="0" w:after="120"/>
              <w:textAlignment w:val="auto"/>
              <w:rPr>
                <w:rFonts w:ascii="Times New Roman" w:hAnsi="Times New Roman"/>
                <w:szCs w:val="24"/>
              </w:rPr>
            </w:pPr>
          </w:p>
        </w:tc>
      </w:tr>
      <w:tr w:rsidR="005E7D61" w:rsidRPr="00253874" w:rsidTr="00085C1C">
        <w:trPr>
          <w:jc w:val="center"/>
        </w:trPr>
        <w:tc>
          <w:tcPr>
            <w:tcW w:w="1838" w:type="dxa"/>
            <w:tcBorders>
              <w:bottom w:val="single" w:sz="4" w:space="0" w:color="auto"/>
            </w:tcBorders>
          </w:tcPr>
          <w:p w:rsidR="005E7D61" w:rsidRPr="00253874" w:rsidRDefault="005E7D61" w:rsidP="00085C1C">
            <w:pPr>
              <w:pStyle w:val="Tabletext"/>
              <w:jc w:val="center"/>
            </w:pPr>
            <w:r w:rsidRPr="00253874">
              <w:t>22</w:t>
            </w:r>
          </w:p>
        </w:tc>
        <w:tc>
          <w:tcPr>
            <w:tcW w:w="5670" w:type="dxa"/>
            <w:tcBorders>
              <w:bottom w:val="single" w:sz="4" w:space="0" w:color="auto"/>
            </w:tcBorders>
          </w:tcPr>
          <w:p w:rsidR="005E7D61" w:rsidRPr="00253874" w:rsidRDefault="0023545C" w:rsidP="009F178A">
            <w:pPr>
              <w:pStyle w:val="Tabletext"/>
            </w:pPr>
            <w:r w:rsidRPr="00253874">
              <w:t xml:space="preserve">Révision </w:t>
            </w:r>
            <w:r w:rsidR="009F178A" w:rsidRPr="00253874">
              <w:t>de la</w:t>
            </w:r>
            <w:r w:rsidRPr="00253874">
              <w:t xml:space="preserve"> Résolution 59 </w:t>
            </w:r>
            <w:r w:rsidR="009F178A" w:rsidRPr="00253874">
              <w:t xml:space="preserve">de la </w:t>
            </w:r>
            <w:r w:rsidRPr="00253874">
              <w:t>CMDT – Renforcer la coordination et la coopération entre les trois Secteurs sur des questions d</w:t>
            </w:r>
            <w:r w:rsidR="00BA1A33" w:rsidRPr="00253874">
              <w:t>'</w:t>
            </w:r>
            <w:r w:rsidRPr="00253874">
              <w:t>intérêt mutuel</w:t>
            </w:r>
          </w:p>
        </w:tc>
        <w:tc>
          <w:tcPr>
            <w:tcW w:w="567" w:type="dxa"/>
            <w:tcBorders>
              <w:bottom w:val="single" w:sz="4" w:space="0" w:color="auto"/>
            </w:tcBorders>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after="120"/>
              <w:textAlignment w:val="auto"/>
              <w:rPr>
                <w:rFonts w:ascii="Times New Roman" w:hAnsi="Times New Roman"/>
                <w:sz w:val="28"/>
                <w:szCs w:val="28"/>
              </w:rPr>
            </w:pPr>
          </w:p>
        </w:tc>
        <w:tc>
          <w:tcPr>
            <w:tcW w:w="567" w:type="dxa"/>
            <w:tcBorders>
              <w:bottom w:val="single" w:sz="4" w:space="0" w:color="auto"/>
            </w:tcBorders>
          </w:tcPr>
          <w:p w:rsidR="005E7D61" w:rsidRPr="00253874" w:rsidRDefault="005E7D61" w:rsidP="00085C1C">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tabs>
                <w:tab w:val="center" w:pos="4677"/>
                <w:tab w:val="right" w:pos="9355"/>
              </w:tabs>
              <w:overflowPunct/>
              <w:autoSpaceDE/>
              <w:autoSpaceDN/>
              <w:adjustRightInd/>
              <w:spacing w:before="0" w:after="120"/>
              <w:textAlignment w:val="auto"/>
              <w:rPr>
                <w:rFonts w:ascii="Times New Roman" w:hAnsi="Times New Roman"/>
                <w:szCs w:val="24"/>
              </w:rPr>
            </w:pPr>
          </w:p>
        </w:tc>
        <w:tc>
          <w:tcPr>
            <w:tcW w:w="567" w:type="dxa"/>
            <w:tcBorders>
              <w:bottom w:val="single" w:sz="4" w:space="0" w:color="auto"/>
            </w:tcBorders>
          </w:tcPr>
          <w:p w:rsidR="005E7D61" w:rsidRPr="00253874" w:rsidRDefault="005E7D61" w:rsidP="00085C1C">
            <w:pPr>
              <w:tabs>
                <w:tab w:val="center" w:pos="4677"/>
                <w:tab w:val="right" w:pos="9355"/>
              </w:tabs>
              <w:overflowPunct/>
              <w:autoSpaceDE/>
              <w:autoSpaceDN/>
              <w:adjustRightInd/>
              <w:spacing w:before="0" w:after="120"/>
              <w:textAlignment w:val="auto"/>
              <w:rPr>
                <w:rFonts w:ascii="Times New Roman" w:hAnsi="Times New Roman"/>
                <w:szCs w:val="24"/>
              </w:rPr>
            </w:pPr>
          </w:p>
        </w:tc>
      </w:tr>
      <w:tr w:rsidR="005E7D61" w:rsidRPr="00253874" w:rsidTr="00085C1C">
        <w:trPr>
          <w:jc w:val="center"/>
        </w:trPr>
        <w:tc>
          <w:tcPr>
            <w:tcW w:w="1838" w:type="dxa"/>
          </w:tcPr>
          <w:p w:rsidR="005E7D61" w:rsidRPr="00253874" w:rsidRDefault="005E7D61" w:rsidP="00085C1C">
            <w:pPr>
              <w:pStyle w:val="Tabletext"/>
              <w:jc w:val="center"/>
            </w:pPr>
            <w:r w:rsidRPr="00253874">
              <w:t>23</w:t>
            </w:r>
          </w:p>
        </w:tc>
        <w:tc>
          <w:tcPr>
            <w:tcW w:w="5670" w:type="dxa"/>
          </w:tcPr>
          <w:p w:rsidR="005E7D61" w:rsidRPr="00253874" w:rsidRDefault="009F178A" w:rsidP="00BF0532">
            <w:pPr>
              <w:pStyle w:val="Tabletext"/>
            </w:pPr>
            <w:r w:rsidRPr="00253874">
              <w:t xml:space="preserve">Projet </w:t>
            </w:r>
            <w:r w:rsidR="0023545C" w:rsidRPr="00253874">
              <w:t xml:space="preserve">de </w:t>
            </w:r>
            <w:r w:rsidRPr="00253874">
              <w:t xml:space="preserve">révision </w:t>
            </w:r>
            <w:r w:rsidR="0023545C" w:rsidRPr="00253874">
              <w:t xml:space="preserve">de la </w:t>
            </w:r>
            <w:r w:rsidRPr="00253874">
              <w:t>Résolution</w:t>
            </w:r>
            <w:r w:rsidR="0023545C" w:rsidRPr="00253874">
              <w:t xml:space="preserve"> 64 de la </w:t>
            </w:r>
            <w:r w:rsidRPr="00253874">
              <w:t xml:space="preserve">CMDT </w:t>
            </w:r>
            <w:r w:rsidR="00BF0532" w:rsidRPr="00253874">
              <w:t>–</w:t>
            </w:r>
            <w:r w:rsidR="0023545C" w:rsidRPr="00253874">
              <w:t xml:space="preserve"> Protection et appui pour les utilisateurs/consommateurs de services issus des télécommunications/technologies de l</w:t>
            </w:r>
            <w:r w:rsidR="00BA1A33" w:rsidRPr="00253874">
              <w:t>'</w:t>
            </w:r>
            <w:r w:rsidR="0023545C" w:rsidRPr="00253874">
              <w:t>information et de la communication</w:t>
            </w: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r>
      <w:tr w:rsidR="005E7D61" w:rsidRPr="00253874" w:rsidTr="00085C1C">
        <w:trPr>
          <w:jc w:val="center"/>
        </w:trPr>
        <w:tc>
          <w:tcPr>
            <w:tcW w:w="1838" w:type="dxa"/>
          </w:tcPr>
          <w:p w:rsidR="005E7D61" w:rsidRPr="00253874" w:rsidRDefault="005E7D61" w:rsidP="00085C1C">
            <w:pPr>
              <w:pStyle w:val="Tabletext"/>
              <w:jc w:val="center"/>
            </w:pPr>
            <w:r w:rsidRPr="00253874">
              <w:t>24</w:t>
            </w:r>
          </w:p>
        </w:tc>
        <w:tc>
          <w:tcPr>
            <w:tcW w:w="5670" w:type="dxa"/>
          </w:tcPr>
          <w:p w:rsidR="005E7D61" w:rsidRPr="00253874" w:rsidRDefault="0023545C" w:rsidP="003E7FF8">
            <w:pPr>
              <w:pStyle w:val="Tabletext"/>
            </w:pPr>
            <w:r w:rsidRPr="00253874">
              <w:t xml:space="preserve">Projet de </w:t>
            </w:r>
            <w:r w:rsidR="003E7FF8" w:rsidRPr="00253874">
              <w:t>r</w:t>
            </w:r>
            <w:r w:rsidRPr="00253874">
              <w:t>évision de la Résolution 66 de la CMDT</w:t>
            </w:r>
            <w:r w:rsidR="009F178A" w:rsidRPr="00253874">
              <w:t xml:space="preserve"> –</w:t>
            </w:r>
            <w:r w:rsidRPr="00253874">
              <w:t xml:space="preserve"> Les technologies de l</w:t>
            </w:r>
            <w:r w:rsidR="00BA1A33" w:rsidRPr="00253874">
              <w:t>'</w:t>
            </w:r>
            <w:r w:rsidRPr="00253874">
              <w:t>information et de la communication et les changements climatiques</w:t>
            </w: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center" w:pos="4677"/>
                <w:tab w:val="right" w:pos="9355"/>
              </w:tabs>
              <w:overflowPunct/>
              <w:autoSpaceDE/>
              <w:autoSpaceDN/>
              <w:adjustRightInd/>
              <w:spacing w:before="0"/>
              <w:textAlignment w:val="auto"/>
              <w:rPr>
                <w:rFonts w:ascii="Times New Roman" w:hAnsi="Times New Roman"/>
                <w:szCs w:val="24"/>
              </w:rPr>
            </w:pPr>
          </w:p>
        </w:tc>
      </w:tr>
      <w:tr w:rsidR="005E7D61" w:rsidRPr="00253874" w:rsidTr="00085C1C">
        <w:trPr>
          <w:jc w:val="center"/>
        </w:trPr>
        <w:tc>
          <w:tcPr>
            <w:tcW w:w="1838" w:type="dxa"/>
          </w:tcPr>
          <w:p w:rsidR="005E7D61" w:rsidRPr="00253874" w:rsidRDefault="005E7D61" w:rsidP="00085C1C">
            <w:pPr>
              <w:pStyle w:val="Tabletext"/>
              <w:jc w:val="center"/>
            </w:pPr>
            <w:r w:rsidRPr="00253874">
              <w:t>25</w:t>
            </w:r>
          </w:p>
        </w:tc>
        <w:tc>
          <w:tcPr>
            <w:tcW w:w="5670" w:type="dxa"/>
          </w:tcPr>
          <w:p w:rsidR="005E7D61" w:rsidRPr="00253874" w:rsidRDefault="000F655C" w:rsidP="000F655C">
            <w:pPr>
              <w:pStyle w:val="Tabletext"/>
            </w:pPr>
            <w:r w:rsidRPr="00253874">
              <w:t>Révision de la Résolution 67 de la CMDT</w:t>
            </w:r>
            <w:r w:rsidR="009F178A" w:rsidRPr="00253874">
              <w:t xml:space="preserve"> –</w:t>
            </w:r>
            <w:r w:rsidRPr="00253874">
              <w:t xml:space="preserve"> Rôle du Secteur du développement des télécommunications de l</w:t>
            </w:r>
            <w:r w:rsidR="00BA1A33" w:rsidRPr="00253874">
              <w:t>'</w:t>
            </w:r>
            <w:r w:rsidRPr="00253874">
              <w:t>UIT dans la protection en ligne des enfants</w:t>
            </w: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left" w:pos="954"/>
              </w:tabs>
              <w:overflowPunct/>
              <w:autoSpaceDE/>
              <w:autoSpaceDN/>
              <w:adjustRightInd/>
              <w:spacing w:before="0"/>
              <w:textAlignment w:val="auto"/>
              <w:rPr>
                <w:rFonts w:ascii="Times New Roman" w:hAnsi="Times New Roman"/>
                <w:szCs w:val="24"/>
              </w:rPr>
            </w:pPr>
          </w:p>
        </w:tc>
      </w:tr>
      <w:tr w:rsidR="005E7D61" w:rsidRPr="00253874" w:rsidTr="00085C1C">
        <w:trPr>
          <w:jc w:val="center"/>
        </w:trPr>
        <w:tc>
          <w:tcPr>
            <w:tcW w:w="1838" w:type="dxa"/>
          </w:tcPr>
          <w:p w:rsidR="005E7D61" w:rsidRPr="00253874" w:rsidRDefault="005E7D61" w:rsidP="00085C1C">
            <w:pPr>
              <w:pStyle w:val="Tabletext"/>
              <w:jc w:val="center"/>
            </w:pPr>
            <w:r w:rsidRPr="00253874">
              <w:t>26</w:t>
            </w:r>
          </w:p>
        </w:tc>
        <w:tc>
          <w:tcPr>
            <w:tcW w:w="5670" w:type="dxa"/>
          </w:tcPr>
          <w:p w:rsidR="005E7D61" w:rsidRPr="00253874" w:rsidRDefault="009F178A" w:rsidP="00FB6E2C">
            <w:pPr>
              <w:pStyle w:val="Tabletext"/>
            </w:pPr>
            <w:r w:rsidRPr="00253874">
              <w:t xml:space="preserve">Révision de la Résolution 71 de la </w:t>
            </w:r>
            <w:r w:rsidR="00FB6E2C" w:rsidRPr="00253874">
              <w:t xml:space="preserve">CMDT – Renforcement de la coopération entre les Etats Membres, les Membres de Secteur, les Associés et les </w:t>
            </w:r>
            <w:proofErr w:type="spellStart"/>
            <w:r w:rsidR="00FB6E2C" w:rsidRPr="00253874">
              <w:t>Etablissements</w:t>
            </w:r>
            <w:proofErr w:type="spellEnd"/>
            <w:r w:rsidR="00FB6E2C" w:rsidRPr="00253874">
              <w:t xml:space="preserve"> universitaires participant aux travaux du Secteur du développement des télécommunications de l</w:t>
            </w:r>
            <w:r w:rsidR="00BA1A33" w:rsidRPr="00253874">
              <w:t>'</w:t>
            </w:r>
            <w:r w:rsidR="00FB6E2C" w:rsidRPr="00253874">
              <w:t>UIT, y compris le secteur privé</w:t>
            </w: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6"/>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left" w:pos="954"/>
              </w:tabs>
              <w:overflowPunct/>
              <w:autoSpaceDE/>
              <w:autoSpaceDN/>
              <w:adjustRightInd/>
              <w:spacing w:before="0"/>
              <w:textAlignment w:val="auto"/>
              <w:rPr>
                <w:rFonts w:ascii="Times New Roman" w:hAnsi="Times New Roman"/>
                <w:szCs w:val="24"/>
              </w:rPr>
            </w:pPr>
          </w:p>
        </w:tc>
      </w:tr>
      <w:tr w:rsidR="005E7D61" w:rsidRPr="00253874" w:rsidTr="00085C1C">
        <w:trPr>
          <w:jc w:val="center"/>
        </w:trPr>
        <w:tc>
          <w:tcPr>
            <w:tcW w:w="1838" w:type="dxa"/>
          </w:tcPr>
          <w:p w:rsidR="005E7D61" w:rsidRPr="00253874" w:rsidRDefault="005E7D61" w:rsidP="00085C1C">
            <w:pPr>
              <w:pStyle w:val="Tabletext"/>
              <w:jc w:val="center"/>
            </w:pPr>
            <w:r w:rsidRPr="00253874">
              <w:t>27</w:t>
            </w:r>
          </w:p>
        </w:tc>
        <w:tc>
          <w:tcPr>
            <w:tcW w:w="5670" w:type="dxa"/>
          </w:tcPr>
          <w:p w:rsidR="005E7D61" w:rsidRPr="00253874" w:rsidRDefault="0083536B" w:rsidP="00231A22">
            <w:pPr>
              <w:pStyle w:val="Tabletext"/>
            </w:pPr>
            <w:r w:rsidRPr="00253874">
              <w:t>Révision</w:t>
            </w:r>
            <w:r w:rsidR="005E7D61" w:rsidRPr="00253874">
              <w:t xml:space="preserve"> </w:t>
            </w:r>
            <w:r w:rsidR="0082094D" w:rsidRPr="00253874">
              <w:t xml:space="preserve">de la </w:t>
            </w:r>
            <w:r w:rsidR="005E7D61" w:rsidRPr="00253874">
              <w:t>R</w:t>
            </w:r>
            <w:r w:rsidR="0082094D" w:rsidRPr="00253874">
              <w:t>é</w:t>
            </w:r>
            <w:r w:rsidR="005E7D61" w:rsidRPr="00253874">
              <w:t>solution 73</w:t>
            </w:r>
            <w:r w:rsidR="0082094D" w:rsidRPr="00253874">
              <w:t xml:space="preserve"> de la CMDT</w:t>
            </w:r>
            <w:r w:rsidR="005E7D61" w:rsidRPr="00253874">
              <w:t xml:space="preserve"> – </w:t>
            </w:r>
            <w:r w:rsidR="00231A22" w:rsidRPr="00253874">
              <w:t>Centres d</w:t>
            </w:r>
            <w:r w:rsidR="00BA1A33" w:rsidRPr="00253874">
              <w:t>'</w:t>
            </w:r>
            <w:r w:rsidR="00231A22" w:rsidRPr="00253874">
              <w:t>excellence de l</w:t>
            </w:r>
            <w:r w:rsidR="00BA1A33" w:rsidRPr="00253874">
              <w:t>'</w:t>
            </w:r>
            <w:r w:rsidR="00231A22" w:rsidRPr="00253874">
              <w:t>UIT</w:t>
            </w: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6"/>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left" w:pos="954"/>
              </w:tabs>
              <w:overflowPunct/>
              <w:autoSpaceDE/>
              <w:autoSpaceDN/>
              <w:adjustRightInd/>
              <w:spacing w:before="0"/>
              <w:textAlignment w:val="auto"/>
              <w:rPr>
                <w:rFonts w:ascii="Times New Roman" w:hAnsi="Times New Roman"/>
                <w:szCs w:val="24"/>
              </w:rPr>
            </w:pPr>
          </w:p>
        </w:tc>
      </w:tr>
      <w:tr w:rsidR="005E7D61" w:rsidRPr="00253874" w:rsidTr="00085C1C">
        <w:trPr>
          <w:jc w:val="center"/>
        </w:trPr>
        <w:tc>
          <w:tcPr>
            <w:tcW w:w="1838" w:type="dxa"/>
          </w:tcPr>
          <w:p w:rsidR="005E7D61" w:rsidRPr="00253874" w:rsidRDefault="005E7D61" w:rsidP="00BF0532">
            <w:pPr>
              <w:pStyle w:val="Tabletext"/>
              <w:keepNext/>
              <w:jc w:val="center"/>
            </w:pPr>
            <w:r w:rsidRPr="00253874">
              <w:lastRenderedPageBreak/>
              <w:t>28</w:t>
            </w:r>
          </w:p>
        </w:tc>
        <w:tc>
          <w:tcPr>
            <w:tcW w:w="5670" w:type="dxa"/>
          </w:tcPr>
          <w:p w:rsidR="005E7D61" w:rsidRPr="00253874" w:rsidRDefault="006B5E0B" w:rsidP="00BF0532">
            <w:pPr>
              <w:pStyle w:val="Tabletext"/>
              <w:keepNext/>
            </w:pPr>
            <w:r w:rsidRPr="00253874">
              <w:t>Projet de révision de la Résolution 78 de la CMDT – Renforcement des capacités pour lutter contre le détournement des numéros de téléphone conformes à la Recommandation UIT</w:t>
            </w:r>
            <w:r w:rsidRPr="00253874">
              <w:noBreakHyphen/>
              <w:t>T E.164</w:t>
            </w:r>
          </w:p>
        </w:tc>
        <w:tc>
          <w:tcPr>
            <w:tcW w:w="567" w:type="dxa"/>
          </w:tcPr>
          <w:p w:rsidR="005E7D61" w:rsidRPr="00253874" w:rsidRDefault="005E7D61" w:rsidP="00BF0532">
            <w:pPr>
              <w:keepNext/>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BF0532">
            <w:pPr>
              <w:keepNext/>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BF0532">
            <w:pPr>
              <w:keepNext/>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BF0532">
            <w:pPr>
              <w:keepNext/>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BF0532">
            <w:pPr>
              <w:keepNext/>
              <w:numPr>
                <w:ilvl w:val="0"/>
                <w:numId w:val="16"/>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BF0532">
            <w:pPr>
              <w:keepNext/>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BF0532">
            <w:pPr>
              <w:keepNext/>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BF0532">
            <w:pPr>
              <w:keepNext/>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BF0532">
            <w:pPr>
              <w:keepNext/>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BF0532">
            <w:pPr>
              <w:keepNext/>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BF0532">
            <w:pPr>
              <w:keepNext/>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BF0532">
            <w:pPr>
              <w:keepNext/>
              <w:tabs>
                <w:tab w:val="left" w:pos="954"/>
              </w:tabs>
              <w:overflowPunct/>
              <w:autoSpaceDE/>
              <w:autoSpaceDN/>
              <w:adjustRightInd/>
              <w:spacing w:before="0"/>
              <w:textAlignment w:val="auto"/>
              <w:rPr>
                <w:rFonts w:ascii="Times New Roman" w:hAnsi="Times New Roman"/>
                <w:szCs w:val="24"/>
              </w:rPr>
            </w:pPr>
          </w:p>
        </w:tc>
      </w:tr>
      <w:tr w:rsidR="005E7D61" w:rsidRPr="00253874" w:rsidTr="00085C1C">
        <w:trPr>
          <w:jc w:val="center"/>
        </w:trPr>
        <w:tc>
          <w:tcPr>
            <w:tcW w:w="1838" w:type="dxa"/>
          </w:tcPr>
          <w:p w:rsidR="005E7D61" w:rsidRPr="00253874" w:rsidRDefault="005E7D61" w:rsidP="00085C1C">
            <w:pPr>
              <w:pStyle w:val="Tabletext"/>
              <w:jc w:val="center"/>
            </w:pPr>
            <w:r w:rsidRPr="00253874">
              <w:t>29</w:t>
            </w:r>
          </w:p>
        </w:tc>
        <w:tc>
          <w:tcPr>
            <w:tcW w:w="5670" w:type="dxa"/>
          </w:tcPr>
          <w:p w:rsidR="005E7D61" w:rsidRPr="00253874" w:rsidRDefault="00520A93" w:rsidP="00C95833">
            <w:pPr>
              <w:pStyle w:val="Tabletext"/>
            </w:pPr>
            <w:r w:rsidRPr="00253874">
              <w:t xml:space="preserve">Projet de </w:t>
            </w:r>
            <w:r w:rsidR="00C95833" w:rsidRPr="00253874">
              <w:t>r</w:t>
            </w:r>
            <w:r w:rsidRPr="00253874">
              <w:t>évision de la Résolution 79 de la CMDT – Rôle des télécommunications/technologies de l</w:t>
            </w:r>
            <w:r w:rsidR="00BA1A33" w:rsidRPr="00253874">
              <w:t>'</w:t>
            </w:r>
            <w:r w:rsidRPr="00253874">
              <w:t>information et de la communication dans la lutte contre la contrefaçon de dispositifs de télécommunication/d</w:t>
            </w:r>
            <w:r w:rsidR="00BA1A33" w:rsidRPr="00253874">
              <w:t>'</w:t>
            </w:r>
            <w:r w:rsidRPr="00253874">
              <w:t>information et de communication et le traitement de ce problème</w:t>
            </w: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6"/>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left" w:pos="954"/>
              </w:tabs>
              <w:overflowPunct/>
              <w:autoSpaceDE/>
              <w:autoSpaceDN/>
              <w:adjustRightInd/>
              <w:spacing w:before="0"/>
              <w:textAlignment w:val="auto"/>
              <w:rPr>
                <w:rFonts w:ascii="Times New Roman" w:hAnsi="Times New Roman"/>
                <w:szCs w:val="24"/>
              </w:rPr>
            </w:pPr>
          </w:p>
        </w:tc>
      </w:tr>
      <w:tr w:rsidR="005E7D61" w:rsidRPr="00253874" w:rsidTr="00085C1C">
        <w:trPr>
          <w:jc w:val="center"/>
        </w:trPr>
        <w:tc>
          <w:tcPr>
            <w:tcW w:w="1838" w:type="dxa"/>
          </w:tcPr>
          <w:p w:rsidR="005E7D61" w:rsidRPr="00253874" w:rsidRDefault="005E7D61" w:rsidP="00085C1C">
            <w:pPr>
              <w:pStyle w:val="Tabletext"/>
              <w:jc w:val="center"/>
            </w:pPr>
            <w:r w:rsidRPr="00253874">
              <w:t>30</w:t>
            </w:r>
          </w:p>
        </w:tc>
        <w:tc>
          <w:tcPr>
            <w:tcW w:w="5670" w:type="dxa"/>
          </w:tcPr>
          <w:p w:rsidR="005E7D61" w:rsidRPr="00253874" w:rsidRDefault="003965EB" w:rsidP="00C95833">
            <w:pPr>
              <w:pStyle w:val="Tabletext"/>
            </w:pPr>
            <w:r w:rsidRPr="00253874">
              <w:t xml:space="preserve">Révision de la Résolution </w:t>
            </w:r>
            <w:r w:rsidR="00520A93" w:rsidRPr="00253874">
              <w:t xml:space="preserve">81 </w:t>
            </w:r>
            <w:r w:rsidR="00C95833" w:rsidRPr="00253874">
              <w:t>de la</w:t>
            </w:r>
            <w:r w:rsidR="00520A93" w:rsidRPr="00253874">
              <w:t xml:space="preserve"> CMDT – Perfectionnement des méthodes de travail électroniques pour les travaux du Secteur du développement des télécommunications de l</w:t>
            </w:r>
            <w:r w:rsidR="00BA1A33" w:rsidRPr="00253874">
              <w:t>'</w:t>
            </w:r>
            <w:r w:rsidR="00520A93" w:rsidRPr="00253874">
              <w:t>UIT</w:t>
            </w: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6"/>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left" w:pos="954"/>
              </w:tabs>
              <w:overflowPunct/>
              <w:autoSpaceDE/>
              <w:autoSpaceDN/>
              <w:adjustRightInd/>
              <w:spacing w:before="0"/>
              <w:textAlignment w:val="auto"/>
              <w:rPr>
                <w:rFonts w:ascii="Times New Roman" w:hAnsi="Times New Roman"/>
                <w:szCs w:val="24"/>
              </w:rPr>
            </w:pPr>
          </w:p>
        </w:tc>
      </w:tr>
      <w:tr w:rsidR="005E7D61" w:rsidRPr="00253874" w:rsidTr="00085C1C">
        <w:trPr>
          <w:jc w:val="center"/>
        </w:trPr>
        <w:tc>
          <w:tcPr>
            <w:tcW w:w="1838" w:type="dxa"/>
          </w:tcPr>
          <w:p w:rsidR="005E7D61" w:rsidRPr="00253874" w:rsidRDefault="005E7D61" w:rsidP="00085C1C">
            <w:pPr>
              <w:pStyle w:val="Tabletext"/>
              <w:jc w:val="center"/>
            </w:pPr>
            <w:r w:rsidRPr="00253874">
              <w:t>31</w:t>
            </w:r>
          </w:p>
        </w:tc>
        <w:tc>
          <w:tcPr>
            <w:tcW w:w="5670" w:type="dxa"/>
          </w:tcPr>
          <w:p w:rsidR="005E7D61" w:rsidRPr="00253874" w:rsidRDefault="00520A93" w:rsidP="003E7FF8">
            <w:pPr>
              <w:pStyle w:val="Tabletext"/>
            </w:pPr>
            <w:r w:rsidRPr="00253874">
              <w:t xml:space="preserve">Projet </w:t>
            </w:r>
            <w:r w:rsidR="009F178A" w:rsidRPr="00253874">
              <w:t xml:space="preserve">de </w:t>
            </w:r>
            <w:r w:rsidRPr="00253874">
              <w:t>nouvelle Ré</w:t>
            </w:r>
            <w:r w:rsidR="005E7D61" w:rsidRPr="00253874">
              <w:t xml:space="preserve">solution </w:t>
            </w:r>
            <w:r w:rsidRPr="00253874">
              <w:t xml:space="preserve">– </w:t>
            </w:r>
            <w:r w:rsidR="003E7FF8" w:rsidRPr="00253874">
              <w:t>Utilisation au sein du S</w:t>
            </w:r>
            <w:r w:rsidRPr="00253874">
              <w:t xml:space="preserve">ecteur du développement des télécommunications de </w:t>
            </w:r>
            <w:r w:rsidR="009F178A" w:rsidRPr="00253874">
              <w:t>l</w:t>
            </w:r>
            <w:r w:rsidR="00BA1A33" w:rsidRPr="00253874">
              <w:t>'</w:t>
            </w:r>
            <w:r w:rsidR="009F178A" w:rsidRPr="00253874">
              <w:t xml:space="preserve">UIT </w:t>
            </w:r>
            <w:r w:rsidRPr="00253874">
              <w:t>des langues de l</w:t>
            </w:r>
            <w:r w:rsidR="00BA1A33" w:rsidRPr="00253874">
              <w:t>'</w:t>
            </w:r>
            <w:r w:rsidR="003E7FF8" w:rsidRPr="00253874">
              <w:t>U</w:t>
            </w:r>
            <w:r w:rsidRPr="00253874">
              <w:t>nion sur un pied d</w:t>
            </w:r>
            <w:r w:rsidR="00BA1A33" w:rsidRPr="00253874">
              <w:t>'</w:t>
            </w:r>
            <w:r w:rsidRPr="00253874">
              <w:t>égalité</w:t>
            </w: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6"/>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5E7D61">
            <w:pPr>
              <w:numPr>
                <w:ilvl w:val="0"/>
                <w:numId w:val="13"/>
              </w:numPr>
              <w:tabs>
                <w:tab w:val="clear" w:pos="794"/>
                <w:tab w:val="clear" w:pos="1191"/>
                <w:tab w:val="clear" w:pos="1588"/>
                <w:tab w:val="clear" w:pos="1985"/>
                <w:tab w:val="clear" w:pos="2268"/>
                <w:tab w:val="clear" w:pos="2552"/>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left" w:pos="954"/>
              </w:tabs>
              <w:overflowPunct/>
              <w:autoSpaceDE/>
              <w:autoSpaceDN/>
              <w:adjustRightInd/>
              <w:spacing w:before="0"/>
              <w:textAlignment w:val="auto"/>
              <w:rPr>
                <w:rFonts w:ascii="Times New Roman" w:hAnsi="Times New Roman"/>
                <w:szCs w:val="24"/>
              </w:rPr>
            </w:pPr>
          </w:p>
        </w:tc>
        <w:tc>
          <w:tcPr>
            <w:tcW w:w="567" w:type="dxa"/>
          </w:tcPr>
          <w:p w:rsidR="005E7D61" w:rsidRPr="00253874" w:rsidRDefault="005E7D61" w:rsidP="00085C1C">
            <w:pPr>
              <w:tabs>
                <w:tab w:val="left" w:pos="954"/>
              </w:tabs>
              <w:overflowPunct/>
              <w:autoSpaceDE/>
              <w:autoSpaceDN/>
              <w:adjustRightInd/>
              <w:spacing w:before="0"/>
              <w:textAlignment w:val="auto"/>
              <w:rPr>
                <w:rFonts w:ascii="Times New Roman" w:hAnsi="Times New Roman"/>
                <w:szCs w:val="24"/>
              </w:rPr>
            </w:pPr>
          </w:p>
        </w:tc>
      </w:tr>
    </w:tbl>
    <w:p w:rsidR="005E7D61" w:rsidRPr="00253874" w:rsidRDefault="00F2349D" w:rsidP="005E7D61">
      <w:pPr>
        <w:rPr>
          <w:rFonts w:eastAsia="Calibri"/>
        </w:rPr>
      </w:pPr>
      <w:r w:rsidRPr="00253874">
        <w:rPr>
          <w:rFonts w:eastAsia="Calibri"/>
        </w:rPr>
        <w:t>N</w:t>
      </w:r>
      <w:r w:rsidR="005E7D61" w:rsidRPr="00253874">
        <w:rPr>
          <w:rFonts w:eastAsia="Calibri"/>
        </w:rPr>
        <w:t xml:space="preserve">ote: </w:t>
      </w:r>
    </w:p>
    <w:p w:rsidR="00981A17" w:rsidRPr="00253874" w:rsidRDefault="005E7D61" w:rsidP="00F2349D">
      <w:pPr>
        <w:rPr>
          <w:rFonts w:eastAsia="Calibri"/>
          <w:color w:val="000000"/>
          <w:szCs w:val="28"/>
        </w:rPr>
      </w:pPr>
      <w:r w:rsidRPr="00253874">
        <w:rPr>
          <w:rFonts w:eastAsia="Calibri"/>
          <w:color w:val="000000"/>
          <w:szCs w:val="28"/>
        </w:rPr>
        <w:t>"</w:t>
      </w:r>
      <w:r w:rsidRPr="00253874">
        <w:rPr>
          <w:rFonts w:eastAsia="Calibri"/>
          <w:color w:val="000000"/>
          <w:szCs w:val="28"/>
        </w:rPr>
        <w:sym w:font="Wingdings" w:char="00FC"/>
      </w:r>
      <w:r w:rsidR="00BA1A33" w:rsidRPr="00253874">
        <w:rPr>
          <w:rFonts w:eastAsia="Calibri"/>
          <w:color w:val="000000"/>
          <w:szCs w:val="28"/>
        </w:rPr>
        <w:t>" – L'</w:t>
      </w:r>
      <w:r w:rsidR="00E71209" w:rsidRPr="00253874">
        <w:rPr>
          <w:rFonts w:eastAsia="Calibri"/>
          <w:color w:val="000000"/>
          <w:szCs w:val="28"/>
        </w:rPr>
        <w:t xml:space="preserve">administration appuie la </w:t>
      </w:r>
      <w:r w:rsidR="00981A17" w:rsidRPr="00253874">
        <w:rPr>
          <w:rFonts w:eastAsia="Calibri"/>
          <w:color w:val="000000"/>
          <w:szCs w:val="28"/>
        </w:rPr>
        <w:t>proposition</w:t>
      </w:r>
      <w:r w:rsidRPr="00253874">
        <w:rPr>
          <w:rFonts w:eastAsia="Calibri"/>
          <w:color w:val="000000"/>
          <w:szCs w:val="28"/>
        </w:rPr>
        <w:t>.</w:t>
      </w:r>
    </w:p>
    <w:p w:rsidR="00F2349D" w:rsidRPr="00253874" w:rsidRDefault="00F2349D" w:rsidP="00F2349D">
      <w:pPr>
        <w:pStyle w:val="Reasons"/>
        <w:rPr>
          <w:lang w:val="fr-FR"/>
        </w:rPr>
      </w:pPr>
    </w:p>
    <w:p w:rsidR="00981A17" w:rsidRPr="00253874" w:rsidRDefault="00981A17" w:rsidP="00981A17">
      <w:pPr>
        <w:jc w:val="center"/>
      </w:pPr>
      <w:r w:rsidRPr="00253874">
        <w:t>______________</w:t>
      </w:r>
    </w:p>
    <w:sectPr w:rsidR="00981A17" w:rsidRPr="00253874" w:rsidSect="005F346C">
      <w:headerReference w:type="default" r:id="rId18"/>
      <w:footerReference w:type="default" r:id="rId19"/>
      <w:headerReference w:type="first" r:id="rId20"/>
      <w:footerReference w:type="first" r:id="rId21"/>
      <w:pgSz w:w="16834" w:h="11907" w:orient="landscape"/>
      <w:pgMar w:top="1134" w:right="1418" w:bottom="1077"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DD3" w:rsidRDefault="00615DD3">
      <w:r>
        <w:separator/>
      </w:r>
    </w:p>
  </w:endnote>
  <w:endnote w:type="continuationSeparator" w:id="0">
    <w:p w:rsidR="00615DD3" w:rsidRDefault="0061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D61" w:rsidRDefault="005E7D61">
    <w:pPr>
      <w:framePr w:wrap="around" w:vAnchor="text" w:hAnchor="margin" w:xAlign="right" w:y="1"/>
    </w:pPr>
    <w:r>
      <w:fldChar w:fldCharType="begin"/>
    </w:r>
    <w:r>
      <w:instrText xml:space="preserve">PAGE  </w:instrText>
    </w:r>
    <w:r>
      <w:fldChar w:fldCharType="end"/>
    </w:r>
  </w:p>
  <w:p w:rsidR="005E7D61" w:rsidRPr="00A305D2" w:rsidRDefault="005E7D61">
    <w:pPr>
      <w:ind w:right="360"/>
    </w:pPr>
    <w:r>
      <w:fldChar w:fldCharType="begin"/>
    </w:r>
    <w:r w:rsidRPr="00A305D2">
      <w:instrText xml:space="preserve"> FILENAME \p  \* MERGEFORMAT </w:instrText>
    </w:r>
    <w:r>
      <w:fldChar w:fldCharType="separate"/>
    </w:r>
    <w:r w:rsidR="00C95833">
      <w:rPr>
        <w:noProof/>
      </w:rPr>
      <w:t>P:\FRA\ITU-D\CONF-D\WTDC17\000\023REV1F.docx</w:t>
    </w:r>
    <w:r>
      <w:fldChar w:fldCharType="end"/>
    </w:r>
    <w:r w:rsidRPr="00A305D2">
      <w:tab/>
    </w:r>
    <w:r>
      <w:fldChar w:fldCharType="begin"/>
    </w:r>
    <w:r>
      <w:instrText xml:space="preserve"> SAVEDATE \@ DD.MM.YY </w:instrText>
    </w:r>
    <w:r>
      <w:fldChar w:fldCharType="separate"/>
    </w:r>
    <w:r w:rsidR="009F6F0E">
      <w:rPr>
        <w:noProof/>
      </w:rPr>
      <w:t>09.10.17</w:t>
    </w:r>
    <w:r>
      <w:fldChar w:fldCharType="end"/>
    </w:r>
    <w:r w:rsidRPr="00A305D2">
      <w:tab/>
    </w:r>
    <w:r>
      <w:fldChar w:fldCharType="begin"/>
    </w:r>
    <w:r>
      <w:instrText xml:space="preserve"> PRINTDATE \@ DD.MM.YY </w:instrText>
    </w:r>
    <w:r>
      <w:fldChar w:fldCharType="separate"/>
    </w:r>
    <w:r w:rsidR="00C95833">
      <w:rPr>
        <w:noProof/>
      </w:rPr>
      <w:t>06.10.17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A6" w:rsidRPr="004608A6" w:rsidRDefault="004608A6" w:rsidP="004608A6">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C95833">
      <w:rPr>
        <w:lang w:val="en-US"/>
      </w:rPr>
      <w:t>P:\FRA\ITU-D\CONF-D\WTDC17\000\023REV1F.docx</w:t>
    </w:r>
    <w:r>
      <w:fldChar w:fldCharType="end"/>
    </w:r>
    <w:r w:rsidRPr="005D3705">
      <w:rPr>
        <w:lang w:val="en-US"/>
      </w:rPr>
      <w:t xml:space="preserve"> (</w:t>
    </w:r>
    <w:r>
      <w:rPr>
        <w:lang w:val="en-US"/>
      </w:rPr>
      <w:t>421479</w:t>
    </w:r>
    <w:r w:rsidRPr="005D3705">
      <w:rPr>
        <w:lang w:val="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3152"/>
      <w:gridCol w:w="5177"/>
    </w:tblGrid>
    <w:tr w:rsidR="005E7D61" w:rsidRPr="003B5A98" w:rsidTr="00BD67BB">
      <w:tc>
        <w:tcPr>
          <w:tcW w:w="1526" w:type="dxa"/>
          <w:tcBorders>
            <w:top w:val="single" w:sz="4" w:space="0" w:color="000000" w:themeColor="text1"/>
          </w:tcBorders>
        </w:tcPr>
        <w:p w:rsidR="005E7D61" w:rsidRPr="002D1770" w:rsidRDefault="005E7D61" w:rsidP="002D1770">
          <w:pPr>
            <w:pStyle w:val="FirstFooter"/>
            <w:tabs>
              <w:tab w:val="left" w:pos="1559"/>
              <w:tab w:val="left" w:pos="3828"/>
            </w:tabs>
            <w:rPr>
              <w:sz w:val="18"/>
              <w:szCs w:val="18"/>
            </w:rPr>
          </w:pPr>
          <w:r>
            <w:rPr>
              <w:sz w:val="18"/>
              <w:szCs w:val="18"/>
            </w:rPr>
            <w:t>Contact</w:t>
          </w:r>
          <w:r w:rsidRPr="002D1770">
            <w:rPr>
              <w:sz w:val="18"/>
              <w:szCs w:val="18"/>
            </w:rPr>
            <w:t>:</w:t>
          </w:r>
        </w:p>
      </w:tc>
      <w:tc>
        <w:tcPr>
          <w:tcW w:w="3152" w:type="dxa"/>
          <w:tcBorders>
            <w:top w:val="single" w:sz="4" w:space="0" w:color="000000" w:themeColor="text1"/>
          </w:tcBorders>
        </w:tcPr>
        <w:p w:rsidR="005E7D61" w:rsidRPr="002D1770" w:rsidRDefault="00981A17" w:rsidP="002D1770">
          <w:pPr>
            <w:pStyle w:val="FirstFooter"/>
            <w:tabs>
              <w:tab w:val="left" w:pos="2302"/>
            </w:tabs>
            <w:ind w:left="2302" w:hanging="2302"/>
            <w:rPr>
              <w:sz w:val="18"/>
              <w:szCs w:val="18"/>
              <w:lang w:val="en-US"/>
            </w:rPr>
          </w:pPr>
          <w:r w:rsidRPr="00C100BE">
            <w:rPr>
              <w:sz w:val="18"/>
              <w:szCs w:val="18"/>
              <w:lang w:val="fr-CH"/>
            </w:rPr>
            <w:t>Nom/Organisation/Entité</w:t>
          </w:r>
          <w:r w:rsidR="005E7D61" w:rsidRPr="002D1770">
            <w:rPr>
              <w:sz w:val="18"/>
              <w:szCs w:val="18"/>
            </w:rPr>
            <w:t>:</w:t>
          </w:r>
        </w:p>
      </w:tc>
      <w:tc>
        <w:tcPr>
          <w:tcW w:w="5177" w:type="dxa"/>
          <w:tcBorders>
            <w:top w:val="single" w:sz="4" w:space="0" w:color="000000" w:themeColor="text1"/>
          </w:tcBorders>
        </w:tcPr>
        <w:p w:rsidR="005E7D61" w:rsidRPr="00721859" w:rsidRDefault="005E7D61" w:rsidP="00721859">
          <w:pPr>
            <w:pStyle w:val="FirstFooter"/>
            <w:rPr>
              <w:sz w:val="18"/>
              <w:szCs w:val="18"/>
              <w:lang w:val="fr-CH"/>
            </w:rPr>
          </w:pPr>
          <w:r w:rsidRPr="00721859">
            <w:rPr>
              <w:sz w:val="18"/>
              <w:szCs w:val="18"/>
              <w:lang w:val="fr-CH"/>
            </w:rPr>
            <w:t xml:space="preserve">Natalya Zorya, </w:t>
          </w:r>
          <w:r w:rsidR="00721859" w:rsidRPr="00721859">
            <w:rPr>
              <w:sz w:val="18"/>
              <w:szCs w:val="18"/>
              <w:lang w:val="fr-CH"/>
            </w:rPr>
            <w:t>Comité exécutif de la RCC</w:t>
          </w:r>
        </w:p>
      </w:tc>
    </w:tr>
    <w:tr w:rsidR="005E7D61" w:rsidRPr="00CB110F" w:rsidTr="00BD67BB">
      <w:tc>
        <w:tcPr>
          <w:tcW w:w="1526" w:type="dxa"/>
        </w:tcPr>
        <w:p w:rsidR="005E7D61" w:rsidRPr="00721859" w:rsidRDefault="005E7D61" w:rsidP="002D1770">
          <w:pPr>
            <w:pStyle w:val="FirstFooter"/>
            <w:tabs>
              <w:tab w:val="left" w:pos="1559"/>
              <w:tab w:val="left" w:pos="3828"/>
            </w:tabs>
            <w:rPr>
              <w:sz w:val="20"/>
              <w:lang w:val="fr-CH"/>
            </w:rPr>
          </w:pPr>
        </w:p>
      </w:tc>
      <w:tc>
        <w:tcPr>
          <w:tcW w:w="3152" w:type="dxa"/>
        </w:tcPr>
        <w:p w:rsidR="005E7D61" w:rsidRPr="002D1770" w:rsidRDefault="0048718C" w:rsidP="002D1770">
          <w:pPr>
            <w:pStyle w:val="FirstFooter"/>
            <w:tabs>
              <w:tab w:val="left" w:pos="2302"/>
            </w:tabs>
            <w:rPr>
              <w:sz w:val="18"/>
              <w:szCs w:val="18"/>
              <w:lang w:val="en-US"/>
            </w:rPr>
          </w:pPr>
          <w:r w:rsidRPr="00C100BE">
            <w:rPr>
              <w:sz w:val="18"/>
              <w:szCs w:val="18"/>
              <w:lang w:val="fr-CH"/>
            </w:rPr>
            <w:t>Numéro de téléphone</w:t>
          </w:r>
          <w:r w:rsidR="005E7D61" w:rsidRPr="002D1770">
            <w:rPr>
              <w:sz w:val="18"/>
              <w:szCs w:val="18"/>
            </w:rPr>
            <w:t>:</w:t>
          </w:r>
        </w:p>
      </w:tc>
      <w:tc>
        <w:tcPr>
          <w:tcW w:w="5177" w:type="dxa"/>
        </w:tcPr>
        <w:p w:rsidR="005E7D61" w:rsidRPr="002D1770" w:rsidRDefault="005E7D61" w:rsidP="002D1770">
          <w:pPr>
            <w:pStyle w:val="FirstFooter"/>
            <w:rPr>
              <w:sz w:val="18"/>
              <w:szCs w:val="18"/>
              <w:lang w:val="en-US"/>
            </w:rPr>
          </w:pPr>
          <w:r w:rsidRPr="002D1770">
            <w:rPr>
              <w:sz w:val="18"/>
              <w:szCs w:val="18"/>
            </w:rPr>
            <w:t xml:space="preserve">+7 </w:t>
          </w:r>
          <w:r w:rsidRPr="002D1770">
            <w:rPr>
              <w:sz w:val="18"/>
              <w:szCs w:val="18"/>
              <w:lang w:val="en-US"/>
            </w:rPr>
            <w:t>495</w:t>
          </w:r>
          <w:r w:rsidRPr="002D1770">
            <w:rPr>
              <w:sz w:val="18"/>
              <w:szCs w:val="18"/>
            </w:rPr>
            <w:t xml:space="preserve"> </w:t>
          </w:r>
          <w:r w:rsidRPr="002D1770">
            <w:rPr>
              <w:sz w:val="18"/>
              <w:szCs w:val="18"/>
              <w:lang w:val="en-US"/>
            </w:rPr>
            <w:t>692</w:t>
          </w:r>
          <w:r w:rsidRPr="002D1770">
            <w:rPr>
              <w:sz w:val="18"/>
              <w:szCs w:val="18"/>
            </w:rPr>
            <w:t xml:space="preserve"> </w:t>
          </w:r>
          <w:r w:rsidRPr="002D1770">
            <w:rPr>
              <w:sz w:val="18"/>
              <w:szCs w:val="18"/>
              <w:lang w:val="en-US"/>
            </w:rPr>
            <w:t>2108</w:t>
          </w:r>
        </w:p>
      </w:tc>
    </w:tr>
    <w:tr w:rsidR="005E7D61" w:rsidRPr="00CB110F" w:rsidTr="00F22A72">
      <w:tc>
        <w:tcPr>
          <w:tcW w:w="1526" w:type="dxa"/>
          <w:tcBorders>
            <w:bottom w:val="single" w:sz="4" w:space="0" w:color="auto"/>
          </w:tcBorders>
        </w:tcPr>
        <w:p w:rsidR="005E7D61" w:rsidRPr="002D1770" w:rsidRDefault="005E7D61" w:rsidP="002D1770">
          <w:pPr>
            <w:pStyle w:val="FirstFooter"/>
            <w:tabs>
              <w:tab w:val="left" w:pos="1559"/>
              <w:tab w:val="left" w:pos="3828"/>
            </w:tabs>
            <w:rPr>
              <w:sz w:val="20"/>
              <w:lang w:val="en-US"/>
            </w:rPr>
          </w:pPr>
        </w:p>
      </w:tc>
      <w:tc>
        <w:tcPr>
          <w:tcW w:w="3152" w:type="dxa"/>
          <w:tcBorders>
            <w:bottom w:val="single" w:sz="4" w:space="0" w:color="auto"/>
          </w:tcBorders>
        </w:tcPr>
        <w:p w:rsidR="005E7D61" w:rsidRPr="002D1770" w:rsidRDefault="0048718C" w:rsidP="002D1770">
          <w:pPr>
            <w:pStyle w:val="FirstFooter"/>
            <w:tabs>
              <w:tab w:val="left" w:pos="2302"/>
            </w:tabs>
            <w:rPr>
              <w:sz w:val="18"/>
              <w:szCs w:val="18"/>
              <w:lang w:val="en-US"/>
            </w:rPr>
          </w:pPr>
          <w:r w:rsidRPr="00C100BE">
            <w:rPr>
              <w:sz w:val="18"/>
              <w:szCs w:val="18"/>
              <w:lang w:val="fr-CH"/>
            </w:rPr>
            <w:t>Courriel</w:t>
          </w:r>
          <w:r w:rsidR="005E7D61" w:rsidRPr="002D1770">
            <w:rPr>
              <w:sz w:val="18"/>
              <w:szCs w:val="18"/>
            </w:rPr>
            <w:t>:</w:t>
          </w:r>
        </w:p>
      </w:tc>
      <w:tc>
        <w:tcPr>
          <w:tcW w:w="5177" w:type="dxa"/>
          <w:tcBorders>
            <w:bottom w:val="single" w:sz="4" w:space="0" w:color="auto"/>
          </w:tcBorders>
        </w:tcPr>
        <w:p w:rsidR="005E7D61" w:rsidRPr="002D1770" w:rsidRDefault="00F56EBD" w:rsidP="002D1770">
          <w:pPr>
            <w:pStyle w:val="FirstFooter"/>
            <w:tabs>
              <w:tab w:val="left" w:pos="2302"/>
            </w:tabs>
            <w:rPr>
              <w:sz w:val="18"/>
              <w:szCs w:val="18"/>
            </w:rPr>
          </w:pPr>
          <w:hyperlink r:id="rId1" w:history="1">
            <w:r w:rsidR="005E7D61" w:rsidRPr="002D1770">
              <w:rPr>
                <w:rStyle w:val="Hyperlink"/>
                <w:sz w:val="18"/>
                <w:szCs w:val="18"/>
                <w:lang w:val="en-US"/>
              </w:rPr>
              <w:t>ecrcc</w:t>
            </w:r>
            <w:r w:rsidR="005E7D61" w:rsidRPr="002D1770">
              <w:rPr>
                <w:rStyle w:val="Hyperlink"/>
                <w:sz w:val="18"/>
                <w:szCs w:val="18"/>
              </w:rPr>
              <w:t>@</w:t>
            </w:r>
            <w:r w:rsidR="005E7D61" w:rsidRPr="002D1770">
              <w:rPr>
                <w:rStyle w:val="Hyperlink"/>
                <w:sz w:val="18"/>
                <w:szCs w:val="18"/>
                <w:lang w:val="en-US"/>
              </w:rPr>
              <w:t>rcc</w:t>
            </w:r>
            <w:r w:rsidR="005E7D61" w:rsidRPr="002D1770">
              <w:rPr>
                <w:rStyle w:val="Hyperlink"/>
                <w:sz w:val="18"/>
                <w:szCs w:val="18"/>
              </w:rPr>
              <w:t>.</w:t>
            </w:r>
            <w:r w:rsidR="005E7D61" w:rsidRPr="002D1770">
              <w:rPr>
                <w:rStyle w:val="Hyperlink"/>
                <w:sz w:val="18"/>
                <w:szCs w:val="18"/>
                <w:lang w:val="en-US"/>
              </w:rPr>
              <w:t>org</w:t>
            </w:r>
            <w:r w:rsidR="005E7D61" w:rsidRPr="002D1770">
              <w:rPr>
                <w:rStyle w:val="Hyperlink"/>
                <w:sz w:val="18"/>
                <w:szCs w:val="18"/>
              </w:rPr>
              <w:t>.</w:t>
            </w:r>
            <w:r w:rsidR="005E7D61" w:rsidRPr="002D1770">
              <w:rPr>
                <w:rStyle w:val="Hyperlink"/>
                <w:sz w:val="18"/>
                <w:szCs w:val="18"/>
                <w:lang w:val="en-US"/>
              </w:rPr>
              <w:t>ru</w:t>
            </w:r>
          </w:hyperlink>
          <w:r w:rsidR="005E7D61" w:rsidRPr="002D1770">
            <w:rPr>
              <w:sz w:val="18"/>
              <w:szCs w:val="18"/>
            </w:rPr>
            <w:t xml:space="preserve"> </w:t>
          </w:r>
        </w:p>
      </w:tc>
    </w:tr>
    <w:tr w:rsidR="005E7D61" w:rsidRPr="00F22A72" w:rsidTr="00F22A72">
      <w:tc>
        <w:tcPr>
          <w:tcW w:w="1526" w:type="dxa"/>
          <w:tcBorders>
            <w:top w:val="single" w:sz="4" w:space="0" w:color="auto"/>
          </w:tcBorders>
        </w:tcPr>
        <w:p w:rsidR="005E7D61" w:rsidRPr="00F22A72" w:rsidRDefault="00F22A72" w:rsidP="002D1770">
          <w:pPr>
            <w:pStyle w:val="FirstFooter"/>
            <w:tabs>
              <w:tab w:val="left" w:pos="1559"/>
              <w:tab w:val="left" w:pos="3828"/>
            </w:tabs>
            <w:rPr>
              <w:sz w:val="18"/>
              <w:szCs w:val="18"/>
              <w:lang w:val="en-US"/>
            </w:rPr>
          </w:pPr>
          <w:r w:rsidRPr="00F22A72">
            <w:rPr>
              <w:sz w:val="18"/>
              <w:szCs w:val="18"/>
              <w:lang w:val="en-US"/>
            </w:rPr>
            <w:t>Contact:</w:t>
          </w:r>
        </w:p>
      </w:tc>
      <w:tc>
        <w:tcPr>
          <w:tcW w:w="3152" w:type="dxa"/>
          <w:tcBorders>
            <w:top w:val="single" w:sz="4" w:space="0" w:color="auto"/>
          </w:tcBorders>
        </w:tcPr>
        <w:p w:rsidR="005E7D61" w:rsidRPr="00F22A72" w:rsidRDefault="00981A17" w:rsidP="002D1770">
          <w:pPr>
            <w:pStyle w:val="FirstFooter"/>
            <w:tabs>
              <w:tab w:val="left" w:pos="2302"/>
            </w:tabs>
            <w:ind w:left="2302" w:hanging="2302"/>
            <w:rPr>
              <w:sz w:val="18"/>
              <w:szCs w:val="18"/>
              <w:lang w:val="en-US"/>
            </w:rPr>
          </w:pPr>
          <w:r w:rsidRPr="00F22A72">
            <w:rPr>
              <w:sz w:val="18"/>
              <w:szCs w:val="18"/>
              <w:lang w:val="fr-CH"/>
            </w:rPr>
            <w:t>Nom/Organisation/Entité</w:t>
          </w:r>
          <w:r w:rsidR="005E7D61" w:rsidRPr="00F22A72">
            <w:rPr>
              <w:sz w:val="18"/>
              <w:szCs w:val="18"/>
            </w:rPr>
            <w:t>:</w:t>
          </w:r>
        </w:p>
      </w:tc>
      <w:tc>
        <w:tcPr>
          <w:tcW w:w="5177" w:type="dxa"/>
          <w:tcBorders>
            <w:top w:val="single" w:sz="4" w:space="0" w:color="auto"/>
          </w:tcBorders>
        </w:tcPr>
        <w:p w:rsidR="005E7D61" w:rsidRPr="00F22A72" w:rsidRDefault="005E7D61" w:rsidP="00721859">
          <w:pPr>
            <w:pStyle w:val="FirstFooter"/>
            <w:rPr>
              <w:sz w:val="18"/>
              <w:szCs w:val="18"/>
              <w:lang w:val="fr-CH"/>
            </w:rPr>
          </w:pPr>
          <w:r w:rsidRPr="00F22A72">
            <w:rPr>
              <w:sz w:val="18"/>
              <w:szCs w:val="18"/>
              <w:lang w:val="fr-CH"/>
            </w:rPr>
            <w:t xml:space="preserve">Rashid Ismailov, </w:t>
          </w:r>
          <w:r w:rsidR="00721859" w:rsidRPr="00F22A72">
            <w:rPr>
              <w:sz w:val="18"/>
              <w:szCs w:val="18"/>
              <w:lang w:val="fr-CH"/>
            </w:rPr>
            <w:t>Président du Comité de la RCC pour la coordination de la coopération internationale</w:t>
          </w:r>
        </w:p>
      </w:tc>
    </w:tr>
    <w:tr w:rsidR="005E7D61" w:rsidRPr="00CB110F" w:rsidTr="00BD67BB">
      <w:tc>
        <w:tcPr>
          <w:tcW w:w="1526" w:type="dxa"/>
        </w:tcPr>
        <w:p w:rsidR="005E7D61" w:rsidRPr="00721859" w:rsidRDefault="005E7D61" w:rsidP="002D1770">
          <w:pPr>
            <w:pStyle w:val="FirstFooter"/>
            <w:tabs>
              <w:tab w:val="left" w:pos="1559"/>
              <w:tab w:val="left" w:pos="3828"/>
            </w:tabs>
            <w:rPr>
              <w:sz w:val="20"/>
              <w:lang w:val="fr-CH"/>
            </w:rPr>
          </w:pPr>
        </w:p>
      </w:tc>
      <w:tc>
        <w:tcPr>
          <w:tcW w:w="3152" w:type="dxa"/>
        </w:tcPr>
        <w:p w:rsidR="005E7D61" w:rsidRPr="002D1770" w:rsidRDefault="0048718C" w:rsidP="002D1770">
          <w:pPr>
            <w:pStyle w:val="FirstFooter"/>
            <w:tabs>
              <w:tab w:val="left" w:pos="2302"/>
            </w:tabs>
            <w:rPr>
              <w:sz w:val="18"/>
              <w:szCs w:val="18"/>
              <w:lang w:val="en-US"/>
            </w:rPr>
          </w:pPr>
          <w:r w:rsidRPr="00C100BE">
            <w:rPr>
              <w:sz w:val="18"/>
              <w:szCs w:val="18"/>
              <w:lang w:val="fr-CH"/>
            </w:rPr>
            <w:t>Numéro de téléphone</w:t>
          </w:r>
          <w:r w:rsidR="005E7D61" w:rsidRPr="002D1770">
            <w:rPr>
              <w:sz w:val="18"/>
              <w:szCs w:val="18"/>
            </w:rPr>
            <w:t>:</w:t>
          </w:r>
        </w:p>
      </w:tc>
      <w:tc>
        <w:tcPr>
          <w:tcW w:w="5177" w:type="dxa"/>
        </w:tcPr>
        <w:p w:rsidR="005E7D61" w:rsidRPr="002D1770" w:rsidRDefault="005E7D61" w:rsidP="002D1770">
          <w:pPr>
            <w:pStyle w:val="FirstFooter"/>
            <w:rPr>
              <w:sz w:val="18"/>
              <w:szCs w:val="18"/>
            </w:rPr>
          </w:pPr>
          <w:r w:rsidRPr="002D1770">
            <w:rPr>
              <w:sz w:val="18"/>
              <w:szCs w:val="18"/>
            </w:rPr>
            <w:t>+7 495 771 8100</w:t>
          </w:r>
        </w:p>
      </w:tc>
    </w:tr>
    <w:tr w:rsidR="005E7D61" w:rsidRPr="00CB110F" w:rsidTr="00F22A72">
      <w:tc>
        <w:tcPr>
          <w:tcW w:w="1526" w:type="dxa"/>
          <w:tcBorders>
            <w:bottom w:val="single" w:sz="4" w:space="0" w:color="auto"/>
          </w:tcBorders>
        </w:tcPr>
        <w:p w:rsidR="005E7D61" w:rsidRPr="002D1770" w:rsidRDefault="005E7D61" w:rsidP="002D1770">
          <w:pPr>
            <w:pStyle w:val="FirstFooter"/>
            <w:tabs>
              <w:tab w:val="left" w:pos="1559"/>
              <w:tab w:val="left" w:pos="3828"/>
            </w:tabs>
            <w:rPr>
              <w:sz w:val="20"/>
              <w:lang w:val="en-US"/>
            </w:rPr>
          </w:pPr>
        </w:p>
      </w:tc>
      <w:tc>
        <w:tcPr>
          <w:tcW w:w="3152" w:type="dxa"/>
          <w:tcBorders>
            <w:bottom w:val="single" w:sz="4" w:space="0" w:color="auto"/>
          </w:tcBorders>
        </w:tcPr>
        <w:p w:rsidR="005E7D61" w:rsidRPr="002D1770" w:rsidRDefault="0048718C" w:rsidP="002D1770">
          <w:pPr>
            <w:pStyle w:val="FirstFooter"/>
            <w:tabs>
              <w:tab w:val="left" w:pos="2302"/>
            </w:tabs>
            <w:rPr>
              <w:sz w:val="18"/>
              <w:szCs w:val="18"/>
              <w:lang w:val="en-US"/>
            </w:rPr>
          </w:pPr>
          <w:r w:rsidRPr="00C100BE">
            <w:rPr>
              <w:sz w:val="18"/>
              <w:szCs w:val="18"/>
              <w:lang w:val="fr-CH"/>
            </w:rPr>
            <w:t>Courriel</w:t>
          </w:r>
          <w:r w:rsidR="005E7D61" w:rsidRPr="002D1770">
            <w:rPr>
              <w:sz w:val="18"/>
              <w:szCs w:val="18"/>
            </w:rPr>
            <w:t>:</w:t>
          </w:r>
        </w:p>
      </w:tc>
      <w:tc>
        <w:tcPr>
          <w:tcW w:w="5177" w:type="dxa"/>
          <w:tcBorders>
            <w:bottom w:val="single" w:sz="4" w:space="0" w:color="auto"/>
          </w:tcBorders>
        </w:tcPr>
        <w:p w:rsidR="005E7D61" w:rsidRPr="002D1770" w:rsidRDefault="00F56EBD" w:rsidP="002D1770">
          <w:pPr>
            <w:pStyle w:val="FirstFooter"/>
            <w:rPr>
              <w:sz w:val="18"/>
              <w:szCs w:val="18"/>
            </w:rPr>
          </w:pPr>
          <w:hyperlink r:id="rId2" w:history="1">
            <w:r w:rsidR="005E7D61" w:rsidRPr="002D1770">
              <w:rPr>
                <w:rStyle w:val="Hyperlink"/>
                <w:sz w:val="18"/>
                <w:szCs w:val="18"/>
              </w:rPr>
              <w:t>m.kazanskaya@minsvyaz.ru</w:t>
            </w:r>
          </w:hyperlink>
          <w:r w:rsidR="005E7D61" w:rsidRPr="002D1770">
            <w:rPr>
              <w:sz w:val="18"/>
              <w:szCs w:val="18"/>
            </w:rPr>
            <w:t xml:space="preserve"> </w:t>
          </w:r>
        </w:p>
      </w:tc>
    </w:tr>
    <w:tr w:rsidR="00F22A72" w:rsidRPr="00F22A72" w:rsidTr="00F22A72">
      <w:tc>
        <w:tcPr>
          <w:tcW w:w="1526" w:type="dxa"/>
          <w:tcBorders>
            <w:top w:val="single" w:sz="4" w:space="0" w:color="auto"/>
          </w:tcBorders>
        </w:tcPr>
        <w:p w:rsidR="00F22A72" w:rsidRPr="00F22A72" w:rsidRDefault="00F22A72" w:rsidP="00F22A72">
          <w:pPr>
            <w:pStyle w:val="FirstFooter"/>
            <w:tabs>
              <w:tab w:val="left" w:pos="1559"/>
              <w:tab w:val="left" w:pos="3828"/>
            </w:tabs>
            <w:rPr>
              <w:sz w:val="18"/>
              <w:szCs w:val="18"/>
              <w:lang w:val="en-US"/>
            </w:rPr>
          </w:pPr>
          <w:r w:rsidRPr="00F22A72">
            <w:rPr>
              <w:sz w:val="18"/>
              <w:szCs w:val="18"/>
              <w:lang w:val="en-US"/>
            </w:rPr>
            <w:t>Contact:</w:t>
          </w:r>
        </w:p>
      </w:tc>
      <w:tc>
        <w:tcPr>
          <w:tcW w:w="3152" w:type="dxa"/>
          <w:tcBorders>
            <w:top w:val="single" w:sz="4" w:space="0" w:color="auto"/>
          </w:tcBorders>
        </w:tcPr>
        <w:p w:rsidR="00F22A72" w:rsidRPr="00F22A72" w:rsidRDefault="00F22A72" w:rsidP="00F22A72">
          <w:pPr>
            <w:pStyle w:val="FirstFooter"/>
            <w:tabs>
              <w:tab w:val="left" w:pos="2302"/>
            </w:tabs>
            <w:ind w:left="2302" w:hanging="2302"/>
            <w:rPr>
              <w:sz w:val="18"/>
              <w:szCs w:val="18"/>
              <w:lang w:val="en-US"/>
            </w:rPr>
          </w:pPr>
          <w:r w:rsidRPr="00F22A72">
            <w:rPr>
              <w:sz w:val="18"/>
              <w:szCs w:val="18"/>
              <w:lang w:val="fr-CH"/>
            </w:rPr>
            <w:t>Nom/Organisation/Entité</w:t>
          </w:r>
          <w:r w:rsidRPr="00F22A72">
            <w:rPr>
              <w:sz w:val="18"/>
              <w:szCs w:val="18"/>
            </w:rPr>
            <w:t>:</w:t>
          </w:r>
        </w:p>
      </w:tc>
      <w:tc>
        <w:tcPr>
          <w:tcW w:w="5177" w:type="dxa"/>
          <w:tcBorders>
            <w:top w:val="single" w:sz="4" w:space="0" w:color="auto"/>
          </w:tcBorders>
        </w:tcPr>
        <w:p w:rsidR="00F22A72" w:rsidRPr="00F22A72" w:rsidRDefault="00F22A72" w:rsidP="00FD5621">
          <w:pPr>
            <w:pStyle w:val="FirstFooter"/>
            <w:tabs>
              <w:tab w:val="left" w:pos="2302"/>
            </w:tabs>
            <w:rPr>
              <w:sz w:val="18"/>
              <w:szCs w:val="18"/>
              <w:lang w:val="fr-CH"/>
            </w:rPr>
          </w:pPr>
          <w:r w:rsidRPr="00F22A72">
            <w:rPr>
              <w:sz w:val="18"/>
              <w:szCs w:val="18"/>
              <w:lang w:val="fr-CH"/>
            </w:rPr>
            <w:t xml:space="preserve">Vladimir Minkin, Président du Groupe de travail de la RCC </w:t>
          </w:r>
          <w:r w:rsidR="00FD5621">
            <w:rPr>
              <w:sz w:val="18"/>
              <w:szCs w:val="18"/>
              <w:lang w:val="fr-CH"/>
            </w:rPr>
            <w:t>sur</w:t>
          </w:r>
          <w:r w:rsidRPr="00F22A72">
            <w:rPr>
              <w:sz w:val="18"/>
              <w:szCs w:val="18"/>
              <w:lang w:val="fr-CH"/>
            </w:rPr>
            <w:t xml:space="preserve"> la collaboration avec l'UIT</w:t>
          </w:r>
        </w:p>
      </w:tc>
    </w:tr>
    <w:tr w:rsidR="00F22A72" w:rsidRPr="00CB110F" w:rsidTr="00BD67BB">
      <w:tc>
        <w:tcPr>
          <w:tcW w:w="1526" w:type="dxa"/>
        </w:tcPr>
        <w:p w:rsidR="00F22A72" w:rsidRPr="00721859" w:rsidRDefault="00F22A72" w:rsidP="00F22A72">
          <w:pPr>
            <w:pStyle w:val="FirstFooter"/>
            <w:tabs>
              <w:tab w:val="left" w:pos="1559"/>
              <w:tab w:val="left" w:pos="3828"/>
            </w:tabs>
            <w:rPr>
              <w:sz w:val="20"/>
              <w:lang w:val="fr-CH"/>
            </w:rPr>
          </w:pPr>
        </w:p>
      </w:tc>
      <w:tc>
        <w:tcPr>
          <w:tcW w:w="3152" w:type="dxa"/>
        </w:tcPr>
        <w:p w:rsidR="00F22A72" w:rsidRPr="002D1770" w:rsidRDefault="00F22A72" w:rsidP="00F22A72">
          <w:pPr>
            <w:pStyle w:val="FirstFooter"/>
            <w:tabs>
              <w:tab w:val="left" w:pos="2302"/>
            </w:tabs>
            <w:rPr>
              <w:sz w:val="18"/>
              <w:szCs w:val="18"/>
              <w:lang w:val="en-US"/>
            </w:rPr>
          </w:pPr>
          <w:r w:rsidRPr="00C100BE">
            <w:rPr>
              <w:sz w:val="18"/>
              <w:szCs w:val="18"/>
              <w:lang w:val="fr-CH"/>
            </w:rPr>
            <w:t>Numéro de téléphone</w:t>
          </w:r>
          <w:r w:rsidRPr="002D1770">
            <w:rPr>
              <w:sz w:val="18"/>
              <w:szCs w:val="18"/>
            </w:rPr>
            <w:t>:</w:t>
          </w:r>
        </w:p>
      </w:tc>
      <w:tc>
        <w:tcPr>
          <w:tcW w:w="5177" w:type="dxa"/>
        </w:tcPr>
        <w:p w:rsidR="00F22A72" w:rsidRPr="008B1997" w:rsidRDefault="00F22A72" w:rsidP="00F22A72">
          <w:pPr>
            <w:pStyle w:val="FirstFooter"/>
            <w:tabs>
              <w:tab w:val="left" w:pos="2302"/>
            </w:tabs>
            <w:rPr>
              <w:sz w:val="18"/>
              <w:szCs w:val="18"/>
              <w:lang w:val="en-US"/>
            </w:rPr>
          </w:pPr>
          <w:r w:rsidRPr="008B1997">
            <w:rPr>
              <w:sz w:val="18"/>
              <w:szCs w:val="18"/>
              <w:lang w:val="en-US"/>
            </w:rPr>
            <w:t>+372 59875999</w:t>
          </w:r>
        </w:p>
      </w:tc>
    </w:tr>
    <w:tr w:rsidR="00F22A72" w:rsidRPr="00CB110F" w:rsidTr="00BD67BB">
      <w:tc>
        <w:tcPr>
          <w:tcW w:w="1526" w:type="dxa"/>
        </w:tcPr>
        <w:p w:rsidR="00F22A72" w:rsidRPr="002D1770" w:rsidRDefault="00F22A72" w:rsidP="00F22A72">
          <w:pPr>
            <w:pStyle w:val="FirstFooter"/>
            <w:tabs>
              <w:tab w:val="left" w:pos="1559"/>
              <w:tab w:val="left" w:pos="3828"/>
            </w:tabs>
            <w:rPr>
              <w:sz w:val="20"/>
              <w:lang w:val="en-US"/>
            </w:rPr>
          </w:pPr>
        </w:p>
      </w:tc>
      <w:tc>
        <w:tcPr>
          <w:tcW w:w="3152" w:type="dxa"/>
        </w:tcPr>
        <w:p w:rsidR="00F22A72" w:rsidRPr="002D1770" w:rsidRDefault="00F22A72" w:rsidP="00F22A72">
          <w:pPr>
            <w:pStyle w:val="FirstFooter"/>
            <w:tabs>
              <w:tab w:val="left" w:pos="2302"/>
            </w:tabs>
            <w:rPr>
              <w:sz w:val="18"/>
              <w:szCs w:val="18"/>
              <w:lang w:val="en-US"/>
            </w:rPr>
          </w:pPr>
          <w:r w:rsidRPr="00C100BE">
            <w:rPr>
              <w:sz w:val="18"/>
              <w:szCs w:val="18"/>
              <w:lang w:val="fr-CH"/>
            </w:rPr>
            <w:t>Courriel</w:t>
          </w:r>
          <w:r w:rsidRPr="002D1770">
            <w:rPr>
              <w:sz w:val="18"/>
              <w:szCs w:val="18"/>
            </w:rPr>
            <w:t>:</w:t>
          </w:r>
        </w:p>
      </w:tc>
      <w:tc>
        <w:tcPr>
          <w:tcW w:w="5177" w:type="dxa"/>
        </w:tcPr>
        <w:p w:rsidR="00F22A72" w:rsidRPr="002D1770" w:rsidRDefault="00F56EBD" w:rsidP="00F22A72">
          <w:pPr>
            <w:pStyle w:val="FirstFooter"/>
            <w:rPr>
              <w:sz w:val="18"/>
              <w:szCs w:val="18"/>
            </w:rPr>
          </w:pPr>
          <w:hyperlink r:id="rId3" w:history="1">
            <w:r w:rsidR="00F22A72" w:rsidRPr="002D1770">
              <w:rPr>
                <w:rStyle w:val="Hyperlink"/>
                <w:sz w:val="18"/>
                <w:szCs w:val="18"/>
              </w:rPr>
              <w:t>minkin-niir@mail.ru</w:t>
            </w:r>
          </w:hyperlink>
          <w:r w:rsidR="00F22A72" w:rsidRPr="002D1770">
            <w:rPr>
              <w:sz w:val="18"/>
              <w:szCs w:val="18"/>
            </w:rPr>
            <w:t xml:space="preserve"> </w:t>
          </w:r>
        </w:p>
      </w:tc>
    </w:tr>
  </w:tbl>
  <w:p w:rsidR="005E7D61" w:rsidRPr="00784E03" w:rsidRDefault="00F56EBD" w:rsidP="00B9066B">
    <w:pPr>
      <w:jc w:val="center"/>
      <w:rPr>
        <w:sz w:val="20"/>
      </w:rPr>
    </w:pPr>
    <w:hyperlink r:id="rId4" w:history="1">
      <w:r w:rsidR="00A46C83">
        <w:rPr>
          <w:rStyle w:val="Hyperlink"/>
          <w:sz w:val="20"/>
        </w:rPr>
        <w:t>CMDT-17</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BF0532" w:rsidRDefault="005D3705" w:rsidP="00483F84">
    <w:pPr>
      <w:pStyle w:val="Footer"/>
      <w:tabs>
        <w:tab w:val="clear" w:pos="9639"/>
        <w:tab w:val="left" w:pos="6935"/>
      </w:tabs>
      <w:rPr>
        <w:lang w:val="es-ES_tradnl"/>
      </w:rPr>
    </w:pPr>
    <w:r>
      <w:fldChar w:fldCharType="begin"/>
    </w:r>
    <w:r w:rsidRPr="00BF0532">
      <w:rPr>
        <w:lang w:val="es-ES_tradnl"/>
      </w:rPr>
      <w:instrText xml:space="preserve"> FILENAME \p  \* MERGEFORMAT </w:instrText>
    </w:r>
    <w:r>
      <w:fldChar w:fldCharType="separate"/>
    </w:r>
    <w:r w:rsidR="00C95833">
      <w:rPr>
        <w:lang w:val="es-ES_tradnl"/>
      </w:rPr>
      <w:t>P:\FRA\ITU-D\CONF-D\WTDC17\000\023REV1F.docx</w:t>
    </w:r>
    <w:r>
      <w:fldChar w:fldCharType="end"/>
    </w:r>
    <w:r w:rsidRPr="00BF0532">
      <w:rPr>
        <w:lang w:val="es-ES_tradnl"/>
      </w:rPr>
      <w:t xml:space="preserve"> (</w:t>
    </w:r>
    <w:r w:rsidR="00483F84">
      <w:rPr>
        <w:lang w:val="es-ES_tradnl"/>
      </w:rPr>
      <w:t>425525</w:t>
    </w:r>
    <w:r w:rsidRPr="00BF0532">
      <w:rPr>
        <w:lang w:val="es-ES_tradnl"/>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BA1A33" w:rsidRDefault="004608A6" w:rsidP="004608A6">
    <w:pPr>
      <w:pStyle w:val="Footer"/>
      <w:tabs>
        <w:tab w:val="clear" w:pos="9639"/>
        <w:tab w:val="left" w:pos="6935"/>
      </w:tabs>
      <w:rPr>
        <w:lang w:val="es-ES_tradnl"/>
      </w:rPr>
    </w:pPr>
    <w:r>
      <w:fldChar w:fldCharType="begin"/>
    </w:r>
    <w:r w:rsidRPr="00BA1A33">
      <w:rPr>
        <w:lang w:val="es-ES_tradnl"/>
      </w:rPr>
      <w:instrText xml:space="preserve"> FILENAME \p  \* MERGEFORMAT </w:instrText>
    </w:r>
    <w:r>
      <w:fldChar w:fldCharType="separate"/>
    </w:r>
    <w:r w:rsidR="00C95833">
      <w:rPr>
        <w:lang w:val="es-ES_tradnl"/>
      </w:rPr>
      <w:t>P:\FRA\ITU-D\CONF-D\WTDC17\000\023REV1F.docx</w:t>
    </w:r>
    <w:r>
      <w:fldChar w:fldCharType="end"/>
    </w:r>
    <w:r w:rsidR="00483F84">
      <w:rPr>
        <w:lang w:val="es-ES_tradnl"/>
      </w:rPr>
      <w:t xml:space="preserve"> (425525</w:t>
    </w:r>
    <w:r w:rsidRPr="00BA1A33">
      <w:rPr>
        <w:lang w:val="es-ES_tradn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DD3" w:rsidRDefault="00615DD3">
      <w:r>
        <w:t>____________________</w:t>
      </w:r>
    </w:p>
  </w:footnote>
  <w:footnote w:type="continuationSeparator" w:id="0">
    <w:p w:rsidR="00615DD3" w:rsidRDefault="00615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696" w:rsidRDefault="00CD66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D61" w:rsidRPr="00D83BF5" w:rsidRDefault="005E7D61" w:rsidP="00A46C83">
    <w:pPr>
      <w:tabs>
        <w:tab w:val="clear" w:pos="794"/>
        <w:tab w:val="clear" w:pos="1191"/>
        <w:tab w:val="clear" w:pos="1588"/>
        <w:tab w:val="clear" w:pos="1985"/>
        <w:tab w:val="clear" w:pos="2268"/>
        <w:tab w:val="clear" w:pos="2552"/>
        <w:tab w:val="center" w:pos="4820"/>
        <w:tab w:val="right" w:pos="13997"/>
      </w:tabs>
      <w:spacing w:after="120"/>
      <w:rPr>
        <w:smallCaps/>
        <w:spacing w:val="24"/>
        <w:szCs w:val="22"/>
        <w:lang w:val="es-ES_tradnl"/>
      </w:rPr>
    </w:pPr>
    <w:r w:rsidRPr="004D495C">
      <w:rPr>
        <w:szCs w:val="22"/>
      </w:rPr>
      <w:tab/>
    </w:r>
    <w:r w:rsidR="00A46C83">
      <w:rPr>
        <w:sz w:val="22"/>
        <w:szCs w:val="22"/>
        <w:lang w:val="de-CH"/>
      </w:rPr>
      <w:t>WTDC</w:t>
    </w:r>
    <w:r w:rsidR="00A46C83" w:rsidRPr="00A74B99">
      <w:rPr>
        <w:sz w:val="22"/>
        <w:szCs w:val="22"/>
        <w:lang w:val="de-CH"/>
      </w:rPr>
      <w:t>-17/</w:t>
    </w:r>
    <w:r w:rsidR="00A46C83" w:rsidRPr="00A74B99">
      <w:rPr>
        <w:sz w:val="22"/>
        <w:szCs w:val="22"/>
      </w:rPr>
      <w:t>23-</w:t>
    </w:r>
    <w:r w:rsidR="00A46C83" w:rsidRPr="00C26DD5">
      <w:rPr>
        <w:sz w:val="22"/>
        <w:szCs w:val="22"/>
      </w:rPr>
      <w:t>F</w:t>
    </w:r>
    <w:r w:rsidRPr="00FF089C">
      <w:rPr>
        <w:szCs w:val="22"/>
        <w:lang w:val="es-ES_tradnl"/>
      </w:rPr>
      <w:tab/>
    </w:r>
    <w:r w:rsidR="00A46C83" w:rsidRPr="00FB312D">
      <w:rPr>
        <w:sz w:val="22"/>
        <w:szCs w:val="22"/>
        <w:lang w:val="en-GB"/>
      </w:rPr>
      <w:t xml:space="preserve">Page </w:t>
    </w:r>
    <w:r w:rsidR="00A46C83" w:rsidRPr="00FB312D">
      <w:rPr>
        <w:sz w:val="22"/>
        <w:szCs w:val="22"/>
        <w:lang w:val="en-GB"/>
      </w:rPr>
      <w:fldChar w:fldCharType="begin"/>
    </w:r>
    <w:r w:rsidR="00A46C83" w:rsidRPr="00FB312D">
      <w:rPr>
        <w:sz w:val="22"/>
        <w:szCs w:val="22"/>
        <w:lang w:val="en-GB"/>
      </w:rPr>
      <w:instrText xml:space="preserve"> PAGE </w:instrText>
    </w:r>
    <w:r w:rsidR="00A46C83" w:rsidRPr="00FB312D">
      <w:rPr>
        <w:sz w:val="22"/>
        <w:szCs w:val="22"/>
        <w:lang w:val="en-GB"/>
      </w:rPr>
      <w:fldChar w:fldCharType="separate"/>
    </w:r>
    <w:r w:rsidR="003E7FF8">
      <w:rPr>
        <w:noProof/>
        <w:sz w:val="22"/>
        <w:szCs w:val="22"/>
        <w:lang w:val="en-GB"/>
      </w:rPr>
      <w:t>2</w:t>
    </w:r>
    <w:r w:rsidR="00A46C83" w:rsidRPr="00FB312D">
      <w:rPr>
        <w:sz w:val="22"/>
        <w:szCs w:val="22"/>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7D5" w:rsidRPr="003A37D5" w:rsidRDefault="003A37D5" w:rsidP="00A46C83">
    <w:pPr>
      <w:tabs>
        <w:tab w:val="center" w:pos="7088"/>
        <w:tab w:val="right" w:pos="13997"/>
      </w:tabs>
      <w:spacing w:after="120"/>
      <w:rPr>
        <w:smallCaps/>
        <w:spacing w:val="24"/>
        <w:szCs w:val="22"/>
        <w:lang w:val="es-ES_tradnl"/>
      </w:rPr>
    </w:pPr>
    <w:r w:rsidRPr="004D495C">
      <w:rPr>
        <w:szCs w:val="22"/>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Default="00D42EE8" w:rsidP="00127CD3">
    <w:pPr>
      <w:tabs>
        <w:tab w:val="clear" w:pos="794"/>
        <w:tab w:val="clear" w:pos="1191"/>
        <w:tab w:val="clear" w:pos="1588"/>
        <w:tab w:val="clear" w:pos="1985"/>
        <w:tab w:val="clear" w:pos="2268"/>
        <w:tab w:val="clear" w:pos="2552"/>
        <w:tab w:val="center" w:pos="7088"/>
        <w:tab w:val="right" w:pos="13892"/>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11" w:name="OLE_LINK3"/>
    <w:bookmarkStart w:id="12" w:name="OLE_LINK2"/>
    <w:bookmarkStart w:id="13" w:name="OLE_LINK1"/>
    <w:r w:rsidR="007934DB" w:rsidRPr="00CD6696">
      <w:rPr>
        <w:sz w:val="22"/>
        <w:szCs w:val="22"/>
        <w:lang w:val="en-GB"/>
      </w:rPr>
      <w:t>23</w:t>
    </w:r>
    <w:bookmarkEnd w:id="11"/>
    <w:bookmarkEnd w:id="12"/>
    <w:bookmarkEnd w:id="13"/>
    <w:r w:rsidR="00CD6696" w:rsidRPr="00CD6696">
      <w:rPr>
        <w:sz w:val="22"/>
        <w:szCs w:val="22"/>
        <w:lang w:val="en-GB"/>
      </w:rPr>
      <w:t>(Rév.</w:t>
    </w:r>
    <w:r w:rsidR="00CD6696">
      <w:rPr>
        <w:sz w:val="22"/>
        <w:szCs w:val="22"/>
        <w:lang w:val="en-GB"/>
      </w:rPr>
      <w:t>1)</w:t>
    </w:r>
    <w:r w:rsidR="007934DB" w:rsidRPr="00CD6696">
      <w:rPr>
        <w:sz w:val="22"/>
        <w:szCs w:val="22"/>
        <w:lang w:val="en-GB"/>
      </w:rPr>
      <w:t>-F</w:t>
    </w:r>
    <w:r w:rsidR="00127CD3">
      <w:rPr>
        <w:sz w:val="22"/>
        <w:szCs w:val="22"/>
        <w:lang w:val="en-GB"/>
      </w:rPr>
      <w:tab/>
    </w:r>
    <w:r w:rsidRPr="00FB312D">
      <w:rPr>
        <w:sz w:val="22"/>
        <w:szCs w:val="22"/>
        <w:lang w:val="en-GB"/>
      </w:rPr>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F56EBD">
      <w:rPr>
        <w:noProof/>
        <w:sz w:val="22"/>
        <w:szCs w:val="22"/>
        <w:lang w:val="en-GB"/>
      </w:rPr>
      <w:t>4</w:t>
    </w:r>
    <w:r w:rsidRPr="00FB312D">
      <w:rPr>
        <w:sz w:val="22"/>
        <w:szCs w:val="22"/>
        <w:lang w:val="en-GB"/>
      </w:rPr>
      <w:fldChar w:fldCharType="end"/>
    </w:r>
  </w:p>
  <w:p w:rsidR="00127CD3" w:rsidRPr="00FB312D" w:rsidRDefault="00127CD3" w:rsidP="00127CD3">
    <w:pPr>
      <w:tabs>
        <w:tab w:val="clear" w:pos="794"/>
        <w:tab w:val="clear" w:pos="1191"/>
        <w:tab w:val="clear" w:pos="1588"/>
        <w:tab w:val="clear" w:pos="1985"/>
        <w:tab w:val="clear" w:pos="2268"/>
        <w:tab w:val="clear" w:pos="2552"/>
        <w:tab w:val="center" w:pos="7088"/>
        <w:tab w:val="right" w:pos="13892"/>
      </w:tabs>
      <w:ind w:right="1"/>
      <w:rPr>
        <w:sz w:val="22"/>
        <w:szCs w:val="22"/>
        <w:lang w:val="en-G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7D5" w:rsidRPr="003A37D5" w:rsidRDefault="003A37D5" w:rsidP="00A46C83">
    <w:pPr>
      <w:tabs>
        <w:tab w:val="clear" w:pos="794"/>
        <w:tab w:val="clear" w:pos="1191"/>
        <w:tab w:val="clear" w:pos="1588"/>
        <w:tab w:val="clear" w:pos="1985"/>
        <w:tab w:val="clear" w:pos="2268"/>
        <w:tab w:val="clear" w:pos="2552"/>
        <w:tab w:val="center" w:pos="7088"/>
        <w:tab w:val="right" w:pos="13997"/>
      </w:tabs>
      <w:spacing w:after="120"/>
      <w:rPr>
        <w:smallCaps/>
        <w:spacing w:val="24"/>
        <w:szCs w:val="22"/>
        <w:lang w:val="es-ES_tradnl"/>
      </w:rPr>
    </w:pPr>
    <w:r w:rsidRPr="004D495C">
      <w:rPr>
        <w:szCs w:val="22"/>
      </w:rPr>
      <w:tab/>
    </w:r>
    <w:r w:rsidR="00A46C83">
      <w:rPr>
        <w:sz w:val="22"/>
        <w:szCs w:val="22"/>
        <w:lang w:val="de-CH"/>
      </w:rPr>
      <w:t>WTDC</w:t>
    </w:r>
    <w:r w:rsidR="00A46C83" w:rsidRPr="00A74B99">
      <w:rPr>
        <w:sz w:val="22"/>
        <w:szCs w:val="22"/>
        <w:lang w:val="de-CH"/>
      </w:rPr>
      <w:t>-17/</w:t>
    </w:r>
    <w:r w:rsidR="00A46C83" w:rsidRPr="00A74B99">
      <w:rPr>
        <w:sz w:val="22"/>
        <w:szCs w:val="22"/>
      </w:rPr>
      <w:t>23</w:t>
    </w:r>
    <w:r w:rsidR="00F44539">
      <w:rPr>
        <w:sz w:val="22"/>
        <w:szCs w:val="22"/>
      </w:rPr>
      <w:t>(Rév.1)</w:t>
    </w:r>
    <w:r w:rsidR="00A46C83" w:rsidRPr="00A74B99">
      <w:rPr>
        <w:sz w:val="22"/>
        <w:szCs w:val="22"/>
      </w:rPr>
      <w:t>-</w:t>
    </w:r>
    <w:r w:rsidR="00A46C83" w:rsidRPr="00C26DD5">
      <w:rPr>
        <w:sz w:val="22"/>
        <w:szCs w:val="22"/>
      </w:rPr>
      <w:t>F</w:t>
    </w:r>
    <w:r w:rsidRPr="00FF089C">
      <w:rPr>
        <w:szCs w:val="22"/>
        <w:lang w:val="es-ES_tradnl"/>
      </w:rPr>
      <w:tab/>
    </w:r>
    <w:r w:rsidR="00A46C83" w:rsidRPr="00FB312D">
      <w:rPr>
        <w:sz w:val="22"/>
        <w:szCs w:val="22"/>
        <w:lang w:val="en-GB"/>
      </w:rPr>
      <w:t xml:space="preserve">Page </w:t>
    </w:r>
    <w:r w:rsidR="00A46C83" w:rsidRPr="00FB312D">
      <w:rPr>
        <w:sz w:val="22"/>
        <w:szCs w:val="22"/>
        <w:lang w:val="en-GB"/>
      </w:rPr>
      <w:fldChar w:fldCharType="begin"/>
    </w:r>
    <w:r w:rsidR="00A46C83" w:rsidRPr="00FB312D">
      <w:rPr>
        <w:sz w:val="22"/>
        <w:szCs w:val="22"/>
        <w:lang w:val="en-GB"/>
      </w:rPr>
      <w:instrText xml:space="preserve"> PAGE </w:instrText>
    </w:r>
    <w:r w:rsidR="00A46C83" w:rsidRPr="00FB312D">
      <w:rPr>
        <w:sz w:val="22"/>
        <w:szCs w:val="22"/>
        <w:lang w:val="en-GB"/>
      </w:rPr>
      <w:fldChar w:fldCharType="separate"/>
    </w:r>
    <w:r w:rsidR="00F56EBD">
      <w:rPr>
        <w:noProof/>
        <w:sz w:val="22"/>
        <w:szCs w:val="22"/>
        <w:lang w:val="en-GB"/>
      </w:rPr>
      <w:t>2</w:t>
    </w:r>
    <w:r w:rsidR="00A46C83"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6DED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312BE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B9646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4C006F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B5282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921AA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FE36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D251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D44D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986E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45DB7"/>
    <w:multiLevelType w:val="hybridMultilevel"/>
    <w:tmpl w:val="718A3470"/>
    <w:lvl w:ilvl="0" w:tplc="1C729616">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D5E7A3D"/>
    <w:multiLevelType w:val="hybridMultilevel"/>
    <w:tmpl w:val="0408E4F2"/>
    <w:lvl w:ilvl="0" w:tplc="0E6805AC">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FA66C1"/>
    <w:multiLevelType w:val="hybridMultilevel"/>
    <w:tmpl w:val="352E7244"/>
    <w:lvl w:ilvl="0" w:tplc="85A45BE8">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4" w15:restartNumberingAfterBreak="0">
    <w:nsid w:val="64D91CFC"/>
    <w:multiLevelType w:val="hybridMultilevel"/>
    <w:tmpl w:val="6E4E2C80"/>
    <w:lvl w:ilvl="0" w:tplc="8F16C12C">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9AD5D87"/>
    <w:multiLevelType w:val="hybridMultilevel"/>
    <w:tmpl w:val="8EF241A2"/>
    <w:lvl w:ilvl="0" w:tplc="CB2E4594">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0C03CD3"/>
    <w:multiLevelType w:val="hybridMultilevel"/>
    <w:tmpl w:val="DD5C9EB4"/>
    <w:lvl w:ilvl="0" w:tplc="B1CA255E">
      <w:start w:val="1"/>
      <w:numFmt w:val="bullet"/>
      <w:lvlText w:val=""/>
      <w:lvlJc w:val="left"/>
      <w:pPr>
        <w:ind w:left="141" w:firstLine="0"/>
      </w:pPr>
      <w:rPr>
        <w:rFonts w:ascii="Wingdings" w:hAnsi="Wingdings"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6"/>
  </w:num>
  <w:num w:numId="14">
    <w:abstractNumId w:val="11"/>
  </w:num>
  <w:num w:numId="15">
    <w:abstractNumId w:val="12"/>
  </w:num>
  <w:num w:numId="16">
    <w:abstractNumId w:val="15"/>
  </w:num>
  <w:num w:numId="1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lter, Loan">
    <w15:presenceInfo w15:providerId="AD" w15:userId="S-1-5-21-8740799-900759487-1415713722-524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51E92"/>
    <w:rsid w:val="00053EF2"/>
    <w:rsid w:val="000559CC"/>
    <w:rsid w:val="00067970"/>
    <w:rsid w:val="000724C5"/>
    <w:rsid w:val="000766DA"/>
    <w:rsid w:val="00087AFE"/>
    <w:rsid w:val="000D06F1"/>
    <w:rsid w:val="000D2E5D"/>
    <w:rsid w:val="000E7659"/>
    <w:rsid w:val="000F02B8"/>
    <w:rsid w:val="000F655C"/>
    <w:rsid w:val="0010289F"/>
    <w:rsid w:val="00123E6E"/>
    <w:rsid w:val="00127CD3"/>
    <w:rsid w:val="00133BF6"/>
    <w:rsid w:val="00135DDB"/>
    <w:rsid w:val="00176A8B"/>
    <w:rsid w:val="00180706"/>
    <w:rsid w:val="00184F7B"/>
    <w:rsid w:val="0019149F"/>
    <w:rsid w:val="00193BAB"/>
    <w:rsid w:val="00194FDD"/>
    <w:rsid w:val="001A5EE2"/>
    <w:rsid w:val="001D264E"/>
    <w:rsid w:val="001E522C"/>
    <w:rsid w:val="001E5AA3"/>
    <w:rsid w:val="001E6D58"/>
    <w:rsid w:val="00200C7F"/>
    <w:rsid w:val="00201540"/>
    <w:rsid w:val="00212DA6"/>
    <w:rsid w:val="0021388F"/>
    <w:rsid w:val="00231120"/>
    <w:rsid w:val="00231A22"/>
    <w:rsid w:val="0023545C"/>
    <w:rsid w:val="002451C0"/>
    <w:rsid w:val="00253874"/>
    <w:rsid w:val="0026716A"/>
    <w:rsid w:val="00294005"/>
    <w:rsid w:val="00297118"/>
    <w:rsid w:val="002A5F44"/>
    <w:rsid w:val="002B4D5F"/>
    <w:rsid w:val="002C14C1"/>
    <w:rsid w:val="002C496A"/>
    <w:rsid w:val="002C53DC"/>
    <w:rsid w:val="002D555E"/>
    <w:rsid w:val="002E02BD"/>
    <w:rsid w:val="002E19AA"/>
    <w:rsid w:val="002E1D00"/>
    <w:rsid w:val="00300AC8"/>
    <w:rsid w:val="00301454"/>
    <w:rsid w:val="00327758"/>
    <w:rsid w:val="0033558B"/>
    <w:rsid w:val="00335864"/>
    <w:rsid w:val="00342BE1"/>
    <w:rsid w:val="003554A4"/>
    <w:rsid w:val="003707D1"/>
    <w:rsid w:val="00374E7A"/>
    <w:rsid w:val="00380220"/>
    <w:rsid w:val="003827F1"/>
    <w:rsid w:val="00383002"/>
    <w:rsid w:val="003965EB"/>
    <w:rsid w:val="003A37D5"/>
    <w:rsid w:val="003A5EB6"/>
    <w:rsid w:val="003B5A98"/>
    <w:rsid w:val="003B7567"/>
    <w:rsid w:val="003C416A"/>
    <w:rsid w:val="003E1A0D"/>
    <w:rsid w:val="003E7FF8"/>
    <w:rsid w:val="00403E92"/>
    <w:rsid w:val="00410AE2"/>
    <w:rsid w:val="00442985"/>
    <w:rsid w:val="00452BAB"/>
    <w:rsid w:val="004608A6"/>
    <w:rsid w:val="0048151B"/>
    <w:rsid w:val="004839BA"/>
    <w:rsid w:val="00483F84"/>
    <w:rsid w:val="00484B69"/>
    <w:rsid w:val="0048718C"/>
    <w:rsid w:val="004915E8"/>
    <w:rsid w:val="004A0D10"/>
    <w:rsid w:val="004A2F80"/>
    <w:rsid w:val="004C4C20"/>
    <w:rsid w:val="004D1F51"/>
    <w:rsid w:val="004E31C8"/>
    <w:rsid w:val="004F2469"/>
    <w:rsid w:val="004F44EC"/>
    <w:rsid w:val="005063A3"/>
    <w:rsid w:val="00512559"/>
    <w:rsid w:val="0051261A"/>
    <w:rsid w:val="00515188"/>
    <w:rsid w:val="005161E7"/>
    <w:rsid w:val="00520A93"/>
    <w:rsid w:val="00523937"/>
    <w:rsid w:val="00523AC8"/>
    <w:rsid w:val="005340B1"/>
    <w:rsid w:val="0056621F"/>
    <w:rsid w:val="0056763F"/>
    <w:rsid w:val="00572685"/>
    <w:rsid w:val="005860FF"/>
    <w:rsid w:val="00586DCD"/>
    <w:rsid w:val="005A0607"/>
    <w:rsid w:val="005B5E2D"/>
    <w:rsid w:val="005B6CE3"/>
    <w:rsid w:val="005C03FC"/>
    <w:rsid w:val="005D30D5"/>
    <w:rsid w:val="005D3705"/>
    <w:rsid w:val="005D53D2"/>
    <w:rsid w:val="005E7D61"/>
    <w:rsid w:val="005F0CD9"/>
    <w:rsid w:val="005F346C"/>
    <w:rsid w:val="00602668"/>
    <w:rsid w:val="00605A83"/>
    <w:rsid w:val="006126E9"/>
    <w:rsid w:val="006136D6"/>
    <w:rsid w:val="00614873"/>
    <w:rsid w:val="006153D3"/>
    <w:rsid w:val="00615927"/>
    <w:rsid w:val="00615DD3"/>
    <w:rsid w:val="0062386E"/>
    <w:rsid w:val="00663A56"/>
    <w:rsid w:val="00680B7C"/>
    <w:rsid w:val="00695438"/>
    <w:rsid w:val="006A1325"/>
    <w:rsid w:val="006A23C2"/>
    <w:rsid w:val="006A3AA9"/>
    <w:rsid w:val="006B5E0B"/>
    <w:rsid w:val="006E5096"/>
    <w:rsid w:val="006F2CB3"/>
    <w:rsid w:val="00700D0A"/>
    <w:rsid w:val="00706AFE"/>
    <w:rsid w:val="00721859"/>
    <w:rsid w:val="00725BB4"/>
    <w:rsid w:val="00726ADF"/>
    <w:rsid w:val="007547E3"/>
    <w:rsid w:val="0076554A"/>
    <w:rsid w:val="00772137"/>
    <w:rsid w:val="00783838"/>
    <w:rsid w:val="00790A74"/>
    <w:rsid w:val="007934DB"/>
    <w:rsid w:val="00794165"/>
    <w:rsid w:val="007A553A"/>
    <w:rsid w:val="007C09B2"/>
    <w:rsid w:val="007F5ACF"/>
    <w:rsid w:val="008150E2"/>
    <w:rsid w:val="0082094D"/>
    <w:rsid w:val="00821623"/>
    <w:rsid w:val="00821978"/>
    <w:rsid w:val="00824420"/>
    <w:rsid w:val="0083536B"/>
    <w:rsid w:val="008471EF"/>
    <w:rsid w:val="008534D0"/>
    <w:rsid w:val="00863463"/>
    <w:rsid w:val="008830A1"/>
    <w:rsid w:val="008B269A"/>
    <w:rsid w:val="008C7600"/>
    <w:rsid w:val="008E63F7"/>
    <w:rsid w:val="008E7B6B"/>
    <w:rsid w:val="00903C75"/>
    <w:rsid w:val="0090522B"/>
    <w:rsid w:val="0090736A"/>
    <w:rsid w:val="0091468F"/>
    <w:rsid w:val="00932ACA"/>
    <w:rsid w:val="00950E3C"/>
    <w:rsid w:val="00967BAA"/>
    <w:rsid w:val="00967D26"/>
    <w:rsid w:val="00973401"/>
    <w:rsid w:val="00981A17"/>
    <w:rsid w:val="00983EB9"/>
    <w:rsid w:val="00995161"/>
    <w:rsid w:val="009A0470"/>
    <w:rsid w:val="009A1905"/>
    <w:rsid w:val="009A1EEC"/>
    <w:rsid w:val="009A223D"/>
    <w:rsid w:val="009A4D09"/>
    <w:rsid w:val="009B2C12"/>
    <w:rsid w:val="009B4C86"/>
    <w:rsid w:val="009B75F6"/>
    <w:rsid w:val="009B7FDF"/>
    <w:rsid w:val="009D6A30"/>
    <w:rsid w:val="009E4FA5"/>
    <w:rsid w:val="009E50E9"/>
    <w:rsid w:val="009F178A"/>
    <w:rsid w:val="009F65FE"/>
    <w:rsid w:val="009F6F0E"/>
    <w:rsid w:val="00A12CC5"/>
    <w:rsid w:val="00A14C77"/>
    <w:rsid w:val="00A1501F"/>
    <w:rsid w:val="00A2458F"/>
    <w:rsid w:val="00A305D2"/>
    <w:rsid w:val="00A46C83"/>
    <w:rsid w:val="00A5304F"/>
    <w:rsid w:val="00A547B7"/>
    <w:rsid w:val="00A737BC"/>
    <w:rsid w:val="00A87DA9"/>
    <w:rsid w:val="00A90394"/>
    <w:rsid w:val="00A944FF"/>
    <w:rsid w:val="00A94B33"/>
    <w:rsid w:val="00A961F4"/>
    <w:rsid w:val="00A964CA"/>
    <w:rsid w:val="00AD4E1C"/>
    <w:rsid w:val="00AD7EE5"/>
    <w:rsid w:val="00AF47E9"/>
    <w:rsid w:val="00B3107C"/>
    <w:rsid w:val="00B3488C"/>
    <w:rsid w:val="00B35807"/>
    <w:rsid w:val="00B518D0"/>
    <w:rsid w:val="00B535D0"/>
    <w:rsid w:val="00B55EFC"/>
    <w:rsid w:val="00B609E0"/>
    <w:rsid w:val="00B64A42"/>
    <w:rsid w:val="00B67AFA"/>
    <w:rsid w:val="00B83148"/>
    <w:rsid w:val="00B91403"/>
    <w:rsid w:val="00BA1A33"/>
    <w:rsid w:val="00BB1859"/>
    <w:rsid w:val="00BB5BA7"/>
    <w:rsid w:val="00BC3079"/>
    <w:rsid w:val="00BC3CB1"/>
    <w:rsid w:val="00BD45A5"/>
    <w:rsid w:val="00BD7089"/>
    <w:rsid w:val="00BE524D"/>
    <w:rsid w:val="00BF0532"/>
    <w:rsid w:val="00BF351A"/>
    <w:rsid w:val="00BF66CB"/>
    <w:rsid w:val="00C07499"/>
    <w:rsid w:val="00C11F0F"/>
    <w:rsid w:val="00C27DE2"/>
    <w:rsid w:val="00C30AF4"/>
    <w:rsid w:val="00C3200C"/>
    <w:rsid w:val="00C35532"/>
    <w:rsid w:val="00C67135"/>
    <w:rsid w:val="00C7163B"/>
    <w:rsid w:val="00C95833"/>
    <w:rsid w:val="00CA00B1"/>
    <w:rsid w:val="00CA5220"/>
    <w:rsid w:val="00CD587D"/>
    <w:rsid w:val="00CD6696"/>
    <w:rsid w:val="00CE1CDA"/>
    <w:rsid w:val="00CE7193"/>
    <w:rsid w:val="00CF35DA"/>
    <w:rsid w:val="00D01E14"/>
    <w:rsid w:val="00D223FA"/>
    <w:rsid w:val="00D27257"/>
    <w:rsid w:val="00D27E66"/>
    <w:rsid w:val="00D42EE8"/>
    <w:rsid w:val="00D4782E"/>
    <w:rsid w:val="00D52838"/>
    <w:rsid w:val="00D53688"/>
    <w:rsid w:val="00D57988"/>
    <w:rsid w:val="00D63778"/>
    <w:rsid w:val="00D72C57"/>
    <w:rsid w:val="00DA6843"/>
    <w:rsid w:val="00DC078E"/>
    <w:rsid w:val="00DD16B5"/>
    <w:rsid w:val="00DE5A8F"/>
    <w:rsid w:val="00DF6743"/>
    <w:rsid w:val="00E15468"/>
    <w:rsid w:val="00E23F4B"/>
    <w:rsid w:val="00E256D7"/>
    <w:rsid w:val="00E46146"/>
    <w:rsid w:val="00E47882"/>
    <w:rsid w:val="00E50A67"/>
    <w:rsid w:val="00E54997"/>
    <w:rsid w:val="00E601DE"/>
    <w:rsid w:val="00E60456"/>
    <w:rsid w:val="00E71209"/>
    <w:rsid w:val="00E71FC7"/>
    <w:rsid w:val="00E930C4"/>
    <w:rsid w:val="00E94B57"/>
    <w:rsid w:val="00EB44F8"/>
    <w:rsid w:val="00EB68B5"/>
    <w:rsid w:val="00EB6B2F"/>
    <w:rsid w:val="00EC595E"/>
    <w:rsid w:val="00EC7377"/>
    <w:rsid w:val="00ED330C"/>
    <w:rsid w:val="00EF30AD"/>
    <w:rsid w:val="00F22A72"/>
    <w:rsid w:val="00F2349D"/>
    <w:rsid w:val="00F328B4"/>
    <w:rsid w:val="00F32C61"/>
    <w:rsid w:val="00F3588D"/>
    <w:rsid w:val="00F42ADD"/>
    <w:rsid w:val="00F44539"/>
    <w:rsid w:val="00F522AB"/>
    <w:rsid w:val="00F56EBD"/>
    <w:rsid w:val="00F77469"/>
    <w:rsid w:val="00F8243C"/>
    <w:rsid w:val="00F8726A"/>
    <w:rsid w:val="00F930D2"/>
    <w:rsid w:val="00F94D40"/>
    <w:rsid w:val="00FA02C3"/>
    <w:rsid w:val="00FB312D"/>
    <w:rsid w:val="00FB4F37"/>
    <w:rsid w:val="00FB5291"/>
    <w:rsid w:val="00FB6E2C"/>
    <w:rsid w:val="00FB7A73"/>
    <w:rsid w:val="00FC6870"/>
    <w:rsid w:val="00FD2CA6"/>
    <w:rsid w:val="00FD5621"/>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uiPriority w:val="59"/>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uiPriority w:val="99"/>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mailto:minkin-niir@mail.ru" TargetMode="External"/><Relationship Id="rId2" Type="http://schemas.openxmlformats.org/officeDocument/2006/relationships/hyperlink" Target="mailto:m.kazanskaya@minsvyaz.ru" TargetMode="External"/><Relationship Id="rId1" Type="http://schemas.openxmlformats.org/officeDocument/2006/relationships/hyperlink" Target="mailto:ecrcc@rcc.org.ru" TargetMode="External"/><Relationship Id="rId4"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4ac9f83-7f9c-4804-b271-55a0cb06b400">DPM</DPM_x0020_Author>
    <DPM_x0020_File_x0020_name xmlns="74ac9f83-7f9c-4804-b271-55a0cb06b400">D14-WTDC17-C-0023!!MSW-F</DPM_x0020_File_x0020_name>
    <DPM_x0020_Version xmlns="74ac9f83-7f9c-4804-b271-55a0cb06b400">DPM_2017.10.03.1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4ac9f83-7f9c-4804-b271-55a0cb06b400" targetNamespace="http://schemas.microsoft.com/office/2006/metadata/properties" ma:root="true" ma:fieldsID="d41af5c836d734370eb92e7ee5f83852" ns2:_="" ns3:_="">
    <xsd:import namespace="996b2e75-67fd-4955-a3b0-5ab9934cb50b"/>
    <xsd:import namespace="74ac9f83-7f9c-4804-b271-55a0cb06b40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4ac9f83-7f9c-4804-b271-55a0cb06b40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elements/1.1/"/>
    <ds:schemaRef ds:uri="http://purl.org/dc/dcmitype/"/>
    <ds:schemaRef ds:uri="996b2e75-67fd-4955-a3b0-5ab9934cb50b"/>
    <ds:schemaRef ds:uri="http://schemas.microsoft.com/office/infopath/2007/PartnerControls"/>
    <ds:schemaRef ds:uri="http://schemas.microsoft.com/office/2006/documentManagement/types"/>
    <ds:schemaRef ds:uri="http://purl.org/dc/terms/"/>
    <ds:schemaRef ds:uri="http://schemas.microsoft.com/office/2006/metadata/properties"/>
    <ds:schemaRef ds:uri="http://schemas.openxmlformats.org/package/2006/metadata/core-properties"/>
    <ds:schemaRef ds:uri="74ac9f83-7f9c-4804-b271-55a0cb06b400"/>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4ac9f83-7f9c-4804-b271-55a0cb06b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7FE474-BFBD-4A60-9BF4-F99E73039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1313</Words>
  <Characters>6783</Characters>
  <Application>Microsoft Office Word</Application>
  <DocSecurity>0</DocSecurity>
  <Lines>111</Lines>
  <Paragraphs>42</Paragraphs>
  <ScaleCrop>false</ScaleCrop>
  <HeadingPairs>
    <vt:vector size="2" baseType="variant">
      <vt:variant>
        <vt:lpstr>Title</vt:lpstr>
      </vt:variant>
      <vt:variant>
        <vt:i4>1</vt:i4>
      </vt:variant>
    </vt:vector>
  </HeadingPairs>
  <TitlesOfParts>
    <vt:vector size="1" baseType="lpstr">
      <vt:lpstr>D14-WTDC17-C-0023!!MSW-F</vt:lpstr>
    </vt:vector>
  </TitlesOfParts>
  <Manager>General Secretariat - Pool</Manager>
  <Company>International Telecommunication Union (ITU)</Company>
  <LinksUpToDate>false</LinksUpToDate>
  <CharactersWithSpaces>8054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D14-WTDC17-C-0023!!MSW-F</dc:title>
  <dc:creator>Documents Proposals Manager (DPM)</dc:creator>
  <cp:keywords>DPM_v2017.10.3.1_prod</cp:keywords>
  <dc:description/>
  <cp:lastModifiedBy>Alidra, Patricia</cp:lastModifiedBy>
  <cp:revision>9</cp:revision>
  <cp:lastPrinted>2017-10-06T14:51:00Z</cp:lastPrinted>
  <dcterms:created xsi:type="dcterms:W3CDTF">2017-10-06T14:39:00Z</dcterms:created>
  <dcterms:modified xsi:type="dcterms:W3CDTF">2017-10-09T11:34:00Z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