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Документ WTDC-17/48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25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C83147">
        <w:trPr>
          <w:cantSplit/>
        </w:trPr>
        <w:tc>
          <w:tcPr>
            <w:tcW w:w="10173" w:type="dxa"/>
            <w:gridSpan w:val="3"/>
          </w:tcPr>
          <w:p w:rsidR="002827DC" w:rsidRPr="00F60AEF" w:rsidRDefault="00B034F6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Общество Интернет</w:t>
            </w:r>
            <w:r w:rsidR="0088458F">
              <w:t>а</w:t>
            </w:r>
            <w:r w:rsidR="002E2487">
              <w:t xml:space="preserve"> (ISOC)</w:t>
            </w:r>
          </w:p>
        </w:tc>
      </w:tr>
      <w:tr w:rsidR="002827DC" w:rsidRPr="00B034F6" w:rsidTr="00F955EF">
        <w:trPr>
          <w:cantSplit/>
        </w:trPr>
        <w:tc>
          <w:tcPr>
            <w:tcW w:w="10173" w:type="dxa"/>
            <w:gridSpan w:val="3"/>
          </w:tcPr>
          <w:p w:rsidR="002827DC" w:rsidRPr="00B034F6" w:rsidRDefault="00B034F6" w:rsidP="00CD4C4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Вклад общества интернет</w:t>
            </w:r>
            <w:r w:rsidR="0088458F">
              <w:t>а</w:t>
            </w:r>
            <w:r>
              <w:t xml:space="preserve"> </w:t>
            </w:r>
            <w:r w:rsidR="00CD4C46">
              <w:t>для</w:t>
            </w:r>
            <w:r>
              <w:t xml:space="preserve"> всемирной конференции мсэ </w:t>
            </w:r>
            <w:r w:rsidR="00EB12D2">
              <w:br/>
            </w:r>
            <w:r>
              <w:t>по развитию электросвязи 2017 года</w:t>
            </w:r>
          </w:p>
        </w:tc>
      </w:tr>
      <w:tr w:rsidR="002827DC" w:rsidRPr="00B034F6" w:rsidTr="00F955EF">
        <w:trPr>
          <w:cantSplit/>
        </w:trPr>
        <w:tc>
          <w:tcPr>
            <w:tcW w:w="10173" w:type="dxa"/>
            <w:gridSpan w:val="3"/>
          </w:tcPr>
          <w:p w:rsidR="002827DC" w:rsidRPr="00B034F6" w:rsidRDefault="002827DC" w:rsidP="00DB5F9F">
            <w:pPr>
              <w:pStyle w:val="Title2"/>
            </w:pPr>
          </w:p>
        </w:tc>
      </w:tr>
      <w:tr w:rsidR="00310694" w:rsidRPr="00B034F6" w:rsidTr="00F955EF">
        <w:trPr>
          <w:cantSplit/>
        </w:trPr>
        <w:tc>
          <w:tcPr>
            <w:tcW w:w="10173" w:type="dxa"/>
            <w:gridSpan w:val="3"/>
          </w:tcPr>
          <w:p w:rsidR="00310694" w:rsidRPr="00B034F6" w:rsidRDefault="00310694" w:rsidP="00310694">
            <w:pPr>
              <w:jc w:val="center"/>
            </w:pPr>
          </w:p>
        </w:tc>
      </w:tr>
      <w:tr w:rsidR="0021579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90" w:rsidRPr="00E01C25" w:rsidRDefault="003B1C55" w:rsidP="008A5D56">
            <w:pPr>
              <w:spacing w:after="120"/>
            </w:pPr>
            <w:r>
              <w:rPr>
                <w:rFonts w:ascii="Calibri" w:eastAsia="SimSun" w:hAnsi="Calibri" w:cs="Traditional Arabic"/>
                <w:b/>
                <w:bCs/>
                <w:szCs w:val="22"/>
              </w:rPr>
              <w:t>Приоритетная область</w:t>
            </w:r>
            <w:r w:rsidRPr="008A5D56">
              <w:rPr>
                <w:rFonts w:ascii="Calibri" w:eastAsia="SimSun" w:hAnsi="Calibri" w:cs="Traditional Arabic"/>
                <w:szCs w:val="22"/>
              </w:rPr>
              <w:t>:</w:t>
            </w:r>
            <w:r w:rsidR="00E01C25" w:rsidRPr="008A5D56">
              <w:tab/>
            </w:r>
            <w:r w:rsidR="00E01C25" w:rsidRPr="008A5D56">
              <w:rPr>
                <w:lang w:val="en-US"/>
              </w:rPr>
              <w:t>−</w:t>
            </w:r>
            <w:r w:rsidR="00E01C25" w:rsidRPr="008A5D56">
              <w:rPr>
                <w:lang w:val="en-US"/>
              </w:rPr>
              <w:tab/>
            </w:r>
            <w:r w:rsidR="00E01C25">
              <w:t>Другие предложения</w:t>
            </w:r>
          </w:p>
        </w:tc>
      </w:tr>
    </w:tbl>
    <w:p w:rsidR="0060302A" w:rsidRPr="008A5D56" w:rsidRDefault="0060302A" w:rsidP="008A5D56">
      <w:bookmarkStart w:id="8" w:name="dbreak"/>
      <w:bookmarkEnd w:id="6"/>
      <w:bookmarkEnd w:id="7"/>
      <w:bookmarkEnd w:id="8"/>
    </w:p>
    <w:p w:rsidR="0060302A" w:rsidRPr="008A5D56" w:rsidRDefault="0060302A" w:rsidP="008A5D56">
      <w:r w:rsidRPr="008A5D56">
        <w:br w:type="page"/>
      </w:r>
    </w:p>
    <w:p w:rsidR="00215790" w:rsidRDefault="003B1C55">
      <w:pPr>
        <w:pStyle w:val="Proposal"/>
      </w:pPr>
      <w:r>
        <w:lastRenderedPageBreak/>
        <w:tab/>
        <w:t>ISOC/48/1</w:t>
      </w:r>
    </w:p>
    <w:p w:rsidR="00C83147" w:rsidRPr="00EE0D9D" w:rsidRDefault="003B1C55" w:rsidP="00C83147">
      <w:pPr>
        <w:pStyle w:val="Volumetitle"/>
        <w:rPr>
          <w:lang w:val="ru-RU"/>
        </w:rPr>
      </w:pPr>
      <w:r w:rsidRPr="00EE0D9D">
        <w:rPr>
          <w:lang w:val="ru-RU"/>
        </w:rPr>
        <w:t>Общие вопросы</w:t>
      </w:r>
    </w:p>
    <w:p w:rsidR="00E01C25" w:rsidRPr="00EE0D9D" w:rsidRDefault="00EE0D9D" w:rsidP="00EE0D9D">
      <w:pPr>
        <w:pStyle w:val="Headingb"/>
        <w:rPr>
          <w:bCs/>
          <w:color w:val="000000" w:themeColor="text1"/>
          <w:sz w:val="25"/>
          <w:szCs w:val="25"/>
        </w:rPr>
      </w:pPr>
      <w:r w:rsidRPr="00DC682B">
        <w:t>Введение</w:t>
      </w:r>
    </w:p>
    <w:p w:rsidR="00E01C25" w:rsidRPr="001C4BF8" w:rsidRDefault="00CD4C46" w:rsidP="002B3D1C">
      <w:pPr>
        <w:rPr>
          <w:lang w:bidi="ru-RU"/>
        </w:rPr>
      </w:pPr>
      <w:r w:rsidRPr="00AC7AF1">
        <w:rPr>
          <w:lang w:bidi="ru-RU"/>
        </w:rPr>
        <w:t xml:space="preserve">Общество Интернета (ISOC) – Член Сектора развития </w:t>
      </w:r>
      <w:r w:rsidR="00134651" w:rsidRPr="00AC7AF1">
        <w:rPr>
          <w:lang w:bidi="ru-RU"/>
        </w:rPr>
        <w:t xml:space="preserve">электросвязи </w:t>
      </w:r>
      <w:r w:rsidRPr="00AC7AF1">
        <w:rPr>
          <w:lang w:bidi="ru-RU"/>
        </w:rPr>
        <w:t xml:space="preserve">Международного союза электросвязи (МСЭ-D) – имеет честь представить настоящий вклад для </w:t>
      </w:r>
      <w:r w:rsidR="00134651" w:rsidRPr="00AC7AF1">
        <w:rPr>
          <w:lang w:bidi="ru-RU"/>
        </w:rPr>
        <w:t xml:space="preserve">седьмой </w:t>
      </w:r>
      <w:r w:rsidRPr="00AC7AF1">
        <w:rPr>
          <w:lang w:bidi="ru-RU"/>
        </w:rPr>
        <w:t xml:space="preserve">Всемирной конференции по развитию электросвязи (ВКРЭ-17). </w:t>
      </w:r>
      <w:r w:rsidR="00F052E4" w:rsidRPr="00EE0D9D">
        <w:rPr>
          <w:lang w:bidi="ru-RU"/>
        </w:rPr>
        <w:t xml:space="preserve">Общество Интернета стремится сделать интернет доступным для всех и везде. На протяжении 25 лет мы работаем совместно с нашим глобальным сообществом и различными заинтересованными сторонами по всему миру для </w:t>
      </w:r>
      <w:r w:rsidR="00134651">
        <w:rPr>
          <w:lang w:bidi="ru-RU"/>
        </w:rPr>
        <w:t>содействия росту</w:t>
      </w:r>
      <w:r w:rsidR="00F052E4" w:rsidRPr="00EE0D9D">
        <w:rPr>
          <w:lang w:bidi="ru-RU"/>
        </w:rPr>
        <w:t xml:space="preserve"> интернета</w:t>
      </w:r>
      <w:r w:rsidR="00134651">
        <w:rPr>
          <w:lang w:bidi="ru-RU"/>
        </w:rPr>
        <w:t xml:space="preserve"> и</w:t>
      </w:r>
      <w:r w:rsidR="00F052E4" w:rsidRPr="00EE0D9D">
        <w:rPr>
          <w:lang w:bidi="ru-RU"/>
        </w:rPr>
        <w:t xml:space="preserve"> стимулирования его открытого развития, эволюции и использования на благо всех людей. </w:t>
      </w:r>
      <w:r w:rsidR="00134651">
        <w:rPr>
          <w:lang w:bidi="ru-RU"/>
        </w:rPr>
        <w:t>Исходя из опыта, мы понимаем</w:t>
      </w:r>
      <w:r w:rsidR="00F052E4" w:rsidRPr="00EE0D9D">
        <w:rPr>
          <w:lang w:bidi="ru-RU"/>
        </w:rPr>
        <w:t xml:space="preserve">, что проблемы, препятствующие обеспечению доступа </w:t>
      </w:r>
      <w:r w:rsidR="00CF5D1A">
        <w:rPr>
          <w:lang w:bidi="ru-RU"/>
        </w:rPr>
        <w:t>для роста</w:t>
      </w:r>
      <w:r w:rsidR="00F052E4" w:rsidRPr="00EE0D9D">
        <w:rPr>
          <w:lang w:bidi="ru-RU"/>
        </w:rPr>
        <w:t xml:space="preserve"> интернета, сложны и связаны между собой. Подход</w:t>
      </w:r>
      <w:r w:rsidR="00134651">
        <w:rPr>
          <w:lang w:bidi="ru-RU"/>
        </w:rPr>
        <w:t>ы, основанные на едином для всех решении или поиске</w:t>
      </w:r>
      <w:r w:rsidR="00F052E4" w:rsidRPr="00EE0D9D">
        <w:rPr>
          <w:lang w:bidi="ru-RU"/>
        </w:rPr>
        <w:t xml:space="preserve"> решений в одиночку</w:t>
      </w:r>
      <w:r w:rsidR="00134651">
        <w:rPr>
          <w:lang w:bidi="ru-RU"/>
        </w:rPr>
        <w:t>, не являю</w:t>
      </w:r>
      <w:r w:rsidR="00F052E4" w:rsidRPr="00EE0D9D">
        <w:rPr>
          <w:lang w:bidi="ru-RU"/>
        </w:rPr>
        <w:t xml:space="preserve">тся наиболее эффективными ни для решения некоторых сложнейших задач в области развития, ни для обеспечения успеха </w:t>
      </w:r>
      <w:r w:rsidR="00134651">
        <w:rPr>
          <w:lang w:bidi="ru-RU"/>
        </w:rPr>
        <w:t xml:space="preserve">в достижении </w:t>
      </w:r>
      <w:r w:rsidR="00F052E4" w:rsidRPr="00EE0D9D">
        <w:rPr>
          <w:lang w:bidi="ru-RU"/>
        </w:rPr>
        <w:t xml:space="preserve">целей </w:t>
      </w:r>
      <w:r w:rsidR="009C20EB">
        <w:rPr>
          <w:lang w:bidi="ru-RU"/>
        </w:rPr>
        <w:t xml:space="preserve">в области </w:t>
      </w:r>
      <w:r w:rsidR="00F052E4" w:rsidRPr="00EE0D9D">
        <w:rPr>
          <w:lang w:bidi="ru-RU"/>
        </w:rPr>
        <w:t>устойчивого развития Организации Объединенных Наций (</w:t>
      </w:r>
      <w:r w:rsidR="00D66EAC">
        <w:rPr>
          <w:lang w:bidi="ru-RU"/>
        </w:rPr>
        <w:t>ЦУР</w:t>
      </w:r>
      <w:r w:rsidR="00F052E4" w:rsidRPr="00EE0D9D">
        <w:rPr>
          <w:lang w:bidi="ru-RU"/>
        </w:rPr>
        <w:t>). Мы с нетерпением ожидаем участия в ВКРЭ-17, на которой будут установлены приоритеты для работы Сектора на следующие четыре года</w:t>
      </w:r>
      <w:r w:rsidR="00E01C25" w:rsidRPr="00EC30DE">
        <w:rPr>
          <w:lang w:bidi="ru-RU"/>
        </w:rPr>
        <w:t xml:space="preserve">. </w:t>
      </w:r>
    </w:p>
    <w:p w:rsidR="00E01C25" w:rsidRPr="00F052E4" w:rsidRDefault="00E01C25" w:rsidP="00E01C25">
      <w:pPr>
        <w:pStyle w:val="Headingb"/>
        <w:rPr>
          <w:sz w:val="26"/>
          <w:szCs w:val="26"/>
        </w:rPr>
      </w:pPr>
      <w:r w:rsidRPr="00D07390">
        <w:t>Прогресс</w:t>
      </w:r>
      <w:r w:rsidRPr="00F052E4">
        <w:t xml:space="preserve"> </w:t>
      </w:r>
      <w:r w:rsidRPr="00D07390">
        <w:t>в</w:t>
      </w:r>
      <w:r w:rsidRPr="00F052E4">
        <w:t xml:space="preserve"> </w:t>
      </w:r>
      <w:r w:rsidRPr="00D07390">
        <w:t>развитии</w:t>
      </w:r>
      <w:r w:rsidRPr="00F052E4">
        <w:t xml:space="preserve"> </w:t>
      </w:r>
      <w:r w:rsidRPr="00D07390">
        <w:t>интернета</w:t>
      </w:r>
    </w:p>
    <w:p w:rsidR="00E01C25" w:rsidRPr="00F052E4" w:rsidRDefault="00F052E4" w:rsidP="009C20EB">
      <w:r w:rsidRPr="00B3050D">
        <w:rPr>
          <w:lang w:bidi="ru-RU"/>
        </w:rPr>
        <w:t xml:space="preserve">После ВКРЭ-2014 </w:t>
      </w:r>
      <w:r w:rsidR="009C20EB">
        <w:rPr>
          <w:lang w:bidi="ru-RU"/>
        </w:rPr>
        <w:t>среда</w:t>
      </w:r>
      <w:r w:rsidRPr="00B3050D">
        <w:rPr>
          <w:lang w:bidi="ru-RU"/>
        </w:rPr>
        <w:t>, в которо</w:t>
      </w:r>
      <w:r w:rsidR="009C20EB">
        <w:rPr>
          <w:lang w:bidi="ru-RU"/>
        </w:rPr>
        <w:t>й</w:t>
      </w:r>
      <w:r w:rsidRPr="00B3050D">
        <w:rPr>
          <w:lang w:bidi="ru-RU"/>
        </w:rPr>
        <w:t xml:space="preserve"> развивается</w:t>
      </w:r>
      <w:r w:rsidR="009C20EB">
        <w:rPr>
          <w:lang w:bidi="ru-RU"/>
        </w:rPr>
        <w:t xml:space="preserve"> интернет, существенно изменилась</w:t>
      </w:r>
      <w:r w:rsidRPr="00B3050D">
        <w:rPr>
          <w:lang w:bidi="ru-RU"/>
        </w:rPr>
        <w:t>, особенно в развивающихся странах, где темпы роста интернета неуклонно увеличиваются по мере</w:t>
      </w:r>
      <w:r w:rsidR="00134651">
        <w:rPr>
          <w:lang w:bidi="ru-RU"/>
        </w:rPr>
        <w:t xml:space="preserve"> того, как растет число</w:t>
      </w:r>
      <w:r w:rsidRPr="00B3050D">
        <w:rPr>
          <w:lang w:bidi="ru-RU"/>
        </w:rPr>
        <w:t xml:space="preserve"> пользователей интернета и домашних хозяйств, имеющих доступ к интернету</w:t>
      </w:r>
      <w:r w:rsidRPr="00B3050D">
        <w:rPr>
          <w:rStyle w:val="FootnoteReference"/>
          <w:lang w:bidi="ru-RU"/>
        </w:rPr>
        <w:footnoteReference w:customMarkFollows="1" w:id="1"/>
        <w:t>1</w:t>
      </w:r>
      <w:r w:rsidRPr="00B3050D">
        <w:rPr>
          <w:lang w:bidi="ru-RU"/>
        </w:rPr>
        <w:t>. Несмотря на этот прогресс, 3,9 млрд человек по</w:t>
      </w:r>
      <w:r w:rsidR="009C20EB">
        <w:rPr>
          <w:lang w:bidi="ru-RU"/>
        </w:rPr>
        <w:t>-прежнему не имеют соединения с интернетом</w:t>
      </w:r>
      <w:r w:rsidR="005F57EC">
        <w:rPr>
          <w:lang w:bidi="ru-RU"/>
        </w:rPr>
        <w:t>. По</w:t>
      </w:r>
      <w:r w:rsidR="005F57EC">
        <w:rPr>
          <w:lang w:bidi="ru-RU"/>
        </w:rPr>
        <w:noBreakHyphen/>
      </w:r>
      <w:r w:rsidRPr="00B3050D">
        <w:rPr>
          <w:lang w:bidi="ru-RU"/>
        </w:rPr>
        <w:t>прежнему сохраняется широкий разрыв в доступе к интернету между развитыми и развивающимися странами. Например, несмотря на увеличение темпов внедрения интернета в р</w:t>
      </w:r>
      <w:r w:rsidR="009C20EB">
        <w:rPr>
          <w:lang w:bidi="ru-RU"/>
        </w:rPr>
        <w:t xml:space="preserve">азвивающихся странах, только 43 процента домашних </w:t>
      </w:r>
      <w:r w:rsidRPr="00B3050D">
        <w:rPr>
          <w:lang w:bidi="ru-RU"/>
        </w:rPr>
        <w:t>хозяйств в этих странах имеют доступ</w:t>
      </w:r>
      <w:r w:rsidR="009C20EB">
        <w:rPr>
          <w:lang w:bidi="ru-RU"/>
        </w:rPr>
        <w:t xml:space="preserve"> к интернету, по сравнению с 85 процентами домашних </w:t>
      </w:r>
      <w:r w:rsidRPr="00B3050D">
        <w:rPr>
          <w:lang w:bidi="ru-RU"/>
        </w:rPr>
        <w:t>хозяйств в развитых стран</w:t>
      </w:r>
      <w:r w:rsidR="00D64E4E">
        <w:rPr>
          <w:lang w:bidi="ru-RU"/>
        </w:rPr>
        <w:t>ах</w:t>
      </w:r>
      <w:r w:rsidRPr="00B3050D">
        <w:rPr>
          <w:rStyle w:val="FootnoteReference"/>
          <w:lang w:bidi="ru-RU"/>
        </w:rPr>
        <w:footnoteReference w:customMarkFollows="1" w:id="2"/>
        <w:t>2</w:t>
      </w:r>
      <w:r w:rsidR="00134651">
        <w:rPr>
          <w:lang w:bidi="ru-RU"/>
        </w:rPr>
        <w:t>. Прилагавшиеся</w:t>
      </w:r>
      <w:r w:rsidRPr="00B3050D">
        <w:rPr>
          <w:lang w:bidi="ru-RU"/>
        </w:rPr>
        <w:t xml:space="preserve"> до настоящего времени усилия в области развития не привели к достаточному прогрессу в сокращении разрыва</w:t>
      </w:r>
      <w:r w:rsidR="009C20EB">
        <w:rPr>
          <w:lang w:bidi="ru-RU"/>
        </w:rPr>
        <w:t xml:space="preserve"> между теми, кто имеет доступ к</w:t>
      </w:r>
      <w:r w:rsidR="002078C8">
        <w:rPr>
          <w:lang w:bidi="ru-RU"/>
        </w:rPr>
        <w:t xml:space="preserve"> </w:t>
      </w:r>
      <w:r w:rsidR="009C20EB">
        <w:rPr>
          <w:lang w:bidi="ru-RU"/>
        </w:rPr>
        <w:t>интернет-соединению</w:t>
      </w:r>
      <w:r w:rsidRPr="00B3050D">
        <w:rPr>
          <w:lang w:bidi="ru-RU"/>
        </w:rPr>
        <w:t xml:space="preserve"> и теми, у кого этого доступа нет. На тех, кто доступа не имеет, приходится почти половина населения планеты, и их доля непропорционально высока в наименее развитых странах (НРС). Более того, проявления неравенства с точки зрения доступа к интернету</w:t>
      </w:r>
      <w:r w:rsidR="00134651">
        <w:rPr>
          <w:lang w:bidi="ru-RU"/>
        </w:rPr>
        <w:t xml:space="preserve"> находят более</w:t>
      </w:r>
      <w:r w:rsidRPr="00B3050D">
        <w:rPr>
          <w:lang w:bidi="ru-RU"/>
        </w:rPr>
        <w:t xml:space="preserve"> шир</w:t>
      </w:r>
      <w:r w:rsidR="00134651">
        <w:rPr>
          <w:lang w:bidi="ru-RU"/>
        </w:rPr>
        <w:t>окое распространение</w:t>
      </w:r>
      <w:r w:rsidRPr="00B3050D">
        <w:rPr>
          <w:lang w:bidi="ru-RU"/>
        </w:rPr>
        <w:t xml:space="preserve"> среди маргинализованных групп населения, которые проживают </w:t>
      </w:r>
      <w:r w:rsidR="00134651" w:rsidRPr="00B3050D">
        <w:rPr>
          <w:lang w:bidi="ru-RU"/>
        </w:rPr>
        <w:t xml:space="preserve">преимущественно </w:t>
      </w:r>
      <w:r w:rsidR="005F57EC">
        <w:rPr>
          <w:lang w:bidi="ru-RU"/>
        </w:rPr>
        <w:t>в сельских и</w:t>
      </w:r>
      <w:r w:rsidR="00C75EA9">
        <w:rPr>
          <w:lang w:bidi="ru-RU"/>
        </w:rPr>
        <w:t xml:space="preserve"> </w:t>
      </w:r>
      <w:r w:rsidRPr="00B3050D">
        <w:rPr>
          <w:lang w:bidi="ru-RU"/>
        </w:rPr>
        <w:t xml:space="preserve">удаленных необслуживаемых и недостаточно обслуживаемых районах. Неспособность устранить цифровой разрыв не только лишает целое поколение возможности улучшить качество </w:t>
      </w:r>
      <w:r w:rsidR="00134651">
        <w:rPr>
          <w:lang w:bidi="ru-RU"/>
        </w:rPr>
        <w:t xml:space="preserve">своей </w:t>
      </w:r>
      <w:r w:rsidRPr="00B3050D">
        <w:rPr>
          <w:lang w:bidi="ru-RU"/>
        </w:rPr>
        <w:t xml:space="preserve">жизни, но и </w:t>
      </w:r>
      <w:r w:rsidR="00134651">
        <w:rPr>
          <w:lang w:bidi="ru-RU"/>
        </w:rPr>
        <w:t>ставит под угрозу</w:t>
      </w:r>
      <w:r w:rsidRPr="00B3050D">
        <w:rPr>
          <w:lang w:bidi="ru-RU"/>
        </w:rPr>
        <w:t xml:space="preserve"> достижение ЦУР. Имеются надежные документальные свидетельства того, что ИКТ и интернет являются факторам</w:t>
      </w:r>
      <w:r w:rsidR="009C20EB">
        <w:rPr>
          <w:lang w:bidi="ru-RU"/>
        </w:rPr>
        <w:t>и</w:t>
      </w:r>
      <w:r w:rsidRPr="00B3050D">
        <w:rPr>
          <w:lang w:bidi="ru-RU"/>
        </w:rPr>
        <w:t xml:space="preserve"> содействия социально-экономическому развитию. Поэтому </w:t>
      </w:r>
      <w:r w:rsidR="009C20EB">
        <w:rPr>
          <w:lang w:bidi="ru-RU"/>
        </w:rPr>
        <w:t>обеспечение</w:t>
      </w:r>
      <w:r w:rsidR="00B0363D">
        <w:rPr>
          <w:lang w:bidi="ru-RU"/>
        </w:rPr>
        <w:t xml:space="preserve"> соединения для тех, кто его </w:t>
      </w:r>
      <w:r w:rsidRPr="00B3050D">
        <w:rPr>
          <w:lang w:bidi="ru-RU"/>
        </w:rPr>
        <w:t>не име</w:t>
      </w:r>
      <w:r w:rsidR="00B0363D">
        <w:rPr>
          <w:lang w:bidi="ru-RU"/>
        </w:rPr>
        <w:t>ет</w:t>
      </w:r>
      <w:r w:rsidR="009C20EB">
        <w:rPr>
          <w:lang w:bidi="ru-RU"/>
        </w:rPr>
        <w:t>,</w:t>
      </w:r>
      <w:r w:rsidRPr="00B3050D">
        <w:rPr>
          <w:lang w:bidi="ru-RU"/>
        </w:rPr>
        <w:t xml:space="preserve"> </w:t>
      </w:r>
      <w:r w:rsidR="00B0363D">
        <w:rPr>
          <w:lang w:bidi="ru-RU"/>
        </w:rPr>
        <w:t>играет решающую</w:t>
      </w:r>
      <w:r w:rsidRPr="00B3050D">
        <w:rPr>
          <w:lang w:bidi="ru-RU"/>
        </w:rPr>
        <w:t xml:space="preserve"> </w:t>
      </w:r>
      <w:r w:rsidR="00B0363D">
        <w:rPr>
          <w:lang w:bidi="ru-RU"/>
        </w:rPr>
        <w:t>роль в достижении</w:t>
      </w:r>
      <w:r w:rsidR="00134651">
        <w:rPr>
          <w:lang w:bidi="ru-RU"/>
        </w:rPr>
        <w:t xml:space="preserve"> многих </w:t>
      </w:r>
      <w:r w:rsidRPr="00B3050D">
        <w:rPr>
          <w:lang w:bidi="ru-RU"/>
        </w:rPr>
        <w:t xml:space="preserve">целей, поставленных </w:t>
      </w:r>
      <w:r w:rsidR="00134651">
        <w:rPr>
          <w:lang w:bidi="ru-RU"/>
        </w:rPr>
        <w:t xml:space="preserve">в </w:t>
      </w:r>
      <w:r w:rsidRPr="00B3050D">
        <w:rPr>
          <w:lang w:bidi="ru-RU"/>
        </w:rPr>
        <w:t>Повестке дня в области устойчивого развития на период до 2030 года.</w:t>
      </w:r>
    </w:p>
    <w:p w:rsidR="00F052E4" w:rsidRPr="008A5D56" w:rsidRDefault="00F052E4" w:rsidP="00F052E4">
      <w:pPr>
        <w:pStyle w:val="Headingb"/>
      </w:pPr>
      <w:r w:rsidRPr="00E01C25">
        <w:rPr>
          <w:lang w:bidi="ru-RU"/>
        </w:rPr>
        <w:t>Приоритеты ISOC на ВКРЭ 2017 года</w:t>
      </w:r>
    </w:p>
    <w:p w:rsidR="00F052E4" w:rsidRPr="00F052E4" w:rsidRDefault="00D66EAC" w:rsidP="00D64E4E">
      <w:r>
        <w:rPr>
          <w:lang w:bidi="ru-RU"/>
        </w:rPr>
        <w:t>Обеспечение</w:t>
      </w:r>
      <w:r w:rsidR="00B0363D">
        <w:rPr>
          <w:lang w:bidi="ru-RU"/>
        </w:rPr>
        <w:t xml:space="preserve"> соединени</w:t>
      </w:r>
      <w:r>
        <w:rPr>
          <w:lang w:bidi="ru-RU"/>
        </w:rPr>
        <w:t>я</w:t>
      </w:r>
      <w:r w:rsidR="00CF5D1A">
        <w:rPr>
          <w:lang w:bidi="ru-RU"/>
        </w:rPr>
        <w:t xml:space="preserve"> для тех, кто </w:t>
      </w:r>
      <w:r>
        <w:rPr>
          <w:lang w:bidi="ru-RU"/>
        </w:rPr>
        <w:t>его</w:t>
      </w:r>
      <w:r w:rsidR="00B0363D">
        <w:rPr>
          <w:lang w:bidi="ru-RU"/>
        </w:rPr>
        <w:t xml:space="preserve"> </w:t>
      </w:r>
      <w:r w:rsidR="00B0363D" w:rsidRPr="00B3050D">
        <w:rPr>
          <w:lang w:bidi="ru-RU"/>
        </w:rPr>
        <w:t>не име</w:t>
      </w:r>
      <w:r w:rsidR="00B0363D">
        <w:rPr>
          <w:lang w:bidi="ru-RU"/>
        </w:rPr>
        <w:t>ет</w:t>
      </w:r>
      <w:r w:rsidR="00CF5D1A">
        <w:rPr>
          <w:lang w:bidi="ru-RU"/>
        </w:rPr>
        <w:t>,</w:t>
      </w:r>
      <w:r w:rsidR="00B0363D" w:rsidRPr="00B3050D">
        <w:rPr>
          <w:lang w:bidi="ru-RU"/>
        </w:rPr>
        <w:t xml:space="preserve"> </w:t>
      </w:r>
      <w:r w:rsidR="00F052E4" w:rsidRPr="00E01C25">
        <w:rPr>
          <w:lang w:bidi="ru-RU"/>
        </w:rPr>
        <w:t xml:space="preserve">требует выходящих за рамки статус-кво действий, нацеленных на достижение прогресса на пути к созданию более соединенного на глобальном уровне мира, </w:t>
      </w:r>
      <w:r w:rsidR="00134651">
        <w:rPr>
          <w:lang w:bidi="ru-RU"/>
        </w:rPr>
        <w:t>в котором имеются</w:t>
      </w:r>
      <w:r w:rsidR="00F052E4" w:rsidRPr="00E01C25">
        <w:rPr>
          <w:lang w:bidi="ru-RU"/>
        </w:rPr>
        <w:t xml:space="preserve"> условия для участия и инноваций. На протяжении более двух десятилетий Общество Интернета сохраняет приверженность своим усилиям по развитию интернета и обеспечению его доступности для всех. Наш опыт свидетельствует о том, что хотя барье</w:t>
      </w:r>
      <w:r>
        <w:rPr>
          <w:lang w:bidi="ru-RU"/>
        </w:rPr>
        <w:t>ры на пути</w:t>
      </w:r>
      <w:r w:rsidR="00F052E4" w:rsidRPr="00E01C25">
        <w:rPr>
          <w:lang w:bidi="ru-RU"/>
        </w:rPr>
        <w:t xml:space="preserve"> </w:t>
      </w:r>
      <w:r>
        <w:rPr>
          <w:lang w:bidi="ru-RU"/>
        </w:rPr>
        <w:lastRenderedPageBreak/>
        <w:t>установления соединений с интернетом</w:t>
      </w:r>
      <w:r w:rsidR="00F052E4" w:rsidRPr="00E01C25">
        <w:rPr>
          <w:lang w:bidi="ru-RU"/>
        </w:rPr>
        <w:t xml:space="preserve"> по всему мир</w:t>
      </w:r>
      <w:r w:rsidR="00D64E4E">
        <w:rPr>
          <w:lang w:bidi="ru-RU"/>
        </w:rPr>
        <w:t>у</w:t>
      </w:r>
      <w:r w:rsidR="00F052E4" w:rsidRPr="00E01C25">
        <w:rPr>
          <w:lang w:bidi="ru-RU"/>
        </w:rPr>
        <w:t xml:space="preserve"> могут быть схожими, каждая сред</w:t>
      </w:r>
      <w:r>
        <w:rPr>
          <w:lang w:bidi="ru-RU"/>
        </w:rPr>
        <w:t>а уникальна и требует подхода,</w:t>
      </w:r>
      <w:r w:rsidR="00F052E4" w:rsidRPr="00E01C25">
        <w:rPr>
          <w:lang w:bidi="ru-RU"/>
        </w:rPr>
        <w:t xml:space="preserve"> </w:t>
      </w:r>
      <w:r w:rsidR="00134651">
        <w:rPr>
          <w:lang w:bidi="ru-RU"/>
        </w:rPr>
        <w:t>учитывающего</w:t>
      </w:r>
      <w:r w:rsidR="00F052E4" w:rsidRPr="00E01C25">
        <w:rPr>
          <w:lang w:bidi="ru-RU"/>
        </w:rPr>
        <w:t xml:space="preserve"> конкретные условия каждого сообщества. Такие факторы, как приемлемость интернета в ценовом отношении, низкая плотность населения, географические особенности, отсутствие государственной инфраструктуры, отсутствие цифровых навыков или отсутствие актуального на ме</w:t>
      </w:r>
      <w:r w:rsidR="00C83147">
        <w:rPr>
          <w:lang w:bidi="ru-RU"/>
        </w:rPr>
        <w:t>стном уровне контента, создают серьезные</w:t>
      </w:r>
      <w:r w:rsidR="00F052E4" w:rsidRPr="00E01C25">
        <w:rPr>
          <w:lang w:bidi="ru-RU"/>
        </w:rPr>
        <w:t xml:space="preserve"> проблемы для доступа к интернету и его распространения, и для их решения требуются специализированные решения.</w:t>
      </w:r>
    </w:p>
    <w:p w:rsidR="00F052E4" w:rsidRPr="00F052E4" w:rsidRDefault="00F052E4" w:rsidP="00134651">
      <w:r w:rsidRPr="00E01C25">
        <w:rPr>
          <w:lang w:bidi="ru-RU"/>
        </w:rPr>
        <w:t xml:space="preserve">Основными задачами Общества </w:t>
      </w:r>
      <w:r w:rsidR="00134651">
        <w:rPr>
          <w:lang w:bidi="ru-RU"/>
        </w:rPr>
        <w:t>И</w:t>
      </w:r>
      <w:r w:rsidRPr="00E01C25">
        <w:rPr>
          <w:lang w:bidi="ru-RU"/>
        </w:rPr>
        <w:t>нтернета на ВКРЭ-17 является обеспечение прогресса по следующим направлениям:</w:t>
      </w:r>
    </w:p>
    <w:p w:rsidR="00F052E4" w:rsidRPr="00F052E4" w:rsidRDefault="00F052E4" w:rsidP="00D46905">
      <w:pPr>
        <w:pStyle w:val="enumlev1"/>
      </w:pPr>
      <w:r w:rsidRPr="00B0363D">
        <w:rPr>
          <w:b/>
          <w:bCs/>
          <w:i/>
          <w:iCs/>
          <w:lang w:bidi="ru-RU"/>
        </w:rPr>
        <w:t>I</w:t>
      </w:r>
      <w:r w:rsidR="00A4003C" w:rsidRPr="00B0363D">
        <w:rPr>
          <w:b/>
          <w:bCs/>
          <w:i/>
          <w:iCs/>
          <w:lang w:bidi="ru-RU"/>
        </w:rPr>
        <w:t>.</w:t>
      </w:r>
      <w:r w:rsidRPr="00B0363D">
        <w:rPr>
          <w:b/>
          <w:bCs/>
          <w:lang w:bidi="ru-RU"/>
        </w:rPr>
        <w:tab/>
      </w:r>
      <w:r w:rsidRPr="00B0363D">
        <w:rPr>
          <w:b/>
          <w:bCs/>
          <w:i/>
          <w:lang w:bidi="ru-RU"/>
        </w:rPr>
        <w:t>Ис</w:t>
      </w:r>
      <w:r w:rsidR="00A4003C" w:rsidRPr="00B0363D">
        <w:rPr>
          <w:b/>
          <w:bCs/>
          <w:i/>
          <w:lang w:bidi="ru-RU"/>
        </w:rPr>
        <w:t>пользование коллективных сетей в качестве</w:t>
      </w:r>
      <w:r w:rsidRPr="00B0363D">
        <w:rPr>
          <w:b/>
          <w:bCs/>
          <w:i/>
          <w:lang w:bidi="ru-RU"/>
        </w:rPr>
        <w:t xml:space="preserve"> </w:t>
      </w:r>
      <w:r w:rsidR="00A4003C" w:rsidRPr="00B0363D">
        <w:rPr>
          <w:b/>
          <w:bCs/>
          <w:i/>
          <w:lang w:bidi="ru-RU"/>
        </w:rPr>
        <w:t>дополнительного п</w:t>
      </w:r>
      <w:r w:rsidRPr="00B0363D">
        <w:rPr>
          <w:b/>
          <w:bCs/>
          <w:i/>
          <w:lang w:bidi="ru-RU"/>
        </w:rPr>
        <w:t>одход</w:t>
      </w:r>
      <w:r w:rsidR="00A4003C" w:rsidRPr="00B0363D">
        <w:rPr>
          <w:b/>
          <w:bCs/>
          <w:i/>
          <w:lang w:bidi="ru-RU"/>
        </w:rPr>
        <w:t>а</w:t>
      </w:r>
      <w:r w:rsidRPr="00B0363D">
        <w:rPr>
          <w:b/>
          <w:bCs/>
          <w:i/>
          <w:lang w:bidi="ru-RU"/>
        </w:rPr>
        <w:t xml:space="preserve"> к созданию</w:t>
      </w:r>
      <w:r w:rsidRPr="008A5D56">
        <w:rPr>
          <w:b/>
          <w:i/>
          <w:lang w:bidi="ru-RU"/>
        </w:rPr>
        <w:t xml:space="preserve"> возможностей установления соединений</w:t>
      </w:r>
      <w:r w:rsidRPr="00DA4316">
        <w:rPr>
          <w:iCs/>
          <w:lang w:bidi="ru-RU"/>
        </w:rPr>
        <w:t>:</w:t>
      </w:r>
      <w:r w:rsidR="00134651" w:rsidRPr="00DA4316">
        <w:rPr>
          <w:iCs/>
          <w:lang w:bidi="ru-RU"/>
        </w:rPr>
        <w:t xml:space="preserve"> </w:t>
      </w:r>
      <w:r w:rsidR="00134651">
        <w:rPr>
          <w:lang w:bidi="ru-RU"/>
        </w:rPr>
        <w:t>Общество И</w:t>
      </w:r>
      <w:r w:rsidRPr="008A5D56">
        <w:rPr>
          <w:lang w:bidi="ru-RU"/>
        </w:rPr>
        <w:t xml:space="preserve">нтернета призывает директивные органы рассматривать </w:t>
      </w:r>
      <w:hyperlink r:id="rId12" w:history="1">
        <w:r w:rsidRPr="00E01C25">
          <w:rPr>
            <w:rStyle w:val="Hyperlink"/>
            <w:szCs w:val="24"/>
            <w:lang w:bidi="ru-RU"/>
          </w:rPr>
          <w:t>коллективные сети</w:t>
        </w:r>
      </w:hyperlink>
      <w:r>
        <w:rPr>
          <w:rStyle w:val="Hyperlink"/>
          <w:color w:val="000000" w:themeColor="text1"/>
          <w:szCs w:val="24"/>
          <w:u w:val="none"/>
          <w:lang w:bidi="ru-RU"/>
        </w:rPr>
        <w:t xml:space="preserve"> </w:t>
      </w:r>
      <w:r w:rsidRPr="008A5D56">
        <w:rPr>
          <w:lang w:bidi="ru-RU"/>
        </w:rPr>
        <w:t xml:space="preserve">в качестве дополнительной формы создания возможностей установления </w:t>
      </w:r>
      <w:r w:rsidR="00D66EAC">
        <w:rPr>
          <w:lang w:bidi="ru-RU"/>
        </w:rPr>
        <w:t>соединений</w:t>
      </w:r>
      <w:r w:rsidRPr="008A5D56">
        <w:rPr>
          <w:lang w:bidi="ru-RU"/>
        </w:rPr>
        <w:t xml:space="preserve"> и устранять барьеры, препятствующие их развитию или, в случае уже существующих сетей, препятствующие достижению их устойчивости и масштабируемости</w:t>
      </w:r>
      <w:r w:rsidRPr="00B3050D">
        <w:rPr>
          <w:rStyle w:val="FootnoteReference"/>
          <w:lang w:bidi="ru-RU"/>
        </w:rPr>
        <w:footnoteReference w:customMarkFollows="1" w:id="3"/>
        <w:t>3</w:t>
      </w:r>
      <w:r w:rsidRPr="008A5D56">
        <w:rPr>
          <w:lang w:bidi="ru-RU"/>
        </w:rPr>
        <w:t xml:space="preserve">. Коллективные сети представляют собой инфраструктуру, которая развертывается и </w:t>
      </w:r>
      <w:r w:rsidR="00D66EAC">
        <w:rPr>
          <w:lang w:bidi="ru-RU"/>
        </w:rPr>
        <w:t>используется</w:t>
      </w:r>
      <w:r w:rsidRPr="008A5D56">
        <w:rPr>
          <w:lang w:bidi="ru-RU"/>
        </w:rPr>
        <w:t xml:space="preserve"> гражданами в целях удовлетворения своих собственных потребностей в связи. В удаленных горных деревнях Непала, сельских поселениях Мексики или бедных кварталах Нью-Йорка коллективные сети предлагают решение</w:t>
      </w:r>
      <w:r w:rsidR="00D46905">
        <w:rPr>
          <w:lang w:bidi="ru-RU"/>
        </w:rPr>
        <w:t xml:space="preserve">, позволяющее соединять </w:t>
      </w:r>
      <w:r w:rsidR="00B0363D">
        <w:rPr>
          <w:lang w:bidi="ru-RU"/>
        </w:rPr>
        <w:t xml:space="preserve">тех, кто </w:t>
      </w:r>
      <w:r w:rsidR="00B0363D" w:rsidRPr="00B3050D">
        <w:rPr>
          <w:lang w:bidi="ru-RU"/>
        </w:rPr>
        <w:t>не име</w:t>
      </w:r>
      <w:r w:rsidR="00B0363D">
        <w:rPr>
          <w:lang w:bidi="ru-RU"/>
        </w:rPr>
        <w:t>ет</w:t>
      </w:r>
      <w:r w:rsidR="00D46905">
        <w:rPr>
          <w:lang w:bidi="ru-RU"/>
        </w:rPr>
        <w:t xml:space="preserve"> соединения</w:t>
      </w:r>
      <w:r w:rsidRPr="00EE0D9D">
        <w:rPr>
          <w:rStyle w:val="FootnoteReference"/>
          <w:lang w:bidi="ru-RU"/>
        </w:rPr>
        <w:footnoteReference w:customMarkFollows="1" w:id="4"/>
        <w:t>4</w:t>
      </w:r>
      <w:r w:rsidRPr="008A5D56">
        <w:rPr>
          <w:lang w:bidi="ru-RU"/>
        </w:rPr>
        <w:t xml:space="preserve">. </w:t>
      </w:r>
      <w:r w:rsidR="00D46905">
        <w:rPr>
          <w:lang w:bidi="ru-RU"/>
        </w:rPr>
        <w:t>С помощью</w:t>
      </w:r>
      <w:r w:rsidRPr="008A5D56">
        <w:rPr>
          <w:lang w:bidi="ru-RU"/>
        </w:rPr>
        <w:t xml:space="preserve"> профе</w:t>
      </w:r>
      <w:r w:rsidR="00B0363D">
        <w:rPr>
          <w:lang w:bidi="ru-RU"/>
        </w:rPr>
        <w:t>ссиональной подготовки, развитого</w:t>
      </w:r>
      <w:r w:rsidRPr="008A5D56">
        <w:rPr>
          <w:lang w:bidi="ru-RU"/>
        </w:rPr>
        <w:t xml:space="preserve"> потенциала, оборудования и инструментов </w:t>
      </w:r>
      <w:r w:rsidR="00D46905">
        <w:rPr>
          <w:lang w:bidi="ru-RU"/>
        </w:rPr>
        <w:t xml:space="preserve">по всему миру </w:t>
      </w:r>
      <w:r w:rsidR="00D46905" w:rsidRPr="008A5D56">
        <w:rPr>
          <w:lang w:bidi="ru-RU"/>
        </w:rPr>
        <w:t>можно создавать коллективные сети</w:t>
      </w:r>
      <w:r w:rsidR="00D46905">
        <w:rPr>
          <w:lang w:bidi="ru-RU"/>
        </w:rPr>
        <w:t>, соединяя</w:t>
      </w:r>
      <w:r w:rsidR="00B0363D">
        <w:rPr>
          <w:lang w:bidi="ru-RU"/>
        </w:rPr>
        <w:t xml:space="preserve"> тех, кто </w:t>
      </w:r>
      <w:r w:rsidR="00B0363D" w:rsidRPr="00B3050D">
        <w:rPr>
          <w:lang w:bidi="ru-RU"/>
        </w:rPr>
        <w:t>не име</w:t>
      </w:r>
      <w:r w:rsidR="00B0363D">
        <w:rPr>
          <w:lang w:bidi="ru-RU"/>
        </w:rPr>
        <w:t>ет</w:t>
      </w:r>
      <w:r w:rsidR="00D46905">
        <w:rPr>
          <w:lang w:bidi="ru-RU"/>
        </w:rPr>
        <w:t xml:space="preserve"> соединения</w:t>
      </w:r>
      <w:r w:rsidR="00B0363D">
        <w:rPr>
          <w:lang w:bidi="ru-RU"/>
        </w:rPr>
        <w:t>.</w:t>
      </w:r>
      <w:r w:rsidRPr="008A5D56">
        <w:rPr>
          <w:lang w:bidi="ru-RU"/>
        </w:rPr>
        <w:t xml:space="preserve"> Коллективные сети могут обеспечить и обеспечивают приемлемые в </w:t>
      </w:r>
      <w:r w:rsidR="00134651">
        <w:rPr>
          <w:lang w:bidi="ru-RU"/>
        </w:rPr>
        <w:t>ценовом</w:t>
      </w:r>
      <w:r w:rsidRPr="008A5D56">
        <w:rPr>
          <w:lang w:bidi="ru-RU"/>
        </w:rPr>
        <w:t xml:space="preserve"> отношении возможности установления связи, а ключевые вопросы в области политики и регулирования, такие как экспериментальные режимы лицензирования, </w:t>
      </w:r>
      <w:r w:rsidR="00A4003C">
        <w:rPr>
          <w:lang w:bidi="ru-RU"/>
        </w:rPr>
        <w:t xml:space="preserve">варианты использования спектра при </w:t>
      </w:r>
      <w:r w:rsidRPr="008A5D56">
        <w:rPr>
          <w:lang w:bidi="ru-RU"/>
        </w:rPr>
        <w:t>развертывани</w:t>
      </w:r>
      <w:r w:rsidR="00A4003C">
        <w:rPr>
          <w:lang w:bidi="ru-RU"/>
        </w:rPr>
        <w:t>и</w:t>
      </w:r>
      <w:r w:rsidRPr="008A5D56">
        <w:rPr>
          <w:lang w:bidi="ru-RU"/>
        </w:rPr>
        <w:t xml:space="preserve"> (для совместного, вторичного или связанного с TVWS использования) и новые подходы к </w:t>
      </w:r>
      <w:r w:rsidR="00A4003C">
        <w:rPr>
          <w:lang w:bidi="ru-RU"/>
        </w:rPr>
        <w:t xml:space="preserve">управлению </w:t>
      </w:r>
      <w:r w:rsidRPr="008A5D56">
        <w:rPr>
          <w:lang w:bidi="ru-RU"/>
        </w:rPr>
        <w:t>фондам</w:t>
      </w:r>
      <w:r w:rsidR="00A4003C">
        <w:rPr>
          <w:lang w:bidi="ru-RU"/>
        </w:rPr>
        <w:t>и</w:t>
      </w:r>
      <w:r w:rsidRPr="008A5D56">
        <w:rPr>
          <w:lang w:bidi="ru-RU"/>
        </w:rPr>
        <w:t xml:space="preserve"> универсального обслуживания (USF) могут содействовать их развертыванию. Мы просим директивные и регуляторные органы рассмотреть новые подходы к развитию коллективных сетей.</w:t>
      </w:r>
    </w:p>
    <w:p w:rsidR="00F052E4" w:rsidRPr="00F052E4" w:rsidRDefault="00F052E4" w:rsidP="00D46905">
      <w:pPr>
        <w:pStyle w:val="enumlev1"/>
        <w:rPr>
          <w:color w:val="000000" w:themeColor="text1"/>
        </w:rPr>
      </w:pPr>
      <w:r w:rsidRPr="00B0363D">
        <w:rPr>
          <w:b/>
          <w:bCs/>
          <w:i/>
          <w:iCs/>
          <w:lang w:bidi="ru-RU"/>
        </w:rPr>
        <w:t>II</w:t>
      </w:r>
      <w:r w:rsidR="00A4003C" w:rsidRPr="00B0363D">
        <w:rPr>
          <w:b/>
          <w:bCs/>
          <w:i/>
          <w:iCs/>
          <w:lang w:bidi="ru-RU"/>
        </w:rPr>
        <w:t>.</w:t>
      </w:r>
      <w:r w:rsidRPr="00B0363D">
        <w:rPr>
          <w:b/>
          <w:bCs/>
          <w:lang w:bidi="ru-RU"/>
        </w:rPr>
        <w:tab/>
      </w:r>
      <w:r w:rsidRPr="00B0363D">
        <w:rPr>
          <w:b/>
          <w:bCs/>
          <w:i/>
          <w:lang w:bidi="ru-RU"/>
        </w:rPr>
        <w:t>Рамки</w:t>
      </w:r>
      <w:r w:rsidRPr="008A5D56">
        <w:rPr>
          <w:b/>
          <w:i/>
          <w:lang w:bidi="ru-RU"/>
        </w:rPr>
        <w:t xml:space="preserve"> доверия для развития интернета</w:t>
      </w:r>
      <w:r w:rsidRPr="00DA4316">
        <w:rPr>
          <w:bCs/>
          <w:iCs/>
          <w:lang w:bidi="ru-RU"/>
        </w:rPr>
        <w:t>:</w:t>
      </w:r>
      <w:r w:rsidR="00A4003C" w:rsidRPr="00DA4316">
        <w:rPr>
          <w:bCs/>
          <w:iCs/>
          <w:lang w:bidi="ru-RU"/>
        </w:rPr>
        <w:t xml:space="preserve"> </w:t>
      </w:r>
      <w:r w:rsidR="00A4003C">
        <w:rPr>
          <w:lang w:bidi="ru-RU"/>
        </w:rPr>
        <w:t>Для полноценной реализации</w:t>
      </w:r>
      <w:r w:rsidRPr="008A5D56">
        <w:rPr>
          <w:lang w:bidi="ru-RU"/>
        </w:rPr>
        <w:t xml:space="preserve"> потенциала интернета </w:t>
      </w:r>
      <w:r w:rsidR="00A4003C">
        <w:rPr>
          <w:lang w:bidi="ru-RU"/>
        </w:rPr>
        <w:t>необходимо оп</w:t>
      </w:r>
      <w:r w:rsidRPr="008A5D56">
        <w:rPr>
          <w:lang w:bidi="ru-RU"/>
        </w:rPr>
        <w:t xml:space="preserve">ираться на прочный фундамент, основанный на доверии. </w:t>
      </w:r>
      <w:r w:rsidR="00A4003C">
        <w:rPr>
          <w:lang w:bidi="ru-RU"/>
        </w:rPr>
        <w:t>"</w:t>
      </w:r>
      <w:r w:rsidRPr="008A5D56">
        <w:rPr>
          <w:lang w:bidi="ru-RU"/>
        </w:rPr>
        <w:t>Открытый и</w:t>
      </w:r>
      <w:r w:rsidR="00A4003C">
        <w:rPr>
          <w:lang w:bidi="ru-RU"/>
        </w:rPr>
        <w:t xml:space="preserve"> заслуживающий доверия интернет"</w:t>
      </w:r>
      <w:r w:rsidRPr="008A5D56">
        <w:rPr>
          <w:lang w:bidi="ru-RU"/>
        </w:rPr>
        <w:t xml:space="preserve"> представляет собой глобальную, распределенную и функционально совместимую сеть сетей, в которой </w:t>
      </w:r>
      <w:r w:rsidR="00A4003C">
        <w:rPr>
          <w:lang w:bidi="ru-RU"/>
        </w:rPr>
        <w:t>поощряются инновации и создаются возможности</w:t>
      </w:r>
      <w:r w:rsidRPr="008A5D56">
        <w:rPr>
          <w:lang w:bidi="ru-RU"/>
        </w:rPr>
        <w:t xml:space="preserve"> для всех. Его фундамент опирается на доверие пользователей, укрепляющие доверие технологии, доверенные сети и заслуживающие доверия экосистемы</w:t>
      </w:r>
      <w:r w:rsidRPr="00EE0D9D">
        <w:rPr>
          <w:rStyle w:val="FootnoteReference"/>
          <w:lang w:bidi="ru-RU"/>
        </w:rPr>
        <w:footnoteReference w:customMarkFollows="1" w:id="5"/>
        <w:t>5</w:t>
      </w:r>
      <w:r w:rsidRPr="008A5D56">
        <w:rPr>
          <w:lang w:bidi="ru-RU"/>
        </w:rPr>
        <w:t xml:space="preserve">. Он предлагает </w:t>
      </w:r>
      <w:r w:rsidR="00D46905">
        <w:rPr>
          <w:lang w:bidi="ru-RU"/>
        </w:rPr>
        <w:t>инклюзивное</w:t>
      </w:r>
      <w:r w:rsidRPr="008A5D56">
        <w:rPr>
          <w:lang w:bidi="ru-RU"/>
        </w:rPr>
        <w:t xml:space="preserve"> управление, основан на принципах разумной политики и </w:t>
      </w:r>
      <w:r w:rsidR="00A4003C">
        <w:rPr>
          <w:lang w:bidi="ru-RU"/>
        </w:rPr>
        <w:t>ориентирова</w:t>
      </w:r>
      <w:r w:rsidRPr="008A5D56">
        <w:rPr>
          <w:lang w:bidi="ru-RU"/>
        </w:rPr>
        <w:t>н на то, чтобы поставить интересы пользователей интерне</w:t>
      </w:r>
      <w:r w:rsidR="00A4003C">
        <w:rPr>
          <w:lang w:bidi="ru-RU"/>
        </w:rPr>
        <w:t>та в центр принятия решений. Все заинтересованные</w:t>
      </w:r>
      <w:r w:rsidRPr="008A5D56">
        <w:rPr>
          <w:lang w:bidi="ru-RU"/>
        </w:rPr>
        <w:t xml:space="preserve"> сторон</w:t>
      </w:r>
      <w:r w:rsidR="00A4003C">
        <w:rPr>
          <w:lang w:bidi="ru-RU"/>
        </w:rPr>
        <w:t>ы играют свою позитивную</w:t>
      </w:r>
      <w:r w:rsidRPr="008A5D56">
        <w:rPr>
          <w:lang w:bidi="ru-RU"/>
        </w:rPr>
        <w:t xml:space="preserve"> роль в созидании заслуживающего доверия и открытого интернета. Нам необходимо работать вместе, чтобы надежно защитить основные аспекты инфраструктуры интернета, защитить конфиденциальность и целостность данных, передаваемых в интернете, и гарантировать осуществление надлежащей политики, </w:t>
      </w:r>
      <w:r w:rsidR="00A4003C">
        <w:rPr>
          <w:lang w:bidi="ru-RU"/>
        </w:rPr>
        <w:t>направленной</w:t>
      </w:r>
      <w:r w:rsidRPr="008A5D56">
        <w:rPr>
          <w:lang w:bidi="ru-RU"/>
        </w:rPr>
        <w:t xml:space="preserve"> на поддержку технологий, сетей и субъектов, которые обеспечивают функционирование </w:t>
      </w:r>
      <w:r w:rsidRPr="008A5D56">
        <w:rPr>
          <w:lang w:bidi="ru-RU"/>
        </w:rPr>
        <w:lastRenderedPageBreak/>
        <w:t>интернета. Мы делаем это на основе коллективной ответственности и сотрудничества</w:t>
      </w:r>
      <w:r w:rsidRPr="00EE0D9D">
        <w:rPr>
          <w:rStyle w:val="FootnoteReference"/>
          <w:lang w:bidi="ru-RU"/>
        </w:rPr>
        <w:footnoteReference w:customMarkFollows="1" w:id="6"/>
        <w:t>6</w:t>
      </w:r>
      <w:r w:rsidR="00134651">
        <w:rPr>
          <w:lang w:bidi="ru-RU"/>
        </w:rPr>
        <w:t>. Общество И</w:t>
      </w:r>
      <w:r w:rsidRPr="008A5D56">
        <w:rPr>
          <w:lang w:bidi="ru-RU"/>
        </w:rPr>
        <w:t>нтернета предлагает директивным органам исполь</w:t>
      </w:r>
      <w:r w:rsidR="00A4003C">
        <w:rPr>
          <w:lang w:bidi="ru-RU"/>
        </w:rPr>
        <w:t>зовать рамочную политику</w:t>
      </w:r>
      <w:r w:rsidR="00134651">
        <w:rPr>
          <w:lang w:bidi="ru-RU"/>
        </w:rPr>
        <w:t xml:space="preserve"> Общества И</w:t>
      </w:r>
      <w:r w:rsidRPr="008A5D56">
        <w:rPr>
          <w:lang w:bidi="ru-RU"/>
        </w:rPr>
        <w:t>нтернета</w:t>
      </w:r>
      <w:r w:rsidRPr="00EE0D9D">
        <w:rPr>
          <w:rStyle w:val="FootnoteReference"/>
          <w:lang w:bidi="ru-RU"/>
        </w:rPr>
        <w:footnoteReference w:customMarkFollows="1" w:id="7"/>
        <w:t>7</w:t>
      </w:r>
      <w:r w:rsidR="00A4003C">
        <w:rPr>
          <w:lang w:bidi="ru-RU"/>
        </w:rPr>
        <w:t xml:space="preserve"> для развития </w:t>
      </w:r>
      <w:r w:rsidRPr="008A5D56">
        <w:rPr>
          <w:lang w:bidi="ru-RU"/>
        </w:rPr>
        <w:t xml:space="preserve">открытого и заслуживающего доверия интернета в качестве руководства для преодоления сложностей в укреплении доверия </w:t>
      </w:r>
      <w:r w:rsidR="00A4003C">
        <w:rPr>
          <w:lang w:bidi="ru-RU"/>
        </w:rPr>
        <w:t>в условиях такой открытой среды</w:t>
      </w:r>
      <w:r w:rsidRPr="008A5D56">
        <w:rPr>
          <w:lang w:bidi="ru-RU"/>
        </w:rPr>
        <w:t xml:space="preserve"> как Интернет. </w:t>
      </w:r>
      <w:r w:rsidR="006E7319" w:rsidRPr="008A5D56">
        <w:rPr>
          <w:lang w:bidi="ru-RU"/>
        </w:rPr>
        <w:t>Кроме того,</w:t>
      </w:r>
      <w:r w:rsidRPr="008A5D56">
        <w:rPr>
          <w:lang w:bidi="ru-RU"/>
        </w:rPr>
        <w:t xml:space="preserve"> мы призываем директивные органы поддержать усилия по развитию потенциала, направленного на создание и повышения уровня местной человеческой инфраструктуры, которая сможет создавать, поддерживать и в конечном итоге развивать сети. Развити</w:t>
      </w:r>
      <w:r w:rsidR="00A4003C">
        <w:rPr>
          <w:lang w:bidi="ru-RU"/>
        </w:rPr>
        <w:t>е</w:t>
      </w:r>
      <w:r w:rsidRPr="008A5D56">
        <w:rPr>
          <w:lang w:bidi="ru-RU"/>
        </w:rPr>
        <w:t xml:space="preserve"> интернета должно включать в себя развитие на местном уровне потенциала (навыков, знаний и ресурсов), который позволит гарантировать безопасность сетей и защитить пользователей и их данные</w:t>
      </w:r>
      <w:r>
        <w:rPr>
          <w:rStyle w:val="FootnoteReference"/>
          <w:lang w:bidi="ru-RU"/>
        </w:rPr>
        <w:footnoteReference w:customMarkFollows="1" w:id="8"/>
        <w:t>8</w:t>
      </w:r>
      <w:r w:rsidRPr="008A5D56">
        <w:rPr>
          <w:lang w:bidi="ru-RU"/>
        </w:rPr>
        <w:t>.</w:t>
      </w:r>
    </w:p>
    <w:p w:rsidR="00F052E4" w:rsidRPr="00F052E4" w:rsidRDefault="00B0363D" w:rsidP="00D46905">
      <w:pPr>
        <w:pStyle w:val="enumlev1"/>
      </w:pPr>
      <w:r>
        <w:rPr>
          <w:b/>
          <w:bCs/>
          <w:i/>
          <w:iCs/>
          <w:lang w:bidi="ru-RU"/>
        </w:rPr>
        <w:t>III.</w:t>
      </w:r>
      <w:r w:rsidR="00F052E4" w:rsidRPr="00B0363D">
        <w:rPr>
          <w:b/>
          <w:bCs/>
          <w:i/>
          <w:iCs/>
          <w:lang w:bidi="ru-RU"/>
        </w:rPr>
        <w:tab/>
        <w:t>Новаторские</w:t>
      </w:r>
      <w:r w:rsidR="00F052E4">
        <w:rPr>
          <w:b/>
          <w:i/>
          <w:lang w:bidi="ru-RU"/>
        </w:rPr>
        <w:t xml:space="preserve"> подходы, </w:t>
      </w:r>
      <w:r w:rsidR="00D46905">
        <w:rPr>
          <w:b/>
          <w:i/>
          <w:lang w:bidi="ru-RU"/>
        </w:rPr>
        <w:t>стимулирующие</w:t>
      </w:r>
      <w:r w:rsidR="00F052E4">
        <w:rPr>
          <w:b/>
          <w:i/>
          <w:lang w:bidi="ru-RU"/>
        </w:rPr>
        <w:t xml:space="preserve"> развитие интернета</w:t>
      </w:r>
      <w:r w:rsidR="00F052E4" w:rsidRPr="00DA4316">
        <w:rPr>
          <w:bCs/>
          <w:iCs/>
          <w:lang w:bidi="ru-RU"/>
        </w:rPr>
        <w:t>: Для</w:t>
      </w:r>
      <w:r w:rsidR="00F052E4">
        <w:rPr>
          <w:lang w:bidi="ru-RU"/>
        </w:rPr>
        <w:t xml:space="preserve"> решения задачи </w:t>
      </w:r>
      <w:r w:rsidR="00D46905">
        <w:rPr>
          <w:lang w:bidi="ru-RU"/>
        </w:rPr>
        <w:t xml:space="preserve">по обеспечению соединения </w:t>
      </w:r>
      <w:r>
        <w:rPr>
          <w:lang w:bidi="ru-RU"/>
        </w:rPr>
        <w:t xml:space="preserve">для тех, кто </w:t>
      </w:r>
      <w:r w:rsidR="00D46905">
        <w:rPr>
          <w:lang w:bidi="ru-RU"/>
        </w:rPr>
        <w:t>его</w:t>
      </w:r>
      <w:r>
        <w:rPr>
          <w:lang w:bidi="ru-RU"/>
        </w:rPr>
        <w:t xml:space="preserve"> </w:t>
      </w:r>
      <w:r w:rsidRPr="00B3050D">
        <w:rPr>
          <w:lang w:bidi="ru-RU"/>
        </w:rPr>
        <w:t>не име</w:t>
      </w:r>
      <w:r>
        <w:rPr>
          <w:lang w:bidi="ru-RU"/>
        </w:rPr>
        <w:t>ет,</w:t>
      </w:r>
      <w:r w:rsidRPr="00B3050D">
        <w:rPr>
          <w:lang w:bidi="ru-RU"/>
        </w:rPr>
        <w:t xml:space="preserve"> </w:t>
      </w:r>
      <w:r w:rsidR="00F052E4">
        <w:rPr>
          <w:lang w:bidi="ru-RU"/>
        </w:rPr>
        <w:t>требуется наличие грамотно организованной инфраструктуры управления, способствующей использованию интернета, инновациям и его расширению.</w:t>
      </w:r>
      <w:r w:rsidR="00A4003C">
        <w:rPr>
          <w:lang w:bidi="ru-RU"/>
        </w:rPr>
        <w:t xml:space="preserve"> </w:t>
      </w:r>
      <w:r w:rsidR="00D46905">
        <w:rPr>
          <w:lang w:bidi="ru-RU"/>
        </w:rPr>
        <w:t>Обмен знаниями</w:t>
      </w:r>
      <w:r w:rsidR="00F052E4">
        <w:rPr>
          <w:lang w:bidi="ru-RU"/>
        </w:rPr>
        <w:t xml:space="preserve"> и отношения сотрудничества являются ключевыми факторами успешного </w:t>
      </w:r>
      <w:r w:rsidR="00CF5D1A">
        <w:rPr>
          <w:lang w:bidi="ru-RU"/>
        </w:rPr>
        <w:t>роста</w:t>
      </w:r>
      <w:r w:rsidR="00F052E4">
        <w:rPr>
          <w:lang w:bidi="ru-RU"/>
        </w:rPr>
        <w:t xml:space="preserve"> интернета. Подходы, основанные на участии многих заинтересованных сторон и создании благоприятной среды, оказывают поддержку</w:t>
      </w:r>
      <w:r w:rsidR="00A4003C">
        <w:rPr>
          <w:lang w:bidi="ru-RU"/>
        </w:rPr>
        <w:t xml:space="preserve"> в осуществлении</w:t>
      </w:r>
      <w:r w:rsidR="00F052E4">
        <w:rPr>
          <w:lang w:bidi="ru-RU"/>
        </w:rPr>
        <w:t xml:space="preserve"> политик</w:t>
      </w:r>
      <w:r w:rsidR="00A4003C">
        <w:rPr>
          <w:lang w:bidi="ru-RU"/>
        </w:rPr>
        <w:t>и</w:t>
      </w:r>
      <w:r w:rsidR="00F052E4">
        <w:rPr>
          <w:lang w:bidi="ru-RU"/>
        </w:rPr>
        <w:t xml:space="preserve"> доступа к интернету, содействуют расширению ее охвата и представляют собой наиболее верный путь к обеспечению устойчивого роста интернета. </w:t>
      </w:r>
    </w:p>
    <w:p w:rsidR="00F052E4" w:rsidRPr="00F052E4" w:rsidRDefault="00F052E4" w:rsidP="001B23A2">
      <w:pPr>
        <w:pStyle w:val="enumlev2"/>
        <w:rPr>
          <w:color w:val="0C1C2C"/>
        </w:rPr>
      </w:pPr>
      <w:r w:rsidRPr="00B034F6">
        <w:rPr>
          <w:lang w:bidi="ru-RU"/>
        </w:rPr>
        <w:tab/>
      </w:r>
      <w:r w:rsidRPr="00B034F6">
        <w:rPr>
          <w:b/>
          <w:i/>
          <w:lang w:bidi="ru-RU"/>
        </w:rPr>
        <w:t xml:space="preserve">Модель </w:t>
      </w:r>
      <w:r w:rsidR="001B23A2">
        <w:rPr>
          <w:b/>
          <w:i/>
          <w:lang w:bidi="ru-RU"/>
        </w:rPr>
        <w:t>роста</w:t>
      </w:r>
      <w:r w:rsidRPr="00B034F6">
        <w:rPr>
          <w:b/>
          <w:i/>
          <w:lang w:bidi="ru-RU"/>
        </w:rPr>
        <w:t xml:space="preserve"> интернета, основанная на участии многих заинтересованных </w:t>
      </w:r>
      <w:r w:rsidR="00A4003C" w:rsidRPr="00B034F6">
        <w:rPr>
          <w:b/>
          <w:i/>
          <w:lang w:bidi="ru-RU"/>
        </w:rPr>
        <w:t>сторон</w:t>
      </w:r>
      <w:r w:rsidR="00A4003C" w:rsidRPr="00DA4316">
        <w:rPr>
          <w:bCs/>
          <w:iCs/>
          <w:lang w:bidi="ru-RU"/>
        </w:rPr>
        <w:t xml:space="preserve">: </w:t>
      </w:r>
      <w:r w:rsidR="00A4003C" w:rsidRPr="00B034F6">
        <w:rPr>
          <w:lang w:bidi="ru-RU"/>
        </w:rPr>
        <w:t>Интернет</w:t>
      </w:r>
      <w:r w:rsidRPr="00B034F6">
        <w:rPr>
          <w:lang w:bidi="ru-RU"/>
        </w:rPr>
        <w:t xml:space="preserve"> создавался государственным и частным секторами, академическими организациями и гражданским обществом</w:t>
      </w:r>
      <w:r w:rsidR="00A4003C">
        <w:rPr>
          <w:lang w:bidi="ru-RU"/>
        </w:rPr>
        <w:t xml:space="preserve"> на основе</w:t>
      </w:r>
      <w:r w:rsidRPr="00B034F6">
        <w:rPr>
          <w:lang w:bidi="ru-RU"/>
        </w:rPr>
        <w:t xml:space="preserve"> </w:t>
      </w:r>
      <w:r w:rsidR="00A4003C" w:rsidRPr="00B034F6">
        <w:rPr>
          <w:lang w:bidi="ru-RU"/>
        </w:rPr>
        <w:t>осво</w:t>
      </w:r>
      <w:r w:rsidR="00A4003C">
        <w:rPr>
          <w:lang w:bidi="ru-RU"/>
        </w:rPr>
        <w:t>ения глобальным сообществом</w:t>
      </w:r>
      <w:r w:rsidR="00A4003C" w:rsidRPr="00B034F6">
        <w:rPr>
          <w:lang w:bidi="ru-RU"/>
        </w:rPr>
        <w:t xml:space="preserve"> равных между собой партнеров</w:t>
      </w:r>
      <w:r w:rsidR="00A4003C">
        <w:rPr>
          <w:lang w:bidi="ru-RU"/>
        </w:rPr>
        <w:t xml:space="preserve"> совместных технических знаний</w:t>
      </w:r>
      <w:r w:rsidRPr="00B034F6">
        <w:rPr>
          <w:lang w:bidi="ru-RU"/>
        </w:rPr>
        <w:t xml:space="preserve">. </w:t>
      </w:r>
      <w:r w:rsidR="001B23A2">
        <w:rPr>
          <w:lang w:bidi="ru-RU"/>
        </w:rPr>
        <w:t>Значительная</w:t>
      </w:r>
      <w:r w:rsidR="001B23A2" w:rsidRPr="00B034F6">
        <w:rPr>
          <w:lang w:bidi="ru-RU"/>
        </w:rPr>
        <w:t xml:space="preserve"> </w:t>
      </w:r>
      <w:r w:rsidRPr="00B034F6">
        <w:rPr>
          <w:lang w:bidi="ru-RU"/>
        </w:rPr>
        <w:t>част</w:t>
      </w:r>
      <w:r w:rsidR="001B23A2">
        <w:rPr>
          <w:lang w:bidi="ru-RU"/>
        </w:rPr>
        <w:t>ь</w:t>
      </w:r>
      <w:r w:rsidRPr="00B034F6">
        <w:rPr>
          <w:lang w:bidi="ru-RU"/>
        </w:rPr>
        <w:t xml:space="preserve"> инфраструктуры интернета </w:t>
      </w:r>
      <w:r w:rsidR="001B23A2">
        <w:rPr>
          <w:lang w:bidi="ru-RU"/>
        </w:rPr>
        <w:t>функционирует на трансграничной основе</w:t>
      </w:r>
      <w:r w:rsidRPr="00B034F6">
        <w:rPr>
          <w:lang w:bidi="ru-RU"/>
        </w:rPr>
        <w:t xml:space="preserve"> и </w:t>
      </w:r>
      <w:r w:rsidR="001B23A2">
        <w:rPr>
          <w:lang w:bidi="ru-RU"/>
        </w:rPr>
        <w:t>эксплуатируется</w:t>
      </w:r>
      <w:r w:rsidRPr="00B034F6">
        <w:rPr>
          <w:lang w:bidi="ru-RU"/>
        </w:rPr>
        <w:t xml:space="preserve"> различными группами заинтересованных сторон. Для решения сложных задач предоставл</w:t>
      </w:r>
      <w:r w:rsidR="00A4003C">
        <w:rPr>
          <w:lang w:bidi="ru-RU"/>
        </w:rPr>
        <w:t>ения доступа к интернету важно использовать</w:t>
      </w:r>
      <w:r w:rsidRPr="00B034F6">
        <w:rPr>
          <w:lang w:bidi="ru-RU"/>
        </w:rPr>
        <w:t xml:space="preserve"> </w:t>
      </w:r>
      <w:r w:rsidR="001B23A2">
        <w:rPr>
          <w:lang w:bidi="ru-RU"/>
        </w:rPr>
        <w:t>инклюзивный</w:t>
      </w:r>
      <w:r w:rsidRPr="00B034F6">
        <w:rPr>
          <w:lang w:bidi="ru-RU"/>
        </w:rPr>
        <w:t xml:space="preserve"> и основанный на сотрудничестве подход, который позвол</w:t>
      </w:r>
      <w:r w:rsidR="00A4003C">
        <w:rPr>
          <w:lang w:bidi="ru-RU"/>
        </w:rPr>
        <w:t>и</w:t>
      </w:r>
      <w:r w:rsidRPr="00B034F6">
        <w:rPr>
          <w:lang w:bidi="ru-RU"/>
        </w:rPr>
        <w:t>т посадить за один стол переговоров представителей правительств, предприятий и других заинтересованных сторон. Соб</w:t>
      </w:r>
      <w:r w:rsidR="00A4003C">
        <w:rPr>
          <w:lang w:bidi="ru-RU"/>
        </w:rPr>
        <w:t>ираяс</w:t>
      </w:r>
      <w:r w:rsidRPr="00B034F6">
        <w:rPr>
          <w:lang w:bidi="ru-RU"/>
        </w:rPr>
        <w:t xml:space="preserve">ь вместе и обладая равными по значимости голосами, заинтересованные стороны могут обмениваться идеями и извлеченными уроками, обсуждать различные потребности и разрабатывать местные решения проблем. Значение модели, основанной на участии многих заинтересованных сторон, и ее влияние на рост и развитие интернета невозможно </w:t>
      </w:r>
      <w:r w:rsidR="001B23A2">
        <w:rPr>
          <w:lang w:bidi="ru-RU"/>
        </w:rPr>
        <w:t>при</w:t>
      </w:r>
      <w:r w:rsidRPr="00B034F6">
        <w:rPr>
          <w:lang w:bidi="ru-RU"/>
        </w:rPr>
        <w:t xml:space="preserve">низить или недооценить. Поскольку Сектор развития электросвязи и его Члены принимают решения о новых проектах и мероприятиях, важно, чтобы подход, основанный на участии многих заинтересованных сторон, </w:t>
      </w:r>
      <w:r w:rsidR="00A4003C">
        <w:rPr>
          <w:lang w:bidi="ru-RU"/>
        </w:rPr>
        <w:t>был отражен</w:t>
      </w:r>
      <w:r w:rsidRPr="00B034F6">
        <w:rPr>
          <w:lang w:bidi="ru-RU"/>
        </w:rPr>
        <w:t xml:space="preserve"> в план</w:t>
      </w:r>
      <w:r w:rsidR="00A4003C">
        <w:rPr>
          <w:lang w:bidi="ru-RU"/>
        </w:rPr>
        <w:t>ах</w:t>
      </w:r>
      <w:r w:rsidRPr="00B034F6">
        <w:rPr>
          <w:lang w:bidi="ru-RU"/>
        </w:rPr>
        <w:t xml:space="preserve"> работы и мероприятий МСЭ-D, чтобы обеспечить</w:t>
      </w:r>
      <w:r w:rsidR="001B23A2">
        <w:rPr>
          <w:lang w:bidi="ru-RU"/>
        </w:rPr>
        <w:t xml:space="preserve"> непрерывный обмен знаниями</w:t>
      </w:r>
      <w:r w:rsidR="00A4003C">
        <w:rPr>
          <w:lang w:bidi="ru-RU"/>
        </w:rPr>
        <w:t xml:space="preserve"> и сотрудничество</w:t>
      </w:r>
      <w:r w:rsidRPr="00B034F6">
        <w:rPr>
          <w:lang w:bidi="ru-RU"/>
        </w:rPr>
        <w:t>. В рамках подхода, основанного на участии многих заинтересо</w:t>
      </w:r>
      <w:r w:rsidR="00A4003C">
        <w:rPr>
          <w:lang w:bidi="ru-RU"/>
        </w:rPr>
        <w:t>ванных сторон, следует подчеркну</w:t>
      </w:r>
      <w:r w:rsidRPr="00B034F6">
        <w:rPr>
          <w:lang w:bidi="ru-RU"/>
        </w:rPr>
        <w:t xml:space="preserve">ть основные </w:t>
      </w:r>
      <w:r w:rsidR="001B23A2">
        <w:rPr>
          <w:lang w:bidi="ru-RU"/>
        </w:rPr>
        <w:t>качества, такие как открытость</w:t>
      </w:r>
      <w:r w:rsidRPr="00B034F6">
        <w:rPr>
          <w:lang w:bidi="ru-RU"/>
        </w:rPr>
        <w:t>, прозрачност</w:t>
      </w:r>
      <w:r w:rsidR="001B23A2">
        <w:rPr>
          <w:lang w:bidi="ru-RU"/>
        </w:rPr>
        <w:t>ь, коллективная</w:t>
      </w:r>
      <w:r w:rsidRPr="00B034F6">
        <w:rPr>
          <w:lang w:bidi="ru-RU"/>
        </w:rPr>
        <w:t xml:space="preserve"> ответственност</w:t>
      </w:r>
      <w:r w:rsidR="001B23A2">
        <w:rPr>
          <w:lang w:bidi="ru-RU"/>
        </w:rPr>
        <w:t xml:space="preserve">ь, </w:t>
      </w:r>
      <w:r w:rsidR="001B23A2">
        <w:rPr>
          <w:lang w:bidi="ru-RU"/>
        </w:rPr>
        <w:lastRenderedPageBreak/>
        <w:t>подотчетность, эффективное принятие</w:t>
      </w:r>
      <w:r w:rsidR="00A4003C">
        <w:rPr>
          <w:lang w:bidi="ru-RU"/>
        </w:rPr>
        <w:t xml:space="preserve"> решений</w:t>
      </w:r>
      <w:r w:rsidRPr="00B034F6">
        <w:rPr>
          <w:lang w:bidi="ru-RU"/>
        </w:rPr>
        <w:t xml:space="preserve"> и </w:t>
      </w:r>
      <w:r w:rsidR="001B23A2">
        <w:rPr>
          <w:lang w:bidi="ru-RU"/>
        </w:rPr>
        <w:t>распределенная и функционально совместимая</w:t>
      </w:r>
      <w:r w:rsidRPr="00B034F6">
        <w:rPr>
          <w:lang w:bidi="ru-RU"/>
        </w:rPr>
        <w:t xml:space="preserve"> систем</w:t>
      </w:r>
      <w:r w:rsidR="001B23A2">
        <w:rPr>
          <w:lang w:bidi="ru-RU"/>
        </w:rPr>
        <w:t>а</w:t>
      </w:r>
      <w:r w:rsidRPr="00B034F6">
        <w:rPr>
          <w:lang w:bidi="ru-RU"/>
        </w:rPr>
        <w:t xml:space="preserve"> управления. </w:t>
      </w:r>
      <w:r w:rsidR="001B23A2">
        <w:rPr>
          <w:lang w:bidi="ru-RU"/>
        </w:rPr>
        <w:t>Эти качества следует перенять</w:t>
      </w:r>
      <w:r w:rsidRPr="00B034F6">
        <w:rPr>
          <w:lang w:bidi="ru-RU"/>
        </w:rPr>
        <w:t xml:space="preserve"> всем заинтересованным сторонам, будь то </w:t>
      </w:r>
      <w:r w:rsidR="001B23A2">
        <w:rPr>
          <w:lang w:bidi="ru-RU"/>
        </w:rPr>
        <w:t>из</w:t>
      </w:r>
      <w:r w:rsidRPr="00B034F6">
        <w:rPr>
          <w:lang w:bidi="ru-RU"/>
        </w:rPr>
        <w:t xml:space="preserve"> государственного или частного сектора, </w:t>
      </w:r>
      <w:r w:rsidR="00A4003C">
        <w:rPr>
          <w:lang w:bidi="ru-RU"/>
        </w:rPr>
        <w:t>для того чтобы создавать условия, необходимые</w:t>
      </w:r>
      <w:r w:rsidRPr="00B034F6">
        <w:rPr>
          <w:lang w:bidi="ru-RU"/>
        </w:rPr>
        <w:t xml:space="preserve"> для расширения доступа к интернету</w:t>
      </w:r>
      <w:r w:rsidRPr="009E2482">
        <w:rPr>
          <w:rStyle w:val="FootnoteReference"/>
          <w:lang w:bidi="ru-RU"/>
        </w:rPr>
        <w:footnoteReference w:customMarkFollows="1" w:id="9"/>
        <w:t>9</w:t>
      </w:r>
      <w:r w:rsidRPr="00B034F6">
        <w:rPr>
          <w:lang w:bidi="ru-RU"/>
        </w:rPr>
        <w:t>.</w:t>
      </w:r>
    </w:p>
    <w:p w:rsidR="00F052E4" w:rsidRPr="00F052E4" w:rsidRDefault="00F052E4" w:rsidP="00DA4316">
      <w:pPr>
        <w:pStyle w:val="enumlev2"/>
      </w:pPr>
      <w:r w:rsidRPr="00B034F6">
        <w:rPr>
          <w:lang w:bidi="ru-RU"/>
        </w:rPr>
        <w:tab/>
      </w:r>
      <w:r w:rsidRPr="00B034F6">
        <w:rPr>
          <w:b/>
          <w:i/>
          <w:lang w:bidi="ru-RU"/>
        </w:rPr>
        <w:t>Внедрение подхода, направленного на создание благоприятной среды, имеет решающее значение для роста интернета</w:t>
      </w:r>
      <w:r w:rsidRPr="00DA4316">
        <w:rPr>
          <w:bCs/>
          <w:iCs/>
          <w:lang w:bidi="ru-RU"/>
        </w:rPr>
        <w:t xml:space="preserve">: </w:t>
      </w:r>
      <w:r w:rsidR="00F86775">
        <w:rPr>
          <w:lang w:bidi="ru-RU"/>
        </w:rPr>
        <w:t>Обеспечение</w:t>
      </w:r>
      <w:r w:rsidR="00B0363D">
        <w:rPr>
          <w:lang w:bidi="ru-RU"/>
        </w:rPr>
        <w:t xml:space="preserve"> соед</w:t>
      </w:r>
      <w:r w:rsidR="00F86775">
        <w:rPr>
          <w:lang w:bidi="ru-RU"/>
        </w:rPr>
        <w:t>инения</w:t>
      </w:r>
      <w:r w:rsidR="00B0363D">
        <w:rPr>
          <w:lang w:bidi="ru-RU"/>
        </w:rPr>
        <w:t xml:space="preserve"> для тех, кто </w:t>
      </w:r>
      <w:r w:rsidR="00F86775">
        <w:rPr>
          <w:lang w:bidi="ru-RU"/>
        </w:rPr>
        <w:t>его</w:t>
      </w:r>
      <w:r w:rsidR="00B0363D">
        <w:rPr>
          <w:lang w:bidi="ru-RU"/>
        </w:rPr>
        <w:t xml:space="preserve"> </w:t>
      </w:r>
      <w:r w:rsidR="00B0363D" w:rsidRPr="00B3050D">
        <w:rPr>
          <w:lang w:bidi="ru-RU"/>
        </w:rPr>
        <w:t>не име</w:t>
      </w:r>
      <w:r w:rsidR="00B0363D">
        <w:rPr>
          <w:lang w:bidi="ru-RU"/>
        </w:rPr>
        <w:t>ет,</w:t>
      </w:r>
      <w:r w:rsidRPr="00B034F6">
        <w:rPr>
          <w:lang w:bidi="ru-RU"/>
        </w:rPr>
        <w:t xml:space="preserve"> требует сделать двойной акцент на расширении доступа к интернету для тех, кто по-прежнему доступа не имеет, и тех, кто мог бы получить доступ к интернету, но решил </w:t>
      </w:r>
      <w:r w:rsidR="00A4003C" w:rsidRPr="00B034F6">
        <w:rPr>
          <w:lang w:bidi="ru-RU"/>
        </w:rPr>
        <w:t xml:space="preserve">этого </w:t>
      </w:r>
      <w:r w:rsidRPr="00B034F6">
        <w:rPr>
          <w:lang w:bidi="ru-RU"/>
        </w:rPr>
        <w:t xml:space="preserve">не делать. </w:t>
      </w:r>
      <w:r w:rsidR="00F86775">
        <w:rPr>
          <w:lang w:bidi="ru-RU"/>
        </w:rPr>
        <w:t>Обеспечение соединения</w:t>
      </w:r>
      <w:r w:rsidR="00B0363D">
        <w:rPr>
          <w:lang w:bidi="ru-RU"/>
        </w:rPr>
        <w:t xml:space="preserve"> для тех, кто </w:t>
      </w:r>
      <w:r w:rsidR="00F86775">
        <w:rPr>
          <w:lang w:bidi="ru-RU"/>
        </w:rPr>
        <w:t>его</w:t>
      </w:r>
      <w:r w:rsidR="00B0363D">
        <w:rPr>
          <w:lang w:bidi="ru-RU"/>
        </w:rPr>
        <w:t xml:space="preserve"> </w:t>
      </w:r>
      <w:r w:rsidR="00B0363D" w:rsidRPr="00B3050D">
        <w:rPr>
          <w:lang w:bidi="ru-RU"/>
        </w:rPr>
        <w:t>не име</w:t>
      </w:r>
      <w:r w:rsidR="00B0363D">
        <w:rPr>
          <w:lang w:bidi="ru-RU"/>
        </w:rPr>
        <w:t>ет,</w:t>
      </w:r>
      <w:r w:rsidR="00B0363D" w:rsidRPr="00B3050D">
        <w:rPr>
          <w:lang w:bidi="ru-RU"/>
        </w:rPr>
        <w:t xml:space="preserve"> </w:t>
      </w:r>
      <w:r w:rsidRPr="00B034F6">
        <w:rPr>
          <w:lang w:bidi="ru-RU"/>
        </w:rPr>
        <w:t xml:space="preserve">является задачей, которая требует совместных усилий целого ряда заинтересованных сторон, </w:t>
      </w:r>
      <w:r w:rsidR="00F86775">
        <w:rPr>
          <w:lang w:bidi="ru-RU"/>
        </w:rPr>
        <w:t xml:space="preserve">среди которых </w:t>
      </w:r>
      <w:r w:rsidRPr="00B034F6">
        <w:rPr>
          <w:lang w:bidi="ru-RU"/>
        </w:rPr>
        <w:t>в том числе, частн</w:t>
      </w:r>
      <w:r w:rsidR="00F86775">
        <w:rPr>
          <w:lang w:bidi="ru-RU"/>
        </w:rPr>
        <w:t>ый сектор и гражданское общество</w:t>
      </w:r>
      <w:r w:rsidRPr="00B034F6">
        <w:rPr>
          <w:lang w:bidi="ru-RU"/>
        </w:rPr>
        <w:t xml:space="preserve">. </w:t>
      </w:r>
      <w:r w:rsidR="00F86775">
        <w:rPr>
          <w:lang w:bidi="ru-RU"/>
        </w:rPr>
        <w:t>В то же время</w:t>
      </w:r>
      <w:r w:rsidRPr="00B034F6">
        <w:rPr>
          <w:lang w:bidi="ru-RU"/>
        </w:rPr>
        <w:t xml:space="preserve"> директивные органы играют важную роль в создании благоприятной </w:t>
      </w:r>
      <w:r w:rsidR="00F86775" w:rsidRPr="00B034F6">
        <w:rPr>
          <w:lang w:bidi="ru-RU"/>
        </w:rPr>
        <w:t xml:space="preserve">среды </w:t>
      </w:r>
      <w:r w:rsidRPr="00B034F6">
        <w:rPr>
          <w:lang w:bidi="ru-RU"/>
        </w:rPr>
        <w:t>для интернета, способствующей</w:t>
      </w:r>
      <w:r w:rsidR="00DA4316">
        <w:rPr>
          <w:lang w:bidi="ru-RU"/>
        </w:rPr>
        <w:t xml:space="preserve"> предоставлению всеобщего и приемлемого</w:t>
      </w:r>
      <w:r w:rsidRPr="00B034F6">
        <w:rPr>
          <w:lang w:bidi="ru-RU"/>
        </w:rPr>
        <w:t xml:space="preserve"> в </w:t>
      </w:r>
      <w:r w:rsidR="00134651">
        <w:rPr>
          <w:lang w:bidi="ru-RU"/>
        </w:rPr>
        <w:t>ценовом</w:t>
      </w:r>
      <w:r w:rsidRPr="00B034F6">
        <w:rPr>
          <w:lang w:bidi="ru-RU"/>
        </w:rPr>
        <w:t xml:space="preserve"> отношении доступа, контента и услуг, а также навыков, улучшающих качество жизни людей</w:t>
      </w:r>
      <w:r w:rsidRPr="00A74F7C">
        <w:rPr>
          <w:rStyle w:val="FootnoteReference"/>
        </w:rPr>
        <w:footnoteReference w:customMarkFollows="1" w:id="10"/>
        <w:t>10</w:t>
      </w:r>
      <w:r w:rsidRPr="00B034F6">
        <w:rPr>
          <w:lang w:bidi="ru-RU"/>
        </w:rPr>
        <w:t>. Прогресс на пути к</w:t>
      </w:r>
      <w:r w:rsidR="002078C8">
        <w:rPr>
          <w:lang w:bidi="ru-RU"/>
        </w:rPr>
        <w:t xml:space="preserve"> более соединенному на</w:t>
      </w:r>
      <w:r w:rsidRPr="00B034F6">
        <w:rPr>
          <w:lang w:bidi="ru-RU"/>
        </w:rPr>
        <w:t xml:space="preserve"> глобально</w:t>
      </w:r>
      <w:r w:rsidR="002078C8">
        <w:rPr>
          <w:lang w:bidi="ru-RU"/>
        </w:rPr>
        <w:t>м уровне</w:t>
      </w:r>
      <w:r w:rsidRPr="00B034F6">
        <w:rPr>
          <w:lang w:bidi="ru-RU"/>
        </w:rPr>
        <w:t xml:space="preserve"> миру может быть достигнут за счет правильного набора условий, стимулирующих благоприятную среду </w:t>
      </w:r>
      <w:r w:rsidR="00A4003C">
        <w:rPr>
          <w:lang w:bidi="ru-RU"/>
        </w:rPr>
        <w:t>для инфраструктуры</w:t>
      </w:r>
      <w:r w:rsidRPr="00B034F6">
        <w:rPr>
          <w:lang w:bidi="ru-RU"/>
        </w:rPr>
        <w:t xml:space="preserve">, управления, а также человеческого потенциала, которые обеспечивают </w:t>
      </w:r>
      <w:r w:rsidR="00A4003C">
        <w:rPr>
          <w:lang w:bidi="ru-RU"/>
        </w:rPr>
        <w:t>возможности</w:t>
      </w:r>
      <w:r w:rsidRPr="00B034F6">
        <w:rPr>
          <w:lang w:bidi="ru-RU"/>
        </w:rPr>
        <w:t xml:space="preserve"> для использования интернета в лишенных </w:t>
      </w:r>
      <w:r w:rsidR="00CF5D1A">
        <w:rPr>
          <w:lang w:bidi="ru-RU"/>
        </w:rPr>
        <w:t>соединений</w:t>
      </w:r>
      <w:r w:rsidRPr="00B034F6">
        <w:rPr>
          <w:lang w:bidi="ru-RU"/>
        </w:rPr>
        <w:t xml:space="preserve"> районах планеты. В</w:t>
      </w:r>
      <w:r w:rsidR="00A4003C">
        <w:rPr>
          <w:lang w:bidi="ru-RU"/>
        </w:rPr>
        <w:t>се в</w:t>
      </w:r>
      <w:r w:rsidRPr="00B034F6">
        <w:rPr>
          <w:lang w:bidi="ru-RU"/>
        </w:rPr>
        <w:t xml:space="preserve">месте </w:t>
      </w:r>
      <w:r w:rsidR="00A4003C">
        <w:rPr>
          <w:lang w:bidi="ru-RU"/>
        </w:rPr>
        <w:t xml:space="preserve">эти </w:t>
      </w:r>
      <w:r w:rsidRPr="00B034F6">
        <w:rPr>
          <w:lang w:bidi="ru-RU"/>
        </w:rPr>
        <w:t>наборы условий стимулируют формирование среды, в которой оказывается содействие развитию:</w:t>
      </w:r>
    </w:p>
    <w:p w:rsidR="00F052E4" w:rsidRPr="00DA4316" w:rsidRDefault="00DA4316" w:rsidP="00DA4316">
      <w:pPr>
        <w:pStyle w:val="enumlev3"/>
      </w:pPr>
      <w:r w:rsidRPr="00DA4316">
        <w:tab/>
      </w:r>
      <w:r w:rsidRPr="00DA4316">
        <w:tab/>
      </w:r>
      <w:r w:rsidR="00F052E4" w:rsidRPr="00DA4316">
        <w:rPr>
          <w:b/>
          <w:bCs/>
          <w:i/>
          <w:iCs/>
        </w:rPr>
        <w:t>Расширение инфраструктуры</w:t>
      </w:r>
      <w:r w:rsidR="00F052E4" w:rsidRPr="00DA4316">
        <w:t xml:space="preserve"> должно включать развитие основной инфраструктуры интернета и создание среды, в которой может успешно осуществляться создание, размещение и распространение местного контента; </w:t>
      </w:r>
    </w:p>
    <w:p w:rsidR="00F052E4" w:rsidRPr="00DA4316" w:rsidRDefault="00DA4316" w:rsidP="00DA4316">
      <w:pPr>
        <w:pStyle w:val="enumlev3"/>
      </w:pPr>
      <w:r>
        <w:tab/>
      </w:r>
      <w:r>
        <w:tab/>
      </w:r>
      <w:r w:rsidR="00F052E4" w:rsidRPr="00DA4316">
        <w:rPr>
          <w:b/>
          <w:bCs/>
          <w:i/>
          <w:iCs/>
        </w:rPr>
        <w:t>Развитие навыков и предпринимательства</w:t>
      </w:r>
      <w:r w:rsidR="00F052E4" w:rsidRPr="00DA4316">
        <w:t xml:space="preserve"> среди граждан, которые могут создавать и поддерживать инфраструктуру доступа, онлайн-контент и электронные услуги, имеет существенно важное значение для развития устойчивой экономики и создания рабочих мест;</w:t>
      </w:r>
    </w:p>
    <w:p w:rsidR="00F052E4" w:rsidRPr="00DA4316" w:rsidRDefault="00DA4316" w:rsidP="00DA4316">
      <w:pPr>
        <w:pStyle w:val="enumlev3"/>
      </w:pPr>
      <w:r>
        <w:tab/>
      </w:r>
      <w:r>
        <w:tab/>
      </w:r>
      <w:r w:rsidR="00F052E4" w:rsidRPr="00DA4316">
        <w:rPr>
          <w:b/>
          <w:bCs/>
          <w:i/>
          <w:iCs/>
        </w:rPr>
        <w:t>Поддерживающее управление</w:t>
      </w:r>
      <w:r w:rsidR="00F052E4" w:rsidRPr="00DA4316">
        <w:t xml:space="preserve">, в рамках которого используются опыт и </w:t>
      </w:r>
      <w:r w:rsidRPr="00DA4316">
        <w:t>готовность</w:t>
      </w:r>
      <w:r w:rsidR="00F052E4" w:rsidRPr="00DA4316">
        <w:t xml:space="preserve"> ряда участников, </w:t>
      </w:r>
      <w:r w:rsidRPr="00DA4316">
        <w:t>играющих активную роль</w:t>
      </w:r>
      <w:r w:rsidR="00A4003C" w:rsidRPr="00DA4316">
        <w:t xml:space="preserve"> в</w:t>
      </w:r>
      <w:r w:rsidR="00F052E4" w:rsidRPr="00DA4316">
        <w:t xml:space="preserve"> интернет</w:t>
      </w:r>
      <w:r w:rsidR="00A4003C" w:rsidRPr="00DA4316">
        <w:t>е</w:t>
      </w:r>
      <w:r w:rsidR="00F052E4" w:rsidRPr="00DA4316">
        <w:t xml:space="preserve">, в интересах содействия </w:t>
      </w:r>
      <w:r w:rsidR="00CF5D1A" w:rsidRPr="00DA4316">
        <w:t xml:space="preserve">его </w:t>
      </w:r>
      <w:r w:rsidR="00F052E4" w:rsidRPr="00DA4316">
        <w:t xml:space="preserve">росту. </w:t>
      </w:r>
    </w:p>
    <w:p w:rsidR="00F052E4" w:rsidRPr="00B0363D" w:rsidRDefault="00F052E4" w:rsidP="00DA4316">
      <w:pPr>
        <w:widowControl w:val="0"/>
      </w:pPr>
      <w:r w:rsidRPr="00E01C25">
        <w:rPr>
          <w:lang w:bidi="ru-RU"/>
        </w:rPr>
        <w:t>В заключение,</w:t>
      </w:r>
      <w:r w:rsidR="00DA4316">
        <w:rPr>
          <w:lang w:bidi="ru-RU"/>
        </w:rPr>
        <w:t xml:space="preserve"> следует отметить, что</w:t>
      </w:r>
      <w:r w:rsidRPr="00E01C25">
        <w:rPr>
          <w:lang w:bidi="ru-RU"/>
        </w:rPr>
        <w:t xml:space="preserve"> Общество </w:t>
      </w:r>
      <w:r w:rsidR="00134651">
        <w:rPr>
          <w:lang w:bidi="ru-RU"/>
        </w:rPr>
        <w:t>И</w:t>
      </w:r>
      <w:r w:rsidR="00DA4316">
        <w:rPr>
          <w:lang w:bidi="ru-RU"/>
        </w:rPr>
        <w:t>нтернета радо принять</w:t>
      </w:r>
      <w:r w:rsidRPr="00E01C25">
        <w:rPr>
          <w:lang w:bidi="ru-RU"/>
        </w:rPr>
        <w:t xml:space="preserve"> участие в ВКРЭ 2017 года. Мы </w:t>
      </w:r>
      <w:r w:rsidR="00DA4316">
        <w:rPr>
          <w:lang w:bidi="ru-RU"/>
        </w:rPr>
        <w:t>надеемся</w:t>
      </w:r>
      <w:r w:rsidRPr="00E01C25">
        <w:rPr>
          <w:lang w:bidi="ru-RU"/>
        </w:rPr>
        <w:t xml:space="preserve"> </w:t>
      </w:r>
      <w:r w:rsidR="00DA4316">
        <w:rPr>
          <w:lang w:bidi="ru-RU"/>
        </w:rPr>
        <w:t>на</w:t>
      </w:r>
      <w:r w:rsidR="00A4003C">
        <w:rPr>
          <w:lang w:bidi="ru-RU"/>
        </w:rPr>
        <w:t xml:space="preserve"> </w:t>
      </w:r>
      <w:r w:rsidR="00DA4316">
        <w:rPr>
          <w:lang w:bidi="ru-RU"/>
        </w:rPr>
        <w:t>совместную работу</w:t>
      </w:r>
      <w:r w:rsidRPr="00E01C25">
        <w:rPr>
          <w:lang w:bidi="ru-RU"/>
        </w:rPr>
        <w:t xml:space="preserve"> со всеми участниками во имя </w:t>
      </w:r>
      <w:r w:rsidR="00A4003C">
        <w:rPr>
          <w:lang w:bidi="ru-RU"/>
        </w:rPr>
        <w:t>прогресса в достижении</w:t>
      </w:r>
      <w:r w:rsidRPr="00E01C25">
        <w:rPr>
          <w:lang w:bidi="ru-RU"/>
        </w:rPr>
        <w:t xml:space="preserve"> наших общих целей, </w:t>
      </w:r>
      <w:r w:rsidR="00B0363D" w:rsidRPr="00E01C25">
        <w:rPr>
          <w:lang w:bidi="ru-RU"/>
        </w:rPr>
        <w:t>связанных</w:t>
      </w:r>
      <w:r w:rsidRPr="00E01C25">
        <w:rPr>
          <w:lang w:bidi="ru-RU"/>
        </w:rPr>
        <w:t xml:space="preserve"> с р</w:t>
      </w:r>
      <w:r w:rsidR="00CF5D1A">
        <w:rPr>
          <w:lang w:bidi="ru-RU"/>
        </w:rPr>
        <w:t xml:space="preserve">остом </w:t>
      </w:r>
      <w:r w:rsidRPr="00E01C25">
        <w:rPr>
          <w:lang w:bidi="ru-RU"/>
        </w:rPr>
        <w:t>интернета.</w:t>
      </w:r>
      <w:r w:rsidR="00B0363D">
        <w:rPr>
          <w:lang w:bidi="ru-RU"/>
        </w:rPr>
        <w:t xml:space="preserve"> Кроме того</w:t>
      </w:r>
      <w:r w:rsidR="00B0363D" w:rsidRPr="00B0363D">
        <w:rPr>
          <w:lang w:bidi="ru-RU"/>
        </w:rPr>
        <w:t xml:space="preserve">, </w:t>
      </w:r>
      <w:r w:rsidR="00B0363D">
        <w:rPr>
          <w:lang w:bidi="ru-RU"/>
        </w:rPr>
        <w:t>мы</w:t>
      </w:r>
      <w:r w:rsidR="00B0363D" w:rsidRPr="00B0363D">
        <w:rPr>
          <w:lang w:bidi="ru-RU"/>
        </w:rPr>
        <w:t xml:space="preserve"> </w:t>
      </w:r>
      <w:r w:rsidR="00B0363D">
        <w:rPr>
          <w:lang w:bidi="ru-RU"/>
        </w:rPr>
        <w:t>с</w:t>
      </w:r>
      <w:r w:rsidR="00B0363D" w:rsidRPr="00B0363D">
        <w:rPr>
          <w:lang w:bidi="ru-RU"/>
        </w:rPr>
        <w:t xml:space="preserve"> </w:t>
      </w:r>
      <w:r w:rsidR="00B0363D">
        <w:rPr>
          <w:lang w:bidi="ru-RU"/>
        </w:rPr>
        <w:t>нетерпением</w:t>
      </w:r>
      <w:r w:rsidR="00B0363D" w:rsidRPr="00B0363D">
        <w:rPr>
          <w:lang w:bidi="ru-RU"/>
        </w:rPr>
        <w:t xml:space="preserve"> </w:t>
      </w:r>
      <w:r w:rsidR="00B0363D">
        <w:rPr>
          <w:lang w:bidi="ru-RU"/>
        </w:rPr>
        <w:t>ожидаем</w:t>
      </w:r>
      <w:r w:rsidR="00B0363D" w:rsidRPr="00B0363D">
        <w:rPr>
          <w:lang w:bidi="ru-RU"/>
        </w:rPr>
        <w:t xml:space="preserve"> </w:t>
      </w:r>
      <w:r w:rsidR="00B0363D">
        <w:rPr>
          <w:lang w:bidi="ru-RU"/>
        </w:rPr>
        <w:t>возможности</w:t>
      </w:r>
      <w:r w:rsidR="00B0363D" w:rsidRPr="00B0363D">
        <w:rPr>
          <w:lang w:bidi="ru-RU"/>
        </w:rPr>
        <w:t xml:space="preserve"> </w:t>
      </w:r>
      <w:r w:rsidR="00B0363D">
        <w:rPr>
          <w:lang w:bidi="ru-RU"/>
        </w:rPr>
        <w:t>поделиться и обменяться нашим опытом, техническими знаниями и извлеченными уроками, касающимися различных аспектов развития интернета</w:t>
      </w:r>
      <w:r w:rsidRPr="00B0363D">
        <w:rPr>
          <w:lang w:bidi="ru-RU"/>
        </w:rPr>
        <w:t>.</w:t>
      </w:r>
    </w:p>
    <w:p w:rsidR="00F052E4" w:rsidRPr="00F052E4" w:rsidRDefault="00F052E4" w:rsidP="00F052E4">
      <w:r w:rsidRPr="00B034F6">
        <w:rPr>
          <w:lang w:bidi="ru-RU"/>
        </w:rPr>
        <w:t>_______________</w:t>
      </w:r>
    </w:p>
    <w:p w:rsidR="00F052E4" w:rsidRPr="00F052E4" w:rsidRDefault="00F052E4" w:rsidP="00134651">
      <w:r w:rsidRPr="00E01C25">
        <w:rPr>
          <w:lang w:bidi="ru-RU"/>
        </w:rPr>
        <w:t>Дополнитель</w:t>
      </w:r>
      <w:r w:rsidR="00134651">
        <w:rPr>
          <w:lang w:bidi="ru-RU"/>
        </w:rPr>
        <w:t>ные ресурсы/документы Общества Ин</w:t>
      </w:r>
      <w:r w:rsidR="00F86775">
        <w:rPr>
          <w:lang w:bidi="ru-RU"/>
        </w:rPr>
        <w:t>тернета:</w:t>
      </w:r>
    </w:p>
    <w:p w:rsidR="00F052E4" w:rsidRPr="003C091F" w:rsidRDefault="00F052E4" w:rsidP="003C091F">
      <w:pPr>
        <w:pStyle w:val="enumlev1"/>
      </w:pPr>
      <w:r w:rsidRPr="003C091F">
        <w:rPr>
          <w:lang w:bidi="ru-RU"/>
        </w:rPr>
        <w:t>•</w:t>
      </w:r>
      <w:r w:rsidRPr="003C091F">
        <w:rPr>
          <w:lang w:bidi="ru-RU"/>
        </w:rPr>
        <w:tab/>
      </w:r>
      <w:r w:rsidR="003C091F">
        <w:rPr>
          <w:lang w:bidi="ru-RU"/>
        </w:rPr>
        <w:t>Коллективные сети,</w:t>
      </w:r>
      <w:r w:rsidRPr="003C091F">
        <w:rPr>
          <w:lang w:bidi="ru-RU"/>
        </w:rPr>
        <w:t xml:space="preserve"> &lt;</w:t>
      </w:r>
      <w:hyperlink r:id="rId13" w:history="1">
        <w:r w:rsidRPr="002B2F6E">
          <w:rPr>
            <w:rStyle w:val="Hyperlink"/>
            <w:lang w:val="en-GB" w:bidi="ru-RU"/>
          </w:rPr>
          <w:t>https</w:t>
        </w:r>
        <w:r w:rsidRPr="003C091F">
          <w:rPr>
            <w:rStyle w:val="Hyperlink"/>
            <w:lang w:bidi="ru-RU"/>
          </w:rPr>
          <w:t>://</w:t>
        </w:r>
        <w:r w:rsidRPr="002B2F6E">
          <w:rPr>
            <w:rStyle w:val="Hyperlink"/>
            <w:lang w:val="en-GB" w:bidi="ru-RU"/>
          </w:rPr>
          <w:t>www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internetsociety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org</w:t>
        </w:r>
        <w:r w:rsidRPr="003C091F">
          <w:rPr>
            <w:rStyle w:val="Hyperlink"/>
            <w:lang w:bidi="ru-RU"/>
          </w:rPr>
          <w:t>/</w:t>
        </w:r>
        <w:r w:rsidRPr="002B2F6E">
          <w:rPr>
            <w:rStyle w:val="Hyperlink"/>
            <w:lang w:val="en-GB" w:bidi="ru-RU"/>
          </w:rPr>
          <w:t>issues</w:t>
        </w:r>
        <w:r w:rsidRPr="003C091F">
          <w:rPr>
            <w:rStyle w:val="Hyperlink"/>
            <w:lang w:bidi="ru-RU"/>
          </w:rPr>
          <w:t>/</w:t>
        </w:r>
        <w:r w:rsidRPr="002B2F6E">
          <w:rPr>
            <w:rStyle w:val="Hyperlink"/>
            <w:lang w:val="en-GB" w:bidi="ru-RU"/>
          </w:rPr>
          <w:t>community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networks</w:t>
        </w:r>
        <w:r w:rsidRPr="003C091F">
          <w:rPr>
            <w:rStyle w:val="Hyperlink"/>
            <w:lang w:bidi="ru-RU"/>
          </w:rPr>
          <w:t>/</w:t>
        </w:r>
      </w:hyperlink>
      <w:r w:rsidRPr="003C091F">
        <w:rPr>
          <w:lang w:bidi="ru-RU"/>
        </w:rPr>
        <w:t>&gt;</w:t>
      </w:r>
    </w:p>
    <w:p w:rsidR="00F052E4" w:rsidRPr="003C091F" w:rsidRDefault="00F052E4" w:rsidP="003C091F">
      <w:pPr>
        <w:pStyle w:val="enumlev1"/>
      </w:pPr>
      <w:r w:rsidRPr="003C091F">
        <w:rPr>
          <w:lang w:bidi="ru-RU"/>
        </w:rPr>
        <w:t>•</w:t>
      </w:r>
      <w:r w:rsidRPr="003C091F">
        <w:rPr>
          <w:lang w:bidi="ru-RU"/>
        </w:rPr>
        <w:tab/>
      </w:r>
      <w:r w:rsidR="003C091F">
        <w:rPr>
          <w:lang w:bidi="ru-RU"/>
        </w:rPr>
        <w:t>Совместное обеспечение безопасности,</w:t>
      </w:r>
      <w:r w:rsidRPr="003C091F">
        <w:rPr>
          <w:lang w:bidi="ru-RU"/>
        </w:rPr>
        <w:t xml:space="preserve"> &lt;</w:t>
      </w:r>
      <w:hyperlink r:id="rId14" w:history="1">
        <w:r w:rsidRPr="002B2F6E">
          <w:rPr>
            <w:rStyle w:val="Hyperlink"/>
            <w:lang w:val="en-GB" w:bidi="ru-RU"/>
          </w:rPr>
          <w:t>https</w:t>
        </w:r>
        <w:r w:rsidRPr="003C091F">
          <w:rPr>
            <w:rStyle w:val="Hyperlink"/>
            <w:lang w:bidi="ru-RU"/>
          </w:rPr>
          <w:t>://</w:t>
        </w:r>
        <w:r w:rsidRPr="002B2F6E">
          <w:rPr>
            <w:rStyle w:val="Hyperlink"/>
            <w:lang w:val="en-GB" w:bidi="ru-RU"/>
          </w:rPr>
          <w:t>www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internetsociety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org</w:t>
        </w:r>
        <w:r w:rsidRPr="003C091F">
          <w:rPr>
            <w:rStyle w:val="Hyperlink"/>
            <w:lang w:bidi="ru-RU"/>
          </w:rPr>
          <w:t>/</w:t>
        </w:r>
        <w:r w:rsidRPr="002B2F6E">
          <w:rPr>
            <w:rStyle w:val="Hyperlink"/>
            <w:lang w:val="en-GB" w:bidi="ru-RU"/>
          </w:rPr>
          <w:t>collaborativesecurity</w:t>
        </w:r>
      </w:hyperlink>
      <w:r w:rsidRPr="003C091F">
        <w:rPr>
          <w:lang w:bidi="ru-RU"/>
        </w:rPr>
        <w:t>&gt;</w:t>
      </w:r>
    </w:p>
    <w:p w:rsidR="00F052E4" w:rsidRPr="003C091F" w:rsidRDefault="00F052E4" w:rsidP="003C091F">
      <w:pPr>
        <w:pStyle w:val="enumlev1"/>
      </w:pPr>
      <w:r w:rsidRPr="003C091F">
        <w:rPr>
          <w:lang w:bidi="ru-RU"/>
        </w:rPr>
        <w:t>•</w:t>
      </w:r>
      <w:r w:rsidRPr="003C091F">
        <w:rPr>
          <w:lang w:bidi="ru-RU"/>
        </w:rPr>
        <w:tab/>
      </w:r>
      <w:r w:rsidR="003C091F">
        <w:rPr>
          <w:lang w:bidi="ru-RU"/>
        </w:rPr>
        <w:t>Проблема спама,</w:t>
      </w:r>
      <w:r w:rsidRPr="003C091F">
        <w:rPr>
          <w:lang w:bidi="ru-RU"/>
        </w:rPr>
        <w:t xml:space="preserve"> &lt;</w:t>
      </w:r>
      <w:hyperlink r:id="rId15" w:history="1">
        <w:r w:rsidRPr="002B2F6E">
          <w:rPr>
            <w:rStyle w:val="Hyperlink"/>
            <w:lang w:val="en-GB" w:bidi="ru-RU"/>
          </w:rPr>
          <w:t>https</w:t>
        </w:r>
        <w:r w:rsidRPr="003C091F">
          <w:rPr>
            <w:rStyle w:val="Hyperlink"/>
            <w:lang w:bidi="ru-RU"/>
          </w:rPr>
          <w:t>://</w:t>
        </w:r>
        <w:r w:rsidRPr="002B2F6E">
          <w:rPr>
            <w:rStyle w:val="Hyperlink"/>
            <w:lang w:val="en-GB" w:bidi="ru-RU"/>
          </w:rPr>
          <w:t>www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internetsociety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org</w:t>
        </w:r>
        <w:r w:rsidRPr="003C091F">
          <w:rPr>
            <w:rStyle w:val="Hyperlink"/>
            <w:lang w:bidi="ru-RU"/>
          </w:rPr>
          <w:t>/</w:t>
        </w:r>
        <w:r w:rsidRPr="002B2F6E">
          <w:rPr>
            <w:rStyle w:val="Hyperlink"/>
            <w:lang w:val="en-GB" w:bidi="ru-RU"/>
          </w:rPr>
          <w:t>policybriefs</w:t>
        </w:r>
        <w:r w:rsidRPr="003C091F">
          <w:rPr>
            <w:rStyle w:val="Hyperlink"/>
            <w:lang w:bidi="ru-RU"/>
          </w:rPr>
          <w:t>/</w:t>
        </w:r>
        <w:r w:rsidRPr="002B2F6E">
          <w:rPr>
            <w:rStyle w:val="Hyperlink"/>
            <w:lang w:val="en-GB" w:bidi="ru-RU"/>
          </w:rPr>
          <w:t>spam</w:t>
        </w:r>
      </w:hyperlink>
      <w:r w:rsidRPr="003C091F">
        <w:rPr>
          <w:lang w:bidi="ru-RU"/>
        </w:rPr>
        <w:t>&gt;</w:t>
      </w:r>
    </w:p>
    <w:p w:rsidR="00F052E4" w:rsidRPr="003C091F" w:rsidRDefault="00F052E4" w:rsidP="003C091F">
      <w:pPr>
        <w:pStyle w:val="enumlev1"/>
      </w:pPr>
      <w:r w:rsidRPr="003C091F">
        <w:rPr>
          <w:lang w:bidi="ru-RU"/>
        </w:rPr>
        <w:lastRenderedPageBreak/>
        <w:t>•</w:t>
      </w:r>
      <w:r w:rsidRPr="003C091F">
        <w:rPr>
          <w:lang w:bidi="ru-RU"/>
        </w:rPr>
        <w:tab/>
      </w:r>
      <w:r w:rsidR="003C091F">
        <w:rPr>
          <w:lang w:bidi="ru-RU"/>
        </w:rPr>
        <w:t>Подход на основе участия многих заинтересованных сторон,</w:t>
      </w:r>
      <w:r w:rsidRPr="003C091F">
        <w:rPr>
          <w:lang w:bidi="ru-RU"/>
        </w:rPr>
        <w:t xml:space="preserve"> &lt;</w:t>
      </w:r>
      <w:hyperlink r:id="rId16" w:history="1">
        <w:r w:rsidRPr="002B2F6E">
          <w:rPr>
            <w:rStyle w:val="Hyperlink"/>
            <w:lang w:val="en-GB" w:bidi="ru-RU"/>
          </w:rPr>
          <w:t>https</w:t>
        </w:r>
        <w:r w:rsidRPr="003C091F">
          <w:rPr>
            <w:rStyle w:val="Hyperlink"/>
            <w:lang w:bidi="ru-RU"/>
          </w:rPr>
          <w:t>://</w:t>
        </w:r>
        <w:r w:rsidRPr="002B2F6E">
          <w:rPr>
            <w:rStyle w:val="Hyperlink"/>
            <w:lang w:val="en-GB" w:bidi="ru-RU"/>
          </w:rPr>
          <w:t>www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internetsociety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org</w:t>
        </w:r>
        <w:r w:rsidRPr="003C091F">
          <w:rPr>
            <w:rStyle w:val="Hyperlink"/>
            <w:lang w:bidi="ru-RU"/>
          </w:rPr>
          <w:t>/</w:t>
        </w:r>
        <w:r w:rsidRPr="002B2F6E">
          <w:rPr>
            <w:rStyle w:val="Hyperlink"/>
            <w:lang w:val="en-GB" w:bidi="ru-RU"/>
          </w:rPr>
          <w:t>resources</w:t>
        </w:r>
        <w:r w:rsidRPr="003C091F">
          <w:rPr>
            <w:rStyle w:val="Hyperlink"/>
            <w:lang w:bidi="ru-RU"/>
          </w:rPr>
          <w:t>/</w:t>
        </w:r>
        <w:r w:rsidRPr="002B2F6E">
          <w:rPr>
            <w:rStyle w:val="Hyperlink"/>
            <w:lang w:val="en-GB" w:bidi="ru-RU"/>
          </w:rPr>
          <w:t>doc</w:t>
        </w:r>
        <w:r w:rsidRPr="003C091F">
          <w:rPr>
            <w:rStyle w:val="Hyperlink"/>
            <w:lang w:bidi="ru-RU"/>
          </w:rPr>
          <w:t>/2016/</w:t>
        </w:r>
        <w:r w:rsidRPr="002B2F6E">
          <w:rPr>
            <w:rStyle w:val="Hyperlink"/>
            <w:lang w:val="en-GB" w:bidi="ru-RU"/>
          </w:rPr>
          <w:t>internet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governance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why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the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multistakeholder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approach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works</w:t>
        </w:r>
        <w:r w:rsidRPr="003C091F">
          <w:rPr>
            <w:rStyle w:val="Hyperlink"/>
            <w:lang w:bidi="ru-RU"/>
          </w:rPr>
          <w:t>/</w:t>
        </w:r>
      </w:hyperlink>
      <w:r w:rsidRPr="003C091F">
        <w:rPr>
          <w:lang w:bidi="ru-RU"/>
        </w:rPr>
        <w:t>&gt;</w:t>
      </w:r>
    </w:p>
    <w:p w:rsidR="00EB12D2" w:rsidRDefault="00F052E4" w:rsidP="00EB12D2">
      <w:pPr>
        <w:pStyle w:val="enumlev1"/>
        <w:rPr>
          <w:lang w:bidi="ru-RU"/>
        </w:rPr>
      </w:pPr>
      <w:r w:rsidRPr="003C091F">
        <w:rPr>
          <w:lang w:bidi="ru-RU"/>
        </w:rPr>
        <w:t>•</w:t>
      </w:r>
      <w:r w:rsidRPr="003C091F">
        <w:rPr>
          <w:lang w:bidi="ru-RU"/>
        </w:rPr>
        <w:tab/>
      </w:r>
      <w:r w:rsidR="003C091F">
        <w:rPr>
          <w:lang w:bidi="ru-RU"/>
        </w:rPr>
        <w:t>Рамочная политика для развития открытого и заслуживающего доверия интернета,</w:t>
      </w:r>
      <w:r w:rsidRPr="003C091F">
        <w:rPr>
          <w:lang w:bidi="ru-RU"/>
        </w:rPr>
        <w:t xml:space="preserve"> &lt;</w:t>
      </w:r>
      <w:hyperlink r:id="rId17" w:history="1">
        <w:r w:rsidRPr="002B2F6E">
          <w:rPr>
            <w:rStyle w:val="Hyperlink"/>
            <w:lang w:val="en-GB" w:bidi="ru-RU"/>
          </w:rPr>
          <w:t>https</w:t>
        </w:r>
        <w:r w:rsidRPr="003C091F">
          <w:rPr>
            <w:rStyle w:val="Hyperlink"/>
            <w:lang w:bidi="ru-RU"/>
          </w:rPr>
          <w:t>://</w:t>
        </w:r>
        <w:r w:rsidRPr="002B2F6E">
          <w:rPr>
            <w:rStyle w:val="Hyperlink"/>
            <w:lang w:val="en-GB" w:bidi="ru-RU"/>
          </w:rPr>
          <w:t>www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internetsociety</w:t>
        </w:r>
        <w:r w:rsidRPr="003C091F">
          <w:rPr>
            <w:rStyle w:val="Hyperlink"/>
            <w:lang w:bidi="ru-RU"/>
          </w:rPr>
          <w:t>.</w:t>
        </w:r>
        <w:r w:rsidRPr="002B2F6E">
          <w:rPr>
            <w:rStyle w:val="Hyperlink"/>
            <w:lang w:val="en-GB" w:bidi="ru-RU"/>
          </w:rPr>
          <w:t>org</w:t>
        </w:r>
        <w:r w:rsidRPr="003C091F">
          <w:rPr>
            <w:rStyle w:val="Hyperlink"/>
            <w:lang w:bidi="ru-RU"/>
          </w:rPr>
          <w:t>/</w:t>
        </w:r>
        <w:r w:rsidRPr="002B2F6E">
          <w:rPr>
            <w:rStyle w:val="Hyperlink"/>
            <w:lang w:val="en-GB" w:bidi="ru-RU"/>
          </w:rPr>
          <w:t>resources</w:t>
        </w:r>
        <w:r w:rsidRPr="003C091F">
          <w:rPr>
            <w:rStyle w:val="Hyperlink"/>
            <w:lang w:bidi="ru-RU"/>
          </w:rPr>
          <w:t>/</w:t>
        </w:r>
        <w:r w:rsidRPr="002B2F6E">
          <w:rPr>
            <w:rStyle w:val="Hyperlink"/>
            <w:lang w:val="en-GB" w:bidi="ru-RU"/>
          </w:rPr>
          <w:t>doc</w:t>
        </w:r>
        <w:r w:rsidRPr="003C091F">
          <w:rPr>
            <w:rStyle w:val="Hyperlink"/>
            <w:lang w:bidi="ru-RU"/>
          </w:rPr>
          <w:t>/2016/</w:t>
        </w:r>
        <w:r w:rsidRPr="002B2F6E">
          <w:rPr>
            <w:rStyle w:val="Hyperlink"/>
            <w:lang w:val="en-GB" w:bidi="ru-RU"/>
          </w:rPr>
          <w:t>policy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framework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for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an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open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and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trusted</w:t>
        </w:r>
        <w:r w:rsidRPr="003C091F">
          <w:rPr>
            <w:rStyle w:val="Hyperlink"/>
            <w:lang w:bidi="ru-RU"/>
          </w:rPr>
          <w:t>-</w:t>
        </w:r>
        <w:r w:rsidRPr="002B2F6E">
          <w:rPr>
            <w:rStyle w:val="Hyperlink"/>
            <w:lang w:val="en-GB" w:bidi="ru-RU"/>
          </w:rPr>
          <w:t>internet</w:t>
        </w:r>
        <w:r w:rsidRPr="003C091F">
          <w:rPr>
            <w:rStyle w:val="Hyperlink"/>
            <w:lang w:bidi="ru-RU"/>
          </w:rPr>
          <w:t>/</w:t>
        </w:r>
      </w:hyperlink>
      <w:r w:rsidRPr="003C091F">
        <w:rPr>
          <w:lang w:bidi="ru-RU"/>
        </w:rPr>
        <w:t>&gt;</w:t>
      </w:r>
    </w:p>
    <w:p w:rsidR="003C091F" w:rsidRPr="00E678A9" w:rsidRDefault="00EB12D2" w:rsidP="00EB12D2">
      <w:pPr>
        <w:pStyle w:val="enumlev1"/>
        <w:rPr>
          <w:lang w:bidi="ru-RU"/>
        </w:rPr>
      </w:pPr>
      <w:r w:rsidRPr="003C091F">
        <w:rPr>
          <w:lang w:bidi="ru-RU"/>
        </w:rPr>
        <w:t>•</w:t>
      </w:r>
      <w:r w:rsidRPr="003C091F">
        <w:rPr>
          <w:lang w:bidi="ru-RU"/>
        </w:rPr>
        <w:tab/>
      </w:r>
      <w:r w:rsidR="003C091F">
        <w:rPr>
          <w:lang w:bidi="ru-RU"/>
        </w:rPr>
        <w:t>Рамочная политика для обеспечения возможности доступа,</w:t>
      </w:r>
      <w:r w:rsidR="003C091F" w:rsidRPr="003C091F">
        <w:rPr>
          <w:szCs w:val="22"/>
          <w:bdr w:val="none" w:sz="0" w:space="0" w:color="auto" w:frame="1"/>
        </w:rPr>
        <w:t xml:space="preserve"> </w:t>
      </w:r>
      <w:r w:rsidR="003C091F" w:rsidRPr="00E678A9">
        <w:rPr>
          <w:lang w:bidi="ru-RU"/>
        </w:rPr>
        <w:t>&lt;</w:t>
      </w:r>
      <w:hyperlink r:id="rId18" w:history="1">
        <w:r w:rsidR="003C091F" w:rsidRPr="00E678A9">
          <w:rPr>
            <w:rStyle w:val="Hyperlink"/>
            <w:lang w:bidi="ru-RU"/>
          </w:rPr>
          <w:t>https://www.internetsociety.org/resources/doc/2016/a-policy-framework-for-enabling-internet-access/</w:t>
        </w:r>
      </w:hyperlink>
      <w:r w:rsidR="003C091F" w:rsidRPr="00E678A9">
        <w:rPr>
          <w:lang w:bidi="ru-RU"/>
        </w:rPr>
        <w:t>&gt;</w:t>
      </w:r>
    </w:p>
    <w:p w:rsidR="00EE1582" w:rsidRPr="003C091F" w:rsidRDefault="00F052E4" w:rsidP="003C091F">
      <w:pPr>
        <w:pStyle w:val="enumlev1"/>
      </w:pPr>
      <w:r w:rsidRPr="003C091F">
        <w:rPr>
          <w:lang w:bidi="ru-RU"/>
        </w:rPr>
        <w:t>•</w:t>
      </w:r>
      <w:r w:rsidRPr="003C091F">
        <w:rPr>
          <w:lang w:bidi="ru-RU"/>
        </w:rPr>
        <w:tab/>
      </w:r>
      <w:r w:rsidR="003C091F">
        <w:rPr>
          <w:lang w:bidi="ru-RU"/>
        </w:rPr>
        <w:t>Экосистема интернета,</w:t>
      </w:r>
      <w:r w:rsidR="00EE1582" w:rsidRPr="003C091F">
        <w:t xml:space="preserve"> &lt;</w:t>
      </w:r>
      <w:hyperlink r:id="rId19" w:history="1">
        <w:r w:rsidR="00EE1582" w:rsidRPr="00EE1582">
          <w:rPr>
            <w:rStyle w:val="Hyperlink"/>
            <w:lang w:val="en-US"/>
          </w:rPr>
          <w:t>https</w:t>
        </w:r>
        <w:r w:rsidR="00EE1582" w:rsidRPr="003C091F">
          <w:rPr>
            <w:rStyle w:val="Hyperlink"/>
          </w:rPr>
          <w:t>://</w:t>
        </w:r>
        <w:r w:rsidR="00EE1582" w:rsidRPr="00EE1582">
          <w:rPr>
            <w:rStyle w:val="Hyperlink"/>
            <w:lang w:val="en-US"/>
          </w:rPr>
          <w:t>www</w:t>
        </w:r>
        <w:r w:rsidR="00EE1582" w:rsidRPr="003C091F">
          <w:rPr>
            <w:rStyle w:val="Hyperlink"/>
          </w:rPr>
          <w:t>.</w:t>
        </w:r>
        <w:r w:rsidR="00EE1582" w:rsidRPr="00EE1582">
          <w:rPr>
            <w:rStyle w:val="Hyperlink"/>
            <w:lang w:val="en-US"/>
          </w:rPr>
          <w:t>internetsociety</w:t>
        </w:r>
        <w:r w:rsidR="00EE1582" w:rsidRPr="003C091F">
          <w:rPr>
            <w:rStyle w:val="Hyperlink"/>
          </w:rPr>
          <w:t>.</w:t>
        </w:r>
        <w:r w:rsidR="00EE1582" w:rsidRPr="00EE1582">
          <w:rPr>
            <w:rStyle w:val="Hyperlink"/>
            <w:lang w:val="en-US"/>
          </w:rPr>
          <w:t>org</w:t>
        </w:r>
        <w:r w:rsidR="00EE1582" w:rsidRPr="003C091F">
          <w:rPr>
            <w:rStyle w:val="Hyperlink"/>
          </w:rPr>
          <w:t>/</w:t>
        </w:r>
        <w:r w:rsidR="00EE1582" w:rsidRPr="00EE1582">
          <w:rPr>
            <w:rStyle w:val="Hyperlink"/>
            <w:lang w:val="en-US"/>
          </w:rPr>
          <w:t>who</w:t>
        </w:r>
        <w:r w:rsidR="00EE1582" w:rsidRPr="003C091F">
          <w:rPr>
            <w:rStyle w:val="Hyperlink"/>
          </w:rPr>
          <w:t>-</w:t>
        </w:r>
        <w:r w:rsidR="00EE1582" w:rsidRPr="00EE1582">
          <w:rPr>
            <w:rStyle w:val="Hyperlink"/>
            <w:lang w:val="en-US"/>
          </w:rPr>
          <w:t>makes</w:t>
        </w:r>
        <w:r w:rsidR="00EE1582" w:rsidRPr="003C091F">
          <w:rPr>
            <w:rStyle w:val="Hyperlink"/>
          </w:rPr>
          <w:t>-</w:t>
        </w:r>
        <w:r w:rsidR="00EE1582" w:rsidRPr="00EE1582">
          <w:rPr>
            <w:rStyle w:val="Hyperlink"/>
            <w:lang w:val="en-US"/>
          </w:rPr>
          <w:t>internet</w:t>
        </w:r>
        <w:r w:rsidR="00EE1582" w:rsidRPr="003C091F">
          <w:rPr>
            <w:rStyle w:val="Hyperlink"/>
          </w:rPr>
          <w:t>-</w:t>
        </w:r>
        <w:r w:rsidR="00EE1582" w:rsidRPr="00EE1582">
          <w:rPr>
            <w:rStyle w:val="Hyperlink"/>
            <w:lang w:val="en-US"/>
          </w:rPr>
          <w:t>work</w:t>
        </w:r>
        <w:r w:rsidR="00EE1582" w:rsidRPr="003C091F">
          <w:rPr>
            <w:rStyle w:val="Hyperlink"/>
          </w:rPr>
          <w:t>-</w:t>
        </w:r>
        <w:r w:rsidR="00EE1582" w:rsidRPr="00EE1582">
          <w:rPr>
            <w:rStyle w:val="Hyperlink"/>
            <w:lang w:val="en-US"/>
          </w:rPr>
          <w:t>internet</w:t>
        </w:r>
        <w:r w:rsidR="00EE1582" w:rsidRPr="003C091F">
          <w:rPr>
            <w:rStyle w:val="Hyperlink"/>
          </w:rPr>
          <w:t>-</w:t>
        </w:r>
        <w:r w:rsidR="00EE1582" w:rsidRPr="00EE1582">
          <w:rPr>
            <w:rStyle w:val="Hyperlink"/>
            <w:lang w:val="en-US"/>
          </w:rPr>
          <w:t>ecosystem</w:t>
        </w:r>
      </w:hyperlink>
      <w:r w:rsidR="00EE1582" w:rsidRPr="003C091F">
        <w:t>&gt;</w:t>
      </w:r>
    </w:p>
    <w:p w:rsidR="00EE1582" w:rsidRPr="003C091F" w:rsidRDefault="00EE1582" w:rsidP="003C091F">
      <w:pPr>
        <w:pStyle w:val="enumlev1"/>
      </w:pPr>
      <w:r w:rsidRPr="003C091F">
        <w:t>•</w:t>
      </w:r>
      <w:r w:rsidRPr="003C091F">
        <w:tab/>
      </w:r>
      <w:r w:rsidR="003C091F">
        <w:t>Пункты обмена трафиком интернета</w:t>
      </w:r>
      <w:r w:rsidRPr="003C091F">
        <w:t xml:space="preserve"> (</w:t>
      </w:r>
      <w:r w:rsidRPr="00EE1582">
        <w:rPr>
          <w:lang w:val="fr-CH"/>
        </w:rPr>
        <w:t>IXPs</w:t>
      </w:r>
      <w:r w:rsidR="003C091F">
        <w:t xml:space="preserve">), </w:t>
      </w:r>
      <w:r w:rsidRPr="003C091F">
        <w:t>&lt;</w:t>
      </w:r>
      <w:hyperlink r:id="rId20" w:history="1">
        <w:r w:rsidRPr="00EE1582">
          <w:rPr>
            <w:rStyle w:val="Hyperlink"/>
            <w:lang w:val="fr-CH"/>
          </w:rPr>
          <w:t>https</w:t>
        </w:r>
        <w:r w:rsidRPr="003C091F">
          <w:rPr>
            <w:rStyle w:val="Hyperlink"/>
          </w:rPr>
          <w:t>://</w:t>
        </w:r>
        <w:r w:rsidRPr="00EE1582">
          <w:rPr>
            <w:rStyle w:val="Hyperlink"/>
            <w:lang w:val="fr-CH"/>
          </w:rPr>
          <w:t>www</w:t>
        </w:r>
        <w:r w:rsidRPr="003C091F">
          <w:rPr>
            <w:rStyle w:val="Hyperlink"/>
          </w:rPr>
          <w:t>.</w:t>
        </w:r>
        <w:r w:rsidRPr="00EE1582">
          <w:rPr>
            <w:rStyle w:val="Hyperlink"/>
            <w:lang w:val="fr-CH"/>
          </w:rPr>
          <w:t>internetsociety</w:t>
        </w:r>
        <w:r w:rsidRPr="003C091F">
          <w:rPr>
            <w:rStyle w:val="Hyperlink"/>
          </w:rPr>
          <w:t>.</w:t>
        </w:r>
        <w:r w:rsidRPr="00EE1582">
          <w:rPr>
            <w:rStyle w:val="Hyperlink"/>
            <w:lang w:val="fr-CH"/>
          </w:rPr>
          <w:t>org</w:t>
        </w:r>
        <w:r w:rsidRPr="003C091F">
          <w:rPr>
            <w:rStyle w:val="Hyperlink"/>
          </w:rPr>
          <w:t>/</w:t>
        </w:r>
        <w:r w:rsidRPr="00EE1582">
          <w:rPr>
            <w:rStyle w:val="Hyperlink"/>
            <w:lang w:val="fr-CH"/>
          </w:rPr>
          <w:t>policybriefs</w:t>
        </w:r>
        <w:r w:rsidRPr="003C091F">
          <w:rPr>
            <w:rStyle w:val="Hyperlink"/>
          </w:rPr>
          <w:t>/</w:t>
        </w:r>
        <w:r w:rsidRPr="00EE1582">
          <w:rPr>
            <w:rStyle w:val="Hyperlink"/>
            <w:lang w:val="fr-CH"/>
          </w:rPr>
          <w:t>ixps</w:t>
        </w:r>
        <w:r w:rsidRPr="003C091F">
          <w:rPr>
            <w:rStyle w:val="Hyperlink"/>
          </w:rPr>
          <w:t>/</w:t>
        </w:r>
      </w:hyperlink>
      <w:r w:rsidRPr="003C091F">
        <w:t>&gt;</w:t>
      </w:r>
    </w:p>
    <w:p w:rsidR="00EE1582" w:rsidRPr="003C091F" w:rsidRDefault="00EE1582" w:rsidP="003C091F">
      <w:pPr>
        <w:pStyle w:val="enumlev1"/>
      </w:pPr>
      <w:r w:rsidRPr="003C091F">
        <w:t>•</w:t>
      </w:r>
      <w:r w:rsidRPr="003C091F">
        <w:tab/>
      </w:r>
      <w:r w:rsidR="003C091F">
        <w:t>Присоединение</w:t>
      </w:r>
      <w:r w:rsidR="00DA4316">
        <w:t xml:space="preserve"> к интернету</w:t>
      </w:r>
      <w:r w:rsidR="003C091F">
        <w:t>,</w:t>
      </w:r>
      <w:r w:rsidRPr="003C091F">
        <w:t xml:space="preserve"> &lt;</w:t>
      </w:r>
      <w:hyperlink r:id="rId21" w:history="1">
        <w:r w:rsidRPr="00EE1582">
          <w:rPr>
            <w:rStyle w:val="Hyperlink"/>
            <w:lang w:val="fr-CH"/>
          </w:rPr>
          <w:t>https</w:t>
        </w:r>
        <w:r w:rsidRPr="003C091F">
          <w:rPr>
            <w:rStyle w:val="Hyperlink"/>
          </w:rPr>
          <w:t>://</w:t>
        </w:r>
        <w:r w:rsidRPr="00EE1582">
          <w:rPr>
            <w:rStyle w:val="Hyperlink"/>
            <w:lang w:val="fr-CH"/>
          </w:rPr>
          <w:t>www</w:t>
        </w:r>
        <w:r w:rsidRPr="003C091F">
          <w:rPr>
            <w:rStyle w:val="Hyperlink"/>
          </w:rPr>
          <w:t>.</w:t>
        </w:r>
        <w:r w:rsidRPr="00EE1582">
          <w:rPr>
            <w:rStyle w:val="Hyperlink"/>
            <w:lang w:val="fr-CH"/>
          </w:rPr>
          <w:t>internetsociety</w:t>
        </w:r>
        <w:r w:rsidRPr="003C091F">
          <w:rPr>
            <w:rStyle w:val="Hyperlink"/>
          </w:rPr>
          <w:t>.</w:t>
        </w:r>
        <w:r w:rsidRPr="00EE1582">
          <w:rPr>
            <w:rStyle w:val="Hyperlink"/>
            <w:lang w:val="fr-CH"/>
          </w:rPr>
          <w:t>org</w:t>
        </w:r>
        <w:r w:rsidRPr="003C091F">
          <w:rPr>
            <w:rStyle w:val="Hyperlink"/>
          </w:rPr>
          <w:t>/</w:t>
        </w:r>
        <w:r w:rsidRPr="00EE1582">
          <w:rPr>
            <w:rStyle w:val="Hyperlink"/>
            <w:lang w:val="fr-CH"/>
          </w:rPr>
          <w:t>policybriefs</w:t>
        </w:r>
        <w:r w:rsidRPr="003C091F">
          <w:rPr>
            <w:rStyle w:val="Hyperlink"/>
          </w:rPr>
          <w:t>/</w:t>
        </w:r>
        <w:r w:rsidRPr="00EE1582">
          <w:rPr>
            <w:rStyle w:val="Hyperlink"/>
            <w:lang w:val="fr-CH"/>
          </w:rPr>
          <w:t>internetinterconnection</w:t>
        </w:r>
      </w:hyperlink>
      <w:r w:rsidRPr="003C091F">
        <w:t>&gt;</w:t>
      </w:r>
    </w:p>
    <w:p w:rsidR="00EE1582" w:rsidRPr="00E01C25" w:rsidRDefault="00EE1582" w:rsidP="00EE1582">
      <w:pPr>
        <w:pStyle w:val="enumlev1"/>
        <w:rPr>
          <w:lang w:val="en-US"/>
        </w:rPr>
      </w:pPr>
      <w:r w:rsidRPr="00EE1582">
        <w:rPr>
          <w:lang w:val="en-US"/>
        </w:rPr>
        <w:t>•</w:t>
      </w:r>
      <w:r w:rsidRPr="00EE1582">
        <w:rPr>
          <w:lang w:val="en-US"/>
        </w:rPr>
        <w:tab/>
        <w:t>Internet Society 2017 Global Internet Report: Paths to Our Digital Future; &lt;</w:t>
      </w:r>
      <w:hyperlink r:id="rId22" w:history="1">
        <w:r w:rsidRPr="00EE1582">
          <w:rPr>
            <w:rStyle w:val="Hyperlink"/>
            <w:lang w:val="en-US"/>
          </w:rPr>
          <w:t>https://future.internetsociety.org/wp-content/uploads/2017/09/2017-Internet-Society-Global-Internet-Report-Paths-to-Our-Digital-Future.pdf</w:t>
        </w:r>
      </w:hyperlink>
      <w:r w:rsidRPr="00EE1582">
        <w:rPr>
          <w:lang w:val="en-US"/>
        </w:rPr>
        <w:t>&gt;</w:t>
      </w:r>
    </w:p>
    <w:p w:rsidR="00EE1582" w:rsidRPr="003C091F" w:rsidRDefault="00EE1582" w:rsidP="003C091F">
      <w:pPr>
        <w:pStyle w:val="enumlev1"/>
      </w:pPr>
      <w:r w:rsidRPr="003C091F">
        <w:t>•</w:t>
      </w:r>
      <w:r w:rsidRPr="003C091F">
        <w:tab/>
      </w:r>
      <w:r w:rsidR="003C091F">
        <w:t>Стандарты открытого интернета,</w:t>
      </w:r>
      <w:r w:rsidRPr="003C091F">
        <w:t xml:space="preserve"> &lt;</w:t>
      </w:r>
      <w:hyperlink r:id="rId23" w:history="1">
        <w:r w:rsidRPr="00EE1582">
          <w:rPr>
            <w:rStyle w:val="Hyperlink"/>
            <w:lang w:val="en-US"/>
          </w:rPr>
          <w:t>https</w:t>
        </w:r>
        <w:r w:rsidRPr="003C091F">
          <w:rPr>
            <w:rStyle w:val="Hyperlink"/>
          </w:rPr>
          <w:t>://</w:t>
        </w:r>
        <w:r w:rsidRPr="00EE1582">
          <w:rPr>
            <w:rStyle w:val="Hyperlink"/>
            <w:lang w:val="en-US"/>
          </w:rPr>
          <w:t>www</w:t>
        </w:r>
        <w:r w:rsidRPr="003C091F">
          <w:rPr>
            <w:rStyle w:val="Hyperlink"/>
          </w:rPr>
          <w:t>.</w:t>
        </w:r>
        <w:r w:rsidRPr="00EE1582">
          <w:rPr>
            <w:rStyle w:val="Hyperlink"/>
            <w:lang w:val="en-US"/>
          </w:rPr>
          <w:t>internetsociety</w:t>
        </w:r>
        <w:r w:rsidRPr="003C091F">
          <w:rPr>
            <w:rStyle w:val="Hyperlink"/>
          </w:rPr>
          <w:t>.</w:t>
        </w:r>
        <w:r w:rsidRPr="00EE1582">
          <w:rPr>
            <w:rStyle w:val="Hyperlink"/>
            <w:lang w:val="en-US"/>
          </w:rPr>
          <w:t>org</w:t>
        </w:r>
        <w:r w:rsidRPr="003C091F">
          <w:rPr>
            <w:rStyle w:val="Hyperlink"/>
          </w:rPr>
          <w:t>/</w:t>
        </w:r>
        <w:r w:rsidRPr="00EE1582">
          <w:rPr>
            <w:rStyle w:val="Hyperlink"/>
            <w:lang w:val="en-US"/>
          </w:rPr>
          <w:t>policybriefs</w:t>
        </w:r>
        <w:r w:rsidRPr="003C091F">
          <w:rPr>
            <w:rStyle w:val="Hyperlink"/>
          </w:rPr>
          <w:t>/</w:t>
        </w:r>
        <w:r w:rsidRPr="00EE1582">
          <w:rPr>
            <w:rStyle w:val="Hyperlink"/>
            <w:lang w:val="en-US"/>
          </w:rPr>
          <w:t>openstandards</w:t>
        </w:r>
      </w:hyperlink>
      <w:r w:rsidRPr="003C091F">
        <w:t>&gt;</w:t>
      </w:r>
    </w:p>
    <w:p w:rsidR="00E01C25" w:rsidRPr="003C091F" w:rsidRDefault="00E01C25">
      <w:pPr>
        <w:pStyle w:val="Reasons"/>
      </w:pPr>
    </w:p>
    <w:p w:rsidR="00E01C25" w:rsidRDefault="00E01C25" w:rsidP="00E01C25">
      <w:pPr>
        <w:jc w:val="center"/>
      </w:pPr>
      <w:r>
        <w:t>______________</w:t>
      </w:r>
    </w:p>
    <w:sectPr w:rsidR="00E01C25">
      <w:headerReference w:type="default" r:id="rId24"/>
      <w:footerReference w:type="default" r:id="rId25"/>
      <w:footerReference w:type="first" r:id="rId26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EB" w:rsidRDefault="00EC50EB" w:rsidP="0079159C">
      <w:r>
        <w:separator/>
      </w:r>
    </w:p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4B3A6C"/>
    <w:p w:rsidR="00EC50EB" w:rsidRDefault="00EC50EB" w:rsidP="004B3A6C"/>
  </w:endnote>
  <w:endnote w:type="continuationSeparator" w:id="0">
    <w:p w:rsidR="00EC50EB" w:rsidRDefault="00EC50EB" w:rsidP="0079159C">
      <w:r>
        <w:continuationSeparator/>
      </w:r>
    </w:p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4B3A6C"/>
    <w:p w:rsidR="00EC50EB" w:rsidRDefault="00EC50E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ind 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47" w:rsidRPr="001636BD" w:rsidRDefault="00C83147" w:rsidP="00E01C2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74F7C">
      <w:rPr>
        <w:lang w:val="en-US"/>
      </w:rPr>
      <w:t>P:\RUS\ITU-D\CONF-D\WTDC17\000\048R.docx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424891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C83147" w:rsidRPr="00B034F6" w:rsidTr="00C83147">
      <w:tc>
        <w:tcPr>
          <w:tcW w:w="1526" w:type="dxa"/>
          <w:tcBorders>
            <w:top w:val="single" w:sz="4" w:space="0" w:color="000000" w:themeColor="text1"/>
          </w:tcBorders>
        </w:tcPr>
        <w:p w:rsidR="00C83147" w:rsidRPr="00BA0009" w:rsidRDefault="00C83147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C83147" w:rsidRPr="00CB110F" w:rsidRDefault="00C83147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C83147" w:rsidRPr="00B034F6" w:rsidRDefault="00C83147" w:rsidP="00B034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B034F6">
            <w:rPr>
              <w:sz w:val="18"/>
              <w:szCs w:val="18"/>
            </w:rPr>
            <w:t xml:space="preserve">г-жа </w:t>
          </w:r>
          <w:r>
            <w:rPr>
              <w:sz w:val="18"/>
              <w:szCs w:val="18"/>
            </w:rPr>
            <w:t>Элизабет</w:t>
          </w:r>
          <w:r w:rsidRPr="00B034F6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Олуоч</w:t>
          </w:r>
          <w:r w:rsidRPr="00B034F6">
            <w:rPr>
              <w:sz w:val="18"/>
              <w:szCs w:val="18"/>
            </w:rPr>
            <w:t xml:space="preserve"> (</w:t>
          </w:r>
          <w:r w:rsidR="00EB12D2">
            <w:rPr>
              <w:sz w:val="18"/>
              <w:szCs w:val="18"/>
              <w:lang w:val="en-US"/>
            </w:rPr>
            <w:t>Ms</w:t>
          </w:r>
          <w:r w:rsidR="00EB12D2" w:rsidRPr="00EB12D2">
            <w:rPr>
              <w:sz w:val="18"/>
              <w:szCs w:val="18"/>
            </w:rPr>
            <w:t xml:space="preserve"> </w:t>
          </w:r>
          <w:r w:rsidRPr="00E01C25">
            <w:rPr>
              <w:sz w:val="18"/>
              <w:szCs w:val="18"/>
              <w:lang w:val="en-US"/>
            </w:rPr>
            <w:t>Elizabeth</w:t>
          </w:r>
          <w:r w:rsidRPr="00B034F6">
            <w:rPr>
              <w:sz w:val="18"/>
              <w:szCs w:val="18"/>
            </w:rPr>
            <w:t xml:space="preserve"> </w:t>
          </w:r>
          <w:r w:rsidRPr="00E01C25">
            <w:rPr>
              <w:sz w:val="18"/>
              <w:szCs w:val="18"/>
              <w:lang w:val="en-US"/>
            </w:rPr>
            <w:t>Oluoch</w:t>
          </w:r>
          <w:r w:rsidRPr="00B034F6">
            <w:rPr>
              <w:sz w:val="18"/>
              <w:szCs w:val="18"/>
            </w:rPr>
            <w:t xml:space="preserve">), </w:t>
          </w:r>
          <w:r w:rsidRPr="00B034F6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 xml:space="preserve">Общество Интернета </w:t>
          </w:r>
          <w:r w:rsidRPr="00B034F6">
            <w:rPr>
              <w:sz w:val="18"/>
              <w:szCs w:val="18"/>
            </w:rPr>
            <w:t>(</w:t>
          </w:r>
          <w:r w:rsidRPr="00E01C25">
            <w:rPr>
              <w:sz w:val="18"/>
              <w:szCs w:val="18"/>
              <w:lang w:val="en-US"/>
            </w:rPr>
            <w:t>ISOC</w:t>
          </w:r>
          <w:r w:rsidRPr="00B034F6">
            <w:rPr>
              <w:sz w:val="18"/>
              <w:szCs w:val="18"/>
            </w:rPr>
            <w:t>)</w:t>
          </w:r>
        </w:p>
      </w:tc>
    </w:tr>
    <w:tr w:rsidR="00C83147" w:rsidRPr="00E01C25" w:rsidTr="00C83147">
      <w:tc>
        <w:tcPr>
          <w:tcW w:w="1526" w:type="dxa"/>
        </w:tcPr>
        <w:p w:rsidR="00C83147" w:rsidRPr="00B034F6" w:rsidRDefault="00C83147" w:rsidP="00EE0D9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C83147" w:rsidRPr="00CB110F" w:rsidRDefault="00C83147" w:rsidP="00EE0D9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</w:t>
          </w:r>
          <w:r w:rsidRPr="00E01C25">
            <w:rPr>
              <w:sz w:val="18"/>
              <w:szCs w:val="18"/>
              <w:lang w:val="en-US"/>
            </w:rPr>
            <w:t>.:</w:t>
          </w:r>
        </w:p>
      </w:tc>
      <w:tc>
        <w:tcPr>
          <w:tcW w:w="5177" w:type="dxa"/>
        </w:tcPr>
        <w:p w:rsidR="00C83147" w:rsidRPr="009359B8" w:rsidRDefault="00C83147" w:rsidP="00EE0D9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lang w:val="en"/>
            </w:rPr>
            <w:t>+</w:t>
          </w:r>
          <w:r w:rsidRPr="00E01C25">
            <w:rPr>
              <w:sz w:val="18"/>
              <w:szCs w:val="18"/>
              <w:lang w:val="en-US"/>
            </w:rPr>
            <w:t>7034392138</w:t>
          </w:r>
        </w:p>
      </w:tc>
    </w:tr>
    <w:tr w:rsidR="00C83147" w:rsidRPr="00E01C25" w:rsidTr="00C83147">
      <w:tc>
        <w:tcPr>
          <w:tcW w:w="1526" w:type="dxa"/>
        </w:tcPr>
        <w:p w:rsidR="00C83147" w:rsidRPr="00CB110F" w:rsidRDefault="00C83147" w:rsidP="00EE0D9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C83147" w:rsidRPr="00CB110F" w:rsidRDefault="00C83147" w:rsidP="00EE0D9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</w:t>
          </w:r>
          <w:r w:rsidRPr="00E01C25">
            <w:rPr>
              <w:sz w:val="18"/>
              <w:szCs w:val="18"/>
              <w:lang w:val="en-US"/>
            </w:rPr>
            <w:t>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E01C25">
            <w:rPr>
              <w:sz w:val="18"/>
              <w:szCs w:val="18"/>
              <w:lang w:val="en-US"/>
            </w:rPr>
            <w:t>:</w:t>
          </w:r>
        </w:p>
      </w:tc>
      <w:tc>
        <w:tcPr>
          <w:tcW w:w="5177" w:type="dxa"/>
        </w:tcPr>
        <w:p w:rsidR="00C83147" w:rsidRPr="00E01C25" w:rsidRDefault="005F57EC" w:rsidP="00EE0D9D">
          <w:pPr>
            <w:pStyle w:val="FirstFooter"/>
            <w:tabs>
              <w:tab w:val="left" w:pos="2302"/>
            </w:tabs>
            <w:rPr>
              <w:rStyle w:val="Hyperlink"/>
              <w:sz w:val="18"/>
              <w:szCs w:val="22"/>
              <w:highlight w:val="yellow"/>
            </w:rPr>
          </w:pPr>
          <w:hyperlink r:id="rId1" w:history="1">
            <w:r w:rsidR="00C83147" w:rsidRPr="00E01C25">
              <w:rPr>
                <w:rStyle w:val="Hyperlink"/>
                <w:sz w:val="18"/>
                <w:szCs w:val="22"/>
              </w:rPr>
              <w:t>o</w:t>
            </w:r>
            <w:r w:rsidR="00C83147" w:rsidRPr="00E01C25">
              <w:rPr>
                <w:rStyle w:val="Hyperlink"/>
                <w:sz w:val="18"/>
                <w:szCs w:val="22"/>
                <w:lang w:val="en-US"/>
              </w:rPr>
              <w:t>luoch@isoc.org</w:t>
            </w:r>
          </w:hyperlink>
        </w:p>
      </w:tc>
    </w:tr>
  </w:tbl>
  <w:p w:rsidR="00C83147" w:rsidRPr="00E01C25" w:rsidRDefault="005F57EC" w:rsidP="002E2487">
    <w:pPr>
      <w:jc w:val="center"/>
      <w:rPr>
        <w:sz w:val="20"/>
        <w:lang w:val="en-US"/>
      </w:rPr>
    </w:pPr>
    <w:hyperlink r:id="rId2" w:history="1">
      <w:r w:rsidR="00C83147">
        <w:rPr>
          <w:rStyle w:val="Hyperlink"/>
          <w:sz w:val="20"/>
        </w:rPr>
        <w:t>ВКРЭ</w:t>
      </w:r>
      <w:r w:rsidR="00C83147" w:rsidRPr="00E01C25">
        <w:rPr>
          <w:rStyle w:val="Hyperlink"/>
          <w:sz w:val="20"/>
          <w:lang w:val="en-US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EB" w:rsidRDefault="00EC50EB" w:rsidP="0079159C">
      <w:r>
        <w:t>____________________</w:t>
      </w:r>
    </w:p>
  </w:footnote>
  <w:footnote w:type="continuationSeparator" w:id="0">
    <w:p w:rsidR="00EC50EB" w:rsidRDefault="00EC50EB" w:rsidP="0079159C">
      <w:r>
        <w:continuationSeparator/>
      </w:r>
    </w:p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79159C"/>
    <w:p w:rsidR="00EC50EB" w:rsidRDefault="00EC50EB" w:rsidP="004B3A6C"/>
    <w:p w:rsidR="00EC50EB" w:rsidRDefault="00EC50EB" w:rsidP="004B3A6C"/>
  </w:footnote>
  <w:footnote w:id="1">
    <w:p w:rsidR="00C83147" w:rsidRPr="00F052E4" w:rsidRDefault="00EB12D2" w:rsidP="00F052E4">
      <w:pPr>
        <w:pStyle w:val="FootnoteText"/>
        <w:rPr>
          <w:b/>
          <w:sz w:val="18"/>
          <w:szCs w:val="18"/>
        </w:rPr>
      </w:pPr>
      <w:r>
        <w:rPr>
          <w:rStyle w:val="FootnoteReference"/>
          <w:lang w:bidi="ru-RU"/>
        </w:rPr>
        <w:t>1</w:t>
      </w:r>
      <w:r w:rsidR="00C83147" w:rsidRPr="009E2482">
        <w:rPr>
          <w:rStyle w:val="FootnoteReference"/>
          <w:lang w:bidi="ru-RU"/>
        </w:rPr>
        <w:tab/>
      </w:r>
      <w:r w:rsidR="00C83147" w:rsidRPr="00E01C25">
        <w:rPr>
          <w:rStyle w:val="FootnoteTextChar"/>
          <w:lang w:bidi="ru-RU"/>
        </w:rPr>
        <w:t>База данных МСЭ по всемирным показателям в области электросвязи/ИКТ, 2016 год</w:t>
      </w:r>
      <w:r w:rsidR="00C83147" w:rsidRPr="001C4BF8">
        <w:rPr>
          <w:szCs w:val="24"/>
          <w:lang w:bidi="ru-RU"/>
        </w:rPr>
        <w:t>.</w:t>
      </w:r>
    </w:p>
  </w:footnote>
  <w:footnote w:id="2">
    <w:p w:rsidR="00C83147" w:rsidRPr="002B2F6E" w:rsidRDefault="00C83147" w:rsidP="00F052E4">
      <w:pPr>
        <w:pStyle w:val="FootnoteText"/>
        <w:rPr>
          <w:szCs w:val="24"/>
        </w:rPr>
      </w:pPr>
      <w:r w:rsidRPr="001C4BF8">
        <w:rPr>
          <w:rStyle w:val="FootnoteReference"/>
          <w:lang w:bidi="ru-RU"/>
        </w:rPr>
        <w:t>2</w:t>
      </w:r>
      <w:r w:rsidRPr="001C4BF8">
        <w:rPr>
          <w:rStyle w:val="FootnoteReference"/>
          <w:lang w:bidi="ru-RU"/>
        </w:rPr>
        <w:tab/>
      </w:r>
      <w:r w:rsidRPr="007B75F3">
        <w:rPr>
          <w:szCs w:val="24"/>
          <w:lang w:bidi="ru-RU"/>
        </w:rPr>
        <w:t>Факты и цифры, ка</w:t>
      </w:r>
      <w:r w:rsidR="00EB12D2">
        <w:rPr>
          <w:szCs w:val="24"/>
          <w:lang w:bidi="ru-RU"/>
        </w:rPr>
        <w:t>сающиеся ИКТ, МСЭ 2017 год, см:</w:t>
      </w:r>
      <w:r w:rsidRPr="007B75F3">
        <w:rPr>
          <w:szCs w:val="24"/>
          <w:lang w:bidi="ru-RU"/>
        </w:rPr>
        <w:t xml:space="preserve"> </w:t>
      </w:r>
      <w:hyperlink r:id="rId1" w:history="1">
        <w:r w:rsidRPr="00882E0C">
          <w:rPr>
            <w:rStyle w:val="Hyperlink"/>
            <w:lang w:bidi="ru-RU"/>
          </w:rPr>
          <w:t>https://www.itu.int/en/ITU-D/Statistics/Documents/facts/ICTFactsFigures2017.pdf</w:t>
        </w:r>
      </w:hyperlink>
      <w:r w:rsidRPr="007B75F3">
        <w:rPr>
          <w:szCs w:val="24"/>
          <w:lang w:bidi="ru-RU"/>
        </w:rPr>
        <w:t>.</w:t>
      </w:r>
    </w:p>
  </w:footnote>
  <w:footnote w:id="3">
    <w:p w:rsidR="00C83147" w:rsidRPr="00B034F6" w:rsidRDefault="00C83147" w:rsidP="00F052E4">
      <w:pPr>
        <w:pStyle w:val="FootnoteText"/>
        <w:rPr>
          <w:lang w:val="en-GB"/>
        </w:rPr>
      </w:pPr>
      <w:r w:rsidRPr="002B2F6E">
        <w:rPr>
          <w:rStyle w:val="FootnoteReference"/>
          <w:lang w:val="en-GB" w:bidi="ru-RU"/>
        </w:rPr>
        <w:t>3</w:t>
      </w:r>
      <w:r w:rsidRPr="002B2F6E">
        <w:rPr>
          <w:rStyle w:val="FootnoteReference"/>
          <w:lang w:val="en-GB" w:bidi="ru-RU"/>
        </w:rPr>
        <w:tab/>
      </w:r>
      <w:r w:rsidRPr="002B2F6E">
        <w:rPr>
          <w:rStyle w:val="FootnoteTextChar"/>
          <w:lang w:val="en-GB" w:bidi="ru-RU"/>
        </w:rPr>
        <w:t xml:space="preserve">Rey-Moreno, Carlos </w:t>
      </w:r>
      <w:hyperlink r:id="rId2" w:history="1">
        <w:r w:rsidR="00EB12D2">
          <w:rPr>
            <w:rStyle w:val="Hyperlink"/>
            <w:lang w:val="en-GB" w:bidi="ru-RU"/>
          </w:rPr>
          <w:t>"Supporting the Creation and Scalability of Affordable Access Solutions: Understanding Community Networks in Africa"</w:t>
        </w:r>
      </w:hyperlink>
      <w:r w:rsidRPr="002B2F6E">
        <w:rPr>
          <w:szCs w:val="24"/>
          <w:lang w:val="en-GB" w:bidi="ru-RU"/>
        </w:rPr>
        <w:t>.</w:t>
      </w:r>
    </w:p>
  </w:footnote>
  <w:footnote w:id="4">
    <w:p w:rsidR="00C83147" w:rsidRPr="00B034F6" w:rsidRDefault="00C83147" w:rsidP="008B387D">
      <w:pPr>
        <w:pStyle w:val="FootnoteText"/>
        <w:rPr>
          <w:lang w:val="en-GB"/>
        </w:rPr>
      </w:pPr>
      <w:r w:rsidRPr="002B2F6E">
        <w:rPr>
          <w:rStyle w:val="FootnoteReference"/>
          <w:lang w:val="en-GB" w:bidi="ru-RU"/>
        </w:rPr>
        <w:t>4</w:t>
      </w:r>
      <w:r w:rsidRPr="002B2F6E">
        <w:rPr>
          <w:sz w:val="18"/>
          <w:szCs w:val="18"/>
          <w:lang w:val="en-GB" w:bidi="ru-RU"/>
        </w:rPr>
        <w:tab/>
      </w:r>
      <w:r>
        <w:rPr>
          <w:szCs w:val="24"/>
          <w:lang w:bidi="ru-RU"/>
        </w:rPr>
        <w:t>См</w:t>
      </w:r>
      <w:r w:rsidRPr="006704FA">
        <w:rPr>
          <w:szCs w:val="24"/>
          <w:lang w:val="en-GB" w:bidi="ru-RU"/>
        </w:rPr>
        <w:t>.</w:t>
      </w:r>
      <w:r w:rsidR="00E678A9">
        <w:rPr>
          <w:rStyle w:val="FootnoteTextChar"/>
          <w:lang w:val="en-GB" w:bidi="ru-RU"/>
        </w:rPr>
        <w:t xml:space="preserve"> Pun, Mahabir</w:t>
      </w:r>
      <w:r w:rsidRPr="002B2F6E">
        <w:rPr>
          <w:rStyle w:val="FootnoteTextChar"/>
          <w:lang w:val="en-GB" w:bidi="ru-RU"/>
        </w:rPr>
        <w:t xml:space="preserve"> </w:t>
      </w:r>
      <w:hyperlink r:id="rId3" w:history="1">
        <w:r w:rsidR="00EB12D2">
          <w:rPr>
            <w:rStyle w:val="Hyperlink"/>
            <w:lang w:val="en-GB" w:bidi="ru-RU"/>
          </w:rPr>
          <w:t>"Bringing Internet to Nepal’s Remote, Mountainous Villages"</w:t>
        </w:r>
      </w:hyperlink>
      <w:r w:rsidRPr="00EB12D2">
        <w:rPr>
          <w:rStyle w:val="FootnoteTextChar"/>
          <w:lang w:val="en-GB"/>
        </w:rPr>
        <w:t xml:space="preserve">; </w:t>
      </w:r>
      <w:r w:rsidR="008B387D">
        <w:rPr>
          <w:rStyle w:val="FootnoteTextChar"/>
        </w:rPr>
        <w:t>См</w:t>
      </w:r>
      <w:r w:rsidR="008B387D" w:rsidRPr="00D64E4E">
        <w:rPr>
          <w:rStyle w:val="FootnoteTextChar"/>
          <w:lang w:val="en-GB"/>
        </w:rPr>
        <w:t xml:space="preserve">. </w:t>
      </w:r>
      <w:r w:rsidR="008B387D">
        <w:rPr>
          <w:rStyle w:val="FootnoteTextChar"/>
        </w:rPr>
        <w:t>также</w:t>
      </w:r>
      <w:r w:rsidR="00EB12D2" w:rsidRPr="00EB12D2">
        <w:rPr>
          <w:rStyle w:val="FootnoteTextChar"/>
          <w:lang w:val="en-GB"/>
        </w:rPr>
        <w:t xml:space="preserve"> Pietrosemo</w:t>
      </w:r>
      <w:r w:rsidR="008B387D">
        <w:rPr>
          <w:rStyle w:val="FootnoteTextChar"/>
          <w:lang w:val="en-GB"/>
        </w:rPr>
        <w:t>l, Ermanno</w:t>
      </w:r>
      <w:r w:rsidR="00EB12D2" w:rsidRPr="00EB12D2">
        <w:rPr>
          <w:rStyle w:val="FootnoteTextChar"/>
          <w:lang w:val="en-GB"/>
        </w:rPr>
        <w:t xml:space="preserve"> </w:t>
      </w:r>
      <w:hyperlink r:id="rId4" w:history="1">
        <w:r w:rsidR="00EB12D2">
          <w:rPr>
            <w:rStyle w:val="Hyperlink"/>
            <w:lang w:val="en-GB" w:bidi="ru-RU"/>
          </w:rPr>
          <w:t>"Bringing Internet to Venezuela’s Remote Regions – While Setting a World Record"</w:t>
        </w:r>
      </w:hyperlink>
      <w:r w:rsidRPr="002B2F6E">
        <w:rPr>
          <w:rStyle w:val="FootnoteTextChar"/>
          <w:lang w:val="en-GB" w:bidi="ru-RU"/>
        </w:rPr>
        <w:t>.</w:t>
      </w:r>
    </w:p>
  </w:footnote>
  <w:footnote w:id="5">
    <w:p w:rsidR="00C83147" w:rsidRPr="006704FA" w:rsidRDefault="00C83147" w:rsidP="006704FA">
      <w:pPr>
        <w:pStyle w:val="FootnoteText"/>
      </w:pPr>
      <w:r w:rsidRPr="006704FA">
        <w:rPr>
          <w:rStyle w:val="FootnoteReference"/>
          <w:lang w:bidi="ru-RU"/>
        </w:rPr>
        <w:t>5</w:t>
      </w:r>
      <w:r w:rsidRPr="006704FA">
        <w:rPr>
          <w:rFonts w:ascii="Times New Roman" w:hAnsi="Times New Roman"/>
          <w:sz w:val="18"/>
          <w:szCs w:val="18"/>
          <w:lang w:bidi="ru-RU"/>
        </w:rPr>
        <w:tab/>
      </w:r>
      <w:r>
        <w:rPr>
          <w:lang w:bidi="ru-RU"/>
        </w:rPr>
        <w:t>Рамочная</w:t>
      </w:r>
      <w:r w:rsidRPr="006704FA">
        <w:rPr>
          <w:lang w:bidi="ru-RU"/>
        </w:rPr>
        <w:t xml:space="preserve"> </w:t>
      </w:r>
      <w:r>
        <w:rPr>
          <w:lang w:bidi="ru-RU"/>
        </w:rPr>
        <w:t>политика Общества Интернета</w:t>
      </w:r>
      <w:r w:rsidRPr="006704FA">
        <w:rPr>
          <w:lang w:bidi="ru-RU"/>
        </w:rPr>
        <w:t xml:space="preserve"> </w:t>
      </w:r>
      <w:r>
        <w:rPr>
          <w:lang w:bidi="ru-RU"/>
        </w:rPr>
        <w:t>для</w:t>
      </w:r>
      <w:r w:rsidRPr="006704FA">
        <w:rPr>
          <w:lang w:bidi="ru-RU"/>
        </w:rPr>
        <w:t xml:space="preserve"> </w:t>
      </w:r>
      <w:r>
        <w:rPr>
          <w:lang w:bidi="ru-RU"/>
        </w:rPr>
        <w:t>развития</w:t>
      </w:r>
      <w:r w:rsidRPr="006704FA">
        <w:rPr>
          <w:lang w:bidi="ru-RU"/>
        </w:rPr>
        <w:t xml:space="preserve"> </w:t>
      </w:r>
      <w:r>
        <w:rPr>
          <w:lang w:bidi="ru-RU"/>
        </w:rPr>
        <w:t>открытого</w:t>
      </w:r>
      <w:r w:rsidRPr="006704FA">
        <w:rPr>
          <w:lang w:bidi="ru-RU"/>
        </w:rPr>
        <w:t xml:space="preserve"> </w:t>
      </w:r>
      <w:r>
        <w:rPr>
          <w:lang w:bidi="ru-RU"/>
        </w:rPr>
        <w:t>и</w:t>
      </w:r>
      <w:r w:rsidRPr="006704FA">
        <w:rPr>
          <w:lang w:bidi="ru-RU"/>
        </w:rPr>
        <w:t xml:space="preserve"> </w:t>
      </w:r>
      <w:r>
        <w:rPr>
          <w:lang w:bidi="ru-RU"/>
        </w:rPr>
        <w:t>заслуживающего</w:t>
      </w:r>
      <w:r w:rsidRPr="006704FA">
        <w:rPr>
          <w:lang w:bidi="ru-RU"/>
        </w:rPr>
        <w:t xml:space="preserve"> </w:t>
      </w:r>
      <w:r>
        <w:rPr>
          <w:lang w:bidi="ru-RU"/>
        </w:rPr>
        <w:t>доверия</w:t>
      </w:r>
      <w:r w:rsidRPr="006704FA">
        <w:rPr>
          <w:lang w:bidi="ru-RU"/>
        </w:rPr>
        <w:t xml:space="preserve"> </w:t>
      </w:r>
      <w:r>
        <w:rPr>
          <w:lang w:bidi="ru-RU"/>
        </w:rPr>
        <w:t>интернета,</w:t>
      </w:r>
      <w:r w:rsidRPr="006704FA">
        <w:rPr>
          <w:lang w:bidi="ru-RU"/>
        </w:rPr>
        <w:t xml:space="preserve"> </w:t>
      </w:r>
      <w:hyperlink r:id="rId5" w:history="1">
        <w:r w:rsidRPr="00EB12D2">
          <w:rPr>
            <w:rStyle w:val="Hyperlink"/>
            <w:lang w:val="en-GB" w:bidi="ru-RU"/>
          </w:rPr>
          <w:t>https</w:t>
        </w:r>
        <w:r w:rsidRPr="00EB12D2">
          <w:rPr>
            <w:rStyle w:val="Hyperlink"/>
            <w:lang w:bidi="ru-RU"/>
          </w:rPr>
          <w:t>://</w:t>
        </w:r>
        <w:r w:rsidRPr="00EB12D2">
          <w:rPr>
            <w:rStyle w:val="Hyperlink"/>
            <w:lang w:val="en-GB" w:bidi="ru-RU"/>
          </w:rPr>
          <w:t>www</w:t>
        </w:r>
        <w:r w:rsidRPr="00EB12D2">
          <w:rPr>
            <w:rStyle w:val="Hyperlink"/>
            <w:lang w:bidi="ru-RU"/>
          </w:rPr>
          <w:t>.</w:t>
        </w:r>
        <w:r w:rsidRPr="00EB12D2">
          <w:rPr>
            <w:rStyle w:val="Hyperlink"/>
            <w:lang w:val="en-GB" w:bidi="ru-RU"/>
          </w:rPr>
          <w:t>internetsociety</w:t>
        </w:r>
        <w:r w:rsidRPr="00EB12D2">
          <w:rPr>
            <w:rStyle w:val="Hyperlink"/>
            <w:lang w:bidi="ru-RU"/>
          </w:rPr>
          <w:t>.</w:t>
        </w:r>
        <w:r w:rsidRPr="00EB12D2">
          <w:rPr>
            <w:rStyle w:val="Hyperlink"/>
            <w:lang w:val="en-GB" w:bidi="ru-RU"/>
          </w:rPr>
          <w:t>org</w:t>
        </w:r>
        <w:r w:rsidRPr="00EB12D2">
          <w:rPr>
            <w:rStyle w:val="Hyperlink"/>
            <w:lang w:bidi="ru-RU"/>
          </w:rPr>
          <w:t>/</w:t>
        </w:r>
        <w:r w:rsidRPr="00EB12D2">
          <w:rPr>
            <w:rStyle w:val="Hyperlink"/>
            <w:lang w:val="en-GB" w:bidi="ru-RU"/>
          </w:rPr>
          <w:t>resources</w:t>
        </w:r>
        <w:r w:rsidRPr="00EB12D2">
          <w:rPr>
            <w:rStyle w:val="Hyperlink"/>
            <w:lang w:bidi="ru-RU"/>
          </w:rPr>
          <w:t>/</w:t>
        </w:r>
        <w:r w:rsidRPr="00EB12D2">
          <w:rPr>
            <w:rStyle w:val="Hyperlink"/>
            <w:lang w:val="en-GB" w:bidi="ru-RU"/>
          </w:rPr>
          <w:t>doc</w:t>
        </w:r>
        <w:r w:rsidRPr="00EB12D2">
          <w:rPr>
            <w:rStyle w:val="Hyperlink"/>
            <w:lang w:bidi="ru-RU"/>
          </w:rPr>
          <w:t>/2016/</w:t>
        </w:r>
        <w:r w:rsidRPr="00EB12D2">
          <w:rPr>
            <w:rStyle w:val="Hyperlink"/>
            <w:lang w:val="en-GB" w:bidi="ru-RU"/>
          </w:rPr>
          <w:t>policy</w:t>
        </w:r>
        <w:r w:rsidRPr="00EB12D2">
          <w:rPr>
            <w:rStyle w:val="Hyperlink"/>
            <w:lang w:bidi="ru-RU"/>
          </w:rPr>
          <w:t>-</w:t>
        </w:r>
        <w:r w:rsidRPr="00EB12D2">
          <w:rPr>
            <w:rStyle w:val="Hyperlink"/>
            <w:lang w:val="en-GB" w:bidi="ru-RU"/>
          </w:rPr>
          <w:t>framework</w:t>
        </w:r>
        <w:r w:rsidRPr="00EB12D2">
          <w:rPr>
            <w:rStyle w:val="Hyperlink"/>
            <w:lang w:bidi="ru-RU"/>
          </w:rPr>
          <w:t>-</w:t>
        </w:r>
        <w:r w:rsidRPr="00EB12D2">
          <w:rPr>
            <w:rStyle w:val="Hyperlink"/>
            <w:lang w:val="en-GB" w:bidi="ru-RU"/>
          </w:rPr>
          <w:t>for</w:t>
        </w:r>
        <w:r w:rsidRPr="00EB12D2">
          <w:rPr>
            <w:rStyle w:val="Hyperlink"/>
            <w:lang w:bidi="ru-RU"/>
          </w:rPr>
          <w:t>-</w:t>
        </w:r>
        <w:r w:rsidRPr="00EB12D2">
          <w:rPr>
            <w:rStyle w:val="Hyperlink"/>
            <w:lang w:val="en-GB" w:bidi="ru-RU"/>
          </w:rPr>
          <w:t>an</w:t>
        </w:r>
        <w:r w:rsidRPr="00EB12D2">
          <w:rPr>
            <w:rStyle w:val="Hyperlink"/>
            <w:lang w:bidi="ru-RU"/>
          </w:rPr>
          <w:t>-</w:t>
        </w:r>
        <w:r w:rsidRPr="00EB12D2">
          <w:rPr>
            <w:rStyle w:val="Hyperlink"/>
            <w:lang w:val="en-GB" w:bidi="ru-RU"/>
          </w:rPr>
          <w:t>open</w:t>
        </w:r>
        <w:r w:rsidRPr="00EB12D2">
          <w:rPr>
            <w:rStyle w:val="Hyperlink"/>
            <w:lang w:bidi="ru-RU"/>
          </w:rPr>
          <w:t>-</w:t>
        </w:r>
        <w:r w:rsidRPr="00EB12D2">
          <w:rPr>
            <w:rStyle w:val="Hyperlink"/>
            <w:lang w:val="en-GB" w:bidi="ru-RU"/>
          </w:rPr>
          <w:t>and</w:t>
        </w:r>
        <w:r w:rsidRPr="00EB12D2">
          <w:rPr>
            <w:rStyle w:val="Hyperlink"/>
            <w:lang w:bidi="ru-RU"/>
          </w:rPr>
          <w:t>-</w:t>
        </w:r>
        <w:r w:rsidRPr="00EB12D2">
          <w:rPr>
            <w:rStyle w:val="Hyperlink"/>
            <w:lang w:val="en-GB" w:bidi="ru-RU"/>
          </w:rPr>
          <w:t>trusted</w:t>
        </w:r>
        <w:r w:rsidRPr="00EB12D2">
          <w:rPr>
            <w:rStyle w:val="Hyperlink"/>
            <w:lang w:bidi="ru-RU"/>
          </w:rPr>
          <w:t>-</w:t>
        </w:r>
        <w:r w:rsidRPr="00EB12D2">
          <w:rPr>
            <w:rStyle w:val="Hyperlink"/>
            <w:lang w:val="en-GB" w:bidi="ru-RU"/>
          </w:rPr>
          <w:t>internet</w:t>
        </w:r>
        <w:r w:rsidRPr="00EB12D2">
          <w:rPr>
            <w:rStyle w:val="Hyperlink"/>
            <w:lang w:bidi="ru-RU"/>
          </w:rPr>
          <w:t>/</w:t>
        </w:r>
      </w:hyperlink>
      <w:r w:rsidRPr="006704FA">
        <w:rPr>
          <w:szCs w:val="24"/>
          <w:lang w:bidi="ru-RU"/>
        </w:rPr>
        <w:t>.</w:t>
      </w:r>
    </w:p>
  </w:footnote>
  <w:footnote w:id="6">
    <w:p w:rsidR="00C83147" w:rsidRPr="00B034F6" w:rsidRDefault="00C83147" w:rsidP="00E678A9">
      <w:pPr>
        <w:pStyle w:val="FootnoteText"/>
        <w:rPr>
          <w:lang w:val="en-GB"/>
        </w:rPr>
      </w:pPr>
      <w:r w:rsidRPr="002B2F6E">
        <w:rPr>
          <w:rStyle w:val="FootnoteReference"/>
          <w:lang w:val="en-GB" w:bidi="ru-RU"/>
        </w:rPr>
        <w:t>6</w:t>
      </w:r>
      <w:r w:rsidRPr="002B2F6E">
        <w:rPr>
          <w:rStyle w:val="FootnoteReference"/>
          <w:lang w:val="en-GB" w:bidi="ru-RU"/>
        </w:rPr>
        <w:tab/>
      </w:r>
      <w:r>
        <w:rPr>
          <w:color w:val="000000"/>
          <w:lang w:bidi="ru-RU"/>
        </w:rPr>
        <w:t>См</w:t>
      </w:r>
      <w:r w:rsidRPr="006704FA">
        <w:rPr>
          <w:color w:val="000000"/>
          <w:lang w:val="en-GB" w:bidi="ru-RU"/>
        </w:rPr>
        <w:t xml:space="preserve">. </w:t>
      </w:r>
      <w:r>
        <w:rPr>
          <w:color w:val="000000"/>
          <w:lang w:bidi="ru-RU"/>
        </w:rPr>
        <w:t>рамочную</w:t>
      </w:r>
      <w:r w:rsidRPr="006704FA">
        <w:rPr>
          <w:color w:val="000000"/>
          <w:lang w:val="en-GB" w:bidi="ru-RU"/>
        </w:rPr>
        <w:t xml:space="preserve"> </w:t>
      </w:r>
      <w:r>
        <w:rPr>
          <w:color w:val="000000"/>
          <w:lang w:bidi="ru-RU"/>
        </w:rPr>
        <w:t>концепцию</w:t>
      </w:r>
      <w:r w:rsidRPr="006704FA">
        <w:rPr>
          <w:color w:val="000000"/>
          <w:lang w:val="en-GB" w:bidi="ru-RU"/>
        </w:rPr>
        <w:t xml:space="preserve"> </w:t>
      </w:r>
      <w:r>
        <w:rPr>
          <w:color w:val="000000"/>
          <w:lang w:bidi="ru-RU"/>
        </w:rPr>
        <w:t>Общества</w:t>
      </w:r>
      <w:r w:rsidRPr="006704FA">
        <w:rPr>
          <w:color w:val="000000"/>
          <w:lang w:val="en-GB" w:bidi="ru-RU"/>
        </w:rPr>
        <w:t xml:space="preserve"> </w:t>
      </w:r>
      <w:r>
        <w:rPr>
          <w:color w:val="000000"/>
          <w:lang w:bidi="ru-RU"/>
        </w:rPr>
        <w:t>Интернета</w:t>
      </w:r>
      <w:r w:rsidRPr="002B2F6E">
        <w:rPr>
          <w:color w:val="000000"/>
          <w:lang w:val="en-GB" w:bidi="ru-RU"/>
        </w:rPr>
        <w:t xml:space="preserve"> </w:t>
      </w:r>
      <w:hyperlink r:id="rId6" w:history="1">
        <w:r w:rsidR="00E678A9">
          <w:rPr>
            <w:rStyle w:val="Hyperlink"/>
            <w:szCs w:val="24"/>
            <w:lang w:val="en-GB" w:bidi="ru-RU"/>
          </w:rPr>
          <w:t>"Collaborative Security: An approach to tackling Internet Security issues"</w:t>
        </w:r>
      </w:hyperlink>
      <w:r w:rsidRPr="002B2F6E">
        <w:rPr>
          <w:color w:val="000000"/>
          <w:lang w:val="en-GB" w:bidi="ru-RU"/>
        </w:rPr>
        <w:t>, 2015</w:t>
      </w:r>
      <w:r w:rsidR="00EB12D2">
        <w:rPr>
          <w:color w:val="000000"/>
          <w:lang w:val="en-GB" w:bidi="ru-RU"/>
        </w:rPr>
        <w:t xml:space="preserve"> </w:t>
      </w:r>
      <w:r w:rsidR="00EB12D2">
        <w:rPr>
          <w:color w:val="000000"/>
          <w:lang w:bidi="ru-RU"/>
        </w:rPr>
        <w:t>год</w:t>
      </w:r>
      <w:r w:rsidRPr="002B2F6E">
        <w:rPr>
          <w:color w:val="000000"/>
          <w:lang w:val="en-GB" w:bidi="ru-RU"/>
        </w:rPr>
        <w:t>.</w:t>
      </w:r>
    </w:p>
  </w:footnote>
  <w:footnote w:id="7">
    <w:p w:rsidR="00C83147" w:rsidRPr="003C091F" w:rsidRDefault="00C83147" w:rsidP="003C091F">
      <w:pPr>
        <w:pStyle w:val="FootnoteText"/>
      </w:pPr>
      <w:r w:rsidRPr="00EB12D2">
        <w:rPr>
          <w:rStyle w:val="FootnoteReference"/>
          <w:lang w:bidi="ru-RU"/>
        </w:rPr>
        <w:t>7</w:t>
      </w:r>
      <w:r w:rsidRPr="00EB12D2">
        <w:rPr>
          <w:rStyle w:val="FootnoteReference"/>
          <w:lang w:bidi="ru-RU"/>
        </w:rPr>
        <w:tab/>
      </w:r>
      <w:r>
        <w:rPr>
          <w:lang w:bidi="ru-RU"/>
        </w:rPr>
        <w:t>Рамочная</w:t>
      </w:r>
      <w:r w:rsidRPr="00EB12D2">
        <w:rPr>
          <w:lang w:bidi="ru-RU"/>
        </w:rPr>
        <w:t xml:space="preserve"> </w:t>
      </w:r>
      <w:r>
        <w:rPr>
          <w:lang w:bidi="ru-RU"/>
        </w:rPr>
        <w:t>политика</w:t>
      </w:r>
      <w:r w:rsidRPr="00EB12D2">
        <w:rPr>
          <w:lang w:bidi="ru-RU"/>
        </w:rPr>
        <w:t xml:space="preserve"> </w:t>
      </w:r>
      <w:r>
        <w:rPr>
          <w:lang w:bidi="ru-RU"/>
        </w:rPr>
        <w:t>Общества</w:t>
      </w:r>
      <w:r w:rsidRPr="00EB12D2">
        <w:rPr>
          <w:lang w:bidi="ru-RU"/>
        </w:rPr>
        <w:t xml:space="preserve"> </w:t>
      </w:r>
      <w:r>
        <w:rPr>
          <w:lang w:bidi="ru-RU"/>
        </w:rPr>
        <w:t>Интернета</w:t>
      </w:r>
      <w:r w:rsidRPr="00EB12D2">
        <w:rPr>
          <w:lang w:bidi="ru-RU"/>
        </w:rPr>
        <w:t xml:space="preserve"> </w:t>
      </w:r>
      <w:r>
        <w:rPr>
          <w:lang w:bidi="ru-RU"/>
        </w:rPr>
        <w:t>для</w:t>
      </w:r>
      <w:r w:rsidRPr="00EB12D2">
        <w:rPr>
          <w:lang w:bidi="ru-RU"/>
        </w:rPr>
        <w:t xml:space="preserve"> </w:t>
      </w:r>
      <w:r>
        <w:rPr>
          <w:lang w:bidi="ru-RU"/>
        </w:rPr>
        <w:t>развития</w:t>
      </w:r>
      <w:r w:rsidRPr="00EB12D2">
        <w:rPr>
          <w:lang w:bidi="ru-RU"/>
        </w:rPr>
        <w:t xml:space="preserve"> </w:t>
      </w:r>
      <w:r>
        <w:rPr>
          <w:lang w:bidi="ru-RU"/>
        </w:rPr>
        <w:t>открытого</w:t>
      </w:r>
      <w:r w:rsidRPr="00EB12D2">
        <w:rPr>
          <w:lang w:bidi="ru-RU"/>
        </w:rPr>
        <w:t xml:space="preserve"> </w:t>
      </w:r>
      <w:r>
        <w:rPr>
          <w:lang w:bidi="ru-RU"/>
        </w:rPr>
        <w:t>и</w:t>
      </w:r>
      <w:r w:rsidRPr="00EB12D2">
        <w:rPr>
          <w:lang w:bidi="ru-RU"/>
        </w:rPr>
        <w:t xml:space="preserve"> </w:t>
      </w:r>
      <w:r>
        <w:rPr>
          <w:lang w:bidi="ru-RU"/>
        </w:rPr>
        <w:t>заслуживающего</w:t>
      </w:r>
      <w:r w:rsidRPr="00EB12D2">
        <w:rPr>
          <w:lang w:bidi="ru-RU"/>
        </w:rPr>
        <w:t xml:space="preserve"> </w:t>
      </w:r>
      <w:r>
        <w:rPr>
          <w:lang w:bidi="ru-RU"/>
        </w:rPr>
        <w:t>доверия</w:t>
      </w:r>
      <w:r w:rsidRPr="00EB12D2">
        <w:rPr>
          <w:lang w:bidi="ru-RU"/>
        </w:rPr>
        <w:t xml:space="preserve"> </w:t>
      </w:r>
      <w:r>
        <w:rPr>
          <w:lang w:bidi="ru-RU"/>
        </w:rPr>
        <w:t>интернета</w:t>
      </w:r>
      <w:r w:rsidRPr="00EB12D2">
        <w:rPr>
          <w:lang w:bidi="ru-RU"/>
        </w:rPr>
        <w:t>,</w:t>
      </w:r>
      <w:r w:rsidRPr="00EB12D2">
        <w:rPr>
          <w:szCs w:val="24"/>
          <w:lang w:bidi="ru-RU"/>
        </w:rPr>
        <w:t xml:space="preserve"> </w:t>
      </w:r>
      <w:hyperlink r:id="rId7" w:history="1">
        <w:r w:rsidRPr="00E678A9">
          <w:rPr>
            <w:rStyle w:val="Hyperlink"/>
            <w:lang w:val="en-GB" w:bidi="ru-RU"/>
          </w:rPr>
          <w:t>https</w:t>
        </w:r>
        <w:r w:rsidRPr="00E678A9">
          <w:rPr>
            <w:rStyle w:val="Hyperlink"/>
            <w:lang w:bidi="ru-RU"/>
          </w:rPr>
          <w:t>://</w:t>
        </w:r>
        <w:r w:rsidRPr="00E678A9">
          <w:rPr>
            <w:rStyle w:val="Hyperlink"/>
            <w:lang w:val="en-GB" w:bidi="ru-RU"/>
          </w:rPr>
          <w:t>www</w:t>
        </w:r>
        <w:r w:rsidRPr="00E678A9">
          <w:rPr>
            <w:rStyle w:val="Hyperlink"/>
            <w:lang w:bidi="ru-RU"/>
          </w:rPr>
          <w:t>.</w:t>
        </w:r>
        <w:r w:rsidRPr="00E678A9">
          <w:rPr>
            <w:rStyle w:val="Hyperlink"/>
            <w:lang w:val="en-GB" w:bidi="ru-RU"/>
          </w:rPr>
          <w:t>internetsociety</w:t>
        </w:r>
        <w:r w:rsidRPr="00E678A9">
          <w:rPr>
            <w:rStyle w:val="Hyperlink"/>
            <w:lang w:bidi="ru-RU"/>
          </w:rPr>
          <w:t>.</w:t>
        </w:r>
        <w:r w:rsidRPr="00E678A9">
          <w:rPr>
            <w:rStyle w:val="Hyperlink"/>
            <w:lang w:val="en-GB" w:bidi="ru-RU"/>
          </w:rPr>
          <w:t>org</w:t>
        </w:r>
        <w:r w:rsidRPr="00E678A9">
          <w:rPr>
            <w:rStyle w:val="Hyperlink"/>
            <w:lang w:bidi="ru-RU"/>
          </w:rPr>
          <w:t>/</w:t>
        </w:r>
        <w:r w:rsidRPr="00E678A9">
          <w:rPr>
            <w:rStyle w:val="Hyperlink"/>
            <w:lang w:val="en-GB" w:bidi="ru-RU"/>
          </w:rPr>
          <w:t>resources</w:t>
        </w:r>
        <w:r w:rsidRPr="00E678A9">
          <w:rPr>
            <w:rStyle w:val="Hyperlink"/>
            <w:lang w:bidi="ru-RU"/>
          </w:rPr>
          <w:t>/</w:t>
        </w:r>
        <w:r w:rsidRPr="00E678A9">
          <w:rPr>
            <w:rStyle w:val="Hyperlink"/>
            <w:lang w:val="en-GB" w:bidi="ru-RU"/>
          </w:rPr>
          <w:t>doc</w:t>
        </w:r>
        <w:r w:rsidRPr="00E678A9">
          <w:rPr>
            <w:rStyle w:val="Hyperlink"/>
            <w:lang w:bidi="ru-RU"/>
          </w:rPr>
          <w:t>/2016/</w:t>
        </w:r>
        <w:r w:rsidRPr="00E678A9">
          <w:rPr>
            <w:rStyle w:val="Hyperlink"/>
            <w:lang w:val="en-GB" w:bidi="ru-RU"/>
          </w:rPr>
          <w:t>policy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framework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for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an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open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and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trusted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internet</w:t>
        </w:r>
        <w:r w:rsidRPr="00E678A9">
          <w:rPr>
            <w:rStyle w:val="Hyperlink"/>
            <w:lang w:bidi="ru-RU"/>
          </w:rPr>
          <w:t>/</w:t>
        </w:r>
      </w:hyperlink>
      <w:r w:rsidRPr="003C091F">
        <w:rPr>
          <w:szCs w:val="24"/>
          <w:lang w:bidi="ru-RU"/>
        </w:rPr>
        <w:t>.</w:t>
      </w:r>
    </w:p>
  </w:footnote>
  <w:footnote w:id="8">
    <w:p w:rsidR="00C83147" w:rsidRPr="006704FA" w:rsidRDefault="00C83147" w:rsidP="00E30674">
      <w:pPr>
        <w:pStyle w:val="FootnoteText"/>
      </w:pPr>
      <w:r w:rsidRPr="003C091F">
        <w:rPr>
          <w:rStyle w:val="FootnoteReference"/>
          <w:lang w:bidi="ru-RU"/>
        </w:rPr>
        <w:t>8</w:t>
      </w:r>
      <w:r w:rsidRPr="003C091F">
        <w:rPr>
          <w:rStyle w:val="FootnoteReference"/>
          <w:lang w:bidi="ru-RU"/>
        </w:rPr>
        <w:tab/>
      </w:r>
      <w:hyperlink r:id="rId8" w:history="1">
        <w:r>
          <w:rPr>
            <w:rStyle w:val="FootnoteTextChar"/>
            <w:lang w:bidi="ru-RU"/>
          </w:rPr>
          <w:t>Доклад</w:t>
        </w:r>
        <w:r w:rsidRPr="003C091F">
          <w:rPr>
            <w:rStyle w:val="FootnoteTextChar"/>
            <w:lang w:bidi="ru-RU"/>
          </w:rPr>
          <w:t xml:space="preserve"> </w:t>
        </w:r>
        <w:r>
          <w:rPr>
            <w:rStyle w:val="FootnoteTextChar"/>
            <w:lang w:bidi="ru-RU"/>
          </w:rPr>
          <w:t>Общества</w:t>
        </w:r>
        <w:r w:rsidRPr="003C091F">
          <w:rPr>
            <w:rStyle w:val="FootnoteTextChar"/>
            <w:lang w:bidi="ru-RU"/>
          </w:rPr>
          <w:t xml:space="preserve"> </w:t>
        </w:r>
        <w:r>
          <w:rPr>
            <w:rStyle w:val="FootnoteTextChar"/>
            <w:lang w:bidi="ru-RU"/>
          </w:rPr>
          <w:t>Интернета</w:t>
        </w:r>
        <w:r w:rsidRPr="003C091F">
          <w:rPr>
            <w:rStyle w:val="FootnoteTextChar"/>
            <w:lang w:bidi="ru-RU"/>
          </w:rPr>
          <w:t xml:space="preserve"> </w:t>
        </w:r>
        <w:r>
          <w:rPr>
            <w:rStyle w:val="FootnoteTextChar"/>
            <w:lang w:bidi="ru-RU"/>
          </w:rPr>
          <w:t>о</w:t>
        </w:r>
        <w:r w:rsidRPr="003C091F">
          <w:rPr>
            <w:rStyle w:val="FootnoteTextChar"/>
            <w:lang w:bidi="ru-RU"/>
          </w:rPr>
          <w:t xml:space="preserve"> </w:t>
        </w:r>
        <w:r>
          <w:rPr>
            <w:rStyle w:val="FootnoteTextChar"/>
            <w:lang w:bidi="ru-RU"/>
          </w:rPr>
          <w:t>глобальном</w:t>
        </w:r>
        <w:r w:rsidRPr="003C091F">
          <w:rPr>
            <w:rStyle w:val="FootnoteTextChar"/>
            <w:lang w:bidi="ru-RU"/>
          </w:rPr>
          <w:t xml:space="preserve"> </w:t>
        </w:r>
        <w:r>
          <w:rPr>
            <w:rStyle w:val="FootnoteTextChar"/>
            <w:lang w:bidi="ru-RU"/>
          </w:rPr>
          <w:t>состоянии</w:t>
        </w:r>
        <w:r w:rsidRPr="003C091F">
          <w:rPr>
            <w:rStyle w:val="FootnoteTextChar"/>
            <w:lang w:bidi="ru-RU"/>
          </w:rPr>
          <w:t xml:space="preserve"> </w:t>
        </w:r>
        <w:r>
          <w:rPr>
            <w:rStyle w:val="FootnoteTextChar"/>
            <w:lang w:bidi="ru-RU"/>
          </w:rPr>
          <w:t>интернета</w:t>
        </w:r>
        <w:r w:rsidRPr="003C091F">
          <w:rPr>
            <w:rStyle w:val="FootnoteTextChar"/>
            <w:lang w:bidi="ru-RU"/>
          </w:rPr>
          <w:t xml:space="preserve"> </w:t>
        </w:r>
        <w:r>
          <w:rPr>
            <w:rStyle w:val="FootnoteTextChar"/>
            <w:lang w:bidi="ru-RU"/>
          </w:rPr>
          <w:t xml:space="preserve">в 2017 году </w:t>
        </w:r>
      </w:hyperlink>
      <w:r w:rsidRPr="003C091F">
        <w:rPr>
          <w:rStyle w:val="FootnoteTextChar"/>
          <w:lang w:bidi="ru-RU"/>
        </w:rPr>
        <w:t>"</w:t>
      </w:r>
      <w:r w:rsidRPr="002B2F6E">
        <w:rPr>
          <w:rStyle w:val="FootnoteTextChar"/>
          <w:lang w:val="en-GB" w:bidi="ru-RU"/>
        </w:rPr>
        <w:t>Paths</w:t>
      </w:r>
      <w:r w:rsidRPr="003C091F">
        <w:rPr>
          <w:rStyle w:val="FootnoteTextChar"/>
          <w:lang w:bidi="ru-RU"/>
        </w:rPr>
        <w:t xml:space="preserve"> </w:t>
      </w:r>
      <w:r w:rsidRPr="002B2F6E">
        <w:rPr>
          <w:rStyle w:val="FootnoteTextChar"/>
          <w:lang w:val="en-GB" w:bidi="ru-RU"/>
        </w:rPr>
        <w:t>to</w:t>
      </w:r>
      <w:r w:rsidRPr="003C091F">
        <w:rPr>
          <w:rStyle w:val="FootnoteTextChar"/>
          <w:lang w:bidi="ru-RU"/>
        </w:rPr>
        <w:t xml:space="preserve"> </w:t>
      </w:r>
      <w:r w:rsidRPr="002B2F6E">
        <w:rPr>
          <w:rStyle w:val="FootnoteTextChar"/>
          <w:lang w:val="en-GB" w:bidi="ru-RU"/>
        </w:rPr>
        <w:t>our</w:t>
      </w:r>
      <w:r w:rsidRPr="003C091F">
        <w:rPr>
          <w:rStyle w:val="FootnoteTextChar"/>
          <w:lang w:bidi="ru-RU"/>
        </w:rPr>
        <w:t xml:space="preserve"> </w:t>
      </w:r>
      <w:r w:rsidRPr="002B2F6E">
        <w:rPr>
          <w:rStyle w:val="FootnoteTextChar"/>
          <w:lang w:val="en-GB" w:bidi="ru-RU"/>
        </w:rPr>
        <w:t>digital</w:t>
      </w:r>
      <w:r w:rsidRPr="003C091F">
        <w:rPr>
          <w:rStyle w:val="FootnoteTextChar"/>
          <w:lang w:bidi="ru-RU"/>
        </w:rPr>
        <w:t xml:space="preserve"> </w:t>
      </w:r>
      <w:r w:rsidRPr="002B2F6E">
        <w:rPr>
          <w:rStyle w:val="FootnoteTextChar"/>
          <w:lang w:val="en-GB" w:bidi="ru-RU"/>
        </w:rPr>
        <w:t>future</w:t>
      </w:r>
      <w:r w:rsidRPr="003C091F">
        <w:rPr>
          <w:rStyle w:val="FootnoteTextChar"/>
          <w:lang w:bidi="ru-RU"/>
        </w:rPr>
        <w:t>"</w:t>
      </w:r>
      <w:r w:rsidR="00EB12D2" w:rsidRPr="00EB12D2">
        <w:rPr>
          <w:rStyle w:val="FootnoteTextChar"/>
          <w:lang w:bidi="ru-RU"/>
        </w:rPr>
        <w:t>.</w:t>
      </w:r>
      <w:r w:rsidRPr="003C091F">
        <w:rPr>
          <w:rStyle w:val="FootnoteTextChar"/>
          <w:lang w:bidi="ru-RU"/>
        </w:rPr>
        <w:t xml:space="preserve"> </w:t>
      </w:r>
      <w:r>
        <w:rPr>
          <w:rStyle w:val="FootnoteTextChar"/>
          <w:lang w:bidi="ru-RU"/>
        </w:rPr>
        <w:t>Цифровой разрыв</w:t>
      </w:r>
      <w:r w:rsidRPr="003C091F">
        <w:rPr>
          <w:rStyle w:val="FootnoteTextChar"/>
          <w:lang w:bidi="ru-RU"/>
        </w:rPr>
        <w:t>: "</w:t>
      </w:r>
      <w:r>
        <w:rPr>
          <w:rStyle w:val="FootnoteTextChar"/>
          <w:lang w:bidi="ru-RU"/>
        </w:rPr>
        <w:t>Новые виды разрыва будут появляться в будущем в результате развития технологий и сетей, а также отсутствия возможностей в экономической сфере и киберготовности. Неравномерное</w:t>
      </w:r>
      <w:r w:rsidR="00E30674">
        <w:rPr>
          <w:rStyle w:val="FootnoteTextChar"/>
          <w:lang w:bidi="ru-RU"/>
        </w:rPr>
        <w:t xml:space="preserve"> развитие инфраструктуры, высокая стоимость соединений</w:t>
      </w:r>
      <w:r>
        <w:rPr>
          <w:rStyle w:val="FootnoteTextChar"/>
          <w:lang w:bidi="ru-RU"/>
        </w:rPr>
        <w:t>, ограничение доступа, препятствия для предпринимательской</w:t>
      </w:r>
      <w:bookmarkStart w:id="9" w:name="_GoBack"/>
      <w:bookmarkEnd w:id="9"/>
      <w:r>
        <w:rPr>
          <w:rStyle w:val="FootnoteTextChar"/>
          <w:lang w:bidi="ru-RU"/>
        </w:rPr>
        <w:t xml:space="preserve"> деятельности и нехватка навыков и ресурсов будут усугублять эти новые виды разрыва, сокращая возможности многих людей в полной мере </w:t>
      </w:r>
      <w:r w:rsidR="00E30674">
        <w:rPr>
          <w:rStyle w:val="FootnoteTextChar"/>
          <w:lang w:bidi="ru-RU"/>
        </w:rPr>
        <w:t xml:space="preserve">пользоваться </w:t>
      </w:r>
      <w:r>
        <w:rPr>
          <w:rStyle w:val="FootnoteTextChar"/>
          <w:lang w:bidi="ru-RU"/>
        </w:rPr>
        <w:t>социально-экономическ</w:t>
      </w:r>
      <w:r w:rsidR="00E30674">
        <w:rPr>
          <w:rStyle w:val="FootnoteTextChar"/>
          <w:lang w:bidi="ru-RU"/>
        </w:rPr>
        <w:t>ими выгодами</w:t>
      </w:r>
      <w:r>
        <w:rPr>
          <w:rStyle w:val="FootnoteTextChar"/>
          <w:lang w:bidi="ru-RU"/>
        </w:rPr>
        <w:t xml:space="preserve"> от интернета и повышая уязвимость некоторых стран </w:t>
      </w:r>
      <w:r w:rsidR="00E30674">
        <w:rPr>
          <w:rStyle w:val="FootnoteTextChar"/>
          <w:lang w:bidi="ru-RU"/>
        </w:rPr>
        <w:t>перед</w:t>
      </w:r>
      <w:r>
        <w:rPr>
          <w:rStyle w:val="FootnoteTextChar"/>
          <w:lang w:bidi="ru-RU"/>
        </w:rPr>
        <w:t xml:space="preserve"> киберугрозам</w:t>
      </w:r>
      <w:r w:rsidR="00E30674">
        <w:rPr>
          <w:rStyle w:val="FootnoteTextChar"/>
          <w:lang w:bidi="ru-RU"/>
        </w:rPr>
        <w:t>и</w:t>
      </w:r>
      <w:r w:rsidR="00035894">
        <w:rPr>
          <w:rStyle w:val="FootnoteTextChar"/>
          <w:lang w:bidi="ru-RU"/>
        </w:rPr>
        <w:t>". См. </w:t>
      </w:r>
      <w:hyperlink r:id="rId9" w:history="1">
        <w:r w:rsidRPr="00E678A9">
          <w:rPr>
            <w:rStyle w:val="Hyperlink"/>
            <w:lang w:val="en-GB" w:bidi="ru-RU"/>
          </w:rPr>
          <w:t>https</w:t>
        </w:r>
        <w:r w:rsidRPr="00E678A9">
          <w:rPr>
            <w:rStyle w:val="Hyperlink"/>
            <w:lang w:bidi="ru-RU"/>
          </w:rPr>
          <w:t>://</w:t>
        </w:r>
        <w:r w:rsidRPr="00E678A9">
          <w:rPr>
            <w:rStyle w:val="Hyperlink"/>
            <w:lang w:val="en-GB" w:bidi="ru-RU"/>
          </w:rPr>
          <w:t>future</w:t>
        </w:r>
        <w:r w:rsidRPr="00E678A9">
          <w:rPr>
            <w:rStyle w:val="Hyperlink"/>
            <w:lang w:bidi="ru-RU"/>
          </w:rPr>
          <w:t>.</w:t>
        </w:r>
        <w:r w:rsidRPr="00E678A9">
          <w:rPr>
            <w:rStyle w:val="Hyperlink"/>
            <w:lang w:val="en-GB" w:bidi="ru-RU"/>
          </w:rPr>
          <w:t>internetsociety</w:t>
        </w:r>
        <w:r w:rsidRPr="00E678A9">
          <w:rPr>
            <w:rStyle w:val="Hyperlink"/>
            <w:lang w:bidi="ru-RU"/>
          </w:rPr>
          <w:t>.</w:t>
        </w:r>
        <w:r w:rsidRPr="00E678A9">
          <w:rPr>
            <w:rStyle w:val="Hyperlink"/>
            <w:lang w:val="en-GB" w:bidi="ru-RU"/>
          </w:rPr>
          <w:t>org</w:t>
        </w:r>
        <w:r w:rsidRPr="00E678A9">
          <w:rPr>
            <w:rStyle w:val="Hyperlink"/>
            <w:lang w:bidi="ru-RU"/>
          </w:rPr>
          <w:t>/</w:t>
        </w:r>
      </w:hyperlink>
      <w:r w:rsidRPr="006704FA">
        <w:rPr>
          <w:szCs w:val="24"/>
          <w:lang w:bidi="ru-RU"/>
        </w:rPr>
        <w:t>.</w:t>
      </w:r>
    </w:p>
  </w:footnote>
  <w:footnote w:id="9">
    <w:p w:rsidR="00C83147" w:rsidRPr="00134651" w:rsidRDefault="00C83147" w:rsidP="006704FA">
      <w:pPr>
        <w:pStyle w:val="FootnoteText"/>
      </w:pPr>
      <w:r w:rsidRPr="00134651">
        <w:rPr>
          <w:rStyle w:val="FootnoteReference"/>
          <w:lang w:bidi="ru-RU"/>
        </w:rPr>
        <w:t>9</w:t>
      </w:r>
      <w:r w:rsidRPr="00134651">
        <w:rPr>
          <w:rStyle w:val="FootnoteReference"/>
          <w:lang w:bidi="ru-RU"/>
        </w:rPr>
        <w:tab/>
      </w:r>
      <w:r>
        <w:rPr>
          <w:szCs w:val="24"/>
          <w:lang w:bidi="ru-RU"/>
        </w:rPr>
        <w:t>См</w:t>
      </w:r>
      <w:r w:rsidRPr="00134651">
        <w:rPr>
          <w:szCs w:val="24"/>
          <w:lang w:bidi="ru-RU"/>
        </w:rPr>
        <w:t xml:space="preserve">. </w:t>
      </w:r>
      <w:r>
        <w:rPr>
          <w:szCs w:val="24"/>
          <w:lang w:bidi="ru-RU"/>
        </w:rPr>
        <w:t>Резюме</w:t>
      </w:r>
      <w:r w:rsidRPr="00134651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>по</w:t>
      </w:r>
      <w:r w:rsidRPr="00134651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>вопросам</w:t>
      </w:r>
      <w:r w:rsidRPr="00134651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>политики</w:t>
      </w:r>
      <w:r w:rsidRPr="00134651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>Общества</w:t>
      </w:r>
      <w:r w:rsidRPr="00134651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>Интернета</w:t>
      </w:r>
      <w:r w:rsidRPr="00134651">
        <w:rPr>
          <w:szCs w:val="24"/>
          <w:lang w:bidi="ru-RU"/>
        </w:rPr>
        <w:t xml:space="preserve"> </w:t>
      </w:r>
      <w:r w:rsidRPr="00E678A9">
        <w:rPr>
          <w:spacing w:val="-2"/>
          <w:szCs w:val="24"/>
          <w:lang w:bidi="ru-RU"/>
        </w:rPr>
        <w:t>"</w:t>
      </w:r>
      <w:r w:rsidRPr="00E678A9">
        <w:rPr>
          <w:spacing w:val="-2"/>
          <w:szCs w:val="24"/>
          <w:lang w:val="en-GB" w:bidi="ru-RU"/>
        </w:rPr>
        <w:t>Why</w:t>
      </w:r>
      <w:r w:rsidRPr="00E678A9">
        <w:rPr>
          <w:spacing w:val="-2"/>
          <w:szCs w:val="24"/>
          <w:lang w:bidi="ru-RU"/>
        </w:rPr>
        <w:t xml:space="preserve"> </w:t>
      </w:r>
      <w:r w:rsidRPr="00E678A9">
        <w:rPr>
          <w:spacing w:val="-2"/>
          <w:szCs w:val="24"/>
          <w:lang w:val="en-GB" w:bidi="ru-RU"/>
        </w:rPr>
        <w:t>the</w:t>
      </w:r>
      <w:r w:rsidRPr="00E678A9">
        <w:rPr>
          <w:spacing w:val="-2"/>
          <w:szCs w:val="24"/>
          <w:lang w:bidi="ru-RU"/>
        </w:rPr>
        <w:t xml:space="preserve"> </w:t>
      </w:r>
      <w:r w:rsidRPr="00E678A9">
        <w:rPr>
          <w:spacing w:val="-2"/>
          <w:szCs w:val="24"/>
          <w:lang w:val="en-GB" w:bidi="ru-RU"/>
        </w:rPr>
        <w:t>Multistakeholder</w:t>
      </w:r>
      <w:r w:rsidRPr="00E678A9">
        <w:rPr>
          <w:spacing w:val="-2"/>
          <w:szCs w:val="24"/>
          <w:lang w:bidi="ru-RU"/>
        </w:rPr>
        <w:t xml:space="preserve"> </w:t>
      </w:r>
      <w:r w:rsidRPr="00E678A9">
        <w:rPr>
          <w:spacing w:val="-2"/>
          <w:szCs w:val="24"/>
          <w:lang w:val="en-GB" w:bidi="ru-RU"/>
        </w:rPr>
        <w:t>Approach</w:t>
      </w:r>
      <w:r w:rsidRPr="00E678A9">
        <w:rPr>
          <w:spacing w:val="-2"/>
          <w:szCs w:val="24"/>
          <w:lang w:bidi="ru-RU"/>
        </w:rPr>
        <w:t xml:space="preserve"> </w:t>
      </w:r>
      <w:r w:rsidRPr="00E678A9">
        <w:rPr>
          <w:spacing w:val="-2"/>
          <w:szCs w:val="24"/>
          <w:lang w:val="en-GB" w:bidi="ru-RU"/>
        </w:rPr>
        <w:t>works</w:t>
      </w:r>
      <w:r w:rsidRPr="00E678A9">
        <w:rPr>
          <w:spacing w:val="-2"/>
          <w:szCs w:val="24"/>
          <w:lang w:bidi="ru-RU"/>
        </w:rPr>
        <w:t>"</w:t>
      </w:r>
      <w:r w:rsidR="00E678A9">
        <w:rPr>
          <w:szCs w:val="24"/>
          <w:lang w:bidi="ru-RU"/>
        </w:rPr>
        <w:t>,</w:t>
      </w:r>
      <w:r w:rsidRPr="00134651">
        <w:rPr>
          <w:szCs w:val="24"/>
          <w:lang w:bidi="ru-RU"/>
        </w:rPr>
        <w:t xml:space="preserve"> 2016</w:t>
      </w:r>
      <w:r>
        <w:rPr>
          <w:szCs w:val="24"/>
          <w:lang w:bidi="ru-RU"/>
        </w:rPr>
        <w:t xml:space="preserve"> г</w:t>
      </w:r>
      <w:r w:rsidR="00E678A9">
        <w:rPr>
          <w:szCs w:val="24"/>
          <w:lang w:bidi="ru-RU"/>
        </w:rPr>
        <w:t>од</w:t>
      </w:r>
      <w:r w:rsidRPr="00134651">
        <w:rPr>
          <w:szCs w:val="24"/>
          <w:lang w:bidi="ru-RU"/>
        </w:rPr>
        <w:t>.</w:t>
      </w:r>
    </w:p>
  </w:footnote>
  <w:footnote w:id="10">
    <w:p w:rsidR="00C83147" w:rsidRPr="00134651" w:rsidRDefault="00C83147" w:rsidP="006704FA">
      <w:pPr>
        <w:pStyle w:val="FootnoteText"/>
      </w:pPr>
      <w:r w:rsidRPr="00134651">
        <w:rPr>
          <w:rStyle w:val="FootnoteReference"/>
          <w:lang w:bidi="ru-RU"/>
        </w:rPr>
        <w:t>10</w:t>
      </w:r>
      <w:r w:rsidRPr="00134651">
        <w:rPr>
          <w:rFonts w:ascii="Times New Roman" w:hAnsi="Times New Roman"/>
          <w:sz w:val="18"/>
          <w:szCs w:val="18"/>
          <w:lang w:bidi="ru-RU"/>
        </w:rPr>
        <w:tab/>
      </w:r>
      <w:r>
        <w:rPr>
          <w:szCs w:val="24"/>
          <w:lang w:bidi="ru-RU"/>
        </w:rPr>
        <w:t>См</w:t>
      </w:r>
      <w:r w:rsidRPr="00134651">
        <w:rPr>
          <w:szCs w:val="24"/>
          <w:lang w:bidi="ru-RU"/>
        </w:rPr>
        <w:t xml:space="preserve">. </w:t>
      </w:r>
      <w:r>
        <w:rPr>
          <w:szCs w:val="24"/>
          <w:lang w:bidi="ru-RU"/>
        </w:rPr>
        <w:t>Рамочную политику Общества</w:t>
      </w:r>
      <w:r w:rsidRPr="00134651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>Интернета для обеспечения возможности доступа,</w:t>
      </w:r>
      <w:r w:rsidRPr="00134651">
        <w:rPr>
          <w:szCs w:val="24"/>
          <w:lang w:bidi="ru-RU"/>
        </w:rPr>
        <w:t xml:space="preserve"> </w:t>
      </w:r>
      <w:hyperlink r:id="rId10" w:history="1">
        <w:r w:rsidRPr="00E678A9">
          <w:rPr>
            <w:rStyle w:val="Hyperlink"/>
            <w:lang w:val="en-GB" w:bidi="ru-RU"/>
          </w:rPr>
          <w:t>https</w:t>
        </w:r>
        <w:r w:rsidRPr="00E678A9">
          <w:rPr>
            <w:rStyle w:val="Hyperlink"/>
            <w:lang w:bidi="ru-RU"/>
          </w:rPr>
          <w:t>://</w:t>
        </w:r>
        <w:r w:rsidRPr="00E678A9">
          <w:rPr>
            <w:rStyle w:val="Hyperlink"/>
            <w:lang w:val="en-GB" w:bidi="ru-RU"/>
          </w:rPr>
          <w:t>www</w:t>
        </w:r>
        <w:r w:rsidRPr="00E678A9">
          <w:rPr>
            <w:rStyle w:val="Hyperlink"/>
            <w:lang w:bidi="ru-RU"/>
          </w:rPr>
          <w:t>.</w:t>
        </w:r>
        <w:r w:rsidRPr="00E678A9">
          <w:rPr>
            <w:rStyle w:val="Hyperlink"/>
            <w:lang w:val="en-GB" w:bidi="ru-RU"/>
          </w:rPr>
          <w:t>internetsociety</w:t>
        </w:r>
        <w:r w:rsidRPr="00E678A9">
          <w:rPr>
            <w:rStyle w:val="Hyperlink"/>
            <w:lang w:bidi="ru-RU"/>
          </w:rPr>
          <w:t>.</w:t>
        </w:r>
        <w:r w:rsidRPr="00E678A9">
          <w:rPr>
            <w:rStyle w:val="Hyperlink"/>
            <w:lang w:val="en-GB" w:bidi="ru-RU"/>
          </w:rPr>
          <w:t>org</w:t>
        </w:r>
        <w:r w:rsidRPr="00E678A9">
          <w:rPr>
            <w:rStyle w:val="Hyperlink"/>
            <w:lang w:bidi="ru-RU"/>
          </w:rPr>
          <w:t>/</w:t>
        </w:r>
        <w:r w:rsidRPr="00E678A9">
          <w:rPr>
            <w:rStyle w:val="Hyperlink"/>
            <w:lang w:val="en-GB" w:bidi="ru-RU"/>
          </w:rPr>
          <w:t>blog</w:t>
        </w:r>
        <w:r w:rsidRPr="00E678A9">
          <w:rPr>
            <w:rStyle w:val="Hyperlink"/>
            <w:lang w:bidi="ru-RU"/>
          </w:rPr>
          <w:t>/2016/09/</w:t>
        </w:r>
        <w:r w:rsidRPr="00E678A9">
          <w:rPr>
            <w:rStyle w:val="Hyperlink"/>
            <w:lang w:val="en-GB" w:bidi="ru-RU"/>
          </w:rPr>
          <w:t>read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the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internet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societys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framework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for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access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policy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and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share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your</w:t>
        </w:r>
        <w:r w:rsidRPr="00E678A9">
          <w:rPr>
            <w:rStyle w:val="Hyperlink"/>
            <w:lang w:bidi="ru-RU"/>
          </w:rPr>
          <w:t>-</w:t>
        </w:r>
        <w:r w:rsidRPr="00E678A9">
          <w:rPr>
            <w:rStyle w:val="Hyperlink"/>
            <w:lang w:val="en-GB" w:bidi="ru-RU"/>
          </w:rPr>
          <w:t>views</w:t>
        </w:r>
        <w:r w:rsidRPr="00E678A9">
          <w:rPr>
            <w:rStyle w:val="Hyperlink"/>
            <w:lang w:bidi="ru-RU"/>
          </w:rPr>
          <w:t>/</w:t>
        </w:r>
      </w:hyperlink>
      <w:r w:rsidRPr="00134651">
        <w:rPr>
          <w:color w:val="000000"/>
          <w:szCs w:val="24"/>
          <w:lang w:bidi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47" w:rsidRPr="00720542" w:rsidRDefault="00C83147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0" w:name="OLE_LINK3"/>
    <w:bookmarkStart w:id="11" w:name="OLE_LINK2"/>
    <w:bookmarkStart w:id="12" w:name="OLE_LINK1"/>
    <w:r w:rsidRPr="00A74B99">
      <w:rPr>
        <w:szCs w:val="22"/>
      </w:rPr>
      <w:t>48</w:t>
    </w:r>
    <w:bookmarkEnd w:id="10"/>
    <w:bookmarkEnd w:id="11"/>
    <w:bookmarkEnd w:id="12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5F57EC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04057"/>
    <w:multiLevelType w:val="hybridMultilevel"/>
    <w:tmpl w:val="FFCCC3A8"/>
    <w:lvl w:ilvl="0" w:tplc="BEA8D558">
      <w:numFmt w:val="bullet"/>
      <w:lvlText w:val="•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0D50A4"/>
    <w:multiLevelType w:val="hybridMultilevel"/>
    <w:tmpl w:val="AEE63F86"/>
    <w:lvl w:ilvl="0" w:tplc="BEA8D558">
      <w:numFmt w:val="bullet"/>
      <w:lvlText w:val="•"/>
      <w:lvlJc w:val="left"/>
      <w:pPr>
        <w:ind w:left="3292" w:hanging="57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">
    <w:nsid w:val="439201EE"/>
    <w:multiLevelType w:val="hybridMultilevel"/>
    <w:tmpl w:val="92C2AEF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2014225"/>
    <w:multiLevelType w:val="hybridMultilevel"/>
    <w:tmpl w:val="A8706F84"/>
    <w:lvl w:ilvl="0" w:tplc="080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">
    <w:nsid w:val="588C3D49"/>
    <w:multiLevelType w:val="hybridMultilevel"/>
    <w:tmpl w:val="352E788E"/>
    <w:lvl w:ilvl="0" w:tplc="BEA8D558">
      <w:numFmt w:val="bullet"/>
      <w:lvlText w:val="•"/>
      <w:lvlJc w:val="left"/>
      <w:pPr>
        <w:ind w:left="1931" w:hanging="5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5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894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20697"/>
    <w:rsid w:val="0012088F"/>
    <w:rsid w:val="00123D56"/>
    <w:rsid w:val="00134651"/>
    <w:rsid w:val="00142ED7"/>
    <w:rsid w:val="00146CF8"/>
    <w:rsid w:val="001636BD"/>
    <w:rsid w:val="00171990"/>
    <w:rsid w:val="0019214C"/>
    <w:rsid w:val="001A0EEB"/>
    <w:rsid w:val="001B23A2"/>
    <w:rsid w:val="001C4BF8"/>
    <w:rsid w:val="00200992"/>
    <w:rsid w:val="00202880"/>
    <w:rsid w:val="0020313F"/>
    <w:rsid w:val="002078C8"/>
    <w:rsid w:val="00215790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B3D1C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1C55"/>
    <w:rsid w:val="003B2FB2"/>
    <w:rsid w:val="003B523A"/>
    <w:rsid w:val="003C091F"/>
    <w:rsid w:val="003C4AE9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5F57EC"/>
    <w:rsid w:val="0060302A"/>
    <w:rsid w:val="006100C0"/>
    <w:rsid w:val="0061434A"/>
    <w:rsid w:val="00617BE4"/>
    <w:rsid w:val="00643738"/>
    <w:rsid w:val="006704FA"/>
    <w:rsid w:val="006B7F84"/>
    <w:rsid w:val="006C1A71"/>
    <w:rsid w:val="006E57C8"/>
    <w:rsid w:val="006E7319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8458F"/>
    <w:rsid w:val="00890EB6"/>
    <w:rsid w:val="008A2FB3"/>
    <w:rsid w:val="008A5D56"/>
    <w:rsid w:val="008A7D5D"/>
    <w:rsid w:val="008B387D"/>
    <w:rsid w:val="008C1153"/>
    <w:rsid w:val="008D3134"/>
    <w:rsid w:val="008D3BE2"/>
    <w:rsid w:val="008E0B93"/>
    <w:rsid w:val="009076C5"/>
    <w:rsid w:val="00912663"/>
    <w:rsid w:val="009262DB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B29A0"/>
    <w:rsid w:val="009C20EB"/>
    <w:rsid w:val="009D741B"/>
    <w:rsid w:val="009E2482"/>
    <w:rsid w:val="009F102A"/>
    <w:rsid w:val="00A155B9"/>
    <w:rsid w:val="00A24733"/>
    <w:rsid w:val="00A3200E"/>
    <w:rsid w:val="00A4003C"/>
    <w:rsid w:val="00A54F56"/>
    <w:rsid w:val="00A62D06"/>
    <w:rsid w:val="00A74F7C"/>
    <w:rsid w:val="00A9382E"/>
    <w:rsid w:val="00AC20C0"/>
    <w:rsid w:val="00AC7AF1"/>
    <w:rsid w:val="00AF29F0"/>
    <w:rsid w:val="00B034F6"/>
    <w:rsid w:val="00B0363D"/>
    <w:rsid w:val="00B10B08"/>
    <w:rsid w:val="00B15C02"/>
    <w:rsid w:val="00B15FE0"/>
    <w:rsid w:val="00B1733E"/>
    <w:rsid w:val="00B3050D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75EA9"/>
    <w:rsid w:val="00C83147"/>
    <w:rsid w:val="00C857D8"/>
    <w:rsid w:val="00C859FD"/>
    <w:rsid w:val="00CA16B4"/>
    <w:rsid w:val="00CA38C9"/>
    <w:rsid w:val="00CA596A"/>
    <w:rsid w:val="00CB6E12"/>
    <w:rsid w:val="00CC6362"/>
    <w:rsid w:val="00CC680C"/>
    <w:rsid w:val="00CD2165"/>
    <w:rsid w:val="00CD4C46"/>
    <w:rsid w:val="00CE1C01"/>
    <w:rsid w:val="00CE40BB"/>
    <w:rsid w:val="00CE539E"/>
    <w:rsid w:val="00CE6713"/>
    <w:rsid w:val="00CF5D1A"/>
    <w:rsid w:val="00D46905"/>
    <w:rsid w:val="00D50E12"/>
    <w:rsid w:val="00D5649D"/>
    <w:rsid w:val="00D64E4E"/>
    <w:rsid w:val="00D66EAC"/>
    <w:rsid w:val="00DA4316"/>
    <w:rsid w:val="00DB5F9F"/>
    <w:rsid w:val="00DC0754"/>
    <w:rsid w:val="00DD26B1"/>
    <w:rsid w:val="00DF23FC"/>
    <w:rsid w:val="00DF39CD"/>
    <w:rsid w:val="00DF449B"/>
    <w:rsid w:val="00DF4F81"/>
    <w:rsid w:val="00E01C25"/>
    <w:rsid w:val="00E04A56"/>
    <w:rsid w:val="00E14CF7"/>
    <w:rsid w:val="00E15DC7"/>
    <w:rsid w:val="00E2118F"/>
    <w:rsid w:val="00E227E4"/>
    <w:rsid w:val="00E30674"/>
    <w:rsid w:val="00E516D0"/>
    <w:rsid w:val="00E54E66"/>
    <w:rsid w:val="00E55305"/>
    <w:rsid w:val="00E56E57"/>
    <w:rsid w:val="00E60FC1"/>
    <w:rsid w:val="00E678A9"/>
    <w:rsid w:val="00E709FB"/>
    <w:rsid w:val="00E80B0A"/>
    <w:rsid w:val="00EB12D2"/>
    <w:rsid w:val="00EC064C"/>
    <w:rsid w:val="00EC30DE"/>
    <w:rsid w:val="00EC50EB"/>
    <w:rsid w:val="00EE0D9D"/>
    <w:rsid w:val="00EE1582"/>
    <w:rsid w:val="00EF2642"/>
    <w:rsid w:val="00EF3681"/>
    <w:rsid w:val="00F052E4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86775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DA4316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A4316"/>
    <w:pPr>
      <w:ind w:left="1191" w:hanging="397"/>
    </w:pPr>
  </w:style>
  <w:style w:type="paragraph" w:customStyle="1" w:styleId="enumlev3">
    <w:name w:val="enumlev3"/>
    <w:basedOn w:val="enumlev2"/>
    <w:rsid w:val="00DA4316"/>
    <w:pPr>
      <w:tabs>
        <w:tab w:val="left" w:pos="1191"/>
      </w:tabs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B6E12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EC30D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Calibri" w:hAnsi="Calibri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styleId="Strong">
    <w:name w:val="Strong"/>
    <w:basedOn w:val="DefaultParagraphFont"/>
    <w:uiPriority w:val="22"/>
    <w:qFormat/>
    <w:rsid w:val="00E01C25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E12"/>
    <w:rPr>
      <w:rFonts w:asciiTheme="minorHAnsi" w:hAnsiTheme="minorHAnsi"/>
      <w:lang w:val="ru-RU" w:eastAsia="en-US"/>
    </w:rPr>
  </w:style>
  <w:style w:type="paragraph" w:styleId="NormalWeb">
    <w:name w:val="Normal (Web)"/>
    <w:basedOn w:val="Normal"/>
    <w:uiPriority w:val="99"/>
    <w:unhideWhenUsed/>
    <w:rsid w:val="00E01C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Hind Light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0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ternetsociety.org/issues/community-networks/" TargetMode="External"/><Relationship Id="rId18" Type="http://schemas.openxmlformats.org/officeDocument/2006/relationships/hyperlink" Target="https://www.internetsociety.org/resources/doc/2016/a-policy-framework-for-enabling-internet-acces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ternetsociety.org/policybriefs/internetinterconnec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nternetsociety.org/issues/community-networks/" TargetMode="External"/><Relationship Id="rId17" Type="http://schemas.openxmlformats.org/officeDocument/2006/relationships/hyperlink" Target="https://www.internetsociety.org/resources/doc/2016/policy-framework-for-an-open-and-trusted-internet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ternetsociety.org/resources/doc/2016/internet-governance-why-the-multistakeholder-approach-works/" TargetMode="External"/><Relationship Id="rId20" Type="http://schemas.openxmlformats.org/officeDocument/2006/relationships/hyperlink" Target="https://www.internetsociety.org/policybriefs/ixp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nternetsociety.org/policybriefs/spam" TargetMode="External"/><Relationship Id="rId23" Type="http://schemas.openxmlformats.org/officeDocument/2006/relationships/hyperlink" Target="https://www.internetsociety.org/policybriefs/openstandard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nternetsociety.org/who-makes-internet-work-internet-eco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ternetsociety.org/collaborativesecurity" TargetMode="External"/><Relationship Id="rId22" Type="http://schemas.openxmlformats.org/officeDocument/2006/relationships/hyperlink" Target="https://future.internetsociety.org/wp-content/uploads/2017/09/2017-Internet-Society-Global-Internet-Report-Paths-to-Our-Digital-Future.pdf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oluoch@isoc.org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.internetsociety.org/" TargetMode="External"/><Relationship Id="rId3" Type="http://schemas.openxmlformats.org/officeDocument/2006/relationships/hyperlink" Target="https://www.internetsociety.org/blog/2017/06/bringing-internet-nepals-remote-mountainous-villages" TargetMode="External"/><Relationship Id="rId7" Type="http://schemas.openxmlformats.org/officeDocument/2006/relationships/hyperlink" Target="https://www.internetsociety.org/resources/doc/2016/policy-framework-for-an-open-and-trusted-internet/" TargetMode="External"/><Relationship Id="rId2" Type="http://schemas.openxmlformats.org/officeDocument/2006/relationships/hyperlink" Target="https://www.internetsociety.org/resources/doc/2017/supporting-the-creation-and-scalability-of-affordable-access-solutions-understanding-community-networks-in-africa/" TargetMode="External"/><Relationship Id="rId1" Type="http://schemas.openxmlformats.org/officeDocument/2006/relationships/hyperlink" Target="https://www.itu.int/en/ITU-D/Statistics/Documents/facts/ICTFactsFigures2017.pdf" TargetMode="External"/><Relationship Id="rId6" Type="http://schemas.openxmlformats.org/officeDocument/2006/relationships/hyperlink" Target="https://www.internetsociety.org/collaborativesecurity" TargetMode="External"/><Relationship Id="rId5" Type="http://schemas.openxmlformats.org/officeDocument/2006/relationships/hyperlink" Target="https://www.internetsociety.org/resources/doc/2016/policy-framework-for-an-open-and-trusted-internet/" TargetMode="External"/><Relationship Id="rId10" Type="http://schemas.openxmlformats.org/officeDocument/2006/relationships/hyperlink" Target="https://www.internetsociety.org/blog/2016/09/read-the-internet-societys-framework-for-access-policy-and-share-your-views/" TargetMode="External"/><Relationship Id="rId4" Type="http://schemas.openxmlformats.org/officeDocument/2006/relationships/hyperlink" Target="https://www.internetsociety.org/blog/2017/05/bringing-internet-venezuelas-remote-regions-setting-world-record/" TargetMode="External"/><Relationship Id="rId9" Type="http://schemas.openxmlformats.org/officeDocument/2006/relationships/hyperlink" Target="https://future.internet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96bc4f3-0940-4e73-b2df-dd49c4460d17" targetNamespace="http://schemas.microsoft.com/office/2006/metadata/properties" ma:root="true" ma:fieldsID="d41af5c836d734370eb92e7ee5f83852" ns2:_="" ns3:_="">
    <xsd:import namespace="996b2e75-67fd-4955-a3b0-5ab9934cb50b"/>
    <xsd:import namespace="d96bc4f3-0940-4e73-b2df-dd49c4460d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bc4f3-0940-4e73-b2df-dd49c4460d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96bc4f3-0940-4e73-b2df-dd49c4460d17">DPM</DPM_x0020_Author>
    <DPM_x0020_File_x0020_name xmlns="d96bc4f3-0940-4e73-b2df-dd49c4460d17">D14-WTDC17-C-0048!!MSW-R</DPM_x0020_File_x0020_name>
    <DPM_x0020_Version xmlns="d96bc4f3-0940-4e73-b2df-dd49c4460d17">DPM_2017.09.27.1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96bc4f3-0940-4e73-b2df-dd49c4460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96bc4f3-0940-4e73-b2df-dd49c4460d17"/>
  </ds:schemaRefs>
</ds:datastoreItem>
</file>

<file path=customXml/itemProps3.xml><?xml version="1.0" encoding="utf-8"?>
<ds:datastoreItem xmlns:ds="http://schemas.openxmlformats.org/officeDocument/2006/customXml" ds:itemID="{3E306374-B7E8-4AEB-ABE9-DBBC5707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</Pages>
  <Words>1636</Words>
  <Characters>13516</Characters>
  <Application>Microsoft Office Word</Application>
  <DocSecurity>0</DocSecurity>
  <Lines>275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D14-WTDC17-C-0048!!MSW-R</vt:lpstr>
    </vt:vector>
  </TitlesOfParts>
  <Manager>General Secretariat - Pool</Manager>
  <Company>International Telecommunication Union (ITU)</Company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D14-WTDC17-C-0048!!MSW-R</dc:title>
  <dc:creator>Documents Proposals Manager (DPM)</dc:creator>
  <cp:keywords>DPM_v2017.9.27.2_prod</cp:keywords>
  <dc:description/>
  <cp:lastModifiedBy>Fedosova, Elena</cp:lastModifiedBy>
  <cp:revision>23</cp:revision>
  <cp:lastPrinted>2017-10-04T12:42:00Z</cp:lastPrinted>
  <dcterms:created xsi:type="dcterms:W3CDTF">2017-09-28T12:46:00Z</dcterms:created>
  <dcterms:modified xsi:type="dcterms:W3CDTF">2017-10-05T12:50:00Z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