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843"/>
        <w:gridCol w:w="1417"/>
      </w:tblGrid>
      <w:tr w:rsidR="00ED64CE" w:rsidRPr="001A7CF9" w14:paraId="5A4FDABF" w14:textId="77777777" w:rsidTr="01CCD50B">
        <w:trPr>
          <w:cantSplit/>
        </w:trPr>
        <w:tc>
          <w:tcPr>
            <w:tcW w:w="2127" w:type="dxa"/>
          </w:tcPr>
          <w:p w14:paraId="2FEB3411" w14:textId="3631EA1F" w:rsidR="00ED64CE" w:rsidRPr="001A7CF9" w:rsidRDefault="00555A72" w:rsidP="0055118B">
            <w:pPr>
              <w:spacing w:after="120"/>
              <w:rPr>
                <w:rFonts w:cstheme="minorHAnsi"/>
                <w:b/>
                <w:bCs/>
                <w:sz w:val="32"/>
                <w:szCs w:val="32"/>
              </w:rPr>
            </w:pPr>
            <w:bookmarkStart w:id="0" w:name="_Hlk71903005"/>
            <w:r w:rsidRPr="001A7CF9">
              <w:rPr>
                <w:b/>
                <w:bCs/>
                <w:noProof/>
                <w:sz w:val="32"/>
                <w:szCs w:val="32"/>
                <w:lang w:val="en-US" w:eastAsia="zh-CN"/>
              </w:rPr>
              <w:drawing>
                <wp:inline distT="0" distB="0" distL="0" distR="0" wp14:anchorId="33EF8885" wp14:editId="07552751">
                  <wp:extent cx="1209895" cy="1047750"/>
                  <wp:effectExtent l="0" t="0" r="952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C.png"/>
                          <pic:cNvPicPr/>
                        </pic:nvPicPr>
                        <pic:blipFill rotWithShape="1">
                          <a:blip r:embed="rId12" cstate="print">
                            <a:extLst>
                              <a:ext uri="{28A0092B-C50C-407E-A947-70E740481C1C}">
                                <a14:useLocalDpi xmlns:a14="http://schemas.microsoft.com/office/drawing/2010/main" val="0"/>
                              </a:ext>
                            </a:extLst>
                          </a:blip>
                          <a:srcRect t="10569"/>
                          <a:stretch/>
                        </pic:blipFill>
                        <pic:spPr bwMode="auto">
                          <a:xfrm>
                            <a:off x="0" y="0"/>
                            <a:ext cx="1210606" cy="1048366"/>
                          </a:xfrm>
                          <a:prstGeom prst="rect">
                            <a:avLst/>
                          </a:prstGeom>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2C5307A5" w14:textId="43393881" w:rsidR="00ED64CE" w:rsidRPr="001A7CF9" w:rsidRDefault="00080780" w:rsidP="0057515F">
            <w:pPr>
              <w:spacing w:before="360" w:after="120"/>
              <w:rPr>
                <w:rFonts w:cstheme="minorBidi"/>
                <w:b/>
                <w:bCs/>
                <w:sz w:val="32"/>
                <w:szCs w:val="32"/>
                <w:lang w:eastAsia="zh-CN"/>
              </w:rPr>
            </w:pPr>
            <w:r w:rsidRPr="001A7CF9">
              <w:rPr>
                <w:rFonts w:cstheme="minorHAnsi"/>
                <w:b/>
                <w:bCs/>
                <w:sz w:val="32"/>
                <w:szCs w:val="32"/>
                <w:lang w:eastAsia="zh-CN"/>
              </w:rPr>
              <w:t>WTDC-21</w:t>
            </w:r>
            <w:r w:rsidRPr="001A7CF9">
              <w:rPr>
                <w:rFonts w:ascii="SimSun" w:hAnsi="SimSun" w:cs="SimSun" w:hint="eastAsia"/>
                <w:b/>
                <w:bCs/>
                <w:sz w:val="32"/>
                <w:szCs w:val="32"/>
                <w:lang w:eastAsia="zh-CN"/>
              </w:rPr>
              <w:t>美洲区域筹备会议</w:t>
            </w:r>
            <w:r w:rsidRPr="001A7CF9">
              <w:rPr>
                <w:rFonts w:cstheme="minorHAnsi"/>
                <w:b/>
                <w:bCs/>
                <w:sz w:val="32"/>
                <w:szCs w:val="32"/>
                <w:lang w:eastAsia="zh-CN"/>
              </w:rPr>
              <w:br/>
              <w:t>(RPM-AM</w:t>
            </w:r>
            <w:r w:rsidRPr="001A7CF9">
              <w:rPr>
                <w:rFonts w:cstheme="minorHAnsi" w:hint="eastAsia"/>
                <w:b/>
                <w:bCs/>
                <w:sz w:val="32"/>
                <w:szCs w:val="32"/>
                <w:lang w:eastAsia="zh-CN"/>
              </w:rPr>
              <w:t>S</w:t>
            </w:r>
            <w:r w:rsidRPr="001A7CF9">
              <w:rPr>
                <w:rFonts w:cstheme="minorHAnsi"/>
                <w:b/>
                <w:bCs/>
                <w:sz w:val="32"/>
                <w:szCs w:val="32"/>
                <w:lang w:eastAsia="zh-CN"/>
              </w:rPr>
              <w:t>)</w:t>
            </w:r>
            <w:r w:rsidRPr="001A7CF9">
              <w:rPr>
                <w:rFonts w:cstheme="minorHAnsi"/>
                <w:b/>
                <w:bCs/>
                <w:sz w:val="32"/>
                <w:szCs w:val="32"/>
                <w:lang w:eastAsia="zh-CN"/>
              </w:rPr>
              <w:br/>
            </w:r>
            <w:r w:rsidRPr="001A7CF9">
              <w:rPr>
                <w:rFonts w:ascii="Calibri" w:hAnsi="Calibri" w:cs="MS Gothic" w:hint="eastAsia"/>
                <w:b/>
                <w:bCs/>
                <w:szCs w:val="24"/>
                <w:lang w:eastAsia="zh-CN"/>
              </w:rPr>
              <w:t>虚</w:t>
            </w:r>
            <w:r w:rsidRPr="001A7CF9">
              <w:rPr>
                <w:rFonts w:ascii="Calibri" w:hAnsi="Calibri" w:cs="Microsoft JhengHei" w:hint="eastAsia"/>
                <w:b/>
                <w:bCs/>
                <w:szCs w:val="24"/>
                <w:lang w:eastAsia="zh-CN"/>
              </w:rPr>
              <w:t>拟会议，</w:t>
            </w:r>
            <w:r w:rsidRPr="001A7CF9">
              <w:rPr>
                <w:rFonts w:ascii="Calibri" w:hAnsi="Calibri" w:cstheme="minorHAnsi"/>
                <w:b/>
                <w:bCs/>
                <w:szCs w:val="24"/>
                <w:lang w:eastAsia="zh-CN"/>
              </w:rPr>
              <w:t>2021</w:t>
            </w:r>
            <w:r w:rsidRPr="001A7CF9">
              <w:rPr>
                <w:rFonts w:ascii="Calibri" w:hAnsi="Calibri" w:cs="MS Gothic" w:hint="eastAsia"/>
                <w:b/>
                <w:bCs/>
                <w:szCs w:val="24"/>
                <w:lang w:eastAsia="zh-CN"/>
              </w:rPr>
              <w:t>年</w:t>
            </w:r>
            <w:r w:rsidRPr="001A7CF9">
              <w:rPr>
                <w:rFonts w:ascii="Calibri" w:hAnsi="Calibri" w:cstheme="minorHAnsi"/>
                <w:b/>
                <w:bCs/>
                <w:szCs w:val="24"/>
                <w:lang w:eastAsia="zh-CN"/>
              </w:rPr>
              <w:t>4</w:t>
            </w:r>
            <w:r w:rsidRPr="001A7CF9">
              <w:rPr>
                <w:rFonts w:ascii="Calibri" w:hAnsi="Calibri" w:cs="MS Gothic" w:hint="eastAsia"/>
                <w:b/>
                <w:bCs/>
                <w:szCs w:val="24"/>
                <w:lang w:eastAsia="zh-CN"/>
              </w:rPr>
              <w:t>月</w:t>
            </w:r>
            <w:r w:rsidRPr="001A7CF9">
              <w:rPr>
                <w:rFonts w:ascii="Calibri" w:hAnsi="Calibri" w:cstheme="minorHAnsi"/>
                <w:b/>
                <w:bCs/>
                <w:szCs w:val="24"/>
                <w:lang w:eastAsia="zh-CN"/>
              </w:rPr>
              <w:t>26-27</w:t>
            </w:r>
            <w:r w:rsidRPr="001A7CF9">
              <w:rPr>
                <w:rFonts w:ascii="Calibri" w:hAnsi="Calibri" w:cs="MS Gothic" w:hint="eastAsia"/>
                <w:b/>
                <w:bCs/>
                <w:szCs w:val="24"/>
                <w:lang w:eastAsia="zh-CN"/>
              </w:rPr>
              <w:t>日</w:t>
            </w:r>
          </w:p>
        </w:tc>
        <w:tc>
          <w:tcPr>
            <w:tcW w:w="1417" w:type="dxa"/>
          </w:tcPr>
          <w:p w14:paraId="08590635" w14:textId="3E0052EE" w:rsidR="00ED64CE" w:rsidRPr="001A7CF9" w:rsidRDefault="00ED64CE" w:rsidP="005E7F1C">
            <w:pPr>
              <w:spacing w:before="240" w:line="240" w:lineRule="atLeast"/>
              <w:jc w:val="right"/>
              <w:rPr>
                <w:rFonts w:cstheme="minorHAnsi"/>
              </w:rPr>
            </w:pPr>
            <w:bookmarkStart w:id="1" w:name="ditulogo"/>
            <w:bookmarkEnd w:id="1"/>
            <w:r w:rsidRPr="001A7CF9">
              <w:rPr>
                <w:noProof/>
                <w:lang w:val="en-US" w:eastAsia="zh-CN"/>
              </w:rPr>
              <w:drawing>
                <wp:inline distT="0" distB="0" distL="0" distR="0" wp14:anchorId="2D7A4503" wp14:editId="2FBA27C3">
                  <wp:extent cx="712470" cy="785495"/>
                  <wp:effectExtent l="0" t="0" r="0" b="0"/>
                  <wp:docPr id="2" name="Picture 2"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64B30" w:rsidRPr="001A7CF9" w14:paraId="49A9DD1C" w14:textId="77777777" w:rsidTr="01CCD50B">
        <w:trPr>
          <w:cantSplit/>
        </w:trPr>
        <w:tc>
          <w:tcPr>
            <w:tcW w:w="6379" w:type="dxa"/>
            <w:gridSpan w:val="2"/>
            <w:tcBorders>
              <w:top w:val="single" w:sz="12" w:space="0" w:color="auto"/>
            </w:tcBorders>
          </w:tcPr>
          <w:p w14:paraId="7B629AD8" w14:textId="77777777" w:rsidR="00C64B30" w:rsidRPr="001A7CF9" w:rsidRDefault="00C64B30" w:rsidP="00C64B30">
            <w:pPr>
              <w:spacing w:before="0" w:after="48" w:line="240" w:lineRule="atLeast"/>
              <w:rPr>
                <w:rFonts w:cstheme="minorHAnsi"/>
                <w:b/>
                <w:smallCaps/>
                <w:sz w:val="20"/>
              </w:rPr>
            </w:pPr>
            <w:bookmarkStart w:id="2" w:name="dhead"/>
          </w:p>
        </w:tc>
        <w:tc>
          <w:tcPr>
            <w:tcW w:w="3260" w:type="dxa"/>
            <w:gridSpan w:val="2"/>
            <w:tcBorders>
              <w:top w:val="single" w:sz="12" w:space="0" w:color="auto"/>
            </w:tcBorders>
          </w:tcPr>
          <w:p w14:paraId="10DB571E" w14:textId="4EB38726" w:rsidR="00C64B30" w:rsidRPr="001A7CF9" w:rsidRDefault="00C64B30" w:rsidP="00C64B30">
            <w:pPr>
              <w:spacing w:before="0" w:line="240" w:lineRule="atLeast"/>
              <w:rPr>
                <w:rFonts w:cstheme="minorHAnsi"/>
                <w:b/>
                <w:bCs/>
                <w:sz w:val="20"/>
              </w:rPr>
            </w:pPr>
          </w:p>
        </w:tc>
      </w:tr>
      <w:tr w:rsidR="00C64B30" w:rsidRPr="001A7CF9" w14:paraId="69AB090E" w14:textId="77777777" w:rsidTr="01CCD50B">
        <w:trPr>
          <w:cantSplit/>
          <w:trHeight w:val="23"/>
        </w:trPr>
        <w:tc>
          <w:tcPr>
            <w:tcW w:w="6379" w:type="dxa"/>
            <w:gridSpan w:val="2"/>
            <w:shd w:val="clear" w:color="auto" w:fill="auto"/>
          </w:tcPr>
          <w:p w14:paraId="14945264" w14:textId="77777777" w:rsidR="00C64B30" w:rsidRPr="001A7CF9" w:rsidRDefault="00C64B30" w:rsidP="00C64B30">
            <w:pPr>
              <w:pStyle w:val="Committee"/>
              <w:framePr w:hSpace="0" w:wrap="auto" w:hAnchor="text" w:yAlign="inline"/>
            </w:pPr>
            <w:bookmarkStart w:id="3" w:name="dnum" w:colFirst="1" w:colLast="1"/>
            <w:bookmarkStart w:id="4" w:name="dmeeting" w:colFirst="0" w:colLast="0"/>
            <w:bookmarkEnd w:id="2"/>
          </w:p>
        </w:tc>
        <w:tc>
          <w:tcPr>
            <w:tcW w:w="3260" w:type="dxa"/>
            <w:gridSpan w:val="2"/>
          </w:tcPr>
          <w:p w14:paraId="19298A4A" w14:textId="45874461" w:rsidR="00C64B30" w:rsidRPr="001A7CF9" w:rsidRDefault="00DA0928" w:rsidP="00C64B30">
            <w:pPr>
              <w:tabs>
                <w:tab w:val="left" w:pos="851"/>
              </w:tabs>
              <w:spacing w:before="0" w:line="240" w:lineRule="atLeast"/>
              <w:rPr>
                <w:rFonts w:cstheme="minorHAnsi"/>
                <w:szCs w:val="24"/>
                <w:lang w:val="es-ES_tradnl"/>
              </w:rPr>
            </w:pPr>
            <w:proofErr w:type="spellStart"/>
            <w:r w:rsidRPr="001A7CF9">
              <w:rPr>
                <w:rFonts w:cstheme="minorHAnsi" w:hint="eastAsia"/>
                <w:b/>
                <w:bCs/>
                <w:szCs w:val="24"/>
                <w:lang w:val="es-ES_tradnl"/>
              </w:rPr>
              <w:t>文件</w:t>
            </w:r>
            <w:bookmarkStart w:id="5" w:name="DocRef1"/>
            <w:bookmarkEnd w:id="5"/>
            <w:proofErr w:type="spellEnd"/>
            <w:r w:rsidR="007C6F96" w:rsidRPr="001A7CF9">
              <w:rPr>
                <w:rFonts w:eastAsia="Times New Roman" w:cstheme="minorHAnsi"/>
                <w:b/>
                <w:bCs/>
                <w:szCs w:val="24"/>
                <w:lang w:val="es-ES_tradnl"/>
              </w:rPr>
              <w:t xml:space="preserve"> </w:t>
            </w:r>
            <w:r w:rsidR="00C45690" w:rsidRPr="001A7CF9">
              <w:rPr>
                <w:rFonts w:cstheme="minorHAnsi"/>
                <w:b/>
                <w:bCs/>
                <w:szCs w:val="24"/>
                <w:lang w:val="es-ES"/>
              </w:rPr>
              <w:t>RPM-AMS21/14-</w:t>
            </w:r>
            <w:r w:rsidR="00080780" w:rsidRPr="001A7CF9">
              <w:rPr>
                <w:rFonts w:cstheme="minorHAnsi"/>
                <w:b/>
                <w:bCs/>
                <w:szCs w:val="24"/>
                <w:lang w:val="es-ES"/>
              </w:rPr>
              <w:t>C</w:t>
            </w:r>
          </w:p>
        </w:tc>
      </w:tr>
      <w:tr w:rsidR="00C64B30" w:rsidRPr="001A7CF9" w14:paraId="7E2BB70E" w14:textId="77777777" w:rsidTr="01CCD50B">
        <w:trPr>
          <w:cantSplit/>
          <w:trHeight w:val="23"/>
        </w:trPr>
        <w:tc>
          <w:tcPr>
            <w:tcW w:w="6379" w:type="dxa"/>
            <w:gridSpan w:val="2"/>
            <w:shd w:val="clear" w:color="auto" w:fill="auto"/>
          </w:tcPr>
          <w:p w14:paraId="6187458F" w14:textId="77777777" w:rsidR="00C64B30" w:rsidRPr="001A7CF9" w:rsidRDefault="00C64B30" w:rsidP="00C64B30">
            <w:pPr>
              <w:tabs>
                <w:tab w:val="left" w:pos="851"/>
              </w:tabs>
              <w:spacing w:before="0" w:line="240" w:lineRule="atLeast"/>
              <w:rPr>
                <w:rFonts w:cstheme="minorHAnsi"/>
                <w:b/>
                <w:szCs w:val="24"/>
                <w:lang w:val="es-ES_tradnl"/>
              </w:rPr>
            </w:pPr>
            <w:bookmarkStart w:id="6" w:name="ddate" w:colFirst="1" w:colLast="1"/>
            <w:bookmarkStart w:id="7" w:name="dblank" w:colFirst="0" w:colLast="0"/>
            <w:bookmarkEnd w:id="3"/>
            <w:bookmarkEnd w:id="4"/>
          </w:p>
        </w:tc>
        <w:tc>
          <w:tcPr>
            <w:tcW w:w="3260" w:type="dxa"/>
            <w:gridSpan w:val="2"/>
          </w:tcPr>
          <w:p w14:paraId="1D84793C" w14:textId="118751D7" w:rsidR="00C64B30" w:rsidRPr="001A7CF9" w:rsidRDefault="00B360B8" w:rsidP="00C64B30">
            <w:pPr>
              <w:spacing w:before="0" w:line="240" w:lineRule="atLeast"/>
              <w:rPr>
                <w:rFonts w:cstheme="minorHAnsi"/>
                <w:szCs w:val="24"/>
                <w:lang w:eastAsia="zh-CN"/>
              </w:rPr>
            </w:pPr>
            <w:r w:rsidRPr="001A7CF9">
              <w:rPr>
                <w:rFonts w:cstheme="minorHAnsi"/>
                <w:b/>
                <w:bCs/>
                <w:szCs w:val="24"/>
                <w:lang w:val="fr-FR"/>
              </w:rPr>
              <w:t>2021</w:t>
            </w:r>
            <w:r w:rsidR="00DA0928" w:rsidRPr="001A7CF9">
              <w:rPr>
                <w:rFonts w:cstheme="minorHAnsi" w:hint="eastAsia"/>
                <w:b/>
                <w:bCs/>
                <w:szCs w:val="24"/>
                <w:lang w:eastAsia="zh-CN"/>
              </w:rPr>
              <w:t>年</w:t>
            </w:r>
            <w:r w:rsidR="00C45690" w:rsidRPr="001A7CF9">
              <w:rPr>
                <w:rFonts w:cstheme="minorHAnsi"/>
                <w:b/>
                <w:bCs/>
                <w:szCs w:val="24"/>
                <w:lang w:eastAsia="zh-CN"/>
              </w:rPr>
              <w:t>5</w:t>
            </w:r>
            <w:r w:rsidR="00DA0928" w:rsidRPr="001A7CF9">
              <w:rPr>
                <w:rFonts w:cstheme="minorHAnsi" w:hint="eastAsia"/>
                <w:b/>
                <w:bCs/>
                <w:szCs w:val="24"/>
                <w:lang w:eastAsia="zh-CN"/>
              </w:rPr>
              <w:t>月</w:t>
            </w:r>
            <w:r w:rsidR="00C45690" w:rsidRPr="001A7CF9">
              <w:rPr>
                <w:rFonts w:cstheme="minorHAnsi" w:hint="eastAsia"/>
                <w:b/>
                <w:bCs/>
                <w:szCs w:val="24"/>
                <w:lang w:eastAsia="zh-CN"/>
              </w:rPr>
              <w:t>3</w:t>
            </w:r>
            <w:r w:rsidR="00DA0928" w:rsidRPr="001A7CF9">
              <w:rPr>
                <w:rFonts w:cstheme="minorHAnsi" w:hint="eastAsia"/>
                <w:b/>
                <w:bCs/>
                <w:szCs w:val="24"/>
                <w:lang w:eastAsia="zh-CN"/>
              </w:rPr>
              <w:t>日</w:t>
            </w:r>
          </w:p>
        </w:tc>
      </w:tr>
      <w:tr w:rsidR="00C64B30" w:rsidRPr="001A7CF9" w14:paraId="1D6C1835" w14:textId="77777777" w:rsidTr="01CCD50B">
        <w:trPr>
          <w:cantSplit/>
          <w:trHeight w:val="23"/>
        </w:trPr>
        <w:tc>
          <w:tcPr>
            <w:tcW w:w="6379" w:type="dxa"/>
            <w:gridSpan w:val="2"/>
            <w:shd w:val="clear" w:color="auto" w:fill="auto"/>
          </w:tcPr>
          <w:p w14:paraId="6E1A8021" w14:textId="77777777" w:rsidR="00C64B30" w:rsidRPr="001A7CF9" w:rsidRDefault="00C64B30" w:rsidP="00C64B30">
            <w:pPr>
              <w:tabs>
                <w:tab w:val="left" w:pos="851"/>
              </w:tabs>
              <w:spacing w:before="0" w:line="240" w:lineRule="atLeast"/>
              <w:rPr>
                <w:rFonts w:cstheme="minorHAnsi"/>
                <w:szCs w:val="24"/>
              </w:rPr>
            </w:pPr>
            <w:bookmarkStart w:id="8" w:name="dbluepink" w:colFirst="0" w:colLast="0"/>
            <w:bookmarkStart w:id="9" w:name="dorlang" w:colFirst="1" w:colLast="1"/>
            <w:bookmarkEnd w:id="6"/>
            <w:bookmarkEnd w:id="7"/>
          </w:p>
        </w:tc>
        <w:tc>
          <w:tcPr>
            <w:tcW w:w="3260" w:type="dxa"/>
            <w:gridSpan w:val="2"/>
          </w:tcPr>
          <w:p w14:paraId="09B26F7F" w14:textId="181088C6" w:rsidR="00C64B30" w:rsidRPr="001A7CF9" w:rsidRDefault="00DA0928" w:rsidP="00C64B30">
            <w:pPr>
              <w:tabs>
                <w:tab w:val="left" w:pos="993"/>
              </w:tabs>
              <w:spacing w:before="0"/>
              <w:rPr>
                <w:rFonts w:cstheme="minorHAnsi"/>
                <w:b/>
                <w:szCs w:val="24"/>
              </w:rPr>
            </w:pPr>
            <w:proofErr w:type="spellStart"/>
            <w:r w:rsidRPr="001A7CF9">
              <w:rPr>
                <w:rFonts w:cstheme="minorHAnsi" w:hint="eastAsia"/>
                <w:b/>
                <w:bCs/>
                <w:szCs w:val="24"/>
                <w:lang w:val="en-US"/>
              </w:rPr>
              <w:t>原文：英文</w:t>
            </w:r>
            <w:proofErr w:type="spellEnd"/>
          </w:p>
        </w:tc>
      </w:tr>
      <w:tr w:rsidR="007C6F96" w:rsidRPr="001A7CF9" w14:paraId="51CDE126" w14:textId="77777777" w:rsidTr="01CCD50B">
        <w:trPr>
          <w:cantSplit/>
          <w:trHeight w:val="870"/>
        </w:trPr>
        <w:tc>
          <w:tcPr>
            <w:tcW w:w="9639" w:type="dxa"/>
            <w:gridSpan w:val="4"/>
            <w:shd w:val="clear" w:color="auto" w:fill="auto"/>
          </w:tcPr>
          <w:p w14:paraId="56E95E27" w14:textId="4BE12F20" w:rsidR="00162487" w:rsidRPr="001A7CF9" w:rsidRDefault="00123A14" w:rsidP="001A7CF9">
            <w:pPr>
              <w:tabs>
                <w:tab w:val="clear" w:pos="1134"/>
                <w:tab w:val="clear" w:pos="1871"/>
                <w:tab w:val="clear" w:pos="2268"/>
                <w:tab w:val="left" w:pos="794"/>
                <w:tab w:val="left" w:pos="1191"/>
                <w:tab w:val="left" w:pos="1588"/>
                <w:tab w:val="left" w:pos="1928"/>
                <w:tab w:val="left" w:pos="1985"/>
              </w:tabs>
              <w:spacing w:before="240" w:after="240"/>
              <w:ind w:left="1928" w:hanging="1928"/>
              <w:jc w:val="center"/>
              <w:rPr>
                <w:rFonts w:ascii="Calibri" w:eastAsia="SimSun" w:hAnsi="Calibri"/>
                <w:b/>
                <w:bCs/>
                <w:sz w:val="28"/>
                <w:szCs w:val="28"/>
                <w:lang w:val="fr-FR" w:eastAsia="zh-CN"/>
              </w:rPr>
            </w:pPr>
            <w:bookmarkStart w:id="10" w:name="lt_pId018"/>
            <w:r w:rsidRPr="001A7CF9">
              <w:rPr>
                <w:rFonts w:ascii="Calibri" w:eastAsia="SimSun" w:hAnsi="Calibri" w:cs="Microsoft YaHei" w:hint="eastAsia"/>
                <w:b/>
                <w:bCs/>
                <w:sz w:val="28"/>
                <w:szCs w:val="28"/>
                <w:lang w:val="fr-FR" w:eastAsia="zh-CN"/>
              </w:rPr>
              <w:t>美洲区域筹备会议主席</w:t>
            </w:r>
            <w:bookmarkEnd w:id="10"/>
          </w:p>
        </w:tc>
      </w:tr>
      <w:tr w:rsidR="007C6F96" w:rsidRPr="001A7CF9" w14:paraId="0D4907C8" w14:textId="77777777" w:rsidTr="001A7CF9">
        <w:trPr>
          <w:cantSplit/>
          <w:trHeight w:val="517"/>
        </w:trPr>
        <w:tc>
          <w:tcPr>
            <w:tcW w:w="9639" w:type="dxa"/>
            <w:gridSpan w:val="4"/>
            <w:shd w:val="clear" w:color="auto" w:fill="auto"/>
          </w:tcPr>
          <w:p w14:paraId="1F975FF5" w14:textId="3519E585" w:rsidR="007C6F96" w:rsidRPr="001A7CF9" w:rsidRDefault="0057515F" w:rsidP="001A7CF9">
            <w:pPr>
              <w:pStyle w:val="Title1"/>
              <w:rPr>
                <w:rFonts w:ascii="Calibri" w:eastAsia="SimSun" w:hAnsi="Calibri" w:cstheme="minorBidi"/>
                <w:b/>
                <w:bCs/>
                <w:lang w:eastAsia="zh-CN"/>
              </w:rPr>
            </w:pPr>
            <w:r w:rsidRPr="001A7CF9">
              <w:rPr>
                <w:rFonts w:ascii="Calibri" w:eastAsia="SimSun" w:hAnsi="Calibri" w:cs="Microsoft YaHei" w:hint="eastAsia"/>
                <w:bCs/>
                <w:caps w:val="0"/>
                <w:lang w:eastAsia="zh-CN"/>
              </w:rPr>
              <w:t>美洲区域筹备会议主席报告</w:t>
            </w:r>
          </w:p>
        </w:tc>
      </w:tr>
      <w:tr w:rsidR="0057515F" w:rsidRPr="001A7CF9" w14:paraId="7650705D" w14:textId="77777777" w:rsidTr="001A7CF9">
        <w:trPr>
          <w:cantSplit/>
          <w:trHeight w:val="501"/>
        </w:trPr>
        <w:tc>
          <w:tcPr>
            <w:tcW w:w="9639" w:type="dxa"/>
            <w:gridSpan w:val="4"/>
            <w:shd w:val="clear" w:color="auto" w:fill="auto"/>
          </w:tcPr>
          <w:p w14:paraId="40A78970" w14:textId="77777777" w:rsidR="0057515F" w:rsidRPr="001A7CF9" w:rsidRDefault="0057515F" w:rsidP="001A7CF9">
            <w:pPr>
              <w:tabs>
                <w:tab w:val="clear" w:pos="1134"/>
                <w:tab w:val="clear" w:pos="1871"/>
                <w:tab w:val="clear" w:pos="2268"/>
                <w:tab w:val="left" w:pos="794"/>
                <w:tab w:val="left" w:pos="1191"/>
                <w:tab w:val="left" w:pos="1588"/>
                <w:tab w:val="left" w:pos="1928"/>
                <w:tab w:val="left" w:pos="1985"/>
              </w:tabs>
              <w:spacing w:after="120"/>
              <w:ind w:left="1928" w:hanging="1928"/>
              <w:jc w:val="center"/>
              <w:rPr>
                <w:rFonts w:ascii="Calibri" w:eastAsia="Times New Roman" w:hAnsi="Calibri"/>
                <w:caps/>
                <w:szCs w:val="28"/>
                <w:lang w:val="fr-FR" w:eastAsia="zh-CN"/>
              </w:rPr>
            </w:pPr>
          </w:p>
        </w:tc>
      </w:tr>
    </w:tbl>
    <w:bookmarkEnd w:id="8"/>
    <w:bookmarkEnd w:id="9"/>
    <w:p w14:paraId="4801C4B5" w14:textId="5F6E82AD" w:rsidR="00911A61" w:rsidRPr="001A7CF9" w:rsidRDefault="00911A61" w:rsidP="001A7CF9">
      <w:pPr>
        <w:pStyle w:val="Headingb"/>
        <w:keepNext/>
        <w:tabs>
          <w:tab w:val="clear" w:pos="1134"/>
          <w:tab w:val="clear" w:pos="1871"/>
          <w:tab w:val="clear" w:pos="2268"/>
          <w:tab w:val="left" w:pos="794"/>
          <w:tab w:val="left" w:pos="1191"/>
          <w:tab w:val="left" w:pos="1588"/>
          <w:tab w:val="left" w:pos="1985"/>
        </w:tabs>
        <w:rPr>
          <w:lang w:val="en-GB" w:eastAsia="zh-CN"/>
        </w:rPr>
      </w:pPr>
      <w:r w:rsidRPr="001A7CF9">
        <w:rPr>
          <w:rFonts w:hint="eastAsia"/>
          <w:lang w:eastAsia="zh-CN"/>
        </w:rPr>
        <w:t>引言</w:t>
      </w:r>
    </w:p>
    <w:p w14:paraId="466E8D15" w14:textId="7A9FDDED" w:rsidR="00AA2A70" w:rsidRPr="001A7CF9" w:rsidRDefault="00AA2A70" w:rsidP="00F91A83">
      <w:pPr>
        <w:ind w:firstLineChars="200" w:firstLine="480"/>
        <w:rPr>
          <w:lang w:val="en-US" w:eastAsia="zh-CN"/>
        </w:rPr>
      </w:pPr>
      <w:r w:rsidRPr="001A7CF9">
        <w:rPr>
          <w:lang w:val="en-US" w:eastAsia="zh-CN"/>
        </w:rPr>
        <w:t>国际电信联盟</w:t>
      </w:r>
      <w:r w:rsidRPr="001A7CF9">
        <w:rPr>
          <w:rFonts w:hint="eastAsia"/>
          <w:lang w:val="en-US" w:eastAsia="zh-CN"/>
        </w:rPr>
        <w:t>（</w:t>
      </w:r>
      <w:r w:rsidRPr="001A7CF9">
        <w:rPr>
          <w:lang w:val="en-US" w:eastAsia="zh-CN"/>
        </w:rPr>
        <w:t>ITU</w:t>
      </w:r>
      <w:r w:rsidRPr="001A7CF9">
        <w:rPr>
          <w:rFonts w:hint="eastAsia"/>
          <w:lang w:val="en-US" w:eastAsia="zh-CN"/>
        </w:rPr>
        <w:t>）电信发展局（</w:t>
      </w:r>
      <w:r w:rsidRPr="001A7CF9">
        <w:rPr>
          <w:lang w:val="en-US" w:eastAsia="zh-CN"/>
        </w:rPr>
        <w:t>BDT</w:t>
      </w:r>
      <w:r w:rsidRPr="001A7CF9">
        <w:rPr>
          <w:rFonts w:hint="eastAsia"/>
          <w:lang w:val="en-US" w:eastAsia="zh-CN"/>
        </w:rPr>
        <w:t>）</w:t>
      </w:r>
      <w:r w:rsidR="00123A14" w:rsidRPr="001A7CF9">
        <w:rPr>
          <w:rFonts w:hint="eastAsia"/>
          <w:lang w:val="en-US" w:eastAsia="zh-CN"/>
        </w:rPr>
        <w:t>与秘鲁政府和美洲国家电信委员会（</w:t>
      </w:r>
      <w:r w:rsidR="00123A14" w:rsidRPr="001A7CF9">
        <w:rPr>
          <w:rFonts w:hint="eastAsia"/>
          <w:lang w:val="en-US" w:eastAsia="zh-CN"/>
        </w:rPr>
        <w:t>C</w:t>
      </w:r>
      <w:r w:rsidR="00123A14" w:rsidRPr="001A7CF9">
        <w:rPr>
          <w:lang w:val="en-US" w:eastAsia="zh-CN"/>
        </w:rPr>
        <w:t>ITEL</w:t>
      </w:r>
      <w:r w:rsidR="00123A14" w:rsidRPr="001A7CF9">
        <w:rPr>
          <w:rFonts w:hint="eastAsia"/>
          <w:lang w:val="en-US" w:eastAsia="zh-CN"/>
        </w:rPr>
        <w:t>）协作，</w:t>
      </w:r>
      <w:r w:rsidRPr="001A7CF9">
        <w:rPr>
          <w:rFonts w:hint="eastAsia"/>
          <w:lang w:val="en-US" w:eastAsia="zh-CN"/>
        </w:rPr>
        <w:t>于</w:t>
      </w:r>
      <w:r w:rsidRPr="001A7CF9">
        <w:rPr>
          <w:lang w:val="en-US" w:eastAsia="zh-CN"/>
        </w:rPr>
        <w:t>20</w:t>
      </w:r>
      <w:r w:rsidR="00123A14" w:rsidRPr="001A7CF9">
        <w:rPr>
          <w:lang w:val="en-US" w:eastAsia="zh-CN"/>
        </w:rPr>
        <w:t>2</w:t>
      </w:r>
      <w:r w:rsidRPr="001A7CF9">
        <w:rPr>
          <w:lang w:val="en-US" w:eastAsia="zh-CN"/>
        </w:rPr>
        <w:t>1</w:t>
      </w:r>
      <w:r w:rsidRPr="001A7CF9">
        <w:rPr>
          <w:lang w:val="en-US" w:eastAsia="zh-CN"/>
        </w:rPr>
        <w:t>年</w:t>
      </w:r>
      <w:r w:rsidR="00123A14" w:rsidRPr="001A7CF9">
        <w:rPr>
          <w:rFonts w:hint="eastAsia"/>
          <w:lang w:val="en-US" w:eastAsia="zh-CN"/>
        </w:rPr>
        <w:t>4</w:t>
      </w:r>
      <w:r w:rsidRPr="001A7CF9">
        <w:rPr>
          <w:rFonts w:hint="eastAsia"/>
          <w:lang w:val="en-US" w:eastAsia="zh-CN"/>
        </w:rPr>
        <w:t>月</w:t>
      </w:r>
      <w:r w:rsidRPr="001A7CF9">
        <w:rPr>
          <w:rFonts w:hint="eastAsia"/>
          <w:lang w:val="en-US" w:eastAsia="zh-CN"/>
        </w:rPr>
        <w:t>2</w:t>
      </w:r>
      <w:r w:rsidR="00123A14" w:rsidRPr="001A7CF9">
        <w:rPr>
          <w:lang w:val="en-US" w:eastAsia="zh-CN"/>
        </w:rPr>
        <w:t>6</w:t>
      </w:r>
      <w:r w:rsidRPr="001A7CF9">
        <w:rPr>
          <w:lang w:val="en-US" w:eastAsia="zh-CN"/>
        </w:rPr>
        <w:t>至</w:t>
      </w:r>
      <w:r w:rsidRPr="001A7CF9">
        <w:rPr>
          <w:rFonts w:hint="eastAsia"/>
          <w:lang w:val="en-US" w:eastAsia="zh-CN"/>
        </w:rPr>
        <w:t>2</w:t>
      </w:r>
      <w:r w:rsidR="00123A14" w:rsidRPr="001A7CF9">
        <w:rPr>
          <w:lang w:val="en-US" w:eastAsia="zh-CN"/>
        </w:rPr>
        <w:t>7</w:t>
      </w:r>
      <w:r w:rsidRPr="001A7CF9">
        <w:rPr>
          <w:rFonts w:hint="eastAsia"/>
          <w:lang w:val="en-US" w:eastAsia="zh-CN"/>
        </w:rPr>
        <w:t>日</w:t>
      </w:r>
      <w:r w:rsidR="00123A14" w:rsidRPr="001A7CF9">
        <w:rPr>
          <w:rFonts w:hint="eastAsia"/>
          <w:lang w:val="en-US" w:eastAsia="zh-CN"/>
        </w:rPr>
        <w:t>在线</w:t>
      </w:r>
      <w:r w:rsidRPr="001A7CF9">
        <w:rPr>
          <w:rFonts w:hint="eastAsia"/>
          <w:lang w:val="en-US" w:eastAsia="zh-CN"/>
        </w:rPr>
        <w:t>举行了国际电联美洲区域筹备会议（</w:t>
      </w:r>
      <w:r w:rsidRPr="001A7CF9">
        <w:rPr>
          <w:lang w:val="en-US" w:eastAsia="zh-CN"/>
        </w:rPr>
        <w:t>RPM-A</w:t>
      </w:r>
      <w:r w:rsidRPr="001A7CF9">
        <w:rPr>
          <w:rFonts w:hint="eastAsia"/>
          <w:lang w:val="en-US" w:eastAsia="zh-CN"/>
        </w:rPr>
        <w:t>MS</w:t>
      </w:r>
      <w:r w:rsidRPr="001A7CF9">
        <w:rPr>
          <w:rFonts w:hint="eastAsia"/>
          <w:lang w:val="en-US" w:eastAsia="zh-CN"/>
        </w:rPr>
        <w:t>）。</w:t>
      </w:r>
    </w:p>
    <w:p w14:paraId="6321DEA9" w14:textId="527993AB" w:rsidR="001D51A0" w:rsidRPr="001A7CF9" w:rsidRDefault="00AE7491" w:rsidP="00F91A83">
      <w:pPr>
        <w:ind w:firstLineChars="200" w:firstLine="480"/>
        <w:rPr>
          <w:lang w:val="en-US" w:eastAsia="zh-CN"/>
        </w:rPr>
      </w:pPr>
      <w:r w:rsidRPr="001A7CF9">
        <w:rPr>
          <w:lang w:val="en-US" w:eastAsia="zh-CN"/>
        </w:rPr>
        <w:t>RPM-</w:t>
      </w:r>
      <w:r w:rsidRPr="001A7CF9">
        <w:rPr>
          <w:rFonts w:hint="eastAsia"/>
          <w:lang w:val="en-US" w:eastAsia="zh-CN"/>
        </w:rPr>
        <w:t>AMS</w:t>
      </w:r>
      <w:r w:rsidRPr="001A7CF9">
        <w:rPr>
          <w:rFonts w:ascii="Times New Roman" w:hAnsi="Times New Roman" w:hint="eastAsia"/>
          <w:szCs w:val="24"/>
          <w:lang w:eastAsia="zh-CN"/>
        </w:rPr>
        <w:t>的</w:t>
      </w:r>
      <w:r w:rsidR="00123A14" w:rsidRPr="001A7CF9">
        <w:rPr>
          <w:rFonts w:ascii="Times New Roman" w:hAnsi="Times New Roman" w:hint="eastAsia"/>
          <w:szCs w:val="24"/>
          <w:lang w:eastAsia="zh-CN"/>
        </w:rPr>
        <w:t>旨在</w:t>
      </w:r>
      <w:r w:rsidRPr="001A7CF9">
        <w:rPr>
          <w:rFonts w:ascii="Times New Roman" w:hAnsi="Times New Roman" w:hint="eastAsia"/>
          <w:szCs w:val="24"/>
          <w:lang w:eastAsia="zh-CN"/>
        </w:rPr>
        <w:t>确定该区域层面电信和信息通信技术</w:t>
      </w:r>
      <w:r w:rsidRPr="001A7CF9">
        <w:rPr>
          <w:rFonts w:hint="eastAsia"/>
          <w:szCs w:val="24"/>
          <w:lang w:eastAsia="zh-CN"/>
        </w:rPr>
        <w:t>（</w:t>
      </w:r>
      <w:r w:rsidRPr="001A7CF9">
        <w:rPr>
          <w:rFonts w:hint="eastAsia"/>
          <w:szCs w:val="24"/>
          <w:lang w:eastAsia="zh-CN"/>
        </w:rPr>
        <w:t>ICT</w:t>
      </w:r>
      <w:r w:rsidRPr="001A7CF9">
        <w:rPr>
          <w:rFonts w:hint="eastAsia"/>
          <w:szCs w:val="24"/>
          <w:lang w:eastAsia="zh-CN"/>
        </w:rPr>
        <w:t>）</w:t>
      </w:r>
      <w:r w:rsidRPr="001A7CF9">
        <w:rPr>
          <w:rFonts w:ascii="Times New Roman" w:hAnsi="Times New Roman" w:hint="eastAsia"/>
          <w:szCs w:val="24"/>
          <w:lang w:eastAsia="zh-CN"/>
        </w:rPr>
        <w:t>发展的</w:t>
      </w:r>
      <w:r w:rsidR="00453724" w:rsidRPr="001A7CF9">
        <w:rPr>
          <w:rFonts w:ascii="Times New Roman" w:hAnsi="Times New Roman" w:hint="eastAsia"/>
          <w:szCs w:val="24"/>
          <w:lang w:eastAsia="zh-CN"/>
        </w:rPr>
        <w:t>重点工作</w:t>
      </w:r>
      <w:r w:rsidR="00123A14" w:rsidRPr="001A7CF9">
        <w:rPr>
          <w:rFonts w:ascii="Times New Roman" w:hAnsi="Times New Roman" w:hint="eastAsia"/>
          <w:szCs w:val="24"/>
          <w:lang w:eastAsia="zh-CN"/>
        </w:rPr>
        <w:t>，同时考虑到该区域成员国和</w:t>
      </w:r>
      <w:r w:rsidR="00123A14" w:rsidRPr="001A7CF9">
        <w:rPr>
          <w:lang w:val="en-US" w:eastAsia="zh-CN"/>
        </w:rPr>
        <w:t>ITU</w:t>
      </w:r>
      <w:r w:rsidR="00123A14" w:rsidRPr="001A7CF9">
        <w:rPr>
          <w:lang w:val="en-US" w:eastAsia="zh-CN"/>
        </w:rPr>
        <w:noBreakHyphen/>
        <w:t>D</w:t>
      </w:r>
      <w:r w:rsidR="00123A14" w:rsidRPr="001A7CF9">
        <w:rPr>
          <w:rFonts w:ascii="Times New Roman" w:hAnsi="Times New Roman" w:hint="eastAsia"/>
          <w:szCs w:val="24"/>
          <w:lang w:eastAsia="zh-CN"/>
        </w:rPr>
        <w:t>部门成员提交的文稿</w:t>
      </w:r>
      <w:r w:rsidRPr="001A7CF9">
        <w:rPr>
          <w:rFonts w:ascii="Times New Roman" w:hAnsi="Times New Roman" w:hint="eastAsia"/>
          <w:szCs w:val="24"/>
          <w:lang w:eastAsia="zh-CN"/>
        </w:rPr>
        <w:t>。会议形成了有关该区域重点问题的一套建议，作为制定向将于</w:t>
      </w:r>
      <w:r w:rsidRPr="001A7CF9">
        <w:rPr>
          <w:lang w:val="en-US" w:eastAsia="zh-CN"/>
        </w:rPr>
        <w:t>20</w:t>
      </w:r>
      <w:r w:rsidR="00123A14" w:rsidRPr="001A7CF9">
        <w:rPr>
          <w:lang w:val="en-US" w:eastAsia="zh-CN"/>
        </w:rPr>
        <w:t>21</w:t>
      </w:r>
      <w:r w:rsidRPr="001A7CF9">
        <w:rPr>
          <w:lang w:val="en-US" w:eastAsia="zh-CN"/>
        </w:rPr>
        <w:t>年</w:t>
      </w:r>
      <w:r w:rsidR="00123A14" w:rsidRPr="001A7CF9">
        <w:rPr>
          <w:lang w:val="en-US" w:eastAsia="zh-CN"/>
        </w:rPr>
        <w:t>11</w:t>
      </w:r>
      <w:r w:rsidRPr="001A7CF9">
        <w:rPr>
          <w:rFonts w:hint="eastAsia"/>
          <w:lang w:val="en-US" w:eastAsia="zh-CN"/>
        </w:rPr>
        <w:t>月</w:t>
      </w:r>
      <w:r w:rsidR="00123A14" w:rsidRPr="001A7CF9">
        <w:rPr>
          <w:lang w:val="en-US" w:eastAsia="zh-CN"/>
        </w:rPr>
        <w:t>8</w:t>
      </w:r>
      <w:r w:rsidRPr="001A7CF9">
        <w:rPr>
          <w:lang w:val="en-US" w:eastAsia="zh-CN"/>
        </w:rPr>
        <w:t>至</w:t>
      </w:r>
      <w:r w:rsidR="00123A14" w:rsidRPr="001A7CF9">
        <w:rPr>
          <w:lang w:val="en-US" w:eastAsia="zh-CN"/>
        </w:rPr>
        <w:t>19</w:t>
      </w:r>
      <w:r w:rsidRPr="001A7CF9">
        <w:rPr>
          <w:lang w:val="en-US" w:eastAsia="zh-CN"/>
        </w:rPr>
        <w:t>日在</w:t>
      </w:r>
      <w:r w:rsidR="00123A14" w:rsidRPr="001A7CF9">
        <w:rPr>
          <w:rFonts w:hint="eastAsia"/>
          <w:lang w:val="en-US" w:eastAsia="zh-CN"/>
        </w:rPr>
        <w:t>亚的斯亚贝巴（埃塞俄比亚）</w:t>
      </w:r>
      <w:r w:rsidRPr="001A7CF9">
        <w:rPr>
          <w:rFonts w:hint="eastAsia"/>
          <w:lang w:val="en-US" w:eastAsia="zh-CN"/>
        </w:rPr>
        <w:t>举行的</w:t>
      </w:r>
      <w:r w:rsidRPr="001A7CF9">
        <w:rPr>
          <w:rFonts w:ascii="Times New Roman" w:hAnsi="Times New Roman" w:hint="eastAsia"/>
          <w:szCs w:val="24"/>
          <w:lang w:eastAsia="zh-CN"/>
        </w:rPr>
        <w:t>世界电信发展大会（</w:t>
      </w:r>
      <w:r w:rsidRPr="001A7CF9">
        <w:rPr>
          <w:lang w:val="en-US" w:eastAsia="zh-CN"/>
        </w:rPr>
        <w:t>WTDC</w:t>
      </w:r>
      <w:r w:rsidRPr="001A7CF9">
        <w:rPr>
          <w:lang w:val="en-US" w:eastAsia="zh-CN"/>
        </w:rPr>
        <w:noBreakHyphen/>
      </w:r>
      <w:r w:rsidR="00123A14" w:rsidRPr="001A7CF9">
        <w:rPr>
          <w:lang w:val="en-US" w:eastAsia="zh-CN"/>
        </w:rPr>
        <w:t>21</w:t>
      </w:r>
      <w:r w:rsidRPr="001A7CF9">
        <w:rPr>
          <w:rFonts w:ascii="Times New Roman" w:hAnsi="Times New Roman" w:hint="eastAsia"/>
          <w:szCs w:val="24"/>
          <w:lang w:eastAsia="zh-CN"/>
        </w:rPr>
        <w:t>）提交文稿的基础。</w:t>
      </w:r>
      <w:bookmarkStart w:id="11" w:name="lt_pId025"/>
      <w:r w:rsidR="00030D10" w:rsidRPr="001A7CF9">
        <w:rPr>
          <w:lang w:val="en-US" w:eastAsia="zh-CN"/>
        </w:rPr>
        <w:t>WTDC-21</w:t>
      </w:r>
      <w:r w:rsidR="00030D10" w:rsidRPr="001A7CF9">
        <w:rPr>
          <w:rFonts w:hint="eastAsia"/>
          <w:lang w:val="en-US" w:eastAsia="zh-CN"/>
        </w:rPr>
        <w:t>将审议</w:t>
      </w:r>
      <w:r w:rsidR="00030D10" w:rsidRPr="001A7CF9">
        <w:rPr>
          <w:lang w:val="en-US" w:eastAsia="zh-CN"/>
        </w:rPr>
        <w:t>ITU</w:t>
      </w:r>
      <w:r w:rsidR="00030D10" w:rsidRPr="001A7CF9">
        <w:rPr>
          <w:lang w:val="en-US" w:eastAsia="zh-CN"/>
        </w:rPr>
        <w:noBreakHyphen/>
        <w:t>D</w:t>
      </w:r>
      <w:r w:rsidR="00030D10" w:rsidRPr="001A7CF9">
        <w:rPr>
          <w:rFonts w:hint="eastAsia"/>
          <w:lang w:val="en-US" w:eastAsia="zh-CN"/>
        </w:rPr>
        <w:t>计划在未来四年期间（</w:t>
      </w:r>
      <w:r w:rsidR="00030D10" w:rsidRPr="001A7CF9">
        <w:rPr>
          <w:lang w:val="en-US" w:eastAsia="zh-CN"/>
        </w:rPr>
        <w:t>2022-2025</w:t>
      </w:r>
      <w:r w:rsidR="00030D10" w:rsidRPr="001A7CF9">
        <w:rPr>
          <w:rFonts w:hint="eastAsia"/>
          <w:lang w:val="en-US" w:eastAsia="zh-CN"/>
        </w:rPr>
        <w:t>年）开展的活动。</w:t>
      </w:r>
    </w:p>
    <w:bookmarkEnd w:id="11"/>
    <w:p w14:paraId="2827E512" w14:textId="63FC3AE8" w:rsidR="0098349C" w:rsidRPr="001A7CF9" w:rsidRDefault="00065F8F" w:rsidP="00F91A83">
      <w:pPr>
        <w:ind w:firstLineChars="200" w:firstLine="480"/>
        <w:rPr>
          <w:lang w:eastAsia="zh-CN"/>
        </w:rPr>
      </w:pPr>
      <w:r w:rsidRPr="001A7CF9">
        <w:rPr>
          <w:rFonts w:hint="eastAsia"/>
          <w:lang w:eastAsia="zh-CN"/>
        </w:rPr>
        <w:t>本报告阐述</w:t>
      </w:r>
      <w:r w:rsidR="00473E69" w:rsidRPr="001A7CF9">
        <w:rPr>
          <w:rFonts w:hint="eastAsia"/>
          <w:lang w:eastAsia="zh-CN"/>
        </w:rPr>
        <w:t>了</w:t>
      </w:r>
      <w:r w:rsidR="00C7322C" w:rsidRPr="001A7CF9">
        <w:rPr>
          <w:lang w:val="en-US" w:eastAsia="zh-CN"/>
        </w:rPr>
        <w:t>RPM-AMS</w:t>
      </w:r>
      <w:r w:rsidRPr="001A7CF9">
        <w:rPr>
          <w:rFonts w:hint="eastAsia"/>
          <w:lang w:eastAsia="zh-CN"/>
        </w:rPr>
        <w:t>的工作和成果。</w:t>
      </w:r>
    </w:p>
    <w:p w14:paraId="41F86938" w14:textId="42EA133C" w:rsidR="00813AFD" w:rsidRPr="001A7CF9" w:rsidRDefault="00065F8F" w:rsidP="001A7CF9">
      <w:pPr>
        <w:pStyle w:val="Headingb"/>
        <w:keepNext/>
        <w:tabs>
          <w:tab w:val="clear" w:pos="1134"/>
          <w:tab w:val="clear" w:pos="1871"/>
          <w:tab w:val="clear" w:pos="2268"/>
          <w:tab w:val="left" w:pos="794"/>
          <w:tab w:val="left" w:pos="1191"/>
          <w:tab w:val="left" w:pos="1588"/>
          <w:tab w:val="left" w:pos="1985"/>
        </w:tabs>
        <w:rPr>
          <w:lang w:val="en-US" w:eastAsia="zh-CN"/>
        </w:rPr>
      </w:pPr>
      <w:r w:rsidRPr="001A7CF9">
        <w:rPr>
          <w:rFonts w:hint="eastAsia"/>
          <w:lang w:eastAsia="zh-CN"/>
        </w:rPr>
        <w:t>与会情况</w:t>
      </w:r>
    </w:p>
    <w:p w14:paraId="69C385C5" w14:textId="263C59B1" w:rsidR="003200B9" w:rsidRPr="001A7CF9" w:rsidRDefault="00AE7491" w:rsidP="006C2DA1">
      <w:pPr>
        <w:ind w:firstLineChars="200" w:firstLine="480"/>
        <w:rPr>
          <w:lang w:eastAsia="zh-CN"/>
        </w:rPr>
      </w:pPr>
      <w:bookmarkStart w:id="12" w:name="lt_pId029"/>
      <w:r w:rsidRPr="001A7CF9">
        <w:rPr>
          <w:rFonts w:hint="eastAsia"/>
          <w:szCs w:val="24"/>
          <w:lang w:eastAsia="zh-CN"/>
        </w:rPr>
        <w:t>共有</w:t>
      </w:r>
      <w:r w:rsidR="00C7322C" w:rsidRPr="001A7CF9">
        <w:rPr>
          <w:szCs w:val="24"/>
          <w:lang w:eastAsia="zh-CN"/>
        </w:rPr>
        <w:t>228</w:t>
      </w:r>
      <w:r w:rsidRPr="001A7CF9">
        <w:rPr>
          <w:rFonts w:hint="eastAsia"/>
          <w:szCs w:val="24"/>
          <w:lang w:eastAsia="zh-CN"/>
        </w:rPr>
        <w:t>名代表参加了此次会议，其中包括代表</w:t>
      </w:r>
      <w:r w:rsidRPr="001A7CF9">
        <w:rPr>
          <w:szCs w:val="24"/>
          <w:lang w:eastAsia="zh-CN"/>
        </w:rPr>
        <w:t>2</w:t>
      </w:r>
      <w:r w:rsidR="00C7322C" w:rsidRPr="001A7CF9">
        <w:rPr>
          <w:szCs w:val="24"/>
          <w:lang w:eastAsia="zh-CN"/>
        </w:rPr>
        <w:t>4</w:t>
      </w:r>
      <w:r w:rsidRPr="001A7CF9">
        <w:rPr>
          <w:rFonts w:hint="eastAsia"/>
          <w:szCs w:val="24"/>
          <w:lang w:eastAsia="zh-CN"/>
        </w:rPr>
        <w:t>个</w:t>
      </w:r>
      <w:r w:rsidR="00C7322C" w:rsidRPr="001A7CF9">
        <w:rPr>
          <w:rFonts w:hint="eastAsia"/>
          <w:szCs w:val="24"/>
          <w:lang w:eastAsia="zh-CN"/>
        </w:rPr>
        <w:t>美洲</w:t>
      </w:r>
      <w:r w:rsidRPr="001A7CF9">
        <w:rPr>
          <w:rFonts w:hint="eastAsia"/>
          <w:szCs w:val="24"/>
          <w:lang w:eastAsia="zh-CN"/>
        </w:rPr>
        <w:t>区域成员国的</w:t>
      </w:r>
      <w:r w:rsidR="00C7322C" w:rsidRPr="001A7CF9">
        <w:rPr>
          <w:szCs w:val="24"/>
          <w:lang w:eastAsia="zh-CN"/>
        </w:rPr>
        <w:t>130</w:t>
      </w:r>
      <w:r w:rsidRPr="001A7CF9">
        <w:rPr>
          <w:rFonts w:hint="eastAsia"/>
          <w:szCs w:val="24"/>
          <w:lang w:eastAsia="zh-CN"/>
        </w:rPr>
        <w:t>名与会者、来自部门成员的</w:t>
      </w:r>
      <w:r w:rsidR="00C7322C" w:rsidRPr="001A7CF9">
        <w:rPr>
          <w:szCs w:val="24"/>
          <w:lang w:eastAsia="zh-CN"/>
        </w:rPr>
        <w:t>26</w:t>
      </w:r>
      <w:r w:rsidRPr="001A7CF9">
        <w:rPr>
          <w:rFonts w:hint="eastAsia"/>
          <w:szCs w:val="24"/>
          <w:lang w:eastAsia="zh-CN"/>
        </w:rPr>
        <w:t>名与会者、代表</w:t>
      </w:r>
      <w:r w:rsidR="00C7322C" w:rsidRPr="001A7CF9">
        <w:rPr>
          <w:szCs w:val="24"/>
          <w:lang w:eastAsia="zh-CN"/>
        </w:rPr>
        <w:t>ITU-D</w:t>
      </w:r>
      <w:r w:rsidR="00C7322C" w:rsidRPr="001A7CF9">
        <w:rPr>
          <w:rFonts w:hint="eastAsia"/>
          <w:szCs w:val="24"/>
          <w:lang w:eastAsia="zh-CN"/>
        </w:rPr>
        <w:t>观察员部门成员参会</w:t>
      </w:r>
      <w:r w:rsidRPr="001A7CF9">
        <w:rPr>
          <w:rFonts w:hint="eastAsia"/>
          <w:szCs w:val="24"/>
          <w:lang w:eastAsia="zh-CN"/>
        </w:rPr>
        <w:t>的</w:t>
      </w:r>
      <w:r w:rsidRPr="001A7CF9">
        <w:rPr>
          <w:szCs w:val="24"/>
          <w:lang w:eastAsia="zh-CN"/>
        </w:rPr>
        <w:t>1</w:t>
      </w:r>
      <w:r w:rsidR="00C7322C" w:rsidRPr="001A7CF9">
        <w:rPr>
          <w:szCs w:val="24"/>
          <w:lang w:eastAsia="zh-CN"/>
        </w:rPr>
        <w:t>5</w:t>
      </w:r>
      <w:r w:rsidRPr="001A7CF9">
        <w:rPr>
          <w:rFonts w:hint="eastAsia"/>
          <w:szCs w:val="24"/>
          <w:lang w:eastAsia="zh-CN"/>
        </w:rPr>
        <w:t>名与会者、</w:t>
      </w:r>
      <w:r w:rsidR="00C7322C" w:rsidRPr="001A7CF9">
        <w:rPr>
          <w:rFonts w:hint="eastAsia"/>
          <w:szCs w:val="24"/>
          <w:lang w:eastAsia="zh-CN"/>
        </w:rPr>
        <w:t>1</w:t>
      </w:r>
      <w:r w:rsidR="00C7322C" w:rsidRPr="001A7CF9">
        <w:rPr>
          <w:szCs w:val="24"/>
          <w:lang w:eastAsia="zh-CN"/>
        </w:rPr>
        <w:t>0</w:t>
      </w:r>
      <w:r w:rsidR="00C7322C" w:rsidRPr="001A7CF9">
        <w:rPr>
          <w:rFonts w:hint="eastAsia"/>
          <w:szCs w:val="24"/>
          <w:lang w:eastAsia="zh-CN"/>
        </w:rPr>
        <w:t>名来自学术界的与会者、</w:t>
      </w:r>
      <w:r w:rsidR="00C7322C" w:rsidRPr="001A7CF9">
        <w:rPr>
          <w:rFonts w:hint="eastAsia"/>
          <w:szCs w:val="24"/>
          <w:lang w:eastAsia="zh-CN"/>
        </w:rPr>
        <w:t>8</w:t>
      </w:r>
      <w:r w:rsidRPr="001A7CF9">
        <w:rPr>
          <w:rFonts w:hint="eastAsia"/>
          <w:szCs w:val="24"/>
          <w:lang w:eastAsia="zh-CN"/>
        </w:rPr>
        <w:t>名联合国</w:t>
      </w:r>
      <w:r w:rsidR="00C7322C" w:rsidRPr="001A7CF9">
        <w:rPr>
          <w:rFonts w:hint="eastAsia"/>
          <w:szCs w:val="24"/>
          <w:lang w:eastAsia="zh-CN"/>
        </w:rPr>
        <w:t>系统的与会者、</w:t>
      </w:r>
      <w:r w:rsidR="00C7322C" w:rsidRPr="001A7CF9">
        <w:rPr>
          <w:rFonts w:hint="eastAsia"/>
          <w:szCs w:val="24"/>
          <w:lang w:eastAsia="zh-CN"/>
        </w:rPr>
        <w:t>1</w:t>
      </w:r>
      <w:r w:rsidR="00C7322C" w:rsidRPr="001A7CF9">
        <w:rPr>
          <w:szCs w:val="24"/>
          <w:lang w:eastAsia="zh-CN"/>
        </w:rPr>
        <w:t>8</w:t>
      </w:r>
      <w:r w:rsidR="00C7322C" w:rsidRPr="001A7CF9">
        <w:rPr>
          <w:rFonts w:hint="eastAsia"/>
          <w:szCs w:val="24"/>
          <w:lang w:eastAsia="zh-CN"/>
        </w:rPr>
        <w:t>位</w:t>
      </w:r>
      <w:r w:rsidRPr="001A7CF9">
        <w:rPr>
          <w:rFonts w:hint="eastAsia"/>
          <w:szCs w:val="24"/>
          <w:lang w:eastAsia="zh-CN"/>
        </w:rPr>
        <w:t>与会嘉宾</w:t>
      </w:r>
      <w:r w:rsidR="00C7322C" w:rsidRPr="001A7CF9">
        <w:rPr>
          <w:rFonts w:hint="eastAsia"/>
          <w:szCs w:val="24"/>
          <w:lang w:eastAsia="zh-CN"/>
        </w:rPr>
        <w:t>以及来自</w:t>
      </w:r>
      <w:r w:rsidR="00C7322C" w:rsidRPr="001A7CF9">
        <w:rPr>
          <w:rFonts w:hint="eastAsia"/>
          <w:szCs w:val="24"/>
          <w:lang w:eastAsia="zh-CN"/>
        </w:rPr>
        <w:t>2</w:t>
      </w:r>
      <w:r w:rsidR="00C7322C" w:rsidRPr="001A7CF9">
        <w:rPr>
          <w:rFonts w:hint="eastAsia"/>
          <w:szCs w:val="24"/>
          <w:lang w:eastAsia="zh-CN"/>
        </w:rPr>
        <w:t>个</w:t>
      </w:r>
      <w:r w:rsidR="00C7322C" w:rsidRPr="001A7CF9">
        <w:rPr>
          <w:szCs w:val="24"/>
          <w:lang w:eastAsia="zh-CN"/>
        </w:rPr>
        <w:t>观察员部门成</w:t>
      </w:r>
      <w:r w:rsidR="00C7322C" w:rsidRPr="001A7CF9">
        <w:rPr>
          <w:rFonts w:hint="eastAsia"/>
          <w:szCs w:val="24"/>
          <w:lang w:eastAsia="zh-CN"/>
        </w:rPr>
        <w:t>员的</w:t>
      </w:r>
      <w:r w:rsidR="00C7322C" w:rsidRPr="001A7CF9">
        <w:rPr>
          <w:rFonts w:hint="eastAsia"/>
          <w:szCs w:val="24"/>
          <w:lang w:eastAsia="zh-CN"/>
        </w:rPr>
        <w:t>3</w:t>
      </w:r>
      <w:r w:rsidR="00C7322C" w:rsidRPr="001A7CF9">
        <w:rPr>
          <w:rFonts w:hint="eastAsia"/>
          <w:szCs w:val="24"/>
          <w:lang w:eastAsia="zh-CN"/>
        </w:rPr>
        <w:t>位与会者</w:t>
      </w:r>
      <w:r w:rsidRPr="001A7CF9">
        <w:rPr>
          <w:rFonts w:hint="eastAsia"/>
          <w:szCs w:val="24"/>
          <w:lang w:eastAsia="zh-CN"/>
        </w:rPr>
        <w:t>。</w:t>
      </w:r>
      <w:bookmarkEnd w:id="12"/>
      <w:r w:rsidR="00030D10" w:rsidRPr="001A7CF9">
        <w:rPr>
          <w:rFonts w:hint="eastAsia"/>
          <w:szCs w:val="24"/>
          <w:lang w:eastAsia="zh-CN"/>
        </w:rPr>
        <w:t>其中男性</w:t>
      </w:r>
      <w:r w:rsidR="00030D10" w:rsidRPr="001A7CF9">
        <w:rPr>
          <w:rFonts w:hint="eastAsia"/>
          <w:szCs w:val="24"/>
          <w:lang w:eastAsia="zh-CN"/>
        </w:rPr>
        <w:t>1</w:t>
      </w:r>
      <w:r w:rsidR="00030D10" w:rsidRPr="001A7CF9">
        <w:rPr>
          <w:szCs w:val="24"/>
          <w:lang w:eastAsia="zh-CN"/>
        </w:rPr>
        <w:t>29</w:t>
      </w:r>
      <w:r w:rsidR="00030D10" w:rsidRPr="001A7CF9">
        <w:rPr>
          <w:rFonts w:hint="eastAsia"/>
          <w:szCs w:val="24"/>
          <w:lang w:eastAsia="zh-CN"/>
        </w:rPr>
        <w:t>位，女性</w:t>
      </w:r>
      <w:r w:rsidR="00030D10" w:rsidRPr="001A7CF9">
        <w:rPr>
          <w:rFonts w:hint="eastAsia"/>
          <w:szCs w:val="24"/>
          <w:lang w:eastAsia="zh-CN"/>
        </w:rPr>
        <w:t>9</w:t>
      </w:r>
      <w:r w:rsidR="00030D10" w:rsidRPr="001A7CF9">
        <w:rPr>
          <w:szCs w:val="24"/>
          <w:lang w:eastAsia="zh-CN"/>
        </w:rPr>
        <w:t>5</w:t>
      </w:r>
      <w:r w:rsidR="00030D10" w:rsidRPr="001A7CF9">
        <w:rPr>
          <w:rFonts w:hint="eastAsia"/>
          <w:szCs w:val="24"/>
          <w:lang w:eastAsia="zh-CN"/>
        </w:rPr>
        <w:t>位（</w:t>
      </w:r>
      <w:r w:rsidR="00030D10" w:rsidRPr="001A7CF9">
        <w:rPr>
          <w:szCs w:val="24"/>
          <w:lang w:eastAsia="zh-CN"/>
        </w:rPr>
        <w:t>+4</w:t>
      </w:r>
      <w:r w:rsidR="00030D10" w:rsidRPr="001A7CF9">
        <w:rPr>
          <w:rFonts w:hint="eastAsia"/>
          <w:szCs w:val="24"/>
          <w:lang w:eastAsia="zh-CN"/>
        </w:rPr>
        <w:t>位非二元性别）。与会者名单见</w:t>
      </w:r>
      <w:r w:rsidR="00D7073E">
        <w:fldChar w:fldCharType="begin"/>
      </w:r>
      <w:r w:rsidR="00D7073E">
        <w:rPr>
          <w:lang w:eastAsia="zh-CN"/>
        </w:rPr>
        <w:instrText xml:space="preserve"> HYPERLINK "https://www.itu.int/md/D18-RPMAMS-C-0015/en" </w:instrText>
      </w:r>
      <w:r w:rsidR="00D7073E">
        <w:fldChar w:fldCharType="separate"/>
      </w:r>
      <w:r w:rsidR="00030D10" w:rsidRPr="001A7CF9">
        <w:rPr>
          <w:rStyle w:val="Hyperlink"/>
          <w:rFonts w:cstheme="minorHAnsi" w:hint="eastAsia"/>
          <w:szCs w:val="24"/>
          <w:lang w:eastAsia="zh-CN"/>
        </w:rPr>
        <w:t>此处</w:t>
      </w:r>
      <w:r w:rsidR="00D7073E">
        <w:rPr>
          <w:rStyle w:val="Hyperlink"/>
          <w:rFonts w:cstheme="minorHAnsi"/>
          <w:szCs w:val="24"/>
          <w:lang w:eastAsia="zh-CN"/>
        </w:rPr>
        <w:fldChar w:fldCharType="end"/>
      </w:r>
      <w:r w:rsidR="00030D10" w:rsidRPr="001A7CF9">
        <w:rPr>
          <w:rFonts w:hint="eastAsia"/>
          <w:lang w:eastAsia="zh-CN"/>
        </w:rPr>
        <w:t>。</w:t>
      </w:r>
    </w:p>
    <w:p w14:paraId="572D874D" w14:textId="77777777" w:rsidR="00BE5A07" w:rsidRPr="001A7CF9" w:rsidRDefault="00BE5A07" w:rsidP="001A7CF9">
      <w:pPr>
        <w:pStyle w:val="Headingb"/>
        <w:keepNext/>
        <w:tabs>
          <w:tab w:val="clear" w:pos="1134"/>
          <w:tab w:val="clear" w:pos="1871"/>
          <w:tab w:val="clear" w:pos="2268"/>
          <w:tab w:val="left" w:pos="794"/>
          <w:tab w:val="left" w:pos="1191"/>
          <w:tab w:val="left" w:pos="1588"/>
          <w:tab w:val="left" w:pos="1985"/>
        </w:tabs>
        <w:rPr>
          <w:lang w:val="en-GB" w:eastAsia="zh-CN"/>
        </w:rPr>
      </w:pPr>
      <w:r w:rsidRPr="001A7CF9">
        <w:rPr>
          <w:rFonts w:hint="eastAsia"/>
          <w:lang w:eastAsia="zh-CN"/>
        </w:rPr>
        <w:t>代表团团长非正式会议</w:t>
      </w:r>
    </w:p>
    <w:p w14:paraId="5DB2BA97" w14:textId="2E88A257" w:rsidR="00813AFD" w:rsidRPr="001A7CF9" w:rsidRDefault="00C7322C" w:rsidP="006C2DA1">
      <w:pPr>
        <w:ind w:firstLineChars="200" w:firstLine="480"/>
        <w:rPr>
          <w:rFonts w:eastAsia="Times New Roman" w:cstheme="minorHAnsi"/>
          <w:szCs w:val="24"/>
          <w:lang w:eastAsia="zh-CN"/>
        </w:rPr>
      </w:pPr>
      <w:r w:rsidRPr="001A7CF9">
        <w:rPr>
          <w:rFonts w:ascii="SimSun" w:eastAsia="SimSun" w:hAnsi="SimSun" w:cs="SimSun" w:hint="eastAsia"/>
          <w:szCs w:val="24"/>
          <w:lang w:eastAsia="zh-CN"/>
        </w:rPr>
        <w:t>考虑到访问代表团团长</w:t>
      </w:r>
      <w:r w:rsidR="008A3E97" w:rsidRPr="001A7CF9">
        <w:rPr>
          <w:rFonts w:ascii="SimSun" w:eastAsia="SimSun" w:hAnsi="SimSun" w:cs="SimSun" w:hint="eastAsia"/>
          <w:szCs w:val="24"/>
          <w:lang w:eastAsia="zh-CN"/>
        </w:rPr>
        <w:t>非正式</w:t>
      </w:r>
      <w:r w:rsidRPr="001A7CF9">
        <w:rPr>
          <w:rFonts w:ascii="SimSun" w:eastAsia="SimSun" w:hAnsi="SimSun" w:cs="SimSun" w:hint="eastAsia"/>
          <w:szCs w:val="24"/>
          <w:lang w:eastAsia="zh-CN"/>
        </w:rPr>
        <w:t>会议的门户</w:t>
      </w:r>
      <w:r w:rsidR="008A3E97" w:rsidRPr="001A7CF9">
        <w:rPr>
          <w:rFonts w:ascii="SimSun" w:eastAsia="SimSun" w:hAnsi="SimSun" w:cs="SimSun" w:hint="eastAsia"/>
          <w:szCs w:val="24"/>
          <w:lang w:eastAsia="zh-CN"/>
        </w:rPr>
        <w:t>网站接入</w:t>
      </w:r>
      <w:r w:rsidRPr="001A7CF9">
        <w:rPr>
          <w:rFonts w:ascii="SimSun" w:eastAsia="SimSun" w:hAnsi="SimSun" w:cs="SimSun" w:hint="eastAsia"/>
          <w:szCs w:val="24"/>
          <w:lang w:eastAsia="zh-CN"/>
        </w:rPr>
        <w:t>存在问题，</w:t>
      </w:r>
      <w:r w:rsidR="008A3E97" w:rsidRPr="001A7CF9">
        <w:rPr>
          <w:rFonts w:ascii="SimSun" w:eastAsia="SimSun" w:hAnsi="SimSun" w:cs="SimSun" w:hint="eastAsia"/>
          <w:szCs w:val="24"/>
          <w:lang w:eastAsia="zh-CN"/>
        </w:rPr>
        <w:t>会议</w:t>
      </w:r>
      <w:r w:rsidRPr="001A7CF9">
        <w:rPr>
          <w:rFonts w:ascii="SimSun" w:eastAsia="SimSun" w:hAnsi="SimSun" w:cs="SimSun" w:hint="eastAsia"/>
          <w:szCs w:val="24"/>
          <w:lang w:eastAsia="zh-CN"/>
        </w:rPr>
        <w:t>秘书在与</w:t>
      </w:r>
      <w:r w:rsidR="00030D10" w:rsidRPr="001A7CF9">
        <w:rPr>
          <w:rFonts w:ascii="SimSun" w:eastAsia="SimSun" w:hAnsi="SimSun" w:cs="SimSun" w:hint="eastAsia"/>
          <w:szCs w:val="24"/>
          <w:lang w:eastAsia="zh-CN"/>
        </w:rPr>
        <w:t>本次会议各</w:t>
      </w:r>
      <w:r w:rsidRPr="001A7CF9">
        <w:rPr>
          <w:rFonts w:ascii="SimSun" w:eastAsia="SimSun" w:hAnsi="SimSun" w:cs="SimSun" w:hint="eastAsia"/>
          <w:szCs w:val="24"/>
          <w:lang w:eastAsia="zh-CN"/>
        </w:rPr>
        <w:t>代表团团长和国际电联</w:t>
      </w:r>
      <w:r w:rsidR="008A3E97" w:rsidRPr="001A7CF9">
        <w:rPr>
          <w:rFonts w:ascii="SimSun" w:eastAsia="SimSun" w:hAnsi="SimSun" w:cs="SimSun" w:hint="eastAsia"/>
          <w:szCs w:val="24"/>
          <w:lang w:eastAsia="zh-CN"/>
        </w:rPr>
        <w:t>管理</w:t>
      </w:r>
      <w:r w:rsidR="00030D10" w:rsidRPr="001A7CF9">
        <w:rPr>
          <w:rFonts w:ascii="SimSun" w:eastAsia="SimSun" w:hAnsi="SimSun" w:cs="SimSun" w:hint="eastAsia"/>
          <w:szCs w:val="24"/>
          <w:lang w:eastAsia="zh-CN"/>
        </w:rPr>
        <w:t>部门</w:t>
      </w:r>
      <w:r w:rsidRPr="001A7CF9">
        <w:rPr>
          <w:rFonts w:ascii="SimSun" w:eastAsia="SimSun" w:hAnsi="SimSun" w:cs="SimSun" w:hint="eastAsia"/>
          <w:szCs w:val="24"/>
          <w:lang w:eastAsia="zh-CN"/>
        </w:rPr>
        <w:t>协商后，决定取消会议，</w:t>
      </w:r>
      <w:r w:rsidR="008A3E97" w:rsidRPr="001A7CF9">
        <w:rPr>
          <w:rFonts w:ascii="SimSun" w:eastAsia="SimSun" w:hAnsi="SimSun" w:cs="SimSun" w:hint="eastAsia"/>
          <w:szCs w:val="24"/>
          <w:lang w:eastAsia="zh-CN"/>
        </w:rPr>
        <w:t>并</w:t>
      </w:r>
      <w:r w:rsidRPr="001A7CF9">
        <w:rPr>
          <w:rFonts w:ascii="SimSun" w:eastAsia="SimSun" w:hAnsi="SimSun" w:cs="SimSun" w:hint="eastAsia"/>
          <w:szCs w:val="24"/>
          <w:lang w:eastAsia="zh-CN"/>
        </w:rPr>
        <w:t>直接继续</w:t>
      </w:r>
      <w:r w:rsidR="008A3E97" w:rsidRPr="001A7CF9">
        <w:rPr>
          <w:rFonts w:ascii="SimSun" w:eastAsia="SimSun" w:hAnsi="SimSun" w:cs="SimSun" w:hint="eastAsia"/>
          <w:szCs w:val="24"/>
          <w:lang w:eastAsia="zh-CN"/>
        </w:rPr>
        <w:t>召开</w:t>
      </w:r>
      <w:r w:rsidR="008A3E97" w:rsidRPr="001A7CF9">
        <w:rPr>
          <w:lang w:val="en-US" w:eastAsia="zh-CN"/>
        </w:rPr>
        <w:t>RPM-AMS</w:t>
      </w:r>
      <w:r w:rsidRPr="001A7CF9">
        <w:rPr>
          <w:rFonts w:ascii="SimSun" w:eastAsia="SimSun" w:hAnsi="SimSun" w:cs="SimSun" w:hint="eastAsia"/>
          <w:szCs w:val="24"/>
          <w:lang w:eastAsia="zh-CN"/>
        </w:rPr>
        <w:t>第一</w:t>
      </w:r>
      <w:r w:rsidR="008A3E97" w:rsidRPr="001A7CF9">
        <w:rPr>
          <w:rFonts w:ascii="SimSun" w:eastAsia="SimSun" w:hAnsi="SimSun" w:cs="SimSun" w:hint="eastAsia"/>
          <w:szCs w:val="24"/>
          <w:lang w:eastAsia="zh-CN"/>
        </w:rPr>
        <w:t>场</w:t>
      </w:r>
      <w:r w:rsidRPr="001A7CF9">
        <w:rPr>
          <w:rFonts w:ascii="SimSun" w:eastAsia="SimSun" w:hAnsi="SimSun" w:cs="SimSun" w:hint="eastAsia"/>
          <w:szCs w:val="24"/>
          <w:lang w:eastAsia="zh-CN"/>
        </w:rPr>
        <w:t>会议。</w:t>
      </w:r>
    </w:p>
    <w:p w14:paraId="09F3311B" w14:textId="77777777" w:rsidR="007750E5" w:rsidRPr="001A7CF9" w:rsidRDefault="007750E5" w:rsidP="00C10069">
      <w:pPr>
        <w:pStyle w:val="Heading1"/>
        <w:tabs>
          <w:tab w:val="clear" w:pos="1134"/>
          <w:tab w:val="clear" w:pos="1871"/>
          <w:tab w:val="clear" w:pos="2268"/>
          <w:tab w:val="left" w:pos="794"/>
          <w:tab w:val="left" w:pos="1191"/>
          <w:tab w:val="left" w:pos="1588"/>
          <w:tab w:val="left" w:pos="1985"/>
        </w:tabs>
        <w:ind w:left="794" w:hanging="794"/>
        <w:rPr>
          <w:lang w:eastAsia="zh-CN"/>
        </w:rPr>
      </w:pPr>
      <w:bookmarkStart w:id="13" w:name="lt_pId033"/>
      <w:r w:rsidRPr="001A7CF9">
        <w:rPr>
          <w:lang w:eastAsia="zh-CN"/>
        </w:rPr>
        <w:t>1</w:t>
      </w:r>
      <w:r w:rsidRPr="001A7CF9">
        <w:rPr>
          <w:lang w:eastAsia="zh-CN"/>
        </w:rPr>
        <w:tab/>
      </w:r>
      <w:r w:rsidRPr="001A7CF9">
        <w:rPr>
          <w:lang w:eastAsia="zh-CN"/>
        </w:rPr>
        <w:t>开幕式</w:t>
      </w:r>
    </w:p>
    <w:p w14:paraId="052341F8" w14:textId="7449A4F4" w:rsidR="00813AFD" w:rsidRPr="001A7CF9" w:rsidRDefault="003200B9" w:rsidP="00F91A83">
      <w:pPr>
        <w:spacing w:line="259" w:lineRule="auto"/>
        <w:ind w:firstLineChars="200" w:firstLine="480"/>
        <w:jc w:val="both"/>
        <w:rPr>
          <w:rFonts w:eastAsia="Calibri" w:cs="Calibri"/>
          <w:lang w:eastAsia="zh-CN"/>
        </w:rPr>
      </w:pPr>
      <w:bookmarkStart w:id="14" w:name="lt_pId035"/>
      <w:bookmarkEnd w:id="13"/>
      <w:r w:rsidRPr="001A7CF9">
        <w:rPr>
          <w:rFonts w:ascii="SimSun" w:hAnsi="SimSun" w:cs="SimSun" w:hint="eastAsia"/>
          <w:lang w:eastAsia="zh-CN"/>
        </w:rPr>
        <w:t>若干高层人士在开幕式上发言。</w:t>
      </w:r>
      <w:r w:rsidRPr="001A7CF9">
        <w:rPr>
          <w:lang w:eastAsia="zh-CN"/>
        </w:rPr>
        <w:t>本届</w:t>
      </w:r>
      <w:r w:rsidRPr="001A7CF9">
        <w:rPr>
          <w:rFonts w:hint="eastAsia"/>
          <w:lang w:eastAsia="zh-CN"/>
        </w:rPr>
        <w:t>会议</w:t>
      </w:r>
      <w:r w:rsidRPr="001A7CF9">
        <w:rPr>
          <w:lang w:eastAsia="zh-CN"/>
        </w:rPr>
        <w:t>的所有</w:t>
      </w:r>
      <w:r w:rsidRPr="001A7CF9">
        <w:rPr>
          <w:rFonts w:hint="eastAsia"/>
          <w:lang w:eastAsia="zh-CN"/>
        </w:rPr>
        <w:t>发言在</w:t>
      </w:r>
      <w:hyperlink r:id="rId14" w:history="1">
        <w:r w:rsidR="00FE48DE" w:rsidRPr="001A7CF9">
          <w:rPr>
            <w:rFonts w:eastAsia="Times New Roman" w:cstheme="minorHAnsi"/>
            <w:color w:val="0000FF"/>
            <w:szCs w:val="24"/>
            <w:u w:val="single"/>
            <w:lang w:eastAsia="zh-CN"/>
          </w:rPr>
          <w:t>RPM-AMS</w:t>
        </w:r>
        <w:r w:rsidR="00FE48DE" w:rsidRPr="001A7CF9">
          <w:rPr>
            <w:rFonts w:ascii="SimSun" w:eastAsia="SimSun" w:hAnsi="SimSun" w:cs="SimSun" w:hint="eastAsia"/>
            <w:color w:val="0000FF"/>
            <w:szCs w:val="24"/>
            <w:u w:val="single"/>
            <w:lang w:eastAsia="zh-CN"/>
          </w:rPr>
          <w:t>网站</w:t>
        </w:r>
      </w:hyperlink>
      <w:r w:rsidR="00FE48DE" w:rsidRPr="001A7CF9">
        <w:rPr>
          <w:rFonts w:hint="eastAsia"/>
          <w:lang w:eastAsia="zh-CN"/>
        </w:rPr>
        <w:t>发布</w:t>
      </w:r>
      <w:r w:rsidRPr="001A7CF9">
        <w:rPr>
          <w:lang w:eastAsia="zh-CN"/>
        </w:rPr>
        <w:t>。</w:t>
      </w:r>
      <w:r w:rsidRPr="001A7CF9">
        <w:rPr>
          <w:rFonts w:ascii="SimSun" w:hAnsi="SimSun" w:cs="SimSun" w:hint="eastAsia"/>
          <w:lang w:eastAsia="zh-CN"/>
        </w:rPr>
        <w:t>开幕式发言人包括以下代表：</w:t>
      </w:r>
      <w:bookmarkEnd w:id="14"/>
    </w:p>
    <w:p w14:paraId="34A68715" w14:textId="48AD6BD8" w:rsidR="00813AFD" w:rsidRPr="001A7CF9" w:rsidRDefault="003200B9" w:rsidP="00F91A83">
      <w:pPr>
        <w:spacing w:line="259" w:lineRule="auto"/>
        <w:ind w:firstLineChars="200" w:firstLine="480"/>
        <w:jc w:val="both"/>
        <w:rPr>
          <w:rFonts w:eastAsia="Calibri" w:cs="Calibri"/>
          <w:lang w:eastAsia="zh-CN"/>
        </w:rPr>
      </w:pPr>
      <w:r w:rsidRPr="001A7CF9">
        <w:rPr>
          <w:rFonts w:ascii="SimSun" w:hAnsi="SimSun" w:cs="SimSun" w:hint="eastAsia"/>
          <w:lang w:eastAsia="zh-CN"/>
        </w:rPr>
        <w:t>国际电</w:t>
      </w:r>
      <w:proofErr w:type="gramStart"/>
      <w:r w:rsidRPr="001A7CF9">
        <w:rPr>
          <w:rFonts w:ascii="SimSun" w:hAnsi="SimSun" w:cs="SimSun" w:hint="eastAsia"/>
          <w:lang w:eastAsia="zh-CN"/>
        </w:rPr>
        <w:t>联电信</w:t>
      </w:r>
      <w:proofErr w:type="gramEnd"/>
      <w:r w:rsidRPr="001A7CF9">
        <w:rPr>
          <w:rFonts w:ascii="SimSun" w:hAnsi="SimSun" w:cs="SimSun" w:hint="eastAsia"/>
          <w:lang w:eastAsia="zh-CN"/>
        </w:rPr>
        <w:t>发展局主任</w:t>
      </w:r>
      <w:r w:rsidRPr="001A7CF9">
        <w:rPr>
          <w:rFonts w:ascii="SimSun" w:hAnsi="SimSun" w:cs="SimSun"/>
          <w:b/>
          <w:bCs/>
          <w:lang w:eastAsia="zh-CN"/>
        </w:rPr>
        <w:t>多琳•</w:t>
      </w:r>
      <w:proofErr w:type="gramStart"/>
      <w:r w:rsidRPr="001A7CF9">
        <w:rPr>
          <w:rFonts w:ascii="SimSun" w:hAnsi="SimSun" w:cs="SimSun"/>
          <w:b/>
          <w:bCs/>
          <w:lang w:eastAsia="zh-CN"/>
        </w:rPr>
        <w:t>伯格丹</w:t>
      </w:r>
      <w:proofErr w:type="gramEnd"/>
      <w:r w:rsidRPr="001A7CF9">
        <w:rPr>
          <w:rFonts w:ascii="SimSun" w:hAnsi="SimSun" w:cs="SimSun"/>
          <w:b/>
          <w:bCs/>
          <w:lang w:eastAsia="zh-CN"/>
        </w:rPr>
        <w:t>-马丁</w:t>
      </w:r>
      <w:r w:rsidRPr="001A7CF9">
        <w:rPr>
          <w:rFonts w:ascii="SimSun" w:hAnsi="SimSun" w:cs="SimSun" w:hint="eastAsia"/>
          <w:b/>
          <w:bCs/>
          <w:lang w:eastAsia="zh-CN"/>
        </w:rPr>
        <w:t>女士</w:t>
      </w:r>
      <w:r w:rsidR="0087190A" w:rsidRPr="001A7CF9">
        <w:rPr>
          <w:rFonts w:ascii="SimSun" w:hAnsi="SimSun" w:cs="SimSun" w:hint="eastAsia"/>
          <w:lang w:eastAsia="zh-CN"/>
        </w:rPr>
        <w:t>；</w:t>
      </w:r>
    </w:p>
    <w:p w14:paraId="432F1525" w14:textId="2958A48D" w:rsidR="00415F24" w:rsidRPr="001A7CF9" w:rsidRDefault="00FE48DE" w:rsidP="00CE5B49">
      <w:pPr>
        <w:ind w:firstLineChars="200" w:firstLine="480"/>
        <w:rPr>
          <w:rFonts w:ascii="SimSun" w:hAnsi="SimSun" w:cs="SimSun"/>
          <w:lang w:eastAsia="zh-CN"/>
        </w:rPr>
      </w:pPr>
      <w:r w:rsidRPr="001A7CF9">
        <w:rPr>
          <w:rFonts w:ascii="SimSun" w:eastAsia="SimSun" w:hAnsi="SimSun" w:cs="SimSun" w:hint="eastAsia"/>
          <w:szCs w:val="24"/>
          <w:lang w:eastAsia="zh-CN"/>
        </w:rPr>
        <w:lastRenderedPageBreak/>
        <w:t>联合国拉丁美洲和加勒比地区发展协调办公室高级协调员，</w:t>
      </w:r>
      <w:r w:rsidRPr="001A7CF9">
        <w:rPr>
          <w:rFonts w:eastAsia="Times New Roman" w:cstheme="minorHAnsi"/>
          <w:b/>
          <w:bCs/>
          <w:szCs w:val="24"/>
          <w:lang w:eastAsia="zh-CN"/>
        </w:rPr>
        <w:t>Elisabeth Diaz</w:t>
      </w:r>
      <w:r w:rsidRPr="001A7CF9">
        <w:rPr>
          <w:rFonts w:ascii="SimSun" w:eastAsia="SimSun" w:hAnsi="SimSun" w:cs="SimSun" w:hint="eastAsia"/>
          <w:b/>
          <w:bCs/>
          <w:szCs w:val="24"/>
          <w:lang w:eastAsia="zh-CN"/>
        </w:rPr>
        <w:t>女士</w:t>
      </w:r>
      <w:r w:rsidR="0087190A" w:rsidRPr="001A7CF9">
        <w:rPr>
          <w:rFonts w:ascii="SimSun" w:hAnsi="SimSun" w:cs="SimSun" w:hint="eastAsia"/>
          <w:lang w:eastAsia="zh-CN"/>
        </w:rPr>
        <w:t>；</w:t>
      </w:r>
    </w:p>
    <w:p w14:paraId="67CD1C93" w14:textId="32595D2F" w:rsidR="00FE48DE" w:rsidRPr="001A7CF9" w:rsidRDefault="00FE48DE" w:rsidP="00CE5B49">
      <w:pPr>
        <w:ind w:firstLineChars="200" w:firstLine="480"/>
        <w:rPr>
          <w:rFonts w:eastAsia="Times New Roman" w:cstheme="minorHAnsi"/>
          <w:szCs w:val="24"/>
          <w:lang w:eastAsia="zh-CN"/>
        </w:rPr>
      </w:pPr>
      <w:r w:rsidRPr="001A7CF9">
        <w:rPr>
          <w:rFonts w:eastAsia="Times New Roman" w:cstheme="minorHAnsi"/>
          <w:szCs w:val="24"/>
          <w:lang w:eastAsia="zh-CN"/>
        </w:rPr>
        <w:t>CITEL</w:t>
      </w:r>
      <w:r w:rsidRPr="001A7CF9">
        <w:rPr>
          <w:rFonts w:ascii="SimSun" w:eastAsia="SimSun" w:hAnsi="SimSun" w:cs="SimSun" w:hint="eastAsia"/>
          <w:szCs w:val="24"/>
          <w:lang w:eastAsia="zh-CN"/>
        </w:rPr>
        <w:t>执行秘书</w:t>
      </w:r>
      <w:r w:rsidRPr="001A7CF9">
        <w:rPr>
          <w:rFonts w:eastAsia="Times New Roman" w:cstheme="minorHAnsi"/>
          <w:b/>
          <w:bCs/>
          <w:szCs w:val="24"/>
        </w:rPr>
        <w:t xml:space="preserve">Oscar </w:t>
      </w:r>
      <w:proofErr w:type="gramStart"/>
      <w:r w:rsidRPr="001A7CF9">
        <w:rPr>
          <w:rFonts w:eastAsia="Times New Roman" w:cstheme="minorHAnsi"/>
          <w:b/>
          <w:bCs/>
          <w:szCs w:val="24"/>
        </w:rPr>
        <w:t>Leon</w:t>
      </w:r>
      <w:r w:rsidRPr="001A7CF9">
        <w:rPr>
          <w:rFonts w:ascii="SimSun" w:eastAsia="SimSun" w:hAnsi="SimSun" w:cs="SimSun" w:hint="eastAsia"/>
          <w:b/>
          <w:bCs/>
          <w:szCs w:val="24"/>
          <w:lang w:eastAsia="zh-CN"/>
        </w:rPr>
        <w:t>先生</w:t>
      </w:r>
      <w:r w:rsidR="0087190A" w:rsidRPr="001A7CF9">
        <w:rPr>
          <w:rFonts w:ascii="SimSun" w:hAnsi="SimSun" w:cs="SimSun" w:hint="eastAsia"/>
          <w:lang w:eastAsia="zh-CN"/>
        </w:rPr>
        <w:t>；</w:t>
      </w:r>
      <w:proofErr w:type="gramEnd"/>
    </w:p>
    <w:p w14:paraId="4CDB379F" w14:textId="1F559C49" w:rsidR="00FE48DE" w:rsidRPr="001A7CF9" w:rsidRDefault="00FE48DE" w:rsidP="00CE5B49">
      <w:pPr>
        <w:ind w:firstLineChars="200" w:firstLine="480"/>
        <w:rPr>
          <w:rFonts w:eastAsia="Times New Roman" w:cstheme="minorHAnsi"/>
          <w:szCs w:val="24"/>
          <w:lang w:eastAsia="zh-CN"/>
        </w:rPr>
      </w:pPr>
      <w:r w:rsidRPr="001A7CF9">
        <w:rPr>
          <w:rFonts w:ascii="SimSun" w:eastAsia="SimSun" w:hAnsi="SimSun" w:cs="SimSun" w:hint="eastAsia"/>
          <w:szCs w:val="24"/>
          <w:lang w:eastAsia="zh-CN"/>
        </w:rPr>
        <w:t>秘鲁交通和通信部副部长，</w:t>
      </w:r>
      <w:r w:rsidRPr="001A7CF9">
        <w:rPr>
          <w:rFonts w:eastAsia="Times New Roman" w:cstheme="minorHAnsi" w:hint="eastAsia"/>
          <w:b/>
          <w:bCs/>
          <w:szCs w:val="24"/>
        </w:rPr>
        <w:t>Diego Carrillo</w:t>
      </w:r>
      <w:proofErr w:type="spellStart"/>
      <w:r w:rsidRPr="001A7CF9">
        <w:rPr>
          <w:rFonts w:ascii="SimSun" w:eastAsia="SimSun" w:hAnsi="SimSun" w:cs="SimSun" w:hint="eastAsia"/>
          <w:b/>
          <w:bCs/>
          <w:szCs w:val="24"/>
        </w:rPr>
        <w:t>先生阁下</w:t>
      </w:r>
      <w:proofErr w:type="spellEnd"/>
      <w:r w:rsidR="0087190A" w:rsidRPr="001A7CF9">
        <w:rPr>
          <w:rFonts w:ascii="SimSun" w:eastAsia="SimSun" w:hAnsi="SimSun" w:cs="SimSun" w:hint="eastAsia"/>
          <w:szCs w:val="24"/>
          <w:lang w:eastAsia="zh-CN"/>
        </w:rPr>
        <w:t>。</w:t>
      </w:r>
    </w:p>
    <w:p w14:paraId="30DC920A" w14:textId="77777777" w:rsidR="007750E5" w:rsidRPr="001A7CF9" w:rsidRDefault="007750E5" w:rsidP="00C10069">
      <w:pPr>
        <w:pStyle w:val="Heading1"/>
        <w:tabs>
          <w:tab w:val="clear" w:pos="1134"/>
          <w:tab w:val="clear" w:pos="1871"/>
          <w:tab w:val="clear" w:pos="2268"/>
          <w:tab w:val="left" w:pos="794"/>
          <w:tab w:val="left" w:pos="1191"/>
          <w:tab w:val="left" w:pos="1588"/>
          <w:tab w:val="left" w:pos="1985"/>
        </w:tabs>
        <w:ind w:left="794" w:hanging="794"/>
        <w:rPr>
          <w:lang w:eastAsia="zh-CN"/>
        </w:rPr>
      </w:pPr>
      <w:bookmarkStart w:id="15" w:name="lt_pId041"/>
      <w:r w:rsidRPr="001A7CF9">
        <w:rPr>
          <w:rFonts w:hint="eastAsia"/>
          <w:lang w:eastAsia="zh-CN"/>
        </w:rPr>
        <w:t>2</w:t>
      </w:r>
      <w:r w:rsidRPr="001A7CF9">
        <w:rPr>
          <w:lang w:eastAsia="zh-CN"/>
        </w:rPr>
        <w:tab/>
      </w:r>
      <w:r w:rsidRPr="001A7CF9">
        <w:rPr>
          <w:lang w:eastAsia="zh-CN"/>
        </w:rPr>
        <w:t>选举正副主席</w:t>
      </w:r>
    </w:p>
    <w:bookmarkEnd w:id="15"/>
    <w:p w14:paraId="5EE41321" w14:textId="72DED83B" w:rsidR="00E57781" w:rsidRPr="001A7CF9" w:rsidRDefault="00E57781" w:rsidP="006C2DA1">
      <w:pPr>
        <w:ind w:firstLineChars="200" w:firstLine="480"/>
        <w:rPr>
          <w:rFonts w:eastAsia="Times New Roman" w:cstheme="minorHAnsi"/>
          <w:szCs w:val="24"/>
          <w:lang w:eastAsia="zh-CN"/>
        </w:rPr>
      </w:pPr>
      <w:r w:rsidRPr="001A7CF9">
        <w:rPr>
          <w:rFonts w:ascii="SimSun" w:eastAsia="SimSun" w:hAnsi="SimSun" w:cs="SimSun" w:hint="eastAsia"/>
          <w:szCs w:val="24"/>
          <w:lang w:eastAsia="zh-CN"/>
        </w:rPr>
        <w:t>会议</w:t>
      </w:r>
      <w:r w:rsidRPr="001A7CF9">
        <w:rPr>
          <w:rFonts w:hint="eastAsia"/>
          <w:lang w:val="en-US" w:eastAsia="zh-CN"/>
        </w:rPr>
        <w:t>虚拟</w:t>
      </w:r>
      <w:r w:rsidRPr="001A7CF9">
        <w:rPr>
          <w:rFonts w:ascii="SimSun" w:eastAsia="SimSun" w:hAnsi="SimSun" w:cs="SimSun" w:hint="eastAsia"/>
          <w:szCs w:val="24"/>
          <w:lang w:eastAsia="zh-CN"/>
        </w:rPr>
        <w:t>东道国秘鲁，提名秘鲁交通和通信部副部长</w:t>
      </w:r>
      <w:r w:rsidRPr="001A7CF9">
        <w:rPr>
          <w:rFonts w:eastAsia="Times New Roman" w:cstheme="minorHAnsi"/>
          <w:szCs w:val="24"/>
          <w:lang w:eastAsia="zh-CN"/>
        </w:rPr>
        <w:t>Diego Eloy Carrillo</w:t>
      </w:r>
      <w:r w:rsidRPr="001A7CF9">
        <w:rPr>
          <w:rFonts w:ascii="SimSun" w:eastAsia="SimSun" w:hAnsi="SimSun" w:cs="SimSun" w:hint="eastAsia"/>
          <w:szCs w:val="24"/>
          <w:lang w:eastAsia="zh-CN"/>
        </w:rPr>
        <w:t>先生阁下担任</w:t>
      </w:r>
      <w:r w:rsidRPr="001A7CF9">
        <w:rPr>
          <w:rFonts w:eastAsia="Times New Roman" w:cstheme="minorHAnsi" w:hint="eastAsia"/>
          <w:szCs w:val="24"/>
          <w:lang w:eastAsia="zh-CN"/>
        </w:rPr>
        <w:t>WTDC</w:t>
      </w:r>
      <w:r w:rsidRPr="001A7CF9">
        <w:rPr>
          <w:rFonts w:eastAsia="Times New Roman" w:cstheme="minorHAnsi"/>
          <w:szCs w:val="24"/>
          <w:lang w:eastAsia="zh-CN"/>
        </w:rPr>
        <w:t>-</w:t>
      </w:r>
      <w:r w:rsidRPr="001A7CF9">
        <w:rPr>
          <w:rFonts w:eastAsia="Times New Roman" w:cstheme="minorHAnsi" w:hint="eastAsia"/>
          <w:szCs w:val="24"/>
          <w:lang w:eastAsia="zh-CN"/>
        </w:rPr>
        <w:t>21</w:t>
      </w:r>
      <w:r w:rsidRPr="001A7CF9">
        <w:rPr>
          <w:rFonts w:eastAsia="Times New Roman" w:cstheme="minorHAnsi"/>
          <w:szCs w:val="24"/>
          <w:lang w:eastAsia="zh-CN"/>
        </w:rPr>
        <w:t xml:space="preserve"> RPM-AMS</w:t>
      </w:r>
      <w:r w:rsidRPr="001A7CF9">
        <w:rPr>
          <w:rFonts w:ascii="SimSun" w:eastAsia="SimSun" w:hAnsi="SimSun" w:cs="SimSun" w:hint="eastAsia"/>
          <w:szCs w:val="24"/>
          <w:lang w:eastAsia="zh-CN"/>
        </w:rPr>
        <w:t>的主席。与会者一致赞同这项建议。</w:t>
      </w:r>
    </w:p>
    <w:p w14:paraId="6414BA0A" w14:textId="0CE2C651" w:rsidR="00813AFD" w:rsidRPr="001A7CF9" w:rsidRDefault="00E57781" w:rsidP="002F6D61">
      <w:pPr>
        <w:ind w:firstLineChars="200" w:firstLine="480"/>
        <w:rPr>
          <w:rFonts w:eastAsia="Times New Roman" w:cstheme="minorHAnsi"/>
          <w:szCs w:val="24"/>
          <w:lang w:eastAsia="zh-CN"/>
        </w:rPr>
      </w:pPr>
      <w:r w:rsidRPr="001A7CF9">
        <w:rPr>
          <w:rFonts w:ascii="SimSun" w:eastAsia="SimSun" w:hAnsi="SimSun" w:cs="SimSun" w:hint="eastAsia"/>
          <w:szCs w:val="24"/>
          <w:lang w:eastAsia="zh-CN"/>
        </w:rPr>
        <w:t>会议还</w:t>
      </w:r>
      <w:r w:rsidRPr="001A7CF9">
        <w:rPr>
          <w:rFonts w:hint="eastAsia"/>
          <w:lang w:val="en-US" w:eastAsia="zh-CN"/>
        </w:rPr>
        <w:t>建议</w:t>
      </w:r>
      <w:r w:rsidRPr="001A7CF9">
        <w:rPr>
          <w:rFonts w:ascii="SimSun" w:eastAsia="SimSun" w:hAnsi="SimSun" w:cs="SimSun" w:hint="eastAsia"/>
          <w:szCs w:val="24"/>
          <w:lang w:eastAsia="zh-CN"/>
        </w:rPr>
        <w:t>任命巴西的</w:t>
      </w:r>
      <w:r w:rsidRPr="001A7CF9">
        <w:rPr>
          <w:rFonts w:eastAsia="Times New Roman" w:cstheme="minorHAnsi"/>
          <w:szCs w:val="24"/>
          <w:lang w:eastAsia="zh-CN"/>
        </w:rPr>
        <w:t xml:space="preserve">Andrea </w:t>
      </w:r>
      <w:proofErr w:type="spellStart"/>
      <w:r w:rsidRPr="001A7CF9">
        <w:rPr>
          <w:rFonts w:eastAsia="Times New Roman" w:cstheme="minorHAnsi"/>
          <w:szCs w:val="24"/>
          <w:lang w:eastAsia="zh-CN"/>
        </w:rPr>
        <w:t>Grippa</w:t>
      </w:r>
      <w:proofErr w:type="spellEnd"/>
      <w:r w:rsidRPr="001A7CF9">
        <w:rPr>
          <w:rFonts w:ascii="SimSun" w:eastAsia="SimSun" w:hAnsi="SimSun" w:cs="SimSun" w:hint="eastAsia"/>
          <w:szCs w:val="24"/>
          <w:lang w:eastAsia="zh-CN"/>
        </w:rPr>
        <w:t>女士、美国的</w:t>
      </w:r>
      <w:r w:rsidRPr="001A7CF9">
        <w:rPr>
          <w:rFonts w:eastAsia="Times New Roman" w:cstheme="minorHAnsi"/>
          <w:szCs w:val="24"/>
          <w:lang w:eastAsia="zh-CN"/>
        </w:rPr>
        <w:t>Kelly O´Keefe</w:t>
      </w:r>
      <w:r w:rsidRPr="001A7CF9">
        <w:rPr>
          <w:rFonts w:ascii="SimSun" w:eastAsia="SimSun" w:hAnsi="SimSun" w:cs="SimSun" w:hint="eastAsia"/>
          <w:szCs w:val="24"/>
          <w:lang w:eastAsia="zh-CN"/>
        </w:rPr>
        <w:t>女士和巴哈马的</w:t>
      </w:r>
      <w:r w:rsidRPr="001A7CF9">
        <w:rPr>
          <w:rFonts w:eastAsia="Times New Roman" w:cstheme="minorHAnsi"/>
          <w:szCs w:val="24"/>
          <w:lang w:eastAsia="zh-CN"/>
        </w:rPr>
        <w:t>Xian Persaud</w:t>
      </w:r>
      <w:r w:rsidRPr="001A7CF9">
        <w:rPr>
          <w:rFonts w:ascii="SimSun" w:eastAsia="SimSun" w:hAnsi="SimSun" w:cs="SimSun" w:hint="eastAsia"/>
          <w:szCs w:val="24"/>
          <w:lang w:eastAsia="zh-CN"/>
        </w:rPr>
        <w:t>女士为副主席。与会者一致赞同这一建议。</w:t>
      </w:r>
    </w:p>
    <w:p w14:paraId="442694D6" w14:textId="5DB3FBF6" w:rsidR="002D40B9" w:rsidRPr="001A7CF9" w:rsidRDefault="00E57781" w:rsidP="006C2DA1">
      <w:pPr>
        <w:ind w:firstLineChars="200" w:firstLine="480"/>
        <w:rPr>
          <w:rFonts w:ascii="Calibri" w:eastAsia="SimSun" w:hAnsi="Calibri" w:cs="SimSun"/>
          <w:szCs w:val="24"/>
          <w:lang w:eastAsia="zh-CN"/>
        </w:rPr>
      </w:pPr>
      <w:r w:rsidRPr="001A7CF9">
        <w:rPr>
          <w:rFonts w:ascii="Calibri" w:eastAsia="SimSun" w:hAnsi="Calibri" w:cs="SimSun" w:hint="eastAsia"/>
          <w:szCs w:val="24"/>
          <w:lang w:eastAsia="zh-CN"/>
        </w:rPr>
        <w:t>电信</w:t>
      </w:r>
      <w:r w:rsidRPr="001A7CF9">
        <w:rPr>
          <w:rFonts w:hint="eastAsia"/>
          <w:lang w:val="en-US" w:eastAsia="zh-CN"/>
        </w:rPr>
        <w:t>发展</w:t>
      </w:r>
      <w:r w:rsidRPr="001A7CF9">
        <w:rPr>
          <w:rFonts w:ascii="Calibri" w:eastAsia="SimSun" w:hAnsi="Calibri" w:cs="SimSun" w:hint="eastAsia"/>
          <w:szCs w:val="24"/>
          <w:lang w:eastAsia="zh-CN"/>
        </w:rPr>
        <w:t>局主任多琳</w:t>
      </w:r>
      <w:r w:rsidRPr="001A7CF9">
        <w:rPr>
          <w:rFonts w:ascii="Calibri" w:eastAsia="SimSun" w:hAnsi="Calibri" w:cstheme="minorHAnsi"/>
          <w:szCs w:val="24"/>
          <w:lang w:eastAsia="zh-CN"/>
        </w:rPr>
        <w:t>•</w:t>
      </w:r>
      <w:proofErr w:type="gramStart"/>
      <w:r w:rsidRPr="001A7CF9">
        <w:rPr>
          <w:rFonts w:ascii="Calibri" w:eastAsia="SimSun" w:hAnsi="Calibri" w:cs="SimSun" w:hint="eastAsia"/>
          <w:szCs w:val="24"/>
          <w:lang w:eastAsia="zh-CN"/>
        </w:rPr>
        <w:t>伯格丹</w:t>
      </w:r>
      <w:proofErr w:type="gramEnd"/>
      <w:r w:rsidRPr="001A7CF9">
        <w:rPr>
          <w:rFonts w:ascii="Calibri" w:eastAsia="SimSun" w:hAnsi="Calibri" w:cstheme="minorHAnsi" w:hint="eastAsia"/>
          <w:szCs w:val="24"/>
          <w:lang w:eastAsia="zh-CN"/>
        </w:rPr>
        <w:t>-</w:t>
      </w:r>
      <w:r w:rsidRPr="001A7CF9">
        <w:rPr>
          <w:rFonts w:ascii="Calibri" w:eastAsia="SimSun" w:hAnsi="Calibri" w:cs="SimSun" w:hint="eastAsia"/>
          <w:szCs w:val="24"/>
          <w:lang w:eastAsia="zh-CN"/>
        </w:rPr>
        <w:t>马丁女士介绍了</w:t>
      </w:r>
      <w:r w:rsidRPr="001A7CF9">
        <w:rPr>
          <w:rFonts w:ascii="Calibri" w:eastAsia="SimSun" w:hAnsi="Calibri" w:cs="SimSun"/>
          <w:szCs w:val="24"/>
          <w:lang w:eastAsia="zh-CN"/>
        </w:rPr>
        <w:t>RPM-AMS</w:t>
      </w:r>
      <w:r w:rsidRPr="001A7CF9">
        <w:rPr>
          <w:rFonts w:ascii="Calibri" w:eastAsia="SimSun" w:hAnsi="Calibri" w:cs="SimSun" w:hint="eastAsia"/>
          <w:szCs w:val="24"/>
          <w:lang w:eastAsia="zh-CN"/>
        </w:rPr>
        <w:t>的秘书，国际电联美洲区域代表处主任</w:t>
      </w:r>
      <w:r w:rsidRPr="001A7CF9">
        <w:rPr>
          <w:rFonts w:ascii="Calibri" w:eastAsia="SimSun" w:hAnsi="Calibri" w:cs="SimSun"/>
          <w:szCs w:val="24"/>
          <w:lang w:eastAsia="zh-CN"/>
        </w:rPr>
        <w:t>Bruno Ramos</w:t>
      </w:r>
      <w:r w:rsidRPr="001A7CF9">
        <w:rPr>
          <w:rFonts w:ascii="Calibri" w:eastAsia="SimSun" w:hAnsi="Calibri" w:cs="SimSun" w:hint="eastAsia"/>
          <w:szCs w:val="24"/>
          <w:lang w:eastAsia="zh-CN"/>
        </w:rPr>
        <w:t>先生。</w:t>
      </w:r>
    </w:p>
    <w:p w14:paraId="7CB67ED8" w14:textId="77777777" w:rsidR="007750E5" w:rsidRPr="001A7CF9" w:rsidRDefault="007750E5" w:rsidP="00C10069">
      <w:pPr>
        <w:pStyle w:val="Heading1"/>
        <w:tabs>
          <w:tab w:val="clear" w:pos="1134"/>
          <w:tab w:val="clear" w:pos="1871"/>
          <w:tab w:val="clear" w:pos="2268"/>
          <w:tab w:val="left" w:pos="794"/>
          <w:tab w:val="left" w:pos="1191"/>
          <w:tab w:val="left" w:pos="1588"/>
          <w:tab w:val="left" w:pos="1985"/>
        </w:tabs>
        <w:ind w:left="794" w:hanging="794"/>
        <w:rPr>
          <w:lang w:eastAsia="zh-CN"/>
        </w:rPr>
      </w:pPr>
      <w:bookmarkStart w:id="16" w:name="lt_pId046"/>
      <w:r w:rsidRPr="001A7CF9">
        <w:rPr>
          <w:rFonts w:hint="eastAsia"/>
          <w:lang w:eastAsia="zh-CN"/>
        </w:rPr>
        <w:t>3</w:t>
      </w:r>
      <w:bookmarkStart w:id="17" w:name="_Hlk71710131"/>
      <w:r w:rsidRPr="001A7CF9">
        <w:rPr>
          <w:lang w:eastAsia="zh-CN"/>
        </w:rPr>
        <w:tab/>
      </w:r>
      <w:r w:rsidRPr="001A7CF9">
        <w:rPr>
          <w:rFonts w:hint="eastAsia"/>
          <w:lang w:eastAsia="zh-CN"/>
        </w:rPr>
        <w:t>通过议程和时间安排计划</w:t>
      </w:r>
      <w:bookmarkEnd w:id="16"/>
      <w:bookmarkEnd w:id="17"/>
    </w:p>
    <w:p w14:paraId="02B10225" w14:textId="07003A6D" w:rsidR="00B0747A" w:rsidRPr="001A7CF9" w:rsidRDefault="00B0747A" w:rsidP="006C2DA1">
      <w:pPr>
        <w:ind w:firstLineChars="200" w:firstLine="480"/>
        <w:rPr>
          <w:rFonts w:eastAsia="Times New Roman" w:cstheme="minorHAnsi"/>
          <w:szCs w:val="24"/>
          <w:lang w:eastAsia="zh-CN"/>
        </w:rPr>
      </w:pPr>
      <w:r w:rsidRPr="001A7CF9">
        <w:rPr>
          <w:rFonts w:eastAsia="Times New Roman" w:cstheme="minorHAnsi"/>
          <w:szCs w:val="24"/>
          <w:lang w:eastAsia="zh-CN"/>
        </w:rPr>
        <w:t>RPM-AMS</w:t>
      </w:r>
      <w:r w:rsidRPr="001A7CF9">
        <w:rPr>
          <w:rFonts w:ascii="SimSun" w:eastAsia="SimSun" w:hAnsi="SimSun" w:cs="SimSun" w:hint="eastAsia"/>
          <w:szCs w:val="24"/>
          <w:lang w:eastAsia="zh-CN"/>
        </w:rPr>
        <w:t>收到了</w:t>
      </w:r>
      <w:r w:rsidRPr="001A7CF9">
        <w:rPr>
          <w:rFonts w:eastAsia="Times New Roman" w:cstheme="minorHAnsi" w:hint="eastAsia"/>
          <w:szCs w:val="24"/>
          <w:lang w:eastAsia="zh-CN"/>
        </w:rPr>
        <w:t>15</w:t>
      </w:r>
      <w:r w:rsidRPr="001A7CF9">
        <w:rPr>
          <w:rFonts w:ascii="SimSun" w:eastAsia="SimSun" w:hAnsi="SimSun" w:cs="SimSun" w:hint="eastAsia"/>
          <w:szCs w:val="24"/>
          <w:lang w:eastAsia="zh-CN"/>
        </w:rPr>
        <w:t>份文件：</w:t>
      </w:r>
      <w:r w:rsidRPr="001A7CF9">
        <w:rPr>
          <w:rFonts w:eastAsia="Times New Roman" w:cstheme="minorHAnsi" w:hint="eastAsia"/>
          <w:szCs w:val="24"/>
          <w:lang w:eastAsia="zh-CN"/>
        </w:rPr>
        <w:t>12</w:t>
      </w:r>
      <w:r w:rsidRPr="001A7CF9">
        <w:rPr>
          <w:rFonts w:ascii="SimSun" w:eastAsia="SimSun" w:hAnsi="SimSun" w:cs="SimSun" w:hint="eastAsia"/>
          <w:szCs w:val="24"/>
          <w:lang w:eastAsia="zh-CN"/>
        </w:rPr>
        <w:t>份须采取行动的文稿（</w:t>
      </w:r>
      <w:r w:rsidRPr="001A7CF9">
        <w:rPr>
          <w:rFonts w:eastAsia="Times New Roman" w:cstheme="minorHAnsi" w:hint="eastAsia"/>
          <w:szCs w:val="24"/>
          <w:lang w:eastAsia="zh-CN"/>
        </w:rPr>
        <w:t>4</w:t>
      </w:r>
      <w:r w:rsidRPr="001A7CF9">
        <w:rPr>
          <w:rFonts w:ascii="SimSun" w:eastAsia="SimSun" w:hAnsi="SimSun" w:cs="SimSun" w:hint="eastAsia"/>
          <w:szCs w:val="24"/>
          <w:lang w:eastAsia="zh-CN"/>
        </w:rPr>
        <w:t>份来自秘书处，</w:t>
      </w:r>
      <w:r w:rsidRPr="001A7CF9">
        <w:rPr>
          <w:rFonts w:eastAsia="Times New Roman" w:cstheme="minorHAnsi" w:hint="eastAsia"/>
          <w:szCs w:val="24"/>
          <w:lang w:eastAsia="zh-CN"/>
        </w:rPr>
        <w:t>3</w:t>
      </w:r>
      <w:r w:rsidRPr="001A7CF9">
        <w:rPr>
          <w:rFonts w:ascii="SimSun" w:eastAsia="SimSun" w:hAnsi="SimSun" w:cs="SimSun" w:hint="eastAsia"/>
          <w:szCs w:val="24"/>
          <w:lang w:eastAsia="zh-CN"/>
        </w:rPr>
        <w:t>份来自</w:t>
      </w:r>
      <w:r w:rsidRPr="001A7CF9">
        <w:rPr>
          <w:rFonts w:eastAsia="Times New Roman" w:cstheme="minorHAnsi" w:hint="eastAsia"/>
          <w:szCs w:val="24"/>
          <w:lang w:eastAsia="zh-CN"/>
        </w:rPr>
        <w:t>TDAG</w:t>
      </w:r>
      <w:r w:rsidRPr="001A7CF9">
        <w:rPr>
          <w:rFonts w:ascii="SimSun" w:eastAsia="SimSun" w:hAnsi="SimSun" w:cs="SimSun" w:hint="eastAsia"/>
          <w:szCs w:val="24"/>
          <w:lang w:eastAsia="zh-CN"/>
        </w:rPr>
        <w:t>工作组主席，</w:t>
      </w:r>
      <w:r w:rsidRPr="001A7CF9">
        <w:rPr>
          <w:rFonts w:eastAsia="Times New Roman" w:cstheme="minorHAnsi" w:hint="eastAsia"/>
          <w:szCs w:val="24"/>
          <w:lang w:eastAsia="zh-CN"/>
        </w:rPr>
        <w:t>5</w:t>
      </w:r>
      <w:r w:rsidRPr="001A7CF9">
        <w:rPr>
          <w:rFonts w:ascii="SimSun" w:eastAsia="SimSun" w:hAnsi="SimSun" w:cs="SimSun" w:hint="eastAsia"/>
          <w:szCs w:val="24"/>
          <w:lang w:eastAsia="zh-CN"/>
        </w:rPr>
        <w:t>份来自成员，其中一份在截止日期后提交）；另外</w:t>
      </w:r>
      <w:r w:rsidRPr="001A7CF9">
        <w:rPr>
          <w:rFonts w:eastAsia="Times New Roman" w:cstheme="minorHAnsi" w:hint="eastAsia"/>
          <w:szCs w:val="24"/>
          <w:lang w:eastAsia="zh-CN"/>
        </w:rPr>
        <w:t>3</w:t>
      </w:r>
      <w:r w:rsidRPr="001A7CF9">
        <w:rPr>
          <w:rFonts w:ascii="SimSun" w:eastAsia="SimSun" w:hAnsi="SimSun" w:cs="SimSun" w:hint="eastAsia"/>
          <w:szCs w:val="24"/>
          <w:lang w:eastAsia="zh-CN"/>
        </w:rPr>
        <w:t>份为供参考的文稿（</w:t>
      </w:r>
      <w:r w:rsidRPr="001A7CF9">
        <w:rPr>
          <w:rFonts w:eastAsia="Times New Roman" w:cstheme="minorHAnsi" w:hint="eastAsia"/>
          <w:szCs w:val="24"/>
          <w:lang w:eastAsia="zh-CN"/>
        </w:rPr>
        <w:t>1</w:t>
      </w:r>
      <w:r w:rsidRPr="001A7CF9">
        <w:rPr>
          <w:rFonts w:ascii="SimSun" w:eastAsia="SimSun" w:hAnsi="SimSun" w:cs="SimSun" w:hint="eastAsia"/>
          <w:szCs w:val="24"/>
          <w:lang w:eastAsia="zh-CN"/>
        </w:rPr>
        <w:t>份来自秘书处，</w:t>
      </w:r>
      <w:r w:rsidRPr="001A7CF9">
        <w:rPr>
          <w:rFonts w:eastAsia="Times New Roman" w:cstheme="minorHAnsi" w:hint="eastAsia"/>
          <w:szCs w:val="24"/>
          <w:lang w:eastAsia="zh-CN"/>
        </w:rPr>
        <w:t>2</w:t>
      </w:r>
      <w:r w:rsidRPr="001A7CF9">
        <w:rPr>
          <w:rFonts w:ascii="SimSun" w:eastAsia="SimSun" w:hAnsi="SimSun" w:cs="SimSun" w:hint="eastAsia"/>
          <w:szCs w:val="24"/>
          <w:lang w:eastAsia="zh-CN"/>
        </w:rPr>
        <w:t>份来自成员）。</w:t>
      </w:r>
    </w:p>
    <w:p w14:paraId="5BABFB63" w14:textId="33C2C2BD" w:rsidR="00B0747A" w:rsidRPr="001A7CF9" w:rsidRDefault="00B0747A" w:rsidP="006C2DA1">
      <w:pPr>
        <w:ind w:firstLineChars="200" w:firstLine="480"/>
        <w:rPr>
          <w:rFonts w:eastAsia="Times New Roman" w:cstheme="minorHAnsi"/>
          <w:szCs w:val="24"/>
          <w:lang w:eastAsia="zh-CN"/>
        </w:rPr>
      </w:pPr>
      <w:r w:rsidRPr="001A7CF9">
        <w:rPr>
          <w:rFonts w:ascii="SimSun" w:eastAsia="SimSun" w:hAnsi="SimSun" w:cs="SimSun" w:hint="eastAsia"/>
          <w:szCs w:val="24"/>
          <w:lang w:eastAsia="zh-CN"/>
        </w:rPr>
        <w:t>会议召开之前，</w:t>
      </w:r>
      <w:r w:rsidRPr="001A7CF9">
        <w:rPr>
          <w:rFonts w:eastAsia="Times New Roman" w:cstheme="minorHAnsi"/>
          <w:szCs w:val="24"/>
          <w:lang w:eastAsia="zh-CN"/>
        </w:rPr>
        <w:t>RPM-AMS</w:t>
      </w:r>
      <w:r w:rsidRPr="001A7CF9">
        <w:rPr>
          <w:rFonts w:ascii="SimSun" w:eastAsia="SimSun" w:hAnsi="SimSun" w:cs="SimSun" w:hint="eastAsia"/>
          <w:szCs w:val="24"/>
          <w:lang w:eastAsia="zh-CN"/>
        </w:rPr>
        <w:t>同意接受所有文稿。</w:t>
      </w:r>
    </w:p>
    <w:p w14:paraId="635A9670" w14:textId="6C1112C5" w:rsidR="00B0747A" w:rsidRPr="001A7CF9" w:rsidRDefault="00B0747A" w:rsidP="006C2DA1">
      <w:pPr>
        <w:ind w:firstLineChars="200" w:firstLine="480"/>
        <w:rPr>
          <w:rFonts w:eastAsia="Times New Roman" w:cstheme="minorHAnsi"/>
          <w:szCs w:val="24"/>
          <w:lang w:eastAsia="zh-CN"/>
        </w:rPr>
      </w:pPr>
      <w:r w:rsidRPr="001A7CF9">
        <w:rPr>
          <w:rFonts w:ascii="SimSun" w:eastAsia="SimSun" w:hAnsi="SimSun" w:cs="SimSun" w:hint="eastAsia"/>
          <w:szCs w:val="24"/>
          <w:lang w:eastAsia="zh-CN"/>
        </w:rPr>
        <w:t>秘书</w:t>
      </w:r>
      <w:r w:rsidRPr="001A7CF9">
        <w:rPr>
          <w:rFonts w:hint="eastAsia"/>
          <w:lang w:val="en-US" w:eastAsia="zh-CN"/>
        </w:rPr>
        <w:t>介绍</w:t>
      </w:r>
      <w:r w:rsidRPr="001A7CF9">
        <w:rPr>
          <w:rFonts w:ascii="SimSun" w:eastAsia="SimSun" w:hAnsi="SimSun" w:cs="SimSun" w:hint="eastAsia"/>
          <w:szCs w:val="24"/>
          <w:lang w:eastAsia="zh-CN"/>
        </w:rPr>
        <w:t>的第一份</w:t>
      </w:r>
      <w:r w:rsidRPr="001A7CF9">
        <w:rPr>
          <w:rFonts w:eastAsia="Times New Roman" w:cstheme="minorHAnsi"/>
          <w:szCs w:val="24"/>
          <w:lang w:eastAsia="zh-CN"/>
        </w:rPr>
        <w:t>RPM-AMS</w:t>
      </w:r>
      <w:r w:rsidRPr="001A7CF9">
        <w:rPr>
          <w:rFonts w:ascii="SimSun" w:eastAsia="SimSun" w:hAnsi="SimSun" w:cs="SimSun" w:hint="eastAsia"/>
          <w:szCs w:val="24"/>
          <w:lang w:eastAsia="zh-CN"/>
        </w:rPr>
        <w:t>文件为议程。会议批准了</w:t>
      </w:r>
      <w:r w:rsidR="00FA14F3" w:rsidRPr="001A7CF9">
        <w:rPr>
          <w:rFonts w:eastAsia="Times New Roman" w:cstheme="minorHAnsi"/>
          <w:color w:val="0000FF"/>
          <w:szCs w:val="24"/>
          <w:u w:val="single"/>
          <w:lang w:eastAsia="zh-CN"/>
        </w:rPr>
        <w:fldChar w:fldCharType="begin"/>
      </w:r>
      <w:r w:rsidR="00FA14F3" w:rsidRPr="001A7CF9">
        <w:rPr>
          <w:rFonts w:eastAsia="Times New Roman" w:cstheme="minorHAnsi"/>
          <w:color w:val="0000FF"/>
          <w:szCs w:val="24"/>
          <w:u w:val="single"/>
          <w:lang w:eastAsia="zh-CN"/>
        </w:rPr>
        <w:instrText xml:space="preserve"> HYPERLINK "https://www.itu.int/md/D18-RPMAMS-210426-TD-0001/en" </w:instrText>
      </w:r>
      <w:r w:rsidR="00FA14F3" w:rsidRPr="001A7CF9">
        <w:rPr>
          <w:rFonts w:eastAsia="Times New Roman" w:cstheme="minorHAnsi"/>
          <w:color w:val="0000FF"/>
          <w:szCs w:val="24"/>
          <w:u w:val="single"/>
          <w:lang w:eastAsia="zh-CN"/>
        </w:rPr>
        <w:fldChar w:fldCharType="separate"/>
      </w:r>
      <w:r w:rsidRPr="001A7CF9">
        <w:rPr>
          <w:rStyle w:val="Hyperlink"/>
          <w:rFonts w:eastAsia="Times New Roman" w:cstheme="minorHAnsi"/>
          <w:szCs w:val="24"/>
          <w:lang w:eastAsia="zh-CN"/>
        </w:rPr>
        <w:t>1(Rev.1)</w:t>
      </w:r>
      <w:r w:rsidRPr="001A7CF9">
        <w:rPr>
          <w:rStyle w:val="Hyperlink"/>
          <w:rFonts w:ascii="SimSun" w:eastAsia="SimSun" w:hAnsi="SimSun" w:cs="SimSun" w:hint="eastAsia"/>
          <w:szCs w:val="24"/>
          <w:lang w:eastAsia="zh-CN"/>
        </w:rPr>
        <w:t>号文件</w:t>
      </w:r>
      <w:r w:rsidR="00FA14F3" w:rsidRPr="001A7CF9">
        <w:rPr>
          <w:rFonts w:eastAsia="Times New Roman" w:cstheme="minorHAnsi"/>
          <w:color w:val="0000FF"/>
          <w:szCs w:val="24"/>
          <w:u w:val="single"/>
          <w:lang w:eastAsia="zh-CN"/>
        </w:rPr>
        <w:fldChar w:fldCharType="end"/>
      </w:r>
      <w:r w:rsidRPr="001A7CF9">
        <w:rPr>
          <w:rFonts w:ascii="SimSun" w:eastAsia="SimSun" w:hAnsi="SimSun" w:cs="SimSun" w:hint="eastAsia"/>
          <w:szCs w:val="24"/>
          <w:lang w:eastAsia="zh-CN"/>
        </w:rPr>
        <w:t>提出的议程。</w:t>
      </w:r>
    </w:p>
    <w:p w14:paraId="3AA41256" w14:textId="181D82F0" w:rsidR="008B618D" w:rsidRPr="001A7CF9" w:rsidRDefault="00B0747A" w:rsidP="006C2DA1">
      <w:pPr>
        <w:ind w:firstLineChars="200" w:firstLine="480"/>
        <w:rPr>
          <w:rFonts w:eastAsia="SimSun"/>
          <w:lang w:val="en-US" w:eastAsia="zh-CN"/>
        </w:rPr>
      </w:pPr>
      <w:r w:rsidRPr="001A7CF9">
        <w:rPr>
          <w:rFonts w:ascii="SimSun" w:eastAsia="SimSun" w:hAnsi="SimSun" w:cs="SimSun" w:hint="eastAsia"/>
          <w:szCs w:val="24"/>
          <w:lang w:eastAsia="zh-CN"/>
        </w:rPr>
        <w:t>会议秘书随后介绍了时间管理计划。</w:t>
      </w:r>
      <w:r w:rsidR="008B618D" w:rsidRPr="001A7CF9">
        <w:rPr>
          <w:rFonts w:hint="eastAsia"/>
          <w:lang w:val="en-US" w:eastAsia="zh-CN"/>
        </w:rPr>
        <w:t>会议审查了所有与</w:t>
      </w:r>
      <w:r w:rsidR="008B618D" w:rsidRPr="001A7CF9">
        <w:rPr>
          <w:lang w:val="en-US" w:eastAsia="zh-CN"/>
        </w:rPr>
        <w:t>ITU</w:t>
      </w:r>
      <w:r w:rsidR="008B618D" w:rsidRPr="001A7CF9">
        <w:rPr>
          <w:lang w:val="en-US" w:eastAsia="zh-CN"/>
        </w:rPr>
        <w:noBreakHyphen/>
        <w:t>D</w:t>
      </w:r>
      <w:r w:rsidR="008B618D" w:rsidRPr="001A7CF9">
        <w:rPr>
          <w:rFonts w:hint="eastAsia"/>
          <w:lang w:val="en-US" w:eastAsia="zh-CN"/>
        </w:rPr>
        <w:t>行动领域相关的输入文件，</w:t>
      </w:r>
      <w:r w:rsidRPr="001A7CF9">
        <w:rPr>
          <w:rFonts w:hint="eastAsia"/>
          <w:lang w:val="en-US" w:eastAsia="zh-CN"/>
        </w:rPr>
        <w:t>发言人和会议代表没有提出意见，</w:t>
      </w:r>
      <w:hyperlink r:id="rId15" w:history="1">
        <w:r w:rsidR="00E57781" w:rsidRPr="001A7CF9">
          <w:rPr>
            <w:rStyle w:val="Hyperlink"/>
            <w:rFonts w:eastAsia="Calibri" w:cstheme="minorHAnsi"/>
            <w:szCs w:val="24"/>
            <w:lang w:eastAsia="zh-CN"/>
          </w:rPr>
          <w:t>DT/1(Rev.1)</w:t>
        </w:r>
        <w:r w:rsidR="00E57781" w:rsidRPr="001A7CF9">
          <w:rPr>
            <w:rStyle w:val="Hyperlink"/>
            <w:rFonts w:ascii="SimSun" w:eastAsia="SimSun" w:hAnsi="SimSun" w:cs="SimSun" w:hint="eastAsia"/>
            <w:szCs w:val="24"/>
            <w:lang w:eastAsia="zh-CN"/>
          </w:rPr>
          <w:t>号文件</w:t>
        </w:r>
      </w:hyperlink>
      <w:r w:rsidR="008B618D" w:rsidRPr="001A7CF9">
        <w:rPr>
          <w:rFonts w:hint="eastAsia"/>
          <w:lang w:val="en-US" w:eastAsia="zh-CN"/>
        </w:rPr>
        <w:t>中</w:t>
      </w:r>
      <w:r w:rsidRPr="001A7CF9">
        <w:rPr>
          <w:rFonts w:hint="eastAsia"/>
          <w:lang w:val="en-US" w:eastAsia="zh-CN"/>
        </w:rPr>
        <w:t>的</w:t>
      </w:r>
      <w:r w:rsidR="008B618D" w:rsidRPr="001A7CF9">
        <w:rPr>
          <w:rFonts w:hint="eastAsia"/>
          <w:lang w:val="en-US" w:eastAsia="zh-CN"/>
        </w:rPr>
        <w:t>拟议时间管理计划</w:t>
      </w:r>
      <w:r w:rsidRPr="001A7CF9">
        <w:rPr>
          <w:rFonts w:hint="eastAsia"/>
          <w:lang w:val="en-US" w:eastAsia="zh-CN"/>
        </w:rPr>
        <w:t>草案获得通过</w:t>
      </w:r>
      <w:r w:rsidR="008B618D" w:rsidRPr="001A7CF9">
        <w:rPr>
          <w:rFonts w:hint="eastAsia"/>
          <w:lang w:val="en-US" w:eastAsia="zh-CN"/>
        </w:rPr>
        <w:t>。</w:t>
      </w:r>
    </w:p>
    <w:p w14:paraId="088AAF56" w14:textId="2AE210C1" w:rsidR="008B618D" w:rsidRPr="001A7CF9" w:rsidRDefault="000541AD" w:rsidP="002F6D61">
      <w:pPr>
        <w:ind w:firstLineChars="200" w:firstLine="480"/>
        <w:rPr>
          <w:rFonts w:eastAsia="Times New Roman" w:cs="Calibri"/>
          <w:b/>
          <w:color w:val="FF0000"/>
          <w:sz w:val="22"/>
          <w:szCs w:val="24"/>
          <w:lang w:eastAsia="zh-CN"/>
        </w:rPr>
      </w:pPr>
      <w:r w:rsidRPr="001A7CF9">
        <w:rPr>
          <w:rFonts w:hint="eastAsia"/>
          <w:lang w:val="en-US" w:eastAsia="zh-CN"/>
        </w:rPr>
        <w:t>所有会议文件均可在</w:t>
      </w:r>
      <w:r w:rsidR="00016C85" w:rsidRPr="001A7CF9">
        <w:fldChar w:fldCharType="begin"/>
      </w:r>
      <w:r w:rsidR="00016C85" w:rsidRPr="001A7CF9">
        <w:rPr>
          <w:lang w:eastAsia="zh-CN"/>
        </w:rPr>
        <w:instrText xml:space="preserve"> HYPERLINK "https://www.itu.int/md/D18-RPMAMS-210426/sum/en" </w:instrText>
      </w:r>
      <w:r w:rsidR="00016C85" w:rsidRPr="001A7CF9">
        <w:fldChar w:fldCharType="separate"/>
      </w:r>
      <w:r w:rsidR="00E57781" w:rsidRPr="001A7CF9">
        <w:rPr>
          <w:rStyle w:val="Hyperlink"/>
          <w:lang w:val="en-US" w:eastAsia="zh-CN"/>
        </w:rPr>
        <w:t>RPM-AMS</w:t>
      </w:r>
      <w:r w:rsidR="00E57781" w:rsidRPr="001A7CF9">
        <w:rPr>
          <w:rStyle w:val="Hyperlink"/>
          <w:rFonts w:hint="eastAsia"/>
          <w:lang w:val="en-US" w:eastAsia="zh-CN"/>
        </w:rPr>
        <w:t>文件管理网站</w:t>
      </w:r>
      <w:r w:rsidR="00016C85" w:rsidRPr="001A7CF9">
        <w:rPr>
          <w:rStyle w:val="Hyperlink"/>
          <w:lang w:val="en-US" w:eastAsia="zh-CN"/>
        </w:rPr>
        <w:fldChar w:fldCharType="end"/>
      </w:r>
      <w:r w:rsidRPr="001A7CF9">
        <w:rPr>
          <w:rFonts w:hint="eastAsia"/>
          <w:lang w:val="en-US" w:eastAsia="zh-CN"/>
        </w:rPr>
        <w:t>查阅。</w:t>
      </w:r>
    </w:p>
    <w:p w14:paraId="2754B4B5" w14:textId="2E14D9D9" w:rsidR="007750E5" w:rsidRPr="001A7CF9" w:rsidRDefault="007750E5" w:rsidP="00C10069">
      <w:pPr>
        <w:pStyle w:val="Heading1"/>
        <w:tabs>
          <w:tab w:val="clear" w:pos="1134"/>
          <w:tab w:val="clear" w:pos="1871"/>
          <w:tab w:val="clear" w:pos="2268"/>
          <w:tab w:val="left" w:pos="794"/>
          <w:tab w:val="left" w:pos="1191"/>
          <w:tab w:val="left" w:pos="1588"/>
          <w:tab w:val="left" w:pos="1985"/>
        </w:tabs>
        <w:ind w:left="794" w:hanging="794"/>
        <w:rPr>
          <w:lang w:val="en-US" w:eastAsia="zh-CN"/>
        </w:rPr>
      </w:pPr>
      <w:bookmarkStart w:id="18" w:name="lt_pId056"/>
      <w:bookmarkStart w:id="19" w:name="lt_pId057"/>
      <w:r w:rsidRPr="001A7CF9">
        <w:rPr>
          <w:lang w:eastAsia="zh-CN"/>
        </w:rPr>
        <w:t>4</w:t>
      </w:r>
      <w:r w:rsidRPr="001A7CF9">
        <w:rPr>
          <w:lang w:eastAsia="zh-CN"/>
        </w:rPr>
        <w:tab/>
      </w:r>
      <w:bookmarkStart w:id="20" w:name="_Hlk71710220"/>
      <w:bookmarkEnd w:id="18"/>
      <w:r w:rsidR="00E57781" w:rsidRPr="001A7CF9">
        <w:rPr>
          <w:rFonts w:hint="eastAsia"/>
          <w:lang w:eastAsia="zh-CN"/>
        </w:rPr>
        <w:t>美洲</w:t>
      </w:r>
      <w:r w:rsidRPr="001A7CF9">
        <w:rPr>
          <w:rFonts w:hint="eastAsia"/>
          <w:lang w:eastAsia="zh-CN"/>
        </w:rPr>
        <w:t>数字化趋势</w:t>
      </w:r>
    </w:p>
    <w:bookmarkEnd w:id="19"/>
    <w:bookmarkEnd w:id="20"/>
    <w:p w14:paraId="7A2EF385" w14:textId="69A68622" w:rsidR="00813AFD" w:rsidRPr="001A7CF9" w:rsidRDefault="00FA14F3" w:rsidP="009112FA">
      <w:pPr>
        <w:ind w:firstLineChars="200" w:firstLine="482"/>
        <w:rPr>
          <w:rFonts w:cs="Calibri"/>
          <w:color w:val="000000" w:themeColor="text1"/>
          <w:lang w:eastAsia="zh-CN"/>
        </w:rPr>
      </w:pPr>
      <w:r w:rsidRPr="001A7CF9">
        <w:rPr>
          <w:rFonts w:eastAsia="Calibri" w:cstheme="minorHAnsi"/>
          <w:b/>
          <w:bCs/>
          <w:color w:val="0000FF"/>
          <w:szCs w:val="24"/>
          <w:u w:val="single"/>
          <w:lang w:eastAsia="zh-CN"/>
        </w:rPr>
        <w:fldChar w:fldCharType="begin"/>
      </w:r>
      <w:r w:rsidRPr="001A7CF9">
        <w:rPr>
          <w:rFonts w:eastAsia="Calibri" w:cstheme="minorHAnsi"/>
          <w:b/>
          <w:bCs/>
          <w:color w:val="0000FF"/>
          <w:szCs w:val="24"/>
          <w:u w:val="single"/>
          <w:lang w:eastAsia="zh-CN"/>
        </w:rPr>
        <w:instrText xml:space="preserve"> HYPERLINK "https://www.itu.int/md/D18-RPMAMS-C-0002/en" </w:instrText>
      </w:r>
      <w:r w:rsidRPr="001A7CF9">
        <w:rPr>
          <w:rFonts w:eastAsia="Calibri" w:cstheme="minorHAnsi"/>
          <w:b/>
          <w:bCs/>
          <w:color w:val="0000FF"/>
          <w:szCs w:val="24"/>
          <w:u w:val="single"/>
          <w:lang w:eastAsia="zh-CN"/>
        </w:rPr>
        <w:fldChar w:fldCharType="separate"/>
      </w:r>
      <w:r w:rsidR="00B0747A" w:rsidRPr="001A7CF9">
        <w:rPr>
          <w:rStyle w:val="Hyperlink"/>
          <w:rFonts w:eastAsia="Calibri" w:cstheme="minorHAnsi"/>
          <w:b/>
          <w:bCs/>
          <w:szCs w:val="24"/>
          <w:lang w:eastAsia="zh-CN"/>
        </w:rPr>
        <w:t>2</w:t>
      </w:r>
      <w:r w:rsidR="00B0747A" w:rsidRPr="001A7CF9">
        <w:rPr>
          <w:rStyle w:val="Hyperlink"/>
          <w:rFonts w:ascii="SimSun" w:eastAsia="SimSun" w:hAnsi="SimSun" w:cs="SimSun" w:hint="eastAsia"/>
          <w:b/>
          <w:bCs/>
          <w:szCs w:val="24"/>
          <w:lang w:eastAsia="zh-CN"/>
        </w:rPr>
        <w:t>号文件</w:t>
      </w:r>
      <w:r w:rsidRPr="001A7CF9">
        <w:rPr>
          <w:rFonts w:eastAsia="Calibri" w:cstheme="minorHAnsi"/>
          <w:b/>
          <w:bCs/>
          <w:color w:val="0000FF"/>
          <w:szCs w:val="24"/>
          <w:u w:val="single"/>
          <w:lang w:eastAsia="zh-CN"/>
        </w:rPr>
        <w:fldChar w:fldCharType="end"/>
      </w:r>
      <w:r w:rsidR="00B0747A" w:rsidRPr="001A7CF9">
        <w:rPr>
          <w:rFonts w:ascii="SimSun" w:eastAsia="SimSun" w:hAnsi="SimSun" w:cs="SimSun" w:hint="eastAsia"/>
          <w:bCs/>
          <w:szCs w:val="24"/>
          <w:lang w:eastAsia="zh-CN"/>
        </w:rPr>
        <w:t>：</w:t>
      </w:r>
      <w:r w:rsidR="00FD4332" w:rsidRPr="001A7CF9">
        <w:rPr>
          <w:rFonts w:hint="eastAsia"/>
          <w:lang w:val="en-US" w:eastAsia="zh-CN"/>
        </w:rPr>
        <w:t>国际电联</w:t>
      </w:r>
      <w:r w:rsidR="00B0747A" w:rsidRPr="001A7CF9">
        <w:rPr>
          <w:rFonts w:hint="eastAsia"/>
          <w:lang w:val="en-US" w:eastAsia="zh-CN"/>
        </w:rPr>
        <w:t>美洲代表处</w:t>
      </w:r>
      <w:r w:rsidR="00877EB0" w:rsidRPr="001A7CF9">
        <w:rPr>
          <w:rFonts w:hint="eastAsia"/>
          <w:lang w:val="en-US" w:eastAsia="zh-CN"/>
        </w:rPr>
        <w:t>驻智利的项目官员</w:t>
      </w:r>
      <w:r w:rsidR="00B0747A" w:rsidRPr="001A7CF9">
        <w:rPr>
          <w:rFonts w:eastAsia="Calibri" w:cs="Calibri"/>
          <w:color w:val="000000" w:themeColor="text1"/>
          <w:lang w:eastAsia="zh-CN"/>
        </w:rPr>
        <w:t>Pablo Palacios</w:t>
      </w:r>
      <w:proofErr w:type="gramStart"/>
      <w:r w:rsidR="00FD4332" w:rsidRPr="001A7CF9">
        <w:rPr>
          <w:rFonts w:ascii="SimSun" w:hAnsi="SimSun" w:cs="SimSun" w:hint="eastAsia"/>
          <w:color w:val="000000" w:themeColor="text1"/>
          <w:lang w:eastAsia="zh-CN"/>
        </w:rPr>
        <w:t>先生介绍了题为</w:t>
      </w:r>
      <w:r w:rsidRPr="001A7CF9">
        <w:rPr>
          <w:rFonts w:asciiTheme="minorEastAsia" w:hAnsiTheme="minorEastAsia" w:cs="Calibri" w:hint="eastAsia"/>
          <w:b/>
          <w:bCs/>
          <w:color w:val="000000" w:themeColor="text1"/>
          <w:lang w:eastAsia="zh-CN"/>
        </w:rPr>
        <w:t>“</w:t>
      </w:r>
      <w:proofErr w:type="gramEnd"/>
      <w:r w:rsidR="00877EB0" w:rsidRPr="001A7CF9">
        <w:rPr>
          <w:rFonts w:ascii="SimSun" w:hAnsi="SimSun" w:cs="SimSun" w:hint="eastAsia"/>
          <w:b/>
          <w:bCs/>
          <w:color w:val="000000" w:themeColor="text1"/>
          <w:lang w:eastAsia="zh-CN"/>
        </w:rPr>
        <w:t>美洲</w:t>
      </w:r>
      <w:r w:rsidR="00FD4332" w:rsidRPr="001A7CF9">
        <w:rPr>
          <w:rFonts w:ascii="SimSun" w:hAnsi="SimSun" w:cs="SimSun" w:hint="eastAsia"/>
          <w:b/>
          <w:bCs/>
          <w:color w:val="000000" w:themeColor="text1"/>
          <w:lang w:eastAsia="zh-CN"/>
        </w:rPr>
        <w:t>数字化趋势</w:t>
      </w:r>
      <w:r w:rsidRPr="001A7CF9">
        <w:rPr>
          <w:rFonts w:asciiTheme="minorEastAsia" w:hAnsiTheme="minorEastAsia" w:cs="Calibri" w:hint="eastAsia"/>
          <w:b/>
          <w:bCs/>
          <w:color w:val="000000" w:themeColor="text1"/>
          <w:lang w:eastAsia="zh-CN"/>
        </w:rPr>
        <w:t>”</w:t>
      </w:r>
      <w:r w:rsidR="00FD4332" w:rsidRPr="001A7CF9">
        <w:rPr>
          <w:rFonts w:ascii="SimSun" w:hAnsi="SimSun" w:cs="SimSun" w:hint="eastAsia"/>
          <w:color w:val="000000" w:themeColor="text1"/>
          <w:lang w:eastAsia="zh-CN"/>
        </w:rPr>
        <w:t>的文件。</w:t>
      </w:r>
    </w:p>
    <w:p w14:paraId="20241F53" w14:textId="1CA3760A" w:rsidR="00FD4332" w:rsidRPr="001A7CF9" w:rsidRDefault="00FD4332" w:rsidP="009112FA">
      <w:pPr>
        <w:ind w:firstLineChars="200" w:firstLine="480"/>
        <w:rPr>
          <w:rFonts w:eastAsia="Calibri" w:cs="Calibri"/>
          <w:color w:val="000000" w:themeColor="text1"/>
          <w:lang w:eastAsia="zh-CN"/>
        </w:rPr>
      </w:pPr>
      <w:r w:rsidRPr="001A7CF9">
        <w:rPr>
          <w:rFonts w:hint="eastAsia"/>
          <w:lang w:eastAsia="zh-CN"/>
        </w:rPr>
        <w:t>该</w:t>
      </w:r>
      <w:r w:rsidRPr="001A7CF9">
        <w:rPr>
          <w:rFonts w:hint="eastAsia"/>
          <w:lang w:val="en-US" w:eastAsia="zh-CN"/>
        </w:rPr>
        <w:t>文件</w:t>
      </w:r>
      <w:r w:rsidRPr="001A7CF9">
        <w:rPr>
          <w:rFonts w:hint="eastAsia"/>
          <w:lang w:eastAsia="zh-CN"/>
        </w:rPr>
        <w:t>概述了</w:t>
      </w:r>
      <w:r w:rsidR="00877EB0" w:rsidRPr="001A7CF9">
        <w:rPr>
          <w:rFonts w:hint="eastAsia"/>
          <w:lang w:eastAsia="zh-CN"/>
        </w:rPr>
        <w:t>美洲</w:t>
      </w:r>
      <w:r w:rsidRPr="001A7CF9">
        <w:rPr>
          <w:rFonts w:hint="eastAsia"/>
          <w:lang w:eastAsia="zh-CN"/>
        </w:rPr>
        <w:t>的</w:t>
      </w:r>
      <w:r w:rsidRPr="001A7CF9">
        <w:rPr>
          <w:lang w:eastAsia="zh-CN"/>
        </w:rPr>
        <w:t>ICT</w:t>
      </w:r>
      <w:r w:rsidRPr="001A7CF9">
        <w:rPr>
          <w:rFonts w:hint="eastAsia"/>
          <w:lang w:eastAsia="zh-CN"/>
        </w:rPr>
        <w:t>基础设施、接入和使用方面的趋势和发展情况。</w:t>
      </w:r>
      <w:r w:rsidR="00877EB0" w:rsidRPr="001A7CF9">
        <w:rPr>
          <w:rFonts w:hint="eastAsia"/>
          <w:lang w:eastAsia="zh-CN"/>
        </w:rPr>
        <w:t>美洲</w:t>
      </w:r>
      <w:r w:rsidRPr="001A7CF9">
        <w:rPr>
          <w:rFonts w:hint="eastAsia"/>
          <w:lang w:eastAsia="zh-CN"/>
        </w:rPr>
        <w:t>有</w:t>
      </w:r>
      <w:r w:rsidR="00877EB0" w:rsidRPr="001A7CF9">
        <w:rPr>
          <w:rFonts w:hint="eastAsia"/>
          <w:lang w:eastAsia="zh-CN"/>
        </w:rPr>
        <w:t>3</w:t>
      </w:r>
      <w:r w:rsidR="00877EB0" w:rsidRPr="001A7CF9">
        <w:rPr>
          <w:lang w:eastAsia="zh-CN"/>
        </w:rPr>
        <w:t>5</w:t>
      </w:r>
      <w:r w:rsidRPr="001A7CF9">
        <w:rPr>
          <w:rFonts w:hint="eastAsia"/>
          <w:lang w:eastAsia="zh-CN"/>
        </w:rPr>
        <w:t>个成员国，拥有</w:t>
      </w:r>
      <w:r w:rsidR="00877EB0" w:rsidRPr="001A7CF9">
        <w:rPr>
          <w:rFonts w:hint="eastAsia"/>
          <w:lang w:eastAsia="zh-CN"/>
        </w:rPr>
        <w:t>约</w:t>
      </w:r>
      <w:r w:rsidR="00877EB0" w:rsidRPr="001A7CF9">
        <w:rPr>
          <w:rFonts w:hint="eastAsia"/>
          <w:lang w:eastAsia="zh-CN"/>
        </w:rPr>
        <w:t>1</w:t>
      </w:r>
      <w:r w:rsidR="00877EB0" w:rsidRPr="001A7CF9">
        <w:rPr>
          <w:lang w:eastAsia="zh-CN"/>
        </w:rPr>
        <w:t>0</w:t>
      </w:r>
      <w:r w:rsidRPr="001A7CF9">
        <w:rPr>
          <w:rFonts w:hint="eastAsia"/>
          <w:lang w:eastAsia="zh-CN"/>
        </w:rPr>
        <w:t>亿人口。</w:t>
      </w:r>
      <w:r w:rsidRPr="001A7CF9">
        <w:rPr>
          <w:rFonts w:ascii="SimSun" w:hAnsi="SimSun" w:cs="SimSun" w:hint="eastAsia"/>
          <w:color w:val="000000" w:themeColor="text1"/>
          <w:lang w:eastAsia="zh-CN"/>
        </w:rPr>
        <w:t>该文件重点介绍了自上届</w:t>
      </w:r>
      <w:r w:rsidRPr="001A7CF9">
        <w:rPr>
          <w:rFonts w:eastAsia="Calibri" w:cs="Calibri"/>
          <w:color w:val="000000" w:themeColor="text1"/>
          <w:lang w:eastAsia="zh-CN"/>
        </w:rPr>
        <w:t>2017</w:t>
      </w:r>
      <w:r w:rsidRPr="001A7CF9">
        <w:rPr>
          <w:rFonts w:ascii="SimSun" w:hAnsi="SimSun" w:cs="SimSun" w:hint="eastAsia"/>
          <w:color w:val="000000" w:themeColor="text1"/>
          <w:lang w:eastAsia="zh-CN"/>
        </w:rPr>
        <w:t>年世界电信发展大会（</w:t>
      </w:r>
      <w:r w:rsidRPr="001A7CF9">
        <w:rPr>
          <w:rFonts w:eastAsia="Calibri" w:cs="Calibri"/>
          <w:color w:val="000000" w:themeColor="text1"/>
          <w:lang w:eastAsia="zh-CN"/>
        </w:rPr>
        <w:t>WTDC-17</w:t>
      </w:r>
      <w:r w:rsidRPr="001A7CF9">
        <w:rPr>
          <w:rFonts w:ascii="SimSun" w:hAnsi="SimSun" w:cs="SimSun" w:hint="eastAsia"/>
          <w:color w:val="000000" w:themeColor="text1"/>
          <w:lang w:eastAsia="zh-CN"/>
        </w:rPr>
        <w:t>）以来以及在</w:t>
      </w:r>
      <w:r w:rsidR="00877EB0" w:rsidRPr="001A7CF9">
        <w:rPr>
          <w:rFonts w:ascii="SimSun" w:hAnsi="SimSun" w:cs="SimSun" w:hint="eastAsia"/>
          <w:color w:val="000000" w:themeColor="text1"/>
          <w:lang w:eastAsia="zh-CN"/>
        </w:rPr>
        <w:t>新冠疫情（</w:t>
      </w:r>
      <w:r w:rsidRPr="001A7CF9">
        <w:rPr>
          <w:rFonts w:eastAsia="Calibri" w:cs="Calibri"/>
          <w:color w:val="000000" w:themeColor="text1"/>
          <w:lang w:eastAsia="zh-CN"/>
        </w:rPr>
        <w:t>COVID-19</w:t>
      </w:r>
      <w:r w:rsidR="00877EB0" w:rsidRPr="001A7CF9">
        <w:rPr>
          <w:rFonts w:ascii="SimSun" w:eastAsia="SimSun" w:hAnsi="SimSun" w:cs="SimSun" w:hint="eastAsia"/>
          <w:color w:val="000000" w:themeColor="text1"/>
          <w:lang w:eastAsia="zh-CN"/>
        </w:rPr>
        <w:t>）</w:t>
      </w:r>
      <w:r w:rsidRPr="001A7CF9">
        <w:rPr>
          <w:rFonts w:ascii="SimSun" w:hAnsi="SimSun" w:cs="SimSun" w:hint="eastAsia"/>
          <w:color w:val="000000" w:themeColor="text1"/>
          <w:lang w:eastAsia="zh-CN"/>
        </w:rPr>
        <w:t>大流行期间</w:t>
      </w:r>
      <w:r w:rsidRPr="001A7CF9">
        <w:rPr>
          <w:rFonts w:eastAsia="Calibri" w:cs="Calibri"/>
          <w:color w:val="000000" w:themeColor="text1"/>
          <w:lang w:eastAsia="zh-CN"/>
        </w:rPr>
        <w:t>ICT</w:t>
      </w:r>
      <w:r w:rsidRPr="001A7CF9">
        <w:rPr>
          <w:rFonts w:ascii="SimSun" w:hAnsi="SimSun" w:cs="SimSun" w:hint="eastAsia"/>
          <w:color w:val="000000" w:themeColor="text1"/>
          <w:lang w:eastAsia="zh-CN"/>
        </w:rPr>
        <w:t>使用情况的变化，跟踪了监管的演变，并回顾了国际电联</w:t>
      </w:r>
      <w:r w:rsidR="00877EB0" w:rsidRPr="001A7CF9">
        <w:rPr>
          <w:rFonts w:ascii="SimSun" w:hAnsi="SimSun" w:cs="SimSun" w:hint="eastAsia"/>
          <w:color w:val="000000" w:themeColor="text1"/>
          <w:lang w:eastAsia="zh-CN"/>
        </w:rPr>
        <w:t>美洲</w:t>
      </w:r>
      <w:r w:rsidRPr="001A7CF9">
        <w:rPr>
          <w:rFonts w:ascii="SimSun" w:hAnsi="SimSun" w:cs="SimSun" w:hint="eastAsia"/>
          <w:color w:val="000000" w:themeColor="text1"/>
          <w:lang w:eastAsia="zh-CN"/>
        </w:rPr>
        <w:t>区域性举措方面的进展和挑战。</w:t>
      </w:r>
      <w:r w:rsidR="00877EB0" w:rsidRPr="001A7CF9">
        <w:rPr>
          <w:rFonts w:ascii="SimSun" w:hAnsi="SimSun" w:cs="SimSun" w:hint="eastAsia"/>
          <w:color w:val="000000" w:themeColor="text1"/>
          <w:lang w:eastAsia="zh-CN"/>
        </w:rPr>
        <w:t>文件旨在</w:t>
      </w:r>
      <w:r w:rsidRPr="001A7CF9">
        <w:rPr>
          <w:rFonts w:ascii="SimSun" w:hAnsi="SimSun" w:cs="SimSun" w:hint="eastAsia"/>
          <w:color w:val="000000" w:themeColor="text1"/>
          <w:lang w:eastAsia="zh-CN"/>
        </w:rPr>
        <w:t>为国际电联成员服务，以作为审查进展情况和确定</w:t>
      </w:r>
      <w:r w:rsidR="00877EB0" w:rsidRPr="001A7CF9">
        <w:rPr>
          <w:rFonts w:ascii="SimSun" w:hAnsi="SimSun" w:cs="SimSun" w:hint="eastAsia"/>
          <w:color w:val="000000" w:themeColor="text1"/>
          <w:lang w:eastAsia="zh-CN"/>
        </w:rPr>
        <w:t>美洲</w:t>
      </w:r>
      <w:r w:rsidRPr="001A7CF9">
        <w:rPr>
          <w:rFonts w:eastAsia="Calibri" w:cs="Calibri"/>
          <w:color w:val="000000" w:themeColor="text1"/>
          <w:lang w:eastAsia="zh-CN"/>
        </w:rPr>
        <w:t>ICT</w:t>
      </w:r>
      <w:r w:rsidRPr="001A7CF9">
        <w:rPr>
          <w:rFonts w:ascii="SimSun" w:hAnsi="SimSun" w:cs="SimSun" w:hint="eastAsia"/>
          <w:color w:val="000000" w:themeColor="text1"/>
          <w:lang w:eastAsia="zh-CN"/>
        </w:rPr>
        <w:t>发展重点的参考。</w:t>
      </w:r>
    </w:p>
    <w:p w14:paraId="0402066F" w14:textId="202CED30" w:rsidR="00FD4332" w:rsidRPr="001A7CF9" w:rsidRDefault="00877EB0" w:rsidP="009112FA">
      <w:pPr>
        <w:ind w:firstLineChars="200" w:firstLine="480"/>
        <w:rPr>
          <w:rFonts w:eastAsia="Times New Roman" w:cstheme="minorHAnsi"/>
          <w:szCs w:val="24"/>
          <w:lang w:eastAsia="zh-CN"/>
        </w:rPr>
      </w:pPr>
      <w:r w:rsidRPr="001A7CF9">
        <w:rPr>
          <w:rFonts w:eastAsia="Times New Roman" w:cstheme="minorHAnsi"/>
          <w:szCs w:val="24"/>
          <w:lang w:eastAsia="zh-CN"/>
        </w:rPr>
        <w:t>RPM-AMS</w:t>
      </w:r>
      <w:r w:rsidRPr="001A7CF9">
        <w:rPr>
          <w:rFonts w:ascii="SimSun" w:hAnsi="SimSun" w:cs="SimSun" w:hint="eastAsia"/>
          <w:color w:val="000000" w:themeColor="text1"/>
          <w:lang w:eastAsia="zh-CN"/>
        </w:rPr>
        <w:t>对此</w:t>
      </w:r>
      <w:r w:rsidRPr="001A7CF9">
        <w:rPr>
          <w:rFonts w:ascii="SimSun" w:eastAsia="SimSun" w:hAnsi="SimSun" w:cs="SimSun" w:hint="eastAsia"/>
          <w:szCs w:val="24"/>
          <w:lang w:eastAsia="zh-CN"/>
        </w:rPr>
        <w:t>文稿表示欢迎并将其记录在案。</w:t>
      </w:r>
    </w:p>
    <w:p w14:paraId="2D008081" w14:textId="77777777" w:rsidR="003678A7" w:rsidRPr="001A7CF9" w:rsidRDefault="003678A7" w:rsidP="00C10069">
      <w:pPr>
        <w:pStyle w:val="Heading1"/>
        <w:tabs>
          <w:tab w:val="clear" w:pos="1134"/>
          <w:tab w:val="clear" w:pos="1871"/>
          <w:tab w:val="clear" w:pos="2268"/>
          <w:tab w:val="left" w:pos="794"/>
          <w:tab w:val="left" w:pos="1191"/>
          <w:tab w:val="left" w:pos="1588"/>
          <w:tab w:val="left" w:pos="1985"/>
        </w:tabs>
        <w:ind w:left="794" w:hanging="794"/>
        <w:rPr>
          <w:rFonts w:cstheme="minorBidi"/>
          <w:lang w:eastAsia="zh-CN"/>
        </w:rPr>
      </w:pPr>
      <w:r w:rsidRPr="001A7CF9">
        <w:rPr>
          <w:rFonts w:cstheme="minorBidi"/>
          <w:lang w:eastAsia="zh-CN"/>
        </w:rPr>
        <w:t>5</w:t>
      </w:r>
      <w:r w:rsidRPr="001A7CF9">
        <w:rPr>
          <w:rFonts w:cstheme="minorBidi"/>
          <w:lang w:eastAsia="zh-CN"/>
        </w:rPr>
        <w:tab/>
      </w:r>
      <w:r w:rsidRPr="001A7CF9">
        <w:rPr>
          <w:rFonts w:hint="eastAsia"/>
          <w:lang w:eastAsia="zh-CN"/>
        </w:rPr>
        <w:t>《布宜诺斯艾利斯行动计划》（包括区域性举措）的实施报告以及对信息社会世界峰会（</w:t>
      </w:r>
      <w:r w:rsidRPr="001A7CF9">
        <w:rPr>
          <w:rFonts w:hint="eastAsia"/>
          <w:lang w:eastAsia="zh-CN"/>
        </w:rPr>
        <w:t>WSIS</w:t>
      </w:r>
      <w:r w:rsidRPr="001A7CF9">
        <w:rPr>
          <w:rFonts w:hint="eastAsia"/>
          <w:lang w:eastAsia="zh-CN"/>
        </w:rPr>
        <w:t>）行动计划和可持续发展目标（</w:t>
      </w:r>
      <w:r w:rsidRPr="001A7CF9">
        <w:rPr>
          <w:rFonts w:hint="eastAsia"/>
          <w:lang w:eastAsia="zh-CN"/>
        </w:rPr>
        <w:t>SDG</w:t>
      </w:r>
      <w:r w:rsidRPr="001A7CF9">
        <w:rPr>
          <w:rFonts w:hint="eastAsia"/>
          <w:lang w:eastAsia="zh-CN"/>
        </w:rPr>
        <w:t>）做出的贡献</w:t>
      </w:r>
    </w:p>
    <w:bookmarkStart w:id="21" w:name="lt_pId066"/>
    <w:p w14:paraId="42B82AE8" w14:textId="630E69F9" w:rsidR="00813AFD" w:rsidRPr="001A7CF9" w:rsidRDefault="003678A7" w:rsidP="009112FA">
      <w:pPr>
        <w:tabs>
          <w:tab w:val="left" w:pos="794"/>
          <w:tab w:val="left" w:pos="1191"/>
          <w:tab w:val="left" w:pos="1588"/>
          <w:tab w:val="left" w:pos="1985"/>
        </w:tabs>
        <w:ind w:firstLineChars="200" w:firstLine="480"/>
        <w:jc w:val="both"/>
        <w:rPr>
          <w:rFonts w:eastAsia="Calibri" w:cs="Calibri"/>
          <w:b/>
          <w:color w:val="800000"/>
          <w:sz w:val="22"/>
          <w:lang w:eastAsia="zh-CN"/>
        </w:rPr>
      </w:pPr>
      <w:r w:rsidRPr="001A7CF9">
        <w:fldChar w:fldCharType="begin"/>
      </w:r>
      <w:r w:rsidRPr="001A7CF9">
        <w:rPr>
          <w:lang w:eastAsia="zh-CN"/>
        </w:rPr>
        <w:instrText xml:space="preserve"> HYPERLINK "https://www.itu.int/md/D18-RPMEUR-C-0003/en" </w:instrText>
      </w:r>
      <w:r w:rsidRPr="001A7CF9">
        <w:fldChar w:fldCharType="separate"/>
      </w:r>
      <w:r w:rsidRPr="001A7CF9">
        <w:rPr>
          <w:rStyle w:val="Hyperlink"/>
          <w:rFonts w:hint="eastAsia"/>
          <w:b/>
          <w:bCs/>
          <w:lang w:eastAsia="zh-CN"/>
        </w:rPr>
        <w:t>3</w:t>
      </w:r>
      <w:r w:rsidRPr="001A7CF9">
        <w:rPr>
          <w:rStyle w:val="Hyperlink"/>
          <w:rFonts w:hint="eastAsia"/>
          <w:b/>
          <w:bCs/>
          <w:lang w:eastAsia="zh-CN"/>
        </w:rPr>
        <w:t>号文件</w:t>
      </w:r>
      <w:r w:rsidRPr="001A7CF9">
        <w:rPr>
          <w:rStyle w:val="Hyperlink"/>
          <w:b/>
          <w:bCs/>
          <w:lang w:eastAsia="zh-CN"/>
        </w:rPr>
        <w:fldChar w:fldCharType="end"/>
      </w:r>
      <w:r w:rsidR="00792F80" w:rsidRPr="001A7CF9">
        <w:rPr>
          <w:rFonts w:ascii="SimSun" w:hAnsi="SimSun" w:cs="SimSun" w:hint="eastAsia"/>
          <w:lang w:eastAsia="zh-CN"/>
        </w:rPr>
        <w:t>：</w:t>
      </w:r>
      <w:r w:rsidR="000F184A" w:rsidRPr="001A7CF9">
        <w:rPr>
          <w:rFonts w:hint="eastAsia"/>
          <w:lang w:eastAsia="zh-CN"/>
        </w:rPr>
        <w:t>电信发展局副主任</w:t>
      </w:r>
      <w:r w:rsidR="000F184A" w:rsidRPr="001A7CF9">
        <w:rPr>
          <w:lang w:eastAsia="zh-CN"/>
        </w:rPr>
        <w:t>Stephen Bereaux</w:t>
      </w:r>
      <w:proofErr w:type="gramStart"/>
      <w:r w:rsidR="000F184A" w:rsidRPr="001A7CF9">
        <w:rPr>
          <w:rFonts w:hint="eastAsia"/>
          <w:lang w:eastAsia="zh-CN"/>
        </w:rPr>
        <w:t>先生代表电信发展局主任介绍了题为</w:t>
      </w:r>
      <w:r w:rsidR="001573CF" w:rsidRPr="001A7CF9">
        <w:rPr>
          <w:rFonts w:hint="eastAsia"/>
          <w:lang w:eastAsia="zh-CN"/>
        </w:rPr>
        <w:t>“</w:t>
      </w:r>
      <w:proofErr w:type="gramEnd"/>
      <w:r w:rsidR="000F184A" w:rsidRPr="001A7CF9">
        <w:rPr>
          <w:rFonts w:hint="eastAsia"/>
          <w:b/>
          <w:lang w:val="en-US" w:eastAsia="zh-CN"/>
        </w:rPr>
        <w:t>电信发展局基于结果的管理方式的实施</w:t>
      </w:r>
      <w:r w:rsidR="001573CF" w:rsidRPr="001A7CF9">
        <w:rPr>
          <w:rFonts w:hint="eastAsia"/>
          <w:lang w:eastAsia="zh-CN"/>
        </w:rPr>
        <w:t>”</w:t>
      </w:r>
      <w:r w:rsidR="000F184A" w:rsidRPr="001A7CF9">
        <w:rPr>
          <w:rFonts w:hint="eastAsia"/>
          <w:lang w:eastAsia="zh-CN"/>
        </w:rPr>
        <w:t>的文件。</w:t>
      </w:r>
      <w:bookmarkStart w:id="22" w:name="lt_pId069"/>
      <w:bookmarkEnd w:id="21"/>
      <w:r w:rsidR="00FD4332" w:rsidRPr="001A7CF9">
        <w:rPr>
          <w:lang w:eastAsia="zh-CN"/>
        </w:rPr>
        <w:t>2019</w:t>
      </w:r>
      <w:r w:rsidR="00FD4332" w:rsidRPr="001A7CF9">
        <w:rPr>
          <w:rFonts w:hint="eastAsia"/>
          <w:lang w:eastAsia="zh-CN"/>
        </w:rPr>
        <w:t>年，电信发展局着手全面革新对基于结</w:t>
      </w:r>
      <w:r w:rsidR="00FD4332" w:rsidRPr="001A7CF9">
        <w:rPr>
          <w:rFonts w:hint="eastAsia"/>
          <w:lang w:eastAsia="zh-CN"/>
        </w:rPr>
        <w:lastRenderedPageBreak/>
        <w:t>果的管理方式（</w:t>
      </w:r>
      <w:r w:rsidR="00FD4332" w:rsidRPr="001A7CF9">
        <w:rPr>
          <w:lang w:eastAsia="zh-CN"/>
        </w:rPr>
        <w:t>RBM</w:t>
      </w:r>
      <w:r w:rsidR="00FD4332" w:rsidRPr="001A7CF9">
        <w:rPr>
          <w:rFonts w:hint="eastAsia"/>
          <w:lang w:eastAsia="zh-CN"/>
        </w:rPr>
        <w:t>）的使用，让电信发展局（</w:t>
      </w:r>
      <w:r w:rsidR="00FD4332" w:rsidRPr="001A7CF9">
        <w:rPr>
          <w:lang w:eastAsia="zh-CN"/>
        </w:rPr>
        <w:t>BDT</w:t>
      </w:r>
      <w:r w:rsidR="00FD4332" w:rsidRPr="001A7CF9">
        <w:rPr>
          <w:rFonts w:hint="eastAsia"/>
          <w:lang w:eastAsia="zh-CN"/>
        </w:rPr>
        <w:t>）能够应对快速变化的发展格局带来的挑战并做到</w:t>
      </w:r>
      <w:r w:rsidR="00223368" w:rsidRPr="001A7CF9">
        <w:rPr>
          <w:rFonts w:hint="eastAsia"/>
          <w:lang w:eastAsia="zh-CN"/>
        </w:rPr>
        <w:t>“</w:t>
      </w:r>
      <w:r w:rsidR="00FD4332" w:rsidRPr="001A7CF9">
        <w:rPr>
          <w:rFonts w:hint="eastAsia"/>
          <w:lang w:eastAsia="zh-CN"/>
        </w:rPr>
        <w:t>有的放矢，胜任其职</w:t>
      </w:r>
      <w:r w:rsidR="00223368" w:rsidRPr="001A7CF9">
        <w:rPr>
          <w:rFonts w:hint="eastAsia"/>
          <w:lang w:eastAsia="zh-CN"/>
        </w:rPr>
        <w:t>”</w:t>
      </w:r>
      <w:r w:rsidR="00FD4332" w:rsidRPr="001A7CF9">
        <w:rPr>
          <w:rFonts w:hint="eastAsia"/>
          <w:lang w:eastAsia="zh-CN"/>
        </w:rPr>
        <w:t>。这项改革将使</w:t>
      </w:r>
      <w:r w:rsidR="00FD4332" w:rsidRPr="001A7CF9">
        <w:rPr>
          <w:lang w:eastAsia="zh-CN"/>
        </w:rPr>
        <w:t>RBM</w:t>
      </w:r>
      <w:r w:rsidR="00FD4332" w:rsidRPr="001A7CF9">
        <w:rPr>
          <w:rFonts w:hint="eastAsia"/>
          <w:lang w:eastAsia="zh-CN"/>
        </w:rPr>
        <w:t>与所有工作计划的实施相关联，用作管理决策和监测工具并提供证明电信发展局影响的证据。</w:t>
      </w:r>
      <w:r w:rsidR="00FD4332" w:rsidRPr="001A7CF9">
        <w:rPr>
          <w:lang w:eastAsia="zh-CN"/>
        </w:rPr>
        <w:t>RBM</w:t>
      </w:r>
      <w:r w:rsidR="00FD4332" w:rsidRPr="001A7CF9">
        <w:rPr>
          <w:rFonts w:hint="eastAsia"/>
          <w:lang w:eastAsia="zh-CN"/>
        </w:rPr>
        <w:t>还将作为平台，与内部和外部合作伙伴合作，复制和扩大成功的项目和工作计划举措。</w:t>
      </w:r>
      <w:r w:rsidR="00877EB0" w:rsidRPr="001A7CF9">
        <w:rPr>
          <w:rFonts w:hint="eastAsia"/>
          <w:lang w:eastAsia="zh-CN"/>
        </w:rPr>
        <w:t>会议将此文稿记录在案，无人对</w:t>
      </w:r>
      <w:r w:rsidR="00877EB0" w:rsidRPr="001A7CF9">
        <w:rPr>
          <w:rFonts w:hint="eastAsia"/>
          <w:lang w:eastAsia="zh-CN"/>
        </w:rPr>
        <w:t>3</w:t>
      </w:r>
      <w:r w:rsidR="00877EB0" w:rsidRPr="001A7CF9">
        <w:rPr>
          <w:rFonts w:hint="eastAsia"/>
          <w:lang w:eastAsia="zh-CN"/>
        </w:rPr>
        <w:t>号文件发表意见。</w:t>
      </w:r>
      <w:bookmarkEnd w:id="22"/>
    </w:p>
    <w:p w14:paraId="553C1401" w14:textId="05B22DAB" w:rsidR="007E7507" w:rsidRPr="001A7CF9" w:rsidRDefault="004777AF" w:rsidP="009112FA">
      <w:pPr>
        <w:ind w:firstLineChars="200" w:firstLine="480"/>
        <w:jc w:val="both"/>
        <w:rPr>
          <w:rFonts w:eastAsia="Calibri" w:cs="Calibri"/>
          <w:b/>
          <w:color w:val="800000"/>
          <w:sz w:val="22"/>
          <w:szCs w:val="24"/>
          <w:lang w:eastAsia="zh-CN"/>
        </w:rPr>
      </w:pPr>
      <w:hyperlink r:id="rId16" w:history="1">
        <w:r w:rsidR="005C2F9C" w:rsidRPr="001A7CF9">
          <w:rPr>
            <w:rStyle w:val="Hyperlink"/>
            <w:rFonts w:eastAsia="Calibri" w:cs="Calibri" w:hint="eastAsia"/>
            <w:b/>
            <w:bCs/>
            <w:lang w:eastAsia="zh-CN"/>
          </w:rPr>
          <w:t>4</w:t>
        </w:r>
        <w:r w:rsidR="005C2F9C" w:rsidRPr="001A7CF9">
          <w:rPr>
            <w:rStyle w:val="Hyperlink"/>
            <w:rFonts w:ascii="SimSun" w:hAnsi="SimSun" w:cs="SimSun" w:hint="eastAsia"/>
            <w:b/>
            <w:bCs/>
            <w:lang w:eastAsia="zh-CN"/>
          </w:rPr>
          <w:t>号文件</w:t>
        </w:r>
      </w:hyperlink>
      <w:r w:rsidR="005C2F9C" w:rsidRPr="001A7CF9">
        <w:rPr>
          <w:rFonts w:ascii="SimSun" w:hAnsi="SimSun" w:cs="SimSun" w:hint="eastAsia"/>
          <w:lang w:eastAsia="zh-CN"/>
        </w:rPr>
        <w:t>：</w:t>
      </w:r>
      <w:r w:rsidR="007E7507" w:rsidRPr="001A7CF9">
        <w:rPr>
          <w:rFonts w:hint="eastAsia"/>
          <w:lang w:eastAsia="zh-CN"/>
        </w:rPr>
        <w:t>电信发展局副主任</w:t>
      </w:r>
      <w:r w:rsidR="007E7507" w:rsidRPr="001A7CF9">
        <w:rPr>
          <w:lang w:eastAsia="zh-CN"/>
        </w:rPr>
        <w:t>Stephen Bereaux</w:t>
      </w:r>
      <w:proofErr w:type="gramStart"/>
      <w:r w:rsidR="007E7507" w:rsidRPr="001A7CF9">
        <w:rPr>
          <w:rFonts w:hint="eastAsia"/>
          <w:lang w:eastAsia="zh-CN"/>
        </w:rPr>
        <w:t>先生</w:t>
      </w:r>
      <w:r w:rsidR="007E7507" w:rsidRPr="001A7CF9">
        <w:rPr>
          <w:rFonts w:ascii="SimSun" w:hAnsi="SimSun" w:cs="SimSun" w:hint="eastAsia"/>
          <w:lang w:eastAsia="zh-CN"/>
        </w:rPr>
        <w:t>介绍了题为</w:t>
      </w:r>
      <w:r w:rsidR="00DC0E4E" w:rsidRPr="001A7CF9">
        <w:rPr>
          <w:rFonts w:asciiTheme="minorEastAsia" w:hAnsiTheme="minorEastAsia" w:cs="SimSun" w:hint="eastAsia"/>
          <w:lang w:eastAsia="zh-CN"/>
        </w:rPr>
        <w:t>“</w:t>
      </w:r>
      <w:proofErr w:type="gramEnd"/>
      <w:r w:rsidR="007E7507" w:rsidRPr="001A7CF9">
        <w:rPr>
          <w:rFonts w:asciiTheme="minorEastAsia" w:hAnsiTheme="minorEastAsia" w:hint="eastAsia"/>
          <w:b/>
          <w:bCs/>
          <w:color w:val="000000"/>
          <w:lang w:eastAsia="zh-CN"/>
        </w:rPr>
        <w:t>《布宜诺斯艾利斯行动计划》（包括区域性举措）的实施报告以及对信息社会世界峰会（</w:t>
      </w:r>
      <w:r w:rsidR="007E7507" w:rsidRPr="001A7CF9">
        <w:rPr>
          <w:rFonts w:ascii="Calibri" w:eastAsia="SimSun" w:hAnsi="Calibri"/>
          <w:b/>
          <w:bCs/>
          <w:color w:val="000000"/>
          <w:lang w:eastAsia="zh-CN"/>
        </w:rPr>
        <w:t>WSIS</w:t>
      </w:r>
      <w:r w:rsidR="007E7507" w:rsidRPr="001A7CF9">
        <w:rPr>
          <w:rFonts w:asciiTheme="minorEastAsia" w:hAnsiTheme="minorEastAsia" w:hint="eastAsia"/>
          <w:b/>
          <w:bCs/>
          <w:color w:val="000000"/>
          <w:lang w:eastAsia="zh-CN"/>
        </w:rPr>
        <w:t>）行动计划和可持续发展目标（</w:t>
      </w:r>
      <w:r w:rsidR="007E7507" w:rsidRPr="001A7CF9">
        <w:rPr>
          <w:rFonts w:ascii="Calibri" w:eastAsia="SimSun" w:hAnsi="Calibri"/>
          <w:b/>
          <w:bCs/>
          <w:color w:val="000000"/>
          <w:lang w:eastAsia="zh-CN"/>
        </w:rPr>
        <w:t>SDG</w:t>
      </w:r>
      <w:r w:rsidR="007E7507" w:rsidRPr="001A7CF9">
        <w:rPr>
          <w:rFonts w:asciiTheme="minorEastAsia" w:hAnsiTheme="minorEastAsia" w:hint="eastAsia"/>
          <w:b/>
          <w:bCs/>
          <w:color w:val="000000"/>
          <w:lang w:eastAsia="zh-CN"/>
        </w:rPr>
        <w:t>）做出的贡</w:t>
      </w:r>
      <w:r w:rsidR="007E7507" w:rsidRPr="001A7CF9">
        <w:rPr>
          <w:rFonts w:asciiTheme="minorEastAsia" w:hAnsiTheme="minorEastAsia" w:cs="SimSun" w:hint="eastAsia"/>
          <w:b/>
          <w:bCs/>
          <w:color w:val="000000"/>
          <w:lang w:eastAsia="zh-CN"/>
        </w:rPr>
        <w:t>献</w:t>
      </w:r>
      <w:r w:rsidR="00DC0E4E" w:rsidRPr="001A7CF9">
        <w:rPr>
          <w:rFonts w:asciiTheme="minorEastAsia" w:hAnsiTheme="minorEastAsia" w:cs="SimSun" w:hint="eastAsia"/>
          <w:lang w:eastAsia="zh-CN"/>
        </w:rPr>
        <w:t>”</w:t>
      </w:r>
      <w:r w:rsidR="007E7507" w:rsidRPr="001A7CF9">
        <w:rPr>
          <w:rFonts w:ascii="SimSun" w:hAnsi="SimSun" w:cs="SimSun" w:hint="eastAsia"/>
          <w:lang w:eastAsia="zh-CN"/>
        </w:rPr>
        <w:t>的文件。</w:t>
      </w:r>
      <w:r w:rsidR="00813AFD" w:rsidRPr="001A7CF9">
        <w:rPr>
          <w:rFonts w:eastAsia="Calibri" w:cs="Calibri"/>
          <w:b/>
          <w:color w:val="800000"/>
          <w:sz w:val="22"/>
          <w:szCs w:val="24"/>
          <w:lang w:eastAsia="zh-CN"/>
        </w:rPr>
        <w:t xml:space="preserve"> </w:t>
      </w:r>
    </w:p>
    <w:bookmarkStart w:id="23" w:name="lt_pId073"/>
    <w:p w14:paraId="3A506F3F" w14:textId="75131E90" w:rsidR="00813AFD" w:rsidRPr="001A7CF9" w:rsidRDefault="002F6D61" w:rsidP="009112FA">
      <w:pPr>
        <w:ind w:firstLineChars="200" w:firstLine="480"/>
        <w:jc w:val="both"/>
        <w:rPr>
          <w:rFonts w:eastAsia="Calibri" w:cs="Calibri"/>
          <w:b/>
          <w:color w:val="800000"/>
          <w:sz w:val="22"/>
          <w:lang w:eastAsia="zh-CN"/>
        </w:rPr>
      </w:pPr>
      <w:r w:rsidRPr="00834746">
        <w:fldChar w:fldCharType="begin"/>
      </w:r>
      <w:r w:rsidRPr="00834746">
        <w:rPr>
          <w:lang w:eastAsia="zh-CN"/>
        </w:rPr>
        <w:instrText xml:space="preserve"> HYPERLINK "https://www.itu.int/md/D18-RPMAMS-C-0004/en" </w:instrText>
      </w:r>
      <w:r w:rsidRPr="00834746">
        <w:fldChar w:fldCharType="separate"/>
      </w:r>
      <w:r w:rsidRPr="00834746">
        <w:rPr>
          <w:rStyle w:val="Hyperlink"/>
          <w:rFonts w:eastAsia="Calibri" w:cs="Calibri" w:hint="eastAsia"/>
          <w:bCs/>
          <w:lang w:eastAsia="zh-CN"/>
        </w:rPr>
        <w:t>4</w:t>
      </w:r>
      <w:r w:rsidRPr="00834746">
        <w:rPr>
          <w:rStyle w:val="Hyperlink"/>
          <w:rFonts w:ascii="SimSun" w:hAnsi="SimSun" w:cs="SimSun" w:hint="eastAsia"/>
          <w:bCs/>
          <w:lang w:eastAsia="zh-CN"/>
        </w:rPr>
        <w:t>号文件</w:t>
      </w:r>
      <w:r w:rsidRPr="00834746">
        <w:rPr>
          <w:rStyle w:val="Hyperlink"/>
          <w:rFonts w:ascii="SimSun" w:hAnsi="SimSun" w:cs="SimSun"/>
          <w:bCs/>
          <w:lang w:eastAsia="zh-CN"/>
        </w:rPr>
        <w:fldChar w:fldCharType="end"/>
      </w:r>
      <w:r w:rsidR="007E7507" w:rsidRPr="001A7CF9">
        <w:rPr>
          <w:rFonts w:hint="eastAsia"/>
          <w:lang w:eastAsia="zh-CN"/>
        </w:rPr>
        <w:t>报告了《布宜诺斯艾利斯行动计划》的落实情况及其对落实《</w:t>
      </w:r>
      <w:r w:rsidR="007E7507" w:rsidRPr="001A7CF9">
        <w:rPr>
          <w:lang w:eastAsia="zh-CN"/>
        </w:rPr>
        <w:t>WSIS</w:t>
      </w:r>
      <w:r w:rsidR="007E7507" w:rsidRPr="001A7CF9">
        <w:rPr>
          <w:rFonts w:hint="eastAsia"/>
          <w:lang w:eastAsia="zh-CN"/>
        </w:rPr>
        <w:t>行动计划》和可持续发展目标的贡献。</w:t>
      </w:r>
      <w:bookmarkEnd w:id="23"/>
      <w:r w:rsidR="007E7507" w:rsidRPr="001A7CF9">
        <w:rPr>
          <w:lang w:eastAsia="zh-CN"/>
        </w:rPr>
        <w:t>2017</w:t>
      </w:r>
      <w:r w:rsidR="007E7507" w:rsidRPr="001A7CF9">
        <w:rPr>
          <w:rFonts w:hint="eastAsia"/>
          <w:lang w:eastAsia="zh-CN"/>
        </w:rPr>
        <w:t>年国际电联世界电信发展大会（</w:t>
      </w:r>
      <w:r w:rsidR="007E7507" w:rsidRPr="001A7CF9">
        <w:rPr>
          <w:lang w:eastAsia="zh-CN"/>
        </w:rPr>
        <w:t>WTDC-17</w:t>
      </w:r>
      <w:r w:rsidR="007E7507" w:rsidRPr="001A7CF9">
        <w:rPr>
          <w:rFonts w:hint="eastAsia"/>
          <w:lang w:eastAsia="zh-CN"/>
        </w:rPr>
        <w:t>）在阿根廷布宜诺斯艾利斯召开，并通过了</w:t>
      </w:r>
      <w:r w:rsidR="00016C85" w:rsidRPr="001A7CF9">
        <w:fldChar w:fldCharType="begin"/>
      </w:r>
      <w:r w:rsidR="00016C85" w:rsidRPr="001A7CF9">
        <w:rPr>
          <w:lang w:eastAsia="zh-CN"/>
        </w:rPr>
        <w:instrText xml:space="preserve"> HYPERLINK "https://www.itu.int/en/ITU-D/Conferences/WTDC/WTDC17/Documents/WTDC17_final_report_en.pdf" </w:instrText>
      </w:r>
      <w:r w:rsidR="00016C85" w:rsidRPr="001A7CF9">
        <w:fldChar w:fldCharType="separate"/>
      </w:r>
      <w:r w:rsidR="007E7507" w:rsidRPr="001A7CF9">
        <w:rPr>
          <w:rStyle w:val="Hyperlink"/>
          <w:rFonts w:hint="eastAsia"/>
          <w:lang w:eastAsia="zh-CN"/>
        </w:rPr>
        <w:t>《布宜诺斯艾利斯行动计划》</w:t>
      </w:r>
      <w:r w:rsidR="00016C85" w:rsidRPr="001A7CF9">
        <w:rPr>
          <w:rStyle w:val="Hyperlink"/>
          <w:lang w:eastAsia="zh-CN"/>
        </w:rPr>
        <w:fldChar w:fldCharType="end"/>
      </w:r>
      <w:r w:rsidR="007E7507" w:rsidRPr="001A7CF9">
        <w:rPr>
          <w:rFonts w:hint="eastAsia"/>
          <w:lang w:eastAsia="zh-CN"/>
        </w:rPr>
        <w:t>（</w:t>
      </w:r>
      <w:proofErr w:type="spellStart"/>
      <w:r w:rsidR="007E7507" w:rsidRPr="001A7CF9">
        <w:rPr>
          <w:lang w:eastAsia="zh-CN"/>
        </w:rPr>
        <w:t>BaAP</w:t>
      </w:r>
      <w:proofErr w:type="spellEnd"/>
      <w:r w:rsidR="007E7507" w:rsidRPr="001A7CF9">
        <w:rPr>
          <w:rFonts w:hint="eastAsia"/>
          <w:lang w:eastAsia="zh-CN"/>
        </w:rPr>
        <w:t>）。该计划包括</w:t>
      </w:r>
      <w:r w:rsidR="007E7507" w:rsidRPr="001A7CF9">
        <w:rPr>
          <w:lang w:eastAsia="zh-CN"/>
        </w:rPr>
        <w:t>ITU-D</w:t>
      </w:r>
      <w:r w:rsidR="007E7507" w:rsidRPr="001A7CF9">
        <w:rPr>
          <w:rFonts w:hint="eastAsia"/>
          <w:lang w:eastAsia="zh-CN"/>
        </w:rPr>
        <w:t>项目、一套区域性举措以及新的和经修订的决议、建议和研究组课题，确定了国际电联电信发展部门（</w:t>
      </w:r>
      <w:r w:rsidR="007E7507" w:rsidRPr="001A7CF9">
        <w:rPr>
          <w:lang w:eastAsia="zh-CN"/>
        </w:rPr>
        <w:t>ITU-D</w:t>
      </w:r>
      <w:r w:rsidR="007E7507" w:rsidRPr="001A7CF9">
        <w:rPr>
          <w:rFonts w:hint="eastAsia"/>
          <w:lang w:eastAsia="zh-CN"/>
        </w:rPr>
        <w:t>）</w:t>
      </w:r>
      <w:r w:rsidR="007E7507" w:rsidRPr="001A7CF9">
        <w:rPr>
          <w:lang w:eastAsia="zh-CN"/>
        </w:rPr>
        <w:t>2018-2021</w:t>
      </w:r>
      <w:r w:rsidR="007E7507" w:rsidRPr="001A7CF9">
        <w:rPr>
          <w:rFonts w:hint="eastAsia"/>
          <w:lang w:eastAsia="zh-CN"/>
        </w:rPr>
        <w:t>年期间的职责范围、目标和</w:t>
      </w:r>
      <w:r w:rsidR="00453724" w:rsidRPr="001A7CF9">
        <w:rPr>
          <w:rFonts w:hint="eastAsia"/>
          <w:lang w:eastAsia="zh-CN"/>
        </w:rPr>
        <w:t>重点工作</w:t>
      </w:r>
      <w:r w:rsidR="007E7507" w:rsidRPr="001A7CF9">
        <w:rPr>
          <w:rFonts w:hint="eastAsia"/>
          <w:lang w:eastAsia="zh-CN"/>
        </w:rPr>
        <w:t>。该计划还将发展部门的工作与国际电联的战略目标保持一致，使各国能够充分利用</w:t>
      </w:r>
      <w:r w:rsidR="007E7507" w:rsidRPr="001A7CF9">
        <w:rPr>
          <w:lang w:eastAsia="zh-CN"/>
        </w:rPr>
        <w:t>ICT</w:t>
      </w:r>
      <w:r w:rsidR="007E7507" w:rsidRPr="001A7CF9">
        <w:rPr>
          <w:rFonts w:hint="eastAsia"/>
          <w:lang w:eastAsia="zh-CN"/>
        </w:rPr>
        <w:t>带来的好处。</w:t>
      </w:r>
      <w:r w:rsidR="00F37426" w:rsidRPr="001A7CF9">
        <w:rPr>
          <w:rFonts w:hint="eastAsia"/>
          <w:lang w:eastAsia="zh-CN"/>
        </w:rPr>
        <w:t>4</w:t>
      </w:r>
      <w:r w:rsidR="00F37426" w:rsidRPr="001A7CF9">
        <w:rPr>
          <w:rFonts w:hint="eastAsia"/>
          <w:lang w:eastAsia="zh-CN"/>
        </w:rPr>
        <w:t>号</w:t>
      </w:r>
      <w:r w:rsidR="007E7507" w:rsidRPr="001A7CF9">
        <w:rPr>
          <w:rFonts w:hint="eastAsia"/>
          <w:lang w:eastAsia="zh-CN"/>
        </w:rPr>
        <w:t>文件亦突出了电信发展局（</w:t>
      </w:r>
      <w:r w:rsidR="007E7507" w:rsidRPr="001A7CF9">
        <w:rPr>
          <w:lang w:eastAsia="zh-CN"/>
        </w:rPr>
        <w:t>BDT</w:t>
      </w:r>
      <w:r w:rsidR="007E7507" w:rsidRPr="001A7CF9">
        <w:rPr>
          <w:rFonts w:hint="eastAsia"/>
          <w:lang w:eastAsia="zh-CN"/>
        </w:rPr>
        <w:t>）作为</w:t>
      </w:r>
      <w:r w:rsidR="007E7507" w:rsidRPr="001A7CF9">
        <w:rPr>
          <w:lang w:eastAsia="zh-CN"/>
        </w:rPr>
        <w:t>ITU-D</w:t>
      </w:r>
      <w:r w:rsidR="007E7507" w:rsidRPr="001A7CF9">
        <w:rPr>
          <w:rFonts w:hint="eastAsia"/>
          <w:lang w:eastAsia="zh-CN"/>
        </w:rPr>
        <w:t>的执行机构所经历的变革，以确保其能够跟上所服务环境的瞬息万变。</w:t>
      </w:r>
    </w:p>
    <w:p w14:paraId="462F643C" w14:textId="35656EFE" w:rsidR="008B618D" w:rsidRPr="001A7CF9" w:rsidRDefault="00F37426" w:rsidP="009112FA">
      <w:pPr>
        <w:ind w:firstLineChars="200" w:firstLine="480"/>
        <w:jc w:val="both"/>
        <w:rPr>
          <w:rFonts w:eastAsia="Calibri" w:cstheme="minorHAnsi"/>
          <w:szCs w:val="24"/>
          <w:lang w:eastAsia="zh-CN"/>
        </w:rPr>
      </w:pPr>
      <w:r w:rsidRPr="001A7CF9">
        <w:rPr>
          <w:rFonts w:ascii="SimSun" w:eastAsia="SimSun" w:hAnsi="SimSun" w:cs="SimSun" w:hint="eastAsia"/>
          <w:szCs w:val="24"/>
          <w:lang w:eastAsia="zh-CN"/>
        </w:rPr>
        <w:t>主席亦请大家注意同一文件的</w:t>
      </w:r>
      <w:r w:rsidR="00016C85" w:rsidRPr="001A7CF9">
        <w:fldChar w:fldCharType="begin"/>
      </w:r>
      <w:r w:rsidR="00016C85" w:rsidRPr="001A7CF9">
        <w:rPr>
          <w:lang w:eastAsia="zh-CN"/>
        </w:rPr>
        <w:instrText xml:space="preserve"> HYPERLINK "https://www.itu.int/md/D18-RPMAMS-C-0004/en" </w:instrText>
      </w:r>
      <w:r w:rsidR="00016C85" w:rsidRPr="001A7CF9">
        <w:fldChar w:fldCharType="separate"/>
      </w:r>
      <w:r w:rsidRPr="001A7CF9">
        <w:rPr>
          <w:rFonts w:ascii="SimSun" w:eastAsia="SimSun" w:hAnsi="SimSun" w:cs="SimSun" w:hint="eastAsia"/>
          <w:color w:val="0000FF"/>
          <w:szCs w:val="24"/>
          <w:u w:val="single"/>
          <w:lang w:eastAsia="zh-CN"/>
        </w:rPr>
        <w:t>附件</w:t>
      </w:r>
      <w:r w:rsidRPr="001A7CF9">
        <w:rPr>
          <w:rFonts w:eastAsia="Calibri" w:cstheme="minorHAnsi"/>
          <w:color w:val="0000FF"/>
          <w:szCs w:val="24"/>
          <w:u w:val="single"/>
          <w:lang w:eastAsia="zh-CN"/>
        </w:rPr>
        <w:t>1</w:t>
      </w:r>
      <w:r w:rsidR="00016C85" w:rsidRPr="001A7CF9">
        <w:rPr>
          <w:rFonts w:eastAsia="Calibri" w:cstheme="minorHAnsi"/>
          <w:color w:val="0000FF"/>
          <w:szCs w:val="24"/>
          <w:u w:val="single"/>
          <w:lang w:eastAsia="zh-CN"/>
        </w:rPr>
        <w:fldChar w:fldCharType="end"/>
      </w:r>
      <w:r w:rsidRPr="001A7CF9">
        <w:rPr>
          <w:rFonts w:ascii="SimSun" w:hAnsi="SimSun" w:cs="SimSun" w:hint="eastAsia"/>
          <w:szCs w:val="24"/>
          <w:lang w:eastAsia="zh-CN"/>
        </w:rPr>
        <w:t>，该附件</w:t>
      </w:r>
      <w:r w:rsidRPr="001A7CF9">
        <w:rPr>
          <w:rFonts w:hint="eastAsia"/>
          <w:lang w:eastAsia="zh-CN"/>
        </w:rPr>
        <w:t>介绍</w:t>
      </w:r>
      <w:r w:rsidR="008B618D" w:rsidRPr="001A7CF9">
        <w:rPr>
          <w:rFonts w:ascii="SimSun" w:hAnsi="SimSun" w:cs="SimSun" w:hint="eastAsia"/>
          <w:szCs w:val="24"/>
          <w:lang w:eastAsia="zh-CN"/>
        </w:rPr>
        <w:t>了主题</w:t>
      </w:r>
      <w:r w:rsidR="00453724" w:rsidRPr="001A7CF9">
        <w:rPr>
          <w:rFonts w:ascii="SimSun" w:hAnsi="SimSun" w:cs="SimSun" w:hint="eastAsia"/>
          <w:szCs w:val="24"/>
          <w:lang w:eastAsia="zh-CN"/>
        </w:rPr>
        <w:t>重点工作</w:t>
      </w:r>
      <w:r w:rsidR="008B618D" w:rsidRPr="001A7CF9">
        <w:rPr>
          <w:rFonts w:ascii="SimSun" w:hAnsi="SimSun" w:cs="SimSun" w:hint="eastAsia"/>
          <w:szCs w:val="24"/>
          <w:lang w:eastAsia="zh-CN"/>
        </w:rPr>
        <w:t>、研究组</w:t>
      </w:r>
      <w:r w:rsidRPr="001A7CF9">
        <w:rPr>
          <w:rFonts w:ascii="SimSun" w:hAnsi="SimSun" w:cs="SimSun" w:hint="eastAsia"/>
          <w:szCs w:val="24"/>
          <w:lang w:eastAsia="zh-CN"/>
        </w:rPr>
        <w:t>课题</w:t>
      </w:r>
      <w:r w:rsidR="008B618D" w:rsidRPr="001A7CF9">
        <w:rPr>
          <w:rFonts w:ascii="SimSun" w:hAnsi="SimSun" w:cs="SimSun" w:hint="eastAsia"/>
          <w:szCs w:val="24"/>
          <w:lang w:eastAsia="zh-CN"/>
        </w:rPr>
        <w:t>、区域性举措、</w:t>
      </w:r>
      <w:r w:rsidRPr="001A7CF9">
        <w:rPr>
          <w:rFonts w:ascii="SimSun" w:hAnsi="SimSun" w:cs="SimSun" w:hint="eastAsia"/>
          <w:szCs w:val="24"/>
          <w:lang w:eastAsia="zh-CN"/>
        </w:rPr>
        <w:t>可持续发展目标（</w:t>
      </w:r>
      <w:r w:rsidR="008B618D" w:rsidRPr="001A7CF9">
        <w:rPr>
          <w:rFonts w:eastAsia="Calibri" w:cstheme="minorHAnsi"/>
          <w:szCs w:val="24"/>
          <w:lang w:eastAsia="zh-CN"/>
        </w:rPr>
        <w:t>SDG</w:t>
      </w:r>
      <w:r w:rsidRPr="001A7CF9">
        <w:rPr>
          <w:rFonts w:ascii="SimSun" w:eastAsia="SimSun" w:hAnsi="SimSun" w:cs="SimSun" w:hint="eastAsia"/>
          <w:szCs w:val="24"/>
          <w:lang w:eastAsia="zh-CN"/>
        </w:rPr>
        <w:t>）</w:t>
      </w:r>
      <w:r w:rsidR="008B618D" w:rsidRPr="001A7CF9">
        <w:rPr>
          <w:rFonts w:ascii="SimSun" w:hAnsi="SimSun" w:cs="SimSun" w:hint="eastAsia"/>
          <w:szCs w:val="24"/>
          <w:lang w:eastAsia="zh-CN"/>
        </w:rPr>
        <w:t>和</w:t>
      </w:r>
      <w:r w:rsidR="008B618D" w:rsidRPr="001A7CF9">
        <w:rPr>
          <w:rFonts w:eastAsia="Calibri" w:cstheme="minorHAnsi"/>
          <w:szCs w:val="24"/>
          <w:lang w:eastAsia="zh-CN"/>
        </w:rPr>
        <w:t>WSIS</w:t>
      </w:r>
      <w:r w:rsidR="008B618D" w:rsidRPr="001A7CF9">
        <w:rPr>
          <w:rFonts w:ascii="SimSun" w:hAnsi="SimSun" w:cs="SimSun" w:hint="eastAsia"/>
          <w:szCs w:val="24"/>
          <w:lang w:eastAsia="zh-CN"/>
        </w:rPr>
        <w:t>之间</w:t>
      </w:r>
      <w:r w:rsidR="002F6D61" w:rsidRPr="001A7CF9">
        <w:rPr>
          <w:rFonts w:ascii="SimSun" w:hAnsi="SimSun" w:cs="SimSun" w:hint="eastAsia"/>
          <w:szCs w:val="24"/>
          <w:lang w:eastAsia="zh-CN"/>
        </w:rPr>
        <w:t>的对照活动</w:t>
      </w:r>
      <w:r w:rsidR="008B618D" w:rsidRPr="001A7CF9">
        <w:rPr>
          <w:rFonts w:ascii="SimSun" w:hAnsi="SimSun" w:cs="SimSun" w:hint="eastAsia"/>
          <w:szCs w:val="24"/>
          <w:lang w:eastAsia="zh-CN"/>
        </w:rPr>
        <w:t>。</w:t>
      </w:r>
    </w:p>
    <w:p w14:paraId="75F7E180" w14:textId="6C557271" w:rsidR="007E7507" w:rsidRPr="001A7CF9" w:rsidRDefault="00F37426" w:rsidP="009112FA">
      <w:pPr>
        <w:ind w:firstLineChars="200" w:firstLine="480"/>
        <w:jc w:val="both"/>
        <w:rPr>
          <w:rFonts w:eastAsia="Calibri" w:cs="Calibri"/>
          <w:b/>
          <w:color w:val="800000"/>
          <w:sz w:val="22"/>
          <w:szCs w:val="24"/>
          <w:lang w:eastAsia="zh-CN"/>
        </w:rPr>
      </w:pPr>
      <w:bookmarkStart w:id="24" w:name="lt_pId078"/>
      <w:r w:rsidRPr="001A7CF9">
        <w:rPr>
          <w:rFonts w:eastAsia="Calibri" w:cstheme="minorHAnsi"/>
          <w:szCs w:val="24"/>
          <w:lang w:eastAsia="zh-CN"/>
        </w:rPr>
        <w:t xml:space="preserve">Randall </w:t>
      </w:r>
      <w:proofErr w:type="spellStart"/>
      <w:r w:rsidRPr="001A7CF9">
        <w:rPr>
          <w:rFonts w:eastAsia="Calibri" w:cstheme="minorHAnsi"/>
          <w:szCs w:val="24"/>
          <w:lang w:eastAsia="zh-CN"/>
        </w:rPr>
        <w:t>Treviño</w:t>
      </w:r>
      <w:proofErr w:type="spellEnd"/>
      <w:r w:rsidRPr="001A7CF9">
        <w:rPr>
          <w:rFonts w:ascii="SimSun" w:eastAsia="SimSun" w:hAnsi="SimSun" w:cs="SimSun" w:hint="eastAsia"/>
          <w:szCs w:val="24"/>
          <w:lang w:eastAsia="zh-CN"/>
        </w:rPr>
        <w:t>先生代表国际电联美洲区域代表处主任介绍了聚焦于</w:t>
      </w:r>
      <w:r w:rsidRPr="001A7CF9">
        <w:rPr>
          <w:rFonts w:ascii="STKaiti" w:eastAsia="STKaiti" w:hAnsi="STKaiti" w:cs="SimSun" w:hint="eastAsia"/>
          <w:szCs w:val="24"/>
          <w:lang w:eastAsia="zh-CN"/>
        </w:rPr>
        <w:t>落实区域</w:t>
      </w:r>
      <w:r w:rsidR="00453724" w:rsidRPr="001A7CF9">
        <w:rPr>
          <w:rFonts w:ascii="STKaiti" w:eastAsia="STKaiti" w:hAnsi="STKaiti" w:cs="SimSun" w:hint="eastAsia"/>
          <w:szCs w:val="24"/>
          <w:lang w:eastAsia="zh-CN"/>
        </w:rPr>
        <w:t>重点工作</w:t>
      </w:r>
      <w:r w:rsidRPr="001A7CF9">
        <w:rPr>
          <w:rFonts w:ascii="SimSun" w:eastAsia="SimSun" w:hAnsi="SimSun" w:cs="SimSun" w:hint="eastAsia"/>
          <w:szCs w:val="24"/>
          <w:lang w:eastAsia="zh-CN"/>
        </w:rPr>
        <w:t>的</w:t>
      </w:r>
      <w:r w:rsidRPr="001A7CF9">
        <w:rPr>
          <w:rFonts w:eastAsia="Times New Roman" w:cstheme="minorHAnsi"/>
          <w:szCs w:val="24"/>
          <w:lang w:eastAsia="zh-CN"/>
        </w:rPr>
        <w:t>4</w:t>
      </w:r>
      <w:r w:rsidRPr="001A7CF9">
        <w:rPr>
          <w:rFonts w:ascii="SimSun" w:eastAsia="SimSun" w:hAnsi="SimSun" w:cs="SimSun" w:hint="eastAsia"/>
          <w:szCs w:val="24"/>
          <w:lang w:eastAsia="zh-CN"/>
        </w:rPr>
        <w:t>号文件</w:t>
      </w:r>
      <w:r w:rsidR="00016C85" w:rsidRPr="001A7CF9">
        <w:fldChar w:fldCharType="begin"/>
      </w:r>
      <w:r w:rsidR="00016C85" w:rsidRPr="001A7CF9">
        <w:rPr>
          <w:lang w:eastAsia="zh-CN"/>
        </w:rPr>
        <w:instrText xml:space="preserve"> HYPERLINK "https://www.itu.int/md/D18-RPMAMS-C-0004/en" </w:instrText>
      </w:r>
      <w:r w:rsidR="00016C85" w:rsidRPr="001A7CF9">
        <w:fldChar w:fldCharType="separate"/>
      </w:r>
      <w:r w:rsidRPr="001A7CF9">
        <w:rPr>
          <w:rFonts w:ascii="SimSun" w:eastAsia="SimSun" w:hAnsi="SimSun" w:cs="SimSun" w:hint="eastAsia"/>
          <w:color w:val="0000FF"/>
          <w:szCs w:val="24"/>
          <w:u w:val="single"/>
          <w:lang w:eastAsia="zh-CN"/>
        </w:rPr>
        <w:t>附件</w:t>
      </w:r>
      <w:r w:rsidR="00813AFD" w:rsidRPr="001A7CF9">
        <w:rPr>
          <w:rFonts w:eastAsia="Calibri" w:cstheme="minorHAnsi"/>
          <w:color w:val="0000FF"/>
          <w:szCs w:val="24"/>
          <w:u w:val="single"/>
          <w:lang w:eastAsia="zh-CN"/>
        </w:rPr>
        <w:t>2</w:t>
      </w:r>
      <w:r w:rsidR="00016C85" w:rsidRPr="001A7CF9">
        <w:rPr>
          <w:rFonts w:eastAsia="Calibri" w:cstheme="minorHAnsi"/>
          <w:color w:val="0000FF"/>
          <w:szCs w:val="24"/>
          <w:u w:val="single"/>
          <w:lang w:eastAsia="zh-CN"/>
        </w:rPr>
        <w:fldChar w:fldCharType="end"/>
      </w:r>
      <w:r w:rsidRPr="001A7CF9">
        <w:rPr>
          <w:rFonts w:ascii="SimSun" w:eastAsia="SimSun" w:hAnsi="SimSun" w:cs="SimSun" w:hint="eastAsia"/>
          <w:szCs w:val="24"/>
          <w:lang w:eastAsia="zh-CN"/>
        </w:rPr>
        <w:t>。</w:t>
      </w:r>
      <w:bookmarkStart w:id="25" w:name="lt_pId083"/>
      <w:bookmarkEnd w:id="24"/>
      <w:r w:rsidR="002717B7" w:rsidRPr="001A7CF9">
        <w:rPr>
          <w:rFonts w:ascii="SimSun" w:eastAsia="SimSun" w:hAnsi="SimSun" w:cs="SimSun" w:hint="eastAsia"/>
          <w:szCs w:val="24"/>
          <w:lang w:eastAsia="zh-CN"/>
        </w:rPr>
        <w:t>附件</w:t>
      </w:r>
      <w:r w:rsidR="002717B7" w:rsidRPr="001A7CF9">
        <w:rPr>
          <w:rFonts w:eastAsia="Calibri" w:cstheme="minorHAnsi" w:hint="eastAsia"/>
          <w:szCs w:val="24"/>
          <w:lang w:eastAsia="zh-CN"/>
        </w:rPr>
        <w:t>2</w:t>
      </w:r>
      <w:r w:rsidR="002717B7" w:rsidRPr="001A7CF9">
        <w:rPr>
          <w:rFonts w:ascii="SimSun" w:eastAsia="SimSun" w:hAnsi="SimSun" w:cs="SimSun" w:hint="eastAsia"/>
          <w:szCs w:val="24"/>
          <w:lang w:eastAsia="zh-CN"/>
        </w:rPr>
        <w:t>概述</w:t>
      </w:r>
      <w:r w:rsidR="002717B7" w:rsidRPr="001A7CF9">
        <w:rPr>
          <w:rFonts w:ascii="SimSun" w:hAnsi="SimSun" w:cs="SimSun" w:hint="eastAsia"/>
          <w:szCs w:val="24"/>
          <w:lang w:eastAsia="zh-CN"/>
        </w:rPr>
        <w:t>国际</w:t>
      </w:r>
      <w:r w:rsidR="002717B7" w:rsidRPr="001A7CF9">
        <w:rPr>
          <w:rFonts w:ascii="SimSun" w:eastAsia="SimSun" w:hAnsi="SimSun" w:cs="SimSun" w:hint="eastAsia"/>
          <w:szCs w:val="24"/>
          <w:lang w:eastAsia="zh-CN"/>
        </w:rPr>
        <w:t>电联在</w:t>
      </w:r>
      <w:r w:rsidR="002717B7" w:rsidRPr="001A7CF9">
        <w:rPr>
          <w:rFonts w:eastAsia="Calibri" w:cstheme="minorHAnsi" w:hint="eastAsia"/>
          <w:szCs w:val="24"/>
          <w:lang w:eastAsia="zh-CN"/>
        </w:rPr>
        <w:t>2018</w:t>
      </w:r>
      <w:r w:rsidR="002717B7" w:rsidRPr="001A7CF9">
        <w:rPr>
          <w:rFonts w:ascii="SimSun" w:eastAsia="SimSun" w:hAnsi="SimSun" w:cs="SimSun" w:hint="eastAsia"/>
          <w:szCs w:val="24"/>
          <w:lang w:eastAsia="zh-CN"/>
        </w:rPr>
        <w:t>年至</w:t>
      </w:r>
      <w:r w:rsidR="002717B7" w:rsidRPr="001A7CF9">
        <w:rPr>
          <w:rFonts w:eastAsia="Calibri" w:cstheme="minorHAnsi" w:hint="eastAsia"/>
          <w:szCs w:val="24"/>
          <w:lang w:eastAsia="zh-CN"/>
        </w:rPr>
        <w:t>2020</w:t>
      </w:r>
      <w:r w:rsidR="002717B7" w:rsidRPr="001A7CF9">
        <w:rPr>
          <w:rFonts w:ascii="SimSun" w:eastAsia="SimSun" w:hAnsi="SimSun" w:cs="SimSun" w:hint="eastAsia"/>
          <w:szCs w:val="24"/>
          <w:lang w:eastAsia="zh-CN"/>
        </w:rPr>
        <w:t>年期间开展的各项活动，作为对国际电联美洲区域性举措预期成果的直接回应（该区域包括</w:t>
      </w:r>
      <w:r w:rsidR="002717B7" w:rsidRPr="001A7CF9">
        <w:rPr>
          <w:rFonts w:eastAsia="Calibri" w:cstheme="minorHAnsi"/>
          <w:szCs w:val="24"/>
          <w:lang w:eastAsia="zh-CN"/>
        </w:rPr>
        <w:t>35</w:t>
      </w:r>
      <w:r w:rsidR="002717B7" w:rsidRPr="001A7CF9">
        <w:rPr>
          <w:rFonts w:ascii="SimSun" w:eastAsia="SimSun" w:hAnsi="SimSun" w:cs="SimSun" w:hint="eastAsia"/>
          <w:szCs w:val="24"/>
          <w:lang w:eastAsia="zh-CN"/>
        </w:rPr>
        <w:t>个国家）。</w:t>
      </w:r>
      <w:r w:rsidR="007E7507" w:rsidRPr="001A7CF9">
        <w:rPr>
          <w:rFonts w:hint="eastAsia"/>
          <w:lang w:eastAsia="zh-CN"/>
        </w:rPr>
        <w:t>该文件介绍的活动描述了每个区域性举措和每项活动的成果和产生的影响。根据主题按时间顺序对它们进行了分组。在国际电联</w:t>
      </w:r>
      <w:r w:rsidR="002717B7" w:rsidRPr="001A7CF9">
        <w:rPr>
          <w:rFonts w:hint="eastAsia"/>
          <w:lang w:eastAsia="zh-CN"/>
        </w:rPr>
        <w:t>美洲</w:t>
      </w:r>
      <w:r w:rsidR="007E7507" w:rsidRPr="001A7CF9">
        <w:rPr>
          <w:rFonts w:hint="eastAsia"/>
          <w:lang w:eastAsia="zh-CN"/>
        </w:rPr>
        <w:t>区域性举措下开展的所有活动都与相应的电信发展局主题</w:t>
      </w:r>
      <w:r w:rsidR="00453724" w:rsidRPr="001A7CF9">
        <w:rPr>
          <w:rFonts w:hint="eastAsia"/>
          <w:lang w:eastAsia="zh-CN"/>
        </w:rPr>
        <w:t>重点工作</w:t>
      </w:r>
      <w:r w:rsidR="007E7507" w:rsidRPr="001A7CF9">
        <w:rPr>
          <w:rFonts w:hint="eastAsia"/>
          <w:lang w:eastAsia="zh-CN"/>
        </w:rPr>
        <w:t>直接相关并与其进行协调，从而加强国际电联在区域和国家层面的成果和影响</w:t>
      </w:r>
      <w:r w:rsidR="00502EFE" w:rsidRPr="001A7CF9">
        <w:rPr>
          <w:rFonts w:hint="eastAsia"/>
          <w:lang w:eastAsia="zh-CN"/>
        </w:rPr>
        <w:t>。</w:t>
      </w:r>
      <w:bookmarkEnd w:id="25"/>
      <w:r w:rsidR="00502EFE" w:rsidRPr="001A7CF9">
        <w:rPr>
          <w:rFonts w:hint="eastAsia"/>
          <w:lang w:eastAsia="zh-CN"/>
        </w:rPr>
        <w:t>此附件突出强调了</w:t>
      </w:r>
      <w:r w:rsidR="007E7507" w:rsidRPr="001A7CF9">
        <w:rPr>
          <w:rFonts w:hint="eastAsia"/>
          <w:lang w:eastAsia="zh-CN"/>
        </w:rPr>
        <w:t>各项活动对</w:t>
      </w:r>
      <w:r w:rsidR="00502EFE" w:rsidRPr="001A7CF9">
        <w:rPr>
          <w:rFonts w:eastAsia="Calibri" w:cstheme="minorHAnsi"/>
          <w:szCs w:val="24"/>
          <w:lang w:eastAsia="zh-CN"/>
        </w:rPr>
        <w:t>ITU-D</w:t>
      </w:r>
      <w:r w:rsidR="007E7507" w:rsidRPr="001A7CF9">
        <w:rPr>
          <w:rFonts w:hint="eastAsia"/>
          <w:lang w:eastAsia="zh-CN"/>
        </w:rPr>
        <w:t>研究组工作的贡献，以及国际电联对落实</w:t>
      </w:r>
      <w:r w:rsidR="007E7507" w:rsidRPr="001A7CF9">
        <w:rPr>
          <w:lang w:eastAsia="zh-CN"/>
        </w:rPr>
        <w:t>WSIS</w:t>
      </w:r>
      <w:r w:rsidR="007E7507" w:rsidRPr="001A7CF9">
        <w:rPr>
          <w:rFonts w:hint="eastAsia"/>
          <w:lang w:eastAsia="zh-CN"/>
        </w:rPr>
        <w:t>行动方面和可持续发展目标的贡献。</w:t>
      </w:r>
    </w:p>
    <w:p w14:paraId="49D9B354" w14:textId="1B5B3698" w:rsidR="007E7507" w:rsidRPr="001A7CF9" w:rsidRDefault="00502EFE" w:rsidP="009112FA">
      <w:pPr>
        <w:ind w:firstLineChars="200" w:firstLine="480"/>
        <w:jc w:val="both"/>
        <w:rPr>
          <w:rFonts w:eastAsia="Calibri" w:cs="Calibri"/>
          <w:b/>
          <w:color w:val="800000"/>
          <w:sz w:val="22"/>
          <w:szCs w:val="24"/>
          <w:lang w:eastAsia="zh-CN"/>
        </w:rPr>
      </w:pPr>
      <w:r w:rsidRPr="001A7CF9">
        <w:rPr>
          <w:rFonts w:hint="eastAsia"/>
          <w:lang w:eastAsia="zh-CN"/>
        </w:rPr>
        <w:t>区域性举措包括</w:t>
      </w:r>
      <w:r w:rsidR="001E198E" w:rsidRPr="001A7CF9">
        <w:rPr>
          <w:rFonts w:hint="eastAsia"/>
          <w:lang w:eastAsia="zh-CN"/>
        </w:rPr>
        <w:t>《布宜诺斯艾利斯行动计划》</w:t>
      </w:r>
      <w:r w:rsidRPr="001A7CF9">
        <w:rPr>
          <w:rFonts w:hint="eastAsia"/>
          <w:lang w:eastAsia="zh-CN"/>
        </w:rPr>
        <w:t>所述由美洲</w:t>
      </w:r>
      <w:r w:rsidR="001E198E" w:rsidRPr="001A7CF9">
        <w:rPr>
          <w:rFonts w:hint="eastAsia"/>
          <w:lang w:eastAsia="zh-CN"/>
        </w:rPr>
        <w:t>区域成员制定并同意</w:t>
      </w:r>
      <w:r w:rsidRPr="001A7CF9">
        <w:rPr>
          <w:rFonts w:hint="eastAsia"/>
          <w:lang w:eastAsia="zh-CN"/>
        </w:rPr>
        <w:t>，且</w:t>
      </w:r>
      <w:r w:rsidR="001E198E" w:rsidRPr="001A7CF9">
        <w:rPr>
          <w:rFonts w:hint="eastAsia"/>
          <w:lang w:eastAsia="zh-CN"/>
        </w:rPr>
        <w:t>经</w:t>
      </w:r>
      <w:r w:rsidR="001E198E" w:rsidRPr="001A7CF9">
        <w:rPr>
          <w:lang w:eastAsia="zh-CN"/>
        </w:rPr>
        <w:t>2017</w:t>
      </w:r>
      <w:r w:rsidR="001E198E" w:rsidRPr="001A7CF9">
        <w:rPr>
          <w:rFonts w:hint="eastAsia"/>
          <w:lang w:eastAsia="zh-CN"/>
        </w:rPr>
        <w:t>年世界电信发展大会批准的五个</w:t>
      </w:r>
      <w:r w:rsidR="002F6D61" w:rsidRPr="001A7CF9">
        <w:rPr>
          <w:rFonts w:hint="eastAsia"/>
          <w:lang w:eastAsia="zh-CN"/>
        </w:rPr>
        <w:t>工作</w:t>
      </w:r>
      <w:r w:rsidR="001E198E" w:rsidRPr="001A7CF9">
        <w:rPr>
          <w:rFonts w:hint="eastAsia"/>
          <w:lang w:eastAsia="zh-CN"/>
        </w:rPr>
        <w:t>重点领域。</w:t>
      </w:r>
      <w:r w:rsidR="007E7507" w:rsidRPr="001A7CF9">
        <w:rPr>
          <w:rFonts w:hint="eastAsia"/>
          <w:lang w:eastAsia="zh-CN"/>
        </w:rPr>
        <w:t>区域性举措旨在解决需要国际电联在区域层面采取特别行动的具体电信</w:t>
      </w:r>
      <w:r w:rsidR="007E7507" w:rsidRPr="001A7CF9">
        <w:rPr>
          <w:lang w:eastAsia="zh-CN"/>
        </w:rPr>
        <w:t>/ICT</w:t>
      </w:r>
      <w:r w:rsidR="007E7507" w:rsidRPr="001A7CF9">
        <w:rPr>
          <w:rFonts w:hint="eastAsia"/>
          <w:lang w:eastAsia="zh-CN"/>
        </w:rPr>
        <w:t>重点问题。</w:t>
      </w:r>
      <w:bookmarkStart w:id="26" w:name="lt_pId088"/>
      <w:r w:rsidR="00476386" w:rsidRPr="001A7CF9">
        <w:rPr>
          <w:rFonts w:hint="eastAsia"/>
          <w:lang w:eastAsia="zh-CN"/>
        </w:rPr>
        <w:t>在每个区域性举措下，都制定了一套活动、举措、伙伴关系和项目以满足各区域的需求。国际电联年度区域发展论坛一直是促进实施区域性举措的协调机制。</w:t>
      </w:r>
      <w:bookmarkEnd w:id="26"/>
      <w:r w:rsidR="00476386" w:rsidRPr="001A7CF9">
        <w:rPr>
          <w:rFonts w:hint="eastAsia"/>
          <w:lang w:eastAsia="zh-CN"/>
        </w:rPr>
        <w:t>国际电联</w:t>
      </w:r>
      <w:r w:rsidR="00FF7D45" w:rsidRPr="001A7CF9">
        <w:rPr>
          <w:rFonts w:eastAsia="Calibri" w:cstheme="minorHAnsi"/>
          <w:szCs w:val="24"/>
          <w:lang w:eastAsia="zh-CN"/>
        </w:rPr>
        <w:t>2018-2021</w:t>
      </w:r>
      <w:r w:rsidR="00FF7D45" w:rsidRPr="001A7CF9">
        <w:rPr>
          <w:rFonts w:ascii="SimSun" w:eastAsia="SimSun" w:hAnsi="SimSun" w:cs="SimSun" w:hint="eastAsia"/>
          <w:szCs w:val="24"/>
          <w:lang w:eastAsia="zh-CN"/>
        </w:rPr>
        <w:t>年周期的</w:t>
      </w:r>
      <w:r w:rsidR="00FF7D45" w:rsidRPr="001A7CF9">
        <w:rPr>
          <w:rFonts w:hint="eastAsia"/>
          <w:lang w:eastAsia="zh-CN"/>
        </w:rPr>
        <w:t>美洲</w:t>
      </w:r>
      <w:r w:rsidR="00476386" w:rsidRPr="001A7CF9">
        <w:rPr>
          <w:rFonts w:hint="eastAsia"/>
          <w:lang w:eastAsia="zh-CN"/>
        </w:rPr>
        <w:t>区域性举措如下：</w:t>
      </w:r>
      <w:r w:rsidR="00813AFD" w:rsidRPr="001A7CF9">
        <w:rPr>
          <w:rFonts w:eastAsia="Calibri" w:cs="Calibri"/>
          <w:b/>
          <w:color w:val="800000"/>
          <w:sz w:val="22"/>
          <w:szCs w:val="24"/>
          <w:lang w:eastAsia="zh-CN"/>
        </w:rPr>
        <w:t xml:space="preserve"> </w:t>
      </w:r>
    </w:p>
    <w:p w14:paraId="524252D9" w14:textId="51BC4966" w:rsidR="0021750B" w:rsidRPr="001A7CF9" w:rsidRDefault="00AB34CA" w:rsidP="00AB34CA">
      <w:pPr>
        <w:pStyle w:val="enumlev1"/>
        <w:tabs>
          <w:tab w:val="clear" w:pos="1134"/>
          <w:tab w:val="clear" w:pos="1871"/>
          <w:tab w:val="clear" w:pos="2608"/>
          <w:tab w:val="clear" w:pos="3345"/>
          <w:tab w:val="left" w:pos="794"/>
          <w:tab w:val="left" w:pos="1191"/>
          <w:tab w:val="left" w:pos="1588"/>
          <w:tab w:val="left" w:pos="1985"/>
        </w:tabs>
        <w:ind w:left="794" w:hanging="794"/>
        <w:rPr>
          <w:rFonts w:eastAsia="Times New Roman" w:cstheme="minorHAnsi"/>
          <w:szCs w:val="24"/>
          <w:lang w:eastAsia="zh-CN"/>
        </w:rPr>
      </w:pPr>
      <w:r w:rsidRPr="00AB34CA">
        <w:rPr>
          <w:rFonts w:eastAsia="Times New Roman" w:cstheme="minorHAnsi"/>
          <w:szCs w:val="24"/>
          <w:lang w:val="fr-FR" w:eastAsia="zh-CN"/>
        </w:rPr>
        <w:t>–</w:t>
      </w:r>
      <w:r w:rsidRPr="00AB34CA">
        <w:rPr>
          <w:rFonts w:eastAsia="Times New Roman" w:cstheme="minorHAnsi"/>
          <w:szCs w:val="24"/>
          <w:lang w:val="fr-FR" w:eastAsia="zh-CN"/>
        </w:rPr>
        <w:tab/>
      </w:r>
      <w:r w:rsidR="0021750B" w:rsidRPr="001A7CF9">
        <w:rPr>
          <w:rFonts w:eastAsia="Times New Roman" w:cstheme="minorHAnsi"/>
          <w:szCs w:val="24"/>
          <w:lang w:eastAsia="zh-CN"/>
        </w:rPr>
        <w:t>AMS-1</w:t>
      </w:r>
      <w:r w:rsidR="001434B6" w:rsidRPr="001A7CF9">
        <w:rPr>
          <w:rFonts w:asciiTheme="minorEastAsia" w:hAnsiTheme="minorEastAsia" w:cstheme="minorHAnsi" w:hint="eastAsia"/>
          <w:szCs w:val="24"/>
          <w:lang w:eastAsia="zh-CN"/>
        </w:rPr>
        <w:t>：</w:t>
      </w:r>
      <w:r w:rsidR="0021750B" w:rsidRPr="001A7CF9">
        <w:rPr>
          <w:lang w:eastAsia="zh-CN"/>
        </w:rPr>
        <w:t>降低和管理灾害风险通信</w:t>
      </w:r>
      <w:r w:rsidR="0021750B" w:rsidRPr="001A7CF9">
        <w:rPr>
          <w:rFonts w:ascii="SimSun" w:eastAsia="SimSun" w:hAnsi="SimSun" w:cs="SimSun" w:hint="eastAsia"/>
          <w:szCs w:val="24"/>
          <w:lang w:eastAsia="zh-CN"/>
        </w:rPr>
        <w:t>；</w:t>
      </w:r>
    </w:p>
    <w:p w14:paraId="5571266C" w14:textId="2EDC450F" w:rsidR="0021750B" w:rsidRPr="001A7CF9" w:rsidRDefault="00AB34CA" w:rsidP="00AB34CA">
      <w:pPr>
        <w:pStyle w:val="enumlev1"/>
        <w:tabs>
          <w:tab w:val="clear" w:pos="1134"/>
          <w:tab w:val="clear" w:pos="1871"/>
          <w:tab w:val="clear" w:pos="2608"/>
          <w:tab w:val="clear" w:pos="3345"/>
          <w:tab w:val="left" w:pos="794"/>
          <w:tab w:val="left" w:pos="1191"/>
          <w:tab w:val="left" w:pos="1588"/>
          <w:tab w:val="left" w:pos="1985"/>
        </w:tabs>
        <w:ind w:left="794" w:hanging="794"/>
        <w:rPr>
          <w:rFonts w:eastAsia="Times New Roman" w:cstheme="minorHAnsi"/>
          <w:szCs w:val="24"/>
          <w:lang w:eastAsia="zh-CN"/>
        </w:rPr>
      </w:pPr>
      <w:r w:rsidRPr="00AB34CA">
        <w:rPr>
          <w:rFonts w:eastAsia="Times New Roman" w:cstheme="minorHAnsi"/>
          <w:szCs w:val="24"/>
          <w:lang w:val="fr-FR" w:eastAsia="zh-CN"/>
        </w:rPr>
        <w:t>–</w:t>
      </w:r>
      <w:r w:rsidRPr="00AB34CA">
        <w:rPr>
          <w:rFonts w:eastAsia="Times New Roman" w:cstheme="minorHAnsi"/>
          <w:szCs w:val="24"/>
          <w:lang w:val="fr-FR" w:eastAsia="zh-CN"/>
        </w:rPr>
        <w:tab/>
      </w:r>
      <w:r w:rsidR="0021750B" w:rsidRPr="001A7CF9">
        <w:rPr>
          <w:rFonts w:eastAsia="Times New Roman" w:cstheme="minorHAnsi"/>
          <w:szCs w:val="24"/>
          <w:lang w:eastAsia="zh-CN"/>
        </w:rPr>
        <w:t>AMS-2</w:t>
      </w:r>
      <w:r w:rsidR="001434B6" w:rsidRPr="001A7CF9">
        <w:rPr>
          <w:rFonts w:asciiTheme="minorEastAsia" w:hAnsiTheme="minorEastAsia" w:cstheme="minorHAnsi" w:hint="eastAsia"/>
          <w:szCs w:val="24"/>
          <w:lang w:eastAsia="zh-CN"/>
        </w:rPr>
        <w:t>：</w:t>
      </w:r>
      <w:r w:rsidR="0021750B" w:rsidRPr="001A7CF9">
        <w:rPr>
          <w:rFonts w:hint="eastAsia"/>
          <w:lang w:eastAsia="zh-CN"/>
        </w:rPr>
        <w:t>频谱管理和向数字广播过渡</w:t>
      </w:r>
      <w:r w:rsidR="0021750B" w:rsidRPr="001A7CF9">
        <w:rPr>
          <w:rFonts w:ascii="SimSun" w:eastAsia="SimSun" w:hAnsi="SimSun" w:cs="SimSun" w:hint="eastAsia"/>
          <w:bCs/>
          <w:szCs w:val="24"/>
          <w:lang w:eastAsia="es-MX"/>
        </w:rPr>
        <w:t>；</w:t>
      </w:r>
    </w:p>
    <w:p w14:paraId="70DBE409" w14:textId="1C82B3E1" w:rsidR="0021750B" w:rsidRPr="001A7CF9" w:rsidRDefault="00AB34CA" w:rsidP="00AB34CA">
      <w:pPr>
        <w:pStyle w:val="enumlev1"/>
        <w:tabs>
          <w:tab w:val="clear" w:pos="1134"/>
          <w:tab w:val="clear" w:pos="1871"/>
          <w:tab w:val="clear" w:pos="2608"/>
          <w:tab w:val="clear" w:pos="3345"/>
          <w:tab w:val="left" w:pos="794"/>
          <w:tab w:val="left" w:pos="1191"/>
          <w:tab w:val="left" w:pos="1588"/>
          <w:tab w:val="left" w:pos="1985"/>
        </w:tabs>
        <w:ind w:left="794" w:hanging="794"/>
        <w:rPr>
          <w:rFonts w:eastAsia="Times New Roman" w:cstheme="minorHAnsi"/>
          <w:bCs/>
          <w:szCs w:val="24"/>
          <w:lang w:eastAsia="es-MX"/>
        </w:rPr>
      </w:pPr>
      <w:r w:rsidRPr="00AB34CA">
        <w:rPr>
          <w:rFonts w:eastAsia="Times New Roman" w:cstheme="minorHAnsi"/>
          <w:szCs w:val="24"/>
          <w:lang w:val="fr-FR" w:eastAsia="zh-CN"/>
        </w:rPr>
        <w:t>–</w:t>
      </w:r>
      <w:r w:rsidRPr="00AB34CA">
        <w:rPr>
          <w:rFonts w:eastAsia="Times New Roman" w:cstheme="minorHAnsi"/>
          <w:szCs w:val="24"/>
          <w:lang w:val="fr-FR" w:eastAsia="zh-CN"/>
        </w:rPr>
        <w:tab/>
      </w:r>
      <w:r w:rsidR="0021750B" w:rsidRPr="001A7CF9">
        <w:rPr>
          <w:rFonts w:eastAsia="Times New Roman" w:cstheme="minorHAnsi"/>
          <w:szCs w:val="24"/>
          <w:lang w:eastAsia="zh-CN"/>
        </w:rPr>
        <w:t>AMS-3</w:t>
      </w:r>
      <w:r w:rsidR="001434B6" w:rsidRPr="001A7CF9">
        <w:rPr>
          <w:rFonts w:asciiTheme="minorEastAsia" w:hAnsiTheme="minorEastAsia" w:cstheme="minorHAnsi" w:hint="eastAsia"/>
          <w:szCs w:val="24"/>
          <w:lang w:eastAsia="zh-CN"/>
        </w:rPr>
        <w:t>：</w:t>
      </w:r>
      <w:r w:rsidR="0021750B" w:rsidRPr="001A7CF9">
        <w:rPr>
          <w:rFonts w:hint="eastAsia"/>
          <w:lang w:eastAsia="zh-CN"/>
        </w:rPr>
        <w:t>部署宽带基础设施（尤其是在农村和被忽视地区）并加强服务和应用的宽带接入</w:t>
      </w:r>
      <w:r w:rsidR="0021750B" w:rsidRPr="001A7CF9">
        <w:rPr>
          <w:rFonts w:ascii="SimSun" w:eastAsia="SimSun" w:hAnsi="SimSun" w:cs="SimSun" w:hint="eastAsia"/>
          <w:bCs/>
          <w:szCs w:val="24"/>
          <w:lang w:eastAsia="es-MX"/>
        </w:rPr>
        <w:t>；</w:t>
      </w:r>
    </w:p>
    <w:p w14:paraId="345A3503" w14:textId="585A0E07" w:rsidR="0021750B" w:rsidRPr="001A7CF9" w:rsidRDefault="00892CE6" w:rsidP="00892CE6">
      <w:pPr>
        <w:pStyle w:val="enumlev1"/>
        <w:tabs>
          <w:tab w:val="clear" w:pos="1134"/>
          <w:tab w:val="clear" w:pos="1871"/>
          <w:tab w:val="clear" w:pos="2608"/>
          <w:tab w:val="clear" w:pos="3345"/>
          <w:tab w:val="left" w:pos="794"/>
          <w:tab w:val="left" w:pos="1191"/>
          <w:tab w:val="left" w:pos="1588"/>
          <w:tab w:val="left" w:pos="1985"/>
        </w:tabs>
        <w:ind w:left="794" w:hanging="794"/>
        <w:rPr>
          <w:rFonts w:eastAsia="Times New Roman" w:cstheme="minorHAnsi"/>
          <w:bCs/>
          <w:szCs w:val="24"/>
          <w:lang w:eastAsia="es-MX"/>
        </w:rPr>
      </w:pPr>
      <w:r w:rsidRPr="00AB34CA">
        <w:rPr>
          <w:rFonts w:eastAsia="Times New Roman" w:cstheme="minorHAnsi"/>
          <w:szCs w:val="24"/>
          <w:lang w:val="fr-FR" w:eastAsia="zh-CN"/>
        </w:rPr>
        <w:t>–</w:t>
      </w:r>
      <w:r w:rsidRPr="00AB34CA">
        <w:rPr>
          <w:rFonts w:eastAsia="Times New Roman" w:cstheme="minorHAnsi"/>
          <w:szCs w:val="24"/>
          <w:lang w:val="fr-FR" w:eastAsia="zh-CN"/>
        </w:rPr>
        <w:tab/>
      </w:r>
      <w:r w:rsidR="0021750B" w:rsidRPr="001A7CF9">
        <w:rPr>
          <w:rFonts w:eastAsia="Times New Roman" w:cstheme="minorHAnsi"/>
          <w:szCs w:val="24"/>
          <w:lang w:eastAsia="zh-CN"/>
        </w:rPr>
        <w:t>AMS-4</w:t>
      </w:r>
      <w:r w:rsidR="00A869B8" w:rsidRPr="001A7CF9">
        <w:rPr>
          <w:rFonts w:asciiTheme="minorEastAsia" w:hAnsiTheme="minorEastAsia" w:cstheme="minorHAnsi" w:hint="eastAsia"/>
          <w:szCs w:val="24"/>
          <w:lang w:eastAsia="zh-CN"/>
        </w:rPr>
        <w:t>：</w:t>
      </w:r>
      <w:r w:rsidR="0021750B" w:rsidRPr="001A7CF9">
        <w:rPr>
          <w:rFonts w:hint="eastAsia"/>
          <w:lang w:eastAsia="zh-CN"/>
        </w:rPr>
        <w:t>通过无障碍获取和可承受的价格实现美洲区域的包容性和可持续发展；</w:t>
      </w:r>
    </w:p>
    <w:p w14:paraId="68B16AD7" w14:textId="67DF5104" w:rsidR="0021750B" w:rsidRPr="001A7CF9" w:rsidRDefault="00892CE6" w:rsidP="00892CE6">
      <w:pPr>
        <w:pStyle w:val="enumlev1"/>
        <w:tabs>
          <w:tab w:val="clear" w:pos="1134"/>
          <w:tab w:val="clear" w:pos="1871"/>
          <w:tab w:val="clear" w:pos="2608"/>
          <w:tab w:val="clear" w:pos="3345"/>
          <w:tab w:val="left" w:pos="794"/>
          <w:tab w:val="left" w:pos="1191"/>
          <w:tab w:val="left" w:pos="1588"/>
          <w:tab w:val="left" w:pos="1985"/>
        </w:tabs>
        <w:ind w:left="794" w:hanging="794"/>
        <w:rPr>
          <w:lang w:eastAsia="zh-CN"/>
        </w:rPr>
      </w:pPr>
      <w:r w:rsidRPr="00AB34CA">
        <w:rPr>
          <w:rFonts w:eastAsia="Times New Roman" w:cstheme="minorHAnsi"/>
          <w:szCs w:val="24"/>
          <w:lang w:val="fr-FR" w:eastAsia="zh-CN"/>
        </w:rPr>
        <w:t>–</w:t>
      </w:r>
      <w:r w:rsidRPr="00AB34CA">
        <w:rPr>
          <w:rFonts w:eastAsia="Times New Roman" w:cstheme="minorHAnsi"/>
          <w:szCs w:val="24"/>
          <w:lang w:val="fr-FR" w:eastAsia="zh-CN"/>
        </w:rPr>
        <w:tab/>
      </w:r>
      <w:r w:rsidR="0021750B" w:rsidRPr="001A7CF9">
        <w:rPr>
          <w:rFonts w:eastAsia="Times New Roman" w:cstheme="minorHAnsi"/>
          <w:szCs w:val="24"/>
          <w:lang w:eastAsia="zh-CN"/>
        </w:rPr>
        <w:t>AMS-5</w:t>
      </w:r>
      <w:r w:rsidR="00A869B8" w:rsidRPr="001A7CF9">
        <w:rPr>
          <w:rFonts w:asciiTheme="minorEastAsia" w:hAnsiTheme="minorEastAsia" w:cstheme="minorHAnsi" w:hint="eastAsia"/>
          <w:szCs w:val="24"/>
          <w:lang w:eastAsia="zh-CN"/>
        </w:rPr>
        <w:t>：</w:t>
      </w:r>
      <w:r w:rsidR="0021750B" w:rsidRPr="001A7CF9">
        <w:rPr>
          <w:rFonts w:hint="eastAsia"/>
          <w:lang w:eastAsia="zh-CN"/>
        </w:rPr>
        <w:t>发展</w:t>
      </w:r>
      <w:r w:rsidR="0021750B" w:rsidRPr="001A7CF9">
        <w:rPr>
          <w:rFonts w:ascii="Calibri" w:eastAsia="SimSun" w:hAnsi="Calibri" w:cs="Microsoft YaHei" w:hint="eastAsia"/>
          <w:szCs w:val="24"/>
          <w:lang w:eastAsia="zh-CN"/>
        </w:rPr>
        <w:t>数字</w:t>
      </w:r>
      <w:r w:rsidR="0021750B" w:rsidRPr="001A7CF9">
        <w:rPr>
          <w:rFonts w:hint="eastAsia"/>
          <w:lang w:eastAsia="zh-CN"/>
        </w:rPr>
        <w:t>经济、智慧城市和社区与物联网，推动创新</w:t>
      </w:r>
      <w:r w:rsidR="0028392E" w:rsidRPr="001A7CF9">
        <w:rPr>
          <w:rFonts w:hint="eastAsia"/>
          <w:lang w:eastAsia="zh-CN"/>
        </w:rPr>
        <w:t>。</w:t>
      </w:r>
    </w:p>
    <w:p w14:paraId="79114765" w14:textId="6A42B088" w:rsidR="00813AFD" w:rsidRPr="001A7CF9" w:rsidRDefault="00FF7D45" w:rsidP="0069094A">
      <w:pPr>
        <w:spacing w:after="120"/>
        <w:ind w:firstLineChars="200" w:firstLine="480"/>
        <w:rPr>
          <w:rFonts w:ascii="Calibri" w:eastAsia="SimSun" w:hAnsi="Calibri" w:cstheme="minorHAnsi"/>
          <w:szCs w:val="24"/>
          <w:lang w:eastAsia="zh-CN"/>
        </w:rPr>
      </w:pPr>
      <w:bookmarkStart w:id="27" w:name="lt_pId099"/>
      <w:r w:rsidRPr="001A7CF9">
        <w:rPr>
          <w:rFonts w:eastAsia="Times New Roman" w:cstheme="minorHAnsi"/>
          <w:szCs w:val="24"/>
          <w:lang w:eastAsia="zh-CN"/>
        </w:rPr>
        <w:t>RPM-AMS</w:t>
      </w:r>
      <w:r w:rsidRPr="001A7CF9">
        <w:rPr>
          <w:rFonts w:ascii="SimSun" w:eastAsia="SimSun" w:hAnsi="SimSun" w:cs="SimSun" w:hint="eastAsia"/>
          <w:szCs w:val="24"/>
          <w:lang w:eastAsia="zh-CN"/>
        </w:rPr>
        <w:t>对此文稿表示欢迎并将其记录在案</w:t>
      </w:r>
      <w:r w:rsidRPr="001A7CF9">
        <w:rPr>
          <w:rFonts w:ascii="Calibri" w:eastAsia="SimSun" w:hAnsi="Calibri" w:cs="SimSun" w:hint="eastAsia"/>
          <w:szCs w:val="24"/>
          <w:lang w:eastAsia="zh-CN"/>
        </w:rPr>
        <w:t>（</w:t>
      </w:r>
      <w:r w:rsidRPr="001A7CF9">
        <w:rPr>
          <w:rFonts w:ascii="Calibri" w:eastAsia="SimSun" w:hAnsi="Calibri" w:cs="SimSun" w:hint="eastAsia"/>
          <w:szCs w:val="24"/>
          <w:lang w:eastAsia="zh-CN"/>
        </w:rPr>
        <w:t>4</w:t>
      </w:r>
      <w:r w:rsidRPr="001A7CF9">
        <w:rPr>
          <w:rFonts w:ascii="Calibri" w:eastAsia="SimSun" w:hAnsi="Calibri" w:cs="SimSun" w:hint="eastAsia"/>
          <w:szCs w:val="24"/>
          <w:lang w:eastAsia="zh-CN"/>
        </w:rPr>
        <w:t>号文件），包括附件</w:t>
      </w:r>
      <w:r w:rsidRPr="001A7CF9">
        <w:rPr>
          <w:rFonts w:ascii="Calibri" w:eastAsia="SimSun" w:hAnsi="Calibri" w:cs="SimSun" w:hint="eastAsia"/>
          <w:szCs w:val="24"/>
          <w:lang w:eastAsia="zh-CN"/>
        </w:rPr>
        <w:t>1</w:t>
      </w:r>
      <w:r w:rsidRPr="001A7CF9">
        <w:rPr>
          <w:rFonts w:ascii="Calibri" w:eastAsia="SimSun" w:hAnsi="Calibri" w:cs="SimSun" w:hint="eastAsia"/>
          <w:szCs w:val="24"/>
          <w:lang w:eastAsia="zh-CN"/>
        </w:rPr>
        <w:t>和</w:t>
      </w:r>
      <w:r w:rsidR="002F6D61" w:rsidRPr="001A7CF9">
        <w:rPr>
          <w:rFonts w:ascii="Calibri" w:eastAsia="SimSun" w:hAnsi="Calibri" w:cs="SimSun" w:hint="eastAsia"/>
          <w:szCs w:val="24"/>
          <w:lang w:eastAsia="zh-CN"/>
        </w:rPr>
        <w:t>附件</w:t>
      </w:r>
      <w:r w:rsidRPr="001A7CF9">
        <w:rPr>
          <w:rFonts w:ascii="Calibri" w:eastAsia="SimSun" w:hAnsi="Calibri" w:cs="SimSun" w:hint="eastAsia"/>
          <w:szCs w:val="24"/>
          <w:lang w:eastAsia="zh-CN"/>
        </w:rPr>
        <w:t>2</w:t>
      </w:r>
      <w:bookmarkEnd w:id="27"/>
      <w:r w:rsidR="002F6D61" w:rsidRPr="001A7CF9">
        <w:rPr>
          <w:rFonts w:ascii="Calibri" w:eastAsia="SimSun" w:hAnsi="Calibri" w:cs="SimSun" w:hint="eastAsia"/>
          <w:szCs w:val="24"/>
          <w:lang w:eastAsia="zh-CN"/>
        </w:rPr>
        <w:t>。</w:t>
      </w:r>
    </w:p>
    <w:p w14:paraId="35B32527" w14:textId="77777777" w:rsidR="0047470B" w:rsidRPr="001A7CF9" w:rsidRDefault="0047470B" w:rsidP="00C10069">
      <w:pPr>
        <w:pStyle w:val="Heading1"/>
        <w:tabs>
          <w:tab w:val="clear" w:pos="1134"/>
          <w:tab w:val="clear" w:pos="1871"/>
          <w:tab w:val="clear" w:pos="2268"/>
          <w:tab w:val="left" w:pos="794"/>
          <w:tab w:val="left" w:pos="1191"/>
          <w:tab w:val="left" w:pos="1588"/>
          <w:tab w:val="left" w:pos="1985"/>
        </w:tabs>
        <w:ind w:left="794" w:hanging="794"/>
        <w:rPr>
          <w:rFonts w:ascii="Calibri" w:hAnsi="Calibri"/>
          <w:sz w:val="36"/>
          <w:szCs w:val="36"/>
          <w:lang w:eastAsia="zh-CN"/>
        </w:rPr>
      </w:pPr>
      <w:bookmarkStart w:id="28" w:name="lt_pId102"/>
      <w:r w:rsidRPr="001A7CF9">
        <w:rPr>
          <w:lang w:eastAsia="zh-CN"/>
        </w:rPr>
        <w:lastRenderedPageBreak/>
        <w:t>6</w:t>
      </w:r>
      <w:r w:rsidRPr="001A7CF9">
        <w:rPr>
          <w:sz w:val="36"/>
          <w:szCs w:val="36"/>
          <w:lang w:eastAsia="zh-CN"/>
        </w:rPr>
        <w:tab/>
      </w:r>
      <w:r w:rsidRPr="001A7CF9">
        <w:rPr>
          <w:rFonts w:hint="eastAsia"/>
          <w:lang w:eastAsia="zh-CN"/>
        </w:rPr>
        <w:t>与</w:t>
      </w:r>
      <w:r w:rsidRPr="001A7CF9">
        <w:rPr>
          <w:lang w:eastAsia="zh-CN"/>
        </w:rPr>
        <w:t>ITU-D</w:t>
      </w:r>
      <w:r w:rsidRPr="001A7CF9">
        <w:rPr>
          <w:rFonts w:hint="eastAsia"/>
          <w:lang w:eastAsia="zh-CN"/>
        </w:rPr>
        <w:t>工作有关的国际电联大会、全会和会议成果落实情况的报告：全权代表大会（</w:t>
      </w:r>
      <w:r w:rsidRPr="001A7CF9">
        <w:rPr>
          <w:lang w:eastAsia="zh-CN"/>
        </w:rPr>
        <w:t>PP-18</w:t>
      </w:r>
      <w:r w:rsidRPr="001A7CF9">
        <w:rPr>
          <w:rFonts w:hint="eastAsia"/>
          <w:lang w:eastAsia="zh-CN"/>
        </w:rPr>
        <w:t>）、世界无线电通信大会（</w:t>
      </w:r>
      <w:r w:rsidRPr="001A7CF9">
        <w:rPr>
          <w:lang w:eastAsia="zh-CN"/>
        </w:rPr>
        <w:t>WRC-19</w:t>
      </w:r>
      <w:r w:rsidRPr="001A7CF9">
        <w:rPr>
          <w:rFonts w:hint="eastAsia"/>
          <w:lang w:eastAsia="zh-CN"/>
        </w:rPr>
        <w:t>）、无线电通信全会（</w:t>
      </w:r>
      <w:r w:rsidRPr="001A7CF9">
        <w:rPr>
          <w:lang w:eastAsia="zh-CN"/>
        </w:rPr>
        <w:t>RA-19</w:t>
      </w:r>
      <w:r w:rsidRPr="001A7CF9">
        <w:rPr>
          <w:rFonts w:hint="eastAsia"/>
          <w:lang w:eastAsia="zh-CN"/>
        </w:rPr>
        <w:t>）和世界电信标准化全会（</w:t>
      </w:r>
      <w:r w:rsidRPr="001A7CF9">
        <w:rPr>
          <w:lang w:eastAsia="zh-CN"/>
        </w:rPr>
        <w:t>WTSA-16</w:t>
      </w:r>
      <w:r w:rsidRPr="001A7CF9">
        <w:rPr>
          <w:rFonts w:hint="eastAsia"/>
          <w:lang w:eastAsia="zh-CN"/>
        </w:rPr>
        <w:t>）</w:t>
      </w:r>
    </w:p>
    <w:bookmarkEnd w:id="28"/>
    <w:p w14:paraId="75A4B83B" w14:textId="7C652284" w:rsidR="00ED428E" w:rsidRPr="001A7CF9" w:rsidRDefault="00890CB0" w:rsidP="00EB037C">
      <w:pPr>
        <w:ind w:firstLineChars="200" w:firstLine="480"/>
        <w:jc w:val="both"/>
        <w:rPr>
          <w:rFonts w:eastAsia="Calibri" w:cstheme="minorHAnsi"/>
          <w:szCs w:val="24"/>
          <w:lang w:eastAsia="zh-CN"/>
        </w:rPr>
      </w:pPr>
      <w:r w:rsidRPr="001A7CF9">
        <w:fldChar w:fldCharType="begin"/>
      </w:r>
      <w:r w:rsidRPr="001A7CF9">
        <w:rPr>
          <w:lang w:eastAsia="zh-CN"/>
        </w:rPr>
        <w:instrText xml:space="preserve"> HYPERLINK "https://www.itu.int/md/D18-RPMEUR-C-0005/en" </w:instrText>
      </w:r>
      <w:r w:rsidRPr="001A7CF9">
        <w:fldChar w:fldCharType="separate"/>
      </w:r>
      <w:r w:rsidR="00ED428E" w:rsidRPr="001A7CF9">
        <w:rPr>
          <w:rStyle w:val="Hyperlink"/>
          <w:b/>
          <w:bCs/>
          <w:lang w:eastAsia="zh-CN"/>
        </w:rPr>
        <w:t>5</w:t>
      </w:r>
      <w:r w:rsidR="00ED428E" w:rsidRPr="001A7CF9">
        <w:rPr>
          <w:rStyle w:val="Hyperlink"/>
          <w:rFonts w:hint="eastAsia"/>
          <w:b/>
          <w:bCs/>
          <w:lang w:eastAsia="zh-CN"/>
        </w:rPr>
        <w:t>号文件</w:t>
      </w:r>
      <w:r w:rsidRPr="001A7CF9">
        <w:rPr>
          <w:rStyle w:val="Hyperlink"/>
          <w:b/>
          <w:bCs/>
          <w:lang w:eastAsia="zh-CN"/>
        </w:rPr>
        <w:fldChar w:fldCharType="end"/>
      </w:r>
      <w:r w:rsidR="00ED428E" w:rsidRPr="001A7CF9">
        <w:rPr>
          <w:rFonts w:hint="eastAsia"/>
          <w:lang w:eastAsia="zh-CN"/>
        </w:rPr>
        <w:t>：</w:t>
      </w:r>
      <w:r w:rsidR="00FF7D45" w:rsidRPr="001A7CF9">
        <w:rPr>
          <w:rFonts w:hint="eastAsia"/>
          <w:lang w:eastAsia="zh-CN"/>
        </w:rPr>
        <w:t>部门代理负责人</w:t>
      </w:r>
      <w:r w:rsidR="00ED428E" w:rsidRPr="001A7CF9">
        <w:rPr>
          <w:lang w:eastAsia="zh-CN"/>
        </w:rPr>
        <w:t xml:space="preserve">Marco </w:t>
      </w:r>
      <w:proofErr w:type="spellStart"/>
      <w:r w:rsidR="00ED428E" w:rsidRPr="001A7CF9">
        <w:rPr>
          <w:lang w:eastAsia="zh-CN"/>
        </w:rPr>
        <w:t>Obiso</w:t>
      </w:r>
      <w:proofErr w:type="spellEnd"/>
      <w:proofErr w:type="gramStart"/>
      <w:r w:rsidR="00ED428E" w:rsidRPr="001A7CF9">
        <w:rPr>
          <w:rFonts w:hint="eastAsia"/>
          <w:lang w:eastAsia="zh-CN"/>
        </w:rPr>
        <w:t>先生代表电信发展局主任介绍了</w:t>
      </w:r>
      <w:r w:rsidR="00ED428E" w:rsidRPr="001A7CF9">
        <w:rPr>
          <w:rFonts w:ascii="SimSun" w:hAnsi="SimSun" w:cs="SimSun" w:hint="eastAsia"/>
          <w:lang w:eastAsia="zh-CN"/>
        </w:rPr>
        <w:t>题为</w:t>
      </w:r>
      <w:r w:rsidR="00B84A56" w:rsidRPr="001A7CF9">
        <w:rPr>
          <w:rFonts w:ascii="SimSun" w:hAnsi="SimSun" w:cs="SimSun" w:hint="eastAsia"/>
          <w:lang w:eastAsia="zh-CN"/>
        </w:rPr>
        <w:t>“</w:t>
      </w:r>
      <w:proofErr w:type="gramEnd"/>
      <w:r w:rsidR="00ED428E" w:rsidRPr="001A7CF9">
        <w:rPr>
          <w:rFonts w:hint="eastAsia"/>
          <w:b/>
          <w:bCs/>
          <w:lang w:eastAsia="zh-CN"/>
        </w:rPr>
        <w:t>与</w:t>
      </w:r>
      <w:r w:rsidR="00ED428E" w:rsidRPr="001A7CF9">
        <w:rPr>
          <w:b/>
          <w:bCs/>
          <w:lang w:eastAsia="zh-CN"/>
        </w:rPr>
        <w:t>ITU-D</w:t>
      </w:r>
      <w:r w:rsidR="00ED428E" w:rsidRPr="001A7CF9">
        <w:rPr>
          <w:rFonts w:hint="eastAsia"/>
          <w:b/>
          <w:bCs/>
          <w:lang w:eastAsia="zh-CN"/>
        </w:rPr>
        <w:t>工作有关的国际电联大会、全会和会议成果落实情况的报告：全权代表大会（</w:t>
      </w:r>
      <w:r w:rsidR="00ED428E" w:rsidRPr="001A7CF9">
        <w:rPr>
          <w:b/>
          <w:bCs/>
          <w:lang w:eastAsia="zh-CN"/>
        </w:rPr>
        <w:t>PP-18</w:t>
      </w:r>
      <w:r w:rsidR="00ED428E" w:rsidRPr="001A7CF9">
        <w:rPr>
          <w:rFonts w:hint="eastAsia"/>
          <w:b/>
          <w:bCs/>
          <w:lang w:eastAsia="zh-CN"/>
        </w:rPr>
        <w:t>）、世界无线电通信大会（</w:t>
      </w:r>
      <w:r w:rsidR="00ED428E" w:rsidRPr="001A7CF9">
        <w:rPr>
          <w:b/>
          <w:bCs/>
          <w:lang w:eastAsia="zh-CN"/>
        </w:rPr>
        <w:t>WRC-19</w:t>
      </w:r>
      <w:r w:rsidR="00ED428E" w:rsidRPr="001A7CF9">
        <w:rPr>
          <w:rFonts w:hint="eastAsia"/>
          <w:b/>
          <w:bCs/>
          <w:lang w:eastAsia="zh-CN"/>
        </w:rPr>
        <w:t>）、无线电通信全会（</w:t>
      </w:r>
      <w:r w:rsidR="00ED428E" w:rsidRPr="001A7CF9">
        <w:rPr>
          <w:b/>
          <w:bCs/>
          <w:lang w:eastAsia="zh-CN"/>
        </w:rPr>
        <w:t>RA-19</w:t>
      </w:r>
      <w:r w:rsidR="00ED428E" w:rsidRPr="001A7CF9">
        <w:rPr>
          <w:rFonts w:hint="eastAsia"/>
          <w:b/>
          <w:bCs/>
          <w:lang w:eastAsia="zh-CN"/>
        </w:rPr>
        <w:t>）和世界电信标准化全会（</w:t>
      </w:r>
      <w:r w:rsidR="00ED428E" w:rsidRPr="001A7CF9">
        <w:rPr>
          <w:b/>
          <w:bCs/>
          <w:lang w:eastAsia="zh-CN"/>
        </w:rPr>
        <w:t>WTSA-16</w:t>
      </w:r>
      <w:r w:rsidR="00ED428E" w:rsidRPr="001A7CF9">
        <w:rPr>
          <w:rFonts w:hint="eastAsia"/>
          <w:b/>
          <w:bCs/>
          <w:lang w:eastAsia="zh-CN"/>
        </w:rPr>
        <w:t>）</w:t>
      </w:r>
      <w:r w:rsidR="00B84A56" w:rsidRPr="001A7CF9">
        <w:rPr>
          <w:rFonts w:hint="eastAsia"/>
          <w:lang w:eastAsia="zh-CN"/>
        </w:rPr>
        <w:t>”</w:t>
      </w:r>
      <w:r w:rsidR="00ED428E" w:rsidRPr="001A7CF9">
        <w:rPr>
          <w:rFonts w:hint="eastAsia"/>
          <w:lang w:eastAsia="zh-CN"/>
        </w:rPr>
        <w:t>的文件。</w:t>
      </w:r>
    </w:p>
    <w:p w14:paraId="606D4512" w14:textId="7B43C766" w:rsidR="00FB77E9" w:rsidRPr="001A7CF9" w:rsidRDefault="00FB77E9" w:rsidP="00EB037C">
      <w:pPr>
        <w:ind w:firstLineChars="200" w:firstLine="480"/>
        <w:rPr>
          <w:rFonts w:eastAsia="SimSun" w:cstheme="minorHAnsi"/>
          <w:szCs w:val="24"/>
          <w:lang w:eastAsia="zh-CN"/>
        </w:rPr>
      </w:pPr>
      <w:r w:rsidRPr="001A7CF9">
        <w:rPr>
          <w:rFonts w:cstheme="minorHAnsi" w:hint="eastAsia"/>
          <w:szCs w:val="24"/>
          <w:lang w:eastAsia="zh-CN"/>
        </w:rPr>
        <w:t>为将</w:t>
      </w:r>
      <w:r w:rsidRPr="001A7CF9">
        <w:rPr>
          <w:rFonts w:hint="eastAsia"/>
          <w:lang w:eastAsia="zh-CN"/>
        </w:rPr>
        <w:t>电信</w:t>
      </w:r>
      <w:r w:rsidRPr="001A7CF9">
        <w:rPr>
          <w:rFonts w:cstheme="minorHAnsi" w:hint="eastAsia"/>
          <w:szCs w:val="24"/>
          <w:lang w:eastAsia="zh-CN"/>
        </w:rPr>
        <w:t>发展局的主题重点工作领域与相关的国际电联决议、</w:t>
      </w:r>
      <w:r w:rsidRPr="001A7CF9">
        <w:rPr>
          <w:rFonts w:cstheme="minorHAnsi"/>
          <w:szCs w:val="24"/>
          <w:lang w:eastAsia="zh-CN"/>
        </w:rPr>
        <w:t>WSIS</w:t>
      </w:r>
      <w:r w:rsidRPr="001A7CF9">
        <w:rPr>
          <w:rFonts w:cstheme="minorHAnsi" w:hint="eastAsia"/>
          <w:szCs w:val="24"/>
          <w:lang w:eastAsia="zh-CN"/>
        </w:rPr>
        <w:t>行动方面、电信发展局研究组、可持续发展目标和《连通</w:t>
      </w:r>
      <w:r w:rsidRPr="001A7CF9">
        <w:rPr>
          <w:rFonts w:cstheme="minorHAnsi"/>
          <w:szCs w:val="24"/>
          <w:lang w:eastAsia="zh-CN"/>
        </w:rPr>
        <w:t>2020</w:t>
      </w:r>
      <w:r w:rsidRPr="001A7CF9">
        <w:rPr>
          <w:rFonts w:cstheme="minorHAnsi" w:hint="eastAsia"/>
          <w:szCs w:val="24"/>
          <w:lang w:eastAsia="zh-CN"/>
        </w:rPr>
        <w:t>议程》的目标联系起来，开展了一项对照工作，本文件在这项工作的基础之上全方位介绍了与</w:t>
      </w:r>
      <w:r w:rsidRPr="001A7CF9">
        <w:rPr>
          <w:rFonts w:cstheme="minorHAnsi"/>
          <w:szCs w:val="24"/>
          <w:lang w:eastAsia="zh-CN"/>
        </w:rPr>
        <w:t>ITU-D</w:t>
      </w:r>
      <w:r w:rsidRPr="001A7CF9">
        <w:rPr>
          <w:rFonts w:cstheme="minorHAnsi" w:hint="eastAsia"/>
          <w:szCs w:val="24"/>
          <w:lang w:eastAsia="zh-CN"/>
        </w:rPr>
        <w:t>工作有关的国际电联大会成果的落实情况。</w:t>
      </w:r>
    </w:p>
    <w:p w14:paraId="22EDEBDC" w14:textId="17EC25D5" w:rsidR="00813AFD" w:rsidRPr="001A7CF9" w:rsidRDefault="00877EB0" w:rsidP="00EB037C">
      <w:pPr>
        <w:ind w:firstLineChars="200" w:firstLine="480"/>
        <w:rPr>
          <w:rFonts w:eastAsia="Times New Roman" w:cs="Calibri"/>
          <w:b/>
          <w:color w:val="800000"/>
          <w:sz w:val="22"/>
          <w:szCs w:val="24"/>
          <w:lang w:eastAsia="zh-CN"/>
        </w:rPr>
      </w:pPr>
      <w:r w:rsidRPr="001A7CF9">
        <w:rPr>
          <w:rFonts w:eastAsia="Times New Roman" w:cstheme="minorHAnsi"/>
          <w:szCs w:val="24"/>
          <w:lang w:eastAsia="zh-CN"/>
        </w:rPr>
        <w:t>RPM-AMS</w:t>
      </w:r>
      <w:r w:rsidRPr="001A7CF9">
        <w:rPr>
          <w:rFonts w:ascii="SimSun" w:eastAsia="SimSun" w:hAnsi="SimSun" w:cs="SimSun" w:hint="eastAsia"/>
          <w:szCs w:val="24"/>
          <w:lang w:eastAsia="zh-CN"/>
        </w:rPr>
        <w:t>对此文稿表示欢迎并将其记录在案。</w:t>
      </w:r>
      <w:r w:rsidR="00813AFD" w:rsidRPr="001A7CF9">
        <w:rPr>
          <w:rFonts w:eastAsia="Times New Roman" w:cstheme="minorHAnsi"/>
          <w:szCs w:val="24"/>
          <w:lang w:eastAsia="zh-CN"/>
        </w:rPr>
        <w:t xml:space="preserve"> </w:t>
      </w:r>
    </w:p>
    <w:p w14:paraId="7AF01438" w14:textId="457585B8" w:rsidR="00510C38" w:rsidRPr="001A7CF9" w:rsidRDefault="00510C38" w:rsidP="00C10069">
      <w:pPr>
        <w:pStyle w:val="Heading1"/>
        <w:tabs>
          <w:tab w:val="clear" w:pos="1134"/>
          <w:tab w:val="clear" w:pos="1871"/>
          <w:tab w:val="clear" w:pos="2268"/>
          <w:tab w:val="left" w:pos="794"/>
          <w:tab w:val="left" w:pos="1191"/>
          <w:tab w:val="left" w:pos="1588"/>
          <w:tab w:val="left" w:pos="1985"/>
        </w:tabs>
        <w:ind w:left="794" w:hanging="794"/>
        <w:rPr>
          <w:lang w:val="en-US" w:eastAsia="zh-CN"/>
        </w:rPr>
      </w:pPr>
      <w:bookmarkStart w:id="29" w:name="lt_pId108"/>
      <w:r w:rsidRPr="001A7CF9">
        <w:rPr>
          <w:lang w:val="en-US" w:eastAsia="zh-CN"/>
        </w:rPr>
        <w:t>7</w:t>
      </w:r>
      <w:r w:rsidRPr="001A7CF9">
        <w:rPr>
          <w:lang w:val="en-US" w:eastAsia="zh-CN"/>
        </w:rPr>
        <w:tab/>
      </w:r>
      <w:r w:rsidRPr="001A7CF9">
        <w:rPr>
          <w:rFonts w:hint="eastAsia"/>
          <w:lang w:val="en-US" w:eastAsia="zh-CN"/>
        </w:rPr>
        <w:t>WTDC-21</w:t>
      </w:r>
      <w:r w:rsidRPr="001A7CF9">
        <w:rPr>
          <w:rFonts w:hint="eastAsia"/>
          <w:lang w:val="en-US" w:eastAsia="zh-CN"/>
        </w:rPr>
        <w:t>的筹备</w:t>
      </w:r>
    </w:p>
    <w:p w14:paraId="7FD35A10" w14:textId="77777777" w:rsidR="00510C38" w:rsidRPr="001A7CF9" w:rsidRDefault="00510C38" w:rsidP="00C10069">
      <w:pPr>
        <w:pStyle w:val="Heading2"/>
        <w:tabs>
          <w:tab w:val="clear" w:pos="1134"/>
          <w:tab w:val="clear" w:pos="1871"/>
          <w:tab w:val="clear" w:pos="2268"/>
          <w:tab w:val="left" w:pos="794"/>
          <w:tab w:val="left" w:pos="1191"/>
          <w:tab w:val="left" w:pos="1588"/>
          <w:tab w:val="left" w:pos="1985"/>
        </w:tabs>
        <w:ind w:left="794" w:hanging="794"/>
        <w:rPr>
          <w:lang w:val="en-US" w:eastAsia="zh-CN"/>
        </w:rPr>
      </w:pPr>
      <w:r w:rsidRPr="001A7CF9">
        <w:rPr>
          <w:lang w:val="en-US" w:eastAsia="zh-CN"/>
        </w:rPr>
        <w:t>7.1</w:t>
      </w:r>
      <w:r w:rsidRPr="001A7CF9">
        <w:rPr>
          <w:lang w:val="en-US" w:eastAsia="zh-CN"/>
        </w:rPr>
        <w:tab/>
      </w:r>
      <w:r w:rsidRPr="001A7CF9">
        <w:rPr>
          <w:rFonts w:hint="eastAsia"/>
          <w:lang w:eastAsia="zh-CN"/>
        </w:rPr>
        <w:t>TDAG</w:t>
      </w:r>
      <w:r w:rsidRPr="001A7CF9">
        <w:rPr>
          <w:rFonts w:hint="eastAsia"/>
          <w:lang w:eastAsia="zh-CN"/>
        </w:rPr>
        <w:t>世界电信发展大会（</w:t>
      </w:r>
      <w:r w:rsidRPr="001A7CF9">
        <w:rPr>
          <w:rFonts w:hint="eastAsia"/>
          <w:lang w:eastAsia="zh-CN"/>
        </w:rPr>
        <w:t>WTDC</w:t>
      </w:r>
      <w:r w:rsidRPr="001A7CF9">
        <w:rPr>
          <w:rFonts w:hint="eastAsia"/>
          <w:lang w:eastAsia="zh-CN"/>
        </w:rPr>
        <w:t>）筹备工作组（</w:t>
      </w:r>
      <w:r w:rsidRPr="001A7CF9">
        <w:rPr>
          <w:rFonts w:hint="eastAsia"/>
          <w:lang w:eastAsia="zh-CN"/>
        </w:rPr>
        <w:t>TDAG-WG-Prep</w:t>
      </w:r>
      <w:r w:rsidRPr="001A7CF9">
        <w:rPr>
          <w:rFonts w:hint="eastAsia"/>
          <w:lang w:eastAsia="zh-CN"/>
        </w:rPr>
        <w:t>）的报告</w:t>
      </w:r>
    </w:p>
    <w:bookmarkStart w:id="30" w:name="_Hlk71710417"/>
    <w:bookmarkEnd w:id="29"/>
    <w:p w14:paraId="2473E1E3" w14:textId="0818DFAD" w:rsidR="00865AD3" w:rsidRPr="001A7CF9" w:rsidRDefault="00510C38" w:rsidP="00086FA9">
      <w:pPr>
        <w:tabs>
          <w:tab w:val="clear" w:pos="1134"/>
          <w:tab w:val="left" w:pos="851"/>
        </w:tabs>
        <w:ind w:firstLineChars="200" w:firstLine="480"/>
        <w:jc w:val="both"/>
        <w:rPr>
          <w:rFonts w:ascii="Calibri" w:eastAsia="SimSun" w:hAnsi="Calibri"/>
          <w:lang w:val="en-US" w:eastAsia="zh-CN"/>
        </w:rPr>
      </w:pPr>
      <w:r w:rsidRPr="001A7CF9">
        <w:fldChar w:fldCharType="begin"/>
      </w:r>
      <w:r w:rsidRPr="001A7CF9">
        <w:instrText xml:space="preserve"> HYPERLINK "https://www.itu.int/md/D18-RPMAMS-C-0006/en" </w:instrText>
      </w:r>
      <w:r w:rsidRPr="001A7CF9">
        <w:fldChar w:fldCharType="separate"/>
      </w:r>
      <w:r w:rsidRPr="001A7CF9">
        <w:rPr>
          <w:rStyle w:val="Hyperlink"/>
          <w:rFonts w:eastAsia="Calibri" w:cs="Calibri" w:hint="eastAsia"/>
          <w:b/>
          <w:bCs/>
          <w:lang w:val="en-US"/>
        </w:rPr>
        <w:t>6</w:t>
      </w:r>
      <w:r w:rsidRPr="001A7CF9">
        <w:rPr>
          <w:rStyle w:val="Hyperlink"/>
          <w:rFonts w:ascii="SimSun" w:hAnsi="SimSun" w:cs="SimSun" w:hint="eastAsia"/>
          <w:b/>
          <w:bCs/>
          <w:lang w:val="en-US"/>
        </w:rPr>
        <w:t>号文件</w:t>
      </w:r>
      <w:r w:rsidRPr="001A7CF9">
        <w:rPr>
          <w:rStyle w:val="Hyperlink"/>
          <w:rFonts w:ascii="SimSun" w:hAnsi="SimSun" w:cs="SimSun"/>
          <w:b/>
          <w:bCs/>
          <w:lang w:val="en-US"/>
        </w:rPr>
        <w:fldChar w:fldCharType="end"/>
      </w:r>
      <w:bookmarkEnd w:id="30"/>
      <w:r w:rsidRPr="001A7CF9">
        <w:rPr>
          <w:rFonts w:ascii="SimSun" w:hAnsi="SimSun" w:cs="SimSun" w:hint="eastAsia"/>
          <w:color w:val="000000" w:themeColor="text1"/>
          <w:lang w:val="en-US"/>
        </w:rPr>
        <w:t>：</w:t>
      </w:r>
      <w:r w:rsidR="00865AD3" w:rsidRPr="001A7CF9">
        <w:rPr>
          <w:rFonts w:eastAsia="Calibri" w:cs="Calibri"/>
          <w:color w:val="000000" w:themeColor="text1"/>
          <w:lang w:val="en-US"/>
        </w:rPr>
        <w:t xml:space="preserve">TDAG </w:t>
      </w:r>
      <w:proofErr w:type="spellStart"/>
      <w:r w:rsidR="00865AD3" w:rsidRPr="001A7CF9">
        <w:rPr>
          <w:rFonts w:eastAsia="Calibri" w:cs="Calibri"/>
          <w:color w:val="000000" w:themeColor="text1"/>
          <w:lang w:val="en-US"/>
        </w:rPr>
        <w:t>WTDC</w:t>
      </w:r>
      <w:r w:rsidR="00865AD3" w:rsidRPr="001A7CF9">
        <w:rPr>
          <w:rFonts w:ascii="SimSun" w:hAnsi="SimSun" w:cs="SimSun" w:hint="eastAsia"/>
          <w:color w:val="000000" w:themeColor="text1"/>
          <w:lang w:val="fr-CH"/>
        </w:rPr>
        <w:t>筹备工作组</w:t>
      </w:r>
      <w:r w:rsidR="00865AD3" w:rsidRPr="001A7CF9">
        <w:rPr>
          <w:rFonts w:ascii="SimSun" w:hAnsi="SimSun" w:cs="SimSun" w:hint="eastAsia"/>
          <w:color w:val="000000" w:themeColor="text1"/>
          <w:lang w:val="en-US"/>
        </w:rPr>
        <w:t>主席</w:t>
      </w:r>
      <w:r w:rsidR="00865AD3" w:rsidRPr="001A7CF9">
        <w:rPr>
          <w:rFonts w:eastAsia="Calibri" w:cs="Calibri"/>
          <w:color w:val="000000" w:themeColor="text1"/>
          <w:lang w:val="en-US"/>
        </w:rPr>
        <w:t>Santiago</w:t>
      </w:r>
      <w:proofErr w:type="spellEnd"/>
      <w:r w:rsidR="00865AD3" w:rsidRPr="001A7CF9">
        <w:rPr>
          <w:rFonts w:eastAsia="Calibri" w:cs="Calibri"/>
          <w:color w:val="000000" w:themeColor="text1"/>
          <w:lang w:val="en-US"/>
        </w:rPr>
        <w:t xml:space="preserve"> Reyes-</w:t>
      </w:r>
      <w:proofErr w:type="spellStart"/>
      <w:r w:rsidR="00865AD3" w:rsidRPr="001A7CF9">
        <w:rPr>
          <w:rFonts w:eastAsia="Calibri" w:cs="Calibri"/>
          <w:color w:val="000000" w:themeColor="text1"/>
          <w:lang w:val="en-US"/>
        </w:rPr>
        <w:t>Borda</w:t>
      </w:r>
      <w:proofErr w:type="gramStart"/>
      <w:r w:rsidR="00865AD3" w:rsidRPr="001A7CF9">
        <w:rPr>
          <w:rFonts w:ascii="SimSun" w:hAnsi="SimSun" w:cs="SimSun" w:hint="eastAsia"/>
          <w:color w:val="000000" w:themeColor="text1"/>
          <w:lang w:val="en-US"/>
        </w:rPr>
        <w:t>先生介绍了题为</w:t>
      </w:r>
      <w:proofErr w:type="spellEnd"/>
      <w:r w:rsidR="00346652" w:rsidRPr="001A7CF9">
        <w:rPr>
          <w:rFonts w:ascii="SimSun" w:hAnsi="SimSun" w:cs="SimSun" w:hint="eastAsia"/>
          <w:color w:val="000000" w:themeColor="text1"/>
          <w:lang w:val="en-US" w:eastAsia="zh-CN"/>
        </w:rPr>
        <w:t>“</w:t>
      </w:r>
      <w:proofErr w:type="gramEnd"/>
      <w:r w:rsidR="00865AD3" w:rsidRPr="001A7CF9">
        <w:rPr>
          <w:b/>
          <w:bCs/>
          <w:lang w:eastAsia="zh-CN"/>
        </w:rPr>
        <w:t>TDAG</w:t>
      </w:r>
      <w:r w:rsidR="00865AD3" w:rsidRPr="001A7CF9">
        <w:rPr>
          <w:rFonts w:hint="eastAsia"/>
          <w:b/>
          <w:bCs/>
          <w:lang w:eastAsia="zh-CN"/>
        </w:rPr>
        <w:t>世界电信发展大会（</w:t>
      </w:r>
      <w:r w:rsidR="00865AD3" w:rsidRPr="001A7CF9">
        <w:rPr>
          <w:b/>
          <w:bCs/>
          <w:lang w:eastAsia="zh-CN"/>
        </w:rPr>
        <w:t>WTDC</w:t>
      </w:r>
      <w:r w:rsidR="00865AD3" w:rsidRPr="001A7CF9">
        <w:rPr>
          <w:rFonts w:hint="eastAsia"/>
          <w:b/>
          <w:bCs/>
          <w:lang w:eastAsia="zh-CN"/>
        </w:rPr>
        <w:t>）筹备工作组（</w:t>
      </w:r>
      <w:r w:rsidR="00865AD3" w:rsidRPr="001A7CF9">
        <w:rPr>
          <w:b/>
          <w:bCs/>
          <w:lang w:eastAsia="zh-CN"/>
        </w:rPr>
        <w:t>TDAG-WG-Prep</w:t>
      </w:r>
      <w:r w:rsidR="00865AD3" w:rsidRPr="001A7CF9">
        <w:rPr>
          <w:rFonts w:hint="eastAsia"/>
          <w:b/>
          <w:bCs/>
          <w:lang w:eastAsia="zh-CN"/>
        </w:rPr>
        <w:t>）的最后报告</w:t>
      </w:r>
      <w:r w:rsidR="00346652" w:rsidRPr="001A7CF9">
        <w:rPr>
          <w:rFonts w:ascii="SimSun" w:hAnsi="SimSun" w:cs="SimSun" w:hint="eastAsia"/>
          <w:color w:val="000000" w:themeColor="text1"/>
          <w:lang w:val="en-US" w:eastAsia="zh-CN"/>
        </w:rPr>
        <w:t>”</w:t>
      </w:r>
      <w:proofErr w:type="spellStart"/>
      <w:r w:rsidR="00865AD3" w:rsidRPr="001A7CF9">
        <w:rPr>
          <w:rFonts w:ascii="SimSun" w:hAnsi="SimSun" w:cs="SimSun" w:hint="eastAsia"/>
          <w:color w:val="000000" w:themeColor="text1"/>
          <w:lang w:val="en-US"/>
        </w:rPr>
        <w:t>的文件</w:t>
      </w:r>
      <w:proofErr w:type="spellEnd"/>
      <w:r w:rsidR="00865AD3" w:rsidRPr="001A7CF9">
        <w:rPr>
          <w:rFonts w:ascii="SimSun" w:hAnsi="SimSun" w:cs="SimSun" w:hint="eastAsia"/>
          <w:color w:val="000000" w:themeColor="text1"/>
          <w:lang w:val="en-US"/>
        </w:rPr>
        <w:t>。</w:t>
      </w:r>
      <w:r w:rsidR="00865AD3" w:rsidRPr="001A7CF9">
        <w:rPr>
          <w:rFonts w:ascii="Calibri" w:eastAsia="SimSun" w:hAnsi="Calibri" w:cs="SimSun" w:hint="eastAsia"/>
          <w:color w:val="000000" w:themeColor="text1"/>
          <w:lang w:val="en-US" w:eastAsia="zh-CN"/>
        </w:rPr>
        <w:t>该文件</w:t>
      </w:r>
      <w:r w:rsidR="00727EF0" w:rsidRPr="001A7CF9">
        <w:rPr>
          <w:rFonts w:ascii="Calibri" w:eastAsia="SimSun" w:hAnsi="Calibri" w:cs="SimSun" w:hint="eastAsia"/>
          <w:color w:val="000000" w:themeColor="text1"/>
          <w:lang w:val="en-US" w:eastAsia="zh-CN"/>
        </w:rPr>
        <w:t>提供了</w:t>
      </w:r>
      <w:r w:rsidR="00865AD3" w:rsidRPr="001A7CF9">
        <w:rPr>
          <w:rFonts w:ascii="Calibri" w:eastAsia="SimSun" w:hAnsi="Calibri" w:cs="SimSun" w:hint="eastAsia"/>
          <w:color w:val="000000" w:themeColor="text1"/>
          <w:lang w:val="en-US" w:eastAsia="zh-CN"/>
        </w:rPr>
        <w:t>有关</w:t>
      </w:r>
      <w:r w:rsidR="00865AD3" w:rsidRPr="001A7CF9">
        <w:rPr>
          <w:rFonts w:ascii="Calibri" w:eastAsia="SimSun" w:hAnsi="Calibri" w:cs="Calibri"/>
          <w:color w:val="000000" w:themeColor="text1"/>
          <w:lang w:val="en-US" w:eastAsia="zh-CN"/>
        </w:rPr>
        <w:t>TDAG WTDC</w:t>
      </w:r>
      <w:r w:rsidR="00865AD3" w:rsidRPr="001A7CF9">
        <w:rPr>
          <w:rFonts w:ascii="Calibri" w:eastAsia="SimSun" w:hAnsi="Calibri" w:cs="SimSun" w:hint="eastAsia"/>
          <w:color w:val="000000" w:themeColor="text1"/>
          <w:lang w:val="en-US" w:eastAsia="zh-CN"/>
        </w:rPr>
        <w:t>筹备工作组（</w:t>
      </w:r>
      <w:r w:rsidR="00865AD3" w:rsidRPr="001A7CF9">
        <w:rPr>
          <w:rFonts w:ascii="Calibri" w:eastAsia="SimSun" w:hAnsi="Calibri" w:cs="Calibri"/>
          <w:color w:val="000000" w:themeColor="text1"/>
          <w:lang w:val="en-US" w:eastAsia="zh-CN"/>
        </w:rPr>
        <w:t>TDAG-WG-Prep</w:t>
      </w:r>
      <w:r w:rsidR="00865AD3" w:rsidRPr="001A7CF9">
        <w:rPr>
          <w:rFonts w:ascii="Calibri" w:eastAsia="SimSun" w:hAnsi="Calibri" w:cs="SimSun" w:hint="eastAsia"/>
          <w:color w:val="000000" w:themeColor="text1"/>
          <w:lang w:val="en-US" w:eastAsia="zh-CN"/>
        </w:rPr>
        <w:t>）</w:t>
      </w:r>
      <w:r w:rsidR="00855095" w:rsidRPr="001A7CF9">
        <w:rPr>
          <w:rFonts w:ascii="Calibri" w:eastAsia="SimSun" w:hAnsi="Calibri" w:cs="SimSun" w:hint="eastAsia"/>
          <w:color w:val="000000" w:themeColor="text1"/>
          <w:lang w:val="en-US" w:eastAsia="zh-CN"/>
        </w:rPr>
        <w:t>的</w:t>
      </w:r>
      <w:r w:rsidR="00865AD3" w:rsidRPr="001A7CF9">
        <w:rPr>
          <w:rFonts w:ascii="Calibri" w:eastAsia="SimSun" w:hAnsi="Calibri" w:cs="SimSun" w:hint="eastAsia"/>
          <w:color w:val="000000" w:themeColor="text1"/>
          <w:lang w:val="fr-CH" w:eastAsia="zh-CN"/>
        </w:rPr>
        <w:t>工作</w:t>
      </w:r>
      <w:r w:rsidR="00727EF0" w:rsidRPr="001A7CF9">
        <w:rPr>
          <w:rFonts w:ascii="Calibri" w:eastAsia="SimSun" w:hAnsi="Calibri" w:cs="SimSun" w:hint="eastAsia"/>
          <w:color w:val="000000" w:themeColor="text1"/>
          <w:lang w:val="fr-CH" w:eastAsia="zh-CN"/>
        </w:rPr>
        <w:t>以及</w:t>
      </w:r>
      <w:r w:rsidR="00727EF0" w:rsidRPr="001A7CF9">
        <w:rPr>
          <w:rFonts w:ascii="Calibri" w:eastAsia="SimSun" w:hAnsi="Calibri" w:cs="SimSun" w:hint="eastAsia"/>
          <w:color w:val="000000" w:themeColor="text1"/>
          <w:lang w:val="fr-CH" w:eastAsia="zh-CN"/>
        </w:rPr>
        <w:t>2</w:t>
      </w:r>
      <w:r w:rsidR="00727EF0" w:rsidRPr="001A7CF9">
        <w:rPr>
          <w:rFonts w:ascii="Calibri" w:eastAsia="SimSun" w:hAnsi="Calibri" w:cs="SimSun"/>
          <w:color w:val="000000" w:themeColor="text1"/>
          <w:lang w:val="fr-CH" w:eastAsia="zh-CN"/>
        </w:rPr>
        <w:t>020</w:t>
      </w:r>
      <w:r w:rsidR="00727EF0" w:rsidRPr="001A7CF9">
        <w:rPr>
          <w:rFonts w:ascii="Calibri" w:eastAsia="SimSun" w:hAnsi="Calibri" w:cs="SimSun" w:hint="eastAsia"/>
          <w:color w:val="000000" w:themeColor="text1"/>
          <w:lang w:val="fr-CH" w:eastAsia="zh-CN"/>
        </w:rPr>
        <w:t>年</w:t>
      </w:r>
      <w:r w:rsidR="00727EF0" w:rsidRPr="001A7CF9">
        <w:rPr>
          <w:rFonts w:ascii="Calibri" w:eastAsia="SimSun" w:hAnsi="Calibri" w:cs="SimSun" w:hint="eastAsia"/>
          <w:color w:val="000000" w:themeColor="text1"/>
          <w:lang w:val="fr-CH" w:eastAsia="zh-CN"/>
        </w:rPr>
        <w:t>1</w:t>
      </w:r>
      <w:r w:rsidR="00727EF0" w:rsidRPr="001A7CF9">
        <w:rPr>
          <w:rFonts w:ascii="Calibri" w:eastAsia="SimSun" w:hAnsi="Calibri" w:cs="SimSun"/>
          <w:color w:val="000000" w:themeColor="text1"/>
          <w:lang w:val="fr-CH" w:eastAsia="zh-CN"/>
        </w:rPr>
        <w:t>1</w:t>
      </w:r>
      <w:r w:rsidR="00727EF0" w:rsidRPr="001A7CF9">
        <w:rPr>
          <w:rFonts w:ascii="Calibri" w:eastAsia="SimSun" w:hAnsi="Calibri" w:cs="SimSun" w:hint="eastAsia"/>
          <w:color w:val="000000" w:themeColor="text1"/>
          <w:lang w:val="fr-CH" w:eastAsia="zh-CN"/>
        </w:rPr>
        <w:t>月</w:t>
      </w:r>
      <w:r w:rsidR="00727EF0" w:rsidRPr="001A7CF9">
        <w:rPr>
          <w:rFonts w:ascii="Calibri" w:eastAsia="SimSun" w:hAnsi="Calibri" w:cs="SimSun" w:hint="eastAsia"/>
          <w:color w:val="000000" w:themeColor="text1"/>
          <w:lang w:val="fr-CH" w:eastAsia="zh-CN"/>
        </w:rPr>
        <w:t>2</w:t>
      </w:r>
      <w:r w:rsidR="00727EF0" w:rsidRPr="001A7CF9">
        <w:rPr>
          <w:rFonts w:ascii="Calibri" w:eastAsia="SimSun" w:hAnsi="Calibri" w:cs="SimSun"/>
          <w:color w:val="000000" w:themeColor="text1"/>
          <w:lang w:val="fr-CH" w:eastAsia="zh-CN"/>
        </w:rPr>
        <w:t>3</w:t>
      </w:r>
      <w:r w:rsidR="00727EF0" w:rsidRPr="001A7CF9">
        <w:rPr>
          <w:rFonts w:ascii="Calibri" w:eastAsia="SimSun" w:hAnsi="Calibri" w:cs="SimSun" w:hint="eastAsia"/>
          <w:color w:val="000000" w:themeColor="text1"/>
          <w:lang w:val="fr-CH" w:eastAsia="zh-CN"/>
        </w:rPr>
        <w:t>日</w:t>
      </w:r>
      <w:r w:rsidR="00727EF0" w:rsidRPr="001A7CF9">
        <w:rPr>
          <w:rFonts w:ascii="Calibri" w:eastAsia="SimSun" w:hAnsi="Calibri" w:cs="SimSun" w:hint="eastAsia"/>
          <w:color w:val="000000" w:themeColor="text1"/>
          <w:lang w:val="fr-CH" w:eastAsia="zh-CN"/>
        </w:rPr>
        <w:t>TDAG</w:t>
      </w:r>
      <w:r w:rsidR="00727EF0" w:rsidRPr="001A7CF9">
        <w:rPr>
          <w:rFonts w:ascii="Calibri" w:eastAsia="SimSun" w:hAnsi="Calibri" w:cs="SimSun" w:hint="eastAsia"/>
          <w:color w:val="000000" w:themeColor="text1"/>
          <w:lang w:val="fr-CH" w:eastAsia="zh-CN"/>
        </w:rPr>
        <w:t>会议所做决定</w:t>
      </w:r>
      <w:r w:rsidR="00865AD3" w:rsidRPr="001A7CF9">
        <w:rPr>
          <w:rFonts w:ascii="Calibri" w:eastAsia="SimSun" w:hAnsi="Calibri" w:cs="SimSun" w:hint="eastAsia"/>
          <w:color w:val="000000" w:themeColor="text1"/>
          <w:lang w:val="en-US" w:eastAsia="zh-CN"/>
        </w:rPr>
        <w:t>的最后报告，</w:t>
      </w:r>
      <w:r w:rsidR="00727EF0" w:rsidRPr="001A7CF9">
        <w:rPr>
          <w:rFonts w:ascii="Calibri" w:eastAsia="SimSun" w:hAnsi="Calibri" w:cs="SimSun" w:hint="eastAsia"/>
          <w:color w:val="000000" w:themeColor="text1"/>
          <w:lang w:val="en-US" w:eastAsia="zh-CN"/>
        </w:rPr>
        <w:t>其中</w:t>
      </w:r>
      <w:r w:rsidR="00865AD3" w:rsidRPr="001A7CF9">
        <w:rPr>
          <w:rFonts w:ascii="Calibri" w:eastAsia="SimSun" w:hAnsi="Calibri" w:cs="SimSun" w:hint="eastAsia"/>
          <w:color w:val="000000" w:themeColor="text1"/>
          <w:lang w:val="en-US" w:eastAsia="zh-CN"/>
        </w:rPr>
        <w:t>包括工作组尚未达成共识的项目。</w:t>
      </w:r>
    </w:p>
    <w:p w14:paraId="0A6D4BE0" w14:textId="2895B613" w:rsidR="00486F15" w:rsidRPr="001A7CF9" w:rsidRDefault="00FF7D45" w:rsidP="00086FA9">
      <w:pPr>
        <w:tabs>
          <w:tab w:val="clear" w:pos="1134"/>
          <w:tab w:val="left" w:pos="851"/>
        </w:tabs>
        <w:ind w:firstLineChars="200" w:firstLine="480"/>
        <w:rPr>
          <w:rFonts w:eastAsia="Calibri" w:cstheme="minorHAnsi"/>
          <w:color w:val="000000" w:themeColor="text1"/>
          <w:szCs w:val="24"/>
          <w:lang w:eastAsia="zh-CN"/>
        </w:rPr>
      </w:pPr>
      <w:r w:rsidRPr="001A7CF9">
        <w:rPr>
          <w:rFonts w:eastAsia="Calibri" w:cstheme="minorHAnsi"/>
          <w:color w:val="000000" w:themeColor="text1"/>
          <w:szCs w:val="24"/>
          <w:lang w:eastAsia="zh-CN"/>
        </w:rPr>
        <w:t>RPM-AMS</w:t>
      </w:r>
      <w:r w:rsidRPr="001A7CF9">
        <w:rPr>
          <w:rFonts w:ascii="SimSun" w:eastAsia="SimSun" w:hAnsi="SimSun" w:cs="SimSun" w:hint="eastAsia"/>
          <w:color w:val="000000" w:themeColor="text1"/>
          <w:szCs w:val="24"/>
          <w:lang w:eastAsia="zh-CN"/>
        </w:rPr>
        <w:t>将此文件记录在案。</w:t>
      </w:r>
    </w:p>
    <w:p w14:paraId="08766C88" w14:textId="73C539BB" w:rsidR="00813AFD" w:rsidRPr="001A7CF9" w:rsidRDefault="00865AD3" w:rsidP="00086FA9">
      <w:pPr>
        <w:tabs>
          <w:tab w:val="clear" w:pos="1134"/>
          <w:tab w:val="left" w:pos="851"/>
        </w:tabs>
        <w:ind w:firstLineChars="200" w:firstLine="480"/>
        <w:jc w:val="both"/>
        <w:rPr>
          <w:rFonts w:eastAsia="Calibri" w:cstheme="minorHAnsi"/>
          <w:color w:val="000000" w:themeColor="text1"/>
          <w:szCs w:val="24"/>
          <w:lang w:eastAsia="zh-CN"/>
        </w:rPr>
      </w:pPr>
      <w:r w:rsidRPr="001A7CF9">
        <w:rPr>
          <w:rFonts w:ascii="SimSun" w:hAnsi="SimSun" w:cs="SimSun" w:hint="eastAsia"/>
          <w:color w:val="000000" w:themeColor="text1"/>
          <w:lang w:val="en-US" w:eastAsia="zh-CN"/>
        </w:rPr>
        <w:t>主席提醒与会者</w:t>
      </w:r>
      <w:r w:rsidR="00727EF0" w:rsidRPr="001A7CF9">
        <w:rPr>
          <w:rFonts w:ascii="SimSun" w:hAnsi="SimSun" w:cs="SimSun" w:hint="eastAsia"/>
          <w:color w:val="000000" w:themeColor="text1"/>
          <w:lang w:val="en-US" w:eastAsia="zh-CN"/>
        </w:rPr>
        <w:t>注意</w:t>
      </w:r>
      <w:r w:rsidRPr="001A7CF9">
        <w:rPr>
          <w:rFonts w:ascii="SimSun" w:hAnsi="SimSun" w:cs="SimSun" w:hint="eastAsia"/>
          <w:color w:val="000000" w:themeColor="text1"/>
          <w:lang w:val="en-US" w:eastAsia="zh-CN"/>
        </w:rPr>
        <w:t>涉及</w:t>
      </w:r>
      <w:r w:rsidR="00727EF0" w:rsidRPr="001A7CF9">
        <w:rPr>
          <w:rFonts w:ascii="SimSun" w:hAnsi="SimSun" w:cs="SimSun" w:hint="eastAsia"/>
          <w:color w:val="000000" w:themeColor="text1"/>
          <w:lang w:val="en-US" w:eastAsia="zh-CN"/>
        </w:rPr>
        <w:t>美洲</w:t>
      </w:r>
      <w:r w:rsidRPr="001A7CF9">
        <w:rPr>
          <w:rFonts w:ascii="SimSun" w:hAnsi="SimSun" w:cs="SimSun" w:hint="eastAsia"/>
          <w:color w:val="000000" w:themeColor="text1"/>
          <w:lang w:val="en-US" w:eastAsia="zh-CN"/>
        </w:rPr>
        <w:t>区域的两项重要举措，即：通过</w:t>
      </w:r>
      <w:r w:rsidR="00DF3E6C" w:rsidRPr="001A7CF9">
        <w:rPr>
          <w:rFonts w:ascii="SimSun" w:hAnsi="SimSun" w:cs="SimSun" w:hint="eastAsia"/>
          <w:color w:val="000000" w:themeColor="text1"/>
          <w:lang w:val="en-US" w:eastAsia="zh-CN"/>
        </w:rPr>
        <w:t>“</w:t>
      </w:r>
      <w:hyperlink r:id="rId17" w:history="1">
        <w:r w:rsidRPr="001A7CF9">
          <w:rPr>
            <w:rStyle w:val="Hyperlink"/>
            <w:rFonts w:ascii="SimSun" w:hAnsi="SimSun" w:cs="SimSun" w:hint="eastAsia"/>
            <w:lang w:val="en-US" w:eastAsia="zh-CN"/>
          </w:rPr>
          <w:t>连通的一代</w:t>
        </w:r>
        <w:r w:rsidR="00DF3E6C" w:rsidRPr="001A7CF9">
          <w:rPr>
            <w:rStyle w:val="Hyperlink"/>
            <w:rFonts w:cs="SimSun"/>
            <w:lang w:val="en-US" w:eastAsia="zh-CN"/>
          </w:rPr>
          <w:t xml:space="preserve"> </w:t>
        </w:r>
        <w:r w:rsidRPr="00745856">
          <w:rPr>
            <w:rStyle w:val="Hyperlink"/>
            <w:rFonts w:cs="SimSun"/>
            <w:lang w:val="en-US" w:eastAsia="zh-CN"/>
          </w:rPr>
          <w:t>–</w:t>
        </w:r>
        <w:r w:rsidR="00DF3E6C" w:rsidRPr="001A7CF9">
          <w:rPr>
            <w:rStyle w:val="Hyperlink"/>
            <w:rFonts w:cs="SimSun"/>
            <w:lang w:val="en-US" w:eastAsia="zh-CN"/>
          </w:rPr>
          <w:t xml:space="preserve"> </w:t>
        </w:r>
        <w:r w:rsidR="00727EF0" w:rsidRPr="001A7CF9">
          <w:rPr>
            <w:rStyle w:val="Hyperlink"/>
            <w:rFonts w:ascii="SimSun" w:hAnsi="SimSun" w:cs="SimSun" w:hint="eastAsia"/>
            <w:lang w:val="en-US" w:eastAsia="zh-CN"/>
          </w:rPr>
          <w:t>美洲</w:t>
        </w:r>
        <w:r w:rsidRPr="001A7CF9">
          <w:rPr>
            <w:rStyle w:val="Hyperlink"/>
            <w:rFonts w:ascii="SimSun" w:hAnsi="SimSun" w:cs="SimSun" w:hint="eastAsia"/>
            <w:lang w:val="en-US" w:eastAsia="zh-CN"/>
          </w:rPr>
          <w:t>青年组</w:t>
        </w:r>
      </w:hyperlink>
      <w:r w:rsidR="00F02EB1" w:rsidRPr="001A7CF9">
        <w:rPr>
          <w:rFonts w:ascii="SimSun" w:hAnsi="SimSun" w:cs="SimSun" w:hint="eastAsia"/>
          <w:color w:val="000000" w:themeColor="text1"/>
          <w:lang w:val="en-US" w:eastAsia="zh-CN"/>
        </w:rPr>
        <w:t>”</w:t>
      </w:r>
      <w:r w:rsidRPr="001A7CF9">
        <w:rPr>
          <w:rFonts w:ascii="SimSun" w:hAnsi="SimSun" w:cs="SimSun" w:hint="eastAsia"/>
          <w:color w:val="000000" w:themeColor="text1"/>
          <w:lang w:val="en-US" w:eastAsia="zh-CN"/>
        </w:rPr>
        <w:t>和电信发展部门</w:t>
      </w:r>
      <w:hyperlink r:id="rId18" w:history="1">
        <w:r w:rsidRPr="001A7CF9">
          <w:rPr>
            <w:rStyle w:val="Hyperlink"/>
            <w:rFonts w:ascii="SimSun" w:hAnsi="SimSun" w:cs="SimSun" w:hint="eastAsia"/>
            <w:lang w:val="en-US" w:eastAsia="zh-CN"/>
          </w:rPr>
          <w:t>妇女联谊会（</w:t>
        </w:r>
        <w:proofErr w:type="spellStart"/>
        <w:r w:rsidRPr="001A7CF9">
          <w:rPr>
            <w:rStyle w:val="Hyperlink"/>
            <w:rFonts w:eastAsia="Calibri" w:cs="Calibri"/>
            <w:lang w:val="en-US" w:eastAsia="zh-CN"/>
          </w:rPr>
          <w:t>NoW</w:t>
        </w:r>
        <w:proofErr w:type="spellEnd"/>
        <w:r w:rsidRPr="001A7CF9">
          <w:rPr>
            <w:rStyle w:val="Hyperlink"/>
            <w:rFonts w:ascii="SimSun" w:hAnsi="SimSun" w:cs="SimSun" w:hint="eastAsia"/>
            <w:lang w:val="en-US" w:eastAsia="zh-CN"/>
          </w:rPr>
          <w:t>）</w:t>
        </w:r>
      </w:hyperlink>
      <w:r w:rsidRPr="001A7CF9">
        <w:rPr>
          <w:rFonts w:ascii="SimSun" w:hAnsi="SimSun" w:cs="SimSun" w:hint="eastAsia"/>
          <w:color w:val="000000" w:themeColor="text1"/>
          <w:lang w:val="en-US" w:eastAsia="zh-CN"/>
        </w:rPr>
        <w:t>，促进青年有意义的参与。这两项举措于</w:t>
      </w:r>
      <w:r w:rsidRPr="001A7CF9">
        <w:rPr>
          <w:rFonts w:eastAsia="Calibri" w:cs="Calibri"/>
          <w:color w:val="000000" w:themeColor="text1"/>
          <w:lang w:val="en-US" w:eastAsia="zh-CN"/>
        </w:rPr>
        <w:t>2021</w:t>
      </w:r>
      <w:r w:rsidRPr="001A7CF9">
        <w:rPr>
          <w:rFonts w:ascii="SimSun" w:hAnsi="SimSun" w:cs="SimSun" w:hint="eastAsia"/>
          <w:color w:val="000000" w:themeColor="text1"/>
          <w:lang w:val="en-US" w:eastAsia="zh-CN"/>
        </w:rPr>
        <w:t>年</w:t>
      </w:r>
      <w:r w:rsidR="00727EF0" w:rsidRPr="001A7CF9">
        <w:rPr>
          <w:rFonts w:eastAsia="Calibri" w:cs="Calibri"/>
          <w:color w:val="000000" w:themeColor="text1"/>
          <w:lang w:val="en-US" w:eastAsia="zh-CN"/>
        </w:rPr>
        <w:t>4</w:t>
      </w:r>
      <w:r w:rsidRPr="001A7CF9">
        <w:rPr>
          <w:rFonts w:ascii="SimSun" w:hAnsi="SimSun" w:cs="SimSun" w:hint="eastAsia"/>
          <w:color w:val="000000" w:themeColor="text1"/>
          <w:lang w:val="en-US" w:eastAsia="zh-CN"/>
        </w:rPr>
        <w:t>月</w:t>
      </w:r>
      <w:r w:rsidR="00727EF0" w:rsidRPr="001A7CF9">
        <w:rPr>
          <w:rFonts w:eastAsia="Calibri" w:cs="Calibri"/>
          <w:color w:val="000000" w:themeColor="text1"/>
          <w:lang w:val="en-US" w:eastAsia="zh-CN"/>
        </w:rPr>
        <w:t>7</w:t>
      </w:r>
      <w:r w:rsidRPr="001A7CF9">
        <w:rPr>
          <w:rFonts w:ascii="SimSun" w:hAnsi="SimSun" w:cs="SimSun" w:hint="eastAsia"/>
          <w:color w:val="000000" w:themeColor="text1"/>
          <w:lang w:val="en-US" w:eastAsia="zh-CN"/>
        </w:rPr>
        <w:t>日正式启动。这些举措首次成为了</w:t>
      </w:r>
      <w:r w:rsidRPr="001A7CF9">
        <w:rPr>
          <w:rFonts w:eastAsia="Calibri" w:cs="Calibri"/>
          <w:color w:val="000000" w:themeColor="text1"/>
          <w:lang w:val="en-US" w:eastAsia="zh-CN"/>
        </w:rPr>
        <w:t>WTDC</w:t>
      </w:r>
      <w:r w:rsidRPr="001A7CF9">
        <w:rPr>
          <w:rFonts w:ascii="SimSun" w:hAnsi="SimSun" w:cs="SimSun" w:hint="eastAsia"/>
          <w:color w:val="000000" w:themeColor="text1"/>
          <w:lang w:val="en-US" w:eastAsia="zh-CN"/>
        </w:rPr>
        <w:t>筹备进程的一部分。</w:t>
      </w:r>
      <w:r w:rsidR="00727EF0" w:rsidRPr="001A7CF9">
        <w:rPr>
          <w:rFonts w:ascii="SimSun" w:eastAsia="SimSun" w:hAnsi="SimSun" w:cs="SimSun" w:hint="eastAsia"/>
          <w:color w:val="000000" w:themeColor="text1"/>
          <w:szCs w:val="24"/>
          <w:lang w:eastAsia="zh-CN"/>
        </w:rPr>
        <w:t>此外，主席表示工作组已经履行了其职责，并向</w:t>
      </w:r>
      <w:r w:rsidR="00727EF0" w:rsidRPr="001A7CF9">
        <w:rPr>
          <w:rFonts w:eastAsia="Calibri" w:cstheme="minorHAnsi" w:hint="eastAsia"/>
          <w:color w:val="000000" w:themeColor="text1"/>
          <w:szCs w:val="24"/>
          <w:lang w:eastAsia="zh-CN"/>
        </w:rPr>
        <w:t>TDAG</w:t>
      </w:r>
      <w:r w:rsidR="00727EF0" w:rsidRPr="001A7CF9">
        <w:rPr>
          <w:rFonts w:eastAsia="Calibri" w:cstheme="minorHAnsi"/>
          <w:color w:val="000000" w:themeColor="text1"/>
          <w:szCs w:val="24"/>
          <w:lang w:eastAsia="zh-CN"/>
        </w:rPr>
        <w:t>-</w:t>
      </w:r>
      <w:r w:rsidR="00727EF0" w:rsidRPr="001A7CF9">
        <w:rPr>
          <w:rFonts w:eastAsia="Calibri" w:cstheme="minorHAnsi" w:hint="eastAsia"/>
          <w:color w:val="000000" w:themeColor="text1"/>
          <w:szCs w:val="24"/>
          <w:lang w:eastAsia="zh-CN"/>
        </w:rPr>
        <w:t>21</w:t>
      </w:r>
      <w:r w:rsidR="00727EF0" w:rsidRPr="001A7CF9">
        <w:rPr>
          <w:rFonts w:ascii="SimSun" w:eastAsia="SimSun" w:hAnsi="SimSun" w:cs="SimSun" w:hint="eastAsia"/>
          <w:color w:val="000000" w:themeColor="text1"/>
          <w:szCs w:val="24"/>
          <w:lang w:eastAsia="zh-CN"/>
        </w:rPr>
        <w:t>提交了工作组成果的最后报告。</w:t>
      </w:r>
    </w:p>
    <w:p w14:paraId="1AB32688" w14:textId="57BC0117" w:rsidR="00510C38" w:rsidRPr="001A7CF9" w:rsidRDefault="00510C38" w:rsidP="00C10069">
      <w:pPr>
        <w:pStyle w:val="Heading2"/>
        <w:tabs>
          <w:tab w:val="clear" w:pos="1134"/>
          <w:tab w:val="clear" w:pos="1871"/>
          <w:tab w:val="clear" w:pos="2268"/>
          <w:tab w:val="left" w:pos="794"/>
          <w:tab w:val="left" w:pos="1191"/>
          <w:tab w:val="left" w:pos="1588"/>
          <w:tab w:val="left" w:pos="1985"/>
        </w:tabs>
        <w:ind w:left="794" w:hanging="794"/>
        <w:rPr>
          <w:lang w:val="en-US" w:eastAsia="zh-CN"/>
        </w:rPr>
      </w:pPr>
      <w:r w:rsidRPr="001A7CF9">
        <w:rPr>
          <w:lang w:val="en-US" w:eastAsia="zh-CN"/>
        </w:rPr>
        <w:t>7.2</w:t>
      </w:r>
      <w:r w:rsidRPr="001A7CF9">
        <w:rPr>
          <w:lang w:val="en-US" w:eastAsia="zh-CN"/>
        </w:rPr>
        <w:tab/>
      </w:r>
      <w:r w:rsidRPr="001A7CF9">
        <w:rPr>
          <w:rFonts w:hint="eastAsia"/>
          <w:lang w:eastAsia="zh-CN"/>
        </w:rPr>
        <w:t>TDAG</w:t>
      </w:r>
      <w:r w:rsidRPr="001A7CF9">
        <w:rPr>
          <w:rFonts w:hint="eastAsia"/>
          <w:lang w:eastAsia="zh-CN"/>
        </w:rPr>
        <w:t>的</w:t>
      </w:r>
      <w:r w:rsidRPr="001A7CF9">
        <w:rPr>
          <w:rFonts w:hint="eastAsia"/>
          <w:lang w:eastAsia="zh-CN"/>
        </w:rPr>
        <w:t>WTDC</w:t>
      </w:r>
      <w:r w:rsidRPr="001A7CF9">
        <w:rPr>
          <w:rFonts w:hint="eastAsia"/>
          <w:lang w:eastAsia="zh-CN"/>
        </w:rPr>
        <w:t>决议、宣言和主题重点工作组（</w:t>
      </w:r>
      <w:r w:rsidRPr="001A7CF9">
        <w:rPr>
          <w:rFonts w:hint="eastAsia"/>
          <w:lang w:eastAsia="zh-CN"/>
        </w:rPr>
        <w:t>TDAG-WG-RDTP</w:t>
      </w:r>
      <w:r w:rsidRPr="001A7CF9">
        <w:rPr>
          <w:rFonts w:hint="eastAsia"/>
          <w:lang w:eastAsia="zh-CN"/>
        </w:rPr>
        <w:t>）报告</w:t>
      </w:r>
    </w:p>
    <w:bookmarkStart w:id="31" w:name="lt_pId120"/>
    <w:p w14:paraId="511BB46A" w14:textId="15CC567C" w:rsidR="00CD581C" w:rsidRPr="001A7CF9" w:rsidRDefault="00CE4E31" w:rsidP="0059652B">
      <w:pPr>
        <w:tabs>
          <w:tab w:val="clear" w:pos="1134"/>
          <w:tab w:val="left" w:pos="851"/>
        </w:tabs>
        <w:ind w:firstLineChars="200" w:firstLine="480"/>
        <w:jc w:val="both"/>
        <w:rPr>
          <w:rFonts w:eastAsia="Calibri" w:cs="Calibri"/>
          <w:color w:val="000000" w:themeColor="text1"/>
          <w:lang w:val="en-US" w:eastAsia="zh-CN"/>
        </w:rPr>
      </w:pPr>
      <w:r w:rsidRPr="001A7CF9">
        <w:fldChar w:fldCharType="begin"/>
      </w:r>
      <w:r w:rsidRPr="001A7CF9">
        <w:rPr>
          <w:lang w:eastAsia="zh-CN"/>
        </w:rPr>
        <w:instrText xml:space="preserve"> HYPERLINK "https://www.itu.int/md/meetingdoc.asp?lang=en&amp;parent=D18-RPMEUR-C-0007" </w:instrText>
      </w:r>
      <w:r w:rsidRPr="001A7CF9">
        <w:fldChar w:fldCharType="separate"/>
      </w:r>
      <w:r w:rsidRPr="001A7CF9">
        <w:rPr>
          <w:rStyle w:val="Hyperlink"/>
          <w:rFonts w:eastAsia="Calibri" w:cs="Calibri"/>
          <w:b/>
          <w:bCs/>
          <w:lang w:val="en-US" w:eastAsia="zh-CN"/>
        </w:rPr>
        <w:t>7</w:t>
      </w:r>
      <w:r w:rsidRPr="001A7CF9">
        <w:rPr>
          <w:rStyle w:val="Hyperlink"/>
          <w:rFonts w:ascii="SimSun" w:hAnsi="SimSun" w:cs="SimSun" w:hint="eastAsia"/>
          <w:b/>
          <w:bCs/>
          <w:lang w:val="en-US" w:eastAsia="zh-CN"/>
        </w:rPr>
        <w:t>号文件</w:t>
      </w:r>
      <w:r w:rsidRPr="001A7CF9">
        <w:fldChar w:fldCharType="end"/>
      </w:r>
      <w:r w:rsidRPr="001A7CF9">
        <w:rPr>
          <w:rFonts w:ascii="SimSun" w:hAnsi="SimSun" w:cs="SimSun" w:hint="eastAsia"/>
          <w:color w:val="000000" w:themeColor="text1"/>
          <w:lang w:val="en-US" w:eastAsia="zh-CN"/>
        </w:rPr>
        <w:t>：</w:t>
      </w:r>
      <w:r w:rsidRPr="001A7CF9">
        <w:rPr>
          <w:lang w:eastAsia="zh-CN"/>
        </w:rPr>
        <w:t>TDAG</w:t>
      </w:r>
      <w:r w:rsidRPr="001A7CF9">
        <w:rPr>
          <w:rFonts w:hint="eastAsia"/>
          <w:lang w:eastAsia="zh-CN"/>
        </w:rPr>
        <w:t>的</w:t>
      </w:r>
      <w:r w:rsidRPr="001A7CF9">
        <w:rPr>
          <w:lang w:eastAsia="zh-CN"/>
        </w:rPr>
        <w:t>WTDC</w:t>
      </w:r>
      <w:r w:rsidRPr="001A7CF9">
        <w:rPr>
          <w:rFonts w:hint="eastAsia"/>
          <w:lang w:eastAsia="zh-CN"/>
        </w:rPr>
        <w:t>决议、宣言和主题重点工作组</w:t>
      </w:r>
      <w:r w:rsidR="00727EF0" w:rsidRPr="001A7CF9">
        <w:rPr>
          <w:rFonts w:hint="eastAsia"/>
          <w:lang w:eastAsia="zh-CN"/>
        </w:rPr>
        <w:t>主席</w:t>
      </w:r>
      <w:r w:rsidRPr="001A7CF9">
        <w:rPr>
          <w:rFonts w:eastAsia="Calibri" w:cs="Calibri"/>
          <w:color w:val="000000" w:themeColor="text1"/>
          <w:lang w:val="en-US" w:eastAsia="zh-CN"/>
        </w:rPr>
        <w:t xml:space="preserve">Ahmad Reza </w:t>
      </w:r>
      <w:proofErr w:type="spellStart"/>
      <w:r w:rsidRPr="001A7CF9">
        <w:rPr>
          <w:rFonts w:eastAsia="Calibri" w:cs="Calibri"/>
          <w:color w:val="000000" w:themeColor="text1"/>
          <w:lang w:val="en-US" w:eastAsia="zh-CN"/>
        </w:rPr>
        <w:t>Sharafat</w:t>
      </w:r>
      <w:proofErr w:type="spellEnd"/>
      <w:proofErr w:type="gramStart"/>
      <w:r w:rsidRPr="001A7CF9">
        <w:rPr>
          <w:rFonts w:ascii="SimSun" w:hAnsi="SimSun" w:cs="SimSun" w:hint="eastAsia"/>
          <w:color w:val="000000" w:themeColor="text1"/>
          <w:lang w:val="en-US" w:eastAsia="zh-CN"/>
        </w:rPr>
        <w:t>博士介绍了题为</w:t>
      </w:r>
      <w:r w:rsidR="001B6BCE" w:rsidRPr="001A7CF9">
        <w:rPr>
          <w:rFonts w:asciiTheme="minorEastAsia" w:hAnsiTheme="minorEastAsia" w:cs="Calibri" w:hint="eastAsia"/>
          <w:color w:val="000000" w:themeColor="text1"/>
          <w:lang w:val="en-US" w:eastAsia="zh-CN"/>
        </w:rPr>
        <w:t>“</w:t>
      </w:r>
      <w:proofErr w:type="gramEnd"/>
      <w:r w:rsidRPr="001A7CF9">
        <w:rPr>
          <w:b/>
          <w:bCs/>
          <w:lang w:eastAsia="zh-CN"/>
        </w:rPr>
        <w:t>TDAG</w:t>
      </w:r>
      <w:r w:rsidRPr="001A7CF9">
        <w:rPr>
          <w:rFonts w:hint="eastAsia"/>
          <w:b/>
          <w:bCs/>
          <w:lang w:eastAsia="zh-CN"/>
        </w:rPr>
        <w:t>的</w:t>
      </w:r>
      <w:r w:rsidRPr="001A7CF9">
        <w:rPr>
          <w:b/>
          <w:bCs/>
          <w:lang w:eastAsia="zh-CN"/>
        </w:rPr>
        <w:t>WTDC</w:t>
      </w:r>
      <w:r w:rsidRPr="001A7CF9">
        <w:rPr>
          <w:rFonts w:hint="eastAsia"/>
          <w:b/>
          <w:bCs/>
          <w:lang w:eastAsia="zh-CN"/>
        </w:rPr>
        <w:t>决议、宣言和主题重点工作组（</w:t>
      </w:r>
      <w:r w:rsidRPr="001A7CF9">
        <w:rPr>
          <w:b/>
          <w:bCs/>
          <w:lang w:eastAsia="zh-CN"/>
        </w:rPr>
        <w:t>TDAG-WG-RDTP</w:t>
      </w:r>
      <w:r w:rsidRPr="001A7CF9">
        <w:rPr>
          <w:rFonts w:hint="eastAsia"/>
          <w:b/>
          <w:bCs/>
          <w:lang w:eastAsia="zh-CN"/>
        </w:rPr>
        <w:t>）</w:t>
      </w:r>
      <w:r w:rsidR="00B003F1" w:rsidRPr="001A7CF9">
        <w:rPr>
          <w:rFonts w:hint="eastAsia"/>
          <w:b/>
          <w:bCs/>
          <w:lang w:eastAsia="zh-CN"/>
        </w:rPr>
        <w:t>会议</w:t>
      </w:r>
      <w:r w:rsidRPr="001A7CF9">
        <w:rPr>
          <w:rFonts w:hint="eastAsia"/>
          <w:b/>
          <w:bCs/>
          <w:lang w:eastAsia="zh-CN"/>
        </w:rPr>
        <w:t>报告</w:t>
      </w:r>
      <w:r w:rsidR="001B6BCE" w:rsidRPr="001A7CF9">
        <w:rPr>
          <w:rFonts w:hint="eastAsia"/>
          <w:lang w:eastAsia="zh-CN"/>
        </w:rPr>
        <w:t>”</w:t>
      </w:r>
      <w:r w:rsidRPr="001A7CF9">
        <w:rPr>
          <w:rFonts w:ascii="SimSun" w:hAnsi="SimSun" w:cs="SimSun" w:hint="eastAsia"/>
          <w:color w:val="000000" w:themeColor="text1"/>
          <w:lang w:val="en-US" w:eastAsia="zh-CN"/>
        </w:rPr>
        <w:t>的文件。此报告载有</w:t>
      </w:r>
      <w:r w:rsidR="00B003F1" w:rsidRPr="001A7CF9">
        <w:rPr>
          <w:rFonts w:ascii="SimSun" w:hAnsi="SimSun" w:cs="SimSun" w:hint="eastAsia"/>
          <w:color w:val="000000" w:themeColor="text1"/>
          <w:lang w:val="en-US" w:eastAsia="zh-CN"/>
        </w:rPr>
        <w:t>该</w:t>
      </w:r>
      <w:r w:rsidRPr="001A7CF9">
        <w:rPr>
          <w:rFonts w:eastAsia="Calibri" w:cs="Calibri"/>
          <w:color w:val="000000" w:themeColor="text1"/>
          <w:lang w:val="en-US" w:eastAsia="zh-CN"/>
        </w:rPr>
        <w:t>TDAG</w:t>
      </w:r>
      <w:r w:rsidRPr="001A7CF9">
        <w:rPr>
          <w:rFonts w:ascii="SimSun" w:hAnsi="SimSun" w:cs="SimSun" w:hint="eastAsia"/>
          <w:color w:val="000000" w:themeColor="text1"/>
          <w:lang w:val="en-US" w:eastAsia="zh-CN"/>
        </w:rPr>
        <w:t>工作组会议的进展报告。</w:t>
      </w:r>
      <w:r w:rsidR="00B003F1" w:rsidRPr="001A7CF9">
        <w:rPr>
          <w:rFonts w:eastAsia="Calibri" w:cstheme="minorHAnsi"/>
          <w:color w:val="000000" w:themeColor="text1"/>
          <w:szCs w:val="24"/>
          <w:lang w:eastAsia="zh-CN"/>
        </w:rPr>
        <w:t>TDAG-WG-RDTP</w:t>
      </w:r>
      <w:r w:rsidRPr="001A7CF9">
        <w:rPr>
          <w:rFonts w:ascii="SimSun" w:hAnsi="SimSun" w:cs="SimSun" w:hint="eastAsia"/>
          <w:color w:val="000000" w:themeColor="text1"/>
          <w:lang w:val="en-US" w:eastAsia="zh-CN"/>
        </w:rPr>
        <w:t>将继续工作，并向</w:t>
      </w:r>
      <w:r w:rsidRPr="001A7CF9">
        <w:rPr>
          <w:rFonts w:eastAsia="Calibri" w:cs="Calibri"/>
          <w:color w:val="000000" w:themeColor="text1"/>
          <w:lang w:val="en-US" w:eastAsia="zh-CN"/>
        </w:rPr>
        <w:t>TDAG-21</w:t>
      </w:r>
      <w:r w:rsidRPr="001A7CF9">
        <w:rPr>
          <w:rFonts w:ascii="SimSun" w:hAnsi="SimSun" w:cs="SimSun" w:hint="eastAsia"/>
          <w:color w:val="000000" w:themeColor="text1"/>
          <w:lang w:val="en-US" w:eastAsia="zh-CN"/>
        </w:rPr>
        <w:t>提交最后报告。</w:t>
      </w:r>
      <w:bookmarkEnd w:id="31"/>
      <w:r w:rsidR="00813AFD" w:rsidRPr="001A7CF9">
        <w:rPr>
          <w:rFonts w:eastAsia="Calibri" w:cs="Calibri"/>
          <w:b/>
          <w:color w:val="800000"/>
          <w:sz w:val="22"/>
          <w:szCs w:val="24"/>
          <w:lang w:eastAsia="zh-CN"/>
        </w:rPr>
        <w:t xml:space="preserve"> </w:t>
      </w:r>
      <w:bookmarkStart w:id="32" w:name="lt_pId121"/>
    </w:p>
    <w:p w14:paraId="28BB4EB3" w14:textId="44A922C2" w:rsidR="00813AFD" w:rsidRPr="001A7CF9" w:rsidRDefault="00CE4E31" w:rsidP="0059652B">
      <w:pPr>
        <w:tabs>
          <w:tab w:val="clear" w:pos="1134"/>
          <w:tab w:val="left" w:pos="851"/>
        </w:tabs>
        <w:ind w:firstLineChars="200" w:firstLine="480"/>
        <w:jc w:val="both"/>
        <w:rPr>
          <w:rFonts w:eastAsia="Calibri" w:cs="Calibri"/>
          <w:color w:val="000000" w:themeColor="text1"/>
          <w:lang w:val="en-US" w:eastAsia="zh-CN"/>
        </w:rPr>
      </w:pPr>
      <w:r w:rsidRPr="001A7CF9">
        <w:rPr>
          <w:rFonts w:ascii="SimSun" w:hAnsi="SimSun" w:cs="SimSun" w:hint="eastAsia"/>
          <w:color w:val="000000" w:themeColor="text1"/>
          <w:lang w:val="en-US" w:eastAsia="zh-CN"/>
        </w:rPr>
        <w:t>在讨论过程中，有代表提议，以通过全权代表会议决议的方式来归纳整理不同部门的决议。</w:t>
      </w:r>
      <w:bookmarkEnd w:id="32"/>
      <w:r w:rsidRPr="001A7CF9">
        <w:rPr>
          <w:rFonts w:ascii="SimSun" w:hAnsi="SimSun" w:cs="SimSun" w:hint="eastAsia"/>
          <w:color w:val="000000" w:themeColor="text1"/>
          <w:lang w:val="en-US" w:eastAsia="zh-CN"/>
        </w:rPr>
        <w:t>研究组的课题也应尽可能</w:t>
      </w:r>
      <w:r w:rsidR="00B003F1" w:rsidRPr="001A7CF9">
        <w:rPr>
          <w:rFonts w:ascii="SimSun" w:hAnsi="SimSun" w:cs="SimSun" w:hint="eastAsia"/>
          <w:color w:val="000000" w:themeColor="text1"/>
          <w:lang w:val="en-US" w:eastAsia="zh-CN"/>
        </w:rPr>
        <w:t>协调</w:t>
      </w:r>
      <w:r w:rsidRPr="001A7CF9">
        <w:rPr>
          <w:rFonts w:ascii="SimSun" w:hAnsi="SimSun" w:cs="SimSun" w:hint="eastAsia"/>
          <w:color w:val="000000" w:themeColor="text1"/>
          <w:lang w:val="en-US" w:eastAsia="zh-CN"/>
        </w:rPr>
        <w:t>，避免重复。</w:t>
      </w:r>
      <w:r w:rsidR="00813AFD" w:rsidRPr="001A7CF9">
        <w:rPr>
          <w:rFonts w:eastAsia="Calibri" w:cs="Calibri"/>
          <w:b/>
          <w:color w:val="800000"/>
          <w:sz w:val="22"/>
          <w:szCs w:val="24"/>
          <w:lang w:eastAsia="zh-CN"/>
        </w:rPr>
        <w:t xml:space="preserve"> </w:t>
      </w:r>
    </w:p>
    <w:p w14:paraId="34C6F1DC" w14:textId="249DB96B" w:rsidR="00813AFD" w:rsidRPr="001A7CF9" w:rsidRDefault="00B003F1" w:rsidP="0059652B">
      <w:pPr>
        <w:tabs>
          <w:tab w:val="clear" w:pos="1134"/>
          <w:tab w:val="left" w:pos="851"/>
        </w:tabs>
        <w:ind w:firstLineChars="200" w:firstLine="480"/>
        <w:jc w:val="both"/>
        <w:rPr>
          <w:rFonts w:eastAsia="Calibri" w:cstheme="minorHAnsi"/>
          <w:color w:val="000000" w:themeColor="text1"/>
          <w:szCs w:val="24"/>
          <w:lang w:eastAsia="zh-CN"/>
        </w:rPr>
      </w:pPr>
      <w:r w:rsidRPr="001A7CF9">
        <w:rPr>
          <w:rFonts w:ascii="SimSun" w:hAnsi="SimSun" w:cs="SimSun" w:hint="eastAsia"/>
          <w:color w:val="000000" w:themeColor="text1"/>
          <w:lang w:val="en-US" w:eastAsia="zh-CN"/>
        </w:rPr>
        <w:t>亦</w:t>
      </w:r>
      <w:r w:rsidR="00CE4E31" w:rsidRPr="001A7CF9">
        <w:rPr>
          <w:rFonts w:ascii="SimSun" w:hAnsi="SimSun" w:cs="SimSun" w:hint="eastAsia"/>
          <w:color w:val="000000" w:themeColor="text1"/>
          <w:lang w:val="en-US" w:eastAsia="zh-CN"/>
        </w:rPr>
        <w:t>有代表</w:t>
      </w:r>
      <w:r w:rsidRPr="001A7CF9">
        <w:rPr>
          <w:rFonts w:ascii="SimSun" w:hAnsi="SimSun" w:cs="SimSun" w:hint="eastAsia"/>
          <w:color w:val="000000" w:themeColor="text1"/>
          <w:lang w:val="en-US" w:eastAsia="zh-CN"/>
        </w:rPr>
        <w:t>提</w:t>
      </w:r>
      <w:r w:rsidR="00CE4E31" w:rsidRPr="001A7CF9">
        <w:rPr>
          <w:rFonts w:ascii="SimSun" w:hAnsi="SimSun" w:cs="SimSun" w:hint="eastAsia"/>
          <w:color w:val="000000" w:themeColor="text1"/>
          <w:lang w:val="en-US" w:eastAsia="zh-CN"/>
        </w:rPr>
        <w:t>出，课题应尽可能保持原样，以确保重要工作领域工作的连续性。</w:t>
      </w:r>
    </w:p>
    <w:p w14:paraId="4F394DAD" w14:textId="02535894" w:rsidR="00813AFD" w:rsidRPr="001A7CF9" w:rsidRDefault="00CE4E31" w:rsidP="0059652B">
      <w:pPr>
        <w:tabs>
          <w:tab w:val="clear" w:pos="1134"/>
          <w:tab w:val="left" w:pos="851"/>
        </w:tabs>
        <w:ind w:firstLineChars="200" w:firstLine="480"/>
        <w:jc w:val="both"/>
        <w:rPr>
          <w:rFonts w:eastAsia="Calibri" w:cs="Calibri"/>
          <w:b/>
          <w:color w:val="800000"/>
          <w:sz w:val="22"/>
          <w:szCs w:val="24"/>
          <w:lang w:eastAsia="zh-CN"/>
        </w:rPr>
      </w:pPr>
      <w:r w:rsidRPr="001A7CF9">
        <w:rPr>
          <w:rFonts w:ascii="SimSun" w:hAnsi="SimSun" w:cs="SimSun" w:hint="eastAsia"/>
          <w:color w:val="000000" w:themeColor="text1"/>
          <w:lang w:val="en-US" w:eastAsia="zh-CN"/>
        </w:rPr>
        <w:t>介绍者回应了这些意见，并保证正在就最好的前进方式进行协商，以确保研究组课题尽可能突出重点，并处理</w:t>
      </w:r>
      <w:r w:rsidRPr="001A7CF9">
        <w:rPr>
          <w:rFonts w:eastAsia="Calibri" w:cs="Calibri"/>
          <w:color w:val="000000" w:themeColor="text1"/>
          <w:lang w:val="en-US" w:eastAsia="zh-CN"/>
        </w:rPr>
        <w:t>TDAG</w:t>
      </w:r>
      <w:r w:rsidRPr="001A7CF9">
        <w:rPr>
          <w:rFonts w:ascii="SimSun" w:hAnsi="SimSun" w:cs="SimSun" w:hint="eastAsia"/>
          <w:color w:val="000000" w:themeColor="text1"/>
          <w:lang w:val="en-US" w:eastAsia="zh-CN"/>
        </w:rPr>
        <w:t>期间建议的最重要的工作领域。介绍者还提到，</w:t>
      </w:r>
      <w:r w:rsidRPr="001A7CF9">
        <w:rPr>
          <w:rFonts w:eastAsia="Calibri" w:cs="Calibri"/>
          <w:color w:val="000000" w:themeColor="text1"/>
          <w:lang w:val="en-US" w:eastAsia="zh-CN"/>
        </w:rPr>
        <w:t>TDAG</w:t>
      </w:r>
      <w:r w:rsidRPr="001A7CF9">
        <w:rPr>
          <w:rFonts w:ascii="SimSun" w:hAnsi="SimSun" w:cs="SimSun" w:hint="eastAsia"/>
          <w:color w:val="000000" w:themeColor="text1"/>
          <w:lang w:val="en-US" w:eastAsia="zh-CN"/>
        </w:rPr>
        <w:t>下一次会议的目标是就今后的工作方向达成明确的谅解。</w:t>
      </w:r>
    </w:p>
    <w:p w14:paraId="6465CDFF" w14:textId="1C03CD99" w:rsidR="00813AFD" w:rsidRPr="001A7CF9" w:rsidRDefault="00877EB0" w:rsidP="0059652B">
      <w:pPr>
        <w:ind w:firstLineChars="200" w:firstLine="480"/>
        <w:rPr>
          <w:rFonts w:eastAsia="Times New Roman" w:cstheme="minorHAnsi"/>
          <w:szCs w:val="24"/>
          <w:lang w:eastAsia="zh-CN"/>
        </w:rPr>
      </w:pPr>
      <w:r w:rsidRPr="001A7CF9">
        <w:rPr>
          <w:rFonts w:eastAsia="Times New Roman" w:cstheme="minorHAnsi"/>
          <w:szCs w:val="24"/>
          <w:lang w:eastAsia="zh-CN"/>
        </w:rPr>
        <w:t>RPM-AMS</w:t>
      </w:r>
      <w:r w:rsidRPr="001A7CF9">
        <w:rPr>
          <w:rFonts w:ascii="SimSun" w:eastAsia="SimSun" w:hAnsi="SimSun" w:cs="SimSun" w:hint="eastAsia"/>
          <w:szCs w:val="24"/>
          <w:lang w:eastAsia="zh-CN"/>
        </w:rPr>
        <w:t>对此文稿表示欢迎并将其记录在案。</w:t>
      </w:r>
      <w:r w:rsidR="00813AFD" w:rsidRPr="001A7CF9">
        <w:rPr>
          <w:rFonts w:eastAsia="Times New Roman" w:cstheme="minorHAnsi"/>
          <w:szCs w:val="24"/>
          <w:lang w:eastAsia="zh-CN"/>
        </w:rPr>
        <w:t xml:space="preserve"> </w:t>
      </w:r>
    </w:p>
    <w:p w14:paraId="4C9088D3" w14:textId="50F1637E" w:rsidR="00890CB0" w:rsidRPr="001A7CF9" w:rsidRDefault="004777AF" w:rsidP="0059652B">
      <w:pPr>
        <w:ind w:firstLineChars="200" w:firstLine="480"/>
        <w:rPr>
          <w:rFonts w:eastAsia="Times New Roman" w:cstheme="minorHAnsi"/>
          <w:bCs/>
          <w:szCs w:val="24"/>
          <w:lang w:eastAsia="zh-CN"/>
        </w:rPr>
      </w:pPr>
      <w:hyperlink r:id="rId19" w:history="1">
        <w:r w:rsidR="00890CB0" w:rsidRPr="001A7CF9">
          <w:rPr>
            <w:rFonts w:eastAsia="Times New Roman" w:cstheme="minorHAnsi"/>
            <w:b/>
            <w:bCs/>
            <w:color w:val="0000FF"/>
            <w:szCs w:val="24"/>
            <w:u w:val="single"/>
            <w:lang w:eastAsia="zh-CN"/>
          </w:rPr>
          <w:t>11</w:t>
        </w:r>
        <w:r w:rsidR="00890CB0" w:rsidRPr="001A7CF9">
          <w:rPr>
            <w:rFonts w:ascii="SimSun" w:eastAsia="SimSun" w:hAnsi="SimSun" w:cs="SimSun" w:hint="eastAsia"/>
            <w:b/>
            <w:bCs/>
            <w:color w:val="0000FF"/>
            <w:szCs w:val="24"/>
            <w:u w:val="single"/>
            <w:lang w:eastAsia="zh-CN"/>
          </w:rPr>
          <w:t>号文件</w:t>
        </w:r>
        <w:r w:rsidR="00890CB0" w:rsidRPr="00892CE6">
          <w:rPr>
            <w:rFonts w:ascii="SimSun" w:eastAsia="SimSun" w:hAnsi="SimSun" w:cs="SimSun" w:hint="eastAsia"/>
            <w:bCs/>
            <w:szCs w:val="24"/>
            <w:lang w:eastAsia="zh-CN"/>
          </w:rPr>
          <w:t>：</w:t>
        </w:r>
      </w:hyperlink>
      <w:r w:rsidR="00890CB0" w:rsidRPr="001A7CF9">
        <w:rPr>
          <w:rFonts w:ascii="SimSun" w:eastAsia="SimSun" w:hAnsi="SimSun" w:cs="SimSun" w:hint="eastAsia"/>
          <w:bCs/>
          <w:szCs w:val="24"/>
          <w:lang w:eastAsia="zh-CN"/>
        </w:rPr>
        <w:t>美国的</w:t>
      </w:r>
      <w:r w:rsidR="00890CB0" w:rsidRPr="001A7CF9">
        <w:rPr>
          <w:rFonts w:eastAsia="Times New Roman" w:cstheme="minorHAnsi"/>
          <w:szCs w:val="24"/>
          <w:lang w:eastAsia="zh-CN"/>
        </w:rPr>
        <w:t>Kelly O´Keefe</w:t>
      </w:r>
      <w:proofErr w:type="gramStart"/>
      <w:r w:rsidR="00890CB0" w:rsidRPr="001A7CF9">
        <w:rPr>
          <w:rFonts w:ascii="SimSun" w:eastAsia="SimSun" w:hAnsi="SimSun" w:cs="SimSun" w:hint="eastAsia"/>
          <w:bCs/>
          <w:szCs w:val="24"/>
          <w:lang w:eastAsia="zh-CN"/>
        </w:rPr>
        <w:t>女士介绍了题为</w:t>
      </w:r>
      <w:bookmarkStart w:id="33" w:name="_Hlk71794628"/>
      <w:r w:rsidR="00CE0D7F" w:rsidRPr="001A7CF9">
        <w:rPr>
          <w:rFonts w:cstheme="minorHAnsi" w:hint="eastAsia"/>
          <w:bCs/>
          <w:szCs w:val="24"/>
          <w:lang w:eastAsia="zh-CN"/>
        </w:rPr>
        <w:t>“</w:t>
      </w:r>
      <w:proofErr w:type="gramEnd"/>
      <w:r w:rsidR="00CE0D7F" w:rsidRPr="001A7CF9">
        <w:rPr>
          <w:rFonts w:ascii="SimSun" w:eastAsia="SimSun" w:hAnsi="SimSun" w:cs="SimSun" w:hint="eastAsia"/>
          <w:b/>
          <w:szCs w:val="24"/>
          <w:lang w:eastAsia="zh-CN"/>
        </w:rPr>
        <w:t>有关区域主题重点工作</w:t>
      </w:r>
      <w:bookmarkEnd w:id="33"/>
      <w:r w:rsidR="00855095" w:rsidRPr="001A7CF9">
        <w:rPr>
          <w:rFonts w:ascii="SimSun" w:eastAsia="SimSun" w:hAnsi="SimSun" w:cs="SimSun" w:hint="eastAsia"/>
          <w:b/>
          <w:szCs w:val="24"/>
          <w:lang w:eastAsia="zh-CN"/>
        </w:rPr>
        <w:t>观点的建议</w:t>
      </w:r>
      <w:r w:rsidR="00CE0D7F" w:rsidRPr="001A7CF9">
        <w:rPr>
          <w:rFonts w:ascii="SimSun" w:eastAsia="SimSun" w:hAnsi="SimSun" w:cs="SimSun" w:hint="eastAsia"/>
          <w:b/>
          <w:szCs w:val="24"/>
          <w:lang w:eastAsia="zh-CN"/>
        </w:rPr>
        <w:t>”</w:t>
      </w:r>
      <w:r w:rsidR="00890CB0" w:rsidRPr="001A7CF9">
        <w:rPr>
          <w:rFonts w:ascii="SimSun" w:eastAsia="SimSun" w:hAnsi="SimSun" w:cs="SimSun" w:hint="eastAsia"/>
          <w:bCs/>
          <w:szCs w:val="24"/>
          <w:lang w:eastAsia="zh-CN"/>
        </w:rPr>
        <w:t>的文件。</w:t>
      </w:r>
    </w:p>
    <w:p w14:paraId="5FDDEB81" w14:textId="4BBD6633" w:rsidR="00890CB0" w:rsidRPr="001A7CF9" w:rsidRDefault="00890CB0" w:rsidP="0059652B">
      <w:pPr>
        <w:ind w:firstLineChars="200" w:firstLine="480"/>
        <w:rPr>
          <w:rFonts w:eastAsia="Times New Roman" w:cstheme="minorHAnsi"/>
          <w:bCs/>
          <w:szCs w:val="24"/>
          <w:lang w:eastAsia="zh-CN"/>
        </w:rPr>
      </w:pPr>
      <w:r w:rsidRPr="001A7CF9">
        <w:rPr>
          <w:rFonts w:ascii="SimSun" w:eastAsia="SimSun" w:hAnsi="SimSun" w:cs="SimSun" w:hint="eastAsia"/>
          <w:bCs/>
          <w:szCs w:val="24"/>
          <w:lang w:eastAsia="zh-CN"/>
        </w:rPr>
        <w:lastRenderedPageBreak/>
        <w:t>该文件介绍了</w:t>
      </w:r>
      <w:r w:rsidRPr="001A7CF9">
        <w:rPr>
          <w:rFonts w:eastAsia="Times New Roman" w:cstheme="minorHAnsi"/>
          <w:szCs w:val="24"/>
          <w:lang w:eastAsia="zh-CN"/>
        </w:rPr>
        <w:t>CITEL</w:t>
      </w:r>
      <w:r w:rsidRPr="001A7CF9">
        <w:rPr>
          <w:rFonts w:ascii="SimSun" w:eastAsia="SimSun" w:hAnsi="SimSun" w:cs="SimSun" w:hint="eastAsia"/>
          <w:bCs/>
          <w:szCs w:val="24"/>
          <w:lang w:eastAsia="zh-CN"/>
        </w:rPr>
        <w:t>为审议</w:t>
      </w:r>
      <w:r w:rsidRPr="001A7CF9">
        <w:rPr>
          <w:rFonts w:eastAsia="Times New Roman" w:cstheme="minorHAnsi" w:hint="eastAsia"/>
          <w:bCs/>
          <w:szCs w:val="24"/>
          <w:lang w:eastAsia="zh-CN"/>
        </w:rPr>
        <w:t>TDAG</w:t>
      </w:r>
      <w:r w:rsidRPr="001A7CF9">
        <w:rPr>
          <w:rFonts w:ascii="SimSun" w:eastAsia="SimSun" w:hAnsi="SimSun" w:cs="SimSun" w:hint="eastAsia"/>
          <w:bCs/>
          <w:szCs w:val="24"/>
          <w:lang w:eastAsia="zh-CN"/>
        </w:rPr>
        <w:t>和</w:t>
      </w:r>
      <w:r w:rsidRPr="001A7CF9">
        <w:rPr>
          <w:rFonts w:eastAsia="Times New Roman" w:cstheme="minorHAnsi"/>
          <w:szCs w:val="24"/>
          <w:lang w:eastAsia="zh-CN"/>
        </w:rPr>
        <w:t>TDAG-WG-RDTP</w:t>
      </w:r>
      <w:r w:rsidRPr="001A7CF9">
        <w:rPr>
          <w:rFonts w:ascii="SimSun" w:eastAsia="SimSun" w:hAnsi="SimSun" w:cs="SimSun" w:hint="eastAsia"/>
          <w:bCs/>
          <w:szCs w:val="24"/>
          <w:lang w:eastAsia="zh-CN"/>
        </w:rPr>
        <w:t>现行工作，在大会工作组内而开展的筹备工作。</w:t>
      </w:r>
      <w:r w:rsidRPr="001A7CF9">
        <w:rPr>
          <w:rFonts w:eastAsia="Times New Roman" w:cstheme="minorHAnsi"/>
          <w:szCs w:val="24"/>
          <w:lang w:eastAsia="zh-CN"/>
        </w:rPr>
        <w:t>CITEL</w:t>
      </w:r>
      <w:r w:rsidRPr="001A7CF9">
        <w:rPr>
          <w:rFonts w:ascii="SimSun" w:eastAsia="SimSun" w:hAnsi="SimSun" w:cs="SimSun" w:hint="eastAsia"/>
          <w:bCs/>
          <w:szCs w:val="24"/>
          <w:lang w:eastAsia="zh-CN"/>
        </w:rPr>
        <w:t>成员</w:t>
      </w:r>
      <w:r w:rsidR="00855095" w:rsidRPr="001A7CF9">
        <w:rPr>
          <w:rFonts w:ascii="SimSun" w:eastAsia="SimSun" w:hAnsi="SimSun" w:cs="SimSun" w:hint="eastAsia"/>
          <w:bCs/>
          <w:szCs w:val="24"/>
          <w:lang w:eastAsia="zh-CN"/>
        </w:rPr>
        <w:t>对</w:t>
      </w:r>
      <w:r w:rsidRPr="001A7CF9">
        <w:rPr>
          <w:rFonts w:ascii="SimSun" w:eastAsia="SimSun" w:hAnsi="SimSun" w:cs="SimSun" w:hint="eastAsia"/>
          <w:bCs/>
          <w:szCs w:val="24"/>
          <w:lang w:eastAsia="zh-CN"/>
        </w:rPr>
        <w:t>过去几个月来</w:t>
      </w:r>
      <w:r w:rsidR="00F148E2" w:rsidRPr="001A7CF9">
        <w:rPr>
          <w:rFonts w:ascii="SimSun" w:eastAsia="SimSun" w:hAnsi="SimSun" w:cs="SimSun" w:hint="eastAsia"/>
          <w:bCs/>
          <w:szCs w:val="24"/>
          <w:lang w:eastAsia="zh-CN"/>
        </w:rPr>
        <w:t>开展的讨论表示赞赏，</w:t>
      </w:r>
      <w:proofErr w:type="gramStart"/>
      <w:r w:rsidR="00F148E2" w:rsidRPr="001A7CF9">
        <w:rPr>
          <w:rFonts w:ascii="SimSun" w:eastAsia="SimSun" w:hAnsi="SimSun" w:cs="SimSun" w:hint="eastAsia"/>
          <w:bCs/>
          <w:szCs w:val="24"/>
          <w:lang w:eastAsia="zh-CN"/>
        </w:rPr>
        <w:t>讨论的内容涉及</w:t>
      </w:r>
      <w:r w:rsidRPr="001A7CF9">
        <w:rPr>
          <w:rFonts w:ascii="SimSun" w:eastAsia="SimSun" w:hAnsi="SimSun" w:cs="SimSun" w:hint="eastAsia"/>
          <w:bCs/>
          <w:szCs w:val="24"/>
          <w:lang w:eastAsia="zh-CN"/>
        </w:rPr>
        <w:t>建设</w:t>
      </w:r>
      <w:r w:rsidR="008A7F53" w:rsidRPr="001A7CF9">
        <w:rPr>
          <w:rFonts w:hint="eastAsia"/>
          <w:lang w:eastAsia="zh-CN"/>
        </w:rPr>
        <w:t>“</w:t>
      </w:r>
      <w:proofErr w:type="gramEnd"/>
      <w:r w:rsidRPr="001A7CF9">
        <w:rPr>
          <w:rFonts w:hint="eastAsia"/>
          <w:lang w:eastAsia="zh-CN"/>
        </w:rPr>
        <w:t>有的放矢，胜任其职</w:t>
      </w:r>
      <w:r w:rsidR="008A7F53" w:rsidRPr="001A7CF9">
        <w:rPr>
          <w:rFonts w:hint="eastAsia"/>
          <w:lang w:eastAsia="zh-CN"/>
        </w:rPr>
        <w:t>”</w:t>
      </w:r>
      <w:r w:rsidRPr="001A7CF9">
        <w:rPr>
          <w:rFonts w:hint="eastAsia"/>
          <w:lang w:eastAsia="zh-CN"/>
        </w:rPr>
        <w:t>的电信发展局</w:t>
      </w:r>
      <w:r w:rsidR="00F148E2" w:rsidRPr="001A7CF9">
        <w:rPr>
          <w:rFonts w:ascii="SimSun" w:eastAsia="SimSun" w:hAnsi="SimSun" w:cs="SimSun" w:hint="eastAsia"/>
          <w:bCs/>
          <w:szCs w:val="24"/>
          <w:lang w:eastAsia="zh-CN"/>
        </w:rPr>
        <w:t>，</w:t>
      </w:r>
      <w:r w:rsidRPr="001A7CF9">
        <w:rPr>
          <w:rFonts w:ascii="SimSun" w:eastAsia="SimSun" w:hAnsi="SimSun" w:cs="SimSun" w:hint="eastAsia"/>
          <w:bCs/>
          <w:szCs w:val="24"/>
          <w:lang w:eastAsia="zh-CN"/>
        </w:rPr>
        <w:t>如何使</w:t>
      </w:r>
      <w:r w:rsidRPr="001A7CF9">
        <w:rPr>
          <w:rFonts w:hint="eastAsia"/>
          <w:lang w:eastAsia="zh-CN"/>
        </w:rPr>
        <w:t>电信发展局</w:t>
      </w:r>
      <w:r w:rsidRPr="001A7CF9">
        <w:rPr>
          <w:rFonts w:ascii="SimSun" w:eastAsia="SimSun" w:hAnsi="SimSun" w:cs="SimSun" w:hint="eastAsia"/>
          <w:bCs/>
          <w:szCs w:val="24"/>
          <w:lang w:eastAsia="zh-CN"/>
        </w:rPr>
        <w:t>的工作取得可衡量的成果，</w:t>
      </w:r>
      <w:r w:rsidR="00F148E2" w:rsidRPr="001A7CF9">
        <w:rPr>
          <w:rFonts w:ascii="SimSun" w:eastAsia="SimSun" w:hAnsi="SimSun" w:cs="SimSun" w:hint="eastAsia"/>
          <w:bCs/>
          <w:szCs w:val="24"/>
          <w:lang w:eastAsia="zh-CN"/>
        </w:rPr>
        <w:t>使其</w:t>
      </w:r>
      <w:r w:rsidRPr="001A7CF9">
        <w:rPr>
          <w:rFonts w:ascii="SimSun" w:eastAsia="SimSun" w:hAnsi="SimSun" w:cs="SimSun" w:hint="eastAsia"/>
          <w:bCs/>
          <w:szCs w:val="24"/>
          <w:lang w:eastAsia="zh-CN"/>
        </w:rPr>
        <w:t>更</w:t>
      </w:r>
      <w:r w:rsidR="00F148E2" w:rsidRPr="001A7CF9">
        <w:rPr>
          <w:rFonts w:ascii="SimSun" w:eastAsia="SimSun" w:hAnsi="SimSun" w:cs="SimSun" w:hint="eastAsia"/>
          <w:bCs/>
          <w:szCs w:val="24"/>
          <w:lang w:eastAsia="zh-CN"/>
        </w:rPr>
        <w:t>具</w:t>
      </w:r>
      <w:r w:rsidRPr="001A7CF9">
        <w:rPr>
          <w:rFonts w:ascii="SimSun" w:eastAsia="SimSun" w:hAnsi="SimSun" w:cs="SimSun" w:hint="eastAsia"/>
          <w:bCs/>
          <w:szCs w:val="24"/>
          <w:lang w:eastAsia="zh-CN"/>
        </w:rPr>
        <w:t>针对性以及</w:t>
      </w:r>
      <w:r w:rsidR="00F148E2" w:rsidRPr="001A7CF9">
        <w:rPr>
          <w:rFonts w:ascii="SimSun" w:eastAsia="SimSun" w:hAnsi="SimSun" w:cs="SimSun" w:hint="eastAsia"/>
          <w:bCs/>
          <w:szCs w:val="24"/>
          <w:lang w:eastAsia="zh-CN"/>
        </w:rPr>
        <w:t>确定具有</w:t>
      </w:r>
      <w:r w:rsidRPr="001A7CF9">
        <w:rPr>
          <w:rFonts w:ascii="SimSun" w:eastAsia="SimSun" w:hAnsi="SimSun" w:cs="SimSun" w:hint="eastAsia"/>
          <w:bCs/>
          <w:szCs w:val="24"/>
          <w:lang w:eastAsia="zh-CN"/>
        </w:rPr>
        <w:t>可执行</w:t>
      </w:r>
      <w:r w:rsidR="00F148E2" w:rsidRPr="001A7CF9">
        <w:rPr>
          <w:rFonts w:ascii="SimSun" w:eastAsia="SimSun" w:hAnsi="SimSun" w:cs="SimSun" w:hint="eastAsia"/>
          <w:bCs/>
          <w:szCs w:val="24"/>
          <w:lang w:eastAsia="zh-CN"/>
        </w:rPr>
        <w:t>性</w:t>
      </w:r>
      <w:r w:rsidRPr="001A7CF9">
        <w:rPr>
          <w:rFonts w:ascii="SimSun" w:eastAsia="SimSun" w:hAnsi="SimSun" w:cs="SimSun" w:hint="eastAsia"/>
          <w:bCs/>
          <w:szCs w:val="24"/>
          <w:lang w:eastAsia="zh-CN"/>
        </w:rPr>
        <w:t>的</w:t>
      </w:r>
      <w:r w:rsidR="00F148E2" w:rsidRPr="001A7CF9">
        <w:rPr>
          <w:rFonts w:ascii="SimSun" w:eastAsia="SimSun" w:hAnsi="SimSun" w:cs="SimSun" w:hint="eastAsia"/>
          <w:bCs/>
          <w:szCs w:val="24"/>
          <w:lang w:eastAsia="zh-CN"/>
        </w:rPr>
        <w:t>主题</w:t>
      </w:r>
      <w:r w:rsidR="00453724" w:rsidRPr="001A7CF9">
        <w:rPr>
          <w:rFonts w:ascii="SimSun" w:eastAsia="SimSun" w:hAnsi="SimSun" w:cs="SimSun" w:hint="eastAsia"/>
          <w:bCs/>
          <w:szCs w:val="24"/>
          <w:lang w:eastAsia="zh-CN"/>
        </w:rPr>
        <w:t>重点工作</w:t>
      </w:r>
      <w:r w:rsidRPr="001A7CF9">
        <w:rPr>
          <w:rFonts w:ascii="SimSun" w:eastAsia="SimSun" w:hAnsi="SimSun" w:cs="SimSun" w:hint="eastAsia"/>
          <w:bCs/>
          <w:szCs w:val="24"/>
          <w:lang w:eastAsia="zh-CN"/>
        </w:rPr>
        <w:t>。</w:t>
      </w:r>
    </w:p>
    <w:p w14:paraId="5FA0A06F" w14:textId="4F0E94E9" w:rsidR="00890CB0" w:rsidRPr="001A7CF9" w:rsidRDefault="00890CB0" w:rsidP="0059652B">
      <w:pPr>
        <w:ind w:firstLineChars="200" w:firstLine="480"/>
        <w:rPr>
          <w:rFonts w:eastAsia="Times New Roman" w:cstheme="minorHAnsi"/>
          <w:bCs/>
          <w:szCs w:val="24"/>
          <w:lang w:eastAsia="zh-CN"/>
        </w:rPr>
      </w:pPr>
      <w:r w:rsidRPr="001A7CF9">
        <w:rPr>
          <w:rFonts w:ascii="SimSun" w:eastAsia="SimSun" w:hAnsi="SimSun" w:cs="SimSun" w:hint="eastAsia"/>
          <w:bCs/>
          <w:szCs w:val="24"/>
          <w:lang w:eastAsia="zh-CN"/>
        </w:rPr>
        <w:t>本文件根据主席向</w:t>
      </w:r>
      <w:r w:rsidRPr="001A7CF9">
        <w:rPr>
          <w:rFonts w:eastAsia="Times New Roman" w:cstheme="minorHAnsi" w:hint="eastAsia"/>
          <w:bCs/>
          <w:szCs w:val="24"/>
          <w:lang w:eastAsia="zh-CN"/>
        </w:rPr>
        <w:t>2021</w:t>
      </w:r>
      <w:r w:rsidRPr="001A7CF9">
        <w:rPr>
          <w:rFonts w:ascii="SimSun" w:eastAsia="SimSun" w:hAnsi="SimSun" w:cs="SimSun" w:hint="eastAsia"/>
          <w:bCs/>
          <w:szCs w:val="24"/>
          <w:lang w:eastAsia="zh-CN"/>
        </w:rPr>
        <w:t>年</w:t>
      </w:r>
      <w:r w:rsidRPr="001A7CF9">
        <w:rPr>
          <w:rFonts w:eastAsia="Times New Roman" w:cstheme="minorHAnsi" w:hint="eastAsia"/>
          <w:bCs/>
          <w:szCs w:val="24"/>
          <w:lang w:eastAsia="zh-CN"/>
        </w:rPr>
        <w:t>4</w:t>
      </w:r>
      <w:r w:rsidRPr="001A7CF9">
        <w:rPr>
          <w:rFonts w:ascii="SimSun" w:eastAsia="SimSun" w:hAnsi="SimSun" w:cs="SimSun" w:hint="eastAsia"/>
          <w:bCs/>
          <w:szCs w:val="24"/>
          <w:lang w:eastAsia="zh-CN"/>
        </w:rPr>
        <w:t>月</w:t>
      </w:r>
      <w:r w:rsidRPr="001A7CF9">
        <w:rPr>
          <w:rFonts w:eastAsia="Times New Roman" w:cstheme="minorHAnsi" w:hint="eastAsia"/>
          <w:bCs/>
          <w:szCs w:val="24"/>
          <w:lang w:eastAsia="zh-CN"/>
        </w:rPr>
        <w:t>9</w:t>
      </w:r>
      <w:r w:rsidRPr="001A7CF9">
        <w:rPr>
          <w:rFonts w:ascii="SimSun" w:eastAsia="SimSun" w:hAnsi="SimSun" w:cs="SimSun" w:hint="eastAsia"/>
          <w:bCs/>
          <w:szCs w:val="24"/>
          <w:lang w:eastAsia="zh-CN"/>
        </w:rPr>
        <w:t>日举行的</w:t>
      </w:r>
      <w:r w:rsidR="00F148E2" w:rsidRPr="001A7CF9">
        <w:rPr>
          <w:rFonts w:eastAsia="Times New Roman" w:cstheme="minorHAnsi"/>
          <w:szCs w:val="24"/>
          <w:lang w:eastAsia="zh-CN"/>
        </w:rPr>
        <w:t>TDAG WG-RDTP</w:t>
      </w:r>
      <w:r w:rsidRPr="001A7CF9">
        <w:rPr>
          <w:rFonts w:ascii="SimSun" w:eastAsia="SimSun" w:hAnsi="SimSun" w:cs="SimSun" w:hint="eastAsia"/>
          <w:szCs w:val="24"/>
          <w:lang w:eastAsia="zh-CN"/>
        </w:rPr>
        <w:t>第</w:t>
      </w:r>
      <w:r w:rsidR="00F148E2" w:rsidRPr="001A7CF9">
        <w:rPr>
          <w:rFonts w:eastAsia="Times New Roman" w:cstheme="minorHAnsi" w:hint="eastAsia"/>
          <w:szCs w:val="24"/>
          <w:lang w:eastAsia="zh-CN"/>
        </w:rPr>
        <w:t>5</w:t>
      </w:r>
      <w:r w:rsidRPr="001A7CF9">
        <w:rPr>
          <w:rFonts w:ascii="SimSun" w:eastAsia="SimSun" w:hAnsi="SimSun" w:cs="SimSun" w:hint="eastAsia"/>
          <w:szCs w:val="24"/>
          <w:lang w:eastAsia="zh-CN"/>
        </w:rPr>
        <w:t>次会</w:t>
      </w:r>
      <w:r w:rsidRPr="001A7CF9">
        <w:rPr>
          <w:rFonts w:ascii="SimSun" w:eastAsia="SimSun" w:hAnsi="SimSun" w:cs="SimSun" w:hint="eastAsia"/>
          <w:bCs/>
          <w:szCs w:val="24"/>
          <w:lang w:eastAsia="zh-CN"/>
        </w:rPr>
        <w:t>议提交的</w:t>
      </w:r>
      <w:r w:rsidR="00EE0AAA" w:rsidRPr="001A7CF9">
        <w:rPr>
          <w:rFonts w:ascii="SimSun" w:eastAsia="SimSun" w:hAnsi="SimSun" w:cs="SimSun" w:hint="eastAsia"/>
          <w:bCs/>
          <w:szCs w:val="24"/>
          <w:lang w:eastAsia="zh-CN"/>
        </w:rPr>
        <w:t>“</w:t>
      </w:r>
      <w:r w:rsidR="00F148E2" w:rsidRPr="001A7CF9">
        <w:rPr>
          <w:rFonts w:eastAsia="Times New Roman" w:cstheme="minorHAnsi"/>
          <w:b/>
          <w:szCs w:val="24"/>
          <w:lang w:eastAsia="zh-CN"/>
        </w:rPr>
        <w:t>ITU-D</w:t>
      </w:r>
      <w:bookmarkStart w:id="34" w:name="_Hlk71794949"/>
      <w:r w:rsidR="00F148E2" w:rsidRPr="001A7CF9">
        <w:rPr>
          <w:rFonts w:ascii="SimSun" w:eastAsia="SimSun" w:hAnsi="SimSun" w:cs="SimSun" w:hint="eastAsia"/>
          <w:b/>
          <w:szCs w:val="24"/>
          <w:lang w:eastAsia="zh-CN"/>
        </w:rPr>
        <w:t>主题</w:t>
      </w:r>
      <w:r w:rsidR="00453724" w:rsidRPr="001A7CF9">
        <w:rPr>
          <w:rFonts w:ascii="SimSun" w:eastAsia="SimSun" w:hAnsi="SimSun" w:cs="SimSun" w:hint="eastAsia"/>
          <w:b/>
          <w:szCs w:val="24"/>
          <w:lang w:eastAsia="zh-CN"/>
        </w:rPr>
        <w:t>重点工作</w:t>
      </w:r>
      <w:bookmarkEnd w:id="34"/>
      <w:r w:rsidR="00F148E2" w:rsidRPr="001A7CF9">
        <w:rPr>
          <w:rFonts w:ascii="SimSun" w:eastAsia="SimSun" w:hAnsi="SimSun" w:cs="SimSun" w:hint="eastAsia"/>
          <w:b/>
          <w:szCs w:val="24"/>
          <w:lang w:eastAsia="zh-CN"/>
        </w:rPr>
        <w:t>建议（</w:t>
      </w:r>
      <w:r w:rsidR="00F148E2" w:rsidRPr="001A7CF9">
        <w:rPr>
          <w:rFonts w:eastAsia="Times New Roman" w:cstheme="minorHAnsi"/>
          <w:b/>
          <w:szCs w:val="24"/>
          <w:lang w:eastAsia="zh-CN"/>
        </w:rPr>
        <w:t>WTDC-21</w:t>
      </w:r>
      <w:r w:rsidR="00F148E2" w:rsidRPr="001A7CF9">
        <w:rPr>
          <w:rFonts w:ascii="SimSun" w:eastAsia="SimSun" w:hAnsi="SimSun" w:cs="SimSun" w:hint="eastAsia"/>
          <w:b/>
          <w:szCs w:val="24"/>
          <w:lang w:eastAsia="zh-CN"/>
        </w:rPr>
        <w:t>）</w:t>
      </w:r>
      <w:r w:rsidR="00EE0AAA" w:rsidRPr="005A41A0">
        <w:rPr>
          <w:rFonts w:ascii="SimSun" w:eastAsia="SimSun" w:hAnsi="SimSun" w:cs="SimSun" w:hint="eastAsia"/>
          <w:bCs/>
          <w:szCs w:val="24"/>
          <w:lang w:eastAsia="zh-CN"/>
        </w:rPr>
        <w:t>”</w:t>
      </w:r>
      <w:r w:rsidRPr="001A7CF9">
        <w:rPr>
          <w:rFonts w:ascii="SimSun" w:eastAsia="SimSun" w:hAnsi="SimSun" w:cs="SimSun" w:hint="eastAsia"/>
          <w:bCs/>
          <w:szCs w:val="24"/>
          <w:lang w:eastAsia="zh-CN"/>
        </w:rPr>
        <w:t>，提出了美洲区域</w:t>
      </w:r>
      <w:r w:rsidRPr="001A7CF9">
        <w:rPr>
          <w:rFonts w:eastAsia="Times New Roman" w:cstheme="minorHAnsi"/>
          <w:bCs/>
          <w:szCs w:val="24"/>
          <w:lang w:eastAsia="zh-CN"/>
        </w:rPr>
        <w:t>/</w:t>
      </w:r>
      <w:r w:rsidR="00F148E2" w:rsidRPr="001A7CF9">
        <w:rPr>
          <w:rFonts w:eastAsia="Times New Roman" w:cstheme="minorHAnsi"/>
          <w:szCs w:val="24"/>
          <w:lang w:eastAsia="zh-CN"/>
        </w:rPr>
        <w:t>CITEL</w:t>
      </w:r>
      <w:r w:rsidRPr="001A7CF9">
        <w:rPr>
          <w:rFonts w:ascii="SimSun" w:eastAsia="SimSun" w:hAnsi="SimSun" w:cs="SimSun" w:hint="eastAsia"/>
          <w:bCs/>
          <w:szCs w:val="24"/>
          <w:lang w:eastAsia="zh-CN"/>
        </w:rPr>
        <w:t>对</w:t>
      </w:r>
      <w:r w:rsidR="00F148E2" w:rsidRPr="001A7CF9">
        <w:rPr>
          <w:rFonts w:ascii="SimSun" w:eastAsia="SimSun" w:hAnsi="SimSun" w:cs="SimSun" w:hint="eastAsia"/>
          <w:bCs/>
          <w:szCs w:val="24"/>
          <w:lang w:eastAsia="zh-CN"/>
        </w:rPr>
        <w:t>主题</w:t>
      </w:r>
      <w:r w:rsidR="00453724" w:rsidRPr="001A7CF9">
        <w:rPr>
          <w:rFonts w:ascii="SimSun" w:eastAsia="SimSun" w:hAnsi="SimSun" w:cs="SimSun" w:hint="eastAsia"/>
          <w:bCs/>
          <w:szCs w:val="24"/>
          <w:lang w:eastAsia="zh-CN"/>
        </w:rPr>
        <w:t>重点工作</w:t>
      </w:r>
      <w:r w:rsidRPr="001A7CF9">
        <w:rPr>
          <w:rFonts w:ascii="SimSun" w:eastAsia="SimSun" w:hAnsi="SimSun" w:cs="SimSun" w:hint="eastAsia"/>
          <w:bCs/>
          <w:szCs w:val="24"/>
          <w:lang w:eastAsia="zh-CN"/>
        </w:rPr>
        <w:t>的</w:t>
      </w:r>
      <w:r w:rsidR="00F148E2" w:rsidRPr="001A7CF9">
        <w:rPr>
          <w:rFonts w:ascii="SimSun" w:eastAsia="SimSun" w:hAnsi="SimSun" w:cs="SimSun" w:hint="eastAsia"/>
          <w:bCs/>
          <w:szCs w:val="24"/>
          <w:lang w:eastAsia="zh-CN"/>
        </w:rPr>
        <w:t>建议</w:t>
      </w:r>
      <w:r w:rsidRPr="001A7CF9">
        <w:rPr>
          <w:rFonts w:ascii="SimSun" w:eastAsia="SimSun" w:hAnsi="SimSun" w:cs="SimSun" w:hint="eastAsia"/>
          <w:bCs/>
          <w:szCs w:val="24"/>
          <w:lang w:eastAsia="zh-CN"/>
        </w:rPr>
        <w:t>。</w:t>
      </w:r>
    </w:p>
    <w:p w14:paraId="7DBE0FCB" w14:textId="7203EBAC" w:rsidR="00290024" w:rsidRPr="001A7CF9" w:rsidRDefault="00F148E2" w:rsidP="0059652B">
      <w:pPr>
        <w:ind w:firstLineChars="200" w:firstLine="480"/>
        <w:rPr>
          <w:rFonts w:eastAsia="Times New Roman" w:cstheme="minorHAnsi"/>
          <w:bCs/>
          <w:szCs w:val="24"/>
          <w:lang w:eastAsia="zh-CN"/>
        </w:rPr>
      </w:pPr>
      <w:r w:rsidRPr="001A7CF9">
        <w:rPr>
          <w:rFonts w:ascii="SimSun" w:eastAsia="SimSun" w:hAnsi="SimSun" w:cs="SimSun" w:hint="eastAsia"/>
          <w:bCs/>
          <w:szCs w:val="24"/>
          <w:lang w:eastAsia="zh-CN"/>
        </w:rPr>
        <w:t>提议者认为应将</w:t>
      </w:r>
      <w:r w:rsidR="00890CB0" w:rsidRPr="001A7CF9">
        <w:rPr>
          <w:rFonts w:ascii="SimSun" w:eastAsia="SimSun" w:hAnsi="SimSun" w:cs="SimSun" w:hint="eastAsia"/>
          <w:bCs/>
          <w:szCs w:val="24"/>
          <w:lang w:eastAsia="zh-CN"/>
        </w:rPr>
        <w:t>这些</w:t>
      </w:r>
      <w:r w:rsidRPr="001A7CF9">
        <w:rPr>
          <w:rFonts w:ascii="SimSun" w:eastAsia="SimSun" w:hAnsi="SimSun" w:cs="SimSun" w:hint="eastAsia"/>
          <w:bCs/>
          <w:szCs w:val="24"/>
          <w:lang w:eastAsia="zh-CN"/>
        </w:rPr>
        <w:t>主题</w:t>
      </w:r>
      <w:r w:rsidR="00453724" w:rsidRPr="001A7CF9">
        <w:rPr>
          <w:rFonts w:ascii="SimSun" w:eastAsia="SimSun" w:hAnsi="SimSun" w:cs="SimSun" w:hint="eastAsia"/>
          <w:bCs/>
          <w:szCs w:val="24"/>
          <w:lang w:eastAsia="zh-CN"/>
        </w:rPr>
        <w:t>重点工作</w:t>
      </w:r>
      <w:r w:rsidRPr="001A7CF9">
        <w:rPr>
          <w:rFonts w:ascii="SimSun" w:eastAsia="SimSun" w:hAnsi="SimSun" w:cs="SimSun" w:hint="eastAsia"/>
          <w:bCs/>
          <w:szCs w:val="24"/>
          <w:lang w:eastAsia="zh-CN"/>
        </w:rPr>
        <w:t>纳入</w:t>
      </w:r>
      <w:r w:rsidR="00890CB0" w:rsidRPr="001A7CF9">
        <w:rPr>
          <w:rFonts w:ascii="SimSun" w:eastAsia="SimSun" w:hAnsi="SimSun" w:cs="SimSun" w:hint="eastAsia"/>
          <w:bCs/>
          <w:szCs w:val="24"/>
          <w:lang w:eastAsia="zh-CN"/>
        </w:rPr>
        <w:t>《亚斯亚贝巴行动计划》，</w:t>
      </w:r>
      <w:r w:rsidRPr="001A7CF9">
        <w:rPr>
          <w:rFonts w:ascii="SimSun" w:eastAsia="SimSun" w:hAnsi="SimSun" w:cs="SimSun" w:hint="eastAsia"/>
          <w:bCs/>
          <w:szCs w:val="24"/>
          <w:lang w:eastAsia="zh-CN"/>
        </w:rPr>
        <w:t>与</w:t>
      </w:r>
      <w:r w:rsidR="00890CB0" w:rsidRPr="001A7CF9">
        <w:rPr>
          <w:rFonts w:ascii="SimSun" w:eastAsia="SimSun" w:hAnsi="SimSun" w:cs="SimSun" w:hint="eastAsia"/>
          <w:bCs/>
          <w:szCs w:val="24"/>
          <w:lang w:eastAsia="zh-CN"/>
        </w:rPr>
        <w:t>以</w:t>
      </w:r>
      <w:r w:rsidRPr="001A7CF9">
        <w:rPr>
          <w:rFonts w:ascii="SimSun" w:eastAsia="SimSun" w:hAnsi="SimSun" w:cs="SimSun" w:hint="eastAsia"/>
          <w:bCs/>
          <w:szCs w:val="24"/>
          <w:lang w:eastAsia="zh-CN"/>
        </w:rPr>
        <w:t>往</w:t>
      </w:r>
      <w:r w:rsidR="00890CB0" w:rsidRPr="001A7CF9">
        <w:rPr>
          <w:rFonts w:ascii="SimSun" w:eastAsia="SimSun" w:hAnsi="SimSun" w:cs="SimSun" w:hint="eastAsia"/>
          <w:bCs/>
          <w:szCs w:val="24"/>
          <w:lang w:eastAsia="zh-CN"/>
        </w:rPr>
        <w:t>的</w:t>
      </w:r>
      <w:r w:rsidR="00890CB0" w:rsidRPr="001A7CF9">
        <w:rPr>
          <w:rFonts w:eastAsia="Times New Roman" w:cstheme="minorHAnsi" w:hint="eastAsia"/>
          <w:bCs/>
          <w:szCs w:val="24"/>
          <w:lang w:eastAsia="zh-CN"/>
        </w:rPr>
        <w:t>WTDC</w:t>
      </w:r>
      <w:r w:rsidR="00890CB0" w:rsidRPr="001A7CF9">
        <w:rPr>
          <w:rFonts w:ascii="SimSun" w:eastAsia="SimSun" w:hAnsi="SimSun" w:cs="SimSun" w:hint="eastAsia"/>
          <w:bCs/>
          <w:szCs w:val="24"/>
          <w:lang w:eastAsia="zh-CN"/>
        </w:rPr>
        <w:t>行动计划方案</w:t>
      </w:r>
      <w:r w:rsidRPr="001A7CF9">
        <w:rPr>
          <w:rFonts w:ascii="SimSun" w:eastAsia="SimSun" w:hAnsi="SimSun" w:cs="SimSun" w:hint="eastAsia"/>
          <w:bCs/>
          <w:szCs w:val="24"/>
          <w:lang w:eastAsia="zh-CN"/>
        </w:rPr>
        <w:t>具有同等地位</w:t>
      </w:r>
      <w:r w:rsidR="00890CB0" w:rsidRPr="001A7CF9">
        <w:rPr>
          <w:rFonts w:ascii="SimSun" w:eastAsia="SimSun" w:hAnsi="SimSun" w:cs="SimSun" w:hint="eastAsia"/>
          <w:bCs/>
          <w:szCs w:val="24"/>
          <w:lang w:eastAsia="zh-CN"/>
        </w:rPr>
        <w:t>。</w:t>
      </w:r>
    </w:p>
    <w:p w14:paraId="79CC7490" w14:textId="12C11301" w:rsidR="002C7CA0" w:rsidRPr="001A7CF9" w:rsidRDefault="00FF7D45" w:rsidP="0059652B">
      <w:pPr>
        <w:ind w:firstLineChars="200" w:firstLine="480"/>
        <w:rPr>
          <w:rFonts w:eastAsia="Times New Roman" w:cs="Calibri"/>
          <w:b/>
          <w:bCs/>
          <w:color w:val="800000"/>
          <w:sz w:val="22"/>
          <w:szCs w:val="24"/>
          <w:lang w:eastAsia="zh-CN"/>
        </w:rPr>
      </w:pPr>
      <w:r w:rsidRPr="001A7CF9">
        <w:rPr>
          <w:rFonts w:eastAsia="Times New Roman" w:cstheme="minorHAnsi"/>
          <w:bCs/>
          <w:szCs w:val="24"/>
          <w:lang w:eastAsia="zh-CN"/>
        </w:rPr>
        <w:t>RPM-AMS</w:t>
      </w:r>
      <w:r w:rsidRPr="001A7CF9">
        <w:rPr>
          <w:rFonts w:ascii="SimSun" w:eastAsia="SimSun" w:hAnsi="SimSun" w:cs="SimSun" w:hint="eastAsia"/>
          <w:bCs/>
          <w:szCs w:val="24"/>
          <w:lang w:eastAsia="zh-CN"/>
        </w:rPr>
        <w:t>将此文件记录在案。</w:t>
      </w:r>
    </w:p>
    <w:p w14:paraId="06D72822" w14:textId="77777777" w:rsidR="005B1161" w:rsidRPr="001A7CF9" w:rsidRDefault="005B1161" w:rsidP="00C10069">
      <w:pPr>
        <w:pStyle w:val="Heading2"/>
        <w:tabs>
          <w:tab w:val="clear" w:pos="1134"/>
          <w:tab w:val="clear" w:pos="1871"/>
          <w:tab w:val="clear" w:pos="2268"/>
          <w:tab w:val="left" w:pos="794"/>
          <w:tab w:val="left" w:pos="1191"/>
          <w:tab w:val="left" w:pos="1588"/>
          <w:tab w:val="left" w:pos="1985"/>
        </w:tabs>
        <w:ind w:left="794" w:hanging="794"/>
        <w:rPr>
          <w:lang w:val="en-US" w:eastAsia="zh-CN"/>
        </w:rPr>
      </w:pPr>
      <w:r w:rsidRPr="001A7CF9">
        <w:rPr>
          <w:lang w:val="en-US" w:eastAsia="zh-CN"/>
        </w:rPr>
        <w:t>7.3</w:t>
      </w:r>
      <w:r w:rsidRPr="001A7CF9">
        <w:rPr>
          <w:lang w:val="en-US" w:eastAsia="zh-CN"/>
        </w:rPr>
        <w:tab/>
      </w:r>
      <w:r w:rsidRPr="001A7CF9">
        <w:rPr>
          <w:rFonts w:hint="eastAsia"/>
          <w:lang w:eastAsia="zh-CN"/>
        </w:rPr>
        <w:t>TDAG</w:t>
      </w:r>
      <w:r w:rsidRPr="001A7CF9">
        <w:rPr>
          <w:rFonts w:hint="eastAsia"/>
          <w:lang w:eastAsia="zh-CN"/>
        </w:rPr>
        <w:t>战略规划和运作规划工作组（</w:t>
      </w:r>
      <w:r w:rsidRPr="001A7CF9">
        <w:rPr>
          <w:rFonts w:hint="eastAsia"/>
          <w:lang w:eastAsia="zh-CN"/>
        </w:rPr>
        <w:t>TDAG-WG-SOP</w:t>
      </w:r>
      <w:r w:rsidRPr="001A7CF9">
        <w:rPr>
          <w:rFonts w:hint="eastAsia"/>
          <w:lang w:eastAsia="zh-CN"/>
        </w:rPr>
        <w:t>）</w:t>
      </w:r>
    </w:p>
    <w:p w14:paraId="41616AEE" w14:textId="5516C568" w:rsidR="00C5682E" w:rsidRPr="001A7CF9" w:rsidRDefault="004777AF" w:rsidP="0059652B">
      <w:pPr>
        <w:tabs>
          <w:tab w:val="clear" w:pos="1134"/>
          <w:tab w:val="left" w:pos="851"/>
        </w:tabs>
        <w:ind w:firstLineChars="200" w:firstLine="480"/>
        <w:jc w:val="both"/>
        <w:rPr>
          <w:rFonts w:eastAsia="Calibri" w:cs="Calibri"/>
          <w:color w:val="000000" w:themeColor="text1"/>
          <w:szCs w:val="24"/>
          <w:lang w:val="en-US" w:eastAsia="zh-CN"/>
        </w:rPr>
      </w:pPr>
      <w:hyperlink r:id="rId20" w:history="1">
        <w:r w:rsidR="00C5682E" w:rsidRPr="001A7CF9">
          <w:rPr>
            <w:rStyle w:val="Hyperlink"/>
            <w:rFonts w:eastAsia="Calibri" w:cs="Calibri" w:hint="eastAsia"/>
            <w:b/>
            <w:bCs/>
            <w:szCs w:val="24"/>
            <w:lang w:val="en-US" w:eastAsia="zh-CN"/>
          </w:rPr>
          <w:t>8</w:t>
        </w:r>
        <w:r w:rsidR="00C5682E" w:rsidRPr="001A7CF9">
          <w:rPr>
            <w:rStyle w:val="Hyperlink"/>
            <w:rFonts w:ascii="SimSun" w:hAnsi="SimSun" w:cs="SimSun" w:hint="eastAsia"/>
            <w:b/>
            <w:bCs/>
            <w:szCs w:val="24"/>
            <w:lang w:val="en-US" w:eastAsia="zh-CN"/>
          </w:rPr>
          <w:t>号文件</w:t>
        </w:r>
      </w:hyperlink>
      <w:r w:rsidR="00C5682E" w:rsidRPr="001A7CF9">
        <w:rPr>
          <w:rFonts w:ascii="SimSun" w:hAnsi="SimSun" w:cs="SimSun" w:hint="eastAsia"/>
          <w:color w:val="000000" w:themeColor="text1"/>
          <w:szCs w:val="24"/>
          <w:lang w:val="en-US" w:eastAsia="zh-CN"/>
        </w:rPr>
        <w:t>：</w:t>
      </w:r>
      <w:r w:rsidR="0017599F" w:rsidRPr="001A7CF9">
        <w:rPr>
          <w:rFonts w:eastAsia="Calibri" w:cs="Calibri" w:hint="eastAsia"/>
          <w:color w:val="000000" w:themeColor="text1"/>
          <w:szCs w:val="24"/>
          <w:lang w:val="en-US" w:eastAsia="zh-CN"/>
        </w:rPr>
        <w:t>TDAG</w:t>
      </w:r>
      <w:r w:rsidR="0017599F" w:rsidRPr="001A7CF9">
        <w:rPr>
          <w:rFonts w:ascii="SimSun" w:eastAsia="SimSun" w:hAnsi="SimSun" w:cs="SimSun" w:hint="eastAsia"/>
          <w:color w:val="000000" w:themeColor="text1"/>
          <w:szCs w:val="24"/>
          <w:lang w:val="en-US" w:eastAsia="zh-CN"/>
        </w:rPr>
        <w:t>副</w:t>
      </w:r>
      <w:r w:rsidR="0017599F" w:rsidRPr="001A7CF9">
        <w:rPr>
          <w:rFonts w:ascii="SimSun" w:hAnsi="SimSun" w:cs="SimSun" w:hint="eastAsia"/>
          <w:color w:val="000000" w:themeColor="text1"/>
          <w:szCs w:val="24"/>
          <w:lang w:val="en-US" w:eastAsia="zh-CN"/>
        </w:rPr>
        <w:t>主席，西班牙能源、旅游和数字议程部的</w:t>
      </w:r>
      <w:r w:rsidR="00C5682E" w:rsidRPr="001A7CF9">
        <w:rPr>
          <w:rFonts w:eastAsia="Calibri" w:cs="Calibri" w:hint="eastAsia"/>
          <w:color w:val="000000" w:themeColor="text1"/>
          <w:szCs w:val="24"/>
          <w:lang w:val="en-US" w:eastAsia="zh-CN"/>
        </w:rPr>
        <w:t>Blanca Gonzalez</w:t>
      </w:r>
      <w:proofErr w:type="gramStart"/>
      <w:r w:rsidR="00C5682E" w:rsidRPr="001A7CF9">
        <w:rPr>
          <w:rFonts w:ascii="SimSun" w:hAnsi="SimSun" w:cs="SimSun" w:hint="eastAsia"/>
          <w:color w:val="000000" w:themeColor="text1"/>
          <w:szCs w:val="24"/>
          <w:lang w:val="en-US" w:eastAsia="zh-CN"/>
        </w:rPr>
        <w:t>女士介绍了题为</w:t>
      </w:r>
      <w:r w:rsidR="00444B8F" w:rsidRPr="001A7CF9">
        <w:rPr>
          <w:rFonts w:ascii="SimSun" w:hAnsi="SimSun" w:cs="SimSun" w:hint="eastAsia"/>
          <w:color w:val="000000" w:themeColor="text1"/>
          <w:szCs w:val="24"/>
          <w:lang w:val="en-US" w:eastAsia="zh-CN"/>
        </w:rPr>
        <w:t>“</w:t>
      </w:r>
      <w:proofErr w:type="gramEnd"/>
      <w:r w:rsidR="00C5682E" w:rsidRPr="001A7CF9">
        <w:rPr>
          <w:rFonts w:hint="eastAsia"/>
          <w:b/>
          <w:bCs/>
          <w:lang w:eastAsia="zh-CN"/>
        </w:rPr>
        <w:t>TDAG</w:t>
      </w:r>
      <w:r w:rsidR="00C5682E" w:rsidRPr="001A7CF9">
        <w:rPr>
          <w:rFonts w:hint="eastAsia"/>
          <w:b/>
          <w:bCs/>
          <w:lang w:eastAsia="zh-CN"/>
        </w:rPr>
        <w:t>战略规划和运作规划工作组（</w:t>
      </w:r>
      <w:r w:rsidR="00C5682E" w:rsidRPr="001A7CF9">
        <w:rPr>
          <w:rFonts w:hint="eastAsia"/>
          <w:b/>
          <w:bCs/>
          <w:lang w:eastAsia="zh-CN"/>
        </w:rPr>
        <w:t>TDAG-WG-SOP</w:t>
      </w:r>
      <w:r w:rsidR="00C5682E" w:rsidRPr="001A7CF9">
        <w:rPr>
          <w:rFonts w:hint="eastAsia"/>
          <w:b/>
          <w:bCs/>
          <w:lang w:eastAsia="zh-CN"/>
        </w:rPr>
        <w:t>）会议的报告</w:t>
      </w:r>
      <w:r w:rsidR="00444B8F" w:rsidRPr="001A7CF9">
        <w:rPr>
          <w:rFonts w:ascii="SimSun" w:hAnsi="SimSun" w:cs="SimSun" w:hint="eastAsia"/>
          <w:color w:val="000000" w:themeColor="text1"/>
          <w:szCs w:val="24"/>
          <w:lang w:val="en-US" w:eastAsia="zh-CN"/>
        </w:rPr>
        <w:t>”</w:t>
      </w:r>
      <w:r w:rsidR="00C5682E" w:rsidRPr="001A7CF9">
        <w:rPr>
          <w:rFonts w:ascii="SimSun" w:hAnsi="SimSun" w:cs="SimSun" w:hint="eastAsia"/>
          <w:color w:val="000000" w:themeColor="text1"/>
          <w:szCs w:val="24"/>
          <w:lang w:val="en-US" w:eastAsia="zh-CN"/>
        </w:rPr>
        <w:t>的文件。该文件载有关于</w:t>
      </w:r>
      <w:r w:rsidR="00C5682E" w:rsidRPr="001A7CF9">
        <w:rPr>
          <w:rFonts w:hint="eastAsia"/>
          <w:lang w:eastAsia="zh-CN"/>
        </w:rPr>
        <w:t>TDAG</w:t>
      </w:r>
      <w:r w:rsidR="00C5682E" w:rsidRPr="001A7CF9">
        <w:rPr>
          <w:rFonts w:hint="eastAsia"/>
          <w:lang w:eastAsia="zh-CN"/>
        </w:rPr>
        <w:t>战略规划和运作规划工作组（</w:t>
      </w:r>
      <w:r w:rsidR="00C5682E" w:rsidRPr="001A7CF9">
        <w:rPr>
          <w:rFonts w:eastAsia="Calibri" w:cs="Calibri"/>
          <w:color w:val="000000" w:themeColor="text1"/>
          <w:szCs w:val="24"/>
          <w:lang w:val="en-US" w:eastAsia="zh-CN"/>
        </w:rPr>
        <w:t>TDAG-WG-SOP</w:t>
      </w:r>
      <w:r w:rsidR="00C5682E" w:rsidRPr="001A7CF9">
        <w:rPr>
          <w:rFonts w:hint="eastAsia"/>
          <w:lang w:eastAsia="zh-CN"/>
        </w:rPr>
        <w:t>）</w:t>
      </w:r>
      <w:r w:rsidR="00C5682E" w:rsidRPr="001A7CF9">
        <w:rPr>
          <w:rFonts w:ascii="SimSun" w:hAnsi="SimSun" w:cs="SimSun" w:hint="eastAsia"/>
          <w:color w:val="000000" w:themeColor="text1"/>
          <w:szCs w:val="24"/>
          <w:lang w:val="en-US" w:eastAsia="zh-CN"/>
        </w:rPr>
        <w:t>自成立以来的活动报告</w:t>
      </w:r>
      <w:r w:rsidR="0017599F" w:rsidRPr="001A7CF9">
        <w:rPr>
          <w:rFonts w:ascii="SimSun" w:hAnsi="SimSun" w:cs="SimSun" w:hint="eastAsia"/>
          <w:color w:val="000000" w:themeColor="text1"/>
          <w:szCs w:val="24"/>
          <w:lang w:val="en-US" w:eastAsia="zh-CN"/>
        </w:rPr>
        <w:t>，</w:t>
      </w:r>
      <w:r w:rsidR="0017599F" w:rsidRPr="001A7CF9">
        <w:rPr>
          <w:rFonts w:ascii="SimSun" w:eastAsia="SimSun" w:hAnsi="SimSun" w:cs="SimSun" w:hint="eastAsia"/>
          <w:color w:val="000000" w:themeColor="text1"/>
          <w:szCs w:val="24"/>
          <w:lang w:val="en-US" w:eastAsia="zh-CN"/>
        </w:rPr>
        <w:t>以及</w:t>
      </w:r>
      <w:r w:rsidR="0017599F" w:rsidRPr="001A7CF9">
        <w:rPr>
          <w:rFonts w:eastAsia="Calibri" w:cs="Calibri" w:hint="eastAsia"/>
          <w:color w:val="000000" w:themeColor="text1"/>
          <w:szCs w:val="24"/>
          <w:lang w:val="en-US" w:eastAsia="zh-CN"/>
        </w:rPr>
        <w:t>T</w:t>
      </w:r>
      <w:r w:rsidR="0017599F" w:rsidRPr="001A7CF9">
        <w:rPr>
          <w:rFonts w:eastAsia="Calibri" w:cs="Calibri"/>
          <w:color w:val="000000" w:themeColor="text1"/>
          <w:szCs w:val="24"/>
          <w:lang w:val="en-US" w:eastAsia="zh-CN"/>
        </w:rPr>
        <w:t>DAG</w:t>
      </w:r>
      <w:r w:rsidR="0017599F" w:rsidRPr="001A7CF9">
        <w:rPr>
          <w:rFonts w:ascii="SimSun" w:eastAsia="SimSun" w:hAnsi="SimSun" w:cs="SimSun" w:hint="eastAsia"/>
          <w:color w:val="000000" w:themeColor="text1"/>
          <w:szCs w:val="24"/>
          <w:lang w:val="en-US" w:eastAsia="zh-CN"/>
        </w:rPr>
        <w:t>在</w:t>
      </w:r>
      <w:r w:rsidR="0017599F" w:rsidRPr="001A7CF9">
        <w:rPr>
          <w:rFonts w:eastAsia="Calibri" w:cs="Calibri" w:hint="eastAsia"/>
          <w:color w:val="000000" w:themeColor="text1"/>
          <w:szCs w:val="24"/>
          <w:lang w:val="en-US" w:eastAsia="zh-CN"/>
        </w:rPr>
        <w:t>2</w:t>
      </w:r>
      <w:r w:rsidR="0017599F" w:rsidRPr="001A7CF9">
        <w:rPr>
          <w:rFonts w:eastAsia="Calibri" w:cs="Calibri"/>
          <w:color w:val="000000" w:themeColor="text1"/>
          <w:szCs w:val="24"/>
          <w:lang w:val="en-US" w:eastAsia="zh-CN"/>
        </w:rPr>
        <w:t>020</w:t>
      </w:r>
      <w:r w:rsidR="0017599F" w:rsidRPr="001A7CF9">
        <w:rPr>
          <w:rFonts w:ascii="SimSun" w:eastAsia="SimSun" w:hAnsi="SimSun" w:cs="SimSun" w:hint="eastAsia"/>
          <w:color w:val="000000" w:themeColor="text1"/>
          <w:szCs w:val="24"/>
          <w:lang w:val="en-US" w:eastAsia="zh-CN"/>
        </w:rPr>
        <w:t>年</w:t>
      </w:r>
      <w:r w:rsidR="0017599F" w:rsidRPr="001A7CF9">
        <w:rPr>
          <w:rFonts w:eastAsia="Calibri" w:cs="Calibri" w:hint="eastAsia"/>
          <w:color w:val="000000" w:themeColor="text1"/>
          <w:szCs w:val="24"/>
          <w:lang w:val="en-US" w:eastAsia="zh-CN"/>
        </w:rPr>
        <w:t>1</w:t>
      </w:r>
      <w:r w:rsidR="0017599F" w:rsidRPr="001A7CF9">
        <w:rPr>
          <w:rFonts w:eastAsia="Calibri" w:cs="Calibri"/>
          <w:color w:val="000000" w:themeColor="text1"/>
          <w:szCs w:val="24"/>
          <w:lang w:val="en-US" w:eastAsia="zh-CN"/>
        </w:rPr>
        <w:t>1</w:t>
      </w:r>
      <w:r w:rsidR="0017599F" w:rsidRPr="001A7CF9">
        <w:rPr>
          <w:rFonts w:ascii="SimSun" w:eastAsia="SimSun" w:hAnsi="SimSun" w:cs="SimSun" w:hint="eastAsia"/>
          <w:color w:val="000000" w:themeColor="text1"/>
          <w:szCs w:val="24"/>
          <w:lang w:val="en-US" w:eastAsia="zh-CN"/>
        </w:rPr>
        <w:t>月</w:t>
      </w:r>
      <w:r w:rsidR="0017599F" w:rsidRPr="001A7CF9">
        <w:rPr>
          <w:rFonts w:eastAsia="Calibri" w:cs="Calibri" w:hint="eastAsia"/>
          <w:color w:val="000000" w:themeColor="text1"/>
          <w:szCs w:val="24"/>
          <w:lang w:val="en-US" w:eastAsia="zh-CN"/>
        </w:rPr>
        <w:t>2</w:t>
      </w:r>
      <w:r w:rsidR="0017599F" w:rsidRPr="001A7CF9">
        <w:rPr>
          <w:rFonts w:eastAsia="Calibri" w:cs="Calibri"/>
          <w:color w:val="000000" w:themeColor="text1"/>
          <w:szCs w:val="24"/>
          <w:lang w:val="en-US" w:eastAsia="zh-CN"/>
        </w:rPr>
        <w:t>3</w:t>
      </w:r>
      <w:r w:rsidR="0017599F" w:rsidRPr="001A7CF9">
        <w:rPr>
          <w:rFonts w:ascii="SimSun" w:eastAsia="SimSun" w:hAnsi="SimSun" w:cs="SimSun" w:hint="eastAsia"/>
          <w:color w:val="000000" w:themeColor="text1"/>
          <w:szCs w:val="24"/>
          <w:lang w:val="en-US" w:eastAsia="zh-CN"/>
        </w:rPr>
        <w:t>日会议</w:t>
      </w:r>
      <w:r w:rsidR="0017599F" w:rsidRPr="001A7CF9">
        <w:rPr>
          <w:rFonts w:ascii="SimSun" w:hAnsi="SimSun" w:cs="SimSun" w:hint="eastAsia"/>
          <w:color w:val="000000" w:themeColor="text1"/>
          <w:szCs w:val="24"/>
          <w:lang w:val="en-US" w:eastAsia="zh-CN"/>
        </w:rPr>
        <w:t>上</w:t>
      </w:r>
      <w:r w:rsidR="00C5682E" w:rsidRPr="001A7CF9">
        <w:rPr>
          <w:rFonts w:ascii="SimSun" w:hAnsi="SimSun" w:cs="SimSun" w:hint="eastAsia"/>
          <w:color w:val="000000" w:themeColor="text1"/>
          <w:szCs w:val="24"/>
          <w:lang w:val="en-US" w:eastAsia="zh-CN"/>
        </w:rPr>
        <w:t>批准的关于今后工作方向的一些建议。</w:t>
      </w:r>
    </w:p>
    <w:p w14:paraId="4CC2A903" w14:textId="0440B357" w:rsidR="0017599F" w:rsidRPr="001A7CF9" w:rsidRDefault="0017599F" w:rsidP="0059652B">
      <w:pPr>
        <w:ind w:firstLineChars="200" w:firstLine="480"/>
        <w:rPr>
          <w:rFonts w:eastAsia="Times New Roman" w:cstheme="minorHAnsi"/>
          <w:szCs w:val="24"/>
          <w:lang w:eastAsia="zh-CN"/>
        </w:rPr>
      </w:pPr>
      <w:r w:rsidRPr="001A7CF9">
        <w:rPr>
          <w:rFonts w:eastAsia="Calibri" w:cstheme="minorHAnsi"/>
          <w:color w:val="000000" w:themeColor="text1"/>
          <w:szCs w:val="24"/>
          <w:lang w:eastAsia="zh-CN"/>
        </w:rPr>
        <w:t>González</w:t>
      </w:r>
      <w:r w:rsidRPr="001A7CF9">
        <w:rPr>
          <w:rFonts w:ascii="SimSun" w:eastAsia="SimSun" w:hAnsi="SimSun" w:cs="SimSun" w:hint="eastAsia"/>
          <w:szCs w:val="24"/>
          <w:lang w:eastAsia="zh-CN"/>
        </w:rPr>
        <w:t>女士强调需要采取一种</w:t>
      </w:r>
      <w:r w:rsidR="00855095" w:rsidRPr="001A7CF9">
        <w:rPr>
          <w:rFonts w:ascii="SimSun" w:eastAsia="SimSun" w:hAnsi="SimSun" w:cs="SimSun" w:hint="eastAsia"/>
          <w:szCs w:val="24"/>
          <w:lang w:eastAsia="zh-CN"/>
        </w:rPr>
        <w:t>整体性</w:t>
      </w:r>
      <w:r w:rsidRPr="001A7CF9">
        <w:rPr>
          <w:rFonts w:ascii="SimSun" w:eastAsia="SimSun" w:hAnsi="SimSun" w:cs="SimSun" w:hint="eastAsia"/>
          <w:szCs w:val="24"/>
          <w:lang w:eastAsia="zh-CN"/>
        </w:rPr>
        <w:t>方法，以确保所有利益攸关方参与进来并加强</w:t>
      </w:r>
      <w:r w:rsidRPr="001A7CF9">
        <w:rPr>
          <w:rFonts w:eastAsia="Calibri" w:cstheme="minorHAnsi"/>
          <w:color w:val="000000" w:themeColor="text1"/>
          <w:szCs w:val="24"/>
          <w:lang w:eastAsia="zh-CN"/>
        </w:rPr>
        <w:t>ITU-D</w:t>
      </w:r>
      <w:r w:rsidRPr="001A7CF9">
        <w:rPr>
          <w:rFonts w:ascii="SimSun" w:eastAsia="SimSun" w:hAnsi="SimSun" w:cs="SimSun" w:hint="eastAsia"/>
          <w:szCs w:val="24"/>
          <w:lang w:eastAsia="zh-CN"/>
        </w:rPr>
        <w:t>行动计划</w:t>
      </w:r>
      <w:r w:rsidR="00855095" w:rsidRPr="001A7CF9">
        <w:rPr>
          <w:rFonts w:ascii="SimSun" w:eastAsia="SimSun" w:hAnsi="SimSun" w:cs="SimSun" w:hint="eastAsia"/>
          <w:szCs w:val="24"/>
          <w:lang w:eastAsia="zh-CN"/>
        </w:rPr>
        <w:t>与</w:t>
      </w:r>
      <w:r w:rsidRPr="001A7CF9">
        <w:rPr>
          <w:rFonts w:ascii="SimSun" w:eastAsia="SimSun" w:hAnsi="SimSun" w:cs="SimSun" w:hint="eastAsia"/>
          <w:szCs w:val="24"/>
          <w:lang w:eastAsia="zh-CN"/>
        </w:rPr>
        <w:t>国际电联战略规划之间的联系。</w:t>
      </w:r>
    </w:p>
    <w:p w14:paraId="310B46CF" w14:textId="6F671B48" w:rsidR="0017599F" w:rsidRPr="001A7CF9" w:rsidRDefault="0017599F" w:rsidP="0059652B">
      <w:pPr>
        <w:ind w:firstLineChars="200" w:firstLine="480"/>
        <w:rPr>
          <w:rFonts w:eastAsia="Times New Roman" w:cstheme="minorHAnsi"/>
          <w:szCs w:val="24"/>
          <w:lang w:eastAsia="zh-CN"/>
        </w:rPr>
      </w:pPr>
      <w:r w:rsidRPr="001A7CF9">
        <w:rPr>
          <w:rFonts w:ascii="SimSun" w:eastAsia="SimSun" w:hAnsi="SimSun" w:cs="SimSun" w:hint="eastAsia"/>
          <w:szCs w:val="24"/>
          <w:lang w:eastAsia="zh-CN"/>
        </w:rPr>
        <w:t>加拿大指出，正如先前商定的那样，</w:t>
      </w:r>
      <w:r w:rsidRPr="001A7CF9">
        <w:rPr>
          <w:rFonts w:eastAsia="Times New Roman" w:cstheme="minorHAnsi" w:hint="eastAsia"/>
          <w:szCs w:val="24"/>
          <w:lang w:eastAsia="zh-CN"/>
        </w:rPr>
        <w:t>TDAG</w:t>
      </w:r>
      <w:r w:rsidRPr="001A7CF9">
        <w:rPr>
          <w:rFonts w:ascii="SimSun" w:eastAsia="SimSun" w:hAnsi="SimSun" w:cs="SimSun" w:hint="eastAsia"/>
          <w:szCs w:val="24"/>
          <w:lang w:eastAsia="zh-CN"/>
        </w:rPr>
        <w:t>将在</w:t>
      </w:r>
      <w:r w:rsidRPr="001A7CF9">
        <w:rPr>
          <w:rFonts w:eastAsia="Times New Roman" w:cstheme="minorHAnsi" w:hint="eastAsia"/>
          <w:szCs w:val="24"/>
          <w:lang w:eastAsia="zh-CN"/>
        </w:rPr>
        <w:t>5</w:t>
      </w:r>
      <w:r w:rsidRPr="001A7CF9">
        <w:rPr>
          <w:rFonts w:ascii="SimSun" w:eastAsia="SimSun" w:hAnsi="SimSun" w:cs="SimSun" w:hint="eastAsia"/>
          <w:szCs w:val="24"/>
          <w:lang w:eastAsia="zh-CN"/>
        </w:rPr>
        <w:t>月份的会议上界定并采纳</w:t>
      </w:r>
      <w:r w:rsidRPr="001A7CF9">
        <w:rPr>
          <w:rFonts w:eastAsia="Times New Roman" w:cstheme="minorHAnsi"/>
          <w:szCs w:val="24"/>
          <w:lang w:eastAsia="zh-CN"/>
        </w:rPr>
        <w:t>ITU-D</w:t>
      </w:r>
      <w:r w:rsidRPr="001A7CF9">
        <w:rPr>
          <w:rFonts w:ascii="SimSun" w:eastAsia="SimSun" w:hAnsi="SimSun" w:cs="SimSun" w:hint="eastAsia"/>
          <w:szCs w:val="24"/>
          <w:lang w:eastAsia="zh-CN"/>
        </w:rPr>
        <w:t>针对《国际电联战略规划》提交的文稿。</w:t>
      </w:r>
    </w:p>
    <w:p w14:paraId="1F9B0559" w14:textId="62B61DA5" w:rsidR="0021407E" w:rsidRPr="001A7CF9" w:rsidRDefault="0017599F" w:rsidP="0059652B">
      <w:pPr>
        <w:ind w:firstLineChars="200" w:firstLine="480"/>
        <w:rPr>
          <w:lang w:eastAsia="zh-CN"/>
        </w:rPr>
      </w:pPr>
      <w:r w:rsidRPr="001A7CF9">
        <w:rPr>
          <w:rFonts w:ascii="SimSun" w:eastAsia="SimSun" w:hAnsi="SimSun" w:cs="SimSun" w:hint="eastAsia"/>
          <w:szCs w:val="24"/>
          <w:lang w:eastAsia="zh-CN"/>
        </w:rPr>
        <w:t>他还指出</w:t>
      </w:r>
      <w:r w:rsidR="0099568D" w:rsidRPr="001A7CF9">
        <w:rPr>
          <w:rFonts w:ascii="SimSun" w:eastAsia="SimSun" w:hAnsi="SimSun" w:cs="SimSun" w:hint="eastAsia"/>
          <w:szCs w:val="24"/>
          <w:lang w:eastAsia="zh-CN"/>
        </w:rPr>
        <w:t>，</w:t>
      </w:r>
      <w:r w:rsidRPr="001A7CF9">
        <w:rPr>
          <w:rFonts w:eastAsia="Times New Roman" w:cstheme="minorHAnsi" w:hint="eastAsia"/>
          <w:szCs w:val="24"/>
          <w:lang w:eastAsia="zh-CN"/>
        </w:rPr>
        <w:t>6</w:t>
      </w:r>
      <w:r w:rsidRPr="001A7CF9">
        <w:rPr>
          <w:rFonts w:ascii="SimSun" w:eastAsia="SimSun" w:hAnsi="SimSun" w:cs="SimSun" w:hint="eastAsia"/>
          <w:szCs w:val="24"/>
          <w:lang w:eastAsia="zh-CN"/>
        </w:rPr>
        <w:t>月召开的</w:t>
      </w:r>
      <w:r w:rsidR="0099568D" w:rsidRPr="001A7CF9">
        <w:rPr>
          <w:rFonts w:ascii="SimSun" w:eastAsia="SimSun" w:hAnsi="SimSun" w:cs="SimSun" w:hint="eastAsia"/>
          <w:szCs w:val="24"/>
          <w:lang w:eastAsia="zh-CN"/>
        </w:rPr>
        <w:t>第三次理事国</w:t>
      </w:r>
      <w:proofErr w:type="gramStart"/>
      <w:r w:rsidR="0099568D" w:rsidRPr="001A7CF9">
        <w:rPr>
          <w:rFonts w:ascii="SimSun" w:eastAsia="SimSun" w:hAnsi="SimSun" w:cs="SimSun" w:hint="eastAsia"/>
          <w:szCs w:val="24"/>
          <w:lang w:eastAsia="zh-CN"/>
        </w:rPr>
        <w:t>虚拟磋商</w:t>
      </w:r>
      <w:proofErr w:type="gramEnd"/>
      <w:r w:rsidR="0099568D" w:rsidRPr="001A7CF9">
        <w:rPr>
          <w:rFonts w:ascii="SimSun" w:eastAsia="SimSun" w:hAnsi="SimSun" w:cs="SimSun" w:hint="eastAsia"/>
          <w:szCs w:val="24"/>
          <w:lang w:eastAsia="zh-CN"/>
        </w:rPr>
        <w:t>会将在</w:t>
      </w:r>
      <w:r w:rsidR="0021407E" w:rsidRPr="001A7CF9">
        <w:rPr>
          <w:rFonts w:ascii="SimSun" w:eastAsia="SimSun" w:hAnsi="SimSun" w:cs="SimSun" w:hint="eastAsia"/>
          <w:szCs w:val="24"/>
          <w:lang w:eastAsia="zh-CN"/>
        </w:rPr>
        <w:t>成员国</w:t>
      </w:r>
      <w:r w:rsidR="0021407E" w:rsidRPr="001A7CF9">
        <w:rPr>
          <w:rFonts w:hint="eastAsia"/>
          <w:lang w:eastAsia="zh-CN"/>
        </w:rPr>
        <w:t>、部门成员以及各部门顾问组输入意见的基础上，开始制定国际电联新的</w:t>
      </w:r>
      <w:r w:rsidR="0099568D" w:rsidRPr="001A7CF9">
        <w:rPr>
          <w:rFonts w:hint="eastAsia"/>
          <w:lang w:eastAsia="zh-CN"/>
        </w:rPr>
        <w:t>《</w:t>
      </w:r>
      <w:r w:rsidR="0021407E" w:rsidRPr="001A7CF9">
        <w:rPr>
          <w:rFonts w:hint="eastAsia"/>
          <w:lang w:eastAsia="zh-CN"/>
        </w:rPr>
        <w:t>战略规划</w:t>
      </w:r>
      <w:r w:rsidR="0099568D" w:rsidRPr="001A7CF9">
        <w:rPr>
          <w:rFonts w:hint="eastAsia"/>
          <w:lang w:eastAsia="zh-CN"/>
        </w:rPr>
        <w:t>》</w:t>
      </w:r>
      <w:r w:rsidR="0021407E" w:rsidRPr="001A7CF9">
        <w:rPr>
          <w:rFonts w:hint="eastAsia"/>
          <w:lang w:eastAsia="zh-CN"/>
        </w:rPr>
        <w:t>，并在</w:t>
      </w:r>
      <w:r w:rsidR="0099568D" w:rsidRPr="001A7CF9">
        <w:rPr>
          <w:rFonts w:hint="eastAsia"/>
          <w:lang w:eastAsia="zh-CN"/>
        </w:rPr>
        <w:t>2</w:t>
      </w:r>
      <w:r w:rsidR="0099568D" w:rsidRPr="001A7CF9">
        <w:rPr>
          <w:lang w:eastAsia="zh-CN"/>
        </w:rPr>
        <w:t>022</w:t>
      </w:r>
      <w:r w:rsidR="0099568D" w:rsidRPr="001A7CF9">
        <w:rPr>
          <w:rFonts w:hint="eastAsia"/>
          <w:lang w:eastAsia="zh-CN"/>
        </w:rPr>
        <w:t>年</w:t>
      </w:r>
      <w:r w:rsidR="0021407E" w:rsidRPr="001A7CF9">
        <w:rPr>
          <w:rFonts w:hint="eastAsia"/>
          <w:lang w:eastAsia="zh-CN"/>
        </w:rPr>
        <w:t>全权代表大会召开</w:t>
      </w:r>
      <w:r w:rsidR="0099568D" w:rsidRPr="001A7CF9">
        <w:rPr>
          <w:rFonts w:hint="eastAsia"/>
          <w:lang w:eastAsia="zh-CN"/>
        </w:rPr>
        <w:t>前</w:t>
      </w:r>
      <w:r w:rsidR="0021407E" w:rsidRPr="001A7CF9">
        <w:rPr>
          <w:rFonts w:hint="eastAsia"/>
          <w:lang w:eastAsia="zh-CN"/>
        </w:rPr>
        <w:t>至少四个月制定出经协调的新规划草案；</w:t>
      </w:r>
    </w:p>
    <w:p w14:paraId="7A1532F5" w14:textId="412CD3E4" w:rsidR="00813AFD" w:rsidRPr="001A7CF9" w:rsidRDefault="00D31320" w:rsidP="0059652B">
      <w:pPr>
        <w:ind w:firstLineChars="200" w:firstLine="480"/>
        <w:rPr>
          <w:rFonts w:eastAsia="Times New Roman" w:cstheme="minorHAnsi"/>
          <w:szCs w:val="24"/>
          <w:lang w:eastAsia="zh-CN"/>
        </w:rPr>
      </w:pPr>
      <w:r w:rsidRPr="001A7CF9">
        <w:rPr>
          <w:rFonts w:ascii="SimSun" w:eastAsia="SimSun" w:hAnsi="SimSun" w:cs="SimSun" w:hint="eastAsia"/>
          <w:szCs w:val="24"/>
          <w:lang w:eastAsia="zh-CN"/>
        </w:rPr>
        <w:t>秘书处解释称，到</w:t>
      </w:r>
      <w:r w:rsidRPr="001A7CF9">
        <w:rPr>
          <w:rFonts w:eastAsia="Times New Roman" w:cstheme="minorHAnsi" w:hint="eastAsia"/>
          <w:szCs w:val="24"/>
          <w:lang w:eastAsia="zh-CN"/>
        </w:rPr>
        <w:t>TDAG 5</w:t>
      </w:r>
      <w:r w:rsidRPr="001A7CF9">
        <w:rPr>
          <w:rFonts w:ascii="SimSun" w:eastAsia="SimSun" w:hAnsi="SimSun" w:cs="SimSun" w:hint="eastAsia"/>
          <w:szCs w:val="24"/>
          <w:lang w:eastAsia="zh-CN"/>
        </w:rPr>
        <w:t>月底开会时，将针对与理事国和所有成员国就拟将</w:t>
      </w:r>
      <w:r w:rsidRPr="001A7CF9">
        <w:rPr>
          <w:rFonts w:eastAsia="Times New Roman" w:cstheme="minorHAnsi" w:hint="eastAsia"/>
          <w:szCs w:val="24"/>
          <w:lang w:eastAsia="zh-CN"/>
        </w:rPr>
        <w:t>WTDC-</w:t>
      </w:r>
      <w:r w:rsidRPr="001A7CF9">
        <w:rPr>
          <w:rFonts w:eastAsia="Times New Roman" w:cstheme="minorHAnsi"/>
          <w:szCs w:val="24"/>
          <w:lang w:eastAsia="zh-CN"/>
        </w:rPr>
        <w:t>21</w:t>
      </w:r>
      <w:r w:rsidRPr="001A7CF9">
        <w:rPr>
          <w:rFonts w:ascii="SimSun" w:eastAsia="SimSun" w:hAnsi="SimSun" w:cs="SimSun" w:hint="eastAsia"/>
          <w:szCs w:val="24"/>
          <w:lang w:eastAsia="zh-CN"/>
        </w:rPr>
        <w:t>推迟至</w:t>
      </w:r>
      <w:r w:rsidRPr="001A7CF9">
        <w:rPr>
          <w:rFonts w:eastAsia="Times New Roman" w:cstheme="minorHAnsi" w:hint="eastAsia"/>
          <w:szCs w:val="24"/>
          <w:lang w:eastAsia="zh-CN"/>
        </w:rPr>
        <w:t>2022</w:t>
      </w:r>
      <w:r w:rsidRPr="001A7CF9">
        <w:rPr>
          <w:rFonts w:ascii="SimSun" w:eastAsia="SimSun" w:hAnsi="SimSun" w:cs="SimSun" w:hint="eastAsia"/>
          <w:szCs w:val="24"/>
          <w:lang w:eastAsia="zh-CN"/>
        </w:rPr>
        <w:t>年</w:t>
      </w:r>
      <w:r w:rsidRPr="001A7CF9">
        <w:rPr>
          <w:rFonts w:eastAsia="Times New Roman" w:cstheme="minorHAnsi" w:hint="eastAsia"/>
          <w:szCs w:val="24"/>
          <w:lang w:eastAsia="zh-CN"/>
        </w:rPr>
        <w:t>6</w:t>
      </w:r>
      <w:r w:rsidRPr="001A7CF9">
        <w:rPr>
          <w:rFonts w:ascii="SimSun" w:eastAsia="SimSun" w:hAnsi="SimSun" w:cs="SimSun" w:hint="eastAsia"/>
          <w:szCs w:val="24"/>
          <w:lang w:eastAsia="zh-CN"/>
        </w:rPr>
        <w:t>月举办的协商结果，做出澄清。</w:t>
      </w:r>
    </w:p>
    <w:p w14:paraId="2D1F8AD1" w14:textId="6FC9B003" w:rsidR="00104EA5" w:rsidRPr="001A7CF9" w:rsidRDefault="00877EB0" w:rsidP="0059652B">
      <w:pPr>
        <w:ind w:firstLineChars="200" w:firstLine="480"/>
        <w:rPr>
          <w:lang w:eastAsia="zh-CN"/>
        </w:rPr>
      </w:pPr>
      <w:r w:rsidRPr="001A7CF9">
        <w:rPr>
          <w:rFonts w:eastAsia="Times New Roman" w:cstheme="minorHAnsi"/>
          <w:szCs w:val="24"/>
          <w:lang w:eastAsia="zh-CN"/>
        </w:rPr>
        <w:t>RPM-AMS</w:t>
      </w:r>
      <w:r w:rsidRPr="001A7CF9">
        <w:rPr>
          <w:rFonts w:ascii="SimSun" w:eastAsia="SimSun" w:hAnsi="SimSun" w:cs="SimSun" w:hint="eastAsia"/>
          <w:szCs w:val="24"/>
          <w:lang w:eastAsia="zh-CN"/>
        </w:rPr>
        <w:t>对此文稿表示欢迎并将其记录在案。</w:t>
      </w:r>
      <w:r w:rsidR="00813AFD" w:rsidRPr="001A7CF9">
        <w:rPr>
          <w:rFonts w:eastAsia="Times New Roman" w:cstheme="minorHAnsi"/>
          <w:szCs w:val="24"/>
          <w:lang w:eastAsia="zh-CN"/>
        </w:rPr>
        <w:t xml:space="preserve"> </w:t>
      </w:r>
    </w:p>
    <w:p w14:paraId="49A19DB9" w14:textId="19DC1710" w:rsidR="005758E1" w:rsidRPr="001A7CF9" w:rsidRDefault="005758E1" w:rsidP="00C10069">
      <w:pPr>
        <w:pStyle w:val="Heading1"/>
        <w:tabs>
          <w:tab w:val="clear" w:pos="1134"/>
          <w:tab w:val="clear" w:pos="1871"/>
          <w:tab w:val="clear" w:pos="2268"/>
          <w:tab w:val="left" w:pos="794"/>
          <w:tab w:val="left" w:pos="1191"/>
          <w:tab w:val="left" w:pos="1588"/>
          <w:tab w:val="left" w:pos="1985"/>
        </w:tabs>
        <w:ind w:left="794" w:hanging="794"/>
        <w:rPr>
          <w:rFonts w:cstheme="minorHAnsi"/>
          <w:sz w:val="24"/>
          <w:szCs w:val="24"/>
          <w:lang w:eastAsia="zh-CN"/>
        </w:rPr>
      </w:pPr>
      <w:bookmarkStart w:id="35" w:name="lt_pId143"/>
      <w:bookmarkStart w:id="36" w:name="lt_pId144"/>
      <w:r w:rsidRPr="001A7CF9">
        <w:rPr>
          <w:lang w:eastAsia="zh-CN"/>
        </w:rPr>
        <w:t>8</w:t>
      </w:r>
      <w:r w:rsidRPr="001A7CF9">
        <w:rPr>
          <w:lang w:eastAsia="zh-CN"/>
        </w:rPr>
        <w:tab/>
      </w:r>
      <w:bookmarkEnd w:id="35"/>
      <w:r w:rsidRPr="001A7CF9">
        <w:rPr>
          <w:rFonts w:hint="eastAsia"/>
          <w:lang w:eastAsia="zh-CN"/>
        </w:rPr>
        <w:t>确定区域性举措的</w:t>
      </w:r>
      <w:bookmarkStart w:id="37" w:name="_Hlk71806975"/>
      <w:r w:rsidRPr="001A7CF9">
        <w:rPr>
          <w:rFonts w:hint="eastAsia"/>
          <w:lang w:eastAsia="zh-CN"/>
        </w:rPr>
        <w:t>重点工作</w:t>
      </w:r>
      <w:bookmarkEnd w:id="37"/>
      <w:r w:rsidRPr="001A7CF9">
        <w:rPr>
          <w:rFonts w:hint="eastAsia"/>
          <w:lang w:eastAsia="zh-CN"/>
        </w:rPr>
        <w:t>、相关项目和融资机制</w:t>
      </w:r>
    </w:p>
    <w:p w14:paraId="59472ED4" w14:textId="6933D9B9" w:rsidR="00813AFD" w:rsidRPr="001A7CF9" w:rsidRDefault="00453724" w:rsidP="001A7CF9">
      <w:pPr>
        <w:pStyle w:val="Headingb"/>
        <w:keepNext/>
        <w:tabs>
          <w:tab w:val="clear" w:pos="1134"/>
          <w:tab w:val="clear" w:pos="1871"/>
          <w:tab w:val="clear" w:pos="2268"/>
          <w:tab w:val="left" w:pos="794"/>
          <w:tab w:val="left" w:pos="1191"/>
          <w:tab w:val="left" w:pos="1588"/>
          <w:tab w:val="left" w:pos="1985"/>
        </w:tabs>
        <w:rPr>
          <w:lang w:eastAsia="zh-CN"/>
        </w:rPr>
      </w:pPr>
      <w:r w:rsidRPr="001A7CF9">
        <w:rPr>
          <w:rFonts w:hint="eastAsia"/>
          <w:lang w:eastAsia="zh-CN"/>
        </w:rPr>
        <w:t>成员提交的文稿</w:t>
      </w:r>
      <w:bookmarkEnd w:id="36"/>
    </w:p>
    <w:p w14:paraId="1ADC5FCC" w14:textId="0CE16C48" w:rsidR="00813AFD" w:rsidRPr="001A7CF9" w:rsidRDefault="00453724" w:rsidP="00E16720">
      <w:pPr>
        <w:ind w:firstLineChars="200" w:firstLine="480"/>
        <w:rPr>
          <w:rFonts w:eastAsia="Times New Roman" w:cstheme="minorHAnsi"/>
          <w:b/>
          <w:szCs w:val="24"/>
          <w:lang w:eastAsia="zh-CN"/>
        </w:rPr>
      </w:pPr>
      <w:r w:rsidRPr="001A7CF9">
        <w:rPr>
          <w:rFonts w:ascii="SimSun" w:eastAsia="SimSun" w:hAnsi="SimSun" w:cs="SimSun" w:hint="eastAsia"/>
          <w:szCs w:val="24"/>
          <w:lang w:eastAsia="zh-CN"/>
        </w:rPr>
        <w:t>主席通报称，收到了三份与确定区域重点工作领域有关的文稿，并请提供文稿方介绍这些文件。</w:t>
      </w:r>
    </w:p>
    <w:p w14:paraId="6ABBB1D0" w14:textId="7D2FD178" w:rsidR="009A663B" w:rsidRPr="001A7CF9" w:rsidRDefault="004777AF" w:rsidP="00E16720">
      <w:pPr>
        <w:ind w:firstLineChars="200" w:firstLine="480"/>
        <w:rPr>
          <w:lang w:eastAsia="zh-CN"/>
        </w:rPr>
      </w:pPr>
      <w:hyperlink r:id="rId21" w:history="1">
        <w:r w:rsidR="00453724" w:rsidRPr="001A7CF9">
          <w:rPr>
            <w:rFonts w:eastAsia="Times New Roman" w:cstheme="minorHAnsi"/>
            <w:b/>
            <w:color w:val="0000FF"/>
            <w:szCs w:val="24"/>
            <w:u w:val="single"/>
            <w:lang w:eastAsia="zh-CN"/>
          </w:rPr>
          <w:t>10</w:t>
        </w:r>
        <w:r w:rsidR="00453724" w:rsidRPr="001A7CF9">
          <w:rPr>
            <w:rFonts w:ascii="SimSun" w:eastAsia="SimSun" w:hAnsi="SimSun" w:cs="SimSun" w:hint="eastAsia"/>
            <w:b/>
            <w:color w:val="0000FF"/>
            <w:szCs w:val="24"/>
            <w:u w:val="single"/>
            <w:lang w:eastAsia="zh-CN"/>
          </w:rPr>
          <w:t>号文件</w:t>
        </w:r>
        <w:r w:rsidR="00453724" w:rsidRPr="00E5581C">
          <w:rPr>
            <w:rFonts w:ascii="SimSun" w:eastAsia="SimSun" w:hAnsi="SimSun" w:cs="SimSun" w:hint="eastAsia"/>
            <w:szCs w:val="24"/>
            <w:lang w:eastAsia="zh-CN"/>
          </w:rPr>
          <w:t>：</w:t>
        </w:r>
      </w:hyperlink>
      <w:r w:rsidR="00453724" w:rsidRPr="001A7CF9">
        <w:rPr>
          <w:rFonts w:ascii="SimSun" w:eastAsia="SimSun" w:hAnsi="SimSun" w:cs="SimSun" w:hint="eastAsia"/>
          <w:bCs/>
          <w:szCs w:val="24"/>
          <w:lang w:eastAsia="zh-CN"/>
        </w:rPr>
        <w:t>阿根廷的</w:t>
      </w:r>
      <w:r w:rsidR="00453724" w:rsidRPr="001A7CF9">
        <w:rPr>
          <w:rFonts w:eastAsia="Times New Roman" w:cstheme="minorHAnsi"/>
          <w:bCs/>
          <w:szCs w:val="24"/>
          <w:lang w:eastAsia="zh-CN"/>
        </w:rPr>
        <w:t xml:space="preserve">Daniel </w:t>
      </w:r>
      <w:proofErr w:type="spellStart"/>
      <w:r w:rsidR="00453724" w:rsidRPr="001A7CF9">
        <w:rPr>
          <w:rFonts w:eastAsia="Times New Roman" w:cstheme="minorHAnsi"/>
          <w:bCs/>
          <w:szCs w:val="24"/>
          <w:lang w:eastAsia="zh-CN"/>
        </w:rPr>
        <w:t>Carletti</w:t>
      </w:r>
      <w:proofErr w:type="spellEnd"/>
      <w:proofErr w:type="gramStart"/>
      <w:r w:rsidR="00453724" w:rsidRPr="001A7CF9">
        <w:rPr>
          <w:rFonts w:hint="eastAsia"/>
          <w:lang w:eastAsia="zh-CN"/>
        </w:rPr>
        <w:t>先生介绍了关于</w:t>
      </w:r>
      <w:r w:rsidR="00903389" w:rsidRPr="005A41A0">
        <w:rPr>
          <w:rFonts w:ascii="SimSun" w:eastAsia="SimSun" w:hAnsi="SimSun" w:cs="SimSun" w:hint="eastAsia"/>
          <w:bCs/>
          <w:szCs w:val="24"/>
          <w:lang w:eastAsia="zh-CN"/>
        </w:rPr>
        <w:t>“</w:t>
      </w:r>
      <w:proofErr w:type="gramEnd"/>
      <w:r w:rsidR="00806B23" w:rsidRPr="001A7CF9">
        <w:rPr>
          <w:rFonts w:ascii="Calibri" w:eastAsia="SimSun" w:hAnsi="Calibri" w:hint="eastAsia"/>
          <w:b/>
          <w:bCs/>
          <w:lang w:eastAsia="zh-CN"/>
        </w:rPr>
        <w:t>2022-2025</w:t>
      </w:r>
      <w:r w:rsidR="00806B23" w:rsidRPr="001A7CF9">
        <w:rPr>
          <w:rFonts w:ascii="Calibri" w:eastAsia="SimSun" w:hAnsi="Calibri" w:hint="eastAsia"/>
          <w:b/>
          <w:bCs/>
          <w:lang w:eastAsia="zh-CN"/>
        </w:rPr>
        <w:t>年</w:t>
      </w:r>
      <w:r w:rsidR="00453724" w:rsidRPr="001A7CF9">
        <w:rPr>
          <w:rFonts w:ascii="Calibri" w:eastAsia="SimSun" w:hAnsi="Calibri" w:hint="eastAsia"/>
          <w:b/>
          <w:bCs/>
          <w:lang w:eastAsia="zh-CN"/>
        </w:rPr>
        <w:t>美洲</w:t>
      </w:r>
      <w:bookmarkStart w:id="38" w:name="_Hlk71807236"/>
      <w:r w:rsidR="00806B23" w:rsidRPr="001A7CF9">
        <w:rPr>
          <w:rFonts w:ascii="Calibri" w:eastAsia="SimSun" w:hAnsi="Calibri" w:hint="eastAsia"/>
          <w:b/>
          <w:bCs/>
          <w:lang w:eastAsia="zh-CN"/>
        </w:rPr>
        <w:t>区域重点工作</w:t>
      </w:r>
      <w:bookmarkEnd w:id="38"/>
      <w:r w:rsidR="00903389" w:rsidRPr="005A41A0">
        <w:rPr>
          <w:rFonts w:ascii="Calibri" w:eastAsia="SimSun" w:hAnsi="Calibri" w:hint="eastAsia"/>
          <w:lang w:eastAsia="zh-CN"/>
        </w:rPr>
        <w:t>”</w:t>
      </w:r>
      <w:r w:rsidR="00453724" w:rsidRPr="001A7CF9">
        <w:rPr>
          <w:rFonts w:hint="eastAsia"/>
          <w:lang w:eastAsia="zh-CN"/>
        </w:rPr>
        <w:t>的文件。</w:t>
      </w:r>
    </w:p>
    <w:p w14:paraId="12063FDD" w14:textId="57A4974D" w:rsidR="00813AFD" w:rsidRPr="001A7CF9" w:rsidRDefault="00453724" w:rsidP="00E16720">
      <w:pPr>
        <w:ind w:firstLineChars="200" w:firstLine="480"/>
        <w:rPr>
          <w:rFonts w:eastAsia="Times New Roman" w:cstheme="minorHAnsi"/>
          <w:szCs w:val="24"/>
          <w:lang w:eastAsia="zh-CN"/>
        </w:rPr>
      </w:pPr>
      <w:r w:rsidRPr="001A7CF9">
        <w:rPr>
          <w:rFonts w:ascii="SimSun" w:eastAsia="SimSun" w:hAnsi="SimSun" w:cs="SimSun" w:hint="eastAsia"/>
          <w:szCs w:val="24"/>
          <w:lang w:eastAsia="zh-CN"/>
        </w:rPr>
        <w:t>该文件指出，</w:t>
      </w:r>
      <w:r w:rsidRPr="001A7CF9">
        <w:rPr>
          <w:rFonts w:eastAsia="Times New Roman" w:cstheme="minorHAnsi" w:hint="eastAsia"/>
          <w:szCs w:val="24"/>
          <w:lang w:eastAsia="zh-CN"/>
        </w:rPr>
        <w:t>2022</w:t>
      </w:r>
      <w:r w:rsidRPr="001A7CF9">
        <w:rPr>
          <w:rFonts w:ascii="SimSun" w:eastAsia="SimSun" w:hAnsi="SimSun" w:cs="SimSun" w:hint="eastAsia"/>
          <w:szCs w:val="24"/>
          <w:lang w:eastAsia="zh-CN"/>
        </w:rPr>
        <w:t>年至</w:t>
      </w:r>
      <w:r w:rsidRPr="001A7CF9">
        <w:rPr>
          <w:rFonts w:eastAsia="Times New Roman" w:cstheme="minorHAnsi" w:hint="eastAsia"/>
          <w:szCs w:val="24"/>
          <w:lang w:eastAsia="zh-CN"/>
        </w:rPr>
        <w:t>2025</w:t>
      </w:r>
      <w:r w:rsidRPr="001A7CF9">
        <w:rPr>
          <w:rFonts w:ascii="SimSun" w:eastAsia="SimSun" w:hAnsi="SimSun" w:cs="SimSun" w:hint="eastAsia"/>
          <w:szCs w:val="24"/>
          <w:lang w:eastAsia="zh-CN"/>
        </w:rPr>
        <w:t>年的区域重点工作需要考虑新冠肺炎大流行以及纳入少数民族和弱势群体</w:t>
      </w:r>
      <w:r w:rsidR="00855095" w:rsidRPr="001A7CF9">
        <w:rPr>
          <w:rFonts w:ascii="SimSun" w:eastAsia="SimSun" w:hAnsi="SimSun" w:cs="SimSun" w:hint="eastAsia"/>
          <w:szCs w:val="24"/>
          <w:lang w:eastAsia="zh-CN"/>
        </w:rPr>
        <w:t>问题</w:t>
      </w:r>
      <w:r w:rsidRPr="001A7CF9">
        <w:rPr>
          <w:rFonts w:ascii="SimSun" w:eastAsia="SimSun" w:hAnsi="SimSun" w:cs="SimSun" w:hint="eastAsia"/>
          <w:szCs w:val="24"/>
          <w:lang w:eastAsia="zh-CN"/>
        </w:rPr>
        <w:t>产生的影响，</w:t>
      </w:r>
      <w:r w:rsidRPr="001A7CF9">
        <w:rPr>
          <w:rFonts w:ascii="Calibri" w:eastAsia="SimSun" w:hAnsi="Calibri" w:cs="SimSun" w:hint="eastAsia"/>
          <w:szCs w:val="24"/>
          <w:lang w:eastAsia="zh-CN"/>
        </w:rPr>
        <w:t>并暗示在新冠肺炎疫情结束后要基于可负担性和无障碍获取原则开展社会经济建设。文件提议在该区域部署基础设施，并特别</w:t>
      </w:r>
      <w:r w:rsidR="00B22BF3" w:rsidRPr="001A7CF9">
        <w:rPr>
          <w:rFonts w:ascii="Calibri" w:eastAsia="SimSun" w:hAnsi="Calibri" w:cs="SimSun" w:hint="eastAsia"/>
          <w:szCs w:val="24"/>
          <w:lang w:eastAsia="zh-CN"/>
        </w:rPr>
        <w:t>关注</w:t>
      </w:r>
      <w:r w:rsidRPr="001A7CF9">
        <w:rPr>
          <w:rFonts w:ascii="Calibri" w:eastAsia="SimSun" w:hAnsi="Calibri" w:cs="SimSun" w:hint="eastAsia"/>
          <w:szCs w:val="24"/>
          <w:lang w:eastAsia="zh-CN"/>
        </w:rPr>
        <w:t>最不发达国家</w:t>
      </w:r>
      <w:r w:rsidR="000D25C2" w:rsidRPr="001A7CF9">
        <w:rPr>
          <w:rFonts w:ascii="Calibri" w:eastAsia="SimSun" w:hAnsi="Calibri" w:cs="SimSun" w:hint="eastAsia"/>
          <w:szCs w:val="24"/>
          <w:lang w:eastAsia="zh-CN"/>
        </w:rPr>
        <w:t>（</w:t>
      </w:r>
      <w:r w:rsidR="00B22BF3" w:rsidRPr="001A7CF9">
        <w:rPr>
          <w:rFonts w:ascii="Calibri" w:eastAsia="SimSun" w:hAnsi="Calibri" w:cs="SimSun" w:hint="eastAsia"/>
          <w:szCs w:val="24"/>
          <w:lang w:eastAsia="zh-CN"/>
        </w:rPr>
        <w:t>L</w:t>
      </w:r>
      <w:r w:rsidR="00B22BF3" w:rsidRPr="001A7CF9">
        <w:rPr>
          <w:rFonts w:ascii="Calibri" w:eastAsia="SimSun" w:hAnsi="Calibri" w:cs="SimSun"/>
          <w:szCs w:val="24"/>
          <w:lang w:eastAsia="zh-CN"/>
        </w:rPr>
        <w:t>DC</w:t>
      </w:r>
      <w:r w:rsidR="000D25C2" w:rsidRPr="001A7CF9">
        <w:rPr>
          <w:rFonts w:ascii="Calibri" w:eastAsia="SimSun" w:hAnsi="Calibri" w:cs="SimSun" w:hint="eastAsia"/>
          <w:szCs w:val="24"/>
          <w:lang w:eastAsia="zh-CN"/>
        </w:rPr>
        <w:t>）</w:t>
      </w:r>
      <w:r w:rsidRPr="001A7CF9">
        <w:rPr>
          <w:rFonts w:ascii="Calibri" w:eastAsia="SimSun" w:hAnsi="Calibri" w:cs="SimSun" w:hint="eastAsia"/>
          <w:szCs w:val="24"/>
          <w:lang w:eastAsia="zh-CN"/>
        </w:rPr>
        <w:t>、内陆发展中国家</w:t>
      </w:r>
      <w:r w:rsidR="000D25C2" w:rsidRPr="001A7CF9">
        <w:rPr>
          <w:rFonts w:ascii="Calibri" w:eastAsia="SimSun" w:hAnsi="Calibri" w:cs="SimSun" w:hint="eastAsia"/>
          <w:szCs w:val="24"/>
          <w:lang w:eastAsia="zh-CN"/>
        </w:rPr>
        <w:t>（</w:t>
      </w:r>
      <w:r w:rsidRPr="001A7CF9">
        <w:rPr>
          <w:rFonts w:ascii="Calibri" w:eastAsia="SimSun" w:hAnsi="Calibri" w:cstheme="minorHAnsi" w:hint="eastAsia"/>
          <w:szCs w:val="24"/>
          <w:lang w:eastAsia="zh-CN"/>
        </w:rPr>
        <w:t>LLDC</w:t>
      </w:r>
      <w:r w:rsidR="000D25C2" w:rsidRPr="001A7CF9">
        <w:rPr>
          <w:rFonts w:ascii="Calibri" w:eastAsia="SimSun" w:hAnsi="Calibri" w:cs="SimSun" w:hint="eastAsia"/>
          <w:szCs w:val="24"/>
          <w:lang w:eastAsia="zh-CN"/>
        </w:rPr>
        <w:t>）</w:t>
      </w:r>
      <w:r w:rsidRPr="001A7CF9">
        <w:rPr>
          <w:rFonts w:ascii="Calibri" w:eastAsia="SimSun" w:hAnsi="Calibri" w:cs="SimSun" w:hint="eastAsia"/>
          <w:szCs w:val="24"/>
          <w:lang w:eastAsia="zh-CN"/>
        </w:rPr>
        <w:t>和小岛屿发展中国家</w:t>
      </w:r>
      <w:r w:rsidR="000D25C2" w:rsidRPr="001A7CF9">
        <w:rPr>
          <w:rFonts w:ascii="Calibri" w:eastAsia="SimSun" w:hAnsi="Calibri" w:cs="SimSun" w:hint="eastAsia"/>
          <w:szCs w:val="24"/>
          <w:lang w:eastAsia="zh-CN"/>
        </w:rPr>
        <w:t>（</w:t>
      </w:r>
      <w:r w:rsidR="00B22BF3" w:rsidRPr="001A7CF9">
        <w:rPr>
          <w:rFonts w:ascii="Calibri" w:eastAsia="SimSun" w:hAnsi="Calibri" w:cstheme="minorHAnsi"/>
          <w:szCs w:val="24"/>
          <w:lang w:eastAsia="zh-CN"/>
        </w:rPr>
        <w:t>SIDS</w:t>
      </w:r>
      <w:r w:rsidR="000D25C2" w:rsidRPr="001A7CF9">
        <w:rPr>
          <w:rFonts w:ascii="Calibri" w:eastAsia="SimSun" w:hAnsi="Calibri" w:cs="SimSun"/>
          <w:szCs w:val="24"/>
          <w:lang w:eastAsia="zh-CN"/>
        </w:rPr>
        <w:t>）</w:t>
      </w:r>
      <w:r w:rsidRPr="001A7CF9">
        <w:rPr>
          <w:rFonts w:ascii="Calibri" w:eastAsia="SimSun" w:hAnsi="Calibri" w:cs="SimSun" w:hint="eastAsia"/>
          <w:szCs w:val="24"/>
          <w:lang w:eastAsia="zh-CN"/>
        </w:rPr>
        <w:t>。拟议区域</w:t>
      </w:r>
      <w:r w:rsidR="00B22BF3" w:rsidRPr="001A7CF9">
        <w:rPr>
          <w:rFonts w:ascii="Calibri" w:eastAsia="SimSun" w:hAnsi="Calibri" w:cs="SimSun" w:hint="eastAsia"/>
          <w:szCs w:val="24"/>
          <w:lang w:eastAsia="zh-CN"/>
        </w:rPr>
        <w:t>性举措</w:t>
      </w:r>
      <w:r w:rsidRPr="001A7CF9">
        <w:rPr>
          <w:rFonts w:ascii="Calibri" w:eastAsia="SimSun" w:hAnsi="Calibri" w:cs="SimSun" w:hint="eastAsia"/>
          <w:szCs w:val="24"/>
          <w:lang w:eastAsia="zh-CN"/>
        </w:rPr>
        <w:t>涵盖的原则包括</w:t>
      </w:r>
      <w:r w:rsidR="00B22BF3" w:rsidRPr="001A7CF9">
        <w:rPr>
          <w:rFonts w:ascii="Calibri" w:eastAsia="SimSun" w:hAnsi="Calibri" w:cs="SimSun" w:hint="eastAsia"/>
          <w:szCs w:val="24"/>
          <w:lang w:eastAsia="zh-CN"/>
        </w:rPr>
        <w:t>：为</w:t>
      </w:r>
      <w:r w:rsidRPr="001A7CF9">
        <w:rPr>
          <w:rFonts w:ascii="Calibri" w:eastAsia="SimSun" w:hAnsi="Calibri" w:cs="SimSun" w:hint="eastAsia"/>
          <w:szCs w:val="24"/>
          <w:lang w:eastAsia="zh-CN"/>
        </w:rPr>
        <w:t>使用新兴技术</w:t>
      </w:r>
      <w:r w:rsidR="00B22BF3" w:rsidRPr="001A7CF9">
        <w:rPr>
          <w:rFonts w:ascii="Calibri" w:eastAsia="SimSun" w:hAnsi="Calibri" w:cs="SimSun" w:hint="eastAsia"/>
          <w:szCs w:val="24"/>
          <w:lang w:eastAsia="zh-CN"/>
        </w:rPr>
        <w:t>培育</w:t>
      </w:r>
      <w:r w:rsidRPr="001A7CF9">
        <w:rPr>
          <w:rFonts w:ascii="Calibri" w:eastAsia="SimSun" w:hAnsi="Calibri" w:cs="SimSun" w:hint="eastAsia"/>
          <w:szCs w:val="24"/>
          <w:lang w:eastAsia="zh-CN"/>
        </w:rPr>
        <w:t>数字</w:t>
      </w:r>
      <w:r w:rsidR="002E328F" w:rsidRPr="001A7CF9">
        <w:rPr>
          <w:rFonts w:ascii="Calibri" w:eastAsia="SimSun" w:hAnsi="Calibri" w:cs="SimSun" w:hint="eastAsia"/>
          <w:szCs w:val="24"/>
          <w:lang w:eastAsia="zh-CN"/>
        </w:rPr>
        <w:t>化</w:t>
      </w:r>
      <w:r w:rsidR="00B22BF3" w:rsidRPr="001A7CF9">
        <w:rPr>
          <w:rFonts w:ascii="Calibri" w:eastAsia="SimSun" w:hAnsi="Calibri" w:cs="SimSun" w:hint="eastAsia"/>
          <w:szCs w:val="24"/>
          <w:lang w:eastAsia="zh-CN"/>
        </w:rPr>
        <w:t>素养</w:t>
      </w:r>
      <w:r w:rsidRPr="001A7CF9">
        <w:rPr>
          <w:rFonts w:ascii="Calibri" w:eastAsia="SimSun" w:hAnsi="Calibri" w:cs="SimSun" w:hint="eastAsia"/>
          <w:szCs w:val="24"/>
          <w:lang w:eastAsia="zh-CN"/>
        </w:rPr>
        <w:t>、</w:t>
      </w:r>
      <w:r w:rsidR="00B22BF3" w:rsidRPr="001A7CF9">
        <w:rPr>
          <w:rFonts w:ascii="Calibri" w:eastAsia="SimSun" w:hAnsi="Calibri" w:cs="SimSun" w:hint="eastAsia"/>
          <w:szCs w:val="24"/>
          <w:lang w:eastAsia="zh-CN"/>
        </w:rPr>
        <w:t>鼓励</w:t>
      </w:r>
      <w:r w:rsidRPr="001A7CF9">
        <w:rPr>
          <w:rFonts w:ascii="Calibri" w:eastAsia="SimSun" w:hAnsi="Calibri" w:cs="SimSun" w:hint="eastAsia"/>
          <w:szCs w:val="24"/>
          <w:lang w:eastAsia="zh-CN"/>
        </w:rPr>
        <w:t>妇女使用信</w:t>
      </w:r>
      <w:r w:rsidR="00B22BF3" w:rsidRPr="001A7CF9">
        <w:rPr>
          <w:rFonts w:ascii="Calibri" w:eastAsia="SimSun" w:hAnsi="Calibri" w:cs="SimSun" w:hint="eastAsia"/>
          <w:szCs w:val="24"/>
          <w:lang w:eastAsia="zh-CN"/>
        </w:rPr>
        <w:t>息</w:t>
      </w:r>
      <w:r w:rsidRPr="001A7CF9">
        <w:rPr>
          <w:rFonts w:ascii="Calibri" w:eastAsia="SimSun" w:hAnsi="Calibri" w:cs="SimSun" w:hint="eastAsia"/>
          <w:szCs w:val="24"/>
          <w:lang w:eastAsia="zh-CN"/>
        </w:rPr>
        <w:t>通</w:t>
      </w:r>
      <w:r w:rsidR="00B22BF3" w:rsidRPr="001A7CF9">
        <w:rPr>
          <w:rFonts w:ascii="Calibri" w:eastAsia="SimSun" w:hAnsi="Calibri" w:cs="SimSun" w:hint="eastAsia"/>
          <w:szCs w:val="24"/>
          <w:lang w:eastAsia="zh-CN"/>
        </w:rPr>
        <w:t>信</w:t>
      </w:r>
      <w:r w:rsidRPr="001A7CF9">
        <w:rPr>
          <w:rFonts w:ascii="Calibri" w:eastAsia="SimSun" w:hAnsi="Calibri" w:cs="SimSun" w:hint="eastAsia"/>
          <w:szCs w:val="24"/>
          <w:lang w:eastAsia="zh-CN"/>
        </w:rPr>
        <w:t>技术、</w:t>
      </w:r>
      <w:proofErr w:type="gramStart"/>
      <w:r w:rsidR="00B22BF3" w:rsidRPr="001A7CF9">
        <w:rPr>
          <w:rFonts w:ascii="Calibri" w:eastAsia="SimSun" w:hAnsi="Calibri" w:cs="SimSun" w:hint="eastAsia"/>
          <w:szCs w:val="24"/>
          <w:lang w:eastAsia="zh-CN"/>
        </w:rPr>
        <w:t>接纳受</w:t>
      </w:r>
      <w:proofErr w:type="gramEnd"/>
      <w:r w:rsidRPr="001A7CF9">
        <w:rPr>
          <w:rFonts w:ascii="Calibri" w:eastAsia="SimSun" w:hAnsi="Calibri" w:cs="SimSun" w:hint="eastAsia"/>
          <w:szCs w:val="24"/>
          <w:lang w:eastAsia="zh-CN"/>
        </w:rPr>
        <w:t>关注</w:t>
      </w:r>
      <w:r w:rsidR="00B22BF3" w:rsidRPr="001A7CF9">
        <w:rPr>
          <w:rFonts w:ascii="Calibri" w:eastAsia="SimSun" w:hAnsi="Calibri" w:cs="SimSun" w:hint="eastAsia"/>
          <w:szCs w:val="24"/>
          <w:lang w:eastAsia="zh-CN"/>
        </w:rPr>
        <w:t>不足</w:t>
      </w:r>
      <w:r w:rsidRPr="001A7CF9">
        <w:rPr>
          <w:rFonts w:ascii="Calibri" w:eastAsia="SimSun" w:hAnsi="Calibri" w:cs="SimSun" w:hint="eastAsia"/>
          <w:szCs w:val="24"/>
          <w:lang w:eastAsia="zh-CN"/>
        </w:rPr>
        <w:t>的社区、加强数字生态系统</w:t>
      </w:r>
      <w:r w:rsidR="00B22BF3" w:rsidRPr="001A7CF9">
        <w:rPr>
          <w:rFonts w:ascii="Calibri" w:eastAsia="SimSun" w:hAnsi="Calibri" w:cs="SimSun" w:hint="eastAsia"/>
          <w:szCs w:val="24"/>
          <w:lang w:eastAsia="zh-CN"/>
        </w:rPr>
        <w:t>、</w:t>
      </w:r>
      <w:r w:rsidR="00B22BF3" w:rsidRPr="001A7CF9">
        <w:rPr>
          <w:rFonts w:ascii="SimSun" w:eastAsia="SimSun" w:hAnsi="SimSun" w:cs="SimSun" w:hint="eastAsia"/>
          <w:szCs w:val="24"/>
          <w:lang w:eastAsia="zh-CN"/>
        </w:rPr>
        <w:t>涵盖</w:t>
      </w:r>
      <w:proofErr w:type="gramStart"/>
      <w:r w:rsidRPr="001A7CF9">
        <w:rPr>
          <w:rFonts w:ascii="SimSun" w:eastAsia="SimSun" w:hAnsi="SimSun" w:cs="SimSun" w:hint="eastAsia"/>
          <w:szCs w:val="24"/>
          <w:lang w:eastAsia="zh-CN"/>
        </w:rPr>
        <w:t>所有利益</w:t>
      </w:r>
      <w:proofErr w:type="gramEnd"/>
      <w:r w:rsidRPr="001A7CF9">
        <w:rPr>
          <w:rFonts w:ascii="SimSun" w:eastAsia="SimSun" w:hAnsi="SimSun" w:cs="SimSun" w:hint="eastAsia"/>
          <w:szCs w:val="24"/>
          <w:lang w:eastAsia="zh-CN"/>
        </w:rPr>
        <w:t>攸关方</w:t>
      </w:r>
      <w:r w:rsidR="00B22BF3" w:rsidRPr="001A7CF9">
        <w:rPr>
          <w:rFonts w:ascii="SimSun" w:eastAsia="SimSun" w:hAnsi="SimSun" w:cs="SimSun" w:hint="eastAsia"/>
          <w:szCs w:val="24"/>
          <w:lang w:eastAsia="zh-CN"/>
        </w:rPr>
        <w:t>的必要性，以及</w:t>
      </w:r>
      <w:r w:rsidRPr="001A7CF9">
        <w:rPr>
          <w:rFonts w:ascii="SimSun" w:eastAsia="SimSun" w:hAnsi="SimSun" w:cs="SimSun" w:hint="eastAsia"/>
          <w:szCs w:val="24"/>
          <w:lang w:eastAsia="zh-CN"/>
        </w:rPr>
        <w:t>建立联盟</w:t>
      </w:r>
      <w:r w:rsidR="00B22BF3" w:rsidRPr="001A7CF9">
        <w:rPr>
          <w:rFonts w:ascii="SimSun" w:eastAsia="SimSun" w:hAnsi="SimSun" w:cs="SimSun" w:hint="eastAsia"/>
          <w:szCs w:val="24"/>
          <w:lang w:eastAsia="zh-CN"/>
        </w:rPr>
        <w:t>使未连接者连接起来</w:t>
      </w:r>
      <w:r w:rsidRPr="001A7CF9">
        <w:rPr>
          <w:rFonts w:ascii="SimSun" w:eastAsia="SimSun" w:hAnsi="SimSun" w:cs="SimSun" w:hint="eastAsia"/>
          <w:szCs w:val="24"/>
          <w:lang w:eastAsia="zh-CN"/>
        </w:rPr>
        <w:t>。</w:t>
      </w:r>
    </w:p>
    <w:p w14:paraId="14CCB97C" w14:textId="51E73B4D" w:rsidR="00813AFD" w:rsidRPr="001A7CF9" w:rsidRDefault="00FF7D45" w:rsidP="002C6453">
      <w:pPr>
        <w:ind w:firstLineChars="200" w:firstLine="480"/>
        <w:rPr>
          <w:rFonts w:eastAsia="Times New Roman" w:cstheme="minorHAnsi"/>
          <w:bCs/>
          <w:szCs w:val="24"/>
          <w:lang w:eastAsia="zh-CN"/>
        </w:rPr>
      </w:pPr>
      <w:r w:rsidRPr="001A7CF9">
        <w:rPr>
          <w:rFonts w:eastAsia="Times New Roman" w:cstheme="minorHAnsi"/>
          <w:bCs/>
          <w:szCs w:val="24"/>
          <w:lang w:eastAsia="zh-CN"/>
        </w:rPr>
        <w:lastRenderedPageBreak/>
        <w:t>RPM-AMS</w:t>
      </w:r>
      <w:r w:rsidRPr="001A7CF9">
        <w:rPr>
          <w:rFonts w:ascii="SimSun" w:eastAsia="SimSun" w:hAnsi="SimSun" w:cs="SimSun" w:hint="eastAsia"/>
          <w:bCs/>
          <w:szCs w:val="24"/>
          <w:lang w:eastAsia="zh-CN"/>
        </w:rPr>
        <w:t>将此文件记录在案。</w:t>
      </w:r>
      <w:r w:rsidR="00813AFD" w:rsidRPr="001A7CF9">
        <w:rPr>
          <w:rFonts w:eastAsia="Times New Roman" w:cstheme="minorHAnsi"/>
          <w:bCs/>
          <w:szCs w:val="24"/>
          <w:lang w:eastAsia="zh-CN"/>
        </w:rPr>
        <w:t xml:space="preserve"> </w:t>
      </w:r>
    </w:p>
    <w:p w14:paraId="2AF82682" w14:textId="12BDCBEF" w:rsidR="006F0B8E" w:rsidRPr="001A7CF9" w:rsidRDefault="004777AF" w:rsidP="002C6453">
      <w:pPr>
        <w:ind w:firstLineChars="200" w:firstLine="480"/>
        <w:rPr>
          <w:rFonts w:eastAsia="Times New Roman" w:cstheme="minorHAnsi"/>
          <w:bCs/>
          <w:szCs w:val="24"/>
          <w:lang w:eastAsia="zh-CN"/>
        </w:rPr>
      </w:pPr>
      <w:hyperlink r:id="rId22" w:history="1">
        <w:bookmarkStart w:id="39" w:name="lt_pId152"/>
        <w:r w:rsidR="00813AFD" w:rsidRPr="001A7CF9">
          <w:rPr>
            <w:rFonts w:eastAsia="Times New Roman" w:cstheme="minorHAnsi"/>
            <w:b/>
            <w:color w:val="0000FF"/>
            <w:szCs w:val="24"/>
            <w:u w:val="single"/>
            <w:lang w:eastAsia="zh-CN"/>
          </w:rPr>
          <w:t>9</w:t>
        </w:r>
        <w:r w:rsidR="006F0B8E" w:rsidRPr="001A7CF9">
          <w:rPr>
            <w:rFonts w:cstheme="minorHAnsi" w:hint="eastAsia"/>
            <w:b/>
            <w:color w:val="0000FF"/>
            <w:szCs w:val="24"/>
            <w:u w:val="single"/>
            <w:lang w:eastAsia="zh-CN"/>
          </w:rPr>
          <w:t>号文件</w:t>
        </w:r>
        <w:r w:rsidR="006F0B8E" w:rsidRPr="001A7CF9">
          <w:rPr>
            <w:rFonts w:cstheme="minorHAnsi" w:hint="eastAsia"/>
            <w:szCs w:val="24"/>
            <w:lang w:eastAsia="zh-CN"/>
          </w:rPr>
          <w:t>：</w:t>
        </w:r>
        <w:bookmarkEnd w:id="39"/>
      </w:hyperlink>
      <w:bookmarkStart w:id="40" w:name="lt_pId154"/>
      <w:r w:rsidR="006F0B8E" w:rsidRPr="001A7CF9">
        <w:rPr>
          <w:rFonts w:ascii="SimSun" w:eastAsia="SimSun" w:hAnsi="SimSun" w:cs="SimSun" w:hint="eastAsia"/>
          <w:bCs/>
          <w:szCs w:val="24"/>
          <w:lang w:eastAsia="zh-CN"/>
        </w:rPr>
        <w:t>墨西哥的</w:t>
      </w:r>
      <w:r w:rsidR="006F0B8E" w:rsidRPr="001A7CF9">
        <w:rPr>
          <w:rFonts w:eastAsia="Times New Roman" w:cstheme="minorHAnsi"/>
          <w:bCs/>
          <w:szCs w:val="24"/>
          <w:lang w:eastAsia="zh-CN"/>
        </w:rPr>
        <w:t>Diana Gómez</w:t>
      </w:r>
      <w:proofErr w:type="gramStart"/>
      <w:r w:rsidR="006F0B8E" w:rsidRPr="001A7CF9">
        <w:rPr>
          <w:rFonts w:ascii="SimSun" w:eastAsia="SimSun" w:hAnsi="SimSun" w:cs="SimSun" w:hint="eastAsia"/>
          <w:bCs/>
          <w:szCs w:val="24"/>
          <w:lang w:eastAsia="zh-CN"/>
        </w:rPr>
        <w:t>女士</w:t>
      </w:r>
      <w:r w:rsidR="006F0B8E" w:rsidRPr="001A7CF9">
        <w:rPr>
          <w:rFonts w:hint="eastAsia"/>
          <w:lang w:eastAsia="zh-CN"/>
        </w:rPr>
        <w:t>介绍了关于</w:t>
      </w:r>
      <w:bookmarkStart w:id="41" w:name="_Hlk71810326"/>
      <w:r w:rsidR="00AA1D69" w:rsidRPr="005420BE">
        <w:rPr>
          <w:rFonts w:hint="eastAsia"/>
          <w:lang w:eastAsia="zh-CN"/>
        </w:rPr>
        <w:t>“</w:t>
      </w:r>
      <w:proofErr w:type="gramEnd"/>
      <w:r w:rsidR="006F0B8E" w:rsidRPr="001A7CF9">
        <w:rPr>
          <w:rFonts w:ascii="Calibri" w:eastAsia="SimSun" w:hAnsi="Calibri" w:hint="eastAsia"/>
          <w:b/>
          <w:bCs/>
          <w:lang w:eastAsia="zh-CN"/>
        </w:rPr>
        <w:t>2022-2025</w:t>
      </w:r>
      <w:r w:rsidR="006F0B8E" w:rsidRPr="001A7CF9">
        <w:rPr>
          <w:rFonts w:ascii="Calibri" w:eastAsia="SimSun" w:hAnsi="Calibri" w:hint="eastAsia"/>
          <w:b/>
          <w:bCs/>
          <w:lang w:eastAsia="zh-CN"/>
        </w:rPr>
        <w:t>年美洲区域重点工作</w:t>
      </w:r>
      <w:r w:rsidR="00AA1D69" w:rsidRPr="005420BE">
        <w:rPr>
          <w:rFonts w:ascii="Calibri" w:eastAsia="SimSun" w:hAnsi="Calibri" w:hint="eastAsia"/>
          <w:lang w:eastAsia="zh-CN"/>
        </w:rPr>
        <w:t>”</w:t>
      </w:r>
      <w:bookmarkEnd w:id="41"/>
      <w:r w:rsidR="006F0B8E" w:rsidRPr="001A7CF9">
        <w:rPr>
          <w:rFonts w:hint="eastAsia"/>
          <w:lang w:eastAsia="zh-CN"/>
        </w:rPr>
        <w:t>的文件。</w:t>
      </w:r>
      <w:bookmarkEnd w:id="40"/>
      <w:r w:rsidR="006F0B8E" w:rsidRPr="001A7CF9">
        <w:rPr>
          <w:rFonts w:ascii="SimSun" w:eastAsia="SimSun" w:hAnsi="SimSun" w:cs="SimSun" w:hint="eastAsia"/>
          <w:bCs/>
          <w:szCs w:val="24"/>
          <w:lang w:eastAsia="zh-CN"/>
        </w:rPr>
        <w:t>该文件提出一项建议，主张以能够体现电信</w:t>
      </w:r>
      <w:r w:rsidR="006F0B8E" w:rsidRPr="001A7CF9">
        <w:rPr>
          <w:rFonts w:eastAsia="Times New Roman" w:cstheme="minorHAnsi" w:hint="eastAsia"/>
          <w:bCs/>
          <w:szCs w:val="24"/>
          <w:lang w:eastAsia="zh-CN"/>
        </w:rPr>
        <w:t>/</w:t>
      </w:r>
      <w:r w:rsidR="006F0B8E" w:rsidRPr="001A7CF9">
        <w:rPr>
          <w:rFonts w:ascii="SimSun" w:eastAsia="SimSun" w:hAnsi="SimSun" w:cs="SimSun" w:hint="eastAsia"/>
          <w:bCs/>
          <w:szCs w:val="24"/>
          <w:lang w:eastAsia="zh-CN"/>
        </w:rPr>
        <w:t>信息通信技术领域所取得进展的方式，</w:t>
      </w:r>
      <w:r w:rsidR="000D25C2" w:rsidRPr="001A7CF9">
        <w:rPr>
          <w:rFonts w:ascii="SimSun" w:eastAsia="SimSun" w:hAnsi="SimSun" w:cs="SimSun" w:hint="eastAsia"/>
          <w:bCs/>
          <w:szCs w:val="24"/>
          <w:lang w:eastAsia="zh-CN"/>
        </w:rPr>
        <w:t>以及通过</w:t>
      </w:r>
      <w:r w:rsidR="006F0B8E" w:rsidRPr="001A7CF9">
        <w:rPr>
          <w:rFonts w:ascii="SimSun" w:eastAsia="SimSun" w:hAnsi="SimSun" w:cs="SimSun" w:hint="eastAsia"/>
          <w:bCs/>
          <w:szCs w:val="24"/>
          <w:lang w:eastAsia="zh-CN"/>
        </w:rPr>
        <w:t>促进实现可持续发展目标满足美洲区域需求的手段，来修订区域性举措的重要性。该文稿列出了如下拟议区域重点工作：</w:t>
      </w:r>
    </w:p>
    <w:p w14:paraId="0CEA2312" w14:textId="0206A19F" w:rsidR="006F0B8E" w:rsidRPr="001A7CF9" w:rsidRDefault="005B2C70" w:rsidP="002C6453">
      <w:pPr>
        <w:pStyle w:val="enumlev1"/>
        <w:tabs>
          <w:tab w:val="clear" w:pos="1134"/>
          <w:tab w:val="clear" w:pos="1871"/>
          <w:tab w:val="clear" w:pos="2608"/>
          <w:tab w:val="clear" w:pos="3345"/>
          <w:tab w:val="left" w:pos="794"/>
          <w:tab w:val="left" w:pos="1191"/>
          <w:tab w:val="left" w:pos="1588"/>
          <w:tab w:val="left" w:pos="1985"/>
        </w:tabs>
        <w:ind w:left="794" w:hanging="794"/>
        <w:rPr>
          <w:rFonts w:eastAsia="Times New Roman" w:cstheme="minorHAnsi"/>
          <w:bCs/>
          <w:szCs w:val="24"/>
          <w:lang w:eastAsia="zh-CN"/>
        </w:rPr>
      </w:pPr>
      <w:r w:rsidRPr="001A7CF9">
        <w:rPr>
          <w:rFonts w:ascii="Calibri" w:eastAsia="SimSun" w:hAnsi="Calibri" w:cs="SimSun" w:hint="eastAsia"/>
          <w:bCs/>
          <w:szCs w:val="24"/>
          <w:lang w:eastAsia="zh-CN"/>
        </w:rPr>
        <w:t>1</w:t>
      </w:r>
      <w:r w:rsidRPr="001A7CF9">
        <w:rPr>
          <w:rFonts w:ascii="Calibri" w:eastAsia="SimSun" w:hAnsi="Calibri" w:cs="SimSun"/>
          <w:bCs/>
          <w:szCs w:val="24"/>
          <w:lang w:eastAsia="zh-CN"/>
        </w:rPr>
        <w:t>)</w:t>
      </w:r>
      <w:r w:rsidRPr="001A7CF9">
        <w:rPr>
          <w:rFonts w:ascii="Calibri" w:eastAsia="SimSun" w:hAnsi="Calibri" w:cs="SimSun"/>
          <w:bCs/>
          <w:szCs w:val="24"/>
          <w:lang w:eastAsia="zh-CN"/>
        </w:rPr>
        <w:tab/>
      </w:r>
      <w:r w:rsidR="002E328F" w:rsidRPr="001A7CF9">
        <w:rPr>
          <w:rFonts w:ascii="SimSun" w:eastAsia="SimSun" w:hAnsi="SimSun" w:cs="SimSun" w:hint="eastAsia"/>
          <w:bCs/>
          <w:szCs w:val="24"/>
          <w:lang w:eastAsia="zh-CN"/>
        </w:rPr>
        <w:t>重点为发展中国家，</w:t>
      </w:r>
      <w:r w:rsidR="006F0B8E" w:rsidRPr="001A7CF9">
        <w:rPr>
          <w:rFonts w:ascii="SimSun" w:eastAsia="SimSun" w:hAnsi="SimSun" w:cs="SimSun" w:hint="eastAsia"/>
          <w:bCs/>
          <w:szCs w:val="24"/>
          <w:lang w:eastAsia="zh-CN"/>
        </w:rPr>
        <w:t>包括最不发达国家、内陆发展中国家、小岛屿发展中国家、</w:t>
      </w:r>
      <w:r w:rsidR="002E328F" w:rsidRPr="001A7CF9">
        <w:rPr>
          <w:rFonts w:ascii="SimSun" w:eastAsia="SimSun" w:hAnsi="SimSun" w:cs="SimSun" w:hint="eastAsia"/>
          <w:bCs/>
          <w:szCs w:val="24"/>
          <w:lang w:eastAsia="zh-CN"/>
        </w:rPr>
        <w:t>原著民</w:t>
      </w:r>
      <w:r w:rsidR="006F0B8E" w:rsidRPr="001A7CF9">
        <w:rPr>
          <w:rFonts w:ascii="SimSun" w:eastAsia="SimSun" w:hAnsi="SimSun" w:cs="SimSun" w:hint="eastAsia"/>
          <w:bCs/>
          <w:szCs w:val="24"/>
          <w:lang w:eastAsia="zh-CN"/>
        </w:rPr>
        <w:t>社区和关键环境领域，</w:t>
      </w:r>
      <w:r w:rsidR="002E328F" w:rsidRPr="001A7CF9">
        <w:rPr>
          <w:rFonts w:ascii="SimSun" w:eastAsia="SimSun" w:hAnsi="SimSun" w:cs="SimSun" w:hint="eastAsia"/>
          <w:bCs/>
          <w:szCs w:val="24"/>
          <w:lang w:eastAsia="zh-CN"/>
        </w:rPr>
        <w:t>部署现代基础设施，同时</w:t>
      </w:r>
      <w:r w:rsidR="006F0B8E" w:rsidRPr="001A7CF9">
        <w:rPr>
          <w:rFonts w:ascii="SimSun" w:eastAsia="SimSun" w:hAnsi="SimSun" w:cs="SimSun" w:hint="eastAsia"/>
          <w:bCs/>
          <w:szCs w:val="24"/>
          <w:lang w:eastAsia="zh-CN"/>
        </w:rPr>
        <w:t>促进社区网络的发展，</w:t>
      </w:r>
      <w:proofErr w:type="gramStart"/>
      <w:r w:rsidR="006F0B8E" w:rsidRPr="001A7CF9">
        <w:rPr>
          <w:rFonts w:ascii="SimSun" w:eastAsia="SimSun" w:hAnsi="SimSun" w:cs="SimSun" w:hint="eastAsia"/>
          <w:bCs/>
          <w:szCs w:val="24"/>
          <w:lang w:eastAsia="zh-CN"/>
        </w:rPr>
        <w:t>制定覆盖农村社区的宽带计划；</w:t>
      </w:r>
      <w:proofErr w:type="gramEnd"/>
    </w:p>
    <w:p w14:paraId="0D5014DA" w14:textId="03ED1E43" w:rsidR="006F0B8E" w:rsidRPr="001A7CF9" w:rsidRDefault="005B2C70" w:rsidP="001103CA">
      <w:pPr>
        <w:pStyle w:val="enumlev1"/>
        <w:tabs>
          <w:tab w:val="clear" w:pos="1134"/>
          <w:tab w:val="clear" w:pos="1871"/>
          <w:tab w:val="clear" w:pos="2608"/>
          <w:tab w:val="clear" w:pos="3345"/>
          <w:tab w:val="left" w:pos="794"/>
          <w:tab w:val="left" w:pos="1191"/>
          <w:tab w:val="left" w:pos="1588"/>
          <w:tab w:val="left" w:pos="1985"/>
        </w:tabs>
        <w:ind w:left="794" w:hanging="794"/>
        <w:rPr>
          <w:rFonts w:eastAsia="Times New Roman" w:cstheme="minorHAnsi"/>
          <w:bCs/>
          <w:szCs w:val="24"/>
          <w:lang w:eastAsia="zh-CN"/>
        </w:rPr>
      </w:pPr>
      <w:r w:rsidRPr="001A7CF9">
        <w:rPr>
          <w:rFonts w:ascii="Calibri" w:eastAsia="SimSun" w:hAnsi="Calibri" w:cs="SimSun"/>
          <w:bCs/>
          <w:szCs w:val="24"/>
          <w:lang w:eastAsia="zh-CN"/>
        </w:rPr>
        <w:t>2)</w:t>
      </w:r>
      <w:r w:rsidRPr="001A7CF9">
        <w:rPr>
          <w:rFonts w:ascii="Calibri" w:eastAsia="SimSun" w:hAnsi="Calibri" w:cs="SimSun"/>
          <w:bCs/>
          <w:szCs w:val="24"/>
          <w:lang w:eastAsia="zh-CN"/>
        </w:rPr>
        <w:tab/>
      </w:r>
      <w:r w:rsidR="006F0B8E" w:rsidRPr="001A7CF9">
        <w:rPr>
          <w:rFonts w:ascii="SimSun" w:eastAsia="SimSun" w:hAnsi="SimSun" w:cs="SimSun" w:hint="eastAsia"/>
          <w:bCs/>
          <w:szCs w:val="24"/>
          <w:lang w:eastAsia="zh-CN"/>
        </w:rPr>
        <w:t>数字</w:t>
      </w:r>
      <w:r w:rsidR="002E328F" w:rsidRPr="001A7CF9">
        <w:rPr>
          <w:rFonts w:ascii="SimSun" w:eastAsia="SimSun" w:hAnsi="SimSun" w:cs="SimSun" w:hint="eastAsia"/>
          <w:bCs/>
          <w:szCs w:val="24"/>
          <w:lang w:eastAsia="zh-CN"/>
        </w:rPr>
        <w:t>化素养</w:t>
      </w:r>
      <w:r w:rsidR="006F0B8E" w:rsidRPr="001A7CF9">
        <w:rPr>
          <w:rFonts w:ascii="SimSun" w:eastAsia="SimSun" w:hAnsi="SimSun" w:cs="SimSun" w:hint="eastAsia"/>
          <w:bCs/>
          <w:szCs w:val="24"/>
          <w:lang w:eastAsia="zh-CN"/>
        </w:rPr>
        <w:t>、新应用和服务</w:t>
      </w:r>
      <w:r w:rsidR="002E328F" w:rsidRPr="001A7CF9">
        <w:rPr>
          <w:rFonts w:ascii="SimSun" w:eastAsia="SimSun" w:hAnsi="SimSun" w:cs="SimSun" w:hint="eastAsia"/>
          <w:bCs/>
          <w:szCs w:val="24"/>
          <w:lang w:eastAsia="zh-CN"/>
        </w:rPr>
        <w:t>：有必</w:t>
      </w:r>
      <w:r w:rsidR="006F0B8E" w:rsidRPr="001A7CF9">
        <w:rPr>
          <w:rFonts w:ascii="SimSun" w:eastAsia="SimSun" w:hAnsi="SimSun" w:cs="SimSun" w:hint="eastAsia"/>
          <w:bCs/>
          <w:szCs w:val="24"/>
          <w:lang w:eastAsia="zh-CN"/>
        </w:rPr>
        <w:t>要发展</w:t>
      </w:r>
      <w:r w:rsidR="002E328F" w:rsidRPr="001A7CF9">
        <w:rPr>
          <w:rFonts w:ascii="SimSun" w:eastAsia="SimSun" w:hAnsi="SimSun" w:cs="SimSun" w:hint="eastAsia"/>
          <w:bCs/>
          <w:szCs w:val="24"/>
          <w:lang w:eastAsia="zh-CN"/>
        </w:rPr>
        <w:t>人的能力、</w:t>
      </w:r>
      <w:proofErr w:type="gramStart"/>
      <w:r w:rsidR="002E328F" w:rsidRPr="001A7CF9">
        <w:rPr>
          <w:rFonts w:ascii="SimSun" w:eastAsia="SimSun" w:hAnsi="SimSun" w:cs="SimSun" w:hint="eastAsia"/>
          <w:bCs/>
          <w:szCs w:val="24"/>
          <w:lang w:eastAsia="zh-CN"/>
        </w:rPr>
        <w:t>项目和有关</w:t>
      </w:r>
      <w:r w:rsidR="006F0B8E" w:rsidRPr="001A7CF9">
        <w:rPr>
          <w:rFonts w:ascii="SimSun" w:eastAsia="SimSun" w:hAnsi="SimSun" w:cs="SimSun" w:hint="eastAsia"/>
          <w:bCs/>
          <w:szCs w:val="24"/>
          <w:lang w:eastAsia="zh-CN"/>
        </w:rPr>
        <w:t>数字能力和包容性的</w:t>
      </w:r>
      <w:r w:rsidR="002E328F" w:rsidRPr="001A7CF9">
        <w:rPr>
          <w:rFonts w:ascii="SimSun" w:eastAsia="SimSun" w:hAnsi="SimSun" w:cs="SimSun" w:hint="eastAsia"/>
          <w:bCs/>
          <w:szCs w:val="24"/>
          <w:lang w:eastAsia="zh-CN"/>
        </w:rPr>
        <w:t>方案</w:t>
      </w:r>
      <w:r w:rsidR="006F0B8E" w:rsidRPr="001A7CF9">
        <w:rPr>
          <w:rFonts w:ascii="SimSun" w:eastAsia="SimSun" w:hAnsi="SimSun" w:cs="SimSun" w:hint="eastAsia"/>
          <w:bCs/>
          <w:szCs w:val="24"/>
          <w:lang w:eastAsia="zh-CN"/>
        </w:rPr>
        <w:t>；</w:t>
      </w:r>
      <w:proofErr w:type="gramEnd"/>
    </w:p>
    <w:p w14:paraId="543CA238" w14:textId="3FDD9CCF" w:rsidR="006F0B8E" w:rsidRPr="001A7CF9" w:rsidRDefault="005B2C70" w:rsidP="001103CA">
      <w:pPr>
        <w:pStyle w:val="enumlev1"/>
        <w:tabs>
          <w:tab w:val="clear" w:pos="1134"/>
          <w:tab w:val="clear" w:pos="1871"/>
          <w:tab w:val="clear" w:pos="2608"/>
          <w:tab w:val="clear" w:pos="3345"/>
          <w:tab w:val="left" w:pos="794"/>
          <w:tab w:val="left" w:pos="1191"/>
          <w:tab w:val="left" w:pos="1588"/>
          <w:tab w:val="left" w:pos="1985"/>
        </w:tabs>
        <w:ind w:left="794" w:hanging="794"/>
        <w:rPr>
          <w:rFonts w:eastAsia="Times New Roman" w:cstheme="minorHAnsi"/>
          <w:bCs/>
          <w:szCs w:val="24"/>
          <w:lang w:eastAsia="zh-CN"/>
        </w:rPr>
      </w:pPr>
      <w:r w:rsidRPr="001A7CF9">
        <w:rPr>
          <w:rFonts w:ascii="Calibri" w:eastAsia="SimSun" w:hAnsi="Calibri" w:cs="SimSun"/>
          <w:bCs/>
          <w:szCs w:val="24"/>
          <w:lang w:eastAsia="zh-CN"/>
        </w:rPr>
        <w:t>3)</w:t>
      </w:r>
      <w:r w:rsidRPr="001A7CF9">
        <w:rPr>
          <w:rFonts w:ascii="Calibri" w:eastAsia="SimSun" w:hAnsi="Calibri" w:cs="SimSun"/>
          <w:bCs/>
          <w:szCs w:val="24"/>
          <w:lang w:eastAsia="zh-CN"/>
        </w:rPr>
        <w:tab/>
      </w:r>
      <w:proofErr w:type="gramStart"/>
      <w:r w:rsidR="006F0B8E" w:rsidRPr="001A7CF9">
        <w:rPr>
          <w:rFonts w:ascii="SimSun" w:eastAsia="SimSun" w:hAnsi="SimSun" w:cs="SimSun" w:hint="eastAsia"/>
          <w:bCs/>
          <w:szCs w:val="24"/>
          <w:lang w:eastAsia="zh-CN"/>
        </w:rPr>
        <w:t>通过</w:t>
      </w:r>
      <w:r w:rsidR="002E328F" w:rsidRPr="001A7CF9">
        <w:rPr>
          <w:rFonts w:ascii="SimSun" w:eastAsia="SimSun" w:hAnsi="SimSun" w:cs="SimSun" w:hint="eastAsia"/>
          <w:bCs/>
          <w:szCs w:val="24"/>
          <w:lang w:eastAsia="zh-CN"/>
        </w:rPr>
        <w:t>连通性</w:t>
      </w:r>
      <w:r w:rsidR="006F0B8E" w:rsidRPr="001A7CF9">
        <w:rPr>
          <w:rFonts w:ascii="SimSun" w:eastAsia="SimSun" w:hAnsi="SimSun" w:cs="SimSun" w:hint="eastAsia"/>
          <w:bCs/>
          <w:szCs w:val="24"/>
          <w:lang w:eastAsia="zh-CN"/>
        </w:rPr>
        <w:t>项目强</w:t>
      </w:r>
      <w:r w:rsidR="000D25C2" w:rsidRPr="001A7CF9">
        <w:rPr>
          <w:rFonts w:ascii="SimSun" w:eastAsia="SimSun" w:hAnsi="SimSun" w:cs="SimSun" w:hint="eastAsia"/>
          <w:bCs/>
          <w:szCs w:val="24"/>
          <w:lang w:eastAsia="zh-CN"/>
        </w:rPr>
        <w:t>化</w:t>
      </w:r>
      <w:r w:rsidR="006F0B8E" w:rsidRPr="001A7CF9">
        <w:rPr>
          <w:rFonts w:ascii="SimSun" w:eastAsia="SimSun" w:hAnsi="SimSun" w:cs="SimSun" w:hint="eastAsia"/>
          <w:bCs/>
          <w:szCs w:val="24"/>
          <w:lang w:eastAsia="zh-CN"/>
        </w:rPr>
        <w:t>数字</w:t>
      </w:r>
      <w:r w:rsidR="002E328F" w:rsidRPr="001A7CF9">
        <w:rPr>
          <w:rFonts w:ascii="SimSun" w:eastAsia="SimSun" w:hAnsi="SimSun" w:cs="SimSun" w:hint="eastAsia"/>
          <w:bCs/>
          <w:szCs w:val="24"/>
          <w:lang w:eastAsia="zh-CN"/>
        </w:rPr>
        <w:t>化</w:t>
      </w:r>
      <w:r w:rsidR="006F0B8E" w:rsidRPr="001A7CF9">
        <w:rPr>
          <w:rFonts w:ascii="SimSun" w:eastAsia="SimSun" w:hAnsi="SimSun" w:cs="SimSun" w:hint="eastAsia"/>
          <w:bCs/>
          <w:szCs w:val="24"/>
          <w:lang w:eastAsia="zh-CN"/>
        </w:rPr>
        <w:t>转型生态系统；</w:t>
      </w:r>
      <w:proofErr w:type="gramEnd"/>
    </w:p>
    <w:p w14:paraId="429BE224" w14:textId="669DF5A8" w:rsidR="006F0B8E" w:rsidRPr="001A7CF9" w:rsidRDefault="005B2C70" w:rsidP="001103CA">
      <w:pPr>
        <w:pStyle w:val="enumlev1"/>
        <w:tabs>
          <w:tab w:val="clear" w:pos="1134"/>
          <w:tab w:val="clear" w:pos="1871"/>
          <w:tab w:val="clear" w:pos="2608"/>
          <w:tab w:val="clear" w:pos="3345"/>
          <w:tab w:val="left" w:pos="794"/>
          <w:tab w:val="left" w:pos="1191"/>
          <w:tab w:val="left" w:pos="1588"/>
          <w:tab w:val="left" w:pos="1985"/>
        </w:tabs>
        <w:ind w:left="794" w:hanging="794"/>
        <w:rPr>
          <w:rFonts w:eastAsia="Times New Roman" w:cstheme="minorHAnsi"/>
          <w:bCs/>
          <w:szCs w:val="24"/>
          <w:lang w:eastAsia="zh-CN"/>
        </w:rPr>
      </w:pPr>
      <w:r w:rsidRPr="001A7CF9">
        <w:rPr>
          <w:rFonts w:ascii="Calibri" w:eastAsia="SimSun" w:hAnsi="Calibri" w:cs="SimSun"/>
          <w:bCs/>
          <w:szCs w:val="24"/>
          <w:lang w:eastAsia="zh-CN"/>
        </w:rPr>
        <w:t>4)</w:t>
      </w:r>
      <w:r w:rsidRPr="001A7CF9">
        <w:rPr>
          <w:rFonts w:ascii="Calibri" w:eastAsia="SimSun" w:hAnsi="Calibri" w:cs="SimSun"/>
          <w:bCs/>
          <w:szCs w:val="24"/>
          <w:lang w:eastAsia="zh-CN"/>
        </w:rPr>
        <w:tab/>
      </w:r>
      <w:r w:rsidR="006F0B8E" w:rsidRPr="001A7CF9">
        <w:rPr>
          <w:rFonts w:ascii="SimSun" w:eastAsia="SimSun" w:hAnsi="SimSun" w:cs="SimSun" w:hint="eastAsia"/>
          <w:bCs/>
          <w:szCs w:val="24"/>
          <w:lang w:eastAsia="zh-CN"/>
        </w:rPr>
        <w:t>发展有利的政策和监管环境，</w:t>
      </w:r>
      <w:r w:rsidR="002E328F" w:rsidRPr="001A7CF9">
        <w:rPr>
          <w:rFonts w:ascii="SimSun" w:eastAsia="SimSun" w:hAnsi="SimSun" w:cs="SimSun" w:hint="eastAsia"/>
          <w:szCs w:val="24"/>
          <w:lang w:eastAsia="zh-CN"/>
        </w:rPr>
        <w:t>使未连接者连接起来。</w:t>
      </w:r>
    </w:p>
    <w:p w14:paraId="1E196906" w14:textId="424805CD" w:rsidR="00813AFD" w:rsidRPr="001A7CF9" w:rsidRDefault="00FF7D45" w:rsidP="00151FB7">
      <w:pPr>
        <w:ind w:firstLineChars="200" w:firstLine="480"/>
        <w:rPr>
          <w:rFonts w:eastAsia="Times New Roman" w:cstheme="minorHAnsi"/>
          <w:bCs/>
          <w:szCs w:val="24"/>
          <w:lang w:eastAsia="zh-CN"/>
        </w:rPr>
      </w:pPr>
      <w:r w:rsidRPr="001A7CF9">
        <w:rPr>
          <w:rFonts w:eastAsia="Times New Roman" w:cstheme="minorHAnsi"/>
          <w:bCs/>
          <w:szCs w:val="24"/>
          <w:lang w:eastAsia="zh-CN"/>
        </w:rPr>
        <w:t>RPM-AMS</w:t>
      </w:r>
      <w:r w:rsidRPr="001A7CF9">
        <w:rPr>
          <w:rFonts w:ascii="SimSun" w:eastAsia="SimSun" w:hAnsi="SimSun" w:cs="SimSun" w:hint="eastAsia"/>
          <w:bCs/>
          <w:szCs w:val="24"/>
          <w:lang w:eastAsia="zh-CN"/>
        </w:rPr>
        <w:t>将此文件记录在案。</w:t>
      </w:r>
    </w:p>
    <w:p w14:paraId="4FDEBC8F" w14:textId="4F695BDB" w:rsidR="00813AFD" w:rsidRPr="001A7CF9" w:rsidRDefault="004777AF" w:rsidP="00151FB7">
      <w:pPr>
        <w:ind w:firstLineChars="200" w:firstLine="480"/>
        <w:jc w:val="both"/>
        <w:rPr>
          <w:rFonts w:eastAsia="Times New Roman" w:cstheme="minorHAnsi"/>
          <w:bCs/>
          <w:szCs w:val="24"/>
          <w:lang w:eastAsia="zh-CN"/>
        </w:rPr>
      </w:pPr>
      <w:hyperlink r:id="rId23" w:history="1">
        <w:bookmarkStart w:id="42" w:name="lt_pId162"/>
        <w:r w:rsidR="00813AFD" w:rsidRPr="001A7CF9">
          <w:rPr>
            <w:rFonts w:eastAsia="Times New Roman" w:cstheme="minorHAnsi"/>
            <w:b/>
            <w:color w:val="0000FF"/>
            <w:szCs w:val="24"/>
            <w:u w:val="single"/>
            <w:lang w:eastAsia="zh-CN"/>
          </w:rPr>
          <w:t>13</w:t>
        </w:r>
        <w:r w:rsidR="002E328F" w:rsidRPr="001A7CF9">
          <w:rPr>
            <w:rFonts w:ascii="SimSun" w:eastAsia="SimSun" w:hAnsi="SimSun" w:cs="SimSun" w:hint="eastAsia"/>
            <w:b/>
            <w:color w:val="0000FF"/>
            <w:szCs w:val="24"/>
            <w:u w:val="single"/>
            <w:lang w:eastAsia="zh-CN"/>
          </w:rPr>
          <w:t>号文件</w:t>
        </w:r>
        <w:r w:rsidR="002E328F" w:rsidRPr="001103CA">
          <w:rPr>
            <w:rFonts w:ascii="SimSun" w:eastAsia="SimSun" w:hAnsi="SimSun" w:cs="SimSun" w:hint="eastAsia"/>
            <w:szCs w:val="24"/>
            <w:lang w:eastAsia="zh-CN"/>
          </w:rPr>
          <w:t>：</w:t>
        </w:r>
        <w:bookmarkEnd w:id="42"/>
      </w:hyperlink>
      <w:bookmarkStart w:id="43" w:name="lt_pId163"/>
      <w:r w:rsidR="002E328F" w:rsidRPr="001A7CF9">
        <w:rPr>
          <w:rFonts w:ascii="SimSun" w:eastAsia="SimSun" w:hAnsi="SimSun" w:cs="SimSun" w:hint="eastAsia"/>
          <w:bCs/>
          <w:szCs w:val="24"/>
          <w:lang w:eastAsia="zh-CN"/>
        </w:rPr>
        <w:t>加勒比电信联盟（</w:t>
      </w:r>
      <w:r w:rsidR="002E328F" w:rsidRPr="001A7CF9">
        <w:rPr>
          <w:rFonts w:eastAsia="Times New Roman" w:cstheme="minorHAnsi" w:hint="eastAsia"/>
          <w:bCs/>
          <w:szCs w:val="24"/>
          <w:lang w:eastAsia="zh-CN"/>
        </w:rPr>
        <w:t>CTU</w:t>
      </w:r>
      <w:r w:rsidR="002E328F" w:rsidRPr="001A7CF9">
        <w:rPr>
          <w:rFonts w:ascii="SimSun" w:eastAsia="SimSun" w:hAnsi="SimSun" w:cs="SimSun" w:hint="eastAsia"/>
          <w:bCs/>
          <w:szCs w:val="24"/>
          <w:lang w:eastAsia="zh-CN"/>
        </w:rPr>
        <w:t>）秘书长</w:t>
      </w:r>
      <w:r w:rsidR="002E328F" w:rsidRPr="001A7CF9">
        <w:rPr>
          <w:rFonts w:eastAsia="Times New Roman" w:cstheme="minorHAnsi"/>
          <w:bCs/>
          <w:szCs w:val="24"/>
          <w:lang w:eastAsia="zh-CN"/>
        </w:rPr>
        <w:t>Taylor Rodney</w:t>
      </w:r>
      <w:proofErr w:type="gramStart"/>
      <w:r w:rsidR="002E328F" w:rsidRPr="001A7CF9">
        <w:rPr>
          <w:rFonts w:ascii="SimSun" w:eastAsia="SimSun" w:hAnsi="SimSun" w:cs="SimSun" w:hint="eastAsia"/>
          <w:bCs/>
          <w:szCs w:val="24"/>
          <w:lang w:eastAsia="zh-CN"/>
        </w:rPr>
        <w:t>先生介绍了有关</w:t>
      </w:r>
      <w:r w:rsidR="004826EB" w:rsidRPr="00435DBD">
        <w:rPr>
          <w:rFonts w:ascii="SimSun" w:eastAsia="SimSun" w:hAnsi="SimSun" w:cs="SimSun" w:hint="eastAsia"/>
          <w:bCs/>
          <w:szCs w:val="24"/>
          <w:lang w:eastAsia="zh-CN"/>
        </w:rPr>
        <w:t>“</w:t>
      </w:r>
      <w:proofErr w:type="gramEnd"/>
      <w:r w:rsidR="002E328F" w:rsidRPr="001A7CF9">
        <w:rPr>
          <w:rFonts w:ascii="Calibri" w:eastAsia="SimSun" w:hAnsi="Calibri" w:hint="eastAsia"/>
          <w:b/>
          <w:bCs/>
          <w:lang w:eastAsia="zh-CN"/>
        </w:rPr>
        <w:t>加勒比地区为确定</w:t>
      </w:r>
      <w:r w:rsidR="002E328F" w:rsidRPr="001A7CF9">
        <w:rPr>
          <w:rFonts w:ascii="Calibri" w:eastAsia="SimSun" w:hAnsi="Calibri" w:hint="eastAsia"/>
          <w:b/>
          <w:bCs/>
          <w:lang w:eastAsia="zh-CN"/>
        </w:rPr>
        <w:t>2022-2025</w:t>
      </w:r>
      <w:r w:rsidR="002E328F" w:rsidRPr="001A7CF9">
        <w:rPr>
          <w:rFonts w:ascii="Calibri" w:eastAsia="SimSun" w:hAnsi="Calibri" w:hint="eastAsia"/>
          <w:b/>
          <w:bCs/>
          <w:lang w:eastAsia="zh-CN"/>
        </w:rPr>
        <w:t>年美洲区域重点工作制定的优先事项</w:t>
      </w:r>
      <w:r w:rsidR="004826EB" w:rsidRPr="00435DBD">
        <w:rPr>
          <w:rFonts w:ascii="Calibri" w:eastAsia="SimSun" w:hAnsi="Calibri" w:hint="eastAsia"/>
          <w:lang w:eastAsia="zh-CN"/>
        </w:rPr>
        <w:t>”</w:t>
      </w:r>
      <w:r w:rsidR="002E328F" w:rsidRPr="001A7CF9">
        <w:rPr>
          <w:rFonts w:hint="eastAsia"/>
          <w:lang w:eastAsia="zh-CN"/>
        </w:rPr>
        <w:t>的文件。</w:t>
      </w:r>
      <w:bookmarkEnd w:id="43"/>
    </w:p>
    <w:p w14:paraId="2EF48853" w14:textId="6E3BABC3" w:rsidR="00813AFD" w:rsidRPr="001A7CF9" w:rsidRDefault="004740C3" w:rsidP="00151FB7">
      <w:pPr>
        <w:ind w:firstLineChars="200" w:firstLine="480"/>
        <w:rPr>
          <w:rFonts w:eastAsia="Times New Roman" w:cstheme="minorHAnsi"/>
          <w:szCs w:val="24"/>
          <w:lang w:eastAsia="zh-CN"/>
        </w:rPr>
      </w:pPr>
      <w:r w:rsidRPr="001A7CF9">
        <w:rPr>
          <w:rFonts w:eastAsia="Times New Roman" w:cstheme="minorHAnsi"/>
          <w:szCs w:val="24"/>
          <w:lang w:eastAsia="zh-CN"/>
        </w:rPr>
        <w:t>Rodney</w:t>
      </w:r>
      <w:r w:rsidRPr="001A7CF9">
        <w:rPr>
          <w:rFonts w:ascii="SimSun" w:eastAsia="SimSun" w:hAnsi="SimSun" w:cs="SimSun" w:hint="eastAsia"/>
          <w:szCs w:val="24"/>
          <w:lang w:eastAsia="zh-CN"/>
        </w:rPr>
        <w:t>先生欢迎国际电联为数字化转型、数字经济和能力建设提供的支持，及其为成员国提供的帮助。他强调需要发展数字</w:t>
      </w:r>
      <w:r w:rsidR="000D25C2" w:rsidRPr="001A7CF9">
        <w:rPr>
          <w:rFonts w:ascii="SimSun" w:eastAsia="SimSun" w:hAnsi="SimSun" w:cs="SimSun" w:hint="eastAsia"/>
          <w:szCs w:val="24"/>
          <w:lang w:eastAsia="zh-CN"/>
        </w:rPr>
        <w:t>化</w:t>
      </w:r>
      <w:r w:rsidRPr="001A7CF9">
        <w:rPr>
          <w:rFonts w:ascii="SimSun" w:eastAsia="SimSun" w:hAnsi="SimSun" w:cs="SimSun" w:hint="eastAsia"/>
          <w:szCs w:val="24"/>
          <w:lang w:eastAsia="zh-CN"/>
        </w:rPr>
        <w:t>生态系统、促进就业、推动统一监管、实现数字支付、</w:t>
      </w:r>
      <w:r w:rsidR="000D25C2" w:rsidRPr="001A7CF9">
        <w:rPr>
          <w:rFonts w:ascii="SimSun" w:eastAsia="SimSun" w:hAnsi="SimSun" w:cs="SimSun" w:hint="eastAsia"/>
          <w:szCs w:val="24"/>
          <w:lang w:eastAsia="zh-CN"/>
        </w:rPr>
        <w:t>开展</w:t>
      </w:r>
      <w:r w:rsidRPr="001A7CF9">
        <w:rPr>
          <w:rFonts w:ascii="SimSun" w:eastAsia="SimSun" w:hAnsi="SimSun" w:cs="SimSun" w:hint="eastAsia"/>
          <w:szCs w:val="24"/>
          <w:lang w:eastAsia="zh-CN"/>
        </w:rPr>
        <w:t>电子商务和电子创业，并重申有必要部署有利环境、发展国家信息通信技术，覆盖残疾人士、鼓励妇女和青年参与等。</w:t>
      </w:r>
    </w:p>
    <w:p w14:paraId="761EB1D7" w14:textId="1878AA09" w:rsidR="00813AFD" w:rsidRPr="001A7CF9" w:rsidRDefault="00FF7D45" w:rsidP="00151FB7">
      <w:pPr>
        <w:ind w:firstLineChars="200" w:firstLine="480"/>
        <w:rPr>
          <w:rFonts w:eastAsia="Times New Roman" w:cstheme="minorHAnsi"/>
          <w:bCs/>
          <w:szCs w:val="24"/>
          <w:lang w:eastAsia="zh-CN"/>
        </w:rPr>
      </w:pPr>
      <w:r w:rsidRPr="001A7CF9">
        <w:rPr>
          <w:rFonts w:eastAsia="Times New Roman" w:cstheme="minorHAnsi"/>
          <w:bCs/>
          <w:szCs w:val="24"/>
          <w:lang w:eastAsia="zh-CN"/>
        </w:rPr>
        <w:t>RPM-AMS</w:t>
      </w:r>
      <w:r w:rsidRPr="001A7CF9">
        <w:rPr>
          <w:rFonts w:ascii="SimSun" w:eastAsia="SimSun" w:hAnsi="SimSun" w:cs="SimSun" w:hint="eastAsia"/>
          <w:bCs/>
          <w:szCs w:val="24"/>
          <w:lang w:eastAsia="zh-CN"/>
        </w:rPr>
        <w:t>将此文件记录在案。</w:t>
      </w:r>
      <w:r w:rsidR="00813AFD" w:rsidRPr="001A7CF9">
        <w:rPr>
          <w:rFonts w:eastAsia="Times New Roman" w:cstheme="minorHAnsi"/>
          <w:bCs/>
          <w:szCs w:val="24"/>
          <w:lang w:eastAsia="zh-CN"/>
        </w:rPr>
        <w:t xml:space="preserve"> </w:t>
      </w:r>
    </w:p>
    <w:bookmarkStart w:id="44" w:name="lt_pId167"/>
    <w:p w14:paraId="7029AC79" w14:textId="7D307A24" w:rsidR="004740C3" w:rsidRPr="001A7CF9" w:rsidRDefault="00562F7B" w:rsidP="00151FB7">
      <w:pPr>
        <w:ind w:firstLineChars="200" w:firstLine="482"/>
        <w:rPr>
          <w:rFonts w:eastAsia="Times New Roman" w:cstheme="minorHAnsi"/>
          <w:bCs/>
          <w:szCs w:val="24"/>
          <w:lang w:eastAsia="zh-CN"/>
        </w:rPr>
      </w:pPr>
      <w:r w:rsidRPr="001A7CF9">
        <w:rPr>
          <w:rFonts w:eastAsia="Times New Roman" w:cstheme="minorHAnsi"/>
          <w:b/>
          <w:color w:val="0000FF"/>
          <w:szCs w:val="24"/>
          <w:u w:val="single"/>
          <w:lang w:eastAsia="zh-CN"/>
        </w:rPr>
        <w:fldChar w:fldCharType="begin"/>
      </w:r>
      <w:r w:rsidRPr="001A7CF9">
        <w:rPr>
          <w:rFonts w:eastAsia="Times New Roman" w:cstheme="minorHAnsi"/>
          <w:b/>
          <w:color w:val="0000FF"/>
          <w:szCs w:val="24"/>
          <w:u w:val="single"/>
          <w:lang w:eastAsia="zh-CN"/>
        </w:rPr>
        <w:instrText xml:space="preserve"> HYPERLINK "https://www.itu.int/md/D18-RPMAMS-210426-TD-0002/en" </w:instrText>
      </w:r>
      <w:r w:rsidRPr="001A7CF9">
        <w:rPr>
          <w:rFonts w:eastAsia="Times New Roman" w:cstheme="minorHAnsi"/>
          <w:b/>
          <w:color w:val="0000FF"/>
          <w:szCs w:val="24"/>
          <w:u w:val="single"/>
          <w:lang w:eastAsia="zh-CN"/>
        </w:rPr>
        <w:fldChar w:fldCharType="separate"/>
      </w:r>
      <w:r w:rsidR="00813AFD" w:rsidRPr="001A7CF9">
        <w:rPr>
          <w:rStyle w:val="Hyperlink"/>
          <w:rFonts w:eastAsia="Times New Roman" w:cstheme="minorHAnsi"/>
          <w:b/>
          <w:szCs w:val="24"/>
          <w:lang w:eastAsia="zh-CN"/>
        </w:rPr>
        <w:t>DT/2</w:t>
      </w:r>
      <w:r w:rsidR="004740C3" w:rsidRPr="001A7CF9">
        <w:rPr>
          <w:rStyle w:val="Hyperlink"/>
          <w:rFonts w:ascii="SimSun" w:eastAsia="SimSun" w:hAnsi="SimSun" w:cs="SimSun" w:hint="eastAsia"/>
          <w:b/>
          <w:szCs w:val="24"/>
          <w:lang w:eastAsia="zh-CN"/>
        </w:rPr>
        <w:t>号文件</w:t>
      </w:r>
      <w:r w:rsidRPr="001A7CF9">
        <w:rPr>
          <w:rFonts w:eastAsia="Times New Roman" w:cstheme="minorHAnsi"/>
          <w:b/>
          <w:color w:val="0000FF"/>
          <w:szCs w:val="24"/>
          <w:u w:val="single"/>
          <w:lang w:eastAsia="zh-CN"/>
        </w:rPr>
        <w:fldChar w:fldCharType="end"/>
      </w:r>
      <w:r w:rsidR="004740C3" w:rsidRPr="001A7CF9">
        <w:rPr>
          <w:rFonts w:ascii="SimSun" w:eastAsia="SimSun" w:hAnsi="SimSun" w:cs="SimSun" w:hint="eastAsia"/>
          <w:szCs w:val="24"/>
          <w:lang w:eastAsia="zh-CN"/>
        </w:rPr>
        <w:t>：</w:t>
      </w:r>
      <w:bookmarkEnd w:id="44"/>
      <w:r w:rsidR="004740C3" w:rsidRPr="001A7CF9">
        <w:rPr>
          <w:rFonts w:ascii="SimSun" w:eastAsia="SimSun" w:hAnsi="SimSun" w:cs="SimSun" w:hint="eastAsia"/>
          <w:bCs/>
          <w:szCs w:val="24"/>
          <w:lang w:eastAsia="zh-CN"/>
        </w:rPr>
        <w:t>加拿大宣布最近提交了一份由阿根廷、巴西、加拿大和美国联合起草的文件，其内容合并了文件</w:t>
      </w:r>
      <w:hyperlink r:id="rId24" w:history="1">
        <w:r w:rsidR="004740C3" w:rsidRPr="001A7CF9">
          <w:rPr>
            <w:rFonts w:eastAsia="Times New Roman" w:cstheme="minorHAnsi"/>
            <w:bCs/>
            <w:color w:val="0000FF"/>
            <w:szCs w:val="24"/>
            <w:u w:val="single"/>
            <w:lang w:eastAsia="zh-CN"/>
          </w:rPr>
          <w:t>9</w:t>
        </w:r>
      </w:hyperlink>
      <w:r w:rsidR="004740C3" w:rsidRPr="001A7CF9">
        <w:rPr>
          <w:rFonts w:ascii="SimSun" w:eastAsia="SimSun" w:hAnsi="SimSun" w:cs="SimSun" w:hint="eastAsia"/>
          <w:bCs/>
          <w:szCs w:val="24"/>
          <w:lang w:eastAsia="zh-CN"/>
        </w:rPr>
        <w:t>和</w:t>
      </w:r>
      <w:r w:rsidR="00016C85" w:rsidRPr="001A7CF9">
        <w:fldChar w:fldCharType="begin"/>
      </w:r>
      <w:r w:rsidR="00016C85" w:rsidRPr="001A7CF9">
        <w:rPr>
          <w:lang w:eastAsia="zh-CN"/>
        </w:rPr>
        <w:instrText xml:space="preserve"> HYPERLINK "https://www.itu.int/md/D18-RPMAMS-C-0010/en" </w:instrText>
      </w:r>
      <w:r w:rsidR="00016C85" w:rsidRPr="001A7CF9">
        <w:fldChar w:fldCharType="separate"/>
      </w:r>
      <w:r w:rsidR="004740C3" w:rsidRPr="001A7CF9">
        <w:rPr>
          <w:rFonts w:eastAsia="Times New Roman" w:cstheme="minorHAnsi"/>
          <w:bCs/>
          <w:color w:val="0000FF"/>
          <w:szCs w:val="24"/>
          <w:u w:val="single"/>
          <w:lang w:eastAsia="zh-CN"/>
        </w:rPr>
        <w:t>10</w:t>
      </w:r>
      <w:r w:rsidR="00016C85" w:rsidRPr="001A7CF9">
        <w:rPr>
          <w:rFonts w:eastAsia="Times New Roman" w:cstheme="minorHAnsi"/>
          <w:bCs/>
          <w:color w:val="0000FF"/>
          <w:szCs w:val="24"/>
          <w:u w:val="single"/>
          <w:lang w:eastAsia="zh-CN"/>
        </w:rPr>
        <w:fldChar w:fldCharType="end"/>
      </w:r>
      <w:r w:rsidR="004740C3" w:rsidRPr="001A7CF9">
        <w:rPr>
          <w:rFonts w:ascii="SimSun" w:eastAsia="SimSun" w:hAnsi="SimSun" w:cs="SimSun" w:hint="eastAsia"/>
          <w:bCs/>
          <w:szCs w:val="24"/>
          <w:lang w:eastAsia="zh-CN"/>
        </w:rPr>
        <w:t>号文件</w:t>
      </w:r>
      <w:r w:rsidR="000D25C2" w:rsidRPr="001A7CF9">
        <w:rPr>
          <w:rFonts w:ascii="SimSun" w:eastAsia="SimSun" w:hAnsi="SimSun" w:cs="SimSun" w:hint="eastAsia"/>
          <w:bCs/>
          <w:szCs w:val="24"/>
          <w:lang w:eastAsia="zh-CN"/>
        </w:rPr>
        <w:t>中包含</w:t>
      </w:r>
      <w:r w:rsidR="004740C3" w:rsidRPr="001A7CF9">
        <w:rPr>
          <w:rFonts w:ascii="SimSun" w:eastAsia="SimSun" w:hAnsi="SimSun" w:cs="SimSun" w:hint="eastAsia"/>
          <w:bCs/>
          <w:szCs w:val="24"/>
          <w:lang w:eastAsia="zh-CN"/>
        </w:rPr>
        <w:t>的两份多国文稿。</w:t>
      </w:r>
    </w:p>
    <w:p w14:paraId="09CA99AB" w14:textId="56AD19D4" w:rsidR="004740C3" w:rsidRPr="001A7CF9" w:rsidRDefault="00176A36" w:rsidP="006425D0">
      <w:pPr>
        <w:ind w:firstLineChars="200" w:firstLine="480"/>
        <w:rPr>
          <w:rFonts w:eastAsia="Times New Roman" w:cstheme="minorHAnsi"/>
          <w:bCs/>
          <w:szCs w:val="24"/>
          <w:lang w:eastAsia="zh-CN"/>
        </w:rPr>
      </w:pPr>
      <w:r w:rsidRPr="001A7CF9">
        <w:rPr>
          <w:rFonts w:ascii="SimSun" w:eastAsia="SimSun" w:hAnsi="SimSun" w:cs="SimSun" w:hint="eastAsia"/>
          <w:bCs/>
          <w:szCs w:val="24"/>
          <w:lang w:eastAsia="zh-CN"/>
        </w:rPr>
        <w:t>由巴哈马的</w:t>
      </w:r>
      <w:r w:rsidRPr="001A7CF9">
        <w:rPr>
          <w:rFonts w:eastAsia="Times New Roman" w:cstheme="minorHAnsi"/>
          <w:bCs/>
          <w:szCs w:val="24"/>
          <w:lang w:eastAsia="zh-CN"/>
        </w:rPr>
        <w:t>Xian Persaud</w:t>
      </w:r>
      <w:r w:rsidRPr="001A7CF9">
        <w:rPr>
          <w:rFonts w:ascii="SimSun" w:eastAsia="SimSun" w:hAnsi="SimSun" w:cs="SimSun" w:hint="eastAsia"/>
          <w:bCs/>
          <w:szCs w:val="24"/>
          <w:lang w:eastAsia="zh-CN"/>
        </w:rPr>
        <w:t>女士担任主席的</w:t>
      </w:r>
      <w:r w:rsidR="004740C3" w:rsidRPr="001A7CF9">
        <w:rPr>
          <w:rFonts w:ascii="SimSun" w:eastAsia="SimSun" w:hAnsi="SimSun" w:cs="SimSun" w:hint="eastAsia"/>
          <w:bCs/>
          <w:szCs w:val="24"/>
          <w:lang w:eastAsia="zh-CN"/>
        </w:rPr>
        <w:t>会议同意设立一个起草组，就</w:t>
      </w:r>
      <w:r w:rsidR="004740C3" w:rsidRPr="001A7CF9">
        <w:rPr>
          <w:rFonts w:eastAsia="Times New Roman" w:cstheme="minorHAnsi" w:hint="eastAsia"/>
          <w:bCs/>
          <w:szCs w:val="24"/>
          <w:lang w:eastAsia="zh-CN"/>
        </w:rPr>
        <w:t>2022-2025</w:t>
      </w:r>
      <w:r w:rsidR="004740C3" w:rsidRPr="001A7CF9">
        <w:rPr>
          <w:rFonts w:ascii="SimSun" w:eastAsia="SimSun" w:hAnsi="SimSun" w:cs="SimSun" w:hint="eastAsia"/>
          <w:bCs/>
          <w:szCs w:val="24"/>
          <w:lang w:eastAsia="zh-CN"/>
        </w:rPr>
        <w:t>年期间美洲区域的区域重点工作</w:t>
      </w:r>
      <w:r w:rsidRPr="001A7CF9">
        <w:rPr>
          <w:rFonts w:ascii="SimSun" w:eastAsia="SimSun" w:hAnsi="SimSun" w:cs="SimSun" w:hint="eastAsia"/>
          <w:bCs/>
          <w:szCs w:val="24"/>
          <w:lang w:eastAsia="zh-CN"/>
        </w:rPr>
        <w:t>编写一份</w:t>
      </w:r>
      <w:r w:rsidR="004740C3" w:rsidRPr="001A7CF9">
        <w:rPr>
          <w:rFonts w:ascii="SimSun" w:eastAsia="SimSun" w:hAnsi="SimSun" w:cs="SimSun" w:hint="eastAsia"/>
          <w:bCs/>
          <w:szCs w:val="24"/>
          <w:lang w:eastAsia="zh-CN"/>
        </w:rPr>
        <w:t>共识文件。该组</w:t>
      </w:r>
      <w:r w:rsidRPr="001A7CF9">
        <w:rPr>
          <w:rFonts w:ascii="SimSun" w:eastAsia="SimSun" w:hAnsi="SimSun" w:cs="SimSun" w:hint="eastAsia"/>
          <w:bCs/>
          <w:szCs w:val="24"/>
          <w:lang w:eastAsia="zh-CN"/>
        </w:rPr>
        <w:t>召开</w:t>
      </w:r>
      <w:r w:rsidR="004740C3" w:rsidRPr="001A7CF9">
        <w:rPr>
          <w:rFonts w:ascii="SimSun" w:eastAsia="SimSun" w:hAnsi="SimSun" w:cs="SimSun" w:hint="eastAsia"/>
          <w:bCs/>
          <w:szCs w:val="24"/>
          <w:lang w:eastAsia="zh-CN"/>
        </w:rPr>
        <w:t>了一次会议，并将</w:t>
      </w:r>
      <w:hyperlink r:id="rId25" w:history="1">
        <w:r w:rsidRPr="001A7CF9">
          <w:rPr>
            <w:rStyle w:val="Hyperlink"/>
            <w:rFonts w:eastAsia="Times New Roman" w:cstheme="minorHAnsi"/>
            <w:bCs/>
            <w:szCs w:val="24"/>
            <w:lang w:eastAsia="zh-CN"/>
          </w:rPr>
          <w:t>DT/2</w:t>
        </w:r>
        <w:r w:rsidRPr="001A7CF9">
          <w:rPr>
            <w:rStyle w:val="Hyperlink"/>
            <w:rFonts w:ascii="SimSun" w:eastAsia="SimSun" w:hAnsi="SimSun" w:cs="SimSun" w:hint="eastAsia"/>
            <w:bCs/>
            <w:szCs w:val="24"/>
            <w:lang w:eastAsia="zh-CN"/>
          </w:rPr>
          <w:t>号文件</w:t>
        </w:r>
      </w:hyperlink>
      <w:r w:rsidR="004740C3" w:rsidRPr="001A7CF9">
        <w:rPr>
          <w:rFonts w:ascii="SimSun" w:eastAsia="SimSun" w:hAnsi="SimSun" w:cs="SimSun" w:hint="eastAsia"/>
          <w:bCs/>
          <w:szCs w:val="24"/>
          <w:lang w:eastAsia="zh-CN"/>
        </w:rPr>
        <w:t>作为讨论的基础。</w:t>
      </w:r>
      <w:r w:rsidRPr="001A7CF9">
        <w:rPr>
          <w:rFonts w:eastAsia="Times New Roman" w:cstheme="minorHAnsi"/>
          <w:bCs/>
          <w:szCs w:val="24"/>
          <w:lang w:eastAsia="zh-CN"/>
        </w:rPr>
        <w:t xml:space="preserve">Miguel </w:t>
      </w:r>
      <w:proofErr w:type="spellStart"/>
      <w:r w:rsidRPr="001A7CF9">
        <w:rPr>
          <w:rFonts w:eastAsia="Times New Roman" w:cstheme="minorHAnsi"/>
          <w:bCs/>
          <w:szCs w:val="24"/>
          <w:lang w:eastAsia="zh-CN"/>
        </w:rPr>
        <w:t>Alcaine</w:t>
      </w:r>
      <w:proofErr w:type="spellEnd"/>
      <w:r w:rsidRPr="001A7CF9">
        <w:rPr>
          <w:rFonts w:ascii="SimSun" w:eastAsia="SimSun" w:hAnsi="SimSun" w:cs="SimSun" w:hint="eastAsia"/>
          <w:bCs/>
          <w:szCs w:val="24"/>
          <w:lang w:eastAsia="zh-CN"/>
        </w:rPr>
        <w:t>和</w:t>
      </w:r>
      <w:r w:rsidRPr="001A7CF9">
        <w:rPr>
          <w:rFonts w:eastAsia="Times New Roman" w:cstheme="minorHAnsi"/>
          <w:bCs/>
          <w:szCs w:val="24"/>
          <w:lang w:eastAsia="zh-CN"/>
        </w:rPr>
        <w:t xml:space="preserve">Randall </w:t>
      </w:r>
      <w:proofErr w:type="spellStart"/>
      <w:r w:rsidRPr="001A7CF9">
        <w:rPr>
          <w:rFonts w:eastAsia="Times New Roman" w:cstheme="minorHAnsi"/>
          <w:bCs/>
          <w:szCs w:val="24"/>
          <w:lang w:eastAsia="zh-CN"/>
        </w:rPr>
        <w:t>Treviño</w:t>
      </w:r>
      <w:proofErr w:type="spellEnd"/>
      <w:r w:rsidR="004740C3" w:rsidRPr="001A7CF9">
        <w:rPr>
          <w:rFonts w:ascii="SimSun" w:eastAsia="SimSun" w:hAnsi="SimSun" w:cs="SimSun" w:hint="eastAsia"/>
          <w:bCs/>
          <w:szCs w:val="24"/>
          <w:lang w:eastAsia="zh-CN"/>
        </w:rPr>
        <w:t>先生</w:t>
      </w:r>
      <w:r w:rsidRPr="001A7CF9">
        <w:rPr>
          <w:rFonts w:ascii="SimSun" w:eastAsia="SimSun" w:hAnsi="SimSun" w:cs="SimSun" w:hint="eastAsia"/>
          <w:bCs/>
          <w:szCs w:val="24"/>
          <w:lang w:eastAsia="zh-CN"/>
        </w:rPr>
        <w:t>受命负责</w:t>
      </w:r>
      <w:r w:rsidR="004740C3" w:rsidRPr="001A7CF9">
        <w:rPr>
          <w:rFonts w:ascii="SimSun" w:eastAsia="SimSun" w:hAnsi="SimSun" w:cs="SimSun" w:hint="eastAsia"/>
          <w:bCs/>
          <w:szCs w:val="24"/>
          <w:lang w:eastAsia="zh-CN"/>
        </w:rPr>
        <w:t>秘书处</w:t>
      </w:r>
      <w:r w:rsidRPr="001A7CF9">
        <w:rPr>
          <w:rFonts w:ascii="SimSun" w:eastAsia="SimSun" w:hAnsi="SimSun" w:cs="SimSun" w:hint="eastAsia"/>
          <w:bCs/>
          <w:szCs w:val="24"/>
          <w:lang w:eastAsia="zh-CN"/>
        </w:rPr>
        <w:t>的工作</w:t>
      </w:r>
      <w:r w:rsidR="004740C3" w:rsidRPr="001A7CF9">
        <w:rPr>
          <w:rFonts w:ascii="SimSun" w:eastAsia="SimSun" w:hAnsi="SimSun" w:cs="SimSun" w:hint="eastAsia"/>
          <w:bCs/>
          <w:szCs w:val="24"/>
          <w:lang w:eastAsia="zh-CN"/>
        </w:rPr>
        <w:t>。</w:t>
      </w:r>
    </w:p>
    <w:p w14:paraId="35968528" w14:textId="718345BD" w:rsidR="00813AFD" w:rsidRPr="001A7CF9" w:rsidRDefault="00176A36" w:rsidP="006425D0">
      <w:pPr>
        <w:ind w:firstLineChars="200" w:firstLine="480"/>
        <w:rPr>
          <w:rFonts w:eastAsia="Times New Roman" w:cstheme="minorHAnsi"/>
          <w:bCs/>
          <w:szCs w:val="24"/>
          <w:lang w:eastAsia="zh-CN"/>
        </w:rPr>
      </w:pPr>
      <w:r w:rsidRPr="001A7CF9">
        <w:rPr>
          <w:rFonts w:eastAsia="Times New Roman" w:cstheme="minorHAnsi"/>
          <w:bCs/>
          <w:szCs w:val="24"/>
          <w:lang w:eastAsia="zh-CN"/>
        </w:rPr>
        <w:t>RPM-AMS</w:t>
      </w:r>
      <w:r w:rsidR="004740C3" w:rsidRPr="001A7CF9">
        <w:rPr>
          <w:rFonts w:ascii="SimSun" w:eastAsia="SimSun" w:hAnsi="SimSun" w:cs="SimSun" w:hint="eastAsia"/>
          <w:bCs/>
          <w:szCs w:val="24"/>
          <w:lang w:eastAsia="zh-CN"/>
        </w:rPr>
        <w:t>第</w:t>
      </w:r>
      <w:r w:rsidRPr="001A7CF9">
        <w:rPr>
          <w:rFonts w:eastAsia="Times New Roman" w:cstheme="minorHAnsi" w:hint="eastAsia"/>
          <w:bCs/>
          <w:szCs w:val="24"/>
          <w:lang w:eastAsia="zh-CN"/>
        </w:rPr>
        <w:t>2</w:t>
      </w:r>
      <w:r w:rsidR="004740C3" w:rsidRPr="001A7CF9">
        <w:rPr>
          <w:rFonts w:ascii="SimSun" w:eastAsia="SimSun" w:hAnsi="SimSun" w:cs="SimSun" w:hint="eastAsia"/>
          <w:bCs/>
          <w:szCs w:val="24"/>
          <w:lang w:eastAsia="zh-CN"/>
        </w:rPr>
        <w:t>天上午的全体会议由会议的两位副主席之一、巴西的</w:t>
      </w:r>
      <w:r w:rsidRPr="001A7CF9">
        <w:rPr>
          <w:rFonts w:eastAsia="Times New Roman" w:cstheme="minorHAnsi"/>
          <w:bCs/>
          <w:szCs w:val="24"/>
          <w:lang w:eastAsia="zh-CN"/>
        </w:rPr>
        <w:t xml:space="preserve">Andrea </w:t>
      </w:r>
      <w:proofErr w:type="spellStart"/>
      <w:r w:rsidRPr="001A7CF9">
        <w:rPr>
          <w:rFonts w:eastAsia="Times New Roman" w:cstheme="minorHAnsi"/>
          <w:bCs/>
          <w:szCs w:val="24"/>
          <w:lang w:eastAsia="zh-CN"/>
        </w:rPr>
        <w:t>Grippa</w:t>
      </w:r>
      <w:proofErr w:type="spellEnd"/>
      <w:r w:rsidR="004740C3" w:rsidRPr="001A7CF9">
        <w:rPr>
          <w:rFonts w:ascii="SimSun" w:eastAsia="SimSun" w:hAnsi="SimSun" w:cs="SimSun" w:hint="eastAsia"/>
          <w:bCs/>
          <w:szCs w:val="24"/>
          <w:lang w:eastAsia="zh-CN"/>
        </w:rPr>
        <w:t>女士主持。</w:t>
      </w:r>
    </w:p>
    <w:p w14:paraId="6A7F2253" w14:textId="1D2D0BBE" w:rsidR="00813AFD" w:rsidRPr="001A7CF9" w:rsidRDefault="0074027C" w:rsidP="006425D0">
      <w:pPr>
        <w:ind w:firstLineChars="200" w:firstLine="480"/>
        <w:rPr>
          <w:rFonts w:ascii="Calibri" w:eastAsia="SimSun" w:hAnsi="Calibri" w:cstheme="minorHAnsi"/>
          <w:szCs w:val="24"/>
          <w:lang w:eastAsia="zh-CN"/>
        </w:rPr>
      </w:pPr>
      <w:r w:rsidRPr="001A7CF9">
        <w:rPr>
          <w:rFonts w:cstheme="minorHAnsi" w:hint="eastAsia"/>
          <w:szCs w:val="24"/>
          <w:lang w:eastAsia="zh-CN"/>
        </w:rPr>
        <w:t>起草组主席</w:t>
      </w:r>
      <w:r w:rsidR="00176A36" w:rsidRPr="001A7CF9">
        <w:rPr>
          <w:rFonts w:eastAsia="Times New Roman" w:cstheme="minorHAnsi"/>
          <w:bCs/>
          <w:szCs w:val="24"/>
          <w:lang w:eastAsia="zh-CN"/>
        </w:rPr>
        <w:t>Xian Persaud</w:t>
      </w:r>
      <w:r w:rsidRPr="001A7CF9">
        <w:rPr>
          <w:rFonts w:cstheme="minorHAnsi" w:hint="eastAsia"/>
          <w:szCs w:val="24"/>
          <w:lang w:eastAsia="zh-CN"/>
        </w:rPr>
        <w:t>女士向全体会议介绍了汇总后</w:t>
      </w:r>
      <w:r w:rsidR="00176A36" w:rsidRPr="001A7CF9">
        <w:rPr>
          <w:rFonts w:cstheme="minorHAnsi" w:hint="eastAsia"/>
          <w:szCs w:val="24"/>
          <w:lang w:eastAsia="zh-CN"/>
        </w:rPr>
        <w:t>的</w:t>
      </w:r>
      <w:r w:rsidRPr="001A7CF9">
        <w:rPr>
          <w:rFonts w:cstheme="minorHAnsi" w:hint="eastAsia"/>
          <w:szCs w:val="24"/>
          <w:lang w:eastAsia="zh-CN"/>
        </w:rPr>
        <w:t>提议（</w:t>
      </w:r>
      <w:hyperlink r:id="rId26" w:history="1">
        <w:r w:rsidRPr="001A7CF9">
          <w:rPr>
            <w:rStyle w:val="Hyperlink"/>
            <w:rFonts w:cstheme="minorHAnsi"/>
            <w:szCs w:val="24"/>
            <w:lang w:eastAsia="zh-CN"/>
          </w:rPr>
          <w:t>DT/3</w:t>
        </w:r>
        <w:r w:rsidRPr="001A7CF9">
          <w:rPr>
            <w:rStyle w:val="Hyperlink"/>
            <w:rFonts w:cstheme="minorHAnsi" w:hint="eastAsia"/>
            <w:szCs w:val="24"/>
            <w:lang w:eastAsia="zh-CN"/>
          </w:rPr>
          <w:t>号文件</w:t>
        </w:r>
      </w:hyperlink>
      <w:r w:rsidRPr="001A7CF9">
        <w:rPr>
          <w:rFonts w:cstheme="minorHAnsi" w:hint="eastAsia"/>
          <w:szCs w:val="24"/>
          <w:lang w:eastAsia="zh-CN"/>
        </w:rPr>
        <w:t>）</w:t>
      </w:r>
      <w:r w:rsidR="00176A36" w:rsidRPr="001A7CF9">
        <w:rPr>
          <w:rFonts w:cstheme="minorHAnsi" w:hint="eastAsia"/>
          <w:szCs w:val="24"/>
          <w:lang w:eastAsia="zh-CN"/>
        </w:rPr>
        <w:t>，</w:t>
      </w:r>
      <w:r w:rsidR="000D25C2" w:rsidRPr="001A7CF9">
        <w:rPr>
          <w:rFonts w:cstheme="minorHAnsi" w:hint="eastAsia"/>
          <w:szCs w:val="24"/>
          <w:lang w:eastAsia="zh-CN"/>
        </w:rPr>
        <w:t>并在</w:t>
      </w:r>
      <w:r w:rsidRPr="001A7CF9">
        <w:rPr>
          <w:rFonts w:cstheme="minorHAnsi" w:hint="eastAsia"/>
          <w:szCs w:val="24"/>
          <w:lang w:eastAsia="zh-CN"/>
        </w:rPr>
        <w:t>详细讨论</w:t>
      </w:r>
      <w:r w:rsidR="000D25C2" w:rsidRPr="001A7CF9">
        <w:rPr>
          <w:rFonts w:cstheme="minorHAnsi" w:hint="eastAsia"/>
          <w:szCs w:val="24"/>
          <w:lang w:eastAsia="zh-CN"/>
        </w:rPr>
        <w:t>后</w:t>
      </w:r>
      <w:r w:rsidR="00176A36" w:rsidRPr="001A7CF9">
        <w:rPr>
          <w:rFonts w:cstheme="minorHAnsi" w:hint="eastAsia"/>
          <w:szCs w:val="24"/>
          <w:lang w:eastAsia="zh-CN"/>
        </w:rPr>
        <w:t>做出进一步修改</w:t>
      </w:r>
      <w:r w:rsidRPr="001A7CF9">
        <w:rPr>
          <w:rFonts w:cstheme="minorHAnsi" w:hint="eastAsia"/>
          <w:szCs w:val="24"/>
          <w:lang w:eastAsia="zh-CN"/>
        </w:rPr>
        <w:t>。</w:t>
      </w:r>
      <w:r w:rsidR="00176A36" w:rsidRPr="001A7CF9">
        <w:rPr>
          <w:rFonts w:ascii="SimSun" w:eastAsia="SimSun" w:hAnsi="SimSun" w:cs="SimSun" w:hint="eastAsia"/>
          <w:bCs/>
          <w:szCs w:val="24"/>
          <w:lang w:eastAsia="zh-CN"/>
        </w:rPr>
        <w:t>全体会议的成果</w:t>
      </w:r>
      <w:r w:rsidR="00826379" w:rsidRPr="001A7CF9">
        <w:rPr>
          <w:rFonts w:ascii="SimSun" w:eastAsia="SimSun" w:hAnsi="SimSun" w:cs="SimSun" w:hint="eastAsia"/>
          <w:bCs/>
          <w:szCs w:val="24"/>
          <w:lang w:eastAsia="zh-CN"/>
        </w:rPr>
        <w:t>为</w:t>
      </w:r>
      <w:r w:rsidR="00176A36" w:rsidRPr="001A7CF9">
        <w:rPr>
          <w:rFonts w:eastAsia="Times New Roman" w:cstheme="minorHAnsi" w:hint="eastAsia"/>
          <w:bCs/>
          <w:szCs w:val="24"/>
          <w:lang w:eastAsia="zh-CN"/>
        </w:rPr>
        <w:t>DT/3(Rev.1)</w:t>
      </w:r>
      <w:r w:rsidR="00826379" w:rsidRPr="001A7CF9">
        <w:rPr>
          <w:rFonts w:ascii="SimSun" w:eastAsia="SimSun" w:hAnsi="SimSun" w:cs="SimSun" w:hint="eastAsia"/>
          <w:bCs/>
          <w:szCs w:val="24"/>
          <w:lang w:eastAsia="zh-CN"/>
        </w:rPr>
        <w:t>号文件</w:t>
      </w:r>
      <w:r w:rsidR="00176A36" w:rsidRPr="001A7CF9">
        <w:rPr>
          <w:rFonts w:ascii="SimSun" w:eastAsia="SimSun" w:hAnsi="SimSun" w:cs="SimSun" w:hint="eastAsia"/>
          <w:bCs/>
          <w:szCs w:val="24"/>
          <w:lang w:eastAsia="zh-CN"/>
        </w:rPr>
        <w:t>，其中</w:t>
      </w:r>
      <w:r w:rsidR="000D25C2" w:rsidRPr="001A7CF9">
        <w:rPr>
          <w:rFonts w:ascii="SimSun" w:eastAsia="SimSun" w:hAnsi="SimSun" w:cs="SimSun" w:hint="eastAsia"/>
          <w:bCs/>
          <w:szCs w:val="24"/>
          <w:lang w:eastAsia="zh-CN"/>
        </w:rPr>
        <w:t>包括</w:t>
      </w:r>
      <w:r w:rsidR="00826379" w:rsidRPr="001A7CF9">
        <w:rPr>
          <w:rFonts w:ascii="SimSun" w:eastAsia="SimSun" w:hAnsi="SimSun" w:cs="SimSun" w:hint="eastAsia"/>
          <w:bCs/>
          <w:szCs w:val="24"/>
          <w:lang w:eastAsia="zh-CN"/>
        </w:rPr>
        <w:t>如下经协商达成</w:t>
      </w:r>
      <w:r w:rsidR="00826379" w:rsidRPr="001A7CF9">
        <w:rPr>
          <w:rFonts w:ascii="Calibri" w:eastAsia="SimSun" w:hAnsi="Calibri" w:cs="SimSun" w:hint="eastAsia"/>
          <w:bCs/>
          <w:szCs w:val="24"/>
          <w:lang w:eastAsia="zh-CN"/>
        </w:rPr>
        <w:t>共识版本的</w:t>
      </w:r>
      <w:r w:rsidR="00D30A8D" w:rsidRPr="001A7CF9">
        <w:rPr>
          <w:rFonts w:ascii="Calibri" w:eastAsia="SimSun" w:hAnsi="Calibri" w:cs="SimSun" w:hint="eastAsia"/>
          <w:bCs/>
          <w:szCs w:val="24"/>
          <w:lang w:eastAsia="zh-CN"/>
        </w:rPr>
        <w:t>“</w:t>
      </w:r>
      <w:r w:rsidR="00826379" w:rsidRPr="001A7CF9">
        <w:rPr>
          <w:rFonts w:ascii="Calibri" w:eastAsia="SimSun" w:hAnsi="Calibri" w:cs="SimSun" w:hint="eastAsia"/>
          <w:bCs/>
          <w:szCs w:val="24"/>
          <w:lang w:eastAsia="zh-CN"/>
        </w:rPr>
        <w:t>2022-2025</w:t>
      </w:r>
      <w:r w:rsidR="00826379" w:rsidRPr="001A7CF9">
        <w:rPr>
          <w:rFonts w:ascii="Calibri" w:eastAsia="SimSun" w:hAnsi="Calibri" w:cs="SimSun" w:hint="eastAsia"/>
          <w:bCs/>
          <w:szCs w:val="24"/>
          <w:lang w:eastAsia="zh-CN"/>
        </w:rPr>
        <w:t>年美洲区域重点工作</w:t>
      </w:r>
      <w:r w:rsidR="00D30A8D" w:rsidRPr="001A7CF9">
        <w:rPr>
          <w:rFonts w:ascii="Calibri" w:eastAsia="SimSun" w:hAnsi="Calibri" w:cs="SimSun" w:hint="eastAsia"/>
          <w:bCs/>
          <w:szCs w:val="24"/>
          <w:lang w:eastAsia="zh-CN"/>
        </w:rPr>
        <w:t>”：</w:t>
      </w:r>
    </w:p>
    <w:p w14:paraId="2A54BF58" w14:textId="742F196E" w:rsidR="00813AFD" w:rsidRPr="001A7CF9" w:rsidRDefault="001103CA" w:rsidP="001103CA">
      <w:pPr>
        <w:pStyle w:val="enumlev1"/>
        <w:tabs>
          <w:tab w:val="clear" w:pos="1134"/>
          <w:tab w:val="clear" w:pos="1871"/>
          <w:tab w:val="clear" w:pos="2608"/>
          <w:tab w:val="clear" w:pos="3345"/>
          <w:tab w:val="left" w:pos="794"/>
          <w:tab w:val="left" w:pos="1191"/>
          <w:tab w:val="left" w:pos="1588"/>
          <w:tab w:val="left" w:pos="1985"/>
        </w:tabs>
        <w:ind w:left="794" w:hanging="794"/>
        <w:rPr>
          <w:rFonts w:eastAsia="Times New Roman" w:cstheme="minorHAnsi"/>
          <w:szCs w:val="24"/>
          <w:lang w:eastAsia="zh-CN"/>
        </w:rPr>
      </w:pPr>
      <w:bookmarkStart w:id="45" w:name="lt_pId175"/>
      <w:r w:rsidRPr="001103CA">
        <w:rPr>
          <w:rFonts w:eastAsia="Times New Roman" w:cstheme="minorHAnsi"/>
          <w:bCs/>
          <w:szCs w:val="24"/>
          <w:lang w:val="fr-FR" w:eastAsia="zh-CN"/>
        </w:rPr>
        <w:t>–</w:t>
      </w:r>
      <w:r w:rsidRPr="001103CA">
        <w:rPr>
          <w:rFonts w:eastAsia="Times New Roman" w:cstheme="minorHAnsi"/>
          <w:bCs/>
          <w:szCs w:val="24"/>
          <w:lang w:val="fr-FR" w:eastAsia="zh-CN"/>
        </w:rPr>
        <w:tab/>
      </w:r>
      <w:r w:rsidR="002E5623" w:rsidRPr="001A7CF9">
        <w:rPr>
          <w:rFonts w:eastAsia="Times New Roman" w:cstheme="minorHAnsi"/>
          <w:b/>
          <w:bCs/>
          <w:szCs w:val="24"/>
          <w:lang w:eastAsia="zh-CN"/>
        </w:rPr>
        <w:t>AMS-1</w:t>
      </w:r>
      <w:bookmarkStart w:id="46" w:name="lt_pId176"/>
      <w:bookmarkEnd w:id="45"/>
      <w:r w:rsidR="002E5623" w:rsidRPr="001103CA">
        <w:rPr>
          <w:rFonts w:asciiTheme="minorEastAsia" w:hAnsiTheme="minorEastAsia" w:cstheme="minorHAnsi" w:hint="eastAsia"/>
          <w:b/>
          <w:szCs w:val="24"/>
          <w:lang w:eastAsia="zh-CN"/>
        </w:rPr>
        <w:t>：</w:t>
      </w:r>
      <w:r w:rsidR="002E5623" w:rsidRPr="001A7CF9">
        <w:rPr>
          <w:rFonts w:ascii="SimSun" w:eastAsia="SimSun" w:hAnsi="SimSun" w:cs="SimSun" w:hint="eastAsia"/>
          <w:szCs w:val="24"/>
          <w:lang w:eastAsia="zh-CN"/>
        </w:rPr>
        <w:t>部署现代化、有复原力、安全且可持续的电信</w:t>
      </w:r>
      <w:r w:rsidR="002E5623" w:rsidRPr="001A7CF9">
        <w:rPr>
          <w:rFonts w:eastAsia="Times New Roman" w:cstheme="minorHAnsi" w:hint="eastAsia"/>
          <w:szCs w:val="24"/>
          <w:lang w:eastAsia="zh-CN"/>
        </w:rPr>
        <w:t>/ICT</w:t>
      </w:r>
      <w:r w:rsidR="002E5623" w:rsidRPr="001A7CF9">
        <w:rPr>
          <w:rFonts w:ascii="SimSun" w:eastAsia="SimSun" w:hAnsi="SimSun" w:cs="SimSun" w:hint="eastAsia"/>
          <w:szCs w:val="24"/>
          <w:lang w:eastAsia="zh-CN"/>
        </w:rPr>
        <w:t>基础设施；</w:t>
      </w:r>
      <w:bookmarkEnd w:id="46"/>
    </w:p>
    <w:p w14:paraId="103D49BF" w14:textId="5C875FC1" w:rsidR="00813AFD" w:rsidRPr="001A7CF9" w:rsidRDefault="001103CA" w:rsidP="001103CA">
      <w:pPr>
        <w:pStyle w:val="enumlev1"/>
        <w:tabs>
          <w:tab w:val="clear" w:pos="1134"/>
          <w:tab w:val="clear" w:pos="1871"/>
          <w:tab w:val="clear" w:pos="2608"/>
          <w:tab w:val="clear" w:pos="3345"/>
          <w:tab w:val="left" w:pos="794"/>
          <w:tab w:val="left" w:pos="1191"/>
          <w:tab w:val="left" w:pos="1588"/>
          <w:tab w:val="left" w:pos="1985"/>
        </w:tabs>
        <w:ind w:left="794" w:hanging="794"/>
        <w:rPr>
          <w:rFonts w:eastAsia="Times New Roman" w:cstheme="minorHAnsi"/>
          <w:szCs w:val="24"/>
          <w:lang w:eastAsia="zh-CN"/>
        </w:rPr>
      </w:pPr>
      <w:bookmarkStart w:id="47" w:name="lt_pId177"/>
      <w:r w:rsidRPr="001103CA">
        <w:rPr>
          <w:rFonts w:eastAsia="Times New Roman" w:cstheme="minorHAnsi"/>
          <w:bCs/>
          <w:szCs w:val="24"/>
          <w:lang w:val="fr-FR" w:eastAsia="zh-CN"/>
        </w:rPr>
        <w:t>–</w:t>
      </w:r>
      <w:r w:rsidRPr="001103CA">
        <w:rPr>
          <w:rFonts w:eastAsia="Times New Roman" w:cstheme="minorHAnsi"/>
          <w:bCs/>
          <w:szCs w:val="24"/>
          <w:lang w:val="fr-FR" w:eastAsia="zh-CN"/>
        </w:rPr>
        <w:tab/>
      </w:r>
      <w:r w:rsidR="002E5623" w:rsidRPr="001A7CF9">
        <w:rPr>
          <w:rFonts w:eastAsia="Times New Roman" w:cstheme="minorHAnsi"/>
          <w:b/>
          <w:szCs w:val="24"/>
          <w:lang w:eastAsia="es-MX"/>
        </w:rPr>
        <w:t>AMS-2</w:t>
      </w:r>
      <w:bookmarkStart w:id="48" w:name="lt_pId178"/>
      <w:bookmarkEnd w:id="47"/>
      <w:r w:rsidR="002E5623" w:rsidRPr="001A7CF9">
        <w:rPr>
          <w:rFonts w:asciiTheme="minorEastAsia" w:hAnsiTheme="minorEastAsia" w:cstheme="minorHAnsi" w:hint="eastAsia"/>
          <w:b/>
          <w:szCs w:val="24"/>
          <w:lang w:eastAsia="zh-CN"/>
        </w:rPr>
        <w:t>：</w:t>
      </w:r>
      <w:proofErr w:type="spellStart"/>
      <w:r w:rsidR="002E5623" w:rsidRPr="001A7CF9">
        <w:rPr>
          <w:rFonts w:ascii="SimSun" w:eastAsia="SimSun" w:hAnsi="SimSun" w:cs="SimSun" w:hint="eastAsia"/>
          <w:bCs/>
          <w:szCs w:val="24"/>
          <w:lang w:eastAsia="es-MX"/>
        </w:rPr>
        <w:t>强化并拓展</w:t>
      </w:r>
      <w:proofErr w:type="spellEnd"/>
      <w:r w:rsidR="00FD5AFC" w:rsidRPr="001A7CF9">
        <w:rPr>
          <w:rFonts w:ascii="SimSun" w:eastAsia="SimSun" w:hAnsi="SimSun" w:cs="Calibri" w:hint="eastAsia"/>
          <w:bCs/>
          <w:szCs w:val="24"/>
          <w:lang w:eastAsia="zh-CN"/>
        </w:rPr>
        <w:t>“</w:t>
      </w:r>
      <w:proofErr w:type="spellStart"/>
      <w:r w:rsidR="002E5623" w:rsidRPr="001A7CF9">
        <w:rPr>
          <w:rFonts w:ascii="SimSun" w:eastAsia="SimSun" w:hAnsi="SimSun" w:cs="SimSun" w:hint="eastAsia"/>
          <w:bCs/>
          <w:szCs w:val="24"/>
          <w:lang w:eastAsia="es-MX"/>
        </w:rPr>
        <w:t>数字素养、技能和包容性项目</w:t>
      </w:r>
      <w:proofErr w:type="spellEnd"/>
      <w:r w:rsidR="00FD5AFC" w:rsidRPr="001A7CF9">
        <w:rPr>
          <w:rFonts w:ascii="SimSun" w:eastAsia="SimSun" w:hAnsi="SimSun" w:cs="Calibri" w:hint="eastAsia"/>
          <w:bCs/>
          <w:szCs w:val="24"/>
          <w:lang w:eastAsia="zh-CN"/>
        </w:rPr>
        <w:t>”</w:t>
      </w:r>
      <w:r w:rsidR="002E5623" w:rsidRPr="001A7CF9">
        <w:rPr>
          <w:rFonts w:ascii="SimSun" w:eastAsia="SimSun" w:hAnsi="SimSun" w:cs="SimSun" w:hint="eastAsia"/>
          <w:bCs/>
          <w:szCs w:val="24"/>
          <w:lang w:eastAsia="es-MX"/>
        </w:rPr>
        <w:t>，</w:t>
      </w:r>
      <w:proofErr w:type="spellStart"/>
      <w:r w:rsidR="002E5623" w:rsidRPr="001A7CF9">
        <w:rPr>
          <w:rFonts w:ascii="SimSun" w:eastAsia="SimSun" w:hAnsi="SimSun" w:cs="SimSun" w:hint="eastAsia"/>
          <w:bCs/>
          <w:szCs w:val="24"/>
          <w:lang w:eastAsia="es-MX"/>
        </w:rPr>
        <w:t>特别是针对弱势群体</w:t>
      </w:r>
      <w:proofErr w:type="spellEnd"/>
      <w:r w:rsidR="002E5623" w:rsidRPr="001A7CF9">
        <w:rPr>
          <w:rFonts w:ascii="SimSun" w:eastAsia="SimSun" w:hAnsi="SimSun" w:cs="SimSun" w:hint="eastAsia"/>
          <w:bCs/>
          <w:szCs w:val="24"/>
          <w:lang w:eastAsia="es-MX"/>
        </w:rPr>
        <w:t>；</w:t>
      </w:r>
      <w:bookmarkEnd w:id="48"/>
    </w:p>
    <w:p w14:paraId="1A42CF66" w14:textId="744866A8" w:rsidR="00813AFD" w:rsidRPr="001A7CF9" w:rsidRDefault="001103CA" w:rsidP="001103CA">
      <w:pPr>
        <w:pStyle w:val="enumlev1"/>
        <w:tabs>
          <w:tab w:val="clear" w:pos="1134"/>
          <w:tab w:val="clear" w:pos="1871"/>
          <w:tab w:val="clear" w:pos="2608"/>
          <w:tab w:val="clear" w:pos="3345"/>
          <w:tab w:val="left" w:pos="794"/>
          <w:tab w:val="left" w:pos="1191"/>
          <w:tab w:val="left" w:pos="1588"/>
          <w:tab w:val="left" w:pos="1985"/>
        </w:tabs>
        <w:ind w:left="794" w:hanging="794"/>
        <w:rPr>
          <w:rFonts w:eastAsia="Times New Roman" w:cstheme="minorHAnsi"/>
          <w:bCs/>
          <w:szCs w:val="24"/>
          <w:lang w:eastAsia="es-MX"/>
        </w:rPr>
      </w:pPr>
      <w:bookmarkStart w:id="49" w:name="lt_pId179"/>
      <w:r w:rsidRPr="001103CA">
        <w:rPr>
          <w:rFonts w:eastAsia="Times New Roman" w:cstheme="minorHAnsi"/>
          <w:bCs/>
          <w:szCs w:val="24"/>
          <w:lang w:val="fr-FR" w:eastAsia="zh-CN"/>
        </w:rPr>
        <w:t>–</w:t>
      </w:r>
      <w:r w:rsidRPr="001103CA">
        <w:rPr>
          <w:rFonts w:eastAsia="Times New Roman" w:cstheme="minorHAnsi"/>
          <w:bCs/>
          <w:szCs w:val="24"/>
          <w:lang w:val="fr-FR" w:eastAsia="zh-CN"/>
        </w:rPr>
        <w:tab/>
      </w:r>
      <w:r w:rsidR="002E5623" w:rsidRPr="001A7CF9">
        <w:rPr>
          <w:rFonts w:eastAsia="Times New Roman" w:cstheme="minorHAnsi"/>
          <w:b/>
          <w:szCs w:val="24"/>
          <w:lang w:eastAsia="es-MX"/>
        </w:rPr>
        <w:t>AMS-3</w:t>
      </w:r>
      <w:bookmarkStart w:id="50" w:name="lt_pId180"/>
      <w:bookmarkEnd w:id="49"/>
      <w:r w:rsidR="002E5623" w:rsidRPr="001A7CF9">
        <w:rPr>
          <w:rFonts w:asciiTheme="minorEastAsia" w:hAnsiTheme="minorEastAsia" w:cstheme="minorHAnsi" w:hint="eastAsia"/>
          <w:bCs/>
          <w:szCs w:val="24"/>
          <w:lang w:eastAsia="zh-CN"/>
        </w:rPr>
        <w:t>：</w:t>
      </w:r>
      <w:proofErr w:type="spellStart"/>
      <w:r w:rsidR="002E5623" w:rsidRPr="001A7CF9">
        <w:rPr>
          <w:rFonts w:ascii="SimSun" w:eastAsia="SimSun" w:hAnsi="SimSun" w:cs="SimSun" w:hint="eastAsia"/>
          <w:bCs/>
          <w:szCs w:val="24"/>
          <w:lang w:eastAsia="es-MX"/>
        </w:rPr>
        <w:t>凭借可扩展、有资金且可持续的互连互通项目，为美洲数字化转型及创新生态系统提供有效支持</w:t>
      </w:r>
      <w:proofErr w:type="spellEnd"/>
      <w:r w:rsidR="002E5623" w:rsidRPr="001A7CF9">
        <w:rPr>
          <w:rFonts w:ascii="SimSun" w:eastAsia="SimSun" w:hAnsi="SimSun" w:cs="SimSun" w:hint="eastAsia"/>
          <w:bCs/>
          <w:szCs w:val="24"/>
          <w:lang w:eastAsia="es-MX"/>
        </w:rPr>
        <w:t>；</w:t>
      </w:r>
      <w:bookmarkEnd w:id="50"/>
    </w:p>
    <w:p w14:paraId="101B3993" w14:textId="781D7B99" w:rsidR="00813AFD" w:rsidRPr="001A7CF9" w:rsidRDefault="001103CA" w:rsidP="001103CA">
      <w:pPr>
        <w:pStyle w:val="enumlev1"/>
        <w:tabs>
          <w:tab w:val="clear" w:pos="1134"/>
          <w:tab w:val="clear" w:pos="1871"/>
          <w:tab w:val="clear" w:pos="2608"/>
          <w:tab w:val="clear" w:pos="3345"/>
          <w:tab w:val="left" w:pos="794"/>
          <w:tab w:val="left" w:pos="1191"/>
          <w:tab w:val="left" w:pos="1588"/>
          <w:tab w:val="left" w:pos="1985"/>
        </w:tabs>
        <w:ind w:left="794" w:hanging="794"/>
        <w:rPr>
          <w:rFonts w:eastAsia="Times New Roman" w:cstheme="minorHAnsi"/>
          <w:bCs/>
          <w:szCs w:val="24"/>
          <w:lang w:eastAsia="es-MX"/>
        </w:rPr>
      </w:pPr>
      <w:bookmarkStart w:id="51" w:name="lt_pId181"/>
      <w:r w:rsidRPr="001103CA">
        <w:rPr>
          <w:rFonts w:eastAsia="Times New Roman" w:cstheme="minorHAnsi"/>
          <w:bCs/>
          <w:szCs w:val="24"/>
          <w:lang w:val="fr-FR" w:eastAsia="zh-CN"/>
        </w:rPr>
        <w:t>–</w:t>
      </w:r>
      <w:r w:rsidRPr="001103CA">
        <w:rPr>
          <w:rFonts w:eastAsia="Times New Roman" w:cstheme="minorHAnsi"/>
          <w:bCs/>
          <w:szCs w:val="24"/>
          <w:lang w:val="fr-FR" w:eastAsia="zh-CN"/>
        </w:rPr>
        <w:tab/>
      </w:r>
      <w:r w:rsidR="00813AFD" w:rsidRPr="001A7CF9">
        <w:rPr>
          <w:rFonts w:eastAsia="Times New Roman" w:cstheme="minorHAnsi"/>
          <w:b/>
          <w:szCs w:val="24"/>
          <w:lang w:eastAsia="es-MX"/>
        </w:rPr>
        <w:t>AMS-4</w:t>
      </w:r>
      <w:bookmarkEnd w:id="51"/>
      <w:r w:rsidR="002E5623" w:rsidRPr="001A7CF9">
        <w:rPr>
          <w:rFonts w:asciiTheme="minorEastAsia" w:hAnsiTheme="minorEastAsia" w:cstheme="minorHAnsi" w:hint="eastAsia"/>
          <w:bCs/>
          <w:szCs w:val="24"/>
          <w:lang w:eastAsia="zh-CN"/>
        </w:rPr>
        <w:t>：</w:t>
      </w:r>
      <w:proofErr w:type="spellStart"/>
      <w:r w:rsidR="00826379" w:rsidRPr="001A7CF9">
        <w:rPr>
          <w:rFonts w:ascii="SimSun" w:eastAsia="SimSun" w:hAnsi="SimSun" w:cs="SimSun" w:hint="eastAsia"/>
          <w:bCs/>
          <w:szCs w:val="24"/>
          <w:lang w:eastAsia="es-MX"/>
        </w:rPr>
        <w:t>制定扶持性政策并打造监管环境，通过可无障碍获取且可负担的电信</w:t>
      </w:r>
      <w:proofErr w:type="spellEnd"/>
      <w:r w:rsidR="00826379" w:rsidRPr="001A7CF9">
        <w:rPr>
          <w:rFonts w:eastAsia="Times New Roman" w:cstheme="minorHAnsi" w:hint="eastAsia"/>
          <w:bCs/>
          <w:szCs w:val="24"/>
          <w:lang w:eastAsia="es-MX"/>
        </w:rPr>
        <w:t>/ICT</w:t>
      </w:r>
      <w:proofErr w:type="spellStart"/>
      <w:r w:rsidR="00826379" w:rsidRPr="001A7CF9">
        <w:rPr>
          <w:rFonts w:ascii="SimSun" w:eastAsia="SimSun" w:hAnsi="SimSun" w:cs="SimSun" w:hint="eastAsia"/>
          <w:bCs/>
          <w:szCs w:val="24"/>
          <w:lang w:eastAsia="es-MX"/>
        </w:rPr>
        <w:t>让未连接者连接起来，支持实现可持续发展目标并向数字经济迈进</w:t>
      </w:r>
      <w:proofErr w:type="spellEnd"/>
      <w:r w:rsidR="00826379" w:rsidRPr="001A7CF9">
        <w:rPr>
          <w:rFonts w:ascii="SimSun" w:eastAsia="SimSun" w:hAnsi="SimSun" w:cs="SimSun" w:hint="eastAsia"/>
          <w:bCs/>
          <w:szCs w:val="24"/>
          <w:lang w:eastAsia="es-MX"/>
        </w:rPr>
        <w:t>。</w:t>
      </w:r>
    </w:p>
    <w:p w14:paraId="49352A3A" w14:textId="2E456E7E" w:rsidR="00464FEC" w:rsidRPr="001A7CF9" w:rsidRDefault="000E385F" w:rsidP="006425D0">
      <w:pPr>
        <w:tabs>
          <w:tab w:val="left" w:pos="567"/>
        </w:tabs>
        <w:ind w:firstLineChars="200" w:firstLine="480"/>
        <w:jc w:val="both"/>
        <w:rPr>
          <w:lang w:val="en-US" w:eastAsia="zh-CN"/>
        </w:rPr>
      </w:pPr>
      <w:r w:rsidRPr="001A7CF9">
        <w:rPr>
          <w:rFonts w:hint="eastAsia"/>
          <w:lang w:eastAsia="zh-CN"/>
        </w:rPr>
        <w:t>这</w:t>
      </w:r>
      <w:r w:rsidRPr="001A7CF9">
        <w:rPr>
          <w:lang w:eastAsia="zh-CN"/>
        </w:rPr>
        <w:t>些区域性举措将提交计划于</w:t>
      </w:r>
      <w:r w:rsidRPr="001A7CF9">
        <w:rPr>
          <w:rFonts w:hint="eastAsia"/>
          <w:lang w:eastAsia="zh-CN"/>
        </w:rPr>
        <w:t>20</w:t>
      </w:r>
      <w:r w:rsidRPr="001A7CF9">
        <w:rPr>
          <w:lang w:eastAsia="zh-CN"/>
        </w:rPr>
        <w:t>21</w:t>
      </w:r>
      <w:r w:rsidRPr="001A7CF9">
        <w:rPr>
          <w:rFonts w:hint="eastAsia"/>
          <w:lang w:eastAsia="zh-CN"/>
        </w:rPr>
        <w:t>年</w:t>
      </w:r>
      <w:r w:rsidRPr="001A7CF9">
        <w:rPr>
          <w:lang w:eastAsia="zh-CN"/>
        </w:rPr>
        <w:t>12</w:t>
      </w:r>
      <w:r w:rsidRPr="001A7CF9">
        <w:rPr>
          <w:rFonts w:hint="eastAsia"/>
          <w:lang w:eastAsia="zh-CN"/>
        </w:rPr>
        <w:t>月</w:t>
      </w:r>
      <w:r w:rsidRPr="001A7CF9">
        <w:rPr>
          <w:rFonts w:hint="eastAsia"/>
          <w:lang w:eastAsia="zh-CN"/>
        </w:rPr>
        <w:t>1</w:t>
      </w:r>
      <w:r w:rsidRPr="001A7CF9">
        <w:rPr>
          <w:lang w:eastAsia="zh-CN"/>
        </w:rPr>
        <w:t>-</w:t>
      </w:r>
      <w:r w:rsidRPr="001A7CF9">
        <w:rPr>
          <w:rFonts w:hint="eastAsia"/>
          <w:lang w:eastAsia="zh-CN"/>
        </w:rPr>
        <w:t>3</w:t>
      </w:r>
      <w:r w:rsidRPr="001A7CF9">
        <w:rPr>
          <w:rFonts w:hint="eastAsia"/>
          <w:lang w:eastAsia="zh-CN"/>
        </w:rPr>
        <w:t>日以在线形式</w:t>
      </w:r>
      <w:r w:rsidRPr="001A7CF9">
        <w:rPr>
          <w:lang w:eastAsia="zh-CN"/>
        </w:rPr>
        <w:t>举行的</w:t>
      </w:r>
      <w:r w:rsidRPr="001A7CF9">
        <w:rPr>
          <w:rFonts w:eastAsia="Times New Roman" w:cstheme="minorHAnsi"/>
          <w:bCs/>
          <w:szCs w:val="24"/>
          <w:lang w:eastAsia="zh-CN"/>
        </w:rPr>
        <w:t>COM-CITEL</w:t>
      </w:r>
      <w:r w:rsidR="000D25C2" w:rsidRPr="001A7CF9">
        <w:rPr>
          <w:rFonts w:hint="eastAsia"/>
          <w:lang w:eastAsia="zh-CN"/>
        </w:rPr>
        <w:t>会议征求意见</w:t>
      </w:r>
      <w:r w:rsidRPr="001A7CF9">
        <w:rPr>
          <w:rFonts w:hint="eastAsia"/>
          <w:lang w:eastAsia="zh-CN"/>
        </w:rPr>
        <w:t>，</w:t>
      </w:r>
      <w:r w:rsidRPr="001A7CF9">
        <w:rPr>
          <w:rFonts w:hint="eastAsia"/>
          <w:lang w:val="en-US" w:eastAsia="zh-CN"/>
        </w:rPr>
        <w:t>并进一步处理，以作为美洲国家提案（</w:t>
      </w:r>
      <w:r w:rsidRPr="001A7CF9">
        <w:rPr>
          <w:lang w:val="en-US" w:eastAsia="zh-CN"/>
        </w:rPr>
        <w:t>IAP</w:t>
      </w:r>
      <w:r w:rsidRPr="001A7CF9">
        <w:rPr>
          <w:rFonts w:hint="eastAsia"/>
          <w:lang w:val="en-US" w:eastAsia="zh-CN"/>
        </w:rPr>
        <w:t>）提交</w:t>
      </w:r>
      <w:r w:rsidRPr="001A7CF9">
        <w:rPr>
          <w:lang w:val="en-US" w:eastAsia="zh-CN"/>
        </w:rPr>
        <w:t>WTDC-21</w:t>
      </w:r>
      <w:r w:rsidRPr="001A7CF9">
        <w:rPr>
          <w:rFonts w:hint="eastAsia"/>
          <w:lang w:val="en-US" w:eastAsia="zh-CN"/>
        </w:rPr>
        <w:t>。</w:t>
      </w:r>
    </w:p>
    <w:p w14:paraId="14E52A7D" w14:textId="1CF62E7C" w:rsidR="00945B55" w:rsidRPr="001A7CF9" w:rsidRDefault="00945B55" w:rsidP="00C10069">
      <w:pPr>
        <w:pStyle w:val="Heading1"/>
        <w:tabs>
          <w:tab w:val="clear" w:pos="1134"/>
          <w:tab w:val="clear" w:pos="1871"/>
          <w:tab w:val="clear" w:pos="2268"/>
          <w:tab w:val="left" w:pos="794"/>
          <w:tab w:val="left" w:pos="1191"/>
          <w:tab w:val="left" w:pos="1588"/>
          <w:tab w:val="left" w:pos="1985"/>
        </w:tabs>
        <w:ind w:left="794" w:hanging="794"/>
        <w:rPr>
          <w:lang w:eastAsia="zh-CN"/>
        </w:rPr>
      </w:pPr>
      <w:bookmarkStart w:id="52" w:name="lt_pId184"/>
      <w:bookmarkStart w:id="53" w:name="lt_pId185"/>
      <w:r w:rsidRPr="001A7CF9">
        <w:rPr>
          <w:lang w:eastAsia="zh-CN"/>
        </w:rPr>
        <w:lastRenderedPageBreak/>
        <w:t>9</w:t>
      </w:r>
      <w:r w:rsidRPr="001A7CF9">
        <w:rPr>
          <w:lang w:eastAsia="zh-CN"/>
        </w:rPr>
        <w:tab/>
      </w:r>
      <w:bookmarkEnd w:id="52"/>
      <w:r w:rsidR="00A21882" w:rsidRPr="001A7CF9">
        <w:rPr>
          <w:rFonts w:hint="eastAsia"/>
          <w:lang w:eastAsia="zh-CN"/>
        </w:rPr>
        <w:t>其它事宜</w:t>
      </w:r>
    </w:p>
    <w:bookmarkEnd w:id="53"/>
    <w:p w14:paraId="2AE16481" w14:textId="6067380C" w:rsidR="00813AFD" w:rsidRPr="001A7CF9" w:rsidRDefault="00A21882" w:rsidP="001A7CF9">
      <w:pPr>
        <w:pStyle w:val="Headingb"/>
        <w:keepNext/>
        <w:tabs>
          <w:tab w:val="clear" w:pos="1134"/>
          <w:tab w:val="clear" w:pos="1871"/>
          <w:tab w:val="clear" w:pos="2268"/>
          <w:tab w:val="left" w:pos="794"/>
          <w:tab w:val="left" w:pos="1191"/>
          <w:tab w:val="left" w:pos="1588"/>
          <w:tab w:val="left" w:pos="1985"/>
        </w:tabs>
        <w:rPr>
          <w:rFonts w:ascii="STKaiti" w:eastAsia="STKaiti" w:hAnsi="STKaiti" w:cs="Calibri"/>
          <w:bCs/>
          <w:color w:val="000000" w:themeColor="text1"/>
          <w:szCs w:val="24"/>
          <w:u w:val="single"/>
          <w:lang w:eastAsia="zh-CN"/>
        </w:rPr>
      </w:pPr>
      <w:r w:rsidRPr="001A7CF9">
        <w:rPr>
          <w:rFonts w:ascii="STKaiti" w:eastAsia="STKaiti" w:hAnsi="STKaiti" w:cs="Calibri" w:hint="eastAsia"/>
          <w:bCs/>
          <w:color w:val="000000" w:themeColor="text1"/>
          <w:szCs w:val="24"/>
          <w:u w:val="single"/>
          <w:lang w:eastAsia="zh-CN"/>
        </w:rPr>
        <w:t>连通的一代</w:t>
      </w:r>
      <w:r w:rsidR="00016E3E" w:rsidRPr="001A7CF9">
        <w:rPr>
          <w:rFonts w:eastAsia="STKaiti" w:cs="Calibri"/>
          <w:b w:val="0"/>
          <w:bCs/>
          <w:color w:val="000000" w:themeColor="text1"/>
          <w:szCs w:val="24"/>
          <w:u w:val="single"/>
          <w:lang w:eastAsia="zh-CN"/>
        </w:rPr>
        <w:t xml:space="preserve"> – </w:t>
      </w:r>
      <w:r w:rsidRPr="001A7CF9">
        <w:rPr>
          <w:rFonts w:ascii="STKaiti" w:eastAsia="STKaiti" w:hAnsi="STKaiti" w:cs="Calibri" w:hint="eastAsia"/>
          <w:bCs/>
          <w:color w:val="000000" w:themeColor="text1"/>
          <w:szCs w:val="24"/>
          <w:u w:val="single"/>
          <w:lang w:eastAsia="zh-CN"/>
        </w:rPr>
        <w:t>美洲青年组</w:t>
      </w:r>
    </w:p>
    <w:bookmarkStart w:id="54" w:name="lt_pId186"/>
    <w:p w14:paraId="23D9700C" w14:textId="0821EDAB" w:rsidR="00813AFD" w:rsidRPr="001A7CF9" w:rsidRDefault="0084200E" w:rsidP="006425D0">
      <w:pPr>
        <w:tabs>
          <w:tab w:val="clear" w:pos="1134"/>
          <w:tab w:val="clear" w:pos="1871"/>
          <w:tab w:val="clear" w:pos="2268"/>
          <w:tab w:val="left" w:pos="794"/>
          <w:tab w:val="left" w:pos="1191"/>
          <w:tab w:val="left" w:pos="1588"/>
          <w:tab w:val="left" w:pos="1985"/>
        </w:tabs>
        <w:ind w:firstLineChars="200" w:firstLine="482"/>
        <w:rPr>
          <w:rFonts w:eastAsia="Times New Roman" w:cstheme="minorHAnsi"/>
          <w:szCs w:val="24"/>
          <w:lang w:eastAsia="zh-CN"/>
        </w:rPr>
      </w:pPr>
      <w:r w:rsidRPr="001A7CF9">
        <w:rPr>
          <w:rStyle w:val="Hyperlink"/>
          <w:rFonts w:ascii="Calibri" w:eastAsia="SimSun" w:hAnsi="Calibri" w:cstheme="minorHAnsi"/>
          <w:b/>
          <w:bCs/>
          <w:szCs w:val="24"/>
          <w:lang w:val="fr-FR" w:eastAsia="zh-CN"/>
        </w:rPr>
        <w:fldChar w:fldCharType="begin"/>
      </w:r>
      <w:r w:rsidRPr="001A7CF9">
        <w:rPr>
          <w:rStyle w:val="Hyperlink"/>
          <w:rFonts w:ascii="Calibri" w:eastAsia="SimSun" w:hAnsi="Calibri" w:cstheme="minorHAnsi"/>
          <w:b/>
          <w:bCs/>
          <w:szCs w:val="24"/>
          <w:lang w:val="fr-FR" w:eastAsia="zh-CN"/>
        </w:rPr>
        <w:instrText xml:space="preserve"> HYPERLINK "https://www.itu.int/md/D18-RPMAMS-C-0012/en" </w:instrText>
      </w:r>
      <w:r w:rsidRPr="001A7CF9">
        <w:rPr>
          <w:rStyle w:val="Hyperlink"/>
          <w:rFonts w:ascii="Calibri" w:eastAsia="SimSun" w:hAnsi="Calibri" w:cstheme="minorHAnsi"/>
          <w:b/>
          <w:bCs/>
          <w:szCs w:val="24"/>
          <w:lang w:val="fr-FR" w:eastAsia="zh-CN"/>
        </w:rPr>
        <w:fldChar w:fldCharType="separate"/>
      </w:r>
      <w:r w:rsidR="00A21882" w:rsidRPr="001A7CF9">
        <w:rPr>
          <w:rStyle w:val="Hyperlink"/>
          <w:rFonts w:ascii="Calibri" w:eastAsia="SimSun" w:hAnsi="Calibri" w:cstheme="minorHAnsi"/>
          <w:b/>
          <w:bCs/>
          <w:szCs w:val="24"/>
          <w:lang w:val="fr-FR" w:eastAsia="zh-CN"/>
        </w:rPr>
        <w:t>12</w:t>
      </w:r>
      <w:r w:rsidR="00A21882" w:rsidRPr="00B76709">
        <w:rPr>
          <w:rStyle w:val="Hyperlink"/>
          <w:rFonts w:ascii="Calibri" w:hAnsi="Calibri" w:cs="Microsoft YaHei" w:hint="eastAsia"/>
          <w:b/>
          <w:szCs w:val="24"/>
          <w:lang w:val="fr-FR" w:eastAsia="zh-CN"/>
        </w:rPr>
        <w:t>号文件</w:t>
      </w:r>
      <w:bookmarkEnd w:id="54"/>
      <w:r w:rsidRPr="001A7CF9">
        <w:rPr>
          <w:rStyle w:val="Hyperlink"/>
          <w:rFonts w:ascii="Calibri" w:eastAsia="SimSun" w:hAnsi="Calibri" w:cstheme="minorHAnsi"/>
          <w:b/>
          <w:bCs/>
          <w:szCs w:val="24"/>
          <w:lang w:val="fr-FR" w:eastAsia="zh-CN"/>
        </w:rPr>
        <w:fldChar w:fldCharType="end"/>
      </w:r>
      <w:r w:rsidR="00A21882" w:rsidRPr="00E65133">
        <w:rPr>
          <w:rFonts w:ascii="SimSun" w:eastAsia="SimSun" w:hAnsi="SimSun" w:cs="SimSun" w:hint="eastAsia"/>
          <w:bCs/>
          <w:lang w:eastAsia="zh-CN"/>
        </w:rPr>
        <w:t>：</w:t>
      </w:r>
      <w:bookmarkStart w:id="55" w:name="lt_pId187"/>
      <w:r w:rsidR="00A21882" w:rsidRPr="001A7CF9">
        <w:rPr>
          <w:rFonts w:ascii="SimSun" w:eastAsia="SimSun" w:hAnsi="SimSun" w:cs="SimSun" w:hint="eastAsia"/>
          <w:lang w:eastAsia="zh-CN"/>
        </w:rPr>
        <w:t>国际电联项目协调员</w:t>
      </w:r>
      <w:r w:rsidR="00A21882" w:rsidRPr="001A7CF9">
        <w:rPr>
          <w:rFonts w:eastAsia="Times New Roman"/>
          <w:lang w:eastAsia="zh-CN"/>
        </w:rPr>
        <w:t xml:space="preserve">Ana </w:t>
      </w:r>
      <w:proofErr w:type="spellStart"/>
      <w:r w:rsidR="00A21882" w:rsidRPr="001A7CF9">
        <w:rPr>
          <w:rFonts w:eastAsia="Times New Roman"/>
          <w:lang w:eastAsia="zh-CN"/>
        </w:rPr>
        <w:t>Veneroso</w:t>
      </w:r>
      <w:proofErr w:type="spellEnd"/>
      <w:r w:rsidR="00A21882" w:rsidRPr="001A7CF9">
        <w:rPr>
          <w:rFonts w:ascii="SimSun" w:eastAsia="SimSun" w:hAnsi="SimSun" w:cs="SimSun" w:hint="eastAsia"/>
          <w:lang w:eastAsia="zh-CN"/>
        </w:rPr>
        <w:t>女士介绍了题为</w:t>
      </w:r>
      <w:bookmarkEnd w:id="55"/>
      <w:r w:rsidR="00A21882" w:rsidRPr="001A7CF9">
        <w:rPr>
          <w:rFonts w:ascii="SimSun" w:eastAsia="SimSun" w:hAnsi="SimSun" w:cs="SimSun" w:hint="eastAsia"/>
          <w:b/>
          <w:bCs/>
          <w:lang w:eastAsia="zh-CN"/>
        </w:rPr>
        <w:t>连通的一代</w:t>
      </w:r>
      <w:r w:rsidR="00085A0E" w:rsidRPr="001A7CF9">
        <w:rPr>
          <w:rFonts w:ascii="Calibri" w:eastAsia="SimSun" w:hAnsi="Calibri" w:cs="SimSun"/>
          <w:b/>
          <w:bCs/>
          <w:lang w:eastAsia="zh-CN"/>
        </w:rPr>
        <w:t xml:space="preserve"> </w:t>
      </w:r>
      <w:r w:rsidR="00085A0E" w:rsidRPr="001A7CF9">
        <w:rPr>
          <w:rFonts w:ascii="Calibri" w:eastAsia="SimSun" w:hAnsi="Calibri"/>
          <w:b/>
          <w:bCs/>
          <w:lang w:eastAsia="zh-CN"/>
        </w:rPr>
        <w:t xml:space="preserve">– </w:t>
      </w:r>
      <w:r w:rsidR="00A21882" w:rsidRPr="001A7CF9">
        <w:rPr>
          <w:rFonts w:ascii="SimSun" w:eastAsia="SimSun" w:hAnsi="SimSun" w:cs="SimSun" w:hint="eastAsia"/>
          <w:b/>
          <w:bCs/>
          <w:lang w:eastAsia="zh-CN"/>
        </w:rPr>
        <w:t>美洲青年组：</w:t>
      </w:r>
      <w:bookmarkStart w:id="56" w:name="lt_pId188"/>
      <w:r w:rsidR="00085A0E" w:rsidRPr="00811EB1">
        <w:rPr>
          <w:rFonts w:ascii="SimSun" w:eastAsia="SimSun" w:hAnsi="SimSun" w:hint="eastAsia"/>
          <w:lang w:eastAsia="zh-CN"/>
        </w:rPr>
        <w:t>“</w:t>
      </w:r>
      <w:r w:rsidR="00A21882" w:rsidRPr="001A7CF9">
        <w:rPr>
          <w:rFonts w:ascii="SimSun" w:eastAsia="SimSun" w:hAnsi="SimSun" w:cs="SimSun" w:hint="eastAsia"/>
          <w:b/>
          <w:bCs/>
          <w:lang w:eastAsia="zh-CN"/>
        </w:rPr>
        <w:t>迈向</w:t>
      </w:r>
      <w:r w:rsidR="00A21882" w:rsidRPr="001A7CF9">
        <w:rPr>
          <w:rFonts w:eastAsia="Times New Roman" w:hint="eastAsia"/>
          <w:b/>
          <w:bCs/>
          <w:lang w:eastAsia="zh-CN"/>
        </w:rPr>
        <w:t>2025</w:t>
      </w:r>
      <w:r w:rsidR="00A21882" w:rsidRPr="001A7CF9">
        <w:rPr>
          <w:rFonts w:ascii="SimSun" w:eastAsia="SimSun" w:hAnsi="SimSun" w:cs="SimSun" w:hint="eastAsia"/>
          <w:b/>
          <w:bCs/>
          <w:lang w:eastAsia="zh-CN"/>
        </w:rPr>
        <w:t>年，美洲区域</w:t>
      </w:r>
      <w:r w:rsidR="00A21882" w:rsidRPr="001A7CF9">
        <w:rPr>
          <w:rFonts w:eastAsia="Times New Roman" w:hint="eastAsia"/>
          <w:b/>
          <w:bCs/>
          <w:lang w:eastAsia="zh-CN"/>
        </w:rPr>
        <w:t>ICT</w:t>
      </w:r>
      <w:r w:rsidR="00A21882" w:rsidRPr="001A7CF9">
        <w:rPr>
          <w:rFonts w:ascii="SimSun" w:eastAsia="SimSun" w:hAnsi="SimSun" w:cs="SimSun" w:hint="eastAsia"/>
          <w:b/>
          <w:bCs/>
          <w:lang w:eastAsia="zh-CN"/>
        </w:rPr>
        <w:t>发展行动呼吁</w:t>
      </w:r>
      <w:r w:rsidR="00085A0E" w:rsidRPr="00811EB1">
        <w:rPr>
          <w:rFonts w:ascii="SimSun" w:eastAsia="SimSun" w:hAnsi="SimSun" w:hint="eastAsia"/>
          <w:lang w:eastAsia="zh-CN"/>
        </w:rPr>
        <w:t>”</w:t>
      </w:r>
      <w:r w:rsidR="00A21882" w:rsidRPr="001A7CF9">
        <w:rPr>
          <w:rFonts w:ascii="SimSun" w:eastAsia="SimSun" w:hAnsi="SimSun" w:cs="SimSun" w:hint="eastAsia"/>
          <w:lang w:eastAsia="zh-CN"/>
        </w:rPr>
        <w:t>的文件，该文稿是电信发展局主任代表</w:t>
      </w:r>
      <w:hyperlink r:id="rId27" w:history="1">
        <w:r w:rsidR="00A21882" w:rsidRPr="001A7CF9">
          <w:rPr>
            <w:rStyle w:val="Hyperlink"/>
            <w:rFonts w:ascii="SimSun" w:eastAsia="SimSun" w:hAnsi="SimSun" w:cs="SimSun" w:hint="eastAsia"/>
            <w:lang w:eastAsia="zh-CN"/>
          </w:rPr>
          <w:t>连通美洲的一代</w:t>
        </w:r>
      </w:hyperlink>
      <w:r w:rsidR="00A21882" w:rsidRPr="001A7CF9">
        <w:rPr>
          <w:rFonts w:ascii="SimSun" w:eastAsia="SimSun" w:hAnsi="SimSun" w:cs="SimSun" w:hint="eastAsia"/>
          <w:lang w:eastAsia="zh-CN"/>
        </w:rPr>
        <w:t>（</w:t>
      </w:r>
      <w:r w:rsidR="00A21882" w:rsidRPr="001A7CF9">
        <w:rPr>
          <w:rFonts w:eastAsia="Times New Roman"/>
          <w:lang w:eastAsia="zh-CN"/>
        </w:rPr>
        <w:t>GC-AMS</w:t>
      </w:r>
      <w:r w:rsidR="00A21882" w:rsidRPr="001A7CF9">
        <w:rPr>
          <w:rFonts w:ascii="SimSun" w:eastAsia="SimSun" w:hAnsi="SimSun" w:cs="SimSun" w:hint="eastAsia"/>
          <w:lang w:eastAsia="zh-CN"/>
        </w:rPr>
        <w:t>）提交的。</w:t>
      </w:r>
      <w:bookmarkEnd w:id="56"/>
      <w:r w:rsidR="00A21882" w:rsidRPr="001A7CF9">
        <w:rPr>
          <w:rFonts w:ascii="SimSun" w:eastAsia="SimSun" w:hAnsi="SimSun" w:cs="SimSun" w:hint="eastAsia"/>
          <w:lang w:eastAsia="zh-CN"/>
        </w:rPr>
        <w:t>文稿中包含由</w:t>
      </w:r>
      <w:r w:rsidR="00A21882" w:rsidRPr="001A7CF9">
        <w:rPr>
          <w:rFonts w:eastAsia="Times New Roman" w:hint="eastAsia"/>
          <w:lang w:eastAsia="zh-CN"/>
        </w:rPr>
        <w:t>15</w:t>
      </w:r>
      <w:r w:rsidR="00A21882" w:rsidRPr="001A7CF9">
        <w:rPr>
          <w:rFonts w:ascii="SimSun" w:eastAsia="SimSun" w:hAnsi="SimSun" w:cs="SimSun" w:hint="eastAsia"/>
          <w:lang w:eastAsia="zh-CN"/>
        </w:rPr>
        <w:t>名青年特使构成的</w:t>
      </w:r>
      <w:r w:rsidR="00A21882" w:rsidRPr="001A7CF9">
        <w:rPr>
          <w:rFonts w:eastAsia="Times New Roman"/>
          <w:lang w:eastAsia="zh-CN"/>
        </w:rPr>
        <w:t>GC-AMS</w:t>
      </w:r>
      <w:r w:rsidR="00A21882" w:rsidRPr="001A7CF9">
        <w:rPr>
          <w:rFonts w:ascii="SimSun" w:eastAsia="SimSun" w:hAnsi="SimSun" w:cs="SimSun" w:hint="eastAsia"/>
          <w:lang w:eastAsia="zh-CN"/>
        </w:rPr>
        <w:t>组代表的输入意见，取材是基于与美洲区域青年为</w:t>
      </w:r>
      <w:r w:rsidR="00A21882" w:rsidRPr="001A7CF9">
        <w:rPr>
          <w:rFonts w:ascii="SimSun" w:eastAsia="SimSun" w:hAnsi="SimSun" w:cs="SimSun" w:hint="eastAsia"/>
          <w:lang w:val="en-US" w:eastAsia="zh-CN"/>
        </w:rPr>
        <w:t>促进</w:t>
      </w:r>
      <w:r w:rsidR="00A21882" w:rsidRPr="001A7CF9">
        <w:rPr>
          <w:rFonts w:eastAsia="Times New Roman" w:hint="eastAsia"/>
          <w:lang w:eastAsia="zh-CN"/>
        </w:rPr>
        <w:t>I</w:t>
      </w:r>
      <w:r w:rsidR="00A21882" w:rsidRPr="001A7CF9">
        <w:rPr>
          <w:rFonts w:eastAsia="Times New Roman"/>
          <w:lang w:eastAsia="zh-CN"/>
        </w:rPr>
        <w:t>CT</w:t>
      </w:r>
      <w:r w:rsidR="00A21882" w:rsidRPr="001A7CF9">
        <w:rPr>
          <w:rFonts w:ascii="SimSun" w:eastAsia="SimSun" w:hAnsi="SimSun" w:cs="SimSun" w:hint="eastAsia"/>
          <w:lang w:eastAsia="zh-CN"/>
        </w:rPr>
        <w:t>可持续发展确定的主要挑战和机遇有关的讨论</w:t>
      </w:r>
      <w:r w:rsidR="000D25C2" w:rsidRPr="001A7CF9">
        <w:rPr>
          <w:rFonts w:ascii="SimSun" w:eastAsia="SimSun" w:hAnsi="SimSun" w:cs="SimSun" w:hint="eastAsia"/>
          <w:lang w:eastAsia="zh-CN"/>
        </w:rPr>
        <w:t>结果</w:t>
      </w:r>
      <w:r w:rsidR="00A21882" w:rsidRPr="001A7CF9">
        <w:rPr>
          <w:rFonts w:ascii="SimSun" w:eastAsia="SimSun" w:hAnsi="SimSun" w:cs="SimSun" w:hint="eastAsia"/>
          <w:lang w:eastAsia="zh-CN"/>
        </w:rPr>
        <w:t>。这些讨论的</w:t>
      </w:r>
      <w:r w:rsidR="000D25C2" w:rsidRPr="001A7CF9">
        <w:rPr>
          <w:rFonts w:ascii="SimSun" w:eastAsia="SimSun" w:hAnsi="SimSun" w:cs="SimSun" w:hint="eastAsia"/>
          <w:lang w:eastAsia="zh-CN"/>
        </w:rPr>
        <w:t>成</w:t>
      </w:r>
      <w:r w:rsidR="00A21882" w:rsidRPr="001A7CF9">
        <w:rPr>
          <w:rFonts w:ascii="SimSun" w:eastAsia="SimSun" w:hAnsi="SimSun" w:cs="SimSun" w:hint="eastAsia"/>
          <w:lang w:eastAsia="zh-CN"/>
        </w:rPr>
        <w:t>果在《行动呼吁》中得以体现，该呼吁的制定是围绕</w:t>
      </w:r>
      <w:r w:rsidR="00A21882" w:rsidRPr="001A7CF9">
        <w:rPr>
          <w:rFonts w:eastAsia="Times New Roman"/>
          <w:lang w:eastAsia="zh-CN"/>
        </w:rPr>
        <w:t>GC-AMS</w:t>
      </w:r>
      <w:r w:rsidR="00A21882" w:rsidRPr="001A7CF9">
        <w:rPr>
          <w:rFonts w:ascii="SimSun" w:eastAsia="SimSun" w:hAnsi="SimSun" w:cs="SimSun" w:hint="eastAsia"/>
          <w:lang w:eastAsia="zh-CN"/>
        </w:rPr>
        <w:t>成员确定的五个</w:t>
      </w:r>
      <w:r w:rsidR="000D25C2" w:rsidRPr="001A7CF9">
        <w:rPr>
          <w:rFonts w:ascii="SimSun" w:eastAsia="SimSun" w:hAnsi="SimSun" w:cs="SimSun" w:hint="eastAsia"/>
          <w:lang w:eastAsia="zh-CN"/>
        </w:rPr>
        <w:t>重点工作</w:t>
      </w:r>
      <w:r w:rsidR="00A21882" w:rsidRPr="001A7CF9">
        <w:rPr>
          <w:rFonts w:ascii="SimSun" w:eastAsia="SimSun" w:hAnsi="SimSun" w:cs="SimSun" w:hint="eastAsia"/>
          <w:lang w:eastAsia="zh-CN"/>
        </w:rPr>
        <w:t>领域：能力拓展；网络和数字基础设施；数字创新生态系统；数字包容和数字服务，其</w:t>
      </w:r>
      <w:r w:rsidR="000D25C2" w:rsidRPr="001A7CF9">
        <w:rPr>
          <w:rFonts w:ascii="SimSun" w:eastAsia="SimSun" w:hAnsi="SimSun" w:cs="SimSun" w:hint="eastAsia"/>
          <w:lang w:eastAsia="zh-CN"/>
        </w:rPr>
        <w:t>中</w:t>
      </w:r>
      <w:r w:rsidR="00A21882" w:rsidRPr="001A7CF9">
        <w:rPr>
          <w:rFonts w:ascii="SimSun" w:eastAsia="SimSun" w:hAnsi="SimSun" w:cs="SimSun" w:hint="eastAsia"/>
          <w:lang w:eastAsia="zh-CN"/>
        </w:rPr>
        <w:t>包括对该地区应急通信的一些思考。</w:t>
      </w:r>
    </w:p>
    <w:p w14:paraId="67AC4543" w14:textId="00547535" w:rsidR="00813AFD" w:rsidRPr="001A7CF9" w:rsidRDefault="00A21882" w:rsidP="006425D0">
      <w:pPr>
        <w:tabs>
          <w:tab w:val="clear" w:pos="1871"/>
          <w:tab w:val="clear" w:pos="2268"/>
          <w:tab w:val="left" w:pos="567"/>
        </w:tabs>
        <w:ind w:firstLineChars="200" w:firstLine="480"/>
        <w:rPr>
          <w:rFonts w:eastAsia="Times New Roman" w:cstheme="minorHAnsi"/>
          <w:szCs w:val="24"/>
          <w:lang w:eastAsia="zh-CN"/>
        </w:rPr>
      </w:pPr>
      <w:r w:rsidRPr="001A7CF9">
        <w:rPr>
          <w:lang w:val="en-US" w:eastAsia="zh-CN"/>
        </w:rPr>
        <w:t>GC-AMS</w:t>
      </w:r>
      <w:r w:rsidRPr="001A7CF9">
        <w:rPr>
          <w:rFonts w:ascii="SimSun" w:eastAsia="SimSun" w:hAnsi="SimSun" w:cs="SimSun" w:hint="eastAsia"/>
          <w:szCs w:val="24"/>
          <w:lang w:eastAsia="zh-CN"/>
        </w:rPr>
        <w:t>旨在为青年提供一个独特的参与过程，以虚拟方式讨论与数字技术相关的区域机遇和挑战。通过这个平台，青年可以分享他们对数字化转型的兴趣所在、</w:t>
      </w:r>
      <w:r w:rsidR="00773B45" w:rsidRPr="001A7CF9">
        <w:rPr>
          <w:rFonts w:ascii="SimSun" w:eastAsia="SimSun" w:hAnsi="SimSun" w:cs="SimSun" w:hint="eastAsia"/>
          <w:szCs w:val="24"/>
          <w:lang w:eastAsia="zh-CN"/>
        </w:rPr>
        <w:t>关切</w:t>
      </w:r>
      <w:r w:rsidRPr="001A7CF9">
        <w:rPr>
          <w:rFonts w:ascii="SimSun" w:eastAsia="SimSun" w:hAnsi="SimSun" w:cs="SimSun" w:hint="eastAsia"/>
          <w:szCs w:val="24"/>
          <w:lang w:eastAsia="zh-CN"/>
        </w:rPr>
        <w:t>和观点，特别是在</w:t>
      </w:r>
      <w:r w:rsidRPr="001A7CF9">
        <w:rPr>
          <w:rFonts w:eastAsia="Times New Roman" w:cstheme="minorHAnsi"/>
          <w:szCs w:val="24"/>
          <w:lang w:eastAsia="zh-CN"/>
        </w:rPr>
        <w:t>RPM-AMS</w:t>
      </w:r>
      <w:r w:rsidRPr="001A7CF9">
        <w:rPr>
          <w:rFonts w:ascii="SimSun" w:eastAsia="SimSun" w:hAnsi="SimSun" w:cs="SimSun" w:hint="eastAsia"/>
          <w:szCs w:val="24"/>
          <w:lang w:eastAsia="zh-CN"/>
        </w:rPr>
        <w:t>和</w:t>
      </w:r>
      <w:r w:rsidRPr="001A7CF9">
        <w:rPr>
          <w:rFonts w:eastAsia="Times New Roman" w:cstheme="minorHAnsi" w:hint="eastAsia"/>
          <w:szCs w:val="24"/>
          <w:lang w:eastAsia="zh-CN"/>
        </w:rPr>
        <w:t>WTDC</w:t>
      </w:r>
      <w:r w:rsidRPr="001A7CF9">
        <w:rPr>
          <w:rFonts w:eastAsia="Times New Roman" w:cstheme="minorHAnsi"/>
          <w:szCs w:val="24"/>
          <w:lang w:eastAsia="zh-CN"/>
        </w:rPr>
        <w:t>-</w:t>
      </w:r>
      <w:r w:rsidRPr="001A7CF9">
        <w:rPr>
          <w:rFonts w:eastAsia="Times New Roman" w:cstheme="minorHAnsi" w:hint="eastAsia"/>
          <w:szCs w:val="24"/>
          <w:lang w:eastAsia="zh-CN"/>
        </w:rPr>
        <w:t>21</w:t>
      </w:r>
      <w:r w:rsidRPr="001A7CF9">
        <w:rPr>
          <w:rFonts w:ascii="SimSun" w:eastAsia="SimSun" w:hAnsi="SimSun" w:cs="SimSun" w:hint="eastAsia"/>
          <w:szCs w:val="24"/>
          <w:lang w:eastAsia="zh-CN"/>
        </w:rPr>
        <w:t>的大背景下。</w:t>
      </w:r>
    </w:p>
    <w:p w14:paraId="03C6B73D" w14:textId="7D01A829" w:rsidR="00A13E2F" w:rsidRPr="001A7CF9" w:rsidRDefault="007831EC" w:rsidP="006425D0">
      <w:pPr>
        <w:ind w:firstLineChars="200" w:firstLine="480"/>
        <w:rPr>
          <w:rFonts w:ascii="Trebuchet MS" w:eastAsia="SimHei" w:hAnsi="Trebuchet MS" w:cstheme="minorHAnsi"/>
          <w:lang w:val="en-US" w:eastAsia="zh-CN"/>
        </w:rPr>
      </w:pPr>
      <w:r w:rsidRPr="001A7CF9">
        <w:rPr>
          <w:rFonts w:eastAsia="Times New Roman" w:cstheme="minorHAnsi"/>
          <w:szCs w:val="24"/>
          <w:lang w:eastAsia="zh-CN"/>
        </w:rPr>
        <w:t>RPM-AMS</w:t>
      </w:r>
      <w:r w:rsidRPr="001A7CF9">
        <w:rPr>
          <w:rFonts w:ascii="SimSun" w:eastAsia="SimSun" w:hAnsi="SimSun" w:cs="SimSun" w:hint="eastAsia"/>
          <w:szCs w:val="24"/>
          <w:lang w:eastAsia="zh-CN"/>
        </w:rPr>
        <w:t>期间举</w:t>
      </w:r>
      <w:r w:rsidR="00773B45" w:rsidRPr="001A7CF9">
        <w:rPr>
          <w:rFonts w:ascii="SimSun" w:eastAsia="SimSun" w:hAnsi="SimSun" w:cs="SimSun" w:hint="eastAsia"/>
          <w:szCs w:val="24"/>
          <w:lang w:eastAsia="zh-CN"/>
        </w:rPr>
        <w:t>办</w:t>
      </w:r>
      <w:r w:rsidRPr="001A7CF9">
        <w:rPr>
          <w:rFonts w:ascii="SimSun" w:eastAsia="SimSun" w:hAnsi="SimSun" w:cs="SimSun" w:hint="eastAsia"/>
          <w:szCs w:val="24"/>
          <w:lang w:eastAsia="zh-CN"/>
        </w:rPr>
        <w:t>了一次关于</w:t>
      </w:r>
      <w:r w:rsidRPr="001A7CF9">
        <w:rPr>
          <w:rFonts w:eastAsia="Times New Roman" w:cstheme="minorHAnsi"/>
          <w:szCs w:val="24"/>
          <w:lang w:eastAsia="zh-CN"/>
        </w:rPr>
        <w:t>GC-AMS</w:t>
      </w:r>
      <w:r w:rsidRPr="001A7CF9">
        <w:rPr>
          <w:rFonts w:ascii="SimSun" w:eastAsia="SimSun" w:hAnsi="SimSun" w:cs="SimSun" w:hint="eastAsia"/>
          <w:szCs w:val="24"/>
          <w:lang w:eastAsia="zh-CN"/>
        </w:rPr>
        <w:t>的会外活动，由三名青年代表主持会议。会外活动提供了一次对话机遇，参与者藉此机会阐述了</w:t>
      </w:r>
      <w:r w:rsidR="00E949E3" w:rsidRPr="001A7CF9">
        <w:rPr>
          <w:rFonts w:ascii="SimSun" w:eastAsia="SimSun" w:hAnsi="SimSun" w:cs="SimSun"/>
          <w:szCs w:val="24"/>
          <w:lang w:eastAsia="zh-CN"/>
        </w:rPr>
        <w:t>对</w:t>
      </w:r>
      <w:r w:rsidRPr="001A7CF9">
        <w:rPr>
          <w:rFonts w:ascii="SimSun" w:eastAsia="SimSun" w:hAnsi="SimSun" w:cs="SimSun" w:hint="eastAsia"/>
          <w:szCs w:val="24"/>
          <w:lang w:eastAsia="zh-CN"/>
        </w:rPr>
        <w:t>该</w:t>
      </w:r>
      <w:r w:rsidR="00E949E3" w:rsidRPr="001A7CF9">
        <w:rPr>
          <w:rFonts w:ascii="SimSun" w:eastAsia="SimSun" w:hAnsi="SimSun" w:cs="SimSun"/>
          <w:szCs w:val="24"/>
          <w:lang w:eastAsia="zh-CN"/>
        </w:rPr>
        <w:t>区域青年所共同面临</w:t>
      </w:r>
      <w:r w:rsidRPr="001A7CF9">
        <w:rPr>
          <w:rFonts w:ascii="SimSun" w:eastAsia="SimSun" w:hAnsi="SimSun" w:cs="SimSun" w:hint="eastAsia"/>
          <w:szCs w:val="24"/>
          <w:lang w:eastAsia="zh-CN"/>
        </w:rPr>
        <w:t>的</w:t>
      </w:r>
      <w:r w:rsidR="00E949E3" w:rsidRPr="001A7CF9">
        <w:rPr>
          <w:rFonts w:ascii="SimSun" w:eastAsia="SimSun" w:hAnsi="SimSun" w:cs="SimSun"/>
          <w:szCs w:val="24"/>
          <w:lang w:eastAsia="zh-CN"/>
        </w:rPr>
        <w:t>重大数字问题</w:t>
      </w:r>
      <w:r w:rsidR="00773B45" w:rsidRPr="001A7CF9">
        <w:rPr>
          <w:rFonts w:ascii="SimSun" w:eastAsia="SimSun" w:hAnsi="SimSun" w:cs="SimSun" w:hint="eastAsia"/>
          <w:szCs w:val="24"/>
          <w:lang w:eastAsia="zh-CN"/>
        </w:rPr>
        <w:t>的</w:t>
      </w:r>
      <w:r w:rsidRPr="001A7CF9">
        <w:rPr>
          <w:rFonts w:ascii="SimSun" w:eastAsia="SimSun" w:hAnsi="SimSun" w:cs="SimSun" w:hint="eastAsia"/>
          <w:szCs w:val="24"/>
          <w:lang w:eastAsia="zh-CN"/>
        </w:rPr>
        <w:t>思</w:t>
      </w:r>
      <w:r w:rsidR="00773B45" w:rsidRPr="001A7CF9">
        <w:rPr>
          <w:rFonts w:ascii="SimSun" w:eastAsia="SimSun" w:hAnsi="SimSun" w:cs="SimSun" w:hint="eastAsia"/>
          <w:szCs w:val="24"/>
          <w:lang w:eastAsia="zh-CN"/>
        </w:rPr>
        <w:t>考</w:t>
      </w:r>
      <w:r w:rsidRPr="001A7CF9">
        <w:rPr>
          <w:rFonts w:ascii="SimSun" w:eastAsia="SimSun" w:hAnsi="SimSun" w:cs="SimSun" w:hint="eastAsia"/>
          <w:szCs w:val="24"/>
          <w:lang w:eastAsia="zh-CN"/>
        </w:rPr>
        <w:t>与</w:t>
      </w:r>
      <w:r w:rsidR="00E949E3" w:rsidRPr="001A7CF9">
        <w:rPr>
          <w:rFonts w:ascii="SimSun" w:eastAsia="SimSun" w:hAnsi="SimSun" w:cs="SimSun"/>
          <w:szCs w:val="24"/>
          <w:lang w:eastAsia="zh-CN"/>
        </w:rPr>
        <w:t>见解及其对数字通信未来的看法。</w:t>
      </w:r>
      <w:bookmarkStart w:id="57" w:name="lt_pId199"/>
      <w:r w:rsidRPr="001A7CF9">
        <w:rPr>
          <w:rFonts w:ascii="SimSun" w:eastAsia="SimSun" w:hAnsi="SimSun" w:cs="SimSun" w:hint="eastAsia"/>
          <w:szCs w:val="24"/>
          <w:lang w:eastAsia="zh-CN"/>
        </w:rPr>
        <w:t>青年参与者将在</w:t>
      </w:r>
      <w:r w:rsidRPr="001A7CF9">
        <w:rPr>
          <w:rFonts w:eastAsia="Times New Roman" w:cstheme="minorHAnsi"/>
          <w:szCs w:val="24"/>
          <w:lang w:eastAsia="zh-CN"/>
        </w:rPr>
        <w:t>WTDC-21</w:t>
      </w:r>
      <w:r w:rsidRPr="001A7CF9">
        <w:rPr>
          <w:rFonts w:ascii="SimSun" w:eastAsia="SimSun" w:hAnsi="SimSun" w:cs="SimSun" w:hint="eastAsia"/>
          <w:szCs w:val="24"/>
          <w:lang w:eastAsia="zh-CN"/>
        </w:rPr>
        <w:t>和连通的一代青年峰会之前，继续参与连通的一代举措。</w:t>
      </w:r>
      <w:bookmarkEnd w:id="57"/>
    </w:p>
    <w:p w14:paraId="6CAB66A0" w14:textId="1ADF708E" w:rsidR="00813AFD" w:rsidRPr="001A7CF9" w:rsidRDefault="0020308E" w:rsidP="001A7CF9">
      <w:pPr>
        <w:pStyle w:val="Headingb"/>
        <w:keepNext/>
        <w:tabs>
          <w:tab w:val="clear" w:pos="1134"/>
          <w:tab w:val="clear" w:pos="1871"/>
          <w:tab w:val="clear" w:pos="2268"/>
          <w:tab w:val="left" w:pos="794"/>
          <w:tab w:val="left" w:pos="1191"/>
          <w:tab w:val="left" w:pos="1588"/>
          <w:tab w:val="left" w:pos="1985"/>
        </w:tabs>
        <w:rPr>
          <w:rFonts w:asciiTheme="minorEastAsia" w:hAnsiTheme="minorEastAsia"/>
          <w:bCs/>
          <w:u w:val="single"/>
          <w:lang w:val="en-US" w:eastAsia="zh-CN"/>
        </w:rPr>
      </w:pPr>
      <w:r w:rsidRPr="001A7CF9">
        <w:rPr>
          <w:rFonts w:ascii="STKaiti" w:eastAsia="STKaiti" w:hAnsi="STKaiti" w:cs="Calibri" w:hint="eastAsia"/>
          <w:bCs/>
          <w:color w:val="000000" w:themeColor="text1"/>
          <w:szCs w:val="24"/>
          <w:u w:val="single"/>
          <w:lang w:eastAsia="zh-CN"/>
        </w:rPr>
        <w:t>妇女联谊会（</w:t>
      </w:r>
      <w:proofErr w:type="spellStart"/>
      <w:r w:rsidRPr="001A7CF9">
        <w:rPr>
          <w:rFonts w:eastAsia="STKaiti" w:cs="Calibri"/>
          <w:bCs/>
          <w:color w:val="000000" w:themeColor="text1"/>
          <w:szCs w:val="24"/>
          <w:u w:val="single"/>
          <w:lang w:eastAsia="zh-CN"/>
        </w:rPr>
        <w:t>NoW</w:t>
      </w:r>
      <w:proofErr w:type="spellEnd"/>
      <w:r w:rsidRPr="001A7CF9">
        <w:rPr>
          <w:rFonts w:ascii="STKaiti" w:eastAsia="STKaiti" w:hAnsi="STKaiti" w:cs="Calibri" w:hint="eastAsia"/>
          <w:bCs/>
          <w:color w:val="000000" w:themeColor="text1"/>
          <w:szCs w:val="24"/>
          <w:u w:val="single"/>
          <w:lang w:eastAsia="zh-CN"/>
        </w:rPr>
        <w:t>）</w:t>
      </w:r>
    </w:p>
    <w:p w14:paraId="730CB964" w14:textId="1E9405DE" w:rsidR="0020308E" w:rsidRPr="001A7CF9" w:rsidRDefault="007831EC" w:rsidP="00FC367F">
      <w:pPr>
        <w:tabs>
          <w:tab w:val="clear" w:pos="1871"/>
          <w:tab w:val="clear" w:pos="2268"/>
          <w:tab w:val="left" w:pos="567"/>
        </w:tabs>
        <w:ind w:firstLineChars="200" w:firstLine="480"/>
        <w:rPr>
          <w:rFonts w:eastAsia="Times New Roman" w:cstheme="minorHAnsi"/>
          <w:szCs w:val="24"/>
          <w:lang w:eastAsia="zh-CN"/>
        </w:rPr>
      </w:pPr>
      <w:r w:rsidRPr="001A7CF9">
        <w:rPr>
          <w:rFonts w:eastAsia="Times New Roman" w:cstheme="minorHAnsi"/>
          <w:szCs w:val="24"/>
          <w:lang w:eastAsia="zh-CN"/>
        </w:rPr>
        <w:t>RPM-AMS</w:t>
      </w:r>
      <w:r w:rsidR="0020308E" w:rsidRPr="001A7CF9">
        <w:rPr>
          <w:rFonts w:hint="eastAsia"/>
          <w:lang w:val="en-US" w:eastAsia="zh-CN"/>
        </w:rPr>
        <w:t>为国际电联电信发展部门设立了</w:t>
      </w:r>
      <w:r w:rsidR="00E93614" w:rsidRPr="001A7CF9">
        <w:rPr>
          <w:lang w:val="en-US" w:eastAsia="zh-CN"/>
        </w:rPr>
        <w:fldChar w:fldCharType="begin"/>
      </w:r>
      <w:r w:rsidR="00E93614" w:rsidRPr="001A7CF9">
        <w:rPr>
          <w:lang w:val="en-US" w:eastAsia="zh-CN"/>
        </w:rPr>
        <w:instrText xml:space="preserve"> HYPERLINK "https://www.itu.int/en/ITU-D/Conferences/WTDC/WTDC21/NoW/Pages/Events/Regional/AMS/2021_04.aspx" </w:instrText>
      </w:r>
      <w:r w:rsidR="00E93614" w:rsidRPr="001A7CF9">
        <w:rPr>
          <w:lang w:val="en-US" w:eastAsia="zh-CN"/>
        </w:rPr>
        <w:fldChar w:fldCharType="separate"/>
      </w:r>
      <w:r w:rsidR="0020308E" w:rsidRPr="001A7CF9">
        <w:rPr>
          <w:rStyle w:val="Hyperlink"/>
          <w:rFonts w:hint="eastAsia"/>
          <w:lang w:val="en-US" w:eastAsia="zh-CN"/>
        </w:rPr>
        <w:t>妇女联谊会</w:t>
      </w:r>
      <w:r w:rsidR="00E93614" w:rsidRPr="001A7CF9">
        <w:rPr>
          <w:lang w:val="en-US" w:eastAsia="zh-CN"/>
        </w:rPr>
        <w:fldChar w:fldCharType="end"/>
      </w:r>
      <w:r w:rsidR="0020308E" w:rsidRPr="001A7CF9">
        <w:rPr>
          <w:rFonts w:hint="eastAsia"/>
          <w:lang w:val="en-US" w:eastAsia="zh-CN"/>
        </w:rPr>
        <w:t>（</w:t>
      </w:r>
      <w:proofErr w:type="spellStart"/>
      <w:r w:rsidR="0020308E" w:rsidRPr="001A7CF9">
        <w:rPr>
          <w:rFonts w:hint="eastAsia"/>
          <w:lang w:val="en-US" w:eastAsia="zh-CN"/>
        </w:rPr>
        <w:t>NoW</w:t>
      </w:r>
      <w:proofErr w:type="spellEnd"/>
      <w:r w:rsidR="0020308E" w:rsidRPr="001A7CF9">
        <w:rPr>
          <w:rFonts w:hint="eastAsia"/>
          <w:lang w:val="en-US" w:eastAsia="zh-CN"/>
        </w:rPr>
        <w:t>）</w:t>
      </w:r>
      <w:r w:rsidRPr="001A7CF9">
        <w:rPr>
          <w:rFonts w:hint="eastAsia"/>
          <w:lang w:val="en-US" w:eastAsia="zh-CN"/>
        </w:rPr>
        <w:t>，作为电信发展局发起的第四个区域性网络</w:t>
      </w:r>
      <w:r w:rsidR="0020308E" w:rsidRPr="001A7CF9">
        <w:rPr>
          <w:rFonts w:hint="eastAsia"/>
          <w:lang w:val="en-US" w:eastAsia="zh-CN"/>
        </w:rPr>
        <w:t>。这一举措旨在建立一个支持女性代表的社</w:t>
      </w:r>
      <w:r w:rsidR="00773B45" w:rsidRPr="001A7CF9">
        <w:rPr>
          <w:rFonts w:hint="eastAsia"/>
          <w:lang w:val="en-US" w:eastAsia="zh-CN"/>
        </w:rPr>
        <w:t>团</w:t>
      </w:r>
      <w:r w:rsidR="0020308E" w:rsidRPr="001A7CF9">
        <w:rPr>
          <w:rFonts w:hint="eastAsia"/>
          <w:lang w:val="en-US" w:eastAsia="zh-CN"/>
        </w:rPr>
        <w:t>，扩展她们的人际网络，并倡导与其他女性代表分享经验和知识。</w:t>
      </w:r>
      <w:r w:rsidR="00F462F0" w:rsidRPr="001A7CF9">
        <w:rPr>
          <w:rFonts w:hint="eastAsia"/>
          <w:lang w:val="en-US" w:eastAsia="zh-CN"/>
        </w:rPr>
        <w:t>妇女联谊会</w:t>
      </w:r>
      <w:r w:rsidRPr="001A7CF9">
        <w:rPr>
          <w:rFonts w:hint="eastAsia"/>
          <w:lang w:val="en-US" w:eastAsia="zh-CN"/>
        </w:rPr>
        <w:t>亦</w:t>
      </w:r>
      <w:r w:rsidR="00F462F0" w:rsidRPr="001A7CF9">
        <w:rPr>
          <w:rFonts w:hint="eastAsia"/>
          <w:lang w:val="en-US" w:eastAsia="zh-CN"/>
        </w:rPr>
        <w:t>旨在促进妇女积极参与国际电联和整个技术行业的活动。</w:t>
      </w:r>
    </w:p>
    <w:p w14:paraId="3DB5B187" w14:textId="511D1218" w:rsidR="00A13E2F" w:rsidRPr="001A7CF9" w:rsidRDefault="00813AFD" w:rsidP="00FC367F">
      <w:pPr>
        <w:ind w:firstLineChars="200" w:firstLine="480"/>
        <w:jc w:val="both"/>
        <w:rPr>
          <w:rFonts w:eastAsia="SimSun"/>
          <w:lang w:val="en-US" w:eastAsia="zh-CN"/>
        </w:rPr>
      </w:pPr>
      <w:bookmarkStart w:id="58" w:name="lt_pId204"/>
      <w:r w:rsidRPr="001A7CF9">
        <w:rPr>
          <w:rFonts w:eastAsia="Times New Roman" w:cstheme="minorHAnsi"/>
          <w:szCs w:val="24"/>
          <w:lang w:eastAsia="zh-CN"/>
        </w:rPr>
        <w:t>RPM-AMS</w:t>
      </w:r>
      <w:r w:rsidR="007831EC" w:rsidRPr="001A7CF9">
        <w:rPr>
          <w:rFonts w:ascii="SimSun" w:eastAsia="SimSun" w:hAnsi="SimSun" w:cs="SimSun" w:hint="eastAsia"/>
          <w:szCs w:val="24"/>
          <w:lang w:eastAsia="zh-CN"/>
        </w:rPr>
        <w:t>期间，有关</w:t>
      </w:r>
      <w:r w:rsidR="007831EC" w:rsidRPr="001A7CF9">
        <w:rPr>
          <w:rFonts w:hint="eastAsia"/>
          <w:lang w:val="en-US" w:eastAsia="zh-CN"/>
        </w:rPr>
        <w:t>妇女联谊会（</w:t>
      </w:r>
      <w:proofErr w:type="spellStart"/>
      <w:r w:rsidR="007831EC" w:rsidRPr="001A7CF9">
        <w:rPr>
          <w:rFonts w:hint="eastAsia"/>
          <w:lang w:val="en-US" w:eastAsia="zh-CN"/>
        </w:rPr>
        <w:t>NoW</w:t>
      </w:r>
      <w:proofErr w:type="spellEnd"/>
      <w:r w:rsidR="007831EC" w:rsidRPr="001A7CF9">
        <w:rPr>
          <w:rFonts w:hint="eastAsia"/>
          <w:lang w:val="en-US" w:eastAsia="zh-CN"/>
        </w:rPr>
        <w:t>）的会外活动于第</w:t>
      </w:r>
      <w:r w:rsidR="007831EC" w:rsidRPr="001A7CF9">
        <w:rPr>
          <w:rFonts w:hint="eastAsia"/>
          <w:lang w:val="en-US" w:eastAsia="zh-CN"/>
        </w:rPr>
        <w:t>2</w:t>
      </w:r>
      <w:r w:rsidR="007831EC" w:rsidRPr="001A7CF9">
        <w:rPr>
          <w:rFonts w:hint="eastAsia"/>
          <w:lang w:val="en-US" w:eastAsia="zh-CN"/>
        </w:rPr>
        <w:t>天举办。</w:t>
      </w:r>
      <w:bookmarkEnd w:id="58"/>
      <w:r w:rsidR="00A13E2F" w:rsidRPr="001A7CF9">
        <w:rPr>
          <w:rFonts w:hint="eastAsia"/>
          <w:lang w:val="en-US" w:eastAsia="zh-CN"/>
        </w:rPr>
        <w:t>妇女联谊会</w:t>
      </w:r>
      <w:r w:rsidR="00200A53" w:rsidRPr="001A7CF9">
        <w:rPr>
          <w:rFonts w:hint="eastAsia"/>
          <w:lang w:val="en-US" w:eastAsia="zh-CN"/>
        </w:rPr>
        <w:t>旨在</w:t>
      </w:r>
      <w:r w:rsidR="00A13E2F" w:rsidRPr="001A7CF9">
        <w:rPr>
          <w:rFonts w:hint="eastAsia"/>
          <w:lang w:val="en-US" w:eastAsia="zh-CN"/>
        </w:rPr>
        <w:t>鼓励</w:t>
      </w:r>
      <w:r w:rsidR="00200A53" w:rsidRPr="001A7CF9">
        <w:rPr>
          <w:rFonts w:hint="eastAsia"/>
          <w:lang w:val="en-US" w:eastAsia="zh-CN"/>
        </w:rPr>
        <w:t>在</w:t>
      </w:r>
      <w:r w:rsidR="00A13E2F" w:rsidRPr="001A7CF9">
        <w:rPr>
          <w:lang w:val="en-US" w:eastAsia="zh-CN"/>
        </w:rPr>
        <w:t>WTDC-21</w:t>
      </w:r>
      <w:r w:rsidR="00A13E2F" w:rsidRPr="001A7CF9">
        <w:rPr>
          <w:rFonts w:hint="eastAsia"/>
          <w:lang w:val="en-US" w:eastAsia="zh-CN"/>
        </w:rPr>
        <w:t>之前的活动中实现性别平衡。</w:t>
      </w:r>
    </w:p>
    <w:p w14:paraId="7DDA389F" w14:textId="77777777" w:rsidR="00945B55" w:rsidRPr="001A7CF9" w:rsidRDefault="00945B55" w:rsidP="001A7CF9">
      <w:pPr>
        <w:pStyle w:val="Headingb"/>
        <w:keepNext/>
        <w:tabs>
          <w:tab w:val="clear" w:pos="1134"/>
          <w:tab w:val="clear" w:pos="1871"/>
          <w:tab w:val="clear" w:pos="2268"/>
          <w:tab w:val="left" w:pos="794"/>
          <w:tab w:val="left" w:pos="1191"/>
          <w:tab w:val="left" w:pos="1588"/>
          <w:tab w:val="left" w:pos="1985"/>
        </w:tabs>
        <w:rPr>
          <w:rFonts w:ascii="STKaiti" w:eastAsia="STKaiti" w:hAnsi="STKaiti" w:cs="Calibri"/>
          <w:bCs/>
          <w:color w:val="000000" w:themeColor="text1"/>
          <w:szCs w:val="24"/>
          <w:u w:val="single"/>
          <w:lang w:eastAsia="zh-CN"/>
        </w:rPr>
      </w:pPr>
      <w:bookmarkStart w:id="59" w:name="lt_pId206"/>
      <w:bookmarkStart w:id="60" w:name="lt_pId207"/>
      <w:r w:rsidRPr="001A7CF9">
        <w:rPr>
          <w:rFonts w:ascii="STKaiti" w:eastAsia="STKaiti" w:hAnsi="STKaiti" w:cs="Calibri" w:hint="eastAsia"/>
          <w:bCs/>
          <w:color w:val="000000" w:themeColor="text1"/>
          <w:szCs w:val="24"/>
          <w:u w:val="single"/>
          <w:lang w:eastAsia="zh-CN"/>
        </w:rPr>
        <w:t>数字化创新国际中心（</w:t>
      </w:r>
      <w:r w:rsidRPr="001A7CF9">
        <w:rPr>
          <w:rFonts w:eastAsia="STKaiti" w:cs="Calibri"/>
          <w:bCs/>
          <w:color w:val="000000" w:themeColor="text1"/>
          <w:szCs w:val="24"/>
          <w:u w:val="single"/>
          <w:lang w:eastAsia="zh-CN"/>
        </w:rPr>
        <w:t>I-</w:t>
      </w:r>
      <w:proofErr w:type="spellStart"/>
      <w:r w:rsidRPr="001A7CF9">
        <w:rPr>
          <w:rFonts w:eastAsia="STKaiti" w:cs="Calibri"/>
          <w:bCs/>
          <w:color w:val="000000" w:themeColor="text1"/>
          <w:szCs w:val="24"/>
          <w:u w:val="single"/>
          <w:lang w:eastAsia="zh-CN"/>
        </w:rPr>
        <w:t>CoDI</w:t>
      </w:r>
      <w:proofErr w:type="spellEnd"/>
      <w:r w:rsidRPr="001A7CF9">
        <w:rPr>
          <w:rFonts w:ascii="STKaiti" w:eastAsia="STKaiti" w:hAnsi="STKaiti" w:cs="Calibri" w:hint="eastAsia"/>
          <w:bCs/>
          <w:color w:val="000000" w:themeColor="text1"/>
          <w:szCs w:val="24"/>
          <w:u w:val="single"/>
          <w:lang w:eastAsia="zh-CN"/>
        </w:rPr>
        <w:t>）</w:t>
      </w:r>
    </w:p>
    <w:bookmarkEnd w:id="59"/>
    <w:p w14:paraId="726B1419" w14:textId="7A99C36E" w:rsidR="00813AFD" w:rsidRPr="001A7CF9" w:rsidRDefault="00200A53" w:rsidP="00FC367F">
      <w:pPr>
        <w:ind w:firstLineChars="200" w:firstLine="480"/>
        <w:jc w:val="both"/>
        <w:rPr>
          <w:rFonts w:ascii="Calibri" w:eastAsia="SimSun" w:hAnsi="Calibri"/>
          <w:lang w:eastAsia="zh-CN"/>
        </w:rPr>
      </w:pPr>
      <w:r w:rsidRPr="001A7CF9">
        <w:rPr>
          <w:rFonts w:ascii="SimSun" w:eastAsia="SimSun" w:hAnsi="SimSun" w:cs="SimSun" w:hint="eastAsia"/>
          <w:color w:val="000000" w:themeColor="text1"/>
          <w:szCs w:val="24"/>
          <w:lang w:eastAsia="zh-CN"/>
        </w:rPr>
        <w:t>电信发展局资深战略顾问</w:t>
      </w:r>
      <w:r w:rsidRPr="001A7CF9">
        <w:rPr>
          <w:rFonts w:eastAsia="Times New Roman" w:cstheme="minorHAnsi"/>
          <w:color w:val="000000" w:themeColor="text1"/>
          <w:szCs w:val="24"/>
          <w:lang w:eastAsia="zh-CN"/>
        </w:rPr>
        <w:t>Alex Wong</w:t>
      </w:r>
      <w:r w:rsidRPr="001A7CF9">
        <w:rPr>
          <w:rFonts w:ascii="SimSun" w:eastAsia="SimSun" w:hAnsi="SimSun" w:cs="SimSun" w:hint="eastAsia"/>
          <w:color w:val="000000" w:themeColor="text1"/>
          <w:szCs w:val="24"/>
          <w:lang w:eastAsia="zh-CN"/>
        </w:rPr>
        <w:t>先生对</w:t>
      </w:r>
      <w:r w:rsidR="00016C85" w:rsidRPr="001A7CF9">
        <w:fldChar w:fldCharType="begin"/>
      </w:r>
      <w:r w:rsidR="00016C85" w:rsidRPr="001A7CF9">
        <w:rPr>
          <w:lang w:eastAsia="zh-CN"/>
        </w:rPr>
        <w:instrText xml:space="preserve"> HYPERLINK "https://www.itu.int/en/ITU-D/Pages/I-CoDI.aspx" </w:instrText>
      </w:r>
      <w:r w:rsidR="00016C85" w:rsidRPr="001A7CF9">
        <w:fldChar w:fldCharType="separate"/>
      </w:r>
      <w:r w:rsidRPr="001A7CF9">
        <w:rPr>
          <w:rStyle w:val="Hyperlink"/>
          <w:rFonts w:hint="eastAsia"/>
          <w:lang w:eastAsia="zh-CN"/>
        </w:rPr>
        <w:t>数字化创新国际中心</w:t>
      </w:r>
      <w:r w:rsidR="00016C85" w:rsidRPr="001A7CF9">
        <w:rPr>
          <w:rStyle w:val="Hyperlink"/>
          <w:lang w:eastAsia="zh-CN"/>
        </w:rPr>
        <w:fldChar w:fldCharType="end"/>
      </w:r>
      <w:r w:rsidRPr="001A7CF9">
        <w:rPr>
          <w:rFonts w:ascii="SimSun" w:eastAsia="SimSun" w:hAnsi="SimSun" w:cs="SimSun" w:hint="eastAsia"/>
          <w:color w:val="000000" w:themeColor="text1"/>
          <w:szCs w:val="24"/>
          <w:lang w:eastAsia="zh-CN"/>
        </w:rPr>
        <w:t>（</w:t>
      </w:r>
      <w:r w:rsidRPr="001A7CF9">
        <w:rPr>
          <w:rFonts w:eastAsia="Times New Roman" w:cstheme="minorHAnsi"/>
          <w:color w:val="000000" w:themeColor="text1"/>
          <w:szCs w:val="24"/>
          <w:lang w:eastAsia="zh-CN"/>
        </w:rPr>
        <w:t>I-</w:t>
      </w:r>
      <w:proofErr w:type="spellStart"/>
      <w:r w:rsidRPr="001A7CF9">
        <w:rPr>
          <w:rFonts w:eastAsia="Times New Roman" w:cstheme="minorHAnsi"/>
          <w:color w:val="000000" w:themeColor="text1"/>
          <w:szCs w:val="24"/>
          <w:lang w:eastAsia="zh-CN"/>
        </w:rPr>
        <w:t>CoDI</w:t>
      </w:r>
      <w:proofErr w:type="spellEnd"/>
      <w:r w:rsidRPr="001A7CF9">
        <w:rPr>
          <w:rFonts w:ascii="SimSun" w:eastAsia="SimSun" w:hAnsi="SimSun" w:cs="SimSun" w:hint="eastAsia"/>
          <w:color w:val="000000" w:themeColor="text1"/>
          <w:szCs w:val="24"/>
          <w:lang w:eastAsia="zh-CN"/>
        </w:rPr>
        <w:t>）的介绍受到与会者的欢迎。</w:t>
      </w:r>
      <w:bookmarkEnd w:id="60"/>
      <w:r w:rsidRPr="001A7CF9">
        <w:rPr>
          <w:rFonts w:ascii="SimSun" w:eastAsia="SimSun" w:hAnsi="SimSun" w:cs="SimSun" w:hint="eastAsia"/>
          <w:color w:val="000000" w:themeColor="text1"/>
          <w:szCs w:val="24"/>
          <w:lang w:eastAsia="zh-CN"/>
        </w:rPr>
        <w:t>提及</w:t>
      </w:r>
      <w:r w:rsidR="00606F9D" w:rsidRPr="001A7CF9">
        <w:rPr>
          <w:rFonts w:ascii="SimSun" w:eastAsia="SimSun" w:hAnsi="SimSun" w:cs="SimSun" w:hint="eastAsia"/>
          <w:szCs w:val="24"/>
          <w:lang w:eastAsia="zh-CN"/>
        </w:rPr>
        <w:t>数字化</w:t>
      </w:r>
      <w:r w:rsidR="00606F9D" w:rsidRPr="001A7CF9">
        <w:rPr>
          <w:rFonts w:hint="eastAsia"/>
          <w:lang w:eastAsia="zh-CN"/>
        </w:rPr>
        <w:t>创新国际中心</w:t>
      </w:r>
      <w:r w:rsidRPr="001A7CF9">
        <w:rPr>
          <w:rFonts w:hint="eastAsia"/>
          <w:lang w:eastAsia="zh-CN"/>
        </w:rPr>
        <w:t>是因为该</w:t>
      </w:r>
      <w:r w:rsidR="00606F9D" w:rsidRPr="001A7CF9">
        <w:rPr>
          <w:rFonts w:hint="eastAsia"/>
          <w:lang w:eastAsia="zh-CN"/>
        </w:rPr>
        <w:t>中心</w:t>
      </w:r>
      <w:r w:rsidRPr="001A7CF9">
        <w:rPr>
          <w:rFonts w:hint="eastAsia"/>
          <w:lang w:eastAsia="zh-CN"/>
        </w:rPr>
        <w:t>可</w:t>
      </w:r>
      <w:r w:rsidR="00606F9D" w:rsidRPr="001A7CF9">
        <w:rPr>
          <w:rFonts w:hint="eastAsia"/>
          <w:lang w:eastAsia="zh-CN"/>
        </w:rPr>
        <w:t>帮助国际电联成员</w:t>
      </w:r>
      <w:r w:rsidRPr="001A7CF9">
        <w:rPr>
          <w:rFonts w:hint="eastAsia"/>
          <w:lang w:eastAsia="zh-CN"/>
        </w:rPr>
        <w:t>国</w:t>
      </w:r>
      <w:r w:rsidR="00606F9D" w:rsidRPr="001A7CF9">
        <w:rPr>
          <w:rFonts w:hint="eastAsia"/>
          <w:lang w:eastAsia="zh-CN"/>
        </w:rPr>
        <w:t>、</w:t>
      </w:r>
      <w:r w:rsidRPr="001A7CF9">
        <w:rPr>
          <w:rFonts w:eastAsia="Times New Roman" w:cstheme="minorHAnsi"/>
          <w:color w:val="000000" w:themeColor="text1"/>
          <w:szCs w:val="24"/>
          <w:lang w:eastAsia="zh-CN"/>
        </w:rPr>
        <w:t>ITU-D</w:t>
      </w:r>
      <w:r w:rsidR="00606F9D" w:rsidRPr="001A7CF9">
        <w:rPr>
          <w:rFonts w:hint="eastAsia"/>
          <w:lang w:eastAsia="zh-CN"/>
        </w:rPr>
        <w:t>部门成员和其他主要利益攸关方将创新纳入其国家发展议程和活动。</w:t>
      </w:r>
      <w:r w:rsidRPr="001A7CF9">
        <w:rPr>
          <w:rFonts w:ascii="SimSun" w:eastAsia="SimSun" w:hAnsi="SimSun" w:cs="SimSun" w:hint="eastAsia"/>
          <w:szCs w:val="24"/>
          <w:lang w:eastAsia="zh-CN"/>
        </w:rPr>
        <w:t>考虑</w:t>
      </w:r>
      <w:r w:rsidR="00773B45" w:rsidRPr="001A7CF9">
        <w:rPr>
          <w:rFonts w:ascii="SimSun" w:eastAsia="SimSun" w:hAnsi="SimSun" w:cs="SimSun" w:hint="eastAsia"/>
          <w:szCs w:val="24"/>
          <w:lang w:eastAsia="zh-CN"/>
        </w:rPr>
        <w:t>到</w:t>
      </w:r>
      <w:r w:rsidRPr="001A7CF9">
        <w:rPr>
          <w:rFonts w:ascii="SimSun" w:eastAsia="SimSun" w:hAnsi="SimSun" w:cs="SimSun" w:hint="eastAsia"/>
          <w:szCs w:val="24"/>
          <w:lang w:eastAsia="zh-CN"/>
        </w:rPr>
        <w:t>《连</w:t>
      </w:r>
      <w:r w:rsidRPr="001A7CF9">
        <w:rPr>
          <w:rFonts w:ascii="Calibri" w:eastAsia="SimSun" w:hAnsi="Calibri" w:cs="SimSun" w:hint="eastAsia"/>
          <w:szCs w:val="24"/>
          <w:lang w:eastAsia="zh-CN"/>
        </w:rPr>
        <w:t>通</w:t>
      </w:r>
      <w:r w:rsidRPr="001A7CF9">
        <w:rPr>
          <w:rFonts w:ascii="Calibri" w:eastAsia="SimSun" w:hAnsi="Calibri" w:cs="SimSun" w:hint="eastAsia"/>
          <w:szCs w:val="24"/>
          <w:lang w:eastAsia="zh-CN"/>
        </w:rPr>
        <w:t>2</w:t>
      </w:r>
      <w:r w:rsidRPr="001A7CF9">
        <w:rPr>
          <w:rFonts w:ascii="Calibri" w:eastAsia="SimSun" w:hAnsi="Calibri" w:cs="SimSun"/>
          <w:szCs w:val="24"/>
          <w:lang w:eastAsia="zh-CN"/>
        </w:rPr>
        <w:t>030</w:t>
      </w:r>
      <w:r w:rsidRPr="001A7CF9">
        <w:rPr>
          <w:rFonts w:ascii="Calibri" w:eastAsia="SimSun" w:hAnsi="Calibri" w:cs="SimSun" w:hint="eastAsia"/>
          <w:szCs w:val="24"/>
          <w:lang w:eastAsia="zh-CN"/>
        </w:rPr>
        <w:t>议程》</w:t>
      </w:r>
      <w:r w:rsidRPr="001A7CF9">
        <w:rPr>
          <w:rFonts w:ascii="SimSun" w:eastAsia="SimSun" w:hAnsi="SimSun" w:cs="SimSun" w:hint="eastAsia"/>
          <w:szCs w:val="24"/>
          <w:lang w:eastAsia="zh-CN"/>
        </w:rPr>
        <w:t>将创新作为电信发展局的一项关键重点工作，因此</w:t>
      </w:r>
      <w:r w:rsidR="00773B45" w:rsidRPr="001A7CF9">
        <w:rPr>
          <w:rFonts w:ascii="SimSun" w:eastAsia="SimSun" w:hAnsi="SimSun" w:cs="SimSun" w:hint="eastAsia"/>
          <w:szCs w:val="24"/>
          <w:lang w:eastAsia="zh-CN"/>
        </w:rPr>
        <w:t>有必</w:t>
      </w:r>
      <w:r w:rsidRPr="001A7CF9">
        <w:rPr>
          <w:rFonts w:ascii="SimSun" w:eastAsia="SimSun" w:hAnsi="SimSun" w:cs="SimSun" w:hint="eastAsia"/>
          <w:szCs w:val="24"/>
          <w:lang w:eastAsia="zh-CN"/>
        </w:rPr>
        <w:t>要强调</w:t>
      </w:r>
      <w:r w:rsidRPr="001A7CF9">
        <w:rPr>
          <w:rFonts w:eastAsia="Times New Roman" w:cstheme="minorHAnsi"/>
          <w:szCs w:val="24"/>
          <w:lang w:eastAsia="zh-CN"/>
        </w:rPr>
        <w:t>I-</w:t>
      </w:r>
      <w:proofErr w:type="spellStart"/>
      <w:r w:rsidRPr="001A7CF9">
        <w:rPr>
          <w:rFonts w:eastAsia="Times New Roman" w:cstheme="minorHAnsi"/>
          <w:szCs w:val="24"/>
          <w:lang w:eastAsia="zh-CN"/>
        </w:rPr>
        <w:t>CoDI</w:t>
      </w:r>
      <w:proofErr w:type="spellEnd"/>
      <w:r w:rsidRPr="001A7CF9">
        <w:rPr>
          <w:rFonts w:ascii="SimSun" w:eastAsia="SimSun" w:hAnsi="SimSun" w:cs="SimSun" w:hint="eastAsia"/>
          <w:szCs w:val="24"/>
          <w:lang w:eastAsia="zh-CN"/>
        </w:rPr>
        <w:t>的主要目标：</w:t>
      </w:r>
      <w:r w:rsidR="00044EBB" w:rsidRPr="001A7CF9">
        <w:rPr>
          <w:rFonts w:eastAsia="SimSun" w:cstheme="minorHAnsi"/>
          <w:bCs/>
          <w:szCs w:val="24"/>
          <w:lang w:eastAsia="zh-CN"/>
        </w:rPr>
        <w:t>帮助成员国将电信</w:t>
      </w:r>
      <w:r w:rsidR="00044EBB" w:rsidRPr="001A7CF9">
        <w:rPr>
          <w:rFonts w:eastAsia="SimSun" w:cstheme="minorHAnsi"/>
          <w:bCs/>
          <w:szCs w:val="24"/>
          <w:lang w:eastAsia="zh-CN"/>
        </w:rPr>
        <w:t>/ICT</w:t>
      </w:r>
      <w:r w:rsidR="00044EBB" w:rsidRPr="001A7CF9">
        <w:rPr>
          <w:rFonts w:eastAsia="SimSun" w:cstheme="minorHAnsi"/>
          <w:bCs/>
          <w:szCs w:val="24"/>
          <w:lang w:eastAsia="zh-CN"/>
        </w:rPr>
        <w:t>创新纳入其国家发展议程</w:t>
      </w:r>
      <w:bookmarkStart w:id="61" w:name="lt_pId211"/>
      <w:r w:rsidRPr="001A7CF9">
        <w:rPr>
          <w:rFonts w:eastAsia="SimSun" w:cstheme="minorHAnsi" w:hint="eastAsia"/>
          <w:bCs/>
          <w:szCs w:val="24"/>
          <w:lang w:eastAsia="zh-CN"/>
        </w:rPr>
        <w:t>；</w:t>
      </w:r>
      <w:bookmarkEnd w:id="61"/>
      <w:r w:rsidRPr="001A7CF9">
        <w:rPr>
          <w:rFonts w:ascii="SimSun" w:eastAsia="SimSun" w:hAnsi="SimSun" w:cs="SimSun" w:hint="eastAsia"/>
          <w:szCs w:val="24"/>
          <w:lang w:eastAsia="zh-CN"/>
        </w:rPr>
        <w:t>向</w:t>
      </w:r>
      <w:r w:rsidRPr="001A7CF9">
        <w:rPr>
          <w:rFonts w:eastAsia="Times New Roman" w:cstheme="minorHAnsi"/>
          <w:szCs w:val="24"/>
          <w:lang w:eastAsia="zh-CN"/>
        </w:rPr>
        <w:t>ITU-D</w:t>
      </w:r>
      <w:r w:rsidRPr="001A7CF9">
        <w:rPr>
          <w:rFonts w:ascii="SimSun" w:eastAsia="SimSun" w:hAnsi="SimSun" w:cs="SimSun" w:hint="eastAsia"/>
          <w:szCs w:val="24"/>
          <w:lang w:eastAsia="zh-CN"/>
        </w:rPr>
        <w:t>的主要成员提供服务，</w:t>
      </w:r>
      <w:r w:rsidRPr="001A7CF9">
        <w:rPr>
          <w:rFonts w:ascii="Calibri" w:eastAsia="SimSun" w:hAnsi="Calibri" w:cs="SimSun" w:hint="eastAsia"/>
          <w:szCs w:val="24"/>
          <w:lang w:eastAsia="zh-CN"/>
        </w:rPr>
        <w:t>以帮助将电信</w:t>
      </w:r>
      <w:r w:rsidRPr="001A7CF9">
        <w:rPr>
          <w:rFonts w:ascii="Calibri" w:eastAsia="SimSun" w:hAnsi="Calibri" w:cstheme="minorHAnsi" w:hint="eastAsia"/>
          <w:szCs w:val="24"/>
          <w:lang w:eastAsia="zh-CN"/>
        </w:rPr>
        <w:t>/</w:t>
      </w:r>
      <w:r w:rsidRPr="001A7CF9">
        <w:rPr>
          <w:rFonts w:ascii="Calibri" w:eastAsia="SimSun" w:hAnsi="Calibri" w:cs="SimSun" w:hint="eastAsia"/>
          <w:szCs w:val="24"/>
          <w:lang w:eastAsia="zh-CN"/>
        </w:rPr>
        <w:t>I</w:t>
      </w:r>
      <w:r w:rsidRPr="001A7CF9">
        <w:rPr>
          <w:rFonts w:ascii="Calibri" w:eastAsia="SimSun" w:hAnsi="Calibri" w:cs="SimSun"/>
          <w:szCs w:val="24"/>
          <w:lang w:eastAsia="zh-CN"/>
        </w:rPr>
        <w:t>CT</w:t>
      </w:r>
      <w:r w:rsidRPr="001A7CF9">
        <w:rPr>
          <w:rFonts w:ascii="Calibri" w:eastAsia="SimSun" w:hAnsi="Calibri" w:cs="SimSun" w:hint="eastAsia"/>
          <w:szCs w:val="24"/>
          <w:lang w:eastAsia="zh-CN"/>
        </w:rPr>
        <w:t>创新纳入其活动；并</w:t>
      </w:r>
      <w:r w:rsidR="00950E9B" w:rsidRPr="001A7CF9">
        <w:rPr>
          <w:rFonts w:ascii="Calibri" w:eastAsia="SimSun" w:hAnsi="Calibri" w:cs="SimSun" w:hint="eastAsia"/>
          <w:szCs w:val="24"/>
          <w:lang w:eastAsia="zh-CN"/>
        </w:rPr>
        <w:t>在</w:t>
      </w:r>
      <w:r w:rsidRPr="001A7CF9">
        <w:rPr>
          <w:rFonts w:ascii="Calibri" w:eastAsia="SimSun" w:hAnsi="Calibri" w:cs="SimSun" w:hint="eastAsia"/>
          <w:szCs w:val="24"/>
          <w:lang w:eastAsia="zh-CN"/>
        </w:rPr>
        <w:t>国际电联</w:t>
      </w:r>
      <w:r w:rsidRPr="001A7CF9">
        <w:rPr>
          <w:rFonts w:ascii="Calibri" w:eastAsia="SimSun" w:hAnsi="Calibri" w:cstheme="minorHAnsi" w:hint="eastAsia"/>
          <w:szCs w:val="24"/>
          <w:lang w:eastAsia="zh-CN"/>
        </w:rPr>
        <w:t>/</w:t>
      </w:r>
      <w:r w:rsidR="00950E9B" w:rsidRPr="001A7CF9">
        <w:rPr>
          <w:rFonts w:ascii="Calibri" w:eastAsia="SimSun" w:hAnsi="Calibri" w:cs="SimSun" w:hint="eastAsia"/>
          <w:szCs w:val="24"/>
          <w:lang w:eastAsia="zh-CN"/>
        </w:rPr>
        <w:t>电信发展局</w:t>
      </w:r>
      <w:r w:rsidRPr="001A7CF9">
        <w:rPr>
          <w:rFonts w:ascii="Calibri" w:eastAsia="SimSun" w:hAnsi="Calibri" w:cs="SimSun" w:hint="eastAsia"/>
          <w:szCs w:val="24"/>
          <w:lang w:eastAsia="zh-CN"/>
        </w:rPr>
        <w:t>内部</w:t>
      </w:r>
      <w:r w:rsidR="00950E9B" w:rsidRPr="001A7CF9">
        <w:rPr>
          <w:rFonts w:ascii="Calibri" w:eastAsia="SimSun" w:hAnsi="Calibri" w:cs="SimSun" w:hint="eastAsia"/>
          <w:szCs w:val="24"/>
          <w:lang w:eastAsia="zh-CN"/>
        </w:rPr>
        <w:t>开发</w:t>
      </w:r>
      <w:r w:rsidRPr="001A7CF9">
        <w:rPr>
          <w:rFonts w:ascii="Calibri" w:eastAsia="SimSun" w:hAnsi="Calibri" w:cs="SimSun" w:hint="eastAsia"/>
          <w:szCs w:val="24"/>
          <w:lang w:eastAsia="zh-CN"/>
        </w:rPr>
        <w:t>将创新纳入日常活动的能力。</w:t>
      </w:r>
    </w:p>
    <w:p w14:paraId="10EEF460" w14:textId="03DDA029" w:rsidR="00813AFD" w:rsidRPr="001A7CF9" w:rsidRDefault="00813AFD" w:rsidP="00FC367F">
      <w:pPr>
        <w:tabs>
          <w:tab w:val="clear" w:pos="1871"/>
          <w:tab w:val="clear" w:pos="2268"/>
          <w:tab w:val="left" w:pos="567"/>
        </w:tabs>
        <w:ind w:firstLineChars="200" w:firstLine="480"/>
        <w:rPr>
          <w:rFonts w:eastAsia="Times New Roman" w:cstheme="minorHAnsi"/>
          <w:szCs w:val="24"/>
          <w:lang w:eastAsia="zh-CN"/>
        </w:rPr>
      </w:pPr>
      <w:bookmarkStart w:id="62" w:name="lt_pId213"/>
      <w:r w:rsidRPr="001A7CF9">
        <w:rPr>
          <w:rFonts w:eastAsia="Times New Roman" w:cstheme="minorHAnsi"/>
          <w:szCs w:val="24"/>
          <w:lang w:eastAsia="zh-CN"/>
        </w:rPr>
        <w:t>RPM-AMS</w:t>
      </w:r>
      <w:r w:rsidR="00DD713A" w:rsidRPr="001A7CF9">
        <w:rPr>
          <w:rFonts w:ascii="SimSun" w:eastAsia="SimSun" w:hAnsi="SimSun" w:cs="SimSun" w:hint="eastAsia"/>
          <w:szCs w:val="24"/>
          <w:lang w:eastAsia="zh-CN"/>
        </w:rPr>
        <w:t>将这些举措记录在案。</w:t>
      </w:r>
      <w:bookmarkEnd w:id="62"/>
    </w:p>
    <w:p w14:paraId="11A2613E" w14:textId="478A6620" w:rsidR="00B51512" w:rsidRPr="001A7CF9" w:rsidRDefault="00E4702B" w:rsidP="00C10069">
      <w:pPr>
        <w:pStyle w:val="Heading1"/>
        <w:tabs>
          <w:tab w:val="clear" w:pos="1134"/>
          <w:tab w:val="clear" w:pos="1871"/>
          <w:tab w:val="clear" w:pos="2268"/>
          <w:tab w:val="left" w:pos="794"/>
          <w:tab w:val="left" w:pos="1191"/>
          <w:tab w:val="left" w:pos="1588"/>
          <w:tab w:val="left" w:pos="1985"/>
        </w:tabs>
        <w:ind w:left="794" w:hanging="794"/>
        <w:rPr>
          <w:rFonts w:ascii="Calibri" w:eastAsia="SimSun" w:hAnsi="Calibri"/>
          <w:lang w:eastAsia="zh-CN"/>
        </w:rPr>
      </w:pPr>
      <w:r w:rsidRPr="001A7CF9">
        <w:rPr>
          <w:rFonts w:ascii="Calibri" w:eastAsia="SimSun" w:hAnsi="Calibri" w:cstheme="minorHAnsi"/>
          <w:szCs w:val="24"/>
          <w:lang w:eastAsia="zh-CN"/>
        </w:rPr>
        <w:t>10</w:t>
      </w:r>
      <w:r w:rsidRPr="001A7CF9">
        <w:rPr>
          <w:rFonts w:ascii="Calibri" w:eastAsia="SimSun" w:hAnsi="Calibri" w:cstheme="minorHAnsi"/>
          <w:szCs w:val="24"/>
          <w:lang w:eastAsia="zh-CN"/>
        </w:rPr>
        <w:tab/>
      </w:r>
      <w:r w:rsidR="00B51512" w:rsidRPr="001A7CF9">
        <w:rPr>
          <w:rFonts w:ascii="Calibri" w:eastAsia="SimSun" w:hAnsi="Calibri" w:hint="eastAsia"/>
          <w:lang w:eastAsia="zh-CN"/>
        </w:rPr>
        <w:t>主要成果</w:t>
      </w:r>
    </w:p>
    <w:p w14:paraId="2CDB4715" w14:textId="1DD5AE79" w:rsidR="00B51512" w:rsidRPr="001A7CF9" w:rsidRDefault="00B51512" w:rsidP="00B51512">
      <w:pPr>
        <w:keepNext/>
        <w:tabs>
          <w:tab w:val="clear" w:pos="1871"/>
          <w:tab w:val="clear" w:pos="2268"/>
          <w:tab w:val="left" w:pos="567"/>
        </w:tabs>
        <w:ind w:firstLineChars="200" w:firstLine="480"/>
        <w:jc w:val="both"/>
        <w:rPr>
          <w:lang w:val="en-US" w:eastAsia="zh-CN"/>
        </w:rPr>
      </w:pPr>
      <w:r w:rsidRPr="001A7CF9">
        <w:rPr>
          <w:rFonts w:hint="eastAsia"/>
          <w:lang w:val="en-US" w:eastAsia="zh-CN"/>
        </w:rPr>
        <w:t>在考虑所有输入意见并进行了讨论之后，</w:t>
      </w:r>
      <w:r w:rsidRPr="001A7CF9">
        <w:rPr>
          <w:rFonts w:hint="eastAsia"/>
          <w:lang w:val="en-US" w:eastAsia="zh-CN"/>
        </w:rPr>
        <w:t>RPM-</w:t>
      </w:r>
      <w:r w:rsidRPr="001A7CF9">
        <w:rPr>
          <w:lang w:val="en-US" w:eastAsia="zh-CN"/>
        </w:rPr>
        <w:t>AMS</w:t>
      </w:r>
      <w:r w:rsidRPr="001A7CF9">
        <w:rPr>
          <w:rFonts w:hint="eastAsia"/>
          <w:lang w:val="en-US" w:eastAsia="zh-CN"/>
        </w:rPr>
        <w:t>得到以下结论：</w:t>
      </w:r>
    </w:p>
    <w:p w14:paraId="60DA5099" w14:textId="64CEA2F9" w:rsidR="00B51512" w:rsidRPr="001A7CF9" w:rsidRDefault="008A14EE" w:rsidP="00853022">
      <w:pPr>
        <w:pStyle w:val="enumlev1"/>
        <w:tabs>
          <w:tab w:val="clear" w:pos="1134"/>
          <w:tab w:val="clear" w:pos="1871"/>
          <w:tab w:val="clear" w:pos="2608"/>
          <w:tab w:val="clear" w:pos="3345"/>
          <w:tab w:val="left" w:pos="794"/>
          <w:tab w:val="left" w:pos="1191"/>
          <w:tab w:val="left" w:pos="1588"/>
          <w:tab w:val="left" w:pos="1985"/>
        </w:tabs>
        <w:ind w:left="794" w:hanging="794"/>
        <w:rPr>
          <w:rFonts w:eastAsia="Calibri" w:cstheme="minorHAnsi"/>
          <w:color w:val="000000" w:themeColor="text1"/>
          <w:szCs w:val="24"/>
          <w:lang w:eastAsia="zh-CN"/>
        </w:rPr>
      </w:pPr>
      <w:r w:rsidRPr="008A14EE">
        <w:rPr>
          <w:rFonts w:eastAsia="Times New Roman" w:cstheme="minorHAnsi"/>
          <w:bCs/>
          <w:szCs w:val="24"/>
          <w:lang w:val="fr-FR" w:eastAsia="zh-CN"/>
        </w:rPr>
        <w:t>•</w:t>
      </w:r>
      <w:r w:rsidR="00853022" w:rsidRPr="001103CA">
        <w:rPr>
          <w:rFonts w:eastAsia="Times New Roman" w:cstheme="minorHAnsi"/>
          <w:bCs/>
          <w:szCs w:val="24"/>
          <w:lang w:val="fr-FR" w:eastAsia="zh-CN"/>
        </w:rPr>
        <w:tab/>
      </w:r>
      <w:r w:rsidR="00711B46" w:rsidRPr="001A7CF9">
        <w:rPr>
          <w:rFonts w:eastAsia="Times New Roman" w:cstheme="minorHAnsi"/>
          <w:szCs w:val="24"/>
          <w:lang w:eastAsia="zh-CN"/>
        </w:rPr>
        <w:t>RPM-AMS</w:t>
      </w:r>
      <w:r w:rsidR="00B51512" w:rsidRPr="001A7CF9">
        <w:rPr>
          <w:rFonts w:hint="eastAsia"/>
          <w:lang w:eastAsia="zh-CN"/>
        </w:rPr>
        <w:t>审议了</w:t>
      </w:r>
      <w:r w:rsidR="00B51512" w:rsidRPr="001A7CF9">
        <w:rPr>
          <w:rFonts w:hint="eastAsia"/>
          <w:b/>
          <w:bCs/>
          <w:lang w:eastAsia="zh-CN"/>
        </w:rPr>
        <w:t>TDAG WTDC</w:t>
      </w:r>
      <w:r w:rsidR="00B51512" w:rsidRPr="001A7CF9">
        <w:rPr>
          <w:rFonts w:hint="eastAsia"/>
          <w:b/>
          <w:bCs/>
          <w:lang w:eastAsia="zh-CN"/>
        </w:rPr>
        <w:t>筹备工作组（</w:t>
      </w:r>
      <w:r w:rsidR="00B51512" w:rsidRPr="001A7CF9">
        <w:rPr>
          <w:rFonts w:hint="eastAsia"/>
          <w:b/>
          <w:bCs/>
          <w:lang w:eastAsia="zh-CN"/>
        </w:rPr>
        <w:t>TDAG-WG-Prep</w:t>
      </w:r>
      <w:r w:rsidR="00B51512" w:rsidRPr="001A7CF9">
        <w:rPr>
          <w:rFonts w:hint="eastAsia"/>
          <w:b/>
          <w:bCs/>
          <w:lang w:eastAsia="zh-CN"/>
        </w:rPr>
        <w:t>）</w:t>
      </w:r>
      <w:r w:rsidR="00B51512" w:rsidRPr="001A7CF9">
        <w:rPr>
          <w:rFonts w:hint="eastAsia"/>
          <w:lang w:eastAsia="zh-CN"/>
        </w:rPr>
        <w:t>的报告，欢迎迄今为止提出的所有创新，并重申了青年参与和女性平等参与</w:t>
      </w:r>
      <w:r w:rsidR="00B51512" w:rsidRPr="001A7CF9">
        <w:rPr>
          <w:rFonts w:hint="eastAsia"/>
          <w:lang w:eastAsia="zh-CN"/>
        </w:rPr>
        <w:t>WTDC</w:t>
      </w:r>
      <w:r w:rsidR="00B51512" w:rsidRPr="001A7CF9">
        <w:rPr>
          <w:rFonts w:hint="eastAsia"/>
          <w:lang w:eastAsia="zh-CN"/>
        </w:rPr>
        <w:t>的重要性</w:t>
      </w:r>
      <w:r w:rsidR="00711B46" w:rsidRPr="001A7CF9">
        <w:rPr>
          <w:rFonts w:hint="eastAsia"/>
          <w:lang w:eastAsia="zh-CN"/>
        </w:rPr>
        <w:t>；</w:t>
      </w:r>
    </w:p>
    <w:p w14:paraId="0F6D742D" w14:textId="1AE3AEBF" w:rsidR="00B51512" w:rsidRPr="001A7CF9" w:rsidRDefault="008A14EE" w:rsidP="00853022">
      <w:pPr>
        <w:pStyle w:val="enumlev1"/>
        <w:tabs>
          <w:tab w:val="clear" w:pos="1134"/>
          <w:tab w:val="clear" w:pos="1871"/>
          <w:tab w:val="clear" w:pos="2608"/>
          <w:tab w:val="clear" w:pos="3345"/>
          <w:tab w:val="left" w:pos="794"/>
          <w:tab w:val="left" w:pos="1191"/>
          <w:tab w:val="left" w:pos="1588"/>
          <w:tab w:val="left" w:pos="1985"/>
        </w:tabs>
        <w:ind w:left="794" w:hanging="794"/>
        <w:rPr>
          <w:rFonts w:eastAsia="Calibri" w:cstheme="minorHAnsi"/>
          <w:color w:val="000000" w:themeColor="text1"/>
          <w:szCs w:val="24"/>
          <w:lang w:eastAsia="zh-CN"/>
        </w:rPr>
      </w:pPr>
      <w:r w:rsidRPr="008A14EE">
        <w:rPr>
          <w:rFonts w:eastAsia="Times New Roman" w:cstheme="minorHAnsi"/>
          <w:bCs/>
          <w:szCs w:val="24"/>
          <w:lang w:val="fr-FR" w:eastAsia="zh-CN"/>
        </w:rPr>
        <w:t>•</w:t>
      </w:r>
      <w:r w:rsidR="00853022" w:rsidRPr="001103CA">
        <w:rPr>
          <w:rFonts w:eastAsia="Times New Roman" w:cstheme="minorHAnsi"/>
          <w:bCs/>
          <w:szCs w:val="24"/>
          <w:lang w:val="fr-FR" w:eastAsia="zh-CN"/>
        </w:rPr>
        <w:tab/>
      </w:r>
      <w:r w:rsidR="00711B46" w:rsidRPr="001A7CF9">
        <w:rPr>
          <w:rFonts w:eastAsia="Times New Roman" w:cstheme="minorHAnsi"/>
          <w:szCs w:val="24"/>
          <w:lang w:eastAsia="zh-CN"/>
        </w:rPr>
        <w:t>RPM-AMS</w:t>
      </w:r>
      <w:r w:rsidR="00B51512" w:rsidRPr="001A7CF9">
        <w:rPr>
          <w:rFonts w:hint="eastAsia"/>
          <w:lang w:eastAsia="zh-CN"/>
        </w:rPr>
        <w:t>审议了</w:t>
      </w:r>
      <w:r w:rsidR="00B51512" w:rsidRPr="001A7CF9">
        <w:rPr>
          <w:rFonts w:eastAsia="Calibri" w:cs="Calibri" w:hint="eastAsia"/>
          <w:b/>
          <w:bCs/>
          <w:color w:val="000000" w:themeColor="text1"/>
          <w:lang w:val="en-US" w:eastAsia="zh-CN"/>
        </w:rPr>
        <w:t>TDAG</w:t>
      </w:r>
      <w:r w:rsidR="00B51512" w:rsidRPr="001A7CF9">
        <w:rPr>
          <w:rFonts w:ascii="SimSun" w:hAnsi="SimSun" w:cs="SimSun" w:hint="eastAsia"/>
          <w:b/>
          <w:bCs/>
          <w:color w:val="000000" w:themeColor="text1"/>
          <w:lang w:val="en-US" w:eastAsia="zh-CN"/>
        </w:rPr>
        <w:t>决议、宣言和主题</w:t>
      </w:r>
      <w:r w:rsidR="00B51512" w:rsidRPr="001A7CF9">
        <w:rPr>
          <w:rFonts w:hint="eastAsia"/>
          <w:b/>
          <w:bCs/>
          <w:lang w:eastAsia="zh-CN"/>
        </w:rPr>
        <w:t>重点</w:t>
      </w:r>
      <w:r w:rsidR="00B51512" w:rsidRPr="001A7CF9">
        <w:rPr>
          <w:rFonts w:ascii="SimSun" w:hAnsi="SimSun" w:cs="SimSun" w:hint="eastAsia"/>
          <w:b/>
          <w:bCs/>
          <w:color w:val="000000" w:themeColor="text1"/>
          <w:lang w:val="en-US" w:eastAsia="zh-CN"/>
        </w:rPr>
        <w:t>工作组（</w:t>
      </w:r>
      <w:r w:rsidR="00B51512" w:rsidRPr="001A7CF9">
        <w:rPr>
          <w:rFonts w:eastAsia="Calibri" w:cs="Calibri" w:hint="eastAsia"/>
          <w:b/>
          <w:bCs/>
          <w:color w:val="000000" w:themeColor="text1"/>
          <w:lang w:val="en-US" w:eastAsia="zh-CN"/>
        </w:rPr>
        <w:t>TDAG-WG-RDTP</w:t>
      </w:r>
      <w:r w:rsidR="00B51512" w:rsidRPr="001A7CF9">
        <w:rPr>
          <w:rFonts w:ascii="SimSun" w:hAnsi="SimSun" w:cs="SimSun" w:hint="eastAsia"/>
          <w:b/>
          <w:bCs/>
          <w:color w:val="000000" w:themeColor="text1"/>
          <w:lang w:val="en-US" w:eastAsia="zh-CN"/>
        </w:rPr>
        <w:t>）</w:t>
      </w:r>
      <w:r w:rsidR="00B51512" w:rsidRPr="001A7CF9">
        <w:rPr>
          <w:rFonts w:hint="eastAsia"/>
          <w:lang w:eastAsia="zh-CN"/>
        </w:rPr>
        <w:t>的报告，强调了其中成果和</w:t>
      </w:r>
      <w:r w:rsidR="00711B46" w:rsidRPr="001A7CF9">
        <w:rPr>
          <w:rFonts w:hint="eastAsia"/>
          <w:lang w:eastAsia="zh-CN"/>
        </w:rPr>
        <w:t>建议</w:t>
      </w:r>
      <w:r w:rsidR="00B51512" w:rsidRPr="001A7CF9">
        <w:rPr>
          <w:rFonts w:hint="eastAsia"/>
          <w:lang w:eastAsia="zh-CN"/>
        </w:rPr>
        <w:t>的重要性，并考虑到</w:t>
      </w:r>
      <w:r w:rsidR="00711B46" w:rsidRPr="001A7CF9">
        <w:rPr>
          <w:rFonts w:eastAsia="Calibri" w:cstheme="minorHAnsi"/>
          <w:color w:val="000000" w:themeColor="text1"/>
          <w:szCs w:val="24"/>
          <w:lang w:eastAsia="zh-CN"/>
        </w:rPr>
        <w:t>CITEL</w:t>
      </w:r>
      <w:r w:rsidR="00B51512" w:rsidRPr="001A7CF9">
        <w:rPr>
          <w:rFonts w:hint="eastAsia"/>
          <w:lang w:eastAsia="zh-CN"/>
        </w:rPr>
        <w:t>促进</w:t>
      </w:r>
      <w:r w:rsidR="00711B46" w:rsidRPr="001A7CF9">
        <w:rPr>
          <w:rFonts w:hint="eastAsia"/>
          <w:lang w:eastAsia="zh-CN"/>
        </w:rPr>
        <w:t>美洲</w:t>
      </w:r>
      <w:r w:rsidR="00773B45" w:rsidRPr="001A7CF9">
        <w:rPr>
          <w:rFonts w:hint="eastAsia"/>
          <w:lang w:eastAsia="zh-CN"/>
        </w:rPr>
        <w:t>更</w:t>
      </w:r>
      <w:r w:rsidR="00B51512" w:rsidRPr="001A7CF9">
        <w:rPr>
          <w:rFonts w:hint="eastAsia"/>
          <w:lang w:eastAsia="zh-CN"/>
        </w:rPr>
        <w:t>多参与</w:t>
      </w:r>
      <w:r w:rsidR="00773B45" w:rsidRPr="001A7CF9">
        <w:rPr>
          <w:rFonts w:hint="eastAsia"/>
          <w:lang w:eastAsia="zh-CN"/>
        </w:rPr>
        <w:t>的问题</w:t>
      </w:r>
      <w:r w:rsidR="00711B46" w:rsidRPr="001A7CF9">
        <w:rPr>
          <w:rFonts w:hint="eastAsia"/>
          <w:lang w:eastAsia="zh-CN"/>
        </w:rPr>
        <w:t>；</w:t>
      </w:r>
    </w:p>
    <w:p w14:paraId="1C4ECA4F" w14:textId="2450D888" w:rsidR="00B51512" w:rsidRPr="001A7CF9" w:rsidRDefault="008A14EE" w:rsidP="00853022">
      <w:pPr>
        <w:pStyle w:val="enumlev1"/>
        <w:tabs>
          <w:tab w:val="clear" w:pos="1134"/>
          <w:tab w:val="clear" w:pos="1871"/>
          <w:tab w:val="clear" w:pos="2608"/>
          <w:tab w:val="clear" w:pos="3345"/>
          <w:tab w:val="left" w:pos="794"/>
          <w:tab w:val="left" w:pos="1191"/>
          <w:tab w:val="left" w:pos="1588"/>
          <w:tab w:val="left" w:pos="1985"/>
        </w:tabs>
        <w:ind w:left="794" w:hanging="794"/>
        <w:rPr>
          <w:rFonts w:eastAsia="Calibri" w:cstheme="minorHAnsi"/>
          <w:color w:val="000000" w:themeColor="text1"/>
          <w:szCs w:val="24"/>
          <w:lang w:eastAsia="zh-CN"/>
        </w:rPr>
      </w:pPr>
      <w:r w:rsidRPr="008A14EE">
        <w:rPr>
          <w:rFonts w:eastAsia="Times New Roman" w:cstheme="minorHAnsi"/>
          <w:bCs/>
          <w:szCs w:val="24"/>
          <w:lang w:val="fr-FR" w:eastAsia="zh-CN"/>
        </w:rPr>
        <w:lastRenderedPageBreak/>
        <w:t>•</w:t>
      </w:r>
      <w:r w:rsidR="00853022" w:rsidRPr="001103CA">
        <w:rPr>
          <w:rFonts w:eastAsia="Times New Roman" w:cstheme="minorHAnsi"/>
          <w:bCs/>
          <w:szCs w:val="24"/>
          <w:lang w:val="fr-FR" w:eastAsia="zh-CN"/>
        </w:rPr>
        <w:tab/>
      </w:r>
      <w:r w:rsidR="00711B46" w:rsidRPr="001A7CF9">
        <w:rPr>
          <w:rFonts w:eastAsia="Times New Roman" w:cstheme="minorHAnsi"/>
          <w:szCs w:val="24"/>
          <w:lang w:eastAsia="zh-CN"/>
        </w:rPr>
        <w:t>RPM-AMS</w:t>
      </w:r>
      <w:r w:rsidR="00B51512" w:rsidRPr="001A7CF9">
        <w:rPr>
          <w:rFonts w:hint="eastAsia"/>
          <w:lang w:eastAsia="zh-CN"/>
        </w:rPr>
        <w:t>审议了</w:t>
      </w:r>
      <w:r w:rsidR="00B51512" w:rsidRPr="001A7CF9">
        <w:rPr>
          <w:rFonts w:hint="eastAsia"/>
          <w:b/>
          <w:bCs/>
          <w:lang w:eastAsia="zh-CN"/>
        </w:rPr>
        <w:t>TDAG</w:t>
      </w:r>
      <w:r w:rsidR="00B51512" w:rsidRPr="001A7CF9">
        <w:rPr>
          <w:rFonts w:hint="eastAsia"/>
          <w:b/>
          <w:bCs/>
          <w:lang w:eastAsia="zh-CN"/>
        </w:rPr>
        <w:t>战略和运作规划工作组（</w:t>
      </w:r>
      <w:r w:rsidR="00B51512" w:rsidRPr="001A7CF9">
        <w:rPr>
          <w:rFonts w:hint="eastAsia"/>
          <w:b/>
          <w:bCs/>
          <w:lang w:eastAsia="zh-CN"/>
        </w:rPr>
        <w:t>TDAG-WG-SOP</w:t>
      </w:r>
      <w:r w:rsidR="00B51512" w:rsidRPr="001A7CF9">
        <w:rPr>
          <w:rFonts w:hint="eastAsia"/>
          <w:b/>
          <w:bCs/>
          <w:lang w:eastAsia="zh-CN"/>
        </w:rPr>
        <w:t>）</w:t>
      </w:r>
      <w:r w:rsidR="00B51512" w:rsidRPr="001A7CF9">
        <w:rPr>
          <w:rFonts w:hint="eastAsia"/>
          <w:lang w:eastAsia="zh-CN"/>
        </w:rPr>
        <w:t>的报告，提请</w:t>
      </w:r>
      <w:r w:rsidR="00711B46" w:rsidRPr="001A7CF9">
        <w:rPr>
          <w:rFonts w:hint="eastAsia"/>
          <w:lang w:eastAsia="zh-CN"/>
        </w:rPr>
        <w:t>大家</w:t>
      </w:r>
      <w:r w:rsidR="00B51512" w:rsidRPr="001A7CF9">
        <w:rPr>
          <w:rFonts w:hint="eastAsia"/>
          <w:lang w:eastAsia="zh-CN"/>
        </w:rPr>
        <w:t>注意使电信发展局的活动与国际电联的目标保持一致的重要性</w:t>
      </w:r>
      <w:r w:rsidR="00711B46" w:rsidRPr="001A7CF9">
        <w:rPr>
          <w:rFonts w:hint="eastAsia"/>
          <w:lang w:eastAsia="zh-CN"/>
        </w:rPr>
        <w:t>；</w:t>
      </w:r>
    </w:p>
    <w:p w14:paraId="1436D154" w14:textId="3F32B130" w:rsidR="00B51512" w:rsidRPr="001A7CF9" w:rsidRDefault="008A14EE" w:rsidP="00853022">
      <w:pPr>
        <w:pStyle w:val="enumlev1"/>
        <w:tabs>
          <w:tab w:val="clear" w:pos="1134"/>
          <w:tab w:val="clear" w:pos="1871"/>
          <w:tab w:val="clear" w:pos="2608"/>
          <w:tab w:val="clear" w:pos="3345"/>
          <w:tab w:val="left" w:pos="794"/>
          <w:tab w:val="left" w:pos="1191"/>
          <w:tab w:val="left" w:pos="1588"/>
          <w:tab w:val="left" w:pos="1985"/>
        </w:tabs>
        <w:ind w:left="794" w:hanging="794"/>
        <w:rPr>
          <w:rFonts w:eastAsia="Calibri" w:cstheme="minorHAnsi"/>
          <w:color w:val="000000" w:themeColor="text1"/>
          <w:szCs w:val="24"/>
          <w:lang w:eastAsia="zh-CN"/>
        </w:rPr>
      </w:pPr>
      <w:r w:rsidRPr="008A14EE">
        <w:rPr>
          <w:rFonts w:eastAsia="Times New Roman" w:cstheme="minorHAnsi"/>
          <w:bCs/>
          <w:szCs w:val="24"/>
          <w:lang w:val="fr-FR" w:eastAsia="zh-CN"/>
        </w:rPr>
        <w:t>•</w:t>
      </w:r>
      <w:r w:rsidR="00853022" w:rsidRPr="001103CA">
        <w:rPr>
          <w:rFonts w:eastAsia="Times New Roman" w:cstheme="minorHAnsi"/>
          <w:bCs/>
          <w:szCs w:val="24"/>
          <w:lang w:val="fr-FR" w:eastAsia="zh-CN"/>
        </w:rPr>
        <w:tab/>
      </w:r>
      <w:r w:rsidR="00711B46" w:rsidRPr="001A7CF9">
        <w:rPr>
          <w:rFonts w:eastAsia="Times New Roman" w:cstheme="minorHAnsi"/>
          <w:szCs w:val="24"/>
          <w:lang w:eastAsia="zh-CN"/>
        </w:rPr>
        <w:t>RPM-AMS</w:t>
      </w:r>
      <w:r w:rsidR="002E05C7" w:rsidRPr="001A7CF9">
        <w:rPr>
          <w:rFonts w:hint="eastAsia"/>
          <w:lang w:eastAsia="zh-CN"/>
        </w:rPr>
        <w:t>认识到，</w:t>
      </w:r>
      <w:r w:rsidR="002E05C7" w:rsidRPr="001A7CF9">
        <w:rPr>
          <w:lang w:eastAsia="zh-CN"/>
        </w:rPr>
        <w:t>ITU-D</w:t>
      </w:r>
      <w:r w:rsidR="002E05C7" w:rsidRPr="001A7CF9">
        <w:rPr>
          <w:rFonts w:hint="eastAsia"/>
          <w:lang w:eastAsia="zh-CN"/>
        </w:rPr>
        <w:t>区域重点工作</w:t>
      </w:r>
      <w:r w:rsidR="00773B45" w:rsidRPr="001A7CF9">
        <w:rPr>
          <w:rFonts w:hint="eastAsia"/>
          <w:lang w:eastAsia="zh-CN"/>
        </w:rPr>
        <w:t>形成了</w:t>
      </w:r>
      <w:r w:rsidR="00711B46" w:rsidRPr="001A7CF9">
        <w:rPr>
          <w:rFonts w:hint="eastAsia"/>
          <w:lang w:eastAsia="zh-CN"/>
        </w:rPr>
        <w:t>促进</w:t>
      </w:r>
      <w:r w:rsidR="002E05C7" w:rsidRPr="001A7CF9">
        <w:rPr>
          <w:rFonts w:hint="eastAsia"/>
          <w:lang w:eastAsia="zh-CN"/>
        </w:rPr>
        <w:t>落实</w:t>
      </w:r>
      <w:r w:rsidR="002E05C7" w:rsidRPr="001A7CF9">
        <w:rPr>
          <w:lang w:eastAsia="zh-CN"/>
        </w:rPr>
        <w:t>WSIS</w:t>
      </w:r>
      <w:r w:rsidR="002E05C7" w:rsidRPr="001A7CF9">
        <w:rPr>
          <w:rFonts w:hint="eastAsia"/>
          <w:lang w:eastAsia="zh-CN"/>
        </w:rPr>
        <w:t>成果和《</w:t>
      </w:r>
      <w:r w:rsidR="002E05C7" w:rsidRPr="001A7CF9">
        <w:rPr>
          <w:lang w:eastAsia="zh-CN"/>
        </w:rPr>
        <w:t>2030</w:t>
      </w:r>
      <w:r w:rsidR="002E05C7" w:rsidRPr="001A7CF9">
        <w:rPr>
          <w:rFonts w:hint="eastAsia"/>
          <w:lang w:eastAsia="zh-CN"/>
        </w:rPr>
        <w:t>年可持续发展议程》（包括实现可持续发展目标）的有效机制</w:t>
      </w:r>
      <w:r w:rsidR="00711B46" w:rsidRPr="001A7CF9">
        <w:rPr>
          <w:rFonts w:hint="eastAsia"/>
          <w:lang w:eastAsia="zh-CN"/>
        </w:rPr>
        <w:t>；</w:t>
      </w:r>
    </w:p>
    <w:p w14:paraId="4893CEB0" w14:textId="075B77DF" w:rsidR="00B51512" w:rsidRPr="001A7CF9" w:rsidRDefault="008A14EE" w:rsidP="00853022">
      <w:pPr>
        <w:pStyle w:val="enumlev1"/>
        <w:tabs>
          <w:tab w:val="clear" w:pos="1134"/>
          <w:tab w:val="clear" w:pos="1871"/>
          <w:tab w:val="clear" w:pos="2608"/>
          <w:tab w:val="clear" w:pos="3345"/>
          <w:tab w:val="left" w:pos="794"/>
          <w:tab w:val="left" w:pos="1191"/>
          <w:tab w:val="left" w:pos="1588"/>
          <w:tab w:val="left" w:pos="1985"/>
        </w:tabs>
        <w:ind w:left="794" w:hanging="794"/>
        <w:rPr>
          <w:rFonts w:eastAsia="Times New Roman" w:cstheme="minorHAnsi"/>
          <w:szCs w:val="24"/>
          <w:lang w:eastAsia="zh-CN"/>
        </w:rPr>
      </w:pPr>
      <w:r w:rsidRPr="008A14EE">
        <w:rPr>
          <w:rFonts w:eastAsia="Times New Roman" w:cstheme="minorHAnsi"/>
          <w:bCs/>
          <w:szCs w:val="24"/>
          <w:lang w:val="fr-FR" w:eastAsia="zh-CN"/>
        </w:rPr>
        <w:t>•</w:t>
      </w:r>
      <w:r w:rsidR="00853022" w:rsidRPr="001103CA">
        <w:rPr>
          <w:rFonts w:eastAsia="Times New Roman" w:cstheme="minorHAnsi"/>
          <w:bCs/>
          <w:szCs w:val="24"/>
          <w:lang w:val="fr-FR" w:eastAsia="zh-CN"/>
        </w:rPr>
        <w:tab/>
      </w:r>
      <w:r w:rsidR="00711B46" w:rsidRPr="001A7CF9">
        <w:rPr>
          <w:lang w:eastAsia="zh-CN"/>
        </w:rPr>
        <w:t>RPM-AMS</w:t>
      </w:r>
      <w:r w:rsidR="00B51512" w:rsidRPr="001A7CF9">
        <w:rPr>
          <w:rFonts w:hint="eastAsia"/>
          <w:lang w:eastAsia="zh-CN"/>
        </w:rPr>
        <w:t>批准了</w:t>
      </w:r>
      <w:r w:rsidR="00B51512" w:rsidRPr="001A7CF9">
        <w:rPr>
          <w:lang w:eastAsia="zh-CN"/>
        </w:rPr>
        <w:t>下列提交</w:t>
      </w:r>
      <w:r w:rsidR="00B51512" w:rsidRPr="001A7CF9">
        <w:rPr>
          <w:rFonts w:hint="eastAsia"/>
          <w:lang w:eastAsia="zh-CN"/>
        </w:rPr>
        <w:t>WTDC-21</w:t>
      </w:r>
      <w:r w:rsidR="00B51512" w:rsidRPr="001A7CF9">
        <w:rPr>
          <w:rFonts w:hint="eastAsia"/>
          <w:lang w:eastAsia="zh-CN"/>
        </w:rPr>
        <w:t>的</w:t>
      </w:r>
      <w:r w:rsidR="00711B46" w:rsidRPr="001A7CF9">
        <w:rPr>
          <w:rFonts w:hint="eastAsia"/>
          <w:lang w:eastAsia="zh-CN"/>
        </w:rPr>
        <w:t>美洲</w:t>
      </w:r>
      <w:r w:rsidR="00B51512" w:rsidRPr="001A7CF9">
        <w:rPr>
          <w:lang w:eastAsia="zh-CN"/>
        </w:rPr>
        <w:t>区域</w:t>
      </w:r>
      <w:r w:rsidR="00B51512" w:rsidRPr="001A7CF9">
        <w:rPr>
          <w:rFonts w:hint="eastAsia"/>
          <w:lang w:eastAsia="zh-CN"/>
        </w:rPr>
        <w:t>2022-2025</w:t>
      </w:r>
      <w:r w:rsidR="00B51512" w:rsidRPr="001A7CF9">
        <w:rPr>
          <w:rFonts w:hint="eastAsia"/>
          <w:lang w:eastAsia="zh-CN"/>
        </w:rPr>
        <w:t>年</w:t>
      </w:r>
      <w:r w:rsidR="00B51512" w:rsidRPr="001A7CF9">
        <w:rPr>
          <w:lang w:eastAsia="zh-CN"/>
        </w:rPr>
        <w:t>期间的</w:t>
      </w:r>
      <w:r w:rsidR="00711B46" w:rsidRPr="001A7CF9">
        <w:rPr>
          <w:rFonts w:hint="eastAsia"/>
          <w:lang w:eastAsia="zh-CN"/>
        </w:rPr>
        <w:t>四项</w:t>
      </w:r>
      <w:r w:rsidR="00B51512" w:rsidRPr="001A7CF9">
        <w:rPr>
          <w:rFonts w:hint="eastAsia"/>
          <w:lang w:eastAsia="zh-CN"/>
        </w:rPr>
        <w:t>区域重点工作</w:t>
      </w:r>
      <w:r w:rsidR="00B51512" w:rsidRPr="001A7CF9">
        <w:rPr>
          <w:lang w:eastAsia="zh-CN"/>
        </w:rPr>
        <w:t>：</w:t>
      </w:r>
    </w:p>
    <w:p w14:paraId="3D2C88AE" w14:textId="4D73592B" w:rsidR="008B5919" w:rsidRPr="001A7CF9" w:rsidRDefault="00853022" w:rsidP="00853022">
      <w:pPr>
        <w:pStyle w:val="enumlev2"/>
        <w:tabs>
          <w:tab w:val="clear" w:pos="1134"/>
          <w:tab w:val="clear" w:pos="1871"/>
          <w:tab w:val="clear" w:pos="2608"/>
          <w:tab w:val="clear" w:pos="3345"/>
          <w:tab w:val="left" w:pos="794"/>
          <w:tab w:val="left" w:pos="1191"/>
          <w:tab w:val="left" w:pos="1588"/>
          <w:tab w:val="left" w:pos="1985"/>
        </w:tabs>
        <w:ind w:left="1191" w:hanging="397"/>
        <w:rPr>
          <w:rFonts w:cstheme="minorHAnsi"/>
          <w:szCs w:val="24"/>
          <w:lang w:val="fr-FR" w:eastAsia="zh-CN"/>
        </w:rPr>
      </w:pPr>
      <w:r w:rsidRPr="001103CA">
        <w:rPr>
          <w:rFonts w:eastAsia="Times New Roman" w:cstheme="minorHAnsi"/>
          <w:bCs/>
          <w:szCs w:val="24"/>
          <w:lang w:val="fr-FR" w:eastAsia="zh-CN"/>
        </w:rPr>
        <w:t>–</w:t>
      </w:r>
      <w:r w:rsidRPr="001103CA">
        <w:rPr>
          <w:rFonts w:eastAsia="Times New Roman" w:cstheme="minorHAnsi"/>
          <w:bCs/>
          <w:szCs w:val="24"/>
          <w:lang w:val="fr-FR" w:eastAsia="zh-CN"/>
        </w:rPr>
        <w:tab/>
      </w:r>
      <w:r w:rsidR="008B5919" w:rsidRPr="001A7CF9">
        <w:rPr>
          <w:rFonts w:cstheme="minorHAnsi"/>
          <w:b/>
          <w:bCs/>
          <w:szCs w:val="24"/>
          <w:lang w:val="fr-FR" w:eastAsia="zh-CN"/>
        </w:rPr>
        <w:t>AMS-1</w:t>
      </w:r>
      <w:r w:rsidR="00D61835" w:rsidRPr="001A7CF9">
        <w:rPr>
          <w:rFonts w:cstheme="minorHAnsi" w:hint="eastAsia"/>
          <w:szCs w:val="24"/>
          <w:lang w:val="fr-FR" w:eastAsia="zh-CN"/>
        </w:rPr>
        <w:t>：</w:t>
      </w:r>
      <w:r w:rsidR="008B5919" w:rsidRPr="001A7CF9">
        <w:rPr>
          <w:rFonts w:hint="eastAsia"/>
          <w:lang w:eastAsia="zh-CN"/>
        </w:rPr>
        <w:t>部署现代化、有复原力、安全且可持续的电信</w:t>
      </w:r>
      <w:r w:rsidR="008B5919" w:rsidRPr="001A7CF9">
        <w:rPr>
          <w:rFonts w:hint="eastAsia"/>
          <w:lang w:eastAsia="zh-CN"/>
        </w:rPr>
        <w:t>/ICT</w:t>
      </w:r>
      <w:r w:rsidR="008B5919" w:rsidRPr="001A7CF9">
        <w:rPr>
          <w:rFonts w:hint="eastAsia"/>
          <w:lang w:eastAsia="zh-CN"/>
        </w:rPr>
        <w:t>基础设施</w:t>
      </w:r>
      <w:r w:rsidR="00D61835" w:rsidRPr="001A7CF9">
        <w:rPr>
          <w:rFonts w:hint="eastAsia"/>
          <w:lang w:eastAsia="zh-CN"/>
        </w:rPr>
        <w:t>；</w:t>
      </w:r>
    </w:p>
    <w:p w14:paraId="70844C95" w14:textId="68400A17" w:rsidR="008B5919" w:rsidRPr="001A7CF9" w:rsidRDefault="00853022" w:rsidP="00853022">
      <w:pPr>
        <w:pStyle w:val="enumlev2"/>
        <w:tabs>
          <w:tab w:val="clear" w:pos="1134"/>
          <w:tab w:val="clear" w:pos="1871"/>
          <w:tab w:val="clear" w:pos="2608"/>
          <w:tab w:val="clear" w:pos="3345"/>
          <w:tab w:val="left" w:pos="794"/>
          <w:tab w:val="left" w:pos="1191"/>
          <w:tab w:val="left" w:pos="1588"/>
          <w:tab w:val="left" w:pos="1985"/>
        </w:tabs>
        <w:ind w:left="1191" w:hanging="397"/>
        <w:rPr>
          <w:rFonts w:cstheme="minorHAnsi"/>
          <w:szCs w:val="24"/>
          <w:lang w:val="fr-FR" w:eastAsia="zh-CN"/>
        </w:rPr>
      </w:pPr>
      <w:r w:rsidRPr="001103CA">
        <w:rPr>
          <w:rFonts w:eastAsia="Times New Roman" w:cstheme="minorHAnsi"/>
          <w:bCs/>
          <w:szCs w:val="24"/>
          <w:lang w:val="fr-FR" w:eastAsia="zh-CN"/>
        </w:rPr>
        <w:t>–</w:t>
      </w:r>
      <w:r w:rsidRPr="001103CA">
        <w:rPr>
          <w:rFonts w:eastAsia="Times New Roman" w:cstheme="minorHAnsi"/>
          <w:bCs/>
          <w:szCs w:val="24"/>
          <w:lang w:val="fr-FR" w:eastAsia="zh-CN"/>
        </w:rPr>
        <w:tab/>
      </w:r>
      <w:r w:rsidR="008B5919" w:rsidRPr="001A7CF9">
        <w:rPr>
          <w:rFonts w:cstheme="minorHAnsi"/>
          <w:b/>
          <w:szCs w:val="24"/>
          <w:lang w:val="fr-FR" w:eastAsia="es-MX"/>
        </w:rPr>
        <w:t>AMS-2</w:t>
      </w:r>
      <w:r w:rsidR="00D61835" w:rsidRPr="001A7CF9">
        <w:rPr>
          <w:rFonts w:cstheme="minorHAnsi" w:hint="eastAsia"/>
          <w:szCs w:val="24"/>
          <w:lang w:val="fr-FR" w:eastAsia="zh-CN"/>
        </w:rPr>
        <w:t>：</w:t>
      </w:r>
      <w:r w:rsidR="008B5919" w:rsidRPr="001A7CF9">
        <w:rPr>
          <w:rFonts w:hint="eastAsia"/>
          <w:lang w:eastAsia="zh-CN"/>
        </w:rPr>
        <w:t>强化并拓展</w:t>
      </w:r>
      <w:r w:rsidR="00D61835" w:rsidRPr="001A7CF9">
        <w:rPr>
          <w:rFonts w:hint="eastAsia"/>
          <w:lang w:eastAsia="zh-CN"/>
        </w:rPr>
        <w:t>“</w:t>
      </w:r>
      <w:r w:rsidR="008B5919" w:rsidRPr="001A7CF9">
        <w:rPr>
          <w:rFonts w:hint="eastAsia"/>
          <w:lang w:eastAsia="zh-CN"/>
        </w:rPr>
        <w:t>数字素养、技能和包容性项目</w:t>
      </w:r>
      <w:r w:rsidR="00652930" w:rsidRPr="001A7CF9">
        <w:rPr>
          <w:rFonts w:hint="eastAsia"/>
          <w:lang w:eastAsia="zh-CN"/>
        </w:rPr>
        <w:t>”</w:t>
      </w:r>
      <w:r w:rsidR="008B5919" w:rsidRPr="001A7CF9">
        <w:rPr>
          <w:rFonts w:hint="eastAsia"/>
          <w:lang w:eastAsia="zh-CN"/>
        </w:rPr>
        <w:t>，特别是针对弱势群体；</w:t>
      </w:r>
    </w:p>
    <w:p w14:paraId="4149539A" w14:textId="1C296765" w:rsidR="008B5919" w:rsidRPr="001A7CF9" w:rsidRDefault="00853022" w:rsidP="00853022">
      <w:pPr>
        <w:pStyle w:val="enumlev2"/>
        <w:tabs>
          <w:tab w:val="clear" w:pos="1134"/>
          <w:tab w:val="clear" w:pos="1871"/>
          <w:tab w:val="clear" w:pos="2608"/>
          <w:tab w:val="clear" w:pos="3345"/>
          <w:tab w:val="left" w:pos="794"/>
          <w:tab w:val="left" w:pos="1191"/>
          <w:tab w:val="left" w:pos="1588"/>
          <w:tab w:val="left" w:pos="1985"/>
        </w:tabs>
        <w:ind w:left="1191" w:hanging="397"/>
        <w:rPr>
          <w:lang w:eastAsia="zh-CN"/>
        </w:rPr>
      </w:pPr>
      <w:r w:rsidRPr="001103CA">
        <w:rPr>
          <w:rFonts w:eastAsia="Times New Roman" w:cstheme="minorHAnsi"/>
          <w:bCs/>
          <w:szCs w:val="24"/>
          <w:lang w:val="fr-FR" w:eastAsia="zh-CN"/>
        </w:rPr>
        <w:t>–</w:t>
      </w:r>
      <w:r w:rsidRPr="001103CA">
        <w:rPr>
          <w:rFonts w:eastAsia="Times New Roman" w:cstheme="minorHAnsi"/>
          <w:bCs/>
          <w:szCs w:val="24"/>
          <w:lang w:val="fr-FR" w:eastAsia="zh-CN"/>
        </w:rPr>
        <w:tab/>
      </w:r>
      <w:r w:rsidR="008B5919" w:rsidRPr="001A7CF9">
        <w:rPr>
          <w:rFonts w:cstheme="minorHAnsi"/>
          <w:b/>
          <w:szCs w:val="24"/>
          <w:lang w:val="fr-FR" w:eastAsia="es-MX"/>
        </w:rPr>
        <w:t>AMS-3</w:t>
      </w:r>
      <w:r w:rsidR="00D61835" w:rsidRPr="001A7CF9">
        <w:rPr>
          <w:rFonts w:cstheme="minorHAnsi" w:hint="eastAsia"/>
          <w:szCs w:val="24"/>
          <w:lang w:val="fr-FR" w:eastAsia="zh-CN"/>
        </w:rPr>
        <w:t>：</w:t>
      </w:r>
      <w:r w:rsidR="008B5919" w:rsidRPr="001A7CF9">
        <w:rPr>
          <w:rFonts w:hint="eastAsia"/>
          <w:lang w:eastAsia="zh-CN"/>
        </w:rPr>
        <w:t>凭借可扩展、有资金且可持续的互连互通项目，为美洲数字化转型及创新生态系统提供有效支持</w:t>
      </w:r>
      <w:r w:rsidR="00D61835" w:rsidRPr="001A7CF9">
        <w:rPr>
          <w:rFonts w:hint="eastAsia"/>
          <w:lang w:eastAsia="zh-CN"/>
        </w:rPr>
        <w:t>；</w:t>
      </w:r>
    </w:p>
    <w:p w14:paraId="55912B07" w14:textId="79EACD32" w:rsidR="008B5919" w:rsidRPr="001A7CF9" w:rsidRDefault="00853022" w:rsidP="00853022">
      <w:pPr>
        <w:pStyle w:val="enumlev2"/>
        <w:tabs>
          <w:tab w:val="clear" w:pos="1134"/>
          <w:tab w:val="clear" w:pos="1871"/>
          <w:tab w:val="clear" w:pos="2608"/>
          <w:tab w:val="clear" w:pos="3345"/>
          <w:tab w:val="left" w:pos="794"/>
          <w:tab w:val="left" w:pos="1191"/>
          <w:tab w:val="left" w:pos="1588"/>
          <w:tab w:val="left" w:pos="1985"/>
        </w:tabs>
        <w:ind w:left="1191" w:hanging="397"/>
        <w:rPr>
          <w:rFonts w:cstheme="minorHAnsi"/>
          <w:szCs w:val="24"/>
          <w:lang w:val="fr-FR" w:eastAsia="zh-CN"/>
        </w:rPr>
      </w:pPr>
      <w:r w:rsidRPr="001103CA">
        <w:rPr>
          <w:rFonts w:eastAsia="Times New Roman" w:cstheme="minorHAnsi"/>
          <w:bCs/>
          <w:szCs w:val="24"/>
          <w:lang w:val="fr-FR" w:eastAsia="zh-CN"/>
        </w:rPr>
        <w:t>–</w:t>
      </w:r>
      <w:r w:rsidRPr="001103CA">
        <w:rPr>
          <w:rFonts w:eastAsia="Times New Roman" w:cstheme="minorHAnsi"/>
          <w:bCs/>
          <w:szCs w:val="24"/>
          <w:lang w:val="fr-FR" w:eastAsia="zh-CN"/>
        </w:rPr>
        <w:tab/>
      </w:r>
      <w:r w:rsidR="008B5919" w:rsidRPr="001A7CF9">
        <w:rPr>
          <w:rFonts w:cstheme="minorHAnsi"/>
          <w:b/>
          <w:szCs w:val="24"/>
          <w:lang w:eastAsia="es-MX"/>
        </w:rPr>
        <w:t>AMS-4</w:t>
      </w:r>
      <w:r w:rsidR="00D61835" w:rsidRPr="001A7CF9">
        <w:rPr>
          <w:rFonts w:cstheme="minorHAnsi" w:hint="eastAsia"/>
          <w:szCs w:val="24"/>
          <w:lang w:val="fr-FR" w:eastAsia="zh-CN"/>
        </w:rPr>
        <w:t>：</w:t>
      </w:r>
      <w:r w:rsidR="008B5919" w:rsidRPr="001A7CF9">
        <w:rPr>
          <w:rFonts w:hint="eastAsia"/>
          <w:lang w:eastAsia="zh-CN"/>
        </w:rPr>
        <w:t>制定扶持性政策并打造监管环境，通过可无障碍获取且可负担的电信</w:t>
      </w:r>
      <w:r w:rsidR="008B5919" w:rsidRPr="001A7CF9">
        <w:rPr>
          <w:rFonts w:hint="eastAsia"/>
          <w:lang w:eastAsia="zh-CN"/>
        </w:rPr>
        <w:t>/ICT</w:t>
      </w:r>
      <w:r w:rsidR="008B5919" w:rsidRPr="001A7CF9">
        <w:rPr>
          <w:rFonts w:hint="eastAsia"/>
          <w:lang w:eastAsia="zh-CN"/>
        </w:rPr>
        <w:t>让未连接者连接起来，支持实现可持续发展目标并向数字经济迈进。</w:t>
      </w:r>
    </w:p>
    <w:p w14:paraId="26F319C4" w14:textId="1A2D6CF4" w:rsidR="00624338" w:rsidRPr="001A7CF9" w:rsidRDefault="00624338" w:rsidP="00F555EE">
      <w:pPr>
        <w:tabs>
          <w:tab w:val="clear" w:pos="1871"/>
          <w:tab w:val="clear" w:pos="2268"/>
          <w:tab w:val="left" w:pos="567"/>
          <w:tab w:val="left" w:pos="1701"/>
        </w:tabs>
        <w:ind w:firstLineChars="200" w:firstLine="480"/>
        <w:jc w:val="both"/>
        <w:rPr>
          <w:lang w:eastAsia="zh-CN"/>
        </w:rPr>
      </w:pPr>
      <w:bookmarkStart w:id="63" w:name="lt_pId360"/>
      <w:r w:rsidRPr="001A7CF9">
        <w:rPr>
          <w:rFonts w:hint="eastAsia"/>
          <w:lang w:eastAsia="zh-CN"/>
        </w:rPr>
        <w:t>这</w:t>
      </w:r>
      <w:r w:rsidRPr="001A7CF9">
        <w:rPr>
          <w:lang w:eastAsia="zh-CN"/>
        </w:rPr>
        <w:t>些区域性举措将提交计划于</w:t>
      </w:r>
      <w:r w:rsidRPr="001A7CF9">
        <w:rPr>
          <w:rFonts w:hint="eastAsia"/>
          <w:lang w:eastAsia="zh-CN"/>
        </w:rPr>
        <w:t>20</w:t>
      </w:r>
      <w:r w:rsidRPr="001A7CF9">
        <w:rPr>
          <w:lang w:eastAsia="zh-CN"/>
        </w:rPr>
        <w:t>21</w:t>
      </w:r>
      <w:r w:rsidRPr="001A7CF9">
        <w:rPr>
          <w:rFonts w:hint="eastAsia"/>
          <w:lang w:eastAsia="zh-CN"/>
        </w:rPr>
        <w:t>年</w:t>
      </w:r>
      <w:r w:rsidR="00711B46" w:rsidRPr="001A7CF9">
        <w:rPr>
          <w:lang w:eastAsia="zh-CN"/>
        </w:rPr>
        <w:t>12</w:t>
      </w:r>
      <w:r w:rsidRPr="001A7CF9">
        <w:rPr>
          <w:rFonts w:hint="eastAsia"/>
          <w:lang w:eastAsia="zh-CN"/>
        </w:rPr>
        <w:t>月</w:t>
      </w:r>
      <w:r w:rsidR="00711B46" w:rsidRPr="001A7CF9">
        <w:rPr>
          <w:rFonts w:hint="eastAsia"/>
          <w:lang w:eastAsia="zh-CN"/>
        </w:rPr>
        <w:t>1</w:t>
      </w:r>
      <w:r w:rsidR="00711B46" w:rsidRPr="001A7CF9">
        <w:rPr>
          <w:lang w:eastAsia="zh-CN"/>
        </w:rPr>
        <w:t>-</w:t>
      </w:r>
      <w:r w:rsidR="00711B46" w:rsidRPr="001A7CF9">
        <w:rPr>
          <w:rFonts w:hint="eastAsia"/>
          <w:lang w:eastAsia="zh-CN"/>
        </w:rPr>
        <w:t>3</w:t>
      </w:r>
      <w:r w:rsidRPr="001A7CF9">
        <w:rPr>
          <w:rFonts w:hint="eastAsia"/>
          <w:lang w:eastAsia="zh-CN"/>
        </w:rPr>
        <w:t>日以</w:t>
      </w:r>
      <w:r w:rsidR="00711B46" w:rsidRPr="001A7CF9">
        <w:rPr>
          <w:rFonts w:hint="eastAsia"/>
          <w:lang w:eastAsia="zh-CN"/>
        </w:rPr>
        <w:t>在线</w:t>
      </w:r>
      <w:r w:rsidRPr="001A7CF9">
        <w:rPr>
          <w:rFonts w:hint="eastAsia"/>
          <w:lang w:eastAsia="zh-CN"/>
        </w:rPr>
        <w:t>形式</w:t>
      </w:r>
      <w:r w:rsidRPr="001A7CF9">
        <w:rPr>
          <w:lang w:eastAsia="zh-CN"/>
        </w:rPr>
        <w:t>举行的</w:t>
      </w:r>
      <w:r w:rsidR="00711B46" w:rsidRPr="001A7CF9">
        <w:rPr>
          <w:rFonts w:eastAsia="Times New Roman" w:cstheme="minorHAnsi"/>
          <w:bCs/>
          <w:szCs w:val="24"/>
          <w:lang w:eastAsia="zh-CN"/>
        </w:rPr>
        <w:t>COM-CITEL</w:t>
      </w:r>
      <w:r w:rsidR="000D25C2" w:rsidRPr="001A7CF9">
        <w:rPr>
          <w:rFonts w:hint="eastAsia"/>
          <w:lang w:eastAsia="zh-CN"/>
        </w:rPr>
        <w:t>会议征求意见</w:t>
      </w:r>
      <w:r w:rsidR="000E385F" w:rsidRPr="001A7CF9">
        <w:rPr>
          <w:rFonts w:hint="eastAsia"/>
          <w:lang w:eastAsia="zh-CN"/>
        </w:rPr>
        <w:t>，</w:t>
      </w:r>
      <w:bookmarkEnd w:id="63"/>
      <w:r w:rsidR="00711B46" w:rsidRPr="001A7CF9">
        <w:rPr>
          <w:rFonts w:hint="eastAsia"/>
          <w:lang w:eastAsia="zh-CN"/>
        </w:rPr>
        <w:t>并进一步处理，以作为美洲国家提案（</w:t>
      </w:r>
      <w:r w:rsidR="00711B46" w:rsidRPr="001A7CF9">
        <w:rPr>
          <w:rFonts w:eastAsia="Times New Roman" w:cstheme="minorHAnsi"/>
          <w:bCs/>
          <w:szCs w:val="24"/>
          <w:lang w:eastAsia="zh-CN"/>
        </w:rPr>
        <w:t>IAP</w:t>
      </w:r>
      <w:r w:rsidR="00711B46" w:rsidRPr="001A7CF9">
        <w:rPr>
          <w:rFonts w:hint="eastAsia"/>
          <w:lang w:eastAsia="zh-CN"/>
        </w:rPr>
        <w:t>）提交</w:t>
      </w:r>
      <w:r w:rsidR="00711B46" w:rsidRPr="001A7CF9">
        <w:rPr>
          <w:lang w:eastAsia="zh-CN"/>
        </w:rPr>
        <w:t>WTDC-21</w:t>
      </w:r>
      <w:r w:rsidR="00711B46" w:rsidRPr="001A7CF9">
        <w:rPr>
          <w:rFonts w:hint="eastAsia"/>
          <w:lang w:eastAsia="zh-CN"/>
        </w:rPr>
        <w:t>。</w:t>
      </w:r>
    </w:p>
    <w:p w14:paraId="391D0F5E" w14:textId="07A2F53E" w:rsidR="00813AFD" w:rsidRPr="001A7CF9" w:rsidRDefault="00A21882" w:rsidP="00F555EE">
      <w:pPr>
        <w:tabs>
          <w:tab w:val="clear" w:pos="1871"/>
          <w:tab w:val="clear" w:pos="2268"/>
          <w:tab w:val="left" w:pos="567"/>
          <w:tab w:val="left" w:pos="1701"/>
        </w:tabs>
        <w:ind w:firstLineChars="200" w:firstLine="480"/>
        <w:jc w:val="both"/>
        <w:rPr>
          <w:rFonts w:eastAsia="Times New Roman" w:cstheme="minorHAnsi"/>
          <w:szCs w:val="24"/>
          <w:lang w:eastAsia="zh-CN"/>
        </w:rPr>
      </w:pPr>
      <w:bookmarkStart w:id="64" w:name="lt_pId230"/>
      <w:r w:rsidRPr="001A7CF9">
        <w:rPr>
          <w:rFonts w:ascii="SimSun" w:eastAsia="SimSun" w:hAnsi="SimSun" w:cs="SimSun" w:hint="eastAsia"/>
          <w:bCs/>
          <w:szCs w:val="24"/>
          <w:lang w:eastAsia="zh-CN"/>
        </w:rPr>
        <w:t>除上述活动之外，</w:t>
      </w:r>
      <w:r w:rsidRPr="001A7CF9">
        <w:rPr>
          <w:rFonts w:eastAsia="Times New Roman" w:cstheme="minorHAnsi"/>
          <w:bCs/>
          <w:szCs w:val="24"/>
          <w:lang w:eastAsia="zh-CN"/>
        </w:rPr>
        <w:t>RPM-AMS</w:t>
      </w:r>
      <w:r w:rsidRPr="001A7CF9">
        <w:rPr>
          <w:rFonts w:ascii="SimSun" w:eastAsia="SimSun" w:hAnsi="SimSun" w:cs="SimSun" w:hint="eastAsia"/>
          <w:bCs/>
          <w:szCs w:val="24"/>
          <w:lang w:eastAsia="zh-CN"/>
        </w:rPr>
        <w:t>亦：</w:t>
      </w:r>
      <w:bookmarkEnd w:id="64"/>
    </w:p>
    <w:p w14:paraId="61F4C9F9" w14:textId="4EE51ED1" w:rsidR="007D04E3" w:rsidRPr="001A7CF9" w:rsidRDefault="00F91A83" w:rsidP="00F91A83">
      <w:pPr>
        <w:pStyle w:val="enumlev1"/>
        <w:tabs>
          <w:tab w:val="clear" w:pos="1134"/>
          <w:tab w:val="clear" w:pos="1871"/>
          <w:tab w:val="clear" w:pos="2608"/>
          <w:tab w:val="clear" w:pos="3345"/>
          <w:tab w:val="left" w:pos="794"/>
          <w:tab w:val="left" w:pos="1191"/>
          <w:tab w:val="left" w:pos="1588"/>
          <w:tab w:val="left" w:pos="1985"/>
        </w:tabs>
        <w:ind w:left="794" w:hanging="794"/>
        <w:rPr>
          <w:rFonts w:eastAsia="Times New Roman" w:cstheme="minorHAnsi"/>
          <w:szCs w:val="24"/>
          <w:lang w:eastAsia="zh-CN"/>
        </w:rPr>
      </w:pPr>
      <w:r w:rsidRPr="001103CA">
        <w:rPr>
          <w:rFonts w:eastAsia="Times New Roman" w:cstheme="minorHAnsi"/>
          <w:bCs/>
          <w:szCs w:val="24"/>
          <w:lang w:val="fr-FR" w:eastAsia="zh-CN"/>
        </w:rPr>
        <w:t>–</w:t>
      </w:r>
      <w:r w:rsidRPr="001103CA">
        <w:rPr>
          <w:rFonts w:eastAsia="Times New Roman" w:cstheme="minorHAnsi"/>
          <w:bCs/>
          <w:szCs w:val="24"/>
          <w:lang w:val="fr-FR" w:eastAsia="zh-CN"/>
        </w:rPr>
        <w:tab/>
      </w:r>
      <w:r w:rsidR="007D04E3" w:rsidRPr="001A7CF9">
        <w:rPr>
          <w:rFonts w:hint="eastAsia"/>
          <w:lang w:val="en-US" w:eastAsia="zh-CN"/>
        </w:rPr>
        <w:t>欢迎</w:t>
      </w:r>
      <w:r w:rsidR="000E385F" w:rsidRPr="001A7CF9">
        <w:rPr>
          <w:rFonts w:hint="eastAsia"/>
          <w:lang w:val="en-US" w:eastAsia="zh-CN"/>
        </w:rPr>
        <w:t>将</w:t>
      </w:r>
      <w:r w:rsidR="00D57C05" w:rsidRPr="001A7CF9">
        <w:rPr>
          <w:rFonts w:ascii="SimSun" w:eastAsia="SimSun" w:hAnsi="SimSun" w:hint="eastAsia"/>
          <w:lang w:val="en-US" w:eastAsia="zh-CN"/>
        </w:rPr>
        <w:t>“</w:t>
      </w:r>
      <w:r w:rsidR="000E385F" w:rsidRPr="001A7CF9">
        <w:rPr>
          <w:rFonts w:hint="eastAsia"/>
          <w:lang w:val="en-US" w:eastAsia="zh-CN"/>
        </w:rPr>
        <w:t>美洲数字化趋势</w:t>
      </w:r>
      <w:r w:rsidR="00D57C05" w:rsidRPr="001A7CF9">
        <w:rPr>
          <w:rFonts w:hint="eastAsia"/>
          <w:lang w:val="en-US" w:eastAsia="zh-CN"/>
        </w:rPr>
        <w:t>”</w:t>
      </w:r>
      <w:r w:rsidR="000E385F" w:rsidRPr="001A7CF9">
        <w:rPr>
          <w:rFonts w:hint="eastAsia"/>
          <w:lang w:val="en-US" w:eastAsia="zh-CN"/>
        </w:rPr>
        <w:t>报告作为电信发展局起草的</w:t>
      </w:r>
      <w:r w:rsidR="007D04E3" w:rsidRPr="001A7CF9">
        <w:rPr>
          <w:rFonts w:hint="eastAsia"/>
          <w:lang w:val="en-US" w:eastAsia="zh-CN"/>
        </w:rPr>
        <w:t>新系列</w:t>
      </w:r>
      <w:r w:rsidR="000E385F" w:rsidRPr="001A7CF9">
        <w:rPr>
          <w:rFonts w:hint="eastAsia"/>
          <w:lang w:val="en-US" w:eastAsia="zh-CN"/>
        </w:rPr>
        <w:t>报告的一部分；</w:t>
      </w:r>
    </w:p>
    <w:p w14:paraId="709B729B" w14:textId="1A65328D" w:rsidR="00813AFD" w:rsidRPr="001A7CF9" w:rsidRDefault="00F91A83" w:rsidP="00F91A83">
      <w:pPr>
        <w:pStyle w:val="enumlev1"/>
        <w:tabs>
          <w:tab w:val="clear" w:pos="1134"/>
          <w:tab w:val="clear" w:pos="1871"/>
          <w:tab w:val="clear" w:pos="2608"/>
          <w:tab w:val="clear" w:pos="3345"/>
          <w:tab w:val="left" w:pos="794"/>
          <w:tab w:val="left" w:pos="1191"/>
          <w:tab w:val="left" w:pos="1588"/>
          <w:tab w:val="left" w:pos="1985"/>
        </w:tabs>
        <w:ind w:left="794" w:hanging="794"/>
        <w:rPr>
          <w:rFonts w:eastAsia="Times New Roman" w:cstheme="minorHAnsi"/>
          <w:szCs w:val="24"/>
          <w:lang w:eastAsia="zh-CN"/>
        </w:rPr>
      </w:pPr>
      <w:r w:rsidRPr="001103CA">
        <w:rPr>
          <w:rFonts w:eastAsia="Times New Roman" w:cstheme="minorHAnsi"/>
          <w:bCs/>
          <w:szCs w:val="24"/>
          <w:lang w:val="fr-FR" w:eastAsia="zh-CN"/>
        </w:rPr>
        <w:t>–</w:t>
      </w:r>
      <w:r w:rsidRPr="001103CA">
        <w:rPr>
          <w:rFonts w:eastAsia="Times New Roman" w:cstheme="minorHAnsi"/>
          <w:bCs/>
          <w:szCs w:val="24"/>
          <w:lang w:val="fr-FR" w:eastAsia="zh-CN"/>
        </w:rPr>
        <w:tab/>
      </w:r>
      <w:r w:rsidR="007D04E3" w:rsidRPr="001A7CF9">
        <w:rPr>
          <w:rFonts w:hint="eastAsia"/>
          <w:lang w:val="en-US" w:eastAsia="zh-CN"/>
        </w:rPr>
        <w:t>为国际电联电信发展部门启动了妇女联谊会（</w:t>
      </w:r>
      <w:proofErr w:type="spellStart"/>
      <w:r w:rsidR="007D04E3" w:rsidRPr="001A7CF9">
        <w:rPr>
          <w:rFonts w:hint="eastAsia"/>
          <w:lang w:val="en-US" w:eastAsia="zh-CN"/>
        </w:rPr>
        <w:t>NoW</w:t>
      </w:r>
      <w:proofErr w:type="spellEnd"/>
      <w:r w:rsidR="007D04E3" w:rsidRPr="001A7CF9">
        <w:rPr>
          <w:rFonts w:hint="eastAsia"/>
          <w:lang w:val="en-US" w:eastAsia="zh-CN"/>
        </w:rPr>
        <w:t>），</w:t>
      </w:r>
      <w:r w:rsidR="000E385F" w:rsidRPr="001A7CF9">
        <w:rPr>
          <w:rFonts w:hint="eastAsia"/>
          <w:lang w:val="en-US" w:eastAsia="zh-CN"/>
        </w:rPr>
        <w:t>给</w:t>
      </w:r>
      <w:r w:rsidR="007D04E3" w:rsidRPr="001A7CF9">
        <w:rPr>
          <w:rFonts w:hint="eastAsia"/>
          <w:lang w:val="en-US" w:eastAsia="zh-CN"/>
        </w:rPr>
        <w:t>女性参与</w:t>
      </w:r>
      <w:r w:rsidR="007D04E3" w:rsidRPr="001A7CF9">
        <w:rPr>
          <w:rFonts w:hint="eastAsia"/>
          <w:lang w:val="en-US" w:eastAsia="zh-CN"/>
        </w:rPr>
        <w:t>WTDC-21</w:t>
      </w:r>
      <w:r w:rsidR="007D04E3" w:rsidRPr="001A7CF9">
        <w:rPr>
          <w:rFonts w:hint="eastAsia"/>
          <w:lang w:val="en-US" w:eastAsia="zh-CN"/>
        </w:rPr>
        <w:t>铺平了道路</w:t>
      </w:r>
      <w:r w:rsidR="000E385F" w:rsidRPr="001A7CF9">
        <w:rPr>
          <w:rFonts w:hint="eastAsia"/>
          <w:lang w:val="en-US" w:eastAsia="zh-CN"/>
        </w:rPr>
        <w:t>；</w:t>
      </w:r>
    </w:p>
    <w:p w14:paraId="004BD33B" w14:textId="36E2B0E7" w:rsidR="00697D09" w:rsidRPr="001A7CF9" w:rsidRDefault="00F91A83" w:rsidP="00F91A83">
      <w:pPr>
        <w:pStyle w:val="enumlev1"/>
        <w:tabs>
          <w:tab w:val="clear" w:pos="1134"/>
          <w:tab w:val="clear" w:pos="1871"/>
          <w:tab w:val="clear" w:pos="2608"/>
          <w:tab w:val="clear" w:pos="3345"/>
          <w:tab w:val="left" w:pos="794"/>
          <w:tab w:val="left" w:pos="1191"/>
          <w:tab w:val="left" w:pos="1588"/>
          <w:tab w:val="left" w:pos="1985"/>
        </w:tabs>
        <w:ind w:left="794" w:hanging="794"/>
        <w:rPr>
          <w:rFonts w:cstheme="minorHAnsi"/>
          <w:szCs w:val="24"/>
          <w:lang w:eastAsia="zh-CN"/>
        </w:rPr>
      </w:pPr>
      <w:r w:rsidRPr="001103CA">
        <w:rPr>
          <w:rFonts w:eastAsia="Times New Roman" w:cstheme="minorHAnsi"/>
          <w:bCs/>
          <w:szCs w:val="24"/>
          <w:lang w:val="fr-FR" w:eastAsia="zh-CN"/>
        </w:rPr>
        <w:t>–</w:t>
      </w:r>
      <w:r w:rsidRPr="001103CA">
        <w:rPr>
          <w:rFonts w:eastAsia="Times New Roman" w:cstheme="minorHAnsi"/>
          <w:bCs/>
          <w:szCs w:val="24"/>
          <w:lang w:val="fr-FR" w:eastAsia="zh-CN"/>
        </w:rPr>
        <w:tab/>
      </w:r>
      <w:r w:rsidR="00697D09" w:rsidRPr="001A7CF9">
        <w:rPr>
          <w:rFonts w:hint="eastAsia"/>
          <w:lang w:val="en-US" w:eastAsia="zh-CN"/>
        </w:rPr>
        <w:t>对成立</w:t>
      </w:r>
      <w:r w:rsidR="00697D09" w:rsidRPr="001A7CF9">
        <w:rPr>
          <w:rFonts w:cstheme="minorHAnsi"/>
          <w:szCs w:val="24"/>
          <w:lang w:eastAsia="zh-CN"/>
        </w:rPr>
        <w:t>GC-ASP</w:t>
      </w:r>
      <w:r w:rsidR="00697D09" w:rsidRPr="001A7CF9">
        <w:rPr>
          <w:rFonts w:hint="eastAsia"/>
          <w:lang w:val="en-US" w:eastAsia="zh-CN"/>
        </w:rPr>
        <w:t>青年组表示欢迎，</w:t>
      </w:r>
      <w:r w:rsidR="000E385F" w:rsidRPr="001A7CF9">
        <w:rPr>
          <w:rFonts w:hint="eastAsia"/>
          <w:lang w:val="en-US" w:eastAsia="zh-CN"/>
        </w:rPr>
        <w:t>该小组可作为</w:t>
      </w:r>
      <w:r w:rsidR="00697D09" w:rsidRPr="001A7CF9">
        <w:rPr>
          <w:rFonts w:hint="eastAsia"/>
          <w:lang w:val="en-US" w:eastAsia="zh-CN"/>
        </w:rPr>
        <w:t>青年</w:t>
      </w:r>
      <w:r w:rsidR="000E385F" w:rsidRPr="001A7CF9">
        <w:rPr>
          <w:rFonts w:hint="eastAsia"/>
          <w:lang w:val="en-US" w:eastAsia="zh-CN"/>
        </w:rPr>
        <w:t>的有意义</w:t>
      </w:r>
      <w:r w:rsidR="00697D09" w:rsidRPr="001A7CF9">
        <w:rPr>
          <w:rFonts w:hint="eastAsia"/>
          <w:lang w:val="en-US" w:eastAsia="zh-CN"/>
        </w:rPr>
        <w:t>参与、赋能</w:t>
      </w:r>
      <w:r w:rsidR="000E385F" w:rsidRPr="001A7CF9">
        <w:rPr>
          <w:rFonts w:hint="eastAsia"/>
          <w:lang w:val="en-US" w:eastAsia="zh-CN"/>
        </w:rPr>
        <w:t>以及</w:t>
      </w:r>
      <w:r w:rsidR="00697D09" w:rsidRPr="001A7CF9">
        <w:rPr>
          <w:rFonts w:hint="eastAsia"/>
          <w:lang w:val="en-US" w:eastAsia="zh-CN"/>
        </w:rPr>
        <w:t>参加国际电联工作</w:t>
      </w:r>
      <w:r w:rsidR="000E385F" w:rsidRPr="001A7CF9">
        <w:rPr>
          <w:rFonts w:hint="eastAsia"/>
          <w:lang w:val="en-US" w:eastAsia="zh-CN"/>
        </w:rPr>
        <w:t>的媒介</w:t>
      </w:r>
      <w:r w:rsidR="00697D09" w:rsidRPr="001A7CF9">
        <w:rPr>
          <w:rFonts w:hint="eastAsia"/>
          <w:lang w:val="en-US" w:eastAsia="zh-CN"/>
        </w:rPr>
        <w:t>。</w:t>
      </w:r>
    </w:p>
    <w:p w14:paraId="1F1FB906" w14:textId="77777777" w:rsidR="00DC1CA0" w:rsidRPr="001A7CF9" w:rsidRDefault="00DC1CA0" w:rsidP="00C10069">
      <w:pPr>
        <w:pStyle w:val="Heading1"/>
        <w:tabs>
          <w:tab w:val="clear" w:pos="1134"/>
          <w:tab w:val="clear" w:pos="1871"/>
          <w:tab w:val="clear" w:pos="2268"/>
          <w:tab w:val="left" w:pos="794"/>
          <w:tab w:val="left" w:pos="1191"/>
          <w:tab w:val="left" w:pos="1588"/>
          <w:tab w:val="left" w:pos="1985"/>
        </w:tabs>
        <w:ind w:left="794" w:hanging="794"/>
        <w:rPr>
          <w:lang w:val="en-US" w:eastAsia="zh-CN"/>
        </w:rPr>
      </w:pPr>
      <w:bookmarkStart w:id="65" w:name="lt_pId235"/>
      <w:r w:rsidRPr="001A7CF9">
        <w:rPr>
          <w:lang w:val="en-US" w:eastAsia="zh-CN"/>
        </w:rPr>
        <w:t>11</w:t>
      </w:r>
      <w:r w:rsidRPr="001A7CF9">
        <w:rPr>
          <w:lang w:val="en-US" w:eastAsia="zh-CN"/>
        </w:rPr>
        <w:tab/>
      </w:r>
      <w:r w:rsidRPr="001A7CF9">
        <w:rPr>
          <w:rFonts w:hint="eastAsia"/>
          <w:lang w:val="en-US" w:eastAsia="zh-CN"/>
        </w:rPr>
        <w:t>闭幕式</w:t>
      </w:r>
    </w:p>
    <w:bookmarkEnd w:id="65"/>
    <w:p w14:paraId="4F5F43BC" w14:textId="178DBA17" w:rsidR="00813AFD" w:rsidRPr="001A7CF9" w:rsidRDefault="00B003F1" w:rsidP="000E57E5">
      <w:pPr>
        <w:ind w:firstLineChars="200" w:firstLine="480"/>
        <w:rPr>
          <w:rFonts w:eastAsia="Times New Roman" w:cs="Calibri"/>
          <w:b/>
          <w:color w:val="800000"/>
          <w:sz w:val="22"/>
          <w:szCs w:val="24"/>
          <w:lang w:eastAsia="zh-CN"/>
        </w:rPr>
      </w:pPr>
      <w:r w:rsidRPr="001A7CF9">
        <w:rPr>
          <w:rFonts w:ascii="SimSun" w:hAnsi="SimSun" w:cs="SimSun" w:hint="eastAsia"/>
          <w:lang w:eastAsia="zh-CN"/>
        </w:rPr>
        <w:t>以下</w:t>
      </w:r>
      <w:r w:rsidR="008C0038" w:rsidRPr="001A7CF9">
        <w:rPr>
          <w:rFonts w:ascii="SimSun" w:hAnsi="SimSun" w:cs="SimSun" w:hint="eastAsia"/>
          <w:lang w:eastAsia="zh-CN"/>
        </w:rPr>
        <w:t>高层人士在闭幕式上发言</w:t>
      </w:r>
      <w:r w:rsidRPr="001A7CF9">
        <w:rPr>
          <w:rFonts w:ascii="SimSun" w:hAnsi="SimSun" w:cs="SimSun" w:hint="eastAsia"/>
          <w:lang w:eastAsia="zh-CN"/>
        </w:rPr>
        <w:t>：</w:t>
      </w:r>
    </w:p>
    <w:p w14:paraId="4E32EB55" w14:textId="59DF22C7" w:rsidR="00A21882" w:rsidRPr="001A7CF9" w:rsidRDefault="00A21882" w:rsidP="000E57E5">
      <w:pPr>
        <w:tabs>
          <w:tab w:val="clear" w:pos="1134"/>
          <w:tab w:val="clear" w:pos="1871"/>
          <w:tab w:val="clear" w:pos="2268"/>
        </w:tabs>
        <w:overflowPunct/>
        <w:autoSpaceDE/>
        <w:autoSpaceDN/>
        <w:adjustRightInd/>
        <w:ind w:firstLineChars="200" w:firstLine="480"/>
        <w:jc w:val="both"/>
        <w:textAlignment w:val="auto"/>
        <w:rPr>
          <w:rFonts w:eastAsia="Times New Roman" w:cstheme="minorHAnsi"/>
          <w:b/>
          <w:bCs/>
          <w:szCs w:val="24"/>
          <w:lang w:eastAsia="zh-CN"/>
        </w:rPr>
      </w:pPr>
      <w:r w:rsidRPr="001A7CF9">
        <w:rPr>
          <w:rFonts w:ascii="SimSun" w:eastAsia="SimSun" w:hAnsi="SimSun" w:cs="SimSun" w:hint="eastAsia"/>
          <w:szCs w:val="24"/>
          <w:lang w:eastAsia="zh-CN"/>
        </w:rPr>
        <w:t>国际电</w:t>
      </w:r>
      <w:proofErr w:type="gramStart"/>
      <w:r w:rsidRPr="001A7CF9">
        <w:rPr>
          <w:rFonts w:ascii="SimSun" w:eastAsia="SimSun" w:hAnsi="SimSun" w:cs="SimSun" w:hint="eastAsia"/>
          <w:szCs w:val="24"/>
          <w:lang w:eastAsia="zh-CN"/>
        </w:rPr>
        <w:t>联电信</w:t>
      </w:r>
      <w:proofErr w:type="gramEnd"/>
      <w:r w:rsidRPr="001A7CF9">
        <w:rPr>
          <w:rFonts w:ascii="SimSun" w:eastAsia="SimSun" w:hAnsi="SimSun" w:cs="SimSun" w:hint="eastAsia"/>
          <w:szCs w:val="24"/>
          <w:lang w:eastAsia="zh-CN"/>
        </w:rPr>
        <w:t>发展局主任，</w:t>
      </w:r>
      <w:r w:rsidRPr="001A7CF9">
        <w:rPr>
          <w:rFonts w:ascii="SimSun" w:eastAsia="SimSun" w:hAnsi="SimSun" w:cs="SimSun" w:hint="eastAsia"/>
          <w:b/>
          <w:bCs/>
          <w:szCs w:val="24"/>
          <w:lang w:eastAsia="zh-CN"/>
        </w:rPr>
        <w:t>多琳</w:t>
      </w:r>
      <w:r w:rsidRPr="001A7CF9">
        <w:rPr>
          <w:rFonts w:ascii="Calibri" w:eastAsia="Times New Roman" w:hAnsi="Calibri" w:cs="Calibri"/>
          <w:b/>
          <w:bCs/>
          <w:szCs w:val="24"/>
          <w:lang w:eastAsia="zh-CN"/>
        </w:rPr>
        <w:t>•</w:t>
      </w:r>
      <w:proofErr w:type="gramStart"/>
      <w:r w:rsidRPr="001A7CF9">
        <w:rPr>
          <w:rFonts w:ascii="SimSun" w:eastAsia="SimSun" w:hAnsi="SimSun" w:cs="SimSun" w:hint="eastAsia"/>
          <w:b/>
          <w:bCs/>
          <w:szCs w:val="24"/>
          <w:lang w:eastAsia="zh-CN"/>
        </w:rPr>
        <w:t>伯格丹</w:t>
      </w:r>
      <w:proofErr w:type="gramEnd"/>
      <w:r w:rsidRPr="001A7CF9">
        <w:rPr>
          <w:rFonts w:eastAsia="Times New Roman" w:cstheme="minorHAnsi" w:hint="eastAsia"/>
          <w:b/>
          <w:bCs/>
          <w:szCs w:val="24"/>
          <w:lang w:eastAsia="zh-CN"/>
        </w:rPr>
        <w:t>-</w:t>
      </w:r>
      <w:r w:rsidRPr="001A7CF9">
        <w:rPr>
          <w:rFonts w:ascii="SimSun" w:eastAsia="SimSun" w:hAnsi="SimSun" w:cs="SimSun" w:hint="eastAsia"/>
          <w:b/>
          <w:bCs/>
          <w:szCs w:val="24"/>
          <w:lang w:eastAsia="zh-CN"/>
        </w:rPr>
        <w:t>马丁女士</w:t>
      </w:r>
      <w:r w:rsidR="00C2524B" w:rsidRPr="001A7CF9">
        <w:rPr>
          <w:rFonts w:ascii="SimSun" w:eastAsia="SimSun" w:hAnsi="SimSun" w:cs="SimSun" w:hint="eastAsia"/>
          <w:bCs/>
          <w:szCs w:val="24"/>
          <w:lang w:eastAsia="zh-CN"/>
        </w:rPr>
        <w:t>；</w:t>
      </w:r>
    </w:p>
    <w:p w14:paraId="127AEC94" w14:textId="743C8F3A" w:rsidR="00A21882" w:rsidRPr="001A7CF9" w:rsidRDefault="008A3E97" w:rsidP="000E57E5">
      <w:pPr>
        <w:tabs>
          <w:tab w:val="clear" w:pos="1134"/>
          <w:tab w:val="clear" w:pos="1871"/>
          <w:tab w:val="clear" w:pos="2268"/>
        </w:tabs>
        <w:overflowPunct/>
        <w:autoSpaceDE/>
        <w:autoSpaceDN/>
        <w:adjustRightInd/>
        <w:ind w:firstLineChars="200" w:firstLine="480"/>
        <w:jc w:val="both"/>
        <w:textAlignment w:val="auto"/>
        <w:rPr>
          <w:rFonts w:eastAsia="Times New Roman" w:cstheme="minorHAnsi"/>
          <w:b/>
          <w:bCs/>
          <w:szCs w:val="24"/>
        </w:rPr>
      </w:pPr>
      <w:bookmarkStart w:id="66" w:name="lt_pId237"/>
      <w:proofErr w:type="spellStart"/>
      <w:r w:rsidRPr="001A7CF9">
        <w:rPr>
          <w:rFonts w:ascii="SimSun" w:eastAsia="SimSun" w:hAnsi="SimSun" w:cs="SimSun" w:hint="eastAsia"/>
          <w:szCs w:val="24"/>
        </w:rPr>
        <w:t>秘鲁交通和通信部副部长</w:t>
      </w:r>
      <w:proofErr w:type="spellEnd"/>
      <w:r w:rsidR="00A21882" w:rsidRPr="001A7CF9">
        <w:rPr>
          <w:rFonts w:ascii="SimSun" w:eastAsia="SimSun" w:hAnsi="SimSun" w:cs="SimSun" w:hint="eastAsia"/>
          <w:szCs w:val="24"/>
        </w:rPr>
        <w:t>，</w:t>
      </w:r>
      <w:r w:rsidR="00A21882" w:rsidRPr="001A7CF9">
        <w:rPr>
          <w:rFonts w:eastAsia="Times New Roman" w:cstheme="minorHAnsi"/>
          <w:b/>
          <w:bCs/>
          <w:szCs w:val="24"/>
        </w:rPr>
        <w:t>Diego Eloy Carrillo</w:t>
      </w:r>
      <w:proofErr w:type="spellStart"/>
      <w:r w:rsidR="00A21882" w:rsidRPr="001A7CF9">
        <w:rPr>
          <w:rFonts w:ascii="SimSun" w:eastAsia="SimSun" w:hAnsi="SimSun" w:cs="SimSun" w:hint="eastAsia"/>
          <w:b/>
          <w:bCs/>
          <w:szCs w:val="24"/>
        </w:rPr>
        <w:t>先生阁下</w:t>
      </w:r>
      <w:bookmarkEnd w:id="66"/>
      <w:proofErr w:type="spellEnd"/>
      <w:r w:rsidR="00A21882" w:rsidRPr="001A7CF9">
        <w:rPr>
          <w:rFonts w:ascii="SimSun" w:eastAsia="SimSun" w:hAnsi="SimSun" w:cs="SimSun" w:hint="eastAsia"/>
          <w:bCs/>
          <w:szCs w:val="24"/>
        </w:rPr>
        <w:t>。</w:t>
      </w:r>
    </w:p>
    <w:p w14:paraId="4C0BE864" w14:textId="77777777" w:rsidR="00813AFD" w:rsidRPr="001A7CF9" w:rsidRDefault="00813AFD" w:rsidP="00813AFD">
      <w:pPr>
        <w:tabs>
          <w:tab w:val="clear" w:pos="1134"/>
          <w:tab w:val="clear" w:pos="1871"/>
          <w:tab w:val="clear" w:pos="2268"/>
        </w:tabs>
        <w:overflowPunct/>
        <w:autoSpaceDE/>
        <w:autoSpaceDN/>
        <w:adjustRightInd/>
        <w:spacing w:after="120"/>
        <w:jc w:val="both"/>
        <w:textAlignment w:val="auto"/>
        <w:rPr>
          <w:rFonts w:eastAsia="Times New Roman" w:cstheme="minorHAnsi"/>
          <w:szCs w:val="24"/>
        </w:rPr>
      </w:pPr>
      <w:r w:rsidRPr="001A7CF9">
        <w:rPr>
          <w:rFonts w:eastAsia="Times New Roman" w:cstheme="minorHAnsi"/>
          <w:szCs w:val="24"/>
        </w:rPr>
        <w:br w:type="page"/>
      </w:r>
    </w:p>
    <w:p w14:paraId="2E4A4126" w14:textId="77777777" w:rsidR="00813AFD" w:rsidRPr="001A7CF9" w:rsidRDefault="00813AFD" w:rsidP="00813AFD">
      <w:pPr>
        <w:spacing w:after="120"/>
        <w:jc w:val="center"/>
        <w:rPr>
          <w:rFonts w:eastAsia="Times New Roman" w:cstheme="minorHAnsi"/>
          <w:szCs w:val="24"/>
        </w:rPr>
      </w:pPr>
      <w:bookmarkStart w:id="67" w:name="lt_pId238"/>
      <w:r w:rsidRPr="001A7CF9">
        <w:rPr>
          <w:rFonts w:eastAsia="Times New Roman" w:cstheme="minorHAnsi"/>
          <w:szCs w:val="24"/>
        </w:rPr>
        <w:lastRenderedPageBreak/>
        <w:t>Annex 1</w:t>
      </w:r>
      <w:bookmarkEnd w:id="67"/>
    </w:p>
    <w:p w14:paraId="71B20AD2" w14:textId="77777777" w:rsidR="00813AFD" w:rsidRPr="001A7CF9" w:rsidRDefault="00813AFD" w:rsidP="00813AFD">
      <w:pPr>
        <w:keepNext/>
        <w:spacing w:after="120"/>
        <w:jc w:val="center"/>
        <w:rPr>
          <w:rFonts w:eastAsia="Times New Roman" w:cstheme="minorHAnsi"/>
          <w:b/>
          <w:szCs w:val="24"/>
        </w:rPr>
      </w:pPr>
      <w:bookmarkStart w:id="68" w:name="lt_pId239"/>
      <w:r w:rsidRPr="001A7CF9">
        <w:rPr>
          <w:rFonts w:eastAsia="Times New Roman" w:cstheme="minorHAnsi"/>
          <w:b/>
          <w:szCs w:val="24"/>
        </w:rPr>
        <w:t>Outcome of the Drafting Group on Regional Priorities for Americas (2022-2025)</w:t>
      </w:r>
      <w:bookmarkEnd w:id="68"/>
    </w:p>
    <w:p w14:paraId="56560715" w14:textId="77777777" w:rsidR="00813AFD" w:rsidRPr="001A7CF9" w:rsidRDefault="00813AFD" w:rsidP="00813AFD">
      <w:pPr>
        <w:tabs>
          <w:tab w:val="clear" w:pos="1871"/>
          <w:tab w:val="clear" w:pos="2268"/>
          <w:tab w:val="left" w:pos="567"/>
          <w:tab w:val="left" w:pos="1701"/>
        </w:tabs>
        <w:jc w:val="both"/>
        <w:rPr>
          <w:rFonts w:eastAsia="Times New Roman" w:cstheme="minorHAnsi"/>
          <w:szCs w:val="24"/>
        </w:rPr>
      </w:pPr>
    </w:p>
    <w:p w14:paraId="3D5AA6F1" w14:textId="77777777" w:rsidR="00813AFD" w:rsidRPr="001A7CF9" w:rsidRDefault="00813AFD" w:rsidP="00813AFD">
      <w:pPr>
        <w:tabs>
          <w:tab w:val="left" w:pos="567"/>
          <w:tab w:val="left" w:pos="1701"/>
        </w:tabs>
        <w:rPr>
          <w:rFonts w:eastAsia="Times New Roman" w:cstheme="minorHAnsi"/>
          <w:b/>
          <w:bCs/>
          <w:szCs w:val="24"/>
        </w:rPr>
      </w:pPr>
      <w:bookmarkStart w:id="69" w:name="lt_pId240"/>
      <w:r w:rsidRPr="001A7CF9">
        <w:rPr>
          <w:rFonts w:eastAsia="Times New Roman" w:cstheme="minorHAnsi"/>
          <w:b/>
          <w:bCs/>
          <w:szCs w:val="24"/>
        </w:rPr>
        <w:t>Introduction</w:t>
      </w:r>
      <w:bookmarkEnd w:id="69"/>
    </w:p>
    <w:p w14:paraId="59C33E1F" w14:textId="77777777" w:rsidR="00813AFD" w:rsidRPr="001A7CF9" w:rsidRDefault="00813AFD" w:rsidP="00813AFD">
      <w:pPr>
        <w:tabs>
          <w:tab w:val="left" w:pos="567"/>
          <w:tab w:val="left" w:pos="1701"/>
        </w:tabs>
        <w:rPr>
          <w:rFonts w:eastAsia="Times New Roman" w:cstheme="minorHAnsi"/>
          <w:bCs/>
          <w:lang w:eastAsia="es-MX"/>
        </w:rPr>
      </w:pPr>
      <w:bookmarkStart w:id="70" w:name="lt_pId241"/>
      <w:r w:rsidRPr="001A7CF9">
        <w:rPr>
          <w:rFonts w:eastAsia="Times New Roman" w:cstheme="minorHAnsi"/>
          <w:bCs/>
          <w:lang w:eastAsia="es-MX"/>
        </w:rPr>
        <w:t>This document contains a proposal agreed by the Administrations of the Americas region towards the definition and adoption of the Regional Priorities for the Americas for the period 2022-2025.</w:t>
      </w:r>
      <w:bookmarkEnd w:id="70"/>
    </w:p>
    <w:p w14:paraId="32330B8C" w14:textId="77777777" w:rsidR="00813AFD" w:rsidRPr="001A7CF9" w:rsidRDefault="00813AFD" w:rsidP="00813AFD">
      <w:pPr>
        <w:tabs>
          <w:tab w:val="left" w:pos="567"/>
          <w:tab w:val="left" w:pos="1701"/>
        </w:tabs>
        <w:rPr>
          <w:rFonts w:eastAsia="Times New Roman" w:cstheme="minorHAnsi"/>
          <w:bCs/>
          <w:lang w:eastAsia="es-MX"/>
        </w:rPr>
      </w:pPr>
      <w:bookmarkStart w:id="71" w:name="lt_pId242"/>
      <w:r w:rsidRPr="001A7CF9">
        <w:rPr>
          <w:rFonts w:eastAsia="Times New Roman" w:cstheme="minorHAnsi"/>
          <w:bCs/>
          <w:lang w:eastAsia="es-MX"/>
        </w:rPr>
        <w:t xml:space="preserve">The proposed priorities are premised by principles of universality, </w:t>
      </w:r>
      <w:proofErr w:type="gramStart"/>
      <w:r w:rsidRPr="001A7CF9">
        <w:rPr>
          <w:rFonts w:eastAsia="Times New Roman" w:cstheme="minorHAnsi"/>
          <w:bCs/>
          <w:lang w:eastAsia="es-MX"/>
        </w:rPr>
        <w:t>equity</w:t>
      </w:r>
      <w:proofErr w:type="gramEnd"/>
      <w:r w:rsidRPr="001A7CF9">
        <w:rPr>
          <w:rFonts w:eastAsia="Times New Roman" w:cstheme="minorHAnsi"/>
          <w:bCs/>
          <w:lang w:eastAsia="es-MX"/>
        </w:rPr>
        <w:t xml:space="preserve"> and affordability to connect the unconnected, expand broadband infrastructure, provide the necessary skills and tools to enhance and accelerate innovation and digital transformation in the region, and achieve the Sustainable Development Goals.</w:t>
      </w:r>
      <w:bookmarkEnd w:id="71"/>
      <w:r w:rsidRPr="001A7CF9">
        <w:rPr>
          <w:rFonts w:eastAsia="Times New Roman" w:cstheme="minorHAnsi"/>
          <w:bCs/>
          <w:lang w:eastAsia="es-MX"/>
        </w:rPr>
        <w:t xml:space="preserve"> </w:t>
      </w:r>
      <w:bookmarkStart w:id="72" w:name="lt_pId243"/>
      <w:r w:rsidRPr="001A7CF9">
        <w:rPr>
          <w:rFonts w:eastAsia="Times New Roman" w:cstheme="minorHAnsi"/>
          <w:bCs/>
          <w:lang w:eastAsia="es-MX"/>
        </w:rPr>
        <w:t>The priorities focus on the needs of all developing countries in the region, including Least Developed Countries (LDCs), Landlocked Developing Countries (LLDCs), and Small Island Developing States (SIDS) in the Americas region, especially among vulnerable populations</w:t>
      </w:r>
      <w:r w:rsidRPr="001A7CF9">
        <w:rPr>
          <w:rFonts w:eastAsia="Times New Roman" w:cstheme="minorHAnsi"/>
          <w:bCs/>
          <w:position w:val="6"/>
          <w:sz w:val="18"/>
          <w:lang w:eastAsia="es-MX"/>
        </w:rPr>
        <w:footnoteReference w:id="2"/>
      </w:r>
      <w:r w:rsidRPr="001A7CF9">
        <w:rPr>
          <w:rFonts w:eastAsia="Times New Roman" w:cstheme="minorHAnsi"/>
          <w:bCs/>
          <w:lang w:eastAsia="es-MX"/>
        </w:rPr>
        <w:t>.</w:t>
      </w:r>
      <w:bookmarkEnd w:id="72"/>
      <w:r w:rsidRPr="001A7CF9">
        <w:rPr>
          <w:rFonts w:eastAsia="Times New Roman" w:cstheme="minorHAnsi"/>
          <w:bCs/>
          <w:lang w:eastAsia="es-MX"/>
        </w:rPr>
        <w:t xml:space="preserve"> </w:t>
      </w:r>
      <w:bookmarkStart w:id="74" w:name="lt_pId244"/>
      <w:r w:rsidRPr="001A7CF9">
        <w:rPr>
          <w:rFonts w:eastAsia="Times New Roman" w:cstheme="minorHAnsi"/>
          <w:bCs/>
          <w:lang w:eastAsia="es-MX"/>
        </w:rPr>
        <w:t>Regional priorities should be implemented through effective international cooperation for human and financial resource mobilization and with an active engagement of civil society, policy makers, regulators, the Internet technical community, international and regional financial institutions, international development agencies, industry partners, academia, and other relevant stakeholders throughout the region.</w:t>
      </w:r>
      <w:bookmarkEnd w:id="74"/>
    </w:p>
    <w:p w14:paraId="6B4EBCFE" w14:textId="77777777" w:rsidR="00813AFD" w:rsidRPr="001A7CF9" w:rsidRDefault="00813AFD" w:rsidP="00813AFD">
      <w:pPr>
        <w:keepNext/>
        <w:tabs>
          <w:tab w:val="left" w:pos="567"/>
          <w:tab w:val="left" w:pos="1701"/>
        </w:tabs>
        <w:rPr>
          <w:rFonts w:eastAsia="Times New Roman" w:cstheme="minorHAnsi"/>
          <w:b/>
          <w:bCs/>
          <w:szCs w:val="24"/>
        </w:rPr>
      </w:pPr>
      <w:bookmarkStart w:id="75" w:name="lt_pId245"/>
      <w:r w:rsidRPr="001A7CF9">
        <w:rPr>
          <w:rFonts w:eastAsia="Times New Roman" w:cstheme="minorHAnsi"/>
          <w:b/>
          <w:bCs/>
          <w:szCs w:val="24"/>
        </w:rPr>
        <w:t>Proposal</w:t>
      </w:r>
      <w:bookmarkEnd w:id="75"/>
    </w:p>
    <w:p w14:paraId="46B552E3" w14:textId="77777777" w:rsidR="00813AFD" w:rsidRPr="001A7CF9" w:rsidRDefault="00813AFD" w:rsidP="00813AFD">
      <w:pPr>
        <w:tabs>
          <w:tab w:val="left" w:pos="567"/>
          <w:tab w:val="left" w:pos="1701"/>
        </w:tabs>
        <w:rPr>
          <w:rFonts w:eastAsia="Times New Roman" w:cstheme="minorHAnsi"/>
          <w:bCs/>
          <w:lang w:eastAsia="es-MX"/>
        </w:rPr>
      </w:pPr>
      <w:bookmarkStart w:id="76" w:name="lt_pId246"/>
      <w:r w:rsidRPr="001A7CF9">
        <w:rPr>
          <w:rFonts w:eastAsia="Times New Roman" w:cstheme="minorHAnsi"/>
          <w:bCs/>
          <w:lang w:eastAsia="es-MX"/>
        </w:rPr>
        <w:t>The following priorities are proposed for the Americas Region, taking into consideration the principles outlined above.</w:t>
      </w:r>
      <w:bookmarkEnd w:id="76"/>
      <w:r w:rsidRPr="001A7CF9">
        <w:rPr>
          <w:rFonts w:eastAsia="Times New Roman" w:cstheme="minorHAnsi"/>
          <w:bCs/>
          <w:lang w:eastAsia="es-MX"/>
        </w:rPr>
        <w:t xml:space="preserve"> </w:t>
      </w:r>
    </w:p>
    <w:p w14:paraId="3539969F" w14:textId="77777777" w:rsidR="00813AFD" w:rsidRPr="001A7CF9" w:rsidRDefault="00813AFD" w:rsidP="00813AFD">
      <w:pPr>
        <w:keepNext/>
        <w:tabs>
          <w:tab w:val="left" w:pos="567"/>
          <w:tab w:val="left" w:pos="1701"/>
        </w:tabs>
        <w:spacing w:before="360"/>
        <w:rPr>
          <w:rFonts w:eastAsia="Times New Roman" w:cstheme="minorHAnsi"/>
          <w:bCs/>
          <w:szCs w:val="24"/>
          <w:lang w:eastAsia="es-MX"/>
        </w:rPr>
      </w:pPr>
      <w:bookmarkStart w:id="77" w:name="lt_pId247"/>
      <w:r w:rsidRPr="001A7CF9">
        <w:rPr>
          <w:rFonts w:eastAsia="Times New Roman" w:cstheme="minorHAnsi"/>
          <w:b/>
          <w:szCs w:val="24"/>
          <w:lang w:eastAsia="es-MX"/>
        </w:rPr>
        <w:t>AMS1:</w:t>
      </w:r>
      <w:bookmarkEnd w:id="77"/>
      <w:r w:rsidRPr="001A7CF9">
        <w:rPr>
          <w:rFonts w:eastAsia="Times New Roman" w:cstheme="minorHAnsi"/>
          <w:bCs/>
          <w:szCs w:val="24"/>
          <w:lang w:eastAsia="es-MX"/>
        </w:rPr>
        <w:t xml:space="preserve"> </w:t>
      </w:r>
      <w:bookmarkStart w:id="78" w:name="lt_pId248"/>
      <w:r w:rsidRPr="001A7CF9">
        <w:rPr>
          <w:rFonts w:eastAsia="Times New Roman" w:cstheme="minorHAnsi"/>
          <w:bCs/>
          <w:szCs w:val="24"/>
          <w:lang w:eastAsia="es-MX"/>
        </w:rPr>
        <w:t xml:space="preserve">Deployment of modern, resilient, </w:t>
      </w:r>
      <w:proofErr w:type="gramStart"/>
      <w:r w:rsidRPr="001A7CF9">
        <w:rPr>
          <w:rFonts w:eastAsia="Times New Roman" w:cstheme="minorHAnsi"/>
          <w:bCs/>
          <w:szCs w:val="24"/>
          <w:lang w:eastAsia="es-MX"/>
        </w:rPr>
        <w:t>secure</w:t>
      </w:r>
      <w:proofErr w:type="gramEnd"/>
      <w:r w:rsidRPr="001A7CF9">
        <w:rPr>
          <w:rFonts w:eastAsia="Times New Roman" w:cstheme="minorHAnsi"/>
          <w:bCs/>
          <w:szCs w:val="24"/>
          <w:lang w:eastAsia="es-MX"/>
        </w:rPr>
        <w:t xml:space="preserve"> and sustainable telecommunication/ICT infrastructure</w:t>
      </w:r>
      <w:bookmarkEnd w:id="78"/>
    </w:p>
    <w:p w14:paraId="7D542886" w14:textId="77777777" w:rsidR="00813AFD" w:rsidRPr="001A7CF9" w:rsidRDefault="00813AFD" w:rsidP="00813AFD">
      <w:pPr>
        <w:keepNext/>
        <w:tabs>
          <w:tab w:val="left" w:pos="567"/>
          <w:tab w:val="left" w:pos="1701"/>
        </w:tabs>
        <w:rPr>
          <w:rFonts w:eastAsia="Times New Roman" w:cstheme="minorHAnsi"/>
          <w:b/>
          <w:szCs w:val="24"/>
          <w:lang w:eastAsia="es-MX"/>
        </w:rPr>
      </w:pPr>
      <w:bookmarkStart w:id="79" w:name="lt_pId249"/>
      <w:r w:rsidRPr="001A7CF9">
        <w:rPr>
          <w:rFonts w:eastAsia="Times New Roman" w:cstheme="minorHAnsi"/>
          <w:b/>
          <w:szCs w:val="24"/>
          <w:lang w:eastAsia="es-MX"/>
        </w:rPr>
        <w:t>Expected results:</w:t>
      </w:r>
      <w:bookmarkEnd w:id="79"/>
    </w:p>
    <w:p w14:paraId="20A3A9EC" w14:textId="77777777" w:rsidR="00813AFD" w:rsidRPr="001A7CF9" w:rsidRDefault="00813AFD" w:rsidP="00813AFD">
      <w:pPr>
        <w:numPr>
          <w:ilvl w:val="0"/>
          <w:numId w:val="9"/>
        </w:numPr>
        <w:tabs>
          <w:tab w:val="clear" w:pos="1871"/>
          <w:tab w:val="clear" w:pos="2268"/>
          <w:tab w:val="left" w:pos="567"/>
          <w:tab w:val="left" w:pos="1701"/>
        </w:tabs>
        <w:overflowPunct/>
        <w:autoSpaceDE/>
        <w:autoSpaceDN/>
        <w:adjustRightInd/>
        <w:ind w:left="567" w:hanging="567"/>
        <w:textAlignment w:val="auto"/>
        <w:rPr>
          <w:rFonts w:eastAsia="Times New Roman" w:cstheme="minorHAnsi"/>
          <w:bCs/>
          <w:szCs w:val="24"/>
          <w:lang w:eastAsia="es-MX"/>
        </w:rPr>
      </w:pPr>
      <w:bookmarkStart w:id="80" w:name="lt_pId250"/>
      <w:r w:rsidRPr="001A7CF9">
        <w:rPr>
          <w:rFonts w:eastAsia="Times New Roman" w:cstheme="minorHAnsi"/>
          <w:bCs/>
          <w:szCs w:val="24"/>
          <w:lang w:eastAsia="es-MX"/>
        </w:rPr>
        <w:t xml:space="preserve">Assistance in the design, funding and implementation of national, regional and sub-regional broadband plans and resilient networks, including support to community networks, with special attention to indigenous communities, underserved and unserved areas, critical environment areas and vulnerable populations, taking into account innovative connectivity solutions that can be locally deployed and managed, including access to spectrum and high-speed </w:t>
      </w:r>
      <w:proofErr w:type="gramStart"/>
      <w:r w:rsidRPr="001A7CF9">
        <w:rPr>
          <w:rFonts w:eastAsia="Times New Roman" w:cstheme="minorHAnsi"/>
          <w:bCs/>
          <w:szCs w:val="24"/>
          <w:lang w:eastAsia="es-MX"/>
        </w:rPr>
        <w:t>networks;</w:t>
      </w:r>
      <w:bookmarkEnd w:id="80"/>
      <w:proofErr w:type="gramEnd"/>
    </w:p>
    <w:p w14:paraId="41BA8559" w14:textId="77777777" w:rsidR="00813AFD" w:rsidRPr="001A7CF9" w:rsidRDefault="00813AFD" w:rsidP="00813AFD">
      <w:pPr>
        <w:numPr>
          <w:ilvl w:val="0"/>
          <w:numId w:val="9"/>
        </w:numPr>
        <w:tabs>
          <w:tab w:val="clear" w:pos="1871"/>
          <w:tab w:val="clear" w:pos="2268"/>
          <w:tab w:val="left" w:pos="567"/>
          <w:tab w:val="left" w:pos="1701"/>
        </w:tabs>
        <w:overflowPunct/>
        <w:autoSpaceDE/>
        <w:autoSpaceDN/>
        <w:adjustRightInd/>
        <w:ind w:left="567" w:hanging="567"/>
        <w:textAlignment w:val="auto"/>
        <w:rPr>
          <w:rFonts w:eastAsia="Times New Roman" w:cstheme="minorHAnsi"/>
          <w:bCs/>
          <w:szCs w:val="24"/>
          <w:lang w:eastAsia="es-MX"/>
        </w:rPr>
      </w:pPr>
      <w:bookmarkStart w:id="81" w:name="lt_pId251"/>
      <w:r w:rsidRPr="001A7CF9">
        <w:rPr>
          <w:rFonts w:eastAsia="Times New Roman" w:cstheme="minorHAnsi"/>
          <w:bCs/>
          <w:szCs w:val="24"/>
          <w:lang w:eastAsia="es-MX"/>
        </w:rPr>
        <w:t xml:space="preserve">Assistance in the development, funding and implementation of national emergency telecommunication plans and network </w:t>
      </w:r>
      <w:proofErr w:type="gramStart"/>
      <w:r w:rsidRPr="001A7CF9">
        <w:rPr>
          <w:rFonts w:eastAsia="Times New Roman" w:cstheme="minorHAnsi"/>
          <w:bCs/>
          <w:szCs w:val="24"/>
          <w:lang w:eastAsia="es-MX"/>
        </w:rPr>
        <w:t>infrastructure;</w:t>
      </w:r>
      <w:bookmarkEnd w:id="81"/>
      <w:proofErr w:type="gramEnd"/>
    </w:p>
    <w:p w14:paraId="2B9A6D2B" w14:textId="77777777" w:rsidR="00813AFD" w:rsidRPr="001A7CF9" w:rsidRDefault="00813AFD" w:rsidP="00813AFD">
      <w:pPr>
        <w:numPr>
          <w:ilvl w:val="0"/>
          <w:numId w:val="9"/>
        </w:numPr>
        <w:tabs>
          <w:tab w:val="clear" w:pos="1871"/>
          <w:tab w:val="clear" w:pos="2268"/>
          <w:tab w:val="left" w:pos="567"/>
          <w:tab w:val="left" w:pos="1701"/>
        </w:tabs>
        <w:overflowPunct/>
        <w:autoSpaceDE/>
        <w:autoSpaceDN/>
        <w:adjustRightInd/>
        <w:ind w:left="567" w:hanging="567"/>
        <w:textAlignment w:val="auto"/>
        <w:rPr>
          <w:rFonts w:eastAsia="Times New Roman" w:cstheme="minorHAnsi"/>
          <w:bCs/>
          <w:szCs w:val="24"/>
          <w:lang w:eastAsia="es-MX"/>
        </w:rPr>
      </w:pPr>
      <w:bookmarkStart w:id="82" w:name="lt_pId252"/>
      <w:r w:rsidRPr="001A7CF9">
        <w:rPr>
          <w:rFonts w:eastAsia="Times New Roman"/>
          <w:bCs/>
          <w:szCs w:val="24"/>
        </w:rPr>
        <w:t xml:space="preserve">Enhanced and strengthened confidence and security in the use of ICTs, including capacity building and support for the development of national cybersecurity </w:t>
      </w:r>
      <w:proofErr w:type="gramStart"/>
      <w:r w:rsidRPr="001A7CF9">
        <w:rPr>
          <w:rFonts w:eastAsia="Times New Roman"/>
          <w:bCs/>
          <w:szCs w:val="24"/>
        </w:rPr>
        <w:t>strategies;</w:t>
      </w:r>
      <w:bookmarkEnd w:id="82"/>
      <w:proofErr w:type="gramEnd"/>
    </w:p>
    <w:p w14:paraId="5E5AC92F" w14:textId="77777777" w:rsidR="00813AFD" w:rsidRPr="001A7CF9" w:rsidRDefault="00813AFD" w:rsidP="00813AFD">
      <w:pPr>
        <w:numPr>
          <w:ilvl w:val="0"/>
          <w:numId w:val="9"/>
        </w:numPr>
        <w:tabs>
          <w:tab w:val="clear" w:pos="1871"/>
          <w:tab w:val="clear" w:pos="2268"/>
          <w:tab w:val="left" w:pos="567"/>
          <w:tab w:val="left" w:pos="1701"/>
        </w:tabs>
        <w:overflowPunct/>
        <w:autoSpaceDE/>
        <w:autoSpaceDN/>
        <w:adjustRightInd/>
        <w:ind w:left="567" w:hanging="567"/>
        <w:textAlignment w:val="auto"/>
        <w:rPr>
          <w:rFonts w:eastAsia="Times New Roman" w:cstheme="minorHAnsi"/>
          <w:bCs/>
          <w:szCs w:val="24"/>
          <w:lang w:eastAsia="es-MX"/>
        </w:rPr>
      </w:pPr>
      <w:bookmarkStart w:id="83" w:name="lt_pId253"/>
      <w:r w:rsidRPr="001A7CF9">
        <w:rPr>
          <w:rFonts w:eastAsia="Times New Roman"/>
          <w:bCs/>
          <w:szCs w:val="24"/>
        </w:rPr>
        <w:t xml:space="preserve">Effective use of sustainable telecommunications/ICTs to mitigate climate change and enhance environmental </w:t>
      </w:r>
      <w:proofErr w:type="gramStart"/>
      <w:r w:rsidRPr="001A7CF9">
        <w:rPr>
          <w:rFonts w:eastAsia="Times New Roman"/>
          <w:bCs/>
          <w:szCs w:val="24"/>
        </w:rPr>
        <w:t>sustainability;</w:t>
      </w:r>
      <w:bookmarkEnd w:id="83"/>
      <w:proofErr w:type="gramEnd"/>
    </w:p>
    <w:p w14:paraId="5BE5039D" w14:textId="77777777" w:rsidR="00813AFD" w:rsidRPr="001A7CF9" w:rsidRDefault="00813AFD" w:rsidP="00813AFD">
      <w:pPr>
        <w:numPr>
          <w:ilvl w:val="0"/>
          <w:numId w:val="9"/>
        </w:numPr>
        <w:tabs>
          <w:tab w:val="clear" w:pos="1871"/>
          <w:tab w:val="clear" w:pos="2268"/>
          <w:tab w:val="left" w:pos="567"/>
          <w:tab w:val="left" w:pos="1701"/>
        </w:tabs>
        <w:overflowPunct/>
        <w:autoSpaceDE/>
        <w:autoSpaceDN/>
        <w:adjustRightInd/>
        <w:ind w:left="567" w:hanging="567"/>
        <w:textAlignment w:val="auto"/>
        <w:rPr>
          <w:rFonts w:eastAsia="Times New Roman" w:cstheme="minorHAnsi"/>
          <w:bCs/>
          <w:szCs w:val="24"/>
          <w:lang w:eastAsia="es-MX"/>
        </w:rPr>
      </w:pPr>
      <w:bookmarkStart w:id="84" w:name="lt_pId254"/>
      <w:r w:rsidRPr="001A7CF9">
        <w:rPr>
          <w:rFonts w:eastAsia="Times New Roman" w:cstheme="minorHAnsi"/>
          <w:bCs/>
          <w:szCs w:val="24"/>
          <w:lang w:eastAsia="es-MX"/>
        </w:rPr>
        <w:lastRenderedPageBreak/>
        <w:t>Assistance in the design of effective spectrum management plans, enabling affordable access to backbone facilities, development of IXPs, and appropriate use of universal service funds.</w:t>
      </w:r>
      <w:bookmarkEnd w:id="84"/>
    </w:p>
    <w:p w14:paraId="7BC87B51" w14:textId="77777777" w:rsidR="00813AFD" w:rsidRPr="001A7CF9" w:rsidRDefault="00813AFD" w:rsidP="00813AFD">
      <w:pPr>
        <w:keepNext/>
        <w:tabs>
          <w:tab w:val="left" w:pos="567"/>
          <w:tab w:val="left" w:pos="1701"/>
        </w:tabs>
        <w:spacing w:before="360"/>
        <w:rPr>
          <w:rFonts w:eastAsia="Times New Roman" w:cstheme="minorHAnsi"/>
          <w:bCs/>
          <w:szCs w:val="24"/>
          <w:lang w:eastAsia="es-MX"/>
        </w:rPr>
      </w:pPr>
      <w:bookmarkStart w:id="85" w:name="lt_pId255"/>
      <w:r w:rsidRPr="001A7CF9">
        <w:rPr>
          <w:rFonts w:eastAsia="Times New Roman" w:cstheme="minorHAnsi"/>
          <w:b/>
          <w:szCs w:val="24"/>
          <w:lang w:eastAsia="es-MX"/>
        </w:rPr>
        <w:t>AMS2</w:t>
      </w:r>
      <w:r w:rsidRPr="001A7CF9">
        <w:rPr>
          <w:rFonts w:eastAsia="Times New Roman" w:cstheme="minorHAnsi"/>
          <w:bCs/>
          <w:szCs w:val="24"/>
          <w:lang w:eastAsia="es-MX"/>
        </w:rPr>
        <w:t>:</w:t>
      </w:r>
      <w:bookmarkEnd w:id="85"/>
      <w:r w:rsidRPr="001A7CF9">
        <w:rPr>
          <w:rFonts w:eastAsia="Times New Roman" w:cstheme="minorHAnsi"/>
          <w:bCs/>
          <w:szCs w:val="24"/>
          <w:lang w:eastAsia="es-MX"/>
        </w:rPr>
        <w:t xml:space="preserve"> </w:t>
      </w:r>
      <w:bookmarkStart w:id="86" w:name="lt_pId256"/>
      <w:r w:rsidRPr="001A7CF9">
        <w:rPr>
          <w:rFonts w:eastAsia="Times New Roman" w:cstheme="minorHAnsi"/>
          <w:bCs/>
          <w:szCs w:val="24"/>
          <w:lang w:eastAsia="es-MX"/>
        </w:rPr>
        <w:t xml:space="preserve">Enhancement and expansion of digital literacy, digital </w:t>
      </w:r>
      <w:proofErr w:type="gramStart"/>
      <w:r w:rsidRPr="001A7CF9">
        <w:rPr>
          <w:rFonts w:eastAsia="Times New Roman" w:cstheme="minorHAnsi"/>
          <w:bCs/>
          <w:szCs w:val="24"/>
          <w:lang w:eastAsia="es-MX"/>
        </w:rPr>
        <w:t>skills</w:t>
      </w:r>
      <w:proofErr w:type="gramEnd"/>
      <w:r w:rsidRPr="001A7CF9">
        <w:rPr>
          <w:rFonts w:eastAsia="Times New Roman" w:cstheme="minorHAnsi"/>
          <w:bCs/>
          <w:szCs w:val="24"/>
          <w:lang w:eastAsia="es-MX"/>
        </w:rPr>
        <w:t xml:space="preserve"> and digital inclusion programs, especially among vulnerable populations.</w:t>
      </w:r>
      <w:bookmarkEnd w:id="86"/>
    </w:p>
    <w:p w14:paraId="552FD819" w14:textId="77777777" w:rsidR="00813AFD" w:rsidRPr="001A7CF9" w:rsidRDefault="00813AFD" w:rsidP="00813AFD">
      <w:pPr>
        <w:keepNext/>
        <w:tabs>
          <w:tab w:val="left" w:pos="567"/>
          <w:tab w:val="left" w:pos="1701"/>
        </w:tabs>
        <w:rPr>
          <w:rFonts w:eastAsia="Times New Roman" w:cstheme="minorHAnsi"/>
          <w:b/>
          <w:szCs w:val="24"/>
          <w:lang w:eastAsia="es-MX"/>
        </w:rPr>
      </w:pPr>
      <w:bookmarkStart w:id="87" w:name="lt_pId257"/>
      <w:r w:rsidRPr="001A7CF9">
        <w:rPr>
          <w:rFonts w:eastAsia="Times New Roman" w:cstheme="minorHAnsi"/>
          <w:b/>
          <w:szCs w:val="24"/>
          <w:lang w:eastAsia="es-MX"/>
        </w:rPr>
        <w:t>Expected results:</w:t>
      </w:r>
      <w:bookmarkEnd w:id="87"/>
      <w:r w:rsidRPr="001A7CF9">
        <w:rPr>
          <w:rFonts w:eastAsia="Times New Roman" w:cstheme="minorHAnsi"/>
          <w:b/>
          <w:szCs w:val="24"/>
          <w:lang w:eastAsia="es-MX"/>
        </w:rPr>
        <w:t xml:space="preserve"> </w:t>
      </w:r>
    </w:p>
    <w:p w14:paraId="278212B9" w14:textId="77777777" w:rsidR="00813AFD" w:rsidRPr="001A7CF9" w:rsidRDefault="00813AFD" w:rsidP="00813AFD">
      <w:pPr>
        <w:numPr>
          <w:ilvl w:val="0"/>
          <w:numId w:val="10"/>
        </w:numPr>
        <w:tabs>
          <w:tab w:val="clear" w:pos="1871"/>
          <w:tab w:val="clear" w:pos="2268"/>
          <w:tab w:val="left" w:pos="567"/>
          <w:tab w:val="left" w:pos="1701"/>
        </w:tabs>
        <w:overflowPunct/>
        <w:autoSpaceDE/>
        <w:autoSpaceDN/>
        <w:adjustRightInd/>
        <w:ind w:left="567" w:hanging="567"/>
        <w:textAlignment w:val="auto"/>
        <w:rPr>
          <w:rFonts w:eastAsia="Times New Roman" w:cstheme="minorHAnsi"/>
          <w:bCs/>
          <w:szCs w:val="24"/>
          <w:lang w:eastAsia="es-MX"/>
        </w:rPr>
      </w:pPr>
      <w:bookmarkStart w:id="88" w:name="lt_pId258"/>
      <w:r w:rsidRPr="001A7CF9">
        <w:rPr>
          <w:rFonts w:eastAsia="Times New Roman" w:cstheme="minorHAnsi"/>
          <w:bCs/>
          <w:szCs w:val="24"/>
          <w:lang w:eastAsia="es-MX"/>
        </w:rPr>
        <w:t xml:space="preserve">Support for the development of human capacity through national, regional and sub-regional capacity building projects, such as training programs or workshops, to exchange expertise and knowledge, as well as national and international experiences to provide practical skills and tools to bridge digital divides, including the gender digital divide, in order to contribute to the development of sustainable telecommunications/ICTs, enhancing competition, investment and </w:t>
      </w:r>
      <w:proofErr w:type="gramStart"/>
      <w:r w:rsidRPr="001A7CF9">
        <w:rPr>
          <w:rFonts w:eastAsia="Times New Roman" w:cstheme="minorHAnsi"/>
          <w:bCs/>
          <w:szCs w:val="24"/>
          <w:lang w:eastAsia="es-MX"/>
        </w:rPr>
        <w:t>innovation;</w:t>
      </w:r>
      <w:bookmarkEnd w:id="88"/>
      <w:proofErr w:type="gramEnd"/>
    </w:p>
    <w:p w14:paraId="4414FC4D" w14:textId="77777777" w:rsidR="00813AFD" w:rsidRPr="001A7CF9" w:rsidRDefault="00813AFD" w:rsidP="00813AFD">
      <w:pPr>
        <w:numPr>
          <w:ilvl w:val="0"/>
          <w:numId w:val="10"/>
        </w:numPr>
        <w:tabs>
          <w:tab w:val="clear" w:pos="1871"/>
          <w:tab w:val="clear" w:pos="2268"/>
          <w:tab w:val="left" w:pos="567"/>
          <w:tab w:val="left" w:pos="1701"/>
        </w:tabs>
        <w:overflowPunct/>
        <w:autoSpaceDE/>
        <w:autoSpaceDN/>
        <w:adjustRightInd/>
        <w:ind w:left="567" w:hanging="567"/>
        <w:textAlignment w:val="auto"/>
        <w:rPr>
          <w:rFonts w:eastAsia="Times New Roman" w:cstheme="minorHAnsi"/>
          <w:b/>
          <w:szCs w:val="24"/>
          <w:lang w:eastAsia="es-MX"/>
        </w:rPr>
      </w:pPr>
      <w:bookmarkStart w:id="89" w:name="lt_pId259"/>
      <w:r w:rsidRPr="001A7CF9">
        <w:rPr>
          <w:rFonts w:eastAsia="Times New Roman" w:cstheme="minorHAnsi"/>
          <w:bCs/>
          <w:szCs w:val="24"/>
          <w:lang w:eastAsia="es-MX"/>
        </w:rPr>
        <w:t xml:space="preserve">Provision of diligent assistance in the planning, implementation and evaluation of projects and programs on digital literacy, digital </w:t>
      </w:r>
      <w:proofErr w:type="gramStart"/>
      <w:r w:rsidRPr="001A7CF9">
        <w:rPr>
          <w:rFonts w:eastAsia="Times New Roman" w:cstheme="minorHAnsi"/>
          <w:bCs/>
          <w:szCs w:val="24"/>
          <w:lang w:eastAsia="es-MX"/>
        </w:rPr>
        <w:t>skills</w:t>
      </w:r>
      <w:proofErr w:type="gramEnd"/>
      <w:r w:rsidRPr="001A7CF9">
        <w:rPr>
          <w:rFonts w:eastAsia="Times New Roman" w:cstheme="minorHAnsi"/>
          <w:bCs/>
          <w:szCs w:val="24"/>
          <w:lang w:eastAsia="es-MX"/>
        </w:rPr>
        <w:t xml:space="preserve"> and digital inclusion.</w:t>
      </w:r>
      <w:bookmarkEnd w:id="89"/>
    </w:p>
    <w:p w14:paraId="741FFF8B" w14:textId="77777777" w:rsidR="00813AFD" w:rsidRPr="001A7CF9" w:rsidRDefault="00813AFD" w:rsidP="00813AFD">
      <w:pPr>
        <w:keepNext/>
        <w:tabs>
          <w:tab w:val="left" w:pos="567"/>
          <w:tab w:val="left" w:pos="1701"/>
        </w:tabs>
        <w:spacing w:before="360"/>
        <w:rPr>
          <w:rFonts w:eastAsia="Times New Roman" w:cstheme="minorHAnsi"/>
          <w:bCs/>
          <w:szCs w:val="24"/>
          <w:lang w:eastAsia="es-MX"/>
        </w:rPr>
      </w:pPr>
      <w:bookmarkStart w:id="90" w:name="lt_pId260"/>
      <w:r w:rsidRPr="001A7CF9">
        <w:rPr>
          <w:rFonts w:eastAsia="Times New Roman" w:cstheme="minorHAnsi"/>
          <w:b/>
          <w:szCs w:val="24"/>
          <w:lang w:eastAsia="es-MX"/>
        </w:rPr>
        <w:t>AMS3</w:t>
      </w:r>
      <w:r w:rsidRPr="001A7CF9">
        <w:rPr>
          <w:rFonts w:eastAsia="Times New Roman" w:cstheme="minorHAnsi"/>
          <w:bCs/>
          <w:szCs w:val="24"/>
          <w:lang w:eastAsia="es-MX"/>
        </w:rPr>
        <w:t>:</w:t>
      </w:r>
      <w:bookmarkEnd w:id="90"/>
      <w:r w:rsidRPr="001A7CF9">
        <w:rPr>
          <w:rFonts w:eastAsia="Times New Roman" w:cstheme="minorHAnsi"/>
          <w:bCs/>
          <w:szCs w:val="24"/>
          <w:lang w:eastAsia="es-MX"/>
        </w:rPr>
        <w:t xml:space="preserve"> </w:t>
      </w:r>
      <w:bookmarkStart w:id="91" w:name="lt_pId261"/>
      <w:r w:rsidRPr="001A7CF9">
        <w:rPr>
          <w:rFonts w:eastAsia="Times New Roman" w:cstheme="minorHAnsi"/>
          <w:bCs/>
          <w:szCs w:val="24"/>
          <w:lang w:eastAsia="es-MX"/>
        </w:rPr>
        <w:t xml:space="preserve">Effective support for the digital transformation and innovation ecosystems through scalable, </w:t>
      </w:r>
      <w:proofErr w:type="gramStart"/>
      <w:r w:rsidRPr="001A7CF9">
        <w:rPr>
          <w:rFonts w:eastAsia="Times New Roman" w:cstheme="minorHAnsi"/>
          <w:bCs/>
          <w:szCs w:val="24"/>
          <w:lang w:eastAsia="es-MX"/>
        </w:rPr>
        <w:t>funded</w:t>
      </w:r>
      <w:proofErr w:type="gramEnd"/>
      <w:r w:rsidRPr="001A7CF9">
        <w:rPr>
          <w:rFonts w:eastAsia="Times New Roman" w:cstheme="minorHAnsi"/>
          <w:bCs/>
          <w:szCs w:val="24"/>
          <w:lang w:eastAsia="es-MX"/>
        </w:rPr>
        <w:t xml:space="preserve"> and sustainable connectivity projects.</w:t>
      </w:r>
      <w:bookmarkEnd w:id="91"/>
    </w:p>
    <w:p w14:paraId="0A9B7514" w14:textId="77777777" w:rsidR="00813AFD" w:rsidRPr="001A7CF9" w:rsidRDefault="00813AFD" w:rsidP="00813AFD">
      <w:pPr>
        <w:keepNext/>
        <w:tabs>
          <w:tab w:val="left" w:pos="567"/>
          <w:tab w:val="left" w:pos="1701"/>
        </w:tabs>
        <w:rPr>
          <w:rFonts w:eastAsia="Times New Roman" w:cstheme="minorHAnsi"/>
          <w:b/>
          <w:szCs w:val="24"/>
          <w:lang w:eastAsia="es-MX"/>
        </w:rPr>
      </w:pPr>
      <w:bookmarkStart w:id="92" w:name="lt_pId262"/>
      <w:r w:rsidRPr="001A7CF9">
        <w:rPr>
          <w:rFonts w:eastAsia="Times New Roman" w:cstheme="minorHAnsi"/>
          <w:b/>
          <w:szCs w:val="24"/>
          <w:lang w:eastAsia="es-MX"/>
        </w:rPr>
        <w:t>Expected Results:</w:t>
      </w:r>
      <w:bookmarkEnd w:id="92"/>
    </w:p>
    <w:p w14:paraId="08E7443B" w14:textId="77777777" w:rsidR="00813AFD" w:rsidRPr="001A7CF9" w:rsidRDefault="00813AFD" w:rsidP="00813AFD">
      <w:pPr>
        <w:numPr>
          <w:ilvl w:val="0"/>
          <w:numId w:val="11"/>
        </w:numPr>
        <w:tabs>
          <w:tab w:val="clear" w:pos="1871"/>
          <w:tab w:val="clear" w:pos="2268"/>
          <w:tab w:val="left" w:pos="567"/>
          <w:tab w:val="left" w:pos="1701"/>
        </w:tabs>
        <w:overflowPunct/>
        <w:autoSpaceDE/>
        <w:autoSpaceDN/>
        <w:adjustRightInd/>
        <w:ind w:left="567" w:hanging="567"/>
        <w:textAlignment w:val="auto"/>
        <w:rPr>
          <w:rFonts w:ascii="Times New Roman" w:eastAsia="Times New Roman" w:hAnsi="Times New Roman"/>
          <w:szCs w:val="24"/>
        </w:rPr>
      </w:pPr>
      <w:bookmarkStart w:id="93" w:name="lt_pId263"/>
      <w:r w:rsidRPr="001A7CF9">
        <w:rPr>
          <w:rFonts w:eastAsia="Times New Roman" w:cstheme="minorHAnsi"/>
          <w:bCs/>
          <w:szCs w:val="24"/>
          <w:lang w:eastAsia="es-MX"/>
        </w:rPr>
        <w:t>Assistance in the planning and implementation of foundational infrastructure and special purpose e-</w:t>
      </w:r>
      <w:proofErr w:type="gramStart"/>
      <w:r w:rsidRPr="001A7CF9">
        <w:rPr>
          <w:rFonts w:eastAsia="Times New Roman" w:cstheme="minorHAnsi"/>
          <w:bCs/>
          <w:szCs w:val="24"/>
          <w:lang w:eastAsia="es-MX"/>
        </w:rPr>
        <w:t>services;</w:t>
      </w:r>
      <w:bookmarkEnd w:id="93"/>
      <w:proofErr w:type="gramEnd"/>
    </w:p>
    <w:p w14:paraId="2B31353F" w14:textId="77777777" w:rsidR="00813AFD" w:rsidRPr="001A7CF9" w:rsidRDefault="00813AFD" w:rsidP="00813AFD">
      <w:pPr>
        <w:numPr>
          <w:ilvl w:val="0"/>
          <w:numId w:val="11"/>
        </w:numPr>
        <w:tabs>
          <w:tab w:val="clear" w:pos="1871"/>
          <w:tab w:val="clear" w:pos="2268"/>
          <w:tab w:val="left" w:pos="567"/>
          <w:tab w:val="left" w:pos="1701"/>
        </w:tabs>
        <w:overflowPunct/>
        <w:autoSpaceDE/>
        <w:autoSpaceDN/>
        <w:adjustRightInd/>
        <w:ind w:left="567" w:hanging="567"/>
        <w:textAlignment w:val="auto"/>
        <w:rPr>
          <w:rFonts w:ascii="Times New Roman" w:eastAsia="Times New Roman" w:hAnsi="Times New Roman"/>
          <w:szCs w:val="24"/>
        </w:rPr>
      </w:pPr>
      <w:bookmarkStart w:id="94" w:name="lt_pId264"/>
      <w:r w:rsidRPr="001A7CF9">
        <w:rPr>
          <w:rFonts w:eastAsia="Times New Roman" w:cstheme="minorHAnsi"/>
          <w:bCs/>
          <w:lang w:eastAsia="es-MX"/>
        </w:rPr>
        <w:t>Increased capacity building and multi-stakeholder cooperation to facilitate and enhance innovation in telecommunications/ICTs in support of digital transformation in the region, with special focus on all developing countries in the region, including LDCs, LLDCs, and SIDS</w:t>
      </w:r>
      <w:r w:rsidRPr="001A7CF9">
        <w:rPr>
          <w:rFonts w:eastAsia="Times New Roman" w:cstheme="minorHAnsi"/>
          <w:bCs/>
          <w:szCs w:val="24"/>
          <w:lang w:val="en-US" w:eastAsia="es-MX"/>
        </w:rPr>
        <w:t xml:space="preserve">, </w:t>
      </w:r>
      <w:r w:rsidRPr="001A7CF9">
        <w:rPr>
          <w:rFonts w:eastAsia="Times New Roman" w:cstheme="minorHAnsi"/>
          <w:bCs/>
          <w:szCs w:val="24"/>
          <w:lang w:eastAsia="es-MX"/>
        </w:rPr>
        <w:t xml:space="preserve">indigenous communities, in particular youth and women in rural, remote, unserved or underserved areas and </w:t>
      </w:r>
      <w:proofErr w:type="gramStart"/>
      <w:r w:rsidRPr="001A7CF9">
        <w:rPr>
          <w:rFonts w:eastAsia="Times New Roman" w:cstheme="minorHAnsi"/>
          <w:bCs/>
          <w:szCs w:val="24"/>
          <w:lang w:eastAsia="es-MX"/>
        </w:rPr>
        <w:t>communities;</w:t>
      </w:r>
      <w:bookmarkEnd w:id="94"/>
      <w:proofErr w:type="gramEnd"/>
    </w:p>
    <w:p w14:paraId="19D47301" w14:textId="77777777" w:rsidR="00813AFD" w:rsidRPr="001A7CF9" w:rsidRDefault="00813AFD" w:rsidP="00813AFD">
      <w:pPr>
        <w:numPr>
          <w:ilvl w:val="0"/>
          <w:numId w:val="11"/>
        </w:numPr>
        <w:tabs>
          <w:tab w:val="clear" w:pos="1871"/>
          <w:tab w:val="clear" w:pos="2268"/>
          <w:tab w:val="left" w:pos="567"/>
          <w:tab w:val="left" w:pos="1701"/>
        </w:tabs>
        <w:overflowPunct/>
        <w:autoSpaceDE/>
        <w:autoSpaceDN/>
        <w:adjustRightInd/>
        <w:ind w:left="567" w:hanging="567"/>
        <w:textAlignment w:val="auto"/>
        <w:rPr>
          <w:rFonts w:ascii="Times New Roman" w:eastAsia="Times New Roman" w:hAnsi="Times New Roman"/>
          <w:szCs w:val="24"/>
        </w:rPr>
      </w:pPr>
      <w:bookmarkStart w:id="95" w:name="lt_pId265"/>
      <w:r w:rsidRPr="001A7CF9">
        <w:rPr>
          <w:rFonts w:eastAsia="Times New Roman" w:cstheme="minorHAnsi"/>
          <w:bCs/>
          <w:szCs w:val="24"/>
          <w:lang w:eastAsia="es-MX"/>
        </w:rPr>
        <w:t xml:space="preserve">Promotion of the active engagement of civil society, international financial institutions, industry partners, </w:t>
      </w:r>
      <w:proofErr w:type="gramStart"/>
      <w:r w:rsidRPr="001A7CF9">
        <w:rPr>
          <w:rFonts w:eastAsia="Times New Roman" w:cstheme="minorHAnsi"/>
          <w:bCs/>
          <w:szCs w:val="24"/>
          <w:lang w:eastAsia="es-MX"/>
        </w:rPr>
        <w:t>academia</w:t>
      </w:r>
      <w:proofErr w:type="gramEnd"/>
      <w:r w:rsidRPr="001A7CF9">
        <w:rPr>
          <w:rFonts w:eastAsia="Times New Roman" w:cstheme="minorHAnsi"/>
          <w:bCs/>
          <w:szCs w:val="24"/>
          <w:lang w:eastAsia="es-MX"/>
        </w:rPr>
        <w:t xml:space="preserve"> and other relevant stakeholders.</w:t>
      </w:r>
      <w:bookmarkEnd w:id="95"/>
    </w:p>
    <w:p w14:paraId="064C9AEC" w14:textId="77777777" w:rsidR="00813AFD" w:rsidRPr="001A7CF9" w:rsidRDefault="00813AFD" w:rsidP="00813AFD">
      <w:pPr>
        <w:keepNext/>
        <w:tabs>
          <w:tab w:val="left" w:pos="567"/>
          <w:tab w:val="left" w:pos="1701"/>
        </w:tabs>
        <w:spacing w:before="360"/>
        <w:rPr>
          <w:rFonts w:eastAsia="Times New Roman" w:cstheme="minorHAnsi"/>
          <w:bCs/>
          <w:szCs w:val="24"/>
          <w:lang w:eastAsia="es-MX"/>
        </w:rPr>
      </w:pPr>
      <w:bookmarkStart w:id="96" w:name="lt_pId266"/>
      <w:r w:rsidRPr="001A7CF9">
        <w:rPr>
          <w:rFonts w:eastAsia="Times New Roman" w:cstheme="minorHAnsi"/>
          <w:b/>
          <w:szCs w:val="24"/>
          <w:lang w:eastAsia="es-MX"/>
        </w:rPr>
        <w:t>AMS-4</w:t>
      </w:r>
      <w:r w:rsidRPr="001A7CF9">
        <w:rPr>
          <w:rFonts w:eastAsia="Times New Roman" w:cstheme="minorHAnsi"/>
          <w:bCs/>
          <w:szCs w:val="24"/>
          <w:lang w:eastAsia="es-MX"/>
        </w:rPr>
        <w:t xml:space="preserve"> - Development of enabling policy and regulatory environments to connect the unconnected through accessible and affordable telecommunications/ICTs that support the achievement of SDGs and the progress towards the digital economy.</w:t>
      </w:r>
      <w:bookmarkEnd w:id="96"/>
    </w:p>
    <w:p w14:paraId="43E013FE" w14:textId="77777777" w:rsidR="00813AFD" w:rsidRPr="001A7CF9" w:rsidRDefault="00813AFD" w:rsidP="00813AFD">
      <w:pPr>
        <w:keepNext/>
        <w:tabs>
          <w:tab w:val="left" w:pos="567"/>
          <w:tab w:val="left" w:pos="1701"/>
        </w:tabs>
        <w:rPr>
          <w:rFonts w:eastAsia="Times New Roman" w:cstheme="minorHAnsi"/>
          <w:b/>
          <w:szCs w:val="24"/>
          <w:lang w:eastAsia="es-MX"/>
        </w:rPr>
      </w:pPr>
      <w:bookmarkStart w:id="97" w:name="lt_pId267"/>
      <w:r w:rsidRPr="001A7CF9">
        <w:rPr>
          <w:rFonts w:eastAsia="Times New Roman" w:cstheme="minorHAnsi"/>
          <w:b/>
          <w:szCs w:val="24"/>
          <w:lang w:eastAsia="es-MX"/>
        </w:rPr>
        <w:t>Expected results:</w:t>
      </w:r>
      <w:bookmarkEnd w:id="97"/>
      <w:r w:rsidRPr="001A7CF9">
        <w:rPr>
          <w:rFonts w:eastAsia="Times New Roman" w:cstheme="minorHAnsi"/>
          <w:b/>
          <w:szCs w:val="24"/>
          <w:lang w:eastAsia="es-MX"/>
        </w:rPr>
        <w:t xml:space="preserve"> </w:t>
      </w:r>
    </w:p>
    <w:p w14:paraId="066BE353" w14:textId="77777777" w:rsidR="00813AFD" w:rsidRPr="001A7CF9" w:rsidRDefault="00813AFD" w:rsidP="00813AFD">
      <w:pPr>
        <w:numPr>
          <w:ilvl w:val="0"/>
          <w:numId w:val="12"/>
        </w:numPr>
        <w:tabs>
          <w:tab w:val="clear" w:pos="1871"/>
          <w:tab w:val="clear" w:pos="2268"/>
          <w:tab w:val="left" w:pos="567"/>
          <w:tab w:val="left" w:pos="1701"/>
        </w:tabs>
        <w:overflowPunct/>
        <w:autoSpaceDE/>
        <w:autoSpaceDN/>
        <w:adjustRightInd/>
        <w:ind w:left="567" w:hanging="567"/>
        <w:textAlignment w:val="auto"/>
        <w:rPr>
          <w:rFonts w:eastAsia="Times New Roman" w:cstheme="minorHAnsi"/>
          <w:bCs/>
          <w:szCs w:val="24"/>
          <w:lang w:eastAsia="es-MX"/>
        </w:rPr>
      </w:pPr>
      <w:bookmarkStart w:id="98" w:name="lt_pId268"/>
      <w:r w:rsidRPr="001A7CF9">
        <w:rPr>
          <w:rFonts w:eastAsia="Times New Roman" w:cstheme="minorHAnsi"/>
          <w:bCs/>
          <w:lang w:eastAsia="es-MX"/>
        </w:rPr>
        <w:t>Support and promotion of sustainable telecommunications/ICTs in all developing countries in the region, including LDCs, LLDCs, and SIDS</w:t>
      </w:r>
      <w:r w:rsidRPr="001A7CF9">
        <w:rPr>
          <w:rFonts w:eastAsia="Times New Roman" w:cstheme="minorHAnsi"/>
          <w:bCs/>
          <w:szCs w:val="24"/>
          <w:lang w:val="en-US" w:eastAsia="es-MX"/>
        </w:rPr>
        <w:t xml:space="preserve">, </w:t>
      </w:r>
      <w:r w:rsidRPr="001A7CF9">
        <w:rPr>
          <w:rFonts w:eastAsia="Times New Roman" w:cstheme="minorHAnsi"/>
          <w:bCs/>
          <w:szCs w:val="24"/>
          <w:lang w:eastAsia="es-MX"/>
        </w:rPr>
        <w:t xml:space="preserve">and protected areas for emergency communications and to protect, restore and promote a sustainable use of terrestrial </w:t>
      </w:r>
      <w:proofErr w:type="gramStart"/>
      <w:r w:rsidRPr="001A7CF9">
        <w:rPr>
          <w:rFonts w:eastAsia="Times New Roman" w:cstheme="minorHAnsi"/>
          <w:bCs/>
          <w:szCs w:val="24"/>
          <w:lang w:eastAsia="es-MX"/>
        </w:rPr>
        <w:t>ecosystems;</w:t>
      </w:r>
      <w:bookmarkEnd w:id="98"/>
      <w:proofErr w:type="gramEnd"/>
    </w:p>
    <w:p w14:paraId="73FC97C7" w14:textId="77777777" w:rsidR="00813AFD" w:rsidRPr="001A7CF9" w:rsidRDefault="00813AFD" w:rsidP="00813AFD">
      <w:pPr>
        <w:numPr>
          <w:ilvl w:val="0"/>
          <w:numId w:val="12"/>
        </w:numPr>
        <w:tabs>
          <w:tab w:val="clear" w:pos="1871"/>
          <w:tab w:val="clear" w:pos="2268"/>
          <w:tab w:val="left" w:pos="567"/>
          <w:tab w:val="left" w:pos="1701"/>
        </w:tabs>
        <w:overflowPunct/>
        <w:autoSpaceDE/>
        <w:autoSpaceDN/>
        <w:adjustRightInd/>
        <w:ind w:left="567" w:hanging="567"/>
        <w:textAlignment w:val="auto"/>
        <w:rPr>
          <w:rFonts w:eastAsia="Times New Roman" w:cstheme="minorHAnsi"/>
          <w:bCs/>
          <w:szCs w:val="24"/>
          <w:lang w:eastAsia="es-MX"/>
        </w:rPr>
      </w:pPr>
      <w:bookmarkStart w:id="99" w:name="lt_pId269"/>
      <w:r w:rsidRPr="001A7CF9">
        <w:rPr>
          <w:rFonts w:eastAsia="Times New Roman" w:cstheme="minorHAnsi"/>
          <w:bCs/>
          <w:szCs w:val="24"/>
          <w:lang w:eastAsia="es-MX"/>
        </w:rPr>
        <w:t xml:space="preserve">Support for the development of an enabling policy and regulatory environment and to facilitate investment and innovation to connect the unconnected and achieve the </w:t>
      </w:r>
      <w:proofErr w:type="gramStart"/>
      <w:r w:rsidRPr="001A7CF9">
        <w:rPr>
          <w:rFonts w:eastAsia="Times New Roman" w:cstheme="minorHAnsi"/>
          <w:bCs/>
          <w:szCs w:val="24"/>
          <w:lang w:eastAsia="es-MX"/>
        </w:rPr>
        <w:t>SDGs;</w:t>
      </w:r>
      <w:bookmarkEnd w:id="99"/>
      <w:proofErr w:type="gramEnd"/>
    </w:p>
    <w:p w14:paraId="3C57A913" w14:textId="77777777" w:rsidR="00813AFD" w:rsidRPr="001A7CF9" w:rsidRDefault="00813AFD" w:rsidP="00813AFD">
      <w:pPr>
        <w:numPr>
          <w:ilvl w:val="0"/>
          <w:numId w:val="12"/>
        </w:numPr>
        <w:tabs>
          <w:tab w:val="clear" w:pos="1871"/>
          <w:tab w:val="clear" w:pos="2268"/>
          <w:tab w:val="left" w:pos="567"/>
          <w:tab w:val="left" w:pos="1701"/>
        </w:tabs>
        <w:overflowPunct/>
        <w:autoSpaceDE/>
        <w:autoSpaceDN/>
        <w:adjustRightInd/>
        <w:ind w:left="567" w:hanging="567"/>
        <w:textAlignment w:val="auto"/>
        <w:rPr>
          <w:rFonts w:eastAsia="Times New Roman" w:cstheme="minorHAnsi"/>
          <w:bCs/>
          <w:szCs w:val="24"/>
          <w:lang w:eastAsia="es-MX"/>
        </w:rPr>
      </w:pPr>
      <w:bookmarkStart w:id="100" w:name="lt_pId270"/>
      <w:r w:rsidRPr="001A7CF9">
        <w:rPr>
          <w:rFonts w:eastAsia="Times New Roman" w:cstheme="minorHAnsi"/>
          <w:bCs/>
          <w:szCs w:val="24"/>
          <w:lang w:eastAsia="es-MX"/>
        </w:rPr>
        <w:t xml:space="preserve">Support for Member States in the implementation of policy and regulatory strategies to connect the unconnected with a focus on affordability, including support of small operators and community </w:t>
      </w:r>
      <w:proofErr w:type="gramStart"/>
      <w:r w:rsidRPr="001A7CF9">
        <w:rPr>
          <w:rFonts w:eastAsia="Times New Roman" w:cstheme="minorHAnsi"/>
          <w:bCs/>
          <w:szCs w:val="24"/>
          <w:lang w:eastAsia="es-MX"/>
        </w:rPr>
        <w:t>networks;</w:t>
      </w:r>
      <w:bookmarkEnd w:id="100"/>
      <w:proofErr w:type="gramEnd"/>
    </w:p>
    <w:p w14:paraId="09FE1A71" w14:textId="77777777" w:rsidR="00813AFD" w:rsidRPr="001A7CF9" w:rsidRDefault="00813AFD" w:rsidP="00813AFD">
      <w:pPr>
        <w:numPr>
          <w:ilvl w:val="0"/>
          <w:numId w:val="12"/>
        </w:numPr>
        <w:tabs>
          <w:tab w:val="clear" w:pos="1871"/>
          <w:tab w:val="clear" w:pos="2268"/>
          <w:tab w:val="left" w:pos="567"/>
          <w:tab w:val="left" w:pos="1701"/>
        </w:tabs>
        <w:overflowPunct/>
        <w:autoSpaceDE/>
        <w:autoSpaceDN/>
        <w:adjustRightInd/>
        <w:spacing w:line="256" w:lineRule="auto"/>
        <w:ind w:left="567" w:hanging="567"/>
        <w:textAlignment w:val="auto"/>
        <w:rPr>
          <w:rFonts w:eastAsia="Times New Roman"/>
          <w:szCs w:val="24"/>
        </w:rPr>
      </w:pPr>
      <w:bookmarkStart w:id="101" w:name="lt_pId271"/>
      <w:r w:rsidRPr="001A7CF9">
        <w:rPr>
          <w:rFonts w:eastAsia="Times New Roman"/>
          <w:bCs/>
          <w:szCs w:val="24"/>
        </w:rPr>
        <w:lastRenderedPageBreak/>
        <w:t xml:space="preserve">Enhanced outreach to all developing countries in the region, including LDCs, LLDCs and SIDS, for greater participation in ITU processes and access to finance and </w:t>
      </w:r>
      <w:proofErr w:type="gramStart"/>
      <w:r w:rsidRPr="001A7CF9">
        <w:rPr>
          <w:rFonts w:eastAsia="Times New Roman"/>
          <w:bCs/>
          <w:szCs w:val="24"/>
        </w:rPr>
        <w:t>expertise;</w:t>
      </w:r>
      <w:bookmarkEnd w:id="101"/>
      <w:proofErr w:type="gramEnd"/>
    </w:p>
    <w:p w14:paraId="74492109" w14:textId="77777777" w:rsidR="00813AFD" w:rsidRPr="001A7CF9" w:rsidRDefault="00813AFD" w:rsidP="00813AFD">
      <w:pPr>
        <w:numPr>
          <w:ilvl w:val="0"/>
          <w:numId w:val="12"/>
        </w:numPr>
        <w:tabs>
          <w:tab w:val="clear" w:pos="1871"/>
          <w:tab w:val="clear" w:pos="2268"/>
          <w:tab w:val="left" w:pos="567"/>
          <w:tab w:val="left" w:pos="1701"/>
        </w:tabs>
        <w:overflowPunct/>
        <w:autoSpaceDE/>
        <w:autoSpaceDN/>
        <w:adjustRightInd/>
        <w:ind w:left="567" w:hanging="567"/>
        <w:textAlignment w:val="auto"/>
        <w:rPr>
          <w:rFonts w:eastAsia="Times New Roman"/>
          <w:szCs w:val="24"/>
        </w:rPr>
      </w:pPr>
      <w:bookmarkStart w:id="102" w:name="lt_pId272"/>
      <w:r w:rsidRPr="001A7CF9">
        <w:rPr>
          <w:rFonts w:eastAsia="Times New Roman"/>
          <w:szCs w:val="24"/>
        </w:rPr>
        <w:t>Support for digital financial inclusion and fostering implementation of electronic transactions.</w:t>
      </w:r>
      <w:bookmarkEnd w:id="102"/>
    </w:p>
    <w:p w14:paraId="34855B1E" w14:textId="77777777" w:rsidR="00813AFD" w:rsidRPr="001A7CF9" w:rsidRDefault="00813AFD" w:rsidP="00813AFD">
      <w:pPr>
        <w:tabs>
          <w:tab w:val="clear" w:pos="1871"/>
          <w:tab w:val="clear" w:pos="2268"/>
          <w:tab w:val="left" w:pos="567"/>
          <w:tab w:val="left" w:pos="1701"/>
        </w:tabs>
        <w:jc w:val="both"/>
        <w:rPr>
          <w:rFonts w:eastAsia="Times New Roman" w:cstheme="minorHAnsi"/>
          <w:szCs w:val="24"/>
        </w:rPr>
      </w:pPr>
    </w:p>
    <w:p w14:paraId="19B44BF9" w14:textId="77777777" w:rsidR="00813AFD" w:rsidRPr="00813AFD" w:rsidRDefault="00813AFD" w:rsidP="00813AFD">
      <w:pPr>
        <w:jc w:val="center"/>
        <w:rPr>
          <w:rFonts w:eastAsia="Times New Roman"/>
          <w:szCs w:val="24"/>
        </w:rPr>
      </w:pPr>
      <w:r w:rsidRPr="001A7CF9">
        <w:rPr>
          <w:rFonts w:eastAsia="Times New Roman"/>
          <w:szCs w:val="24"/>
        </w:rPr>
        <w:t>_______________</w:t>
      </w:r>
    </w:p>
    <w:bookmarkEnd w:id="0"/>
    <w:p w14:paraId="1587FC52" w14:textId="3A810436" w:rsidR="00DC53A2" w:rsidRPr="00163611" w:rsidRDefault="00DC53A2" w:rsidP="00813AFD">
      <w:pPr>
        <w:pStyle w:val="Headingb"/>
        <w:rPr>
          <w:rFonts w:cstheme="minorHAnsi"/>
          <w:color w:val="000000"/>
        </w:rPr>
      </w:pPr>
    </w:p>
    <w:sectPr w:rsidR="00DC53A2" w:rsidRPr="00163611" w:rsidSect="00674952">
      <w:headerReference w:type="even" r:id="rId28"/>
      <w:headerReference w:type="default" r:id="rId29"/>
      <w:footerReference w:type="even" r:id="rId30"/>
      <w:footerReference w:type="default" r:id="rId31"/>
      <w:headerReference w:type="first" r:id="rId32"/>
      <w:footerReference w:type="first" r:id="rId33"/>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E447F" w14:textId="77777777" w:rsidR="002A7E94" w:rsidRDefault="002A7E94">
      <w:r>
        <w:separator/>
      </w:r>
    </w:p>
  </w:endnote>
  <w:endnote w:type="continuationSeparator" w:id="0">
    <w:p w14:paraId="7EE319B6" w14:textId="77777777" w:rsidR="002A7E94" w:rsidRDefault="002A7E94">
      <w:r>
        <w:continuationSeparator/>
      </w:r>
    </w:p>
  </w:endnote>
  <w:endnote w:type="continuationNotice" w:id="1">
    <w:p w14:paraId="6335BFEE" w14:textId="77777777" w:rsidR="002A7E94" w:rsidRDefault="002A7E9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icrosoft YaHei">
    <w:altName w:val="微软雅黑"/>
    <w:panose1 w:val="020B0503020204020204"/>
    <w:charset w:val="86"/>
    <w:family w:val="swiss"/>
    <w:pitch w:val="variable"/>
    <w:sig w:usb0="80000287" w:usb1="2ACF3C50" w:usb2="00000016" w:usb3="00000000" w:csb0="0004001F" w:csb1="00000000"/>
  </w:font>
  <w:font w:name="STKaiti">
    <w:altName w:val="STKaiti"/>
    <w:charset w:val="86"/>
    <w:family w:val="auto"/>
    <w:pitch w:val="variable"/>
    <w:sig w:usb0="00000287" w:usb1="080F0000" w:usb2="00000010" w:usb3="00000000" w:csb0="0004009F" w:csb1="00000000"/>
  </w:font>
  <w:font w:name="Trebuchet MS">
    <w:panose1 w:val="020B0603020202020204"/>
    <w:charset w:val="00"/>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90D5" w14:textId="0CAF065C" w:rsidR="00890CB0" w:rsidRDefault="00890CB0">
    <w:pPr>
      <w:framePr w:wrap="around" w:vAnchor="text" w:hAnchor="margin" w:xAlign="right" w:y="1"/>
    </w:pPr>
    <w:r>
      <w:fldChar w:fldCharType="begin"/>
    </w:r>
    <w:r>
      <w:instrText xml:space="preserve">PAGE  </w:instrText>
    </w:r>
    <w:r>
      <w:fldChar w:fldCharType="end"/>
    </w:r>
  </w:p>
  <w:p w14:paraId="45063656" w14:textId="57EC2E8F" w:rsidR="00890CB0" w:rsidRPr="0065204D" w:rsidRDefault="00890CB0">
    <w:pPr>
      <w:ind w:right="360"/>
      <w:rPr>
        <w:lang w:val="fr-CH"/>
      </w:rPr>
    </w:pPr>
    <w:r>
      <w:fldChar w:fldCharType="begin"/>
    </w:r>
    <w:r w:rsidRPr="0065204D">
      <w:rPr>
        <w:lang w:val="fr-CH"/>
      </w:rPr>
      <w:instrText xml:space="preserve"> FILENAME \p  \* MERGEFORMAT </w:instrText>
    </w:r>
    <w:r>
      <w:fldChar w:fldCharType="separate"/>
    </w:r>
    <w:r w:rsidRPr="0065204D">
      <w:rPr>
        <w:noProof/>
        <w:lang w:val="fr-CH"/>
      </w:rPr>
      <w:t>P:\CHI\ITU-D\CONF-D\RPMS\EUR\000\034REV1C.docx</w:t>
    </w:r>
    <w:r>
      <w:fldChar w:fldCharType="end"/>
    </w:r>
    <w:r w:rsidRPr="0065204D">
      <w:rPr>
        <w:lang w:val="fr-CH"/>
      </w:rPr>
      <w:tab/>
    </w:r>
    <w:r>
      <w:fldChar w:fldCharType="begin"/>
    </w:r>
    <w:r>
      <w:instrText xml:space="preserve"> SAVEDATE \@ DD.MM.YY </w:instrText>
    </w:r>
    <w:r>
      <w:fldChar w:fldCharType="separate"/>
    </w:r>
    <w:r w:rsidR="00BE5A33">
      <w:rPr>
        <w:noProof/>
      </w:rPr>
      <w:t>18.05.21</w:t>
    </w:r>
    <w:r>
      <w:fldChar w:fldCharType="end"/>
    </w:r>
    <w:r w:rsidRPr="0065204D">
      <w:rPr>
        <w:lang w:val="fr-CH"/>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F8C57" w14:textId="00C87150" w:rsidR="00D7073E" w:rsidRDefault="00D7073E">
    <w:pPr>
      <w:pStyle w:val="Footer"/>
    </w:pPr>
    <w:r w:rsidRPr="00D7073E">
      <w:rPr>
        <w:lang w:val="fr-FR"/>
      </w:rPr>
      <w:fldChar w:fldCharType="begin"/>
    </w:r>
    <w:r w:rsidRPr="00D7073E">
      <w:rPr>
        <w:lang w:val="en-US"/>
      </w:rPr>
      <w:instrText xml:space="preserve"> FILENAME \p  \* MERGEFORMAT </w:instrText>
    </w:r>
    <w:r w:rsidRPr="00D7073E">
      <w:rPr>
        <w:lang w:val="fr-FR"/>
      </w:rPr>
      <w:fldChar w:fldCharType="separate"/>
    </w:r>
    <w:r w:rsidRPr="00D7073E">
      <w:rPr>
        <w:lang w:val="en-US"/>
      </w:rPr>
      <w:t>P:\</w:t>
    </w:r>
    <w:r w:rsidR="004777AF">
      <w:rPr>
        <w:lang w:val="en-US"/>
      </w:rPr>
      <w:t>CHI</w:t>
    </w:r>
    <w:r w:rsidRPr="00D7073E">
      <w:rPr>
        <w:lang w:val="en-US"/>
      </w:rPr>
      <w:t>\ITU-D\CONF-D\RPMS\AMS\000\014</w:t>
    </w:r>
    <w:r>
      <w:rPr>
        <w:lang w:val="en-US"/>
      </w:rPr>
      <w:t>C</w:t>
    </w:r>
    <w:r w:rsidRPr="00D7073E">
      <w:rPr>
        <w:lang w:val="en-US"/>
      </w:rPr>
      <w:t>.docx</w:t>
    </w:r>
    <w:r w:rsidRPr="00D7073E">
      <w:fldChar w:fldCharType="end"/>
    </w:r>
    <w:r w:rsidRPr="00D7073E">
      <w:rPr>
        <w:lang w:val="en-US"/>
      </w:rPr>
      <w:t xml:space="preserve"> (488008)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1" w:type="pct"/>
      <w:tblLayout w:type="fixed"/>
      <w:tblLook w:val="04A0" w:firstRow="1" w:lastRow="0" w:firstColumn="1" w:lastColumn="0" w:noHBand="0" w:noVBand="1"/>
    </w:tblPr>
    <w:tblGrid>
      <w:gridCol w:w="1432"/>
      <w:gridCol w:w="2250"/>
      <w:gridCol w:w="5959"/>
    </w:tblGrid>
    <w:tr w:rsidR="00890CB0" w:rsidRPr="004D495C" w14:paraId="608C3250" w14:textId="77777777" w:rsidTr="007C6F96">
      <w:tc>
        <w:tcPr>
          <w:tcW w:w="1432" w:type="dxa"/>
          <w:tcBorders>
            <w:top w:val="single" w:sz="4" w:space="0" w:color="000000"/>
          </w:tcBorders>
          <w:shd w:val="clear" w:color="auto" w:fill="auto"/>
        </w:tcPr>
        <w:p w14:paraId="15202407" w14:textId="52C3E6D9" w:rsidR="00890CB0" w:rsidRPr="00251C8B" w:rsidRDefault="00890CB0" w:rsidP="007C6F96">
          <w:pPr>
            <w:pStyle w:val="FirstFooter"/>
            <w:tabs>
              <w:tab w:val="left" w:pos="1559"/>
              <w:tab w:val="left" w:pos="3828"/>
            </w:tabs>
            <w:rPr>
              <w:sz w:val="18"/>
              <w:szCs w:val="18"/>
            </w:rPr>
          </w:pPr>
          <w:bookmarkStart w:id="105" w:name="Email"/>
          <w:bookmarkEnd w:id="105"/>
          <w:proofErr w:type="spellStart"/>
          <w:r w:rsidRPr="00DA0928">
            <w:rPr>
              <w:sz w:val="18"/>
              <w:szCs w:val="18"/>
              <w:lang w:val="es-ES_tradnl"/>
            </w:rPr>
            <w:t>联系人</w:t>
          </w:r>
          <w:proofErr w:type="spellEnd"/>
          <w:r w:rsidRPr="00DA0928">
            <w:rPr>
              <w:rFonts w:hint="eastAsia"/>
              <w:sz w:val="18"/>
              <w:szCs w:val="18"/>
              <w:lang w:val="es-ES_tradnl"/>
            </w:rPr>
            <w:t>：</w:t>
          </w:r>
        </w:p>
      </w:tc>
      <w:tc>
        <w:tcPr>
          <w:tcW w:w="2250" w:type="dxa"/>
          <w:tcBorders>
            <w:top w:val="single" w:sz="4" w:space="0" w:color="000000"/>
          </w:tcBorders>
        </w:tcPr>
        <w:p w14:paraId="58CB29D4" w14:textId="70424BF4" w:rsidR="00890CB0" w:rsidRPr="00251C8B" w:rsidRDefault="00890CB0" w:rsidP="007C6F96">
          <w:pPr>
            <w:pStyle w:val="FirstFooter"/>
            <w:tabs>
              <w:tab w:val="left" w:pos="2302"/>
            </w:tabs>
            <w:ind w:left="2302" w:hanging="2302"/>
            <w:rPr>
              <w:sz w:val="18"/>
              <w:szCs w:val="18"/>
              <w:lang w:val="en-US"/>
            </w:rPr>
          </w:pPr>
          <w:r w:rsidRPr="00CE0603">
            <w:rPr>
              <w:rFonts w:ascii="SimSun" w:hAnsi="SimSun"/>
              <w:sz w:val="18"/>
              <w:szCs w:val="18"/>
              <w:lang w:val="es-ES_tradnl" w:eastAsia="zh-CN"/>
            </w:rPr>
            <w:t>名称/组织/实体</w:t>
          </w:r>
          <w:r w:rsidRPr="00CE0603">
            <w:rPr>
              <w:rFonts w:ascii="SimSun" w:hAnsi="SimSun" w:hint="eastAsia"/>
              <w:sz w:val="18"/>
              <w:szCs w:val="18"/>
              <w:lang w:val="es-ES_tradnl" w:eastAsia="zh-CN"/>
            </w:rPr>
            <w:t>：</w:t>
          </w:r>
        </w:p>
      </w:tc>
      <w:tc>
        <w:tcPr>
          <w:tcW w:w="5959" w:type="dxa"/>
          <w:tcBorders>
            <w:top w:val="single" w:sz="4" w:space="0" w:color="000000"/>
          </w:tcBorders>
        </w:tcPr>
        <w:p w14:paraId="1274EBEB" w14:textId="55F15A13" w:rsidR="00890CB0" w:rsidRDefault="00890CB0" w:rsidP="007C6F96">
          <w:pPr>
            <w:pStyle w:val="FirstFooter"/>
            <w:tabs>
              <w:tab w:val="left" w:pos="2302"/>
            </w:tabs>
            <w:rPr>
              <w:sz w:val="18"/>
              <w:szCs w:val="18"/>
            </w:rPr>
          </w:pPr>
          <w:bookmarkStart w:id="106" w:name="_Hlk71788840"/>
          <w:bookmarkStart w:id="107" w:name="_Hlk71789109"/>
          <w:r>
            <w:rPr>
              <w:rFonts w:hint="eastAsia"/>
              <w:sz w:val="18"/>
              <w:szCs w:val="18"/>
              <w:lang w:val="en-US" w:eastAsia="zh-CN"/>
            </w:rPr>
            <w:t>秘鲁交通和通信部副部长</w:t>
          </w:r>
          <w:bookmarkEnd w:id="106"/>
          <w:r w:rsidRPr="00AB3DCC">
            <w:rPr>
              <w:sz w:val="18"/>
              <w:szCs w:val="18"/>
              <w:lang w:val="en-US"/>
            </w:rPr>
            <w:t>Diego Carrillo</w:t>
          </w:r>
          <w:r>
            <w:rPr>
              <w:rFonts w:hint="eastAsia"/>
              <w:sz w:val="18"/>
              <w:szCs w:val="18"/>
              <w:lang w:val="en-US" w:eastAsia="zh-CN"/>
            </w:rPr>
            <w:t>先生阁下</w:t>
          </w:r>
          <w:bookmarkEnd w:id="107"/>
        </w:p>
      </w:tc>
    </w:tr>
    <w:tr w:rsidR="00890CB0" w:rsidRPr="004D495C" w14:paraId="52A9892E" w14:textId="77777777" w:rsidTr="007C6F96">
      <w:tc>
        <w:tcPr>
          <w:tcW w:w="1432" w:type="dxa"/>
          <w:shd w:val="clear" w:color="auto" w:fill="auto"/>
        </w:tcPr>
        <w:p w14:paraId="7D731308" w14:textId="77777777" w:rsidR="00890CB0" w:rsidRPr="00251C8B" w:rsidRDefault="00890CB0" w:rsidP="007C6F96">
          <w:pPr>
            <w:pStyle w:val="FirstFooter"/>
            <w:tabs>
              <w:tab w:val="left" w:pos="1559"/>
              <w:tab w:val="left" w:pos="3828"/>
            </w:tabs>
            <w:rPr>
              <w:sz w:val="18"/>
              <w:szCs w:val="18"/>
              <w:lang w:val="en-US"/>
            </w:rPr>
          </w:pPr>
        </w:p>
      </w:tc>
      <w:tc>
        <w:tcPr>
          <w:tcW w:w="2250" w:type="dxa"/>
        </w:tcPr>
        <w:p w14:paraId="69E38916" w14:textId="24D25EFF" w:rsidR="00890CB0" w:rsidRPr="00251C8B" w:rsidRDefault="00890CB0" w:rsidP="007C6F96">
          <w:pPr>
            <w:pStyle w:val="FirstFooter"/>
            <w:tabs>
              <w:tab w:val="left" w:pos="2302"/>
            </w:tabs>
            <w:rPr>
              <w:sz w:val="18"/>
              <w:szCs w:val="18"/>
              <w:lang w:val="en-US"/>
            </w:rPr>
          </w:pPr>
          <w:r w:rsidRPr="00952839">
            <w:rPr>
              <w:rFonts w:ascii="SimSun" w:hAnsi="SimSun"/>
              <w:sz w:val="18"/>
              <w:szCs w:val="18"/>
              <w:lang w:eastAsia="zh-CN"/>
            </w:rPr>
            <w:t>电话号码</w:t>
          </w:r>
          <w:r w:rsidRPr="00952839">
            <w:rPr>
              <w:rFonts w:ascii="SimSun" w:hAnsi="SimSun" w:hint="eastAsia"/>
              <w:sz w:val="18"/>
              <w:szCs w:val="18"/>
              <w:lang w:eastAsia="zh-CN"/>
            </w:rPr>
            <w:t>：</w:t>
          </w:r>
        </w:p>
      </w:tc>
      <w:tc>
        <w:tcPr>
          <w:tcW w:w="5959" w:type="dxa"/>
        </w:tcPr>
        <w:p w14:paraId="3EBC2310" w14:textId="088F90AA" w:rsidR="00890CB0" w:rsidRDefault="00030D10" w:rsidP="007C6F96">
          <w:pPr>
            <w:pStyle w:val="FirstFooter"/>
            <w:tabs>
              <w:tab w:val="left" w:pos="2302"/>
            </w:tabs>
            <w:rPr>
              <w:sz w:val="18"/>
              <w:szCs w:val="18"/>
              <w:lang w:eastAsia="zh-CN"/>
            </w:rPr>
          </w:pPr>
          <w:r>
            <w:rPr>
              <w:rFonts w:hint="eastAsia"/>
              <w:sz w:val="18"/>
              <w:szCs w:val="18"/>
              <w:lang w:eastAsia="zh-CN"/>
            </w:rPr>
            <w:t>未提供</w:t>
          </w:r>
        </w:p>
      </w:tc>
    </w:tr>
    <w:tr w:rsidR="00E82F6E" w:rsidRPr="004D495C" w14:paraId="08F800C0" w14:textId="77777777" w:rsidTr="007C6F96">
      <w:tc>
        <w:tcPr>
          <w:tcW w:w="1432" w:type="dxa"/>
          <w:shd w:val="clear" w:color="auto" w:fill="auto"/>
        </w:tcPr>
        <w:p w14:paraId="4D009396" w14:textId="77777777" w:rsidR="00E82F6E" w:rsidRPr="00251C8B" w:rsidRDefault="00E82F6E" w:rsidP="00E82F6E">
          <w:pPr>
            <w:pStyle w:val="FirstFooter"/>
            <w:tabs>
              <w:tab w:val="left" w:pos="1559"/>
              <w:tab w:val="left" w:pos="3828"/>
            </w:tabs>
            <w:rPr>
              <w:sz w:val="18"/>
              <w:szCs w:val="18"/>
              <w:lang w:val="en-US"/>
            </w:rPr>
          </w:pPr>
        </w:p>
      </w:tc>
      <w:tc>
        <w:tcPr>
          <w:tcW w:w="2250" w:type="dxa"/>
        </w:tcPr>
        <w:p w14:paraId="2D4AF3EE" w14:textId="35932791" w:rsidR="00E82F6E" w:rsidRPr="00251C8B" w:rsidRDefault="00E82F6E" w:rsidP="00E82F6E">
          <w:pPr>
            <w:pStyle w:val="FirstFooter"/>
            <w:tabs>
              <w:tab w:val="left" w:pos="2302"/>
            </w:tabs>
            <w:rPr>
              <w:sz w:val="18"/>
              <w:szCs w:val="18"/>
              <w:lang w:val="en-US"/>
            </w:rPr>
          </w:pPr>
          <w:r w:rsidRPr="00952839">
            <w:rPr>
              <w:rFonts w:ascii="SimSun" w:hAnsi="SimSun"/>
              <w:sz w:val="18"/>
              <w:szCs w:val="18"/>
              <w:lang w:eastAsia="zh-CN"/>
            </w:rPr>
            <w:t>电子邮件</w:t>
          </w:r>
          <w:r w:rsidRPr="00952839">
            <w:rPr>
              <w:rFonts w:ascii="SimSun" w:hAnsi="SimSun" w:hint="eastAsia"/>
              <w:sz w:val="18"/>
              <w:szCs w:val="18"/>
              <w:lang w:eastAsia="zh-CN"/>
            </w:rPr>
            <w:t>：</w:t>
          </w:r>
        </w:p>
      </w:tc>
      <w:tc>
        <w:tcPr>
          <w:tcW w:w="5959" w:type="dxa"/>
        </w:tcPr>
        <w:p w14:paraId="75C96B29" w14:textId="7BF6F1AE" w:rsidR="00E82F6E" w:rsidRDefault="00811EB1" w:rsidP="00E82F6E">
          <w:pPr>
            <w:pStyle w:val="FirstFooter"/>
            <w:tabs>
              <w:tab w:val="left" w:pos="2302"/>
            </w:tabs>
          </w:pPr>
          <w:hyperlink r:id="rId1" w:history="1">
            <w:r w:rsidR="00E82F6E" w:rsidRPr="00DB0BDB">
              <w:rPr>
                <w:rStyle w:val="Hyperlink"/>
                <w:sz w:val="18"/>
                <w:szCs w:val="18"/>
                <w:lang w:val="en-US"/>
              </w:rPr>
              <w:t>dcarrillo@mtc.gob.pe</w:t>
            </w:r>
          </w:hyperlink>
          <w:r w:rsidR="00E82F6E">
            <w:rPr>
              <w:sz w:val="18"/>
              <w:szCs w:val="18"/>
              <w:lang w:val="en-US"/>
            </w:rPr>
            <w:t xml:space="preserve"> </w:t>
          </w:r>
        </w:p>
      </w:tc>
    </w:tr>
  </w:tbl>
  <w:p w14:paraId="4D10B9F1" w14:textId="7C3EF118" w:rsidR="00342F37" w:rsidRDefault="00811EB1" w:rsidP="00C10069">
    <w:pPr>
      <w:jc w:val="center"/>
    </w:pPr>
    <w:hyperlink r:id="rId2" w:history="1">
      <w:r w:rsidR="00864444">
        <w:rPr>
          <w:rStyle w:val="Hyperlink"/>
          <w:sz w:val="20"/>
          <w:szCs w:val="16"/>
        </w:rPr>
        <w:t>RPM-AMS21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50D15" w14:textId="77777777" w:rsidR="002A7E94" w:rsidRDefault="002A7E94">
      <w:r>
        <w:rPr>
          <w:b/>
        </w:rPr>
        <w:t>_______________</w:t>
      </w:r>
    </w:p>
  </w:footnote>
  <w:footnote w:type="continuationSeparator" w:id="0">
    <w:p w14:paraId="374D153B" w14:textId="77777777" w:rsidR="002A7E94" w:rsidRDefault="002A7E94">
      <w:r>
        <w:continuationSeparator/>
      </w:r>
    </w:p>
  </w:footnote>
  <w:footnote w:type="continuationNotice" w:id="1">
    <w:p w14:paraId="275C6F17" w14:textId="77777777" w:rsidR="002A7E94" w:rsidRDefault="002A7E94">
      <w:pPr>
        <w:spacing w:before="0"/>
      </w:pPr>
    </w:p>
  </w:footnote>
  <w:footnote w:id="2">
    <w:p w14:paraId="34D34A6D" w14:textId="77777777" w:rsidR="00890CB0" w:rsidRPr="003C22C8" w:rsidRDefault="00890CB0" w:rsidP="00813AFD">
      <w:pPr>
        <w:pStyle w:val="FootnoteText"/>
      </w:pPr>
      <w:r w:rsidRPr="003C22C8">
        <w:rPr>
          <w:rStyle w:val="FootnoteReference"/>
        </w:rPr>
        <w:footnoteRef/>
      </w:r>
      <w:r>
        <w:t xml:space="preserve"> </w:t>
      </w:r>
      <w:bookmarkStart w:id="73" w:name="lt_pId274"/>
      <w:r>
        <w:t>Vulnerable populations are intended to include w</w:t>
      </w:r>
      <w:r w:rsidRPr="003C22C8">
        <w:rPr>
          <w:rFonts w:cstheme="minorHAnsi"/>
          <w:bCs/>
          <w:lang w:eastAsia="es-MX"/>
        </w:rPr>
        <w:t>omen and girls, persons with disabilities and specific needs, older persons, youth, marginalized communities and indigenous people.</w:t>
      </w:r>
      <w:bookmarkEnd w:id="7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B1723" w14:textId="77777777" w:rsidR="00D7073E" w:rsidRDefault="00D707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5E3C4" w14:textId="1D0F6965" w:rsidR="00890CB0" w:rsidRPr="006F376D" w:rsidRDefault="00890CB0" w:rsidP="000D41C5">
    <w:pPr>
      <w:tabs>
        <w:tab w:val="clear" w:pos="1134"/>
        <w:tab w:val="clear" w:pos="1871"/>
        <w:tab w:val="clear" w:pos="2268"/>
        <w:tab w:val="center" w:pos="4820"/>
        <w:tab w:val="right" w:pos="10206"/>
      </w:tabs>
      <w:ind w:right="1"/>
      <w:rPr>
        <w:smallCaps/>
        <w:spacing w:val="24"/>
        <w:sz w:val="22"/>
        <w:szCs w:val="22"/>
        <w:lang w:val="fr-FR"/>
      </w:rPr>
    </w:pPr>
    <w:r w:rsidRPr="004D495C">
      <w:rPr>
        <w:sz w:val="22"/>
        <w:szCs w:val="22"/>
      </w:rPr>
      <w:tab/>
    </w:r>
    <w:r w:rsidR="008554EE" w:rsidRPr="008554EE">
      <w:rPr>
        <w:sz w:val="22"/>
        <w:szCs w:val="22"/>
        <w:lang w:val="pt-BR"/>
      </w:rPr>
      <w:t>ITU-D/</w:t>
    </w:r>
    <w:bookmarkStart w:id="103" w:name="DocRef2"/>
    <w:bookmarkEnd w:id="103"/>
    <w:r w:rsidR="008554EE" w:rsidRPr="008554EE">
      <w:rPr>
        <w:sz w:val="22"/>
        <w:szCs w:val="22"/>
        <w:lang w:val="pt-BR"/>
      </w:rPr>
      <w:t>RPM-AMS21/</w:t>
    </w:r>
    <w:bookmarkStart w:id="104" w:name="DocNo2"/>
    <w:bookmarkEnd w:id="104"/>
    <w:r w:rsidR="008554EE" w:rsidRPr="008554EE">
      <w:rPr>
        <w:sz w:val="22"/>
        <w:szCs w:val="22"/>
        <w:lang w:val="pt-BR"/>
      </w:rPr>
      <w:t>14-</w:t>
    </w:r>
    <w:r w:rsidR="008554EE">
      <w:rPr>
        <w:sz w:val="22"/>
        <w:szCs w:val="22"/>
        <w:lang w:val="pt-BR"/>
      </w:rPr>
      <w:t>C</w:t>
    </w:r>
    <w:r>
      <w:rPr>
        <w:sz w:val="22"/>
        <w:szCs w:val="22"/>
        <w:lang w:val="fr-FR"/>
      </w:rPr>
      <w:tab/>
    </w:r>
    <w:r w:rsidRPr="004D495C">
      <w:rPr>
        <w:sz w:val="22"/>
        <w:szCs w:val="22"/>
      </w:rPr>
      <w:fldChar w:fldCharType="begin"/>
    </w:r>
    <w:r w:rsidRPr="006F376D">
      <w:rPr>
        <w:sz w:val="22"/>
        <w:szCs w:val="22"/>
        <w:lang w:val="fr-FR"/>
      </w:rPr>
      <w:instrText xml:space="preserve"> PAGE </w:instrText>
    </w:r>
    <w:r w:rsidRPr="004D495C">
      <w:rPr>
        <w:sz w:val="22"/>
        <w:szCs w:val="22"/>
      </w:rPr>
      <w:fldChar w:fldCharType="separate"/>
    </w:r>
    <w:r w:rsidR="00B76709">
      <w:rPr>
        <w:noProof/>
        <w:sz w:val="22"/>
        <w:szCs w:val="22"/>
        <w:lang w:val="fr-FR"/>
      </w:rPr>
      <w:t>7</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AC9A" w14:textId="77777777" w:rsidR="00D7073E" w:rsidRDefault="00D707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11AF08E0"/>
    <w:multiLevelType w:val="hybridMultilevel"/>
    <w:tmpl w:val="39283A16"/>
    <w:lvl w:ilvl="0" w:tplc="D9F417BA">
      <w:start w:val="1"/>
      <w:numFmt w:val="bullet"/>
      <w:lvlText w:val=""/>
      <w:lvlJc w:val="left"/>
      <w:pPr>
        <w:ind w:left="1080" w:hanging="360"/>
      </w:pPr>
      <w:rPr>
        <w:rFonts w:ascii="Symbol" w:hAnsi="Symbol" w:hint="default"/>
      </w:rPr>
    </w:lvl>
    <w:lvl w:ilvl="1" w:tplc="B5FE54B4" w:tentative="1">
      <w:start w:val="1"/>
      <w:numFmt w:val="bullet"/>
      <w:lvlText w:val="o"/>
      <w:lvlJc w:val="left"/>
      <w:pPr>
        <w:ind w:left="1800" w:hanging="360"/>
      </w:pPr>
      <w:rPr>
        <w:rFonts w:ascii="Courier New" w:hAnsi="Courier New" w:cs="Courier New" w:hint="default"/>
      </w:rPr>
    </w:lvl>
    <w:lvl w:ilvl="2" w:tplc="092C3272" w:tentative="1">
      <w:start w:val="1"/>
      <w:numFmt w:val="bullet"/>
      <w:lvlText w:val=""/>
      <w:lvlJc w:val="left"/>
      <w:pPr>
        <w:ind w:left="2520" w:hanging="360"/>
      </w:pPr>
      <w:rPr>
        <w:rFonts w:ascii="Wingdings" w:hAnsi="Wingdings" w:hint="default"/>
      </w:rPr>
    </w:lvl>
    <w:lvl w:ilvl="3" w:tplc="A8AAECF0" w:tentative="1">
      <w:start w:val="1"/>
      <w:numFmt w:val="bullet"/>
      <w:lvlText w:val=""/>
      <w:lvlJc w:val="left"/>
      <w:pPr>
        <w:ind w:left="3240" w:hanging="360"/>
      </w:pPr>
      <w:rPr>
        <w:rFonts w:ascii="Symbol" w:hAnsi="Symbol" w:hint="default"/>
      </w:rPr>
    </w:lvl>
    <w:lvl w:ilvl="4" w:tplc="757A5956" w:tentative="1">
      <w:start w:val="1"/>
      <w:numFmt w:val="bullet"/>
      <w:lvlText w:val="o"/>
      <w:lvlJc w:val="left"/>
      <w:pPr>
        <w:ind w:left="3960" w:hanging="360"/>
      </w:pPr>
      <w:rPr>
        <w:rFonts w:ascii="Courier New" w:hAnsi="Courier New" w:cs="Courier New" w:hint="default"/>
      </w:rPr>
    </w:lvl>
    <w:lvl w:ilvl="5" w:tplc="9AE0FD0E" w:tentative="1">
      <w:start w:val="1"/>
      <w:numFmt w:val="bullet"/>
      <w:lvlText w:val=""/>
      <w:lvlJc w:val="left"/>
      <w:pPr>
        <w:ind w:left="4680" w:hanging="360"/>
      </w:pPr>
      <w:rPr>
        <w:rFonts w:ascii="Wingdings" w:hAnsi="Wingdings" w:hint="default"/>
      </w:rPr>
    </w:lvl>
    <w:lvl w:ilvl="6" w:tplc="9B7A1BA8" w:tentative="1">
      <w:start w:val="1"/>
      <w:numFmt w:val="bullet"/>
      <w:lvlText w:val=""/>
      <w:lvlJc w:val="left"/>
      <w:pPr>
        <w:ind w:left="5400" w:hanging="360"/>
      </w:pPr>
      <w:rPr>
        <w:rFonts w:ascii="Symbol" w:hAnsi="Symbol" w:hint="default"/>
      </w:rPr>
    </w:lvl>
    <w:lvl w:ilvl="7" w:tplc="497467BE" w:tentative="1">
      <w:start w:val="1"/>
      <w:numFmt w:val="bullet"/>
      <w:lvlText w:val="o"/>
      <w:lvlJc w:val="left"/>
      <w:pPr>
        <w:ind w:left="6120" w:hanging="360"/>
      </w:pPr>
      <w:rPr>
        <w:rFonts w:ascii="Courier New" w:hAnsi="Courier New" w:cs="Courier New" w:hint="default"/>
      </w:rPr>
    </w:lvl>
    <w:lvl w:ilvl="8" w:tplc="3DDEC79A" w:tentative="1">
      <w:start w:val="1"/>
      <w:numFmt w:val="bullet"/>
      <w:lvlText w:val=""/>
      <w:lvlJc w:val="left"/>
      <w:pPr>
        <w:ind w:left="6840" w:hanging="360"/>
      </w:pPr>
      <w:rPr>
        <w:rFonts w:ascii="Wingdings" w:hAnsi="Wingdings" w:hint="default"/>
      </w:rPr>
    </w:lvl>
  </w:abstractNum>
  <w:abstractNum w:abstractNumId="4" w15:restartNumberingAfterBreak="0">
    <w:nsid w:val="1557662D"/>
    <w:multiLevelType w:val="hybridMultilevel"/>
    <w:tmpl w:val="4B56A464"/>
    <w:lvl w:ilvl="0" w:tplc="EFB0F54E">
      <w:start w:val="1"/>
      <w:numFmt w:val="bullet"/>
      <w:lvlText w:val=""/>
      <w:lvlJc w:val="left"/>
      <w:pPr>
        <w:ind w:left="720" w:hanging="360"/>
      </w:pPr>
      <w:rPr>
        <w:rFonts w:ascii="Symbol" w:hAnsi="Symbol" w:hint="default"/>
      </w:rPr>
    </w:lvl>
    <w:lvl w:ilvl="1" w:tplc="4844D4FE" w:tentative="1">
      <w:start w:val="1"/>
      <w:numFmt w:val="bullet"/>
      <w:lvlText w:val="o"/>
      <w:lvlJc w:val="left"/>
      <w:pPr>
        <w:ind w:left="1440" w:hanging="360"/>
      </w:pPr>
      <w:rPr>
        <w:rFonts w:ascii="Courier New" w:hAnsi="Courier New" w:cs="Courier New" w:hint="default"/>
      </w:rPr>
    </w:lvl>
    <w:lvl w:ilvl="2" w:tplc="C12432DC" w:tentative="1">
      <w:start w:val="1"/>
      <w:numFmt w:val="bullet"/>
      <w:lvlText w:val=""/>
      <w:lvlJc w:val="left"/>
      <w:pPr>
        <w:ind w:left="2160" w:hanging="360"/>
      </w:pPr>
      <w:rPr>
        <w:rFonts w:ascii="Wingdings" w:hAnsi="Wingdings" w:hint="default"/>
      </w:rPr>
    </w:lvl>
    <w:lvl w:ilvl="3" w:tplc="9CDA0124" w:tentative="1">
      <w:start w:val="1"/>
      <w:numFmt w:val="bullet"/>
      <w:lvlText w:val=""/>
      <w:lvlJc w:val="left"/>
      <w:pPr>
        <w:ind w:left="2880" w:hanging="360"/>
      </w:pPr>
      <w:rPr>
        <w:rFonts w:ascii="Symbol" w:hAnsi="Symbol" w:hint="default"/>
      </w:rPr>
    </w:lvl>
    <w:lvl w:ilvl="4" w:tplc="140A1A88" w:tentative="1">
      <w:start w:val="1"/>
      <w:numFmt w:val="bullet"/>
      <w:lvlText w:val="o"/>
      <w:lvlJc w:val="left"/>
      <w:pPr>
        <w:ind w:left="3600" w:hanging="360"/>
      </w:pPr>
      <w:rPr>
        <w:rFonts w:ascii="Courier New" w:hAnsi="Courier New" w:cs="Courier New" w:hint="default"/>
      </w:rPr>
    </w:lvl>
    <w:lvl w:ilvl="5" w:tplc="5DF2A534" w:tentative="1">
      <w:start w:val="1"/>
      <w:numFmt w:val="bullet"/>
      <w:lvlText w:val=""/>
      <w:lvlJc w:val="left"/>
      <w:pPr>
        <w:ind w:left="4320" w:hanging="360"/>
      </w:pPr>
      <w:rPr>
        <w:rFonts w:ascii="Wingdings" w:hAnsi="Wingdings" w:hint="default"/>
      </w:rPr>
    </w:lvl>
    <w:lvl w:ilvl="6" w:tplc="41549638" w:tentative="1">
      <w:start w:val="1"/>
      <w:numFmt w:val="bullet"/>
      <w:lvlText w:val=""/>
      <w:lvlJc w:val="left"/>
      <w:pPr>
        <w:ind w:left="5040" w:hanging="360"/>
      </w:pPr>
      <w:rPr>
        <w:rFonts w:ascii="Symbol" w:hAnsi="Symbol" w:hint="default"/>
      </w:rPr>
    </w:lvl>
    <w:lvl w:ilvl="7" w:tplc="90743B2A" w:tentative="1">
      <w:start w:val="1"/>
      <w:numFmt w:val="bullet"/>
      <w:lvlText w:val="o"/>
      <w:lvlJc w:val="left"/>
      <w:pPr>
        <w:ind w:left="5760" w:hanging="360"/>
      </w:pPr>
      <w:rPr>
        <w:rFonts w:ascii="Courier New" w:hAnsi="Courier New" w:cs="Courier New" w:hint="default"/>
      </w:rPr>
    </w:lvl>
    <w:lvl w:ilvl="8" w:tplc="28A0CC00" w:tentative="1">
      <w:start w:val="1"/>
      <w:numFmt w:val="bullet"/>
      <w:lvlText w:val=""/>
      <w:lvlJc w:val="left"/>
      <w:pPr>
        <w:ind w:left="6480" w:hanging="360"/>
      </w:pPr>
      <w:rPr>
        <w:rFonts w:ascii="Wingdings" w:hAnsi="Wingdings" w:hint="default"/>
      </w:rPr>
    </w:lvl>
  </w:abstractNum>
  <w:abstractNum w:abstractNumId="5" w15:restartNumberingAfterBreak="0">
    <w:nsid w:val="15771B1B"/>
    <w:multiLevelType w:val="multilevel"/>
    <w:tmpl w:val="340AEEB4"/>
    <w:lvl w:ilvl="0">
      <w:start w:val="6"/>
      <w:numFmt w:val="decimal"/>
      <w:lvlText w:val="%1"/>
      <w:lvlJc w:val="left"/>
      <w:pPr>
        <w:ind w:left="360" w:hanging="360"/>
      </w:pPr>
      <w:rPr>
        <w:rFonts w:eastAsiaTheme="minorEastAsia" w:cs="Times New Roman" w:hint="default"/>
        <w:b w:val="0"/>
      </w:rPr>
    </w:lvl>
    <w:lvl w:ilvl="1">
      <w:start w:val="2"/>
      <w:numFmt w:val="decimal"/>
      <w:lvlText w:val="%1.%2"/>
      <w:lvlJc w:val="left"/>
      <w:pPr>
        <w:ind w:left="360" w:hanging="360"/>
      </w:pPr>
      <w:rPr>
        <w:rFonts w:eastAsiaTheme="minorEastAsia" w:cs="Times New Roman" w:hint="default"/>
        <w:b w:val="0"/>
      </w:rPr>
    </w:lvl>
    <w:lvl w:ilvl="2">
      <w:start w:val="1"/>
      <w:numFmt w:val="decimal"/>
      <w:lvlText w:val="%1.%2.%3"/>
      <w:lvlJc w:val="left"/>
      <w:pPr>
        <w:ind w:left="720" w:hanging="720"/>
      </w:pPr>
      <w:rPr>
        <w:rFonts w:eastAsiaTheme="minorEastAsia" w:cs="Times New Roman" w:hint="default"/>
        <w:b w:val="0"/>
      </w:rPr>
    </w:lvl>
    <w:lvl w:ilvl="3">
      <w:start w:val="1"/>
      <w:numFmt w:val="decimal"/>
      <w:lvlText w:val="%1.%2.%3.%4"/>
      <w:lvlJc w:val="left"/>
      <w:pPr>
        <w:ind w:left="720" w:hanging="720"/>
      </w:pPr>
      <w:rPr>
        <w:rFonts w:eastAsiaTheme="minorEastAsia" w:cs="Times New Roman" w:hint="default"/>
        <w:b w:val="0"/>
      </w:rPr>
    </w:lvl>
    <w:lvl w:ilvl="4">
      <w:start w:val="1"/>
      <w:numFmt w:val="decimal"/>
      <w:lvlText w:val="%1.%2.%3.%4.%5"/>
      <w:lvlJc w:val="left"/>
      <w:pPr>
        <w:ind w:left="1080" w:hanging="1080"/>
      </w:pPr>
      <w:rPr>
        <w:rFonts w:eastAsiaTheme="minorEastAsia" w:cs="Times New Roman" w:hint="default"/>
        <w:b w:val="0"/>
      </w:rPr>
    </w:lvl>
    <w:lvl w:ilvl="5">
      <w:start w:val="1"/>
      <w:numFmt w:val="decimal"/>
      <w:lvlText w:val="%1.%2.%3.%4.%5.%6"/>
      <w:lvlJc w:val="left"/>
      <w:pPr>
        <w:ind w:left="1080" w:hanging="1080"/>
      </w:pPr>
      <w:rPr>
        <w:rFonts w:eastAsiaTheme="minorEastAsia" w:cs="Times New Roman" w:hint="default"/>
        <w:b w:val="0"/>
      </w:rPr>
    </w:lvl>
    <w:lvl w:ilvl="6">
      <w:start w:val="1"/>
      <w:numFmt w:val="decimal"/>
      <w:lvlText w:val="%1.%2.%3.%4.%5.%6.%7"/>
      <w:lvlJc w:val="left"/>
      <w:pPr>
        <w:ind w:left="1440" w:hanging="1440"/>
      </w:pPr>
      <w:rPr>
        <w:rFonts w:eastAsiaTheme="minorEastAsia" w:cs="Times New Roman" w:hint="default"/>
        <w:b w:val="0"/>
      </w:rPr>
    </w:lvl>
    <w:lvl w:ilvl="7">
      <w:start w:val="1"/>
      <w:numFmt w:val="decimal"/>
      <w:lvlText w:val="%1.%2.%3.%4.%5.%6.%7.%8"/>
      <w:lvlJc w:val="left"/>
      <w:pPr>
        <w:ind w:left="1440" w:hanging="1440"/>
      </w:pPr>
      <w:rPr>
        <w:rFonts w:eastAsiaTheme="minorEastAsia" w:cs="Times New Roman" w:hint="default"/>
        <w:b w:val="0"/>
      </w:rPr>
    </w:lvl>
    <w:lvl w:ilvl="8">
      <w:start w:val="1"/>
      <w:numFmt w:val="decimal"/>
      <w:lvlText w:val="%1.%2.%3.%4.%5.%6.%7.%8.%9"/>
      <w:lvlJc w:val="left"/>
      <w:pPr>
        <w:ind w:left="1800" w:hanging="1800"/>
      </w:pPr>
      <w:rPr>
        <w:rFonts w:eastAsiaTheme="minorEastAsia" w:cs="Times New Roman" w:hint="default"/>
        <w:b w:val="0"/>
      </w:rPr>
    </w:lvl>
  </w:abstractNum>
  <w:abstractNum w:abstractNumId="6" w15:restartNumberingAfterBreak="0">
    <w:nsid w:val="161313CC"/>
    <w:multiLevelType w:val="hybridMultilevel"/>
    <w:tmpl w:val="13D2C8F6"/>
    <w:lvl w:ilvl="0" w:tplc="DF741C12">
      <w:start w:val="1"/>
      <w:numFmt w:val="bullet"/>
      <w:lvlText w:val=""/>
      <w:lvlJc w:val="left"/>
      <w:pPr>
        <w:ind w:left="360" w:hanging="360"/>
      </w:pPr>
      <w:rPr>
        <w:rFonts w:ascii="Symbol" w:hAnsi="Symbol" w:hint="default"/>
      </w:rPr>
    </w:lvl>
    <w:lvl w:ilvl="1" w:tplc="4E4E64EE">
      <w:start w:val="1"/>
      <w:numFmt w:val="bullet"/>
      <w:lvlText w:val="o"/>
      <w:lvlJc w:val="left"/>
      <w:pPr>
        <w:ind w:left="1080" w:hanging="360"/>
      </w:pPr>
      <w:rPr>
        <w:rFonts w:ascii="Courier New" w:hAnsi="Courier New" w:cs="Courier New" w:hint="default"/>
      </w:rPr>
    </w:lvl>
    <w:lvl w:ilvl="2" w:tplc="8B48EEBE" w:tentative="1">
      <w:start w:val="1"/>
      <w:numFmt w:val="bullet"/>
      <w:lvlText w:val=""/>
      <w:lvlJc w:val="left"/>
      <w:pPr>
        <w:ind w:left="1800" w:hanging="360"/>
      </w:pPr>
      <w:rPr>
        <w:rFonts w:ascii="Wingdings" w:hAnsi="Wingdings" w:hint="default"/>
      </w:rPr>
    </w:lvl>
    <w:lvl w:ilvl="3" w:tplc="8962E67C" w:tentative="1">
      <w:start w:val="1"/>
      <w:numFmt w:val="bullet"/>
      <w:lvlText w:val=""/>
      <w:lvlJc w:val="left"/>
      <w:pPr>
        <w:ind w:left="2520" w:hanging="360"/>
      </w:pPr>
      <w:rPr>
        <w:rFonts w:ascii="Symbol" w:hAnsi="Symbol" w:hint="default"/>
      </w:rPr>
    </w:lvl>
    <w:lvl w:ilvl="4" w:tplc="AB42A846" w:tentative="1">
      <w:start w:val="1"/>
      <w:numFmt w:val="bullet"/>
      <w:lvlText w:val="o"/>
      <w:lvlJc w:val="left"/>
      <w:pPr>
        <w:ind w:left="3240" w:hanging="360"/>
      </w:pPr>
      <w:rPr>
        <w:rFonts w:ascii="Courier New" w:hAnsi="Courier New" w:cs="Courier New" w:hint="default"/>
      </w:rPr>
    </w:lvl>
    <w:lvl w:ilvl="5" w:tplc="309E713C" w:tentative="1">
      <w:start w:val="1"/>
      <w:numFmt w:val="bullet"/>
      <w:lvlText w:val=""/>
      <w:lvlJc w:val="left"/>
      <w:pPr>
        <w:ind w:left="3960" w:hanging="360"/>
      </w:pPr>
      <w:rPr>
        <w:rFonts w:ascii="Wingdings" w:hAnsi="Wingdings" w:hint="default"/>
      </w:rPr>
    </w:lvl>
    <w:lvl w:ilvl="6" w:tplc="6D2C9EFC" w:tentative="1">
      <w:start w:val="1"/>
      <w:numFmt w:val="bullet"/>
      <w:lvlText w:val=""/>
      <w:lvlJc w:val="left"/>
      <w:pPr>
        <w:ind w:left="4680" w:hanging="360"/>
      </w:pPr>
      <w:rPr>
        <w:rFonts w:ascii="Symbol" w:hAnsi="Symbol" w:hint="default"/>
      </w:rPr>
    </w:lvl>
    <w:lvl w:ilvl="7" w:tplc="AD80A650" w:tentative="1">
      <w:start w:val="1"/>
      <w:numFmt w:val="bullet"/>
      <w:lvlText w:val="o"/>
      <w:lvlJc w:val="left"/>
      <w:pPr>
        <w:ind w:left="5400" w:hanging="360"/>
      </w:pPr>
      <w:rPr>
        <w:rFonts w:ascii="Courier New" w:hAnsi="Courier New" w:cs="Courier New" w:hint="default"/>
      </w:rPr>
    </w:lvl>
    <w:lvl w:ilvl="8" w:tplc="E7E02864" w:tentative="1">
      <w:start w:val="1"/>
      <w:numFmt w:val="bullet"/>
      <w:lvlText w:val=""/>
      <w:lvlJc w:val="left"/>
      <w:pPr>
        <w:ind w:left="6120" w:hanging="360"/>
      </w:pPr>
      <w:rPr>
        <w:rFonts w:ascii="Wingdings" w:hAnsi="Wingdings" w:hint="default"/>
      </w:rPr>
    </w:lvl>
  </w:abstractNum>
  <w:abstractNum w:abstractNumId="7" w15:restartNumberingAfterBreak="0">
    <w:nsid w:val="1F7A4420"/>
    <w:multiLevelType w:val="hybridMultilevel"/>
    <w:tmpl w:val="F550BC32"/>
    <w:lvl w:ilvl="0" w:tplc="340E62BA">
      <w:start w:val="1"/>
      <w:numFmt w:val="bullet"/>
      <w:lvlText w:val=""/>
      <w:lvlJc w:val="left"/>
      <w:pPr>
        <w:ind w:left="720" w:hanging="360"/>
      </w:pPr>
      <w:rPr>
        <w:rFonts w:ascii="Symbol" w:hAnsi="Symbol" w:hint="default"/>
      </w:rPr>
    </w:lvl>
    <w:lvl w:ilvl="1" w:tplc="DA2A07C8" w:tentative="1">
      <w:start w:val="1"/>
      <w:numFmt w:val="bullet"/>
      <w:lvlText w:val="o"/>
      <w:lvlJc w:val="left"/>
      <w:pPr>
        <w:ind w:left="1440" w:hanging="360"/>
      </w:pPr>
      <w:rPr>
        <w:rFonts w:ascii="Courier New" w:hAnsi="Courier New" w:cs="Courier New" w:hint="default"/>
      </w:rPr>
    </w:lvl>
    <w:lvl w:ilvl="2" w:tplc="CEDE965E" w:tentative="1">
      <w:start w:val="1"/>
      <w:numFmt w:val="bullet"/>
      <w:lvlText w:val=""/>
      <w:lvlJc w:val="left"/>
      <w:pPr>
        <w:ind w:left="2160" w:hanging="360"/>
      </w:pPr>
      <w:rPr>
        <w:rFonts w:ascii="Wingdings" w:hAnsi="Wingdings" w:hint="default"/>
      </w:rPr>
    </w:lvl>
    <w:lvl w:ilvl="3" w:tplc="36385C18" w:tentative="1">
      <w:start w:val="1"/>
      <w:numFmt w:val="bullet"/>
      <w:lvlText w:val=""/>
      <w:lvlJc w:val="left"/>
      <w:pPr>
        <w:ind w:left="2880" w:hanging="360"/>
      </w:pPr>
      <w:rPr>
        <w:rFonts w:ascii="Symbol" w:hAnsi="Symbol" w:hint="default"/>
      </w:rPr>
    </w:lvl>
    <w:lvl w:ilvl="4" w:tplc="9EFA6106" w:tentative="1">
      <w:start w:val="1"/>
      <w:numFmt w:val="bullet"/>
      <w:lvlText w:val="o"/>
      <w:lvlJc w:val="left"/>
      <w:pPr>
        <w:ind w:left="3600" w:hanging="360"/>
      </w:pPr>
      <w:rPr>
        <w:rFonts w:ascii="Courier New" w:hAnsi="Courier New" w:cs="Courier New" w:hint="default"/>
      </w:rPr>
    </w:lvl>
    <w:lvl w:ilvl="5" w:tplc="AD5ADDFC" w:tentative="1">
      <w:start w:val="1"/>
      <w:numFmt w:val="bullet"/>
      <w:lvlText w:val=""/>
      <w:lvlJc w:val="left"/>
      <w:pPr>
        <w:ind w:left="4320" w:hanging="360"/>
      </w:pPr>
      <w:rPr>
        <w:rFonts w:ascii="Wingdings" w:hAnsi="Wingdings" w:hint="default"/>
      </w:rPr>
    </w:lvl>
    <w:lvl w:ilvl="6" w:tplc="BBBA67E4" w:tentative="1">
      <w:start w:val="1"/>
      <w:numFmt w:val="bullet"/>
      <w:lvlText w:val=""/>
      <w:lvlJc w:val="left"/>
      <w:pPr>
        <w:ind w:left="5040" w:hanging="360"/>
      </w:pPr>
      <w:rPr>
        <w:rFonts w:ascii="Symbol" w:hAnsi="Symbol" w:hint="default"/>
      </w:rPr>
    </w:lvl>
    <w:lvl w:ilvl="7" w:tplc="116A6500" w:tentative="1">
      <w:start w:val="1"/>
      <w:numFmt w:val="bullet"/>
      <w:lvlText w:val="o"/>
      <w:lvlJc w:val="left"/>
      <w:pPr>
        <w:ind w:left="5760" w:hanging="360"/>
      </w:pPr>
      <w:rPr>
        <w:rFonts w:ascii="Courier New" w:hAnsi="Courier New" w:cs="Courier New" w:hint="default"/>
      </w:rPr>
    </w:lvl>
    <w:lvl w:ilvl="8" w:tplc="3610897E" w:tentative="1">
      <w:start w:val="1"/>
      <w:numFmt w:val="bullet"/>
      <w:lvlText w:val=""/>
      <w:lvlJc w:val="left"/>
      <w:pPr>
        <w:ind w:left="6480" w:hanging="360"/>
      </w:pPr>
      <w:rPr>
        <w:rFonts w:ascii="Wingdings" w:hAnsi="Wingdings" w:hint="default"/>
      </w:rPr>
    </w:lvl>
  </w:abstractNum>
  <w:abstractNum w:abstractNumId="8" w15:restartNumberingAfterBreak="0">
    <w:nsid w:val="30380605"/>
    <w:multiLevelType w:val="multilevel"/>
    <w:tmpl w:val="293A1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7207B7"/>
    <w:multiLevelType w:val="multilevel"/>
    <w:tmpl w:val="42C60D1C"/>
    <w:lvl w:ilvl="0">
      <w:start w:val="6"/>
      <w:numFmt w:val="decimal"/>
      <w:lvlText w:val="%1."/>
      <w:lvlJc w:val="left"/>
      <w:pPr>
        <w:ind w:left="360" w:hanging="360"/>
      </w:pPr>
      <w:rPr>
        <w:rFonts w:eastAsiaTheme="minorEastAsia" w:cs="Times New Roman" w:hint="default"/>
      </w:rPr>
    </w:lvl>
    <w:lvl w:ilvl="1">
      <w:start w:val="3"/>
      <w:numFmt w:val="decimal"/>
      <w:lvlText w:val="%1.%2."/>
      <w:lvlJc w:val="left"/>
      <w:pPr>
        <w:ind w:left="1080" w:hanging="720"/>
      </w:pPr>
      <w:rPr>
        <w:rFonts w:eastAsiaTheme="minorEastAsia" w:cs="Times New Roman" w:hint="default"/>
      </w:rPr>
    </w:lvl>
    <w:lvl w:ilvl="2">
      <w:start w:val="1"/>
      <w:numFmt w:val="decimal"/>
      <w:lvlText w:val="%1.%2.%3."/>
      <w:lvlJc w:val="left"/>
      <w:pPr>
        <w:ind w:left="1440" w:hanging="720"/>
      </w:pPr>
      <w:rPr>
        <w:rFonts w:eastAsiaTheme="minorEastAsia" w:cs="Times New Roman" w:hint="default"/>
      </w:rPr>
    </w:lvl>
    <w:lvl w:ilvl="3">
      <w:start w:val="1"/>
      <w:numFmt w:val="decimal"/>
      <w:lvlText w:val="%1.%2.%3.%4."/>
      <w:lvlJc w:val="left"/>
      <w:pPr>
        <w:ind w:left="2160" w:hanging="1080"/>
      </w:pPr>
      <w:rPr>
        <w:rFonts w:eastAsiaTheme="minorEastAsia" w:cs="Times New Roman" w:hint="default"/>
      </w:rPr>
    </w:lvl>
    <w:lvl w:ilvl="4">
      <w:start w:val="1"/>
      <w:numFmt w:val="decimal"/>
      <w:lvlText w:val="%1.%2.%3.%4.%5."/>
      <w:lvlJc w:val="left"/>
      <w:pPr>
        <w:ind w:left="2520" w:hanging="1080"/>
      </w:pPr>
      <w:rPr>
        <w:rFonts w:eastAsiaTheme="minorEastAsia" w:cs="Times New Roman" w:hint="default"/>
      </w:rPr>
    </w:lvl>
    <w:lvl w:ilvl="5">
      <w:start w:val="1"/>
      <w:numFmt w:val="decimal"/>
      <w:lvlText w:val="%1.%2.%3.%4.%5.%6."/>
      <w:lvlJc w:val="left"/>
      <w:pPr>
        <w:ind w:left="3240" w:hanging="1440"/>
      </w:pPr>
      <w:rPr>
        <w:rFonts w:eastAsiaTheme="minorEastAsia" w:cs="Times New Roman" w:hint="default"/>
      </w:rPr>
    </w:lvl>
    <w:lvl w:ilvl="6">
      <w:start w:val="1"/>
      <w:numFmt w:val="decimal"/>
      <w:lvlText w:val="%1.%2.%3.%4.%5.%6.%7."/>
      <w:lvlJc w:val="left"/>
      <w:pPr>
        <w:ind w:left="3600" w:hanging="1440"/>
      </w:pPr>
      <w:rPr>
        <w:rFonts w:eastAsiaTheme="minorEastAsia" w:cs="Times New Roman" w:hint="default"/>
      </w:rPr>
    </w:lvl>
    <w:lvl w:ilvl="7">
      <w:start w:val="1"/>
      <w:numFmt w:val="decimal"/>
      <w:lvlText w:val="%1.%2.%3.%4.%5.%6.%7.%8."/>
      <w:lvlJc w:val="left"/>
      <w:pPr>
        <w:ind w:left="4320" w:hanging="1800"/>
      </w:pPr>
      <w:rPr>
        <w:rFonts w:eastAsiaTheme="minorEastAsia" w:cs="Times New Roman" w:hint="default"/>
      </w:rPr>
    </w:lvl>
    <w:lvl w:ilvl="8">
      <w:start w:val="1"/>
      <w:numFmt w:val="decimal"/>
      <w:lvlText w:val="%1.%2.%3.%4.%5.%6.%7.%8.%9."/>
      <w:lvlJc w:val="left"/>
      <w:pPr>
        <w:ind w:left="4680" w:hanging="1800"/>
      </w:pPr>
      <w:rPr>
        <w:rFonts w:eastAsiaTheme="minorEastAsia" w:cs="Times New Roman" w:hint="default"/>
      </w:rPr>
    </w:lvl>
  </w:abstractNum>
  <w:abstractNum w:abstractNumId="10" w15:restartNumberingAfterBreak="0">
    <w:nsid w:val="340E49D9"/>
    <w:multiLevelType w:val="hybridMultilevel"/>
    <w:tmpl w:val="AA96BCA6"/>
    <w:lvl w:ilvl="0" w:tplc="5C8E3D8C">
      <w:start w:val="10"/>
      <w:numFmt w:val="decimal"/>
      <w:lvlText w:val="%1."/>
      <w:lvlJc w:val="left"/>
      <w:pPr>
        <w:ind w:left="720" w:hanging="360"/>
      </w:pPr>
      <w:rPr>
        <w:rFonts w:eastAsiaTheme="minorEastAsia"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173F37"/>
    <w:multiLevelType w:val="multilevel"/>
    <w:tmpl w:val="E8D4C5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7A131F"/>
    <w:multiLevelType w:val="hybridMultilevel"/>
    <w:tmpl w:val="A6AEE4DE"/>
    <w:lvl w:ilvl="0" w:tplc="9B36D62A">
      <w:start w:val="1"/>
      <w:numFmt w:val="bullet"/>
      <w:lvlText w:val=""/>
      <w:lvlJc w:val="left"/>
      <w:pPr>
        <w:ind w:left="720" w:hanging="360"/>
      </w:pPr>
      <w:rPr>
        <w:rFonts w:ascii="Symbol" w:hAnsi="Symbol" w:hint="default"/>
      </w:rPr>
    </w:lvl>
    <w:lvl w:ilvl="1" w:tplc="84925CA2" w:tentative="1">
      <w:start w:val="1"/>
      <w:numFmt w:val="bullet"/>
      <w:lvlText w:val="o"/>
      <w:lvlJc w:val="left"/>
      <w:pPr>
        <w:ind w:left="1440" w:hanging="360"/>
      </w:pPr>
      <w:rPr>
        <w:rFonts w:ascii="Courier New" w:hAnsi="Courier New" w:cs="Courier New" w:hint="default"/>
      </w:rPr>
    </w:lvl>
    <w:lvl w:ilvl="2" w:tplc="3A6E0ADC" w:tentative="1">
      <w:start w:val="1"/>
      <w:numFmt w:val="bullet"/>
      <w:lvlText w:val=""/>
      <w:lvlJc w:val="left"/>
      <w:pPr>
        <w:ind w:left="2160" w:hanging="360"/>
      </w:pPr>
      <w:rPr>
        <w:rFonts w:ascii="Wingdings" w:hAnsi="Wingdings" w:hint="default"/>
      </w:rPr>
    </w:lvl>
    <w:lvl w:ilvl="3" w:tplc="E27063E4" w:tentative="1">
      <w:start w:val="1"/>
      <w:numFmt w:val="bullet"/>
      <w:lvlText w:val=""/>
      <w:lvlJc w:val="left"/>
      <w:pPr>
        <w:ind w:left="2880" w:hanging="360"/>
      </w:pPr>
      <w:rPr>
        <w:rFonts w:ascii="Symbol" w:hAnsi="Symbol" w:hint="default"/>
      </w:rPr>
    </w:lvl>
    <w:lvl w:ilvl="4" w:tplc="AE6AA8B8" w:tentative="1">
      <w:start w:val="1"/>
      <w:numFmt w:val="bullet"/>
      <w:lvlText w:val="o"/>
      <w:lvlJc w:val="left"/>
      <w:pPr>
        <w:ind w:left="3600" w:hanging="360"/>
      </w:pPr>
      <w:rPr>
        <w:rFonts w:ascii="Courier New" w:hAnsi="Courier New" w:cs="Courier New" w:hint="default"/>
      </w:rPr>
    </w:lvl>
    <w:lvl w:ilvl="5" w:tplc="0FAC7EAE" w:tentative="1">
      <w:start w:val="1"/>
      <w:numFmt w:val="bullet"/>
      <w:lvlText w:val=""/>
      <w:lvlJc w:val="left"/>
      <w:pPr>
        <w:ind w:left="4320" w:hanging="360"/>
      </w:pPr>
      <w:rPr>
        <w:rFonts w:ascii="Wingdings" w:hAnsi="Wingdings" w:hint="default"/>
      </w:rPr>
    </w:lvl>
    <w:lvl w:ilvl="6" w:tplc="5C8E19D0" w:tentative="1">
      <w:start w:val="1"/>
      <w:numFmt w:val="bullet"/>
      <w:lvlText w:val=""/>
      <w:lvlJc w:val="left"/>
      <w:pPr>
        <w:ind w:left="5040" w:hanging="360"/>
      </w:pPr>
      <w:rPr>
        <w:rFonts w:ascii="Symbol" w:hAnsi="Symbol" w:hint="default"/>
      </w:rPr>
    </w:lvl>
    <w:lvl w:ilvl="7" w:tplc="7F72DA9C" w:tentative="1">
      <w:start w:val="1"/>
      <w:numFmt w:val="bullet"/>
      <w:lvlText w:val="o"/>
      <w:lvlJc w:val="left"/>
      <w:pPr>
        <w:ind w:left="5760" w:hanging="360"/>
      </w:pPr>
      <w:rPr>
        <w:rFonts w:ascii="Courier New" w:hAnsi="Courier New" w:cs="Courier New" w:hint="default"/>
      </w:rPr>
    </w:lvl>
    <w:lvl w:ilvl="8" w:tplc="35209D30" w:tentative="1">
      <w:start w:val="1"/>
      <w:numFmt w:val="bullet"/>
      <w:lvlText w:val=""/>
      <w:lvlJc w:val="left"/>
      <w:pPr>
        <w:ind w:left="6480" w:hanging="360"/>
      </w:pPr>
      <w:rPr>
        <w:rFonts w:ascii="Wingdings" w:hAnsi="Wingdings" w:hint="default"/>
      </w:rPr>
    </w:lvl>
  </w:abstractNum>
  <w:abstractNum w:abstractNumId="13" w15:restartNumberingAfterBreak="0">
    <w:nsid w:val="473455E8"/>
    <w:multiLevelType w:val="multilevel"/>
    <w:tmpl w:val="BD20E6DE"/>
    <w:lvl w:ilvl="0">
      <w:start w:val="6"/>
      <w:numFmt w:val="decimal"/>
      <w:lvlText w:val="%1."/>
      <w:lvlJc w:val="left"/>
      <w:pPr>
        <w:ind w:left="360" w:hanging="360"/>
      </w:pPr>
      <w:rPr>
        <w:rFonts w:eastAsiaTheme="minorEastAsia" w:cs="Times New Roman" w:hint="default"/>
      </w:rPr>
    </w:lvl>
    <w:lvl w:ilvl="1">
      <w:start w:val="3"/>
      <w:numFmt w:val="decimal"/>
      <w:lvlText w:val="%1.%2."/>
      <w:lvlJc w:val="left"/>
      <w:pPr>
        <w:ind w:left="720" w:hanging="720"/>
      </w:pPr>
      <w:rPr>
        <w:rFonts w:eastAsiaTheme="minorEastAsia" w:cs="Times New Roman" w:hint="default"/>
      </w:rPr>
    </w:lvl>
    <w:lvl w:ilvl="2">
      <w:start w:val="1"/>
      <w:numFmt w:val="decimal"/>
      <w:lvlText w:val="%1.%2.%3."/>
      <w:lvlJc w:val="left"/>
      <w:pPr>
        <w:ind w:left="720" w:hanging="720"/>
      </w:pPr>
      <w:rPr>
        <w:rFonts w:eastAsiaTheme="minorEastAsia" w:cs="Times New Roman" w:hint="default"/>
      </w:rPr>
    </w:lvl>
    <w:lvl w:ilvl="3">
      <w:start w:val="1"/>
      <w:numFmt w:val="decimal"/>
      <w:lvlText w:val="%1.%2.%3.%4."/>
      <w:lvlJc w:val="left"/>
      <w:pPr>
        <w:ind w:left="1080" w:hanging="1080"/>
      </w:pPr>
      <w:rPr>
        <w:rFonts w:eastAsiaTheme="minorEastAsia" w:cs="Times New Roman" w:hint="default"/>
      </w:rPr>
    </w:lvl>
    <w:lvl w:ilvl="4">
      <w:start w:val="1"/>
      <w:numFmt w:val="decimal"/>
      <w:lvlText w:val="%1.%2.%3.%4.%5."/>
      <w:lvlJc w:val="left"/>
      <w:pPr>
        <w:ind w:left="1080" w:hanging="1080"/>
      </w:pPr>
      <w:rPr>
        <w:rFonts w:eastAsiaTheme="minorEastAsia" w:cs="Times New Roman" w:hint="default"/>
      </w:rPr>
    </w:lvl>
    <w:lvl w:ilvl="5">
      <w:start w:val="1"/>
      <w:numFmt w:val="decimal"/>
      <w:lvlText w:val="%1.%2.%3.%4.%5.%6."/>
      <w:lvlJc w:val="left"/>
      <w:pPr>
        <w:ind w:left="1440" w:hanging="1440"/>
      </w:pPr>
      <w:rPr>
        <w:rFonts w:eastAsiaTheme="minorEastAsia" w:cs="Times New Roman" w:hint="default"/>
      </w:rPr>
    </w:lvl>
    <w:lvl w:ilvl="6">
      <w:start w:val="1"/>
      <w:numFmt w:val="decimal"/>
      <w:lvlText w:val="%1.%2.%3.%4.%5.%6.%7."/>
      <w:lvlJc w:val="left"/>
      <w:pPr>
        <w:ind w:left="1440" w:hanging="1440"/>
      </w:pPr>
      <w:rPr>
        <w:rFonts w:eastAsiaTheme="minorEastAsia" w:cs="Times New Roman" w:hint="default"/>
      </w:rPr>
    </w:lvl>
    <w:lvl w:ilvl="7">
      <w:start w:val="1"/>
      <w:numFmt w:val="decimal"/>
      <w:lvlText w:val="%1.%2.%3.%4.%5.%6.%7.%8."/>
      <w:lvlJc w:val="left"/>
      <w:pPr>
        <w:ind w:left="1800" w:hanging="1800"/>
      </w:pPr>
      <w:rPr>
        <w:rFonts w:eastAsiaTheme="minorEastAsia" w:cs="Times New Roman" w:hint="default"/>
      </w:rPr>
    </w:lvl>
    <w:lvl w:ilvl="8">
      <w:start w:val="1"/>
      <w:numFmt w:val="decimal"/>
      <w:lvlText w:val="%1.%2.%3.%4.%5.%6.%7.%8.%9."/>
      <w:lvlJc w:val="left"/>
      <w:pPr>
        <w:ind w:left="1800" w:hanging="1800"/>
      </w:pPr>
      <w:rPr>
        <w:rFonts w:eastAsiaTheme="minorEastAsia" w:cs="Times New Roman" w:hint="default"/>
      </w:rPr>
    </w:lvl>
  </w:abstractNum>
  <w:abstractNum w:abstractNumId="14" w15:restartNumberingAfterBreak="0">
    <w:nsid w:val="47473171"/>
    <w:multiLevelType w:val="multilevel"/>
    <w:tmpl w:val="105CE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3A1C02"/>
    <w:multiLevelType w:val="hybridMultilevel"/>
    <w:tmpl w:val="C884FB42"/>
    <w:lvl w:ilvl="0" w:tplc="F9446C00">
      <w:start w:val="1"/>
      <w:numFmt w:val="decimal"/>
      <w:lvlText w:val="%1."/>
      <w:lvlJc w:val="left"/>
      <w:pPr>
        <w:ind w:left="720" w:hanging="360"/>
      </w:pPr>
      <w:rPr>
        <w:rFonts w:hint="default"/>
      </w:rPr>
    </w:lvl>
    <w:lvl w:ilvl="1" w:tplc="DC066146" w:tentative="1">
      <w:start w:val="1"/>
      <w:numFmt w:val="lowerLetter"/>
      <w:lvlText w:val="%2."/>
      <w:lvlJc w:val="left"/>
      <w:pPr>
        <w:ind w:left="1440" w:hanging="360"/>
      </w:pPr>
    </w:lvl>
    <w:lvl w:ilvl="2" w:tplc="4256669E" w:tentative="1">
      <w:start w:val="1"/>
      <w:numFmt w:val="lowerRoman"/>
      <w:lvlText w:val="%3."/>
      <w:lvlJc w:val="right"/>
      <w:pPr>
        <w:ind w:left="2160" w:hanging="180"/>
      </w:pPr>
    </w:lvl>
    <w:lvl w:ilvl="3" w:tplc="3224E3D4" w:tentative="1">
      <w:start w:val="1"/>
      <w:numFmt w:val="decimal"/>
      <w:lvlText w:val="%4."/>
      <w:lvlJc w:val="left"/>
      <w:pPr>
        <w:ind w:left="2880" w:hanging="360"/>
      </w:pPr>
    </w:lvl>
    <w:lvl w:ilvl="4" w:tplc="FB48BB12" w:tentative="1">
      <w:start w:val="1"/>
      <w:numFmt w:val="lowerLetter"/>
      <w:lvlText w:val="%5."/>
      <w:lvlJc w:val="left"/>
      <w:pPr>
        <w:ind w:left="3600" w:hanging="360"/>
      </w:pPr>
    </w:lvl>
    <w:lvl w:ilvl="5" w:tplc="579C9734" w:tentative="1">
      <w:start w:val="1"/>
      <w:numFmt w:val="lowerRoman"/>
      <w:lvlText w:val="%6."/>
      <w:lvlJc w:val="right"/>
      <w:pPr>
        <w:ind w:left="4320" w:hanging="180"/>
      </w:pPr>
    </w:lvl>
    <w:lvl w:ilvl="6" w:tplc="2AD8F2B4" w:tentative="1">
      <w:start w:val="1"/>
      <w:numFmt w:val="decimal"/>
      <w:lvlText w:val="%7."/>
      <w:lvlJc w:val="left"/>
      <w:pPr>
        <w:ind w:left="5040" w:hanging="360"/>
      </w:pPr>
    </w:lvl>
    <w:lvl w:ilvl="7" w:tplc="A072C330" w:tentative="1">
      <w:start w:val="1"/>
      <w:numFmt w:val="lowerLetter"/>
      <w:lvlText w:val="%8."/>
      <w:lvlJc w:val="left"/>
      <w:pPr>
        <w:ind w:left="5760" w:hanging="360"/>
      </w:pPr>
    </w:lvl>
    <w:lvl w:ilvl="8" w:tplc="7BBE8D6C" w:tentative="1">
      <w:start w:val="1"/>
      <w:numFmt w:val="lowerRoman"/>
      <w:lvlText w:val="%9."/>
      <w:lvlJc w:val="right"/>
      <w:pPr>
        <w:ind w:left="6480" w:hanging="180"/>
      </w:pPr>
    </w:lvl>
  </w:abstractNum>
  <w:abstractNum w:abstractNumId="1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7" w15:restartNumberingAfterBreak="0">
    <w:nsid w:val="5C6F6195"/>
    <w:multiLevelType w:val="hybridMultilevel"/>
    <w:tmpl w:val="6152E09E"/>
    <w:lvl w:ilvl="0" w:tplc="0E4482EE">
      <w:start w:val="10"/>
      <w:numFmt w:val="bullet"/>
      <w:lvlText w:val="-"/>
      <w:lvlJc w:val="left"/>
      <w:pPr>
        <w:ind w:left="720" w:hanging="360"/>
      </w:pPr>
      <w:rPr>
        <w:rFonts w:ascii="Calibri" w:eastAsia="Calibri" w:hAnsi="Calibri" w:cs="Calibri"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5B357A"/>
    <w:multiLevelType w:val="hybridMultilevel"/>
    <w:tmpl w:val="4D1CAD46"/>
    <w:lvl w:ilvl="0" w:tplc="4F5A8E0E">
      <w:start w:val="1"/>
      <w:numFmt w:val="bullet"/>
      <w:lvlText w:val=""/>
      <w:lvlJc w:val="left"/>
      <w:pPr>
        <w:ind w:left="720" w:hanging="360"/>
      </w:pPr>
      <w:rPr>
        <w:rFonts w:ascii="Symbol" w:hAnsi="Symbol" w:hint="default"/>
      </w:rPr>
    </w:lvl>
    <w:lvl w:ilvl="1" w:tplc="2598805A" w:tentative="1">
      <w:start w:val="1"/>
      <w:numFmt w:val="bullet"/>
      <w:lvlText w:val="o"/>
      <w:lvlJc w:val="left"/>
      <w:pPr>
        <w:ind w:left="1440" w:hanging="360"/>
      </w:pPr>
      <w:rPr>
        <w:rFonts w:ascii="Courier New" w:hAnsi="Courier New" w:cs="Courier New" w:hint="default"/>
      </w:rPr>
    </w:lvl>
    <w:lvl w:ilvl="2" w:tplc="9A7E8164" w:tentative="1">
      <w:start w:val="1"/>
      <w:numFmt w:val="bullet"/>
      <w:lvlText w:val=""/>
      <w:lvlJc w:val="left"/>
      <w:pPr>
        <w:ind w:left="2160" w:hanging="360"/>
      </w:pPr>
      <w:rPr>
        <w:rFonts w:ascii="Wingdings" w:hAnsi="Wingdings" w:hint="default"/>
      </w:rPr>
    </w:lvl>
    <w:lvl w:ilvl="3" w:tplc="4BEAB432" w:tentative="1">
      <w:start w:val="1"/>
      <w:numFmt w:val="bullet"/>
      <w:lvlText w:val=""/>
      <w:lvlJc w:val="left"/>
      <w:pPr>
        <w:ind w:left="2880" w:hanging="360"/>
      </w:pPr>
      <w:rPr>
        <w:rFonts w:ascii="Symbol" w:hAnsi="Symbol" w:hint="default"/>
      </w:rPr>
    </w:lvl>
    <w:lvl w:ilvl="4" w:tplc="98662716" w:tentative="1">
      <w:start w:val="1"/>
      <w:numFmt w:val="bullet"/>
      <w:lvlText w:val="o"/>
      <w:lvlJc w:val="left"/>
      <w:pPr>
        <w:ind w:left="3600" w:hanging="360"/>
      </w:pPr>
      <w:rPr>
        <w:rFonts w:ascii="Courier New" w:hAnsi="Courier New" w:cs="Courier New" w:hint="default"/>
      </w:rPr>
    </w:lvl>
    <w:lvl w:ilvl="5" w:tplc="D6F4F4D6" w:tentative="1">
      <w:start w:val="1"/>
      <w:numFmt w:val="bullet"/>
      <w:lvlText w:val=""/>
      <w:lvlJc w:val="left"/>
      <w:pPr>
        <w:ind w:left="4320" w:hanging="360"/>
      </w:pPr>
      <w:rPr>
        <w:rFonts w:ascii="Wingdings" w:hAnsi="Wingdings" w:hint="default"/>
      </w:rPr>
    </w:lvl>
    <w:lvl w:ilvl="6" w:tplc="5BB8F5E2" w:tentative="1">
      <w:start w:val="1"/>
      <w:numFmt w:val="bullet"/>
      <w:lvlText w:val=""/>
      <w:lvlJc w:val="left"/>
      <w:pPr>
        <w:ind w:left="5040" w:hanging="360"/>
      </w:pPr>
      <w:rPr>
        <w:rFonts w:ascii="Symbol" w:hAnsi="Symbol" w:hint="default"/>
      </w:rPr>
    </w:lvl>
    <w:lvl w:ilvl="7" w:tplc="9698D674" w:tentative="1">
      <w:start w:val="1"/>
      <w:numFmt w:val="bullet"/>
      <w:lvlText w:val="o"/>
      <w:lvlJc w:val="left"/>
      <w:pPr>
        <w:ind w:left="5760" w:hanging="360"/>
      </w:pPr>
      <w:rPr>
        <w:rFonts w:ascii="Courier New" w:hAnsi="Courier New" w:cs="Courier New" w:hint="default"/>
      </w:rPr>
    </w:lvl>
    <w:lvl w:ilvl="8" w:tplc="DCC8A8C0" w:tentative="1">
      <w:start w:val="1"/>
      <w:numFmt w:val="bullet"/>
      <w:lvlText w:val=""/>
      <w:lvlJc w:val="left"/>
      <w:pPr>
        <w:ind w:left="6480" w:hanging="360"/>
      </w:pPr>
      <w:rPr>
        <w:rFonts w:ascii="Wingdings" w:hAnsi="Wingdings" w:hint="default"/>
      </w:rPr>
    </w:lvl>
  </w:abstractNum>
  <w:abstractNum w:abstractNumId="19" w15:restartNumberingAfterBreak="0">
    <w:nsid w:val="65830C7B"/>
    <w:multiLevelType w:val="hybridMultilevel"/>
    <w:tmpl w:val="FA6A5028"/>
    <w:lvl w:ilvl="0" w:tplc="07D25C26">
      <w:start w:val="1"/>
      <w:numFmt w:val="bullet"/>
      <w:lvlText w:val=""/>
      <w:lvlJc w:val="left"/>
      <w:pPr>
        <w:ind w:left="720" w:hanging="360"/>
      </w:pPr>
      <w:rPr>
        <w:rFonts w:ascii="Symbol" w:hAnsi="Symbol" w:hint="default"/>
      </w:rPr>
    </w:lvl>
    <w:lvl w:ilvl="1" w:tplc="AAB0AB14" w:tentative="1">
      <w:start w:val="1"/>
      <w:numFmt w:val="bullet"/>
      <w:lvlText w:val="o"/>
      <w:lvlJc w:val="left"/>
      <w:pPr>
        <w:ind w:left="1440" w:hanging="360"/>
      </w:pPr>
      <w:rPr>
        <w:rFonts w:ascii="Courier New" w:hAnsi="Courier New" w:cs="Courier New" w:hint="default"/>
      </w:rPr>
    </w:lvl>
    <w:lvl w:ilvl="2" w:tplc="988EE3B0" w:tentative="1">
      <w:start w:val="1"/>
      <w:numFmt w:val="bullet"/>
      <w:lvlText w:val=""/>
      <w:lvlJc w:val="left"/>
      <w:pPr>
        <w:ind w:left="2160" w:hanging="360"/>
      </w:pPr>
      <w:rPr>
        <w:rFonts w:ascii="Wingdings" w:hAnsi="Wingdings" w:hint="default"/>
      </w:rPr>
    </w:lvl>
    <w:lvl w:ilvl="3" w:tplc="73E8E8C2" w:tentative="1">
      <w:start w:val="1"/>
      <w:numFmt w:val="bullet"/>
      <w:lvlText w:val=""/>
      <w:lvlJc w:val="left"/>
      <w:pPr>
        <w:ind w:left="2880" w:hanging="360"/>
      </w:pPr>
      <w:rPr>
        <w:rFonts w:ascii="Symbol" w:hAnsi="Symbol" w:hint="default"/>
      </w:rPr>
    </w:lvl>
    <w:lvl w:ilvl="4" w:tplc="0742C5CE" w:tentative="1">
      <w:start w:val="1"/>
      <w:numFmt w:val="bullet"/>
      <w:lvlText w:val="o"/>
      <w:lvlJc w:val="left"/>
      <w:pPr>
        <w:ind w:left="3600" w:hanging="360"/>
      </w:pPr>
      <w:rPr>
        <w:rFonts w:ascii="Courier New" w:hAnsi="Courier New" w:cs="Courier New" w:hint="default"/>
      </w:rPr>
    </w:lvl>
    <w:lvl w:ilvl="5" w:tplc="11E62696" w:tentative="1">
      <w:start w:val="1"/>
      <w:numFmt w:val="bullet"/>
      <w:lvlText w:val=""/>
      <w:lvlJc w:val="left"/>
      <w:pPr>
        <w:ind w:left="4320" w:hanging="360"/>
      </w:pPr>
      <w:rPr>
        <w:rFonts w:ascii="Wingdings" w:hAnsi="Wingdings" w:hint="default"/>
      </w:rPr>
    </w:lvl>
    <w:lvl w:ilvl="6" w:tplc="CB5659D6" w:tentative="1">
      <w:start w:val="1"/>
      <w:numFmt w:val="bullet"/>
      <w:lvlText w:val=""/>
      <w:lvlJc w:val="left"/>
      <w:pPr>
        <w:ind w:left="5040" w:hanging="360"/>
      </w:pPr>
      <w:rPr>
        <w:rFonts w:ascii="Symbol" w:hAnsi="Symbol" w:hint="default"/>
      </w:rPr>
    </w:lvl>
    <w:lvl w:ilvl="7" w:tplc="CC9E7F48" w:tentative="1">
      <w:start w:val="1"/>
      <w:numFmt w:val="bullet"/>
      <w:lvlText w:val="o"/>
      <w:lvlJc w:val="left"/>
      <w:pPr>
        <w:ind w:left="5760" w:hanging="360"/>
      </w:pPr>
      <w:rPr>
        <w:rFonts w:ascii="Courier New" w:hAnsi="Courier New" w:cs="Courier New" w:hint="default"/>
      </w:rPr>
    </w:lvl>
    <w:lvl w:ilvl="8" w:tplc="8ECEFC90" w:tentative="1">
      <w:start w:val="1"/>
      <w:numFmt w:val="bullet"/>
      <w:lvlText w:val=""/>
      <w:lvlJc w:val="left"/>
      <w:pPr>
        <w:ind w:left="6480" w:hanging="360"/>
      </w:pPr>
      <w:rPr>
        <w:rFonts w:ascii="Wingdings" w:hAnsi="Wingdings" w:hint="default"/>
      </w:rPr>
    </w:lvl>
  </w:abstractNum>
  <w:abstractNum w:abstractNumId="20" w15:restartNumberingAfterBreak="0">
    <w:nsid w:val="6B502770"/>
    <w:multiLevelType w:val="hybridMultilevel"/>
    <w:tmpl w:val="56D8F01A"/>
    <w:lvl w:ilvl="0" w:tplc="BA5A9B1E">
      <w:start w:val="1"/>
      <w:numFmt w:val="bullet"/>
      <w:lvlText w:val=""/>
      <w:lvlJc w:val="left"/>
      <w:pPr>
        <w:ind w:left="720" w:hanging="360"/>
      </w:pPr>
      <w:rPr>
        <w:rFonts w:ascii="Symbol" w:hAnsi="Symbol" w:hint="default"/>
      </w:rPr>
    </w:lvl>
    <w:lvl w:ilvl="1" w:tplc="5F4A1F8A" w:tentative="1">
      <w:start w:val="1"/>
      <w:numFmt w:val="bullet"/>
      <w:lvlText w:val="o"/>
      <w:lvlJc w:val="left"/>
      <w:pPr>
        <w:ind w:left="1440" w:hanging="360"/>
      </w:pPr>
      <w:rPr>
        <w:rFonts w:ascii="Courier New" w:hAnsi="Courier New" w:cs="Courier New" w:hint="default"/>
      </w:rPr>
    </w:lvl>
    <w:lvl w:ilvl="2" w:tplc="360A6492" w:tentative="1">
      <w:start w:val="1"/>
      <w:numFmt w:val="bullet"/>
      <w:lvlText w:val=""/>
      <w:lvlJc w:val="left"/>
      <w:pPr>
        <w:ind w:left="2160" w:hanging="360"/>
      </w:pPr>
      <w:rPr>
        <w:rFonts w:ascii="Wingdings" w:hAnsi="Wingdings" w:hint="default"/>
      </w:rPr>
    </w:lvl>
    <w:lvl w:ilvl="3" w:tplc="AC303A32" w:tentative="1">
      <w:start w:val="1"/>
      <w:numFmt w:val="bullet"/>
      <w:lvlText w:val=""/>
      <w:lvlJc w:val="left"/>
      <w:pPr>
        <w:ind w:left="2880" w:hanging="360"/>
      </w:pPr>
      <w:rPr>
        <w:rFonts w:ascii="Symbol" w:hAnsi="Symbol" w:hint="default"/>
      </w:rPr>
    </w:lvl>
    <w:lvl w:ilvl="4" w:tplc="1E9A3A74" w:tentative="1">
      <w:start w:val="1"/>
      <w:numFmt w:val="bullet"/>
      <w:lvlText w:val="o"/>
      <w:lvlJc w:val="left"/>
      <w:pPr>
        <w:ind w:left="3600" w:hanging="360"/>
      </w:pPr>
      <w:rPr>
        <w:rFonts w:ascii="Courier New" w:hAnsi="Courier New" w:cs="Courier New" w:hint="default"/>
      </w:rPr>
    </w:lvl>
    <w:lvl w:ilvl="5" w:tplc="CAD251EC" w:tentative="1">
      <w:start w:val="1"/>
      <w:numFmt w:val="bullet"/>
      <w:lvlText w:val=""/>
      <w:lvlJc w:val="left"/>
      <w:pPr>
        <w:ind w:left="4320" w:hanging="360"/>
      </w:pPr>
      <w:rPr>
        <w:rFonts w:ascii="Wingdings" w:hAnsi="Wingdings" w:hint="default"/>
      </w:rPr>
    </w:lvl>
    <w:lvl w:ilvl="6" w:tplc="1CB2622E" w:tentative="1">
      <w:start w:val="1"/>
      <w:numFmt w:val="bullet"/>
      <w:lvlText w:val=""/>
      <w:lvlJc w:val="left"/>
      <w:pPr>
        <w:ind w:left="5040" w:hanging="360"/>
      </w:pPr>
      <w:rPr>
        <w:rFonts w:ascii="Symbol" w:hAnsi="Symbol" w:hint="default"/>
      </w:rPr>
    </w:lvl>
    <w:lvl w:ilvl="7" w:tplc="11CC20DE" w:tentative="1">
      <w:start w:val="1"/>
      <w:numFmt w:val="bullet"/>
      <w:lvlText w:val="o"/>
      <w:lvlJc w:val="left"/>
      <w:pPr>
        <w:ind w:left="5760" w:hanging="360"/>
      </w:pPr>
      <w:rPr>
        <w:rFonts w:ascii="Courier New" w:hAnsi="Courier New" w:cs="Courier New" w:hint="default"/>
      </w:rPr>
    </w:lvl>
    <w:lvl w:ilvl="8" w:tplc="645A6E00" w:tentative="1">
      <w:start w:val="1"/>
      <w:numFmt w:val="bullet"/>
      <w:lvlText w:val=""/>
      <w:lvlJc w:val="left"/>
      <w:pPr>
        <w:ind w:left="6480" w:hanging="360"/>
      </w:pPr>
      <w:rPr>
        <w:rFonts w:ascii="Wingdings" w:hAnsi="Wingdings" w:hint="default"/>
      </w:rPr>
    </w:lvl>
  </w:abstractNum>
  <w:abstractNum w:abstractNumId="21"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2F178E"/>
    <w:multiLevelType w:val="hybridMultilevel"/>
    <w:tmpl w:val="1CDEECFC"/>
    <w:lvl w:ilvl="0" w:tplc="5CC80114">
      <w:start w:val="1"/>
      <w:numFmt w:val="bullet"/>
      <w:lvlText w:val=""/>
      <w:lvlJc w:val="left"/>
      <w:pPr>
        <w:ind w:left="720" w:hanging="360"/>
      </w:pPr>
      <w:rPr>
        <w:rFonts w:ascii="Symbol" w:hAnsi="Symbol" w:hint="default"/>
      </w:rPr>
    </w:lvl>
    <w:lvl w:ilvl="1" w:tplc="B192C7E2">
      <w:start w:val="1"/>
      <w:numFmt w:val="bullet"/>
      <w:lvlText w:val="o"/>
      <w:lvlJc w:val="left"/>
      <w:pPr>
        <w:ind w:left="1440" w:hanging="360"/>
      </w:pPr>
      <w:rPr>
        <w:rFonts w:ascii="Courier New" w:hAnsi="Courier New" w:hint="default"/>
      </w:rPr>
    </w:lvl>
    <w:lvl w:ilvl="2" w:tplc="B5064C1E">
      <w:start w:val="1"/>
      <w:numFmt w:val="bullet"/>
      <w:lvlText w:val=""/>
      <w:lvlJc w:val="left"/>
      <w:pPr>
        <w:ind w:left="2160" w:hanging="360"/>
      </w:pPr>
      <w:rPr>
        <w:rFonts w:ascii="Wingdings" w:hAnsi="Wingdings" w:hint="default"/>
      </w:rPr>
    </w:lvl>
    <w:lvl w:ilvl="3" w:tplc="A2644300">
      <w:start w:val="1"/>
      <w:numFmt w:val="bullet"/>
      <w:lvlText w:val=""/>
      <w:lvlJc w:val="left"/>
      <w:pPr>
        <w:ind w:left="2880" w:hanging="360"/>
      </w:pPr>
      <w:rPr>
        <w:rFonts w:ascii="Symbol" w:hAnsi="Symbol" w:hint="default"/>
      </w:rPr>
    </w:lvl>
    <w:lvl w:ilvl="4" w:tplc="C406D0C6">
      <w:start w:val="1"/>
      <w:numFmt w:val="bullet"/>
      <w:lvlText w:val="o"/>
      <w:lvlJc w:val="left"/>
      <w:pPr>
        <w:ind w:left="3600" w:hanging="360"/>
      </w:pPr>
      <w:rPr>
        <w:rFonts w:ascii="Courier New" w:hAnsi="Courier New" w:hint="default"/>
      </w:rPr>
    </w:lvl>
    <w:lvl w:ilvl="5" w:tplc="E332B14C">
      <w:start w:val="1"/>
      <w:numFmt w:val="bullet"/>
      <w:lvlText w:val=""/>
      <w:lvlJc w:val="left"/>
      <w:pPr>
        <w:ind w:left="4320" w:hanging="360"/>
      </w:pPr>
      <w:rPr>
        <w:rFonts w:ascii="Wingdings" w:hAnsi="Wingdings" w:hint="default"/>
      </w:rPr>
    </w:lvl>
    <w:lvl w:ilvl="6" w:tplc="24820C10">
      <w:start w:val="1"/>
      <w:numFmt w:val="bullet"/>
      <w:lvlText w:val=""/>
      <w:lvlJc w:val="left"/>
      <w:pPr>
        <w:ind w:left="5040" w:hanging="360"/>
      </w:pPr>
      <w:rPr>
        <w:rFonts w:ascii="Symbol" w:hAnsi="Symbol" w:hint="default"/>
      </w:rPr>
    </w:lvl>
    <w:lvl w:ilvl="7" w:tplc="16808060">
      <w:start w:val="1"/>
      <w:numFmt w:val="bullet"/>
      <w:lvlText w:val="o"/>
      <w:lvlJc w:val="left"/>
      <w:pPr>
        <w:ind w:left="5760" w:hanging="360"/>
      </w:pPr>
      <w:rPr>
        <w:rFonts w:ascii="Courier New" w:hAnsi="Courier New" w:hint="default"/>
      </w:rPr>
    </w:lvl>
    <w:lvl w:ilvl="8" w:tplc="8604B860">
      <w:start w:val="1"/>
      <w:numFmt w:val="bullet"/>
      <w:lvlText w:val=""/>
      <w:lvlJc w:val="left"/>
      <w:pPr>
        <w:ind w:left="6480" w:hanging="360"/>
      </w:pPr>
      <w:rPr>
        <w:rFonts w:ascii="Wingdings" w:hAnsi="Wingdings" w:hint="default"/>
      </w:rPr>
    </w:lvl>
  </w:abstractNum>
  <w:abstractNum w:abstractNumId="23" w15:restartNumberingAfterBreak="0">
    <w:nsid w:val="7B4256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23"/>
  </w:num>
  <w:num w:numId="3">
    <w:abstractNumId w:val="22"/>
  </w:num>
  <w:num w:numId="4">
    <w:abstractNumId w:val="6"/>
  </w:num>
  <w:num w:numId="5">
    <w:abstractNumId w:val="15"/>
  </w:num>
  <w:num w:numId="6">
    <w:abstractNumId w:val="12"/>
  </w:num>
  <w:num w:numId="7">
    <w:abstractNumId w:val="3"/>
  </w:num>
  <w:num w:numId="8">
    <w:abstractNumId w:val="19"/>
  </w:num>
  <w:num w:numId="9">
    <w:abstractNumId w:val="4"/>
  </w:num>
  <w:num w:numId="10">
    <w:abstractNumId w:val="18"/>
  </w:num>
  <w:num w:numId="11">
    <w:abstractNumId w:val="7"/>
  </w:num>
  <w:num w:numId="12">
    <w:abstractNumId w:val="20"/>
  </w:num>
  <w:num w:numId="13">
    <w:abstractNumId w:val="0"/>
  </w:num>
  <w:num w:numId="1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1"/>
  </w:num>
  <w:num w:numId="16">
    <w:abstractNumId w:val="2"/>
  </w:num>
  <w:num w:numId="17">
    <w:abstractNumId w:val="16"/>
  </w:num>
  <w:num w:numId="18">
    <w:abstractNumId w:val="6"/>
  </w:num>
  <w:num w:numId="19">
    <w:abstractNumId w:val="10"/>
  </w:num>
  <w:num w:numId="20">
    <w:abstractNumId w:val="14"/>
  </w:num>
  <w:num w:numId="21">
    <w:abstractNumId w:val="8"/>
  </w:num>
  <w:num w:numId="22">
    <w:abstractNumId w:val="17"/>
  </w:num>
  <w:num w:numId="23">
    <w:abstractNumId w:val="5"/>
  </w:num>
  <w:num w:numId="24">
    <w:abstractNumId w:val="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hideGrammaticalErrors/>
  <w:activeWritingStyle w:appName="MSWord" w:lang="es-ES_tradnl"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183B"/>
    <w:rsid w:val="000041EA"/>
    <w:rsid w:val="0000462E"/>
    <w:rsid w:val="00005002"/>
    <w:rsid w:val="00007A7D"/>
    <w:rsid w:val="00011056"/>
    <w:rsid w:val="00011840"/>
    <w:rsid w:val="00012543"/>
    <w:rsid w:val="000160AD"/>
    <w:rsid w:val="00016B76"/>
    <w:rsid w:val="00016C85"/>
    <w:rsid w:val="00016E3E"/>
    <w:rsid w:val="0001777E"/>
    <w:rsid w:val="00017EA6"/>
    <w:rsid w:val="00020158"/>
    <w:rsid w:val="000211DC"/>
    <w:rsid w:val="00022A29"/>
    <w:rsid w:val="00023BBF"/>
    <w:rsid w:val="000265DD"/>
    <w:rsid w:val="0003009E"/>
    <w:rsid w:val="00030905"/>
    <w:rsid w:val="00030D10"/>
    <w:rsid w:val="00032CA3"/>
    <w:rsid w:val="000339A6"/>
    <w:rsid w:val="000355FD"/>
    <w:rsid w:val="00035E14"/>
    <w:rsid w:val="00037FB5"/>
    <w:rsid w:val="000410E2"/>
    <w:rsid w:val="00043857"/>
    <w:rsid w:val="00043B5A"/>
    <w:rsid w:val="00044EBB"/>
    <w:rsid w:val="000453DF"/>
    <w:rsid w:val="00047362"/>
    <w:rsid w:val="00047F22"/>
    <w:rsid w:val="000515CA"/>
    <w:rsid w:val="000517A2"/>
    <w:rsid w:val="00051E39"/>
    <w:rsid w:val="00052506"/>
    <w:rsid w:val="000541AD"/>
    <w:rsid w:val="000541F5"/>
    <w:rsid w:val="00056070"/>
    <w:rsid w:val="00056735"/>
    <w:rsid w:val="0006013A"/>
    <w:rsid w:val="00061309"/>
    <w:rsid w:val="00063600"/>
    <w:rsid w:val="00065F8F"/>
    <w:rsid w:val="00066CB5"/>
    <w:rsid w:val="00066F1D"/>
    <w:rsid w:val="00067881"/>
    <w:rsid w:val="000701C4"/>
    <w:rsid w:val="00070B51"/>
    <w:rsid w:val="00070E2B"/>
    <w:rsid w:val="00071305"/>
    <w:rsid w:val="00072279"/>
    <w:rsid w:val="0007498B"/>
    <w:rsid w:val="00075C63"/>
    <w:rsid w:val="00075E17"/>
    <w:rsid w:val="00076A5C"/>
    <w:rsid w:val="00076E12"/>
    <w:rsid w:val="00077016"/>
    <w:rsid w:val="00077093"/>
    <w:rsid w:val="00077239"/>
    <w:rsid w:val="00077944"/>
    <w:rsid w:val="00080780"/>
    <w:rsid w:val="0008125A"/>
    <w:rsid w:val="00081D9B"/>
    <w:rsid w:val="000822BE"/>
    <w:rsid w:val="00083B42"/>
    <w:rsid w:val="00084B4D"/>
    <w:rsid w:val="00084BE1"/>
    <w:rsid w:val="000851C4"/>
    <w:rsid w:val="000855B8"/>
    <w:rsid w:val="00085A0E"/>
    <w:rsid w:val="00086326"/>
    <w:rsid w:val="0008637D"/>
    <w:rsid w:val="00086491"/>
    <w:rsid w:val="00086FA9"/>
    <w:rsid w:val="00087635"/>
    <w:rsid w:val="00087BC5"/>
    <w:rsid w:val="0009014C"/>
    <w:rsid w:val="000910B6"/>
    <w:rsid w:val="00091346"/>
    <w:rsid w:val="00091434"/>
    <w:rsid w:val="00091A42"/>
    <w:rsid w:val="00092400"/>
    <w:rsid w:val="000926D0"/>
    <w:rsid w:val="0009440B"/>
    <w:rsid w:val="00095574"/>
    <w:rsid w:val="000957E6"/>
    <w:rsid w:val="0009607C"/>
    <w:rsid w:val="0009644D"/>
    <w:rsid w:val="00097B9D"/>
    <w:rsid w:val="000A04B2"/>
    <w:rsid w:val="000A267F"/>
    <w:rsid w:val="000A41DA"/>
    <w:rsid w:val="000A5670"/>
    <w:rsid w:val="000A74AB"/>
    <w:rsid w:val="000B2220"/>
    <w:rsid w:val="000B385B"/>
    <w:rsid w:val="000B4E1F"/>
    <w:rsid w:val="000B7A43"/>
    <w:rsid w:val="000C0085"/>
    <w:rsid w:val="000C0177"/>
    <w:rsid w:val="000C0C30"/>
    <w:rsid w:val="000C1D8B"/>
    <w:rsid w:val="000C4CD3"/>
    <w:rsid w:val="000C58EA"/>
    <w:rsid w:val="000C58FA"/>
    <w:rsid w:val="000C5C69"/>
    <w:rsid w:val="000C5CF4"/>
    <w:rsid w:val="000C6ECB"/>
    <w:rsid w:val="000D1AAC"/>
    <w:rsid w:val="000D25C2"/>
    <w:rsid w:val="000D2B65"/>
    <w:rsid w:val="000D3B0A"/>
    <w:rsid w:val="000D3EB8"/>
    <w:rsid w:val="000D41C5"/>
    <w:rsid w:val="000D4987"/>
    <w:rsid w:val="000D66CA"/>
    <w:rsid w:val="000D6DC1"/>
    <w:rsid w:val="000D7F7D"/>
    <w:rsid w:val="000E0A5C"/>
    <w:rsid w:val="000E0E2E"/>
    <w:rsid w:val="000E1431"/>
    <w:rsid w:val="000E158C"/>
    <w:rsid w:val="000E385F"/>
    <w:rsid w:val="000E38D4"/>
    <w:rsid w:val="000E4964"/>
    <w:rsid w:val="000E57E5"/>
    <w:rsid w:val="000E6985"/>
    <w:rsid w:val="000E7DB3"/>
    <w:rsid w:val="000E7F36"/>
    <w:rsid w:val="000F184A"/>
    <w:rsid w:val="000F2557"/>
    <w:rsid w:val="000F343B"/>
    <w:rsid w:val="000F3AFC"/>
    <w:rsid w:val="000F3EF9"/>
    <w:rsid w:val="000F4C67"/>
    <w:rsid w:val="000F53C6"/>
    <w:rsid w:val="000F5653"/>
    <w:rsid w:val="000F63F4"/>
    <w:rsid w:val="000F73FF"/>
    <w:rsid w:val="001008CA"/>
    <w:rsid w:val="00101AAC"/>
    <w:rsid w:val="0010381B"/>
    <w:rsid w:val="00103C50"/>
    <w:rsid w:val="00104541"/>
    <w:rsid w:val="00104EA5"/>
    <w:rsid w:val="001054DC"/>
    <w:rsid w:val="0010581A"/>
    <w:rsid w:val="00105A36"/>
    <w:rsid w:val="00106243"/>
    <w:rsid w:val="00106417"/>
    <w:rsid w:val="001103CA"/>
    <w:rsid w:val="00110691"/>
    <w:rsid w:val="00110F12"/>
    <w:rsid w:val="001130B9"/>
    <w:rsid w:val="00113ABD"/>
    <w:rsid w:val="0011420C"/>
    <w:rsid w:val="00114CF7"/>
    <w:rsid w:val="00114E64"/>
    <w:rsid w:val="00114F25"/>
    <w:rsid w:val="0011581F"/>
    <w:rsid w:val="0012059D"/>
    <w:rsid w:val="00120B3C"/>
    <w:rsid w:val="001214E7"/>
    <w:rsid w:val="00122710"/>
    <w:rsid w:val="001228BD"/>
    <w:rsid w:val="00123A14"/>
    <w:rsid w:val="00123B68"/>
    <w:rsid w:val="00123DBD"/>
    <w:rsid w:val="00123E58"/>
    <w:rsid w:val="00124000"/>
    <w:rsid w:val="00124A96"/>
    <w:rsid w:val="00125892"/>
    <w:rsid w:val="00125A0D"/>
    <w:rsid w:val="00126F2E"/>
    <w:rsid w:val="00131424"/>
    <w:rsid w:val="001314F4"/>
    <w:rsid w:val="0013160E"/>
    <w:rsid w:val="00131948"/>
    <w:rsid w:val="00133014"/>
    <w:rsid w:val="001333E4"/>
    <w:rsid w:val="00133A0D"/>
    <w:rsid w:val="001350AF"/>
    <w:rsid w:val="00135703"/>
    <w:rsid w:val="00135AFB"/>
    <w:rsid w:val="00140A82"/>
    <w:rsid w:val="00141450"/>
    <w:rsid w:val="001434B6"/>
    <w:rsid w:val="001439A2"/>
    <w:rsid w:val="00145062"/>
    <w:rsid w:val="00146F6F"/>
    <w:rsid w:val="00147DC4"/>
    <w:rsid w:val="00150118"/>
    <w:rsid w:val="0015026C"/>
    <w:rsid w:val="00151FB7"/>
    <w:rsid w:val="00152957"/>
    <w:rsid w:val="00152E84"/>
    <w:rsid w:val="001530C4"/>
    <w:rsid w:val="00155DF3"/>
    <w:rsid w:val="001563E6"/>
    <w:rsid w:val="001573CF"/>
    <w:rsid w:val="00162487"/>
    <w:rsid w:val="00162C96"/>
    <w:rsid w:val="001633E4"/>
    <w:rsid w:val="00163611"/>
    <w:rsid w:val="00166062"/>
    <w:rsid w:val="00167870"/>
    <w:rsid w:val="001717A2"/>
    <w:rsid w:val="00171917"/>
    <w:rsid w:val="0017483F"/>
    <w:rsid w:val="00174A30"/>
    <w:rsid w:val="0017599F"/>
    <w:rsid w:val="00176A36"/>
    <w:rsid w:val="00181E46"/>
    <w:rsid w:val="001823A2"/>
    <w:rsid w:val="00182739"/>
    <w:rsid w:val="0018309D"/>
    <w:rsid w:val="00186AD7"/>
    <w:rsid w:val="00187998"/>
    <w:rsid w:val="00187BD9"/>
    <w:rsid w:val="00187DA1"/>
    <w:rsid w:val="00190B55"/>
    <w:rsid w:val="00191AD5"/>
    <w:rsid w:val="00191EAA"/>
    <w:rsid w:val="00191FC2"/>
    <w:rsid w:val="00192A87"/>
    <w:rsid w:val="00192AB5"/>
    <w:rsid w:val="00192D19"/>
    <w:rsid w:val="00193346"/>
    <w:rsid w:val="0019348B"/>
    <w:rsid w:val="00193C94"/>
    <w:rsid w:val="00194CFB"/>
    <w:rsid w:val="00196318"/>
    <w:rsid w:val="00196D3E"/>
    <w:rsid w:val="00197BDD"/>
    <w:rsid w:val="00197DE6"/>
    <w:rsid w:val="001A18B9"/>
    <w:rsid w:val="001A3AD3"/>
    <w:rsid w:val="001A4C98"/>
    <w:rsid w:val="001A7CF9"/>
    <w:rsid w:val="001B0777"/>
    <w:rsid w:val="001B1212"/>
    <w:rsid w:val="001B1930"/>
    <w:rsid w:val="001B1C7C"/>
    <w:rsid w:val="001B2ED3"/>
    <w:rsid w:val="001B34E2"/>
    <w:rsid w:val="001B5995"/>
    <w:rsid w:val="001B5D5A"/>
    <w:rsid w:val="001B6BCE"/>
    <w:rsid w:val="001B77FD"/>
    <w:rsid w:val="001C1345"/>
    <w:rsid w:val="001C271D"/>
    <w:rsid w:val="001C3B5F"/>
    <w:rsid w:val="001C4700"/>
    <w:rsid w:val="001C5B86"/>
    <w:rsid w:val="001C65C2"/>
    <w:rsid w:val="001C6D49"/>
    <w:rsid w:val="001C7CEB"/>
    <w:rsid w:val="001D058F"/>
    <w:rsid w:val="001D0E8F"/>
    <w:rsid w:val="001D148F"/>
    <w:rsid w:val="001D1A58"/>
    <w:rsid w:val="001D303A"/>
    <w:rsid w:val="001D4AAF"/>
    <w:rsid w:val="001D51A0"/>
    <w:rsid w:val="001D585B"/>
    <w:rsid w:val="001D5D9A"/>
    <w:rsid w:val="001D6AC2"/>
    <w:rsid w:val="001E0382"/>
    <w:rsid w:val="001E0F12"/>
    <w:rsid w:val="001E198E"/>
    <w:rsid w:val="001E2B6C"/>
    <w:rsid w:val="001E6A39"/>
    <w:rsid w:val="001E751F"/>
    <w:rsid w:val="001E79AA"/>
    <w:rsid w:val="001E7A9A"/>
    <w:rsid w:val="001F0317"/>
    <w:rsid w:val="001F0B1F"/>
    <w:rsid w:val="001F191D"/>
    <w:rsid w:val="001F231B"/>
    <w:rsid w:val="001F2981"/>
    <w:rsid w:val="001F45DF"/>
    <w:rsid w:val="001F6155"/>
    <w:rsid w:val="001F6212"/>
    <w:rsid w:val="002009EA"/>
    <w:rsid w:val="00200A53"/>
    <w:rsid w:val="002010F4"/>
    <w:rsid w:val="0020225F"/>
    <w:rsid w:val="00202CA0"/>
    <w:rsid w:val="0020308E"/>
    <w:rsid w:val="00204BA6"/>
    <w:rsid w:val="00210EF4"/>
    <w:rsid w:val="00211355"/>
    <w:rsid w:val="00211CFA"/>
    <w:rsid w:val="002133AA"/>
    <w:rsid w:val="0021407E"/>
    <w:rsid w:val="002142D8"/>
    <w:rsid w:val="0021474B"/>
    <w:rsid w:val="002154A6"/>
    <w:rsid w:val="002161CE"/>
    <w:rsid w:val="00216622"/>
    <w:rsid w:val="00217437"/>
    <w:rsid w:val="0021750B"/>
    <w:rsid w:val="002176E9"/>
    <w:rsid w:val="0022054F"/>
    <w:rsid w:val="00221EE1"/>
    <w:rsid w:val="00223368"/>
    <w:rsid w:val="00224570"/>
    <w:rsid w:val="002255B3"/>
    <w:rsid w:val="00225D91"/>
    <w:rsid w:val="0022786C"/>
    <w:rsid w:val="00227D83"/>
    <w:rsid w:val="0023056B"/>
    <w:rsid w:val="00230CF3"/>
    <w:rsid w:val="00231783"/>
    <w:rsid w:val="00233389"/>
    <w:rsid w:val="00234BCB"/>
    <w:rsid w:val="00236252"/>
    <w:rsid w:val="002365BA"/>
    <w:rsid w:val="00236FFF"/>
    <w:rsid w:val="002377BB"/>
    <w:rsid w:val="00241563"/>
    <w:rsid w:val="00242AEF"/>
    <w:rsid w:val="002435BC"/>
    <w:rsid w:val="002439C4"/>
    <w:rsid w:val="00244338"/>
    <w:rsid w:val="00245AE3"/>
    <w:rsid w:val="00246EF5"/>
    <w:rsid w:val="002474B6"/>
    <w:rsid w:val="00247A1B"/>
    <w:rsid w:val="00251793"/>
    <w:rsid w:val="00251C8B"/>
    <w:rsid w:val="002536C0"/>
    <w:rsid w:val="00260446"/>
    <w:rsid w:val="00261825"/>
    <w:rsid w:val="002630CE"/>
    <w:rsid w:val="002635B1"/>
    <w:rsid w:val="00263728"/>
    <w:rsid w:val="002667FA"/>
    <w:rsid w:val="00271316"/>
    <w:rsid w:val="002717B7"/>
    <w:rsid w:val="00272E45"/>
    <w:rsid w:val="00274ABE"/>
    <w:rsid w:val="00275033"/>
    <w:rsid w:val="00277150"/>
    <w:rsid w:val="002805C9"/>
    <w:rsid w:val="00282474"/>
    <w:rsid w:val="00282DD1"/>
    <w:rsid w:val="00283916"/>
    <w:rsid w:val="0028392E"/>
    <w:rsid w:val="00286520"/>
    <w:rsid w:val="00286B38"/>
    <w:rsid w:val="00287B20"/>
    <w:rsid w:val="00290024"/>
    <w:rsid w:val="00290726"/>
    <w:rsid w:val="00290A94"/>
    <w:rsid w:val="00290B69"/>
    <w:rsid w:val="002911A9"/>
    <w:rsid w:val="0029211F"/>
    <w:rsid w:val="0029266E"/>
    <w:rsid w:val="00292B56"/>
    <w:rsid w:val="00293F32"/>
    <w:rsid w:val="002950C6"/>
    <w:rsid w:val="00296DAE"/>
    <w:rsid w:val="002A0209"/>
    <w:rsid w:val="002A15C1"/>
    <w:rsid w:val="002A2E5E"/>
    <w:rsid w:val="002A321C"/>
    <w:rsid w:val="002A3A5B"/>
    <w:rsid w:val="002A4FF9"/>
    <w:rsid w:val="002A52C9"/>
    <w:rsid w:val="002A7E94"/>
    <w:rsid w:val="002B053A"/>
    <w:rsid w:val="002B105B"/>
    <w:rsid w:val="002B2909"/>
    <w:rsid w:val="002B320E"/>
    <w:rsid w:val="002B4027"/>
    <w:rsid w:val="002B410A"/>
    <w:rsid w:val="002B5056"/>
    <w:rsid w:val="002B61B2"/>
    <w:rsid w:val="002B6869"/>
    <w:rsid w:val="002B738C"/>
    <w:rsid w:val="002C0861"/>
    <w:rsid w:val="002C1D46"/>
    <w:rsid w:val="002C4595"/>
    <w:rsid w:val="002C4CEA"/>
    <w:rsid w:val="002C5045"/>
    <w:rsid w:val="002C5A58"/>
    <w:rsid w:val="002C5B1D"/>
    <w:rsid w:val="002C5D76"/>
    <w:rsid w:val="002C6453"/>
    <w:rsid w:val="002C750E"/>
    <w:rsid w:val="002C7CA0"/>
    <w:rsid w:val="002D3BCE"/>
    <w:rsid w:val="002D40B9"/>
    <w:rsid w:val="002D41DC"/>
    <w:rsid w:val="002D43C9"/>
    <w:rsid w:val="002D58BE"/>
    <w:rsid w:val="002D5B8F"/>
    <w:rsid w:val="002D6755"/>
    <w:rsid w:val="002E01B9"/>
    <w:rsid w:val="002E041F"/>
    <w:rsid w:val="002E05C7"/>
    <w:rsid w:val="002E0A28"/>
    <w:rsid w:val="002E1AB5"/>
    <w:rsid w:val="002E2605"/>
    <w:rsid w:val="002E328F"/>
    <w:rsid w:val="002E332A"/>
    <w:rsid w:val="002E3B5B"/>
    <w:rsid w:val="002E4825"/>
    <w:rsid w:val="002E5623"/>
    <w:rsid w:val="002F0D76"/>
    <w:rsid w:val="002F1A5B"/>
    <w:rsid w:val="002F1E7D"/>
    <w:rsid w:val="002F2E76"/>
    <w:rsid w:val="002F654F"/>
    <w:rsid w:val="002F6D61"/>
    <w:rsid w:val="002F732C"/>
    <w:rsid w:val="00300C82"/>
    <w:rsid w:val="003013EE"/>
    <w:rsid w:val="00301947"/>
    <w:rsid w:val="00304959"/>
    <w:rsid w:val="0030534A"/>
    <w:rsid w:val="00305768"/>
    <w:rsid w:val="00305A44"/>
    <w:rsid w:val="003062FF"/>
    <w:rsid w:val="00311BCC"/>
    <w:rsid w:val="00312272"/>
    <w:rsid w:val="0031412D"/>
    <w:rsid w:val="00314F58"/>
    <w:rsid w:val="003200B9"/>
    <w:rsid w:val="00320918"/>
    <w:rsid w:val="00321E83"/>
    <w:rsid w:val="00322879"/>
    <w:rsid w:val="00324C60"/>
    <w:rsid w:val="003251D5"/>
    <w:rsid w:val="00325473"/>
    <w:rsid w:val="00327FD4"/>
    <w:rsid w:val="00330853"/>
    <w:rsid w:val="003309B6"/>
    <w:rsid w:val="003310A4"/>
    <w:rsid w:val="003311C9"/>
    <w:rsid w:val="0033598C"/>
    <w:rsid w:val="00340784"/>
    <w:rsid w:val="003408EB"/>
    <w:rsid w:val="00342F37"/>
    <w:rsid w:val="00345C25"/>
    <w:rsid w:val="00346652"/>
    <w:rsid w:val="00346D4C"/>
    <w:rsid w:val="00347897"/>
    <w:rsid w:val="003509C1"/>
    <w:rsid w:val="00351895"/>
    <w:rsid w:val="00351C3F"/>
    <w:rsid w:val="00351D49"/>
    <w:rsid w:val="003534C5"/>
    <w:rsid w:val="00353D12"/>
    <w:rsid w:val="00356DDD"/>
    <w:rsid w:val="003619F3"/>
    <w:rsid w:val="0036476B"/>
    <w:rsid w:val="0036488F"/>
    <w:rsid w:val="003656E2"/>
    <w:rsid w:val="00365F1E"/>
    <w:rsid w:val="0036663C"/>
    <w:rsid w:val="003678A7"/>
    <w:rsid w:val="00367DB9"/>
    <w:rsid w:val="00370E92"/>
    <w:rsid w:val="00371269"/>
    <w:rsid w:val="00372757"/>
    <w:rsid w:val="00374C65"/>
    <w:rsid w:val="003752CF"/>
    <w:rsid w:val="00375E57"/>
    <w:rsid w:val="00375FC4"/>
    <w:rsid w:val="00376BC2"/>
    <w:rsid w:val="00377835"/>
    <w:rsid w:val="00377BD3"/>
    <w:rsid w:val="00380796"/>
    <w:rsid w:val="00381340"/>
    <w:rsid w:val="00381CA4"/>
    <w:rsid w:val="00381F53"/>
    <w:rsid w:val="0038212A"/>
    <w:rsid w:val="00383CE1"/>
    <w:rsid w:val="00384088"/>
    <w:rsid w:val="00384411"/>
    <w:rsid w:val="0038508D"/>
    <w:rsid w:val="003855A1"/>
    <w:rsid w:val="00386042"/>
    <w:rsid w:val="003863A7"/>
    <w:rsid w:val="00386C28"/>
    <w:rsid w:val="0039169B"/>
    <w:rsid w:val="00391DAC"/>
    <w:rsid w:val="0039402F"/>
    <w:rsid w:val="00394DB0"/>
    <w:rsid w:val="00395B49"/>
    <w:rsid w:val="003A0C94"/>
    <w:rsid w:val="003A3665"/>
    <w:rsid w:val="003A3AF6"/>
    <w:rsid w:val="003A57CA"/>
    <w:rsid w:val="003A5B55"/>
    <w:rsid w:val="003A624F"/>
    <w:rsid w:val="003A627F"/>
    <w:rsid w:val="003A65A0"/>
    <w:rsid w:val="003A6C9F"/>
    <w:rsid w:val="003A7360"/>
    <w:rsid w:val="003A7F8C"/>
    <w:rsid w:val="003B0E07"/>
    <w:rsid w:val="003B199B"/>
    <w:rsid w:val="003B1E9F"/>
    <w:rsid w:val="003B2417"/>
    <w:rsid w:val="003B25AF"/>
    <w:rsid w:val="003B29A7"/>
    <w:rsid w:val="003B2B54"/>
    <w:rsid w:val="003B2C42"/>
    <w:rsid w:val="003B3FB8"/>
    <w:rsid w:val="003B46A4"/>
    <w:rsid w:val="003B46CB"/>
    <w:rsid w:val="003B532E"/>
    <w:rsid w:val="003B5365"/>
    <w:rsid w:val="003B5705"/>
    <w:rsid w:val="003B6F14"/>
    <w:rsid w:val="003B7D1F"/>
    <w:rsid w:val="003C047A"/>
    <w:rsid w:val="003C0FDB"/>
    <w:rsid w:val="003C11A4"/>
    <w:rsid w:val="003C1518"/>
    <w:rsid w:val="003C1B10"/>
    <w:rsid w:val="003C1D0D"/>
    <w:rsid w:val="003C5AC3"/>
    <w:rsid w:val="003C6CFA"/>
    <w:rsid w:val="003C7E9C"/>
    <w:rsid w:val="003D0F8B"/>
    <w:rsid w:val="003D1960"/>
    <w:rsid w:val="003D23D4"/>
    <w:rsid w:val="003D25E0"/>
    <w:rsid w:val="003D553A"/>
    <w:rsid w:val="003D75BA"/>
    <w:rsid w:val="003E44DC"/>
    <w:rsid w:val="003E4889"/>
    <w:rsid w:val="003E5A6F"/>
    <w:rsid w:val="003E7EE1"/>
    <w:rsid w:val="003F0A8B"/>
    <w:rsid w:val="003F2B91"/>
    <w:rsid w:val="003F393F"/>
    <w:rsid w:val="003F4097"/>
    <w:rsid w:val="003F42DE"/>
    <w:rsid w:val="003F570C"/>
    <w:rsid w:val="003F57C8"/>
    <w:rsid w:val="003F61C9"/>
    <w:rsid w:val="0040055B"/>
    <w:rsid w:val="004010C9"/>
    <w:rsid w:val="00401A7C"/>
    <w:rsid w:val="0040281C"/>
    <w:rsid w:val="00402E5F"/>
    <w:rsid w:val="00403153"/>
    <w:rsid w:val="00403B73"/>
    <w:rsid w:val="00404041"/>
    <w:rsid w:val="004046E6"/>
    <w:rsid w:val="00406B8E"/>
    <w:rsid w:val="00410A6B"/>
    <w:rsid w:val="0041159A"/>
    <w:rsid w:val="00411E89"/>
    <w:rsid w:val="0041244C"/>
    <w:rsid w:val="004131D4"/>
    <w:rsid w:val="0041348E"/>
    <w:rsid w:val="0041546A"/>
    <w:rsid w:val="00415F24"/>
    <w:rsid w:val="0041623C"/>
    <w:rsid w:val="0041721E"/>
    <w:rsid w:val="00417D25"/>
    <w:rsid w:val="00420779"/>
    <w:rsid w:val="00422632"/>
    <w:rsid w:val="0042272F"/>
    <w:rsid w:val="00422F4B"/>
    <w:rsid w:val="00423178"/>
    <w:rsid w:val="00427C4E"/>
    <w:rsid w:val="0043364C"/>
    <w:rsid w:val="00433FE5"/>
    <w:rsid w:val="00434DCD"/>
    <w:rsid w:val="00434EF7"/>
    <w:rsid w:val="00435DBD"/>
    <w:rsid w:val="00436003"/>
    <w:rsid w:val="00436BEB"/>
    <w:rsid w:val="0043777D"/>
    <w:rsid w:val="004408B5"/>
    <w:rsid w:val="00441156"/>
    <w:rsid w:val="00441AD1"/>
    <w:rsid w:val="00442AD6"/>
    <w:rsid w:val="00443560"/>
    <w:rsid w:val="00444B8F"/>
    <w:rsid w:val="00444C24"/>
    <w:rsid w:val="004452F8"/>
    <w:rsid w:val="00446124"/>
    <w:rsid w:val="004469D6"/>
    <w:rsid w:val="00446BC1"/>
    <w:rsid w:val="00446F36"/>
    <w:rsid w:val="00447308"/>
    <w:rsid w:val="00450B3E"/>
    <w:rsid w:val="004511C3"/>
    <w:rsid w:val="004511F7"/>
    <w:rsid w:val="00453724"/>
    <w:rsid w:val="00454E52"/>
    <w:rsid w:val="004558E7"/>
    <w:rsid w:val="0046221A"/>
    <w:rsid w:val="0046235B"/>
    <w:rsid w:val="00464FEC"/>
    <w:rsid w:val="00470632"/>
    <w:rsid w:val="00472B66"/>
    <w:rsid w:val="00473E69"/>
    <w:rsid w:val="004740C3"/>
    <w:rsid w:val="0047470B"/>
    <w:rsid w:val="004749DB"/>
    <w:rsid w:val="00474ED1"/>
    <w:rsid w:val="004751B7"/>
    <w:rsid w:val="00476386"/>
    <w:rsid w:val="00476429"/>
    <w:rsid w:val="004765FF"/>
    <w:rsid w:val="00476743"/>
    <w:rsid w:val="004777AF"/>
    <w:rsid w:val="0048147B"/>
    <w:rsid w:val="0048233A"/>
    <w:rsid w:val="004826EB"/>
    <w:rsid w:val="004832E5"/>
    <w:rsid w:val="00483BFE"/>
    <w:rsid w:val="00484905"/>
    <w:rsid w:val="004856CD"/>
    <w:rsid w:val="00486F15"/>
    <w:rsid w:val="00487834"/>
    <w:rsid w:val="00492075"/>
    <w:rsid w:val="00492296"/>
    <w:rsid w:val="004927DB"/>
    <w:rsid w:val="00494216"/>
    <w:rsid w:val="00494B9C"/>
    <w:rsid w:val="00495FCE"/>
    <w:rsid w:val="004967C6"/>
    <w:rsid w:val="004969AD"/>
    <w:rsid w:val="004A16F6"/>
    <w:rsid w:val="004A1F5A"/>
    <w:rsid w:val="004A241B"/>
    <w:rsid w:val="004A34AE"/>
    <w:rsid w:val="004A402C"/>
    <w:rsid w:val="004A65AD"/>
    <w:rsid w:val="004A7615"/>
    <w:rsid w:val="004B13CB"/>
    <w:rsid w:val="004B1B26"/>
    <w:rsid w:val="004B21E2"/>
    <w:rsid w:val="004B285C"/>
    <w:rsid w:val="004B404D"/>
    <w:rsid w:val="004B4BA2"/>
    <w:rsid w:val="004B4FDF"/>
    <w:rsid w:val="004B66BF"/>
    <w:rsid w:val="004C01B9"/>
    <w:rsid w:val="004C1289"/>
    <w:rsid w:val="004C1E67"/>
    <w:rsid w:val="004C45F4"/>
    <w:rsid w:val="004C5373"/>
    <w:rsid w:val="004C6214"/>
    <w:rsid w:val="004C70EC"/>
    <w:rsid w:val="004D02EF"/>
    <w:rsid w:val="004D1201"/>
    <w:rsid w:val="004D1306"/>
    <w:rsid w:val="004D1B9A"/>
    <w:rsid w:val="004D379E"/>
    <w:rsid w:val="004D3D05"/>
    <w:rsid w:val="004D5B6F"/>
    <w:rsid w:val="004D5D5C"/>
    <w:rsid w:val="004D661D"/>
    <w:rsid w:val="004D7083"/>
    <w:rsid w:val="004D725D"/>
    <w:rsid w:val="004D74A4"/>
    <w:rsid w:val="004D77A5"/>
    <w:rsid w:val="004E194D"/>
    <w:rsid w:val="004E2365"/>
    <w:rsid w:val="004E4CA3"/>
    <w:rsid w:val="004E4FDD"/>
    <w:rsid w:val="004E5421"/>
    <w:rsid w:val="004E7D47"/>
    <w:rsid w:val="004F04C7"/>
    <w:rsid w:val="004F10C9"/>
    <w:rsid w:val="004F1131"/>
    <w:rsid w:val="004F3194"/>
    <w:rsid w:val="004F483B"/>
    <w:rsid w:val="004F55FA"/>
    <w:rsid w:val="004F595F"/>
    <w:rsid w:val="004F7907"/>
    <w:rsid w:val="004F7D07"/>
    <w:rsid w:val="0050011E"/>
    <w:rsid w:val="005005AF"/>
    <w:rsid w:val="0050079A"/>
    <w:rsid w:val="0050139F"/>
    <w:rsid w:val="00502AD5"/>
    <w:rsid w:val="00502EFE"/>
    <w:rsid w:val="0050496A"/>
    <w:rsid w:val="0050575E"/>
    <w:rsid w:val="00510C38"/>
    <w:rsid w:val="00510DC6"/>
    <w:rsid w:val="00512108"/>
    <w:rsid w:val="00513A17"/>
    <w:rsid w:val="0051456F"/>
    <w:rsid w:val="00514C86"/>
    <w:rsid w:val="00515E90"/>
    <w:rsid w:val="00520AEC"/>
    <w:rsid w:val="00520DEB"/>
    <w:rsid w:val="00521223"/>
    <w:rsid w:val="0052168C"/>
    <w:rsid w:val="0052230C"/>
    <w:rsid w:val="00522887"/>
    <w:rsid w:val="00522EFF"/>
    <w:rsid w:val="00525A2B"/>
    <w:rsid w:val="00525A77"/>
    <w:rsid w:val="00525F47"/>
    <w:rsid w:val="005278B6"/>
    <w:rsid w:val="00527DEF"/>
    <w:rsid w:val="005302F0"/>
    <w:rsid w:val="00531BDB"/>
    <w:rsid w:val="00534ACC"/>
    <w:rsid w:val="0053565E"/>
    <w:rsid w:val="0053670F"/>
    <w:rsid w:val="005420BE"/>
    <w:rsid w:val="00545C99"/>
    <w:rsid w:val="0054742E"/>
    <w:rsid w:val="00547A3F"/>
    <w:rsid w:val="0055118B"/>
    <w:rsid w:val="0055140B"/>
    <w:rsid w:val="0055187D"/>
    <w:rsid w:val="00553029"/>
    <w:rsid w:val="00554BED"/>
    <w:rsid w:val="00555A72"/>
    <w:rsid w:val="00556861"/>
    <w:rsid w:val="00561287"/>
    <w:rsid w:val="00561D23"/>
    <w:rsid w:val="0056209F"/>
    <w:rsid w:val="00562F06"/>
    <w:rsid w:val="00562F7B"/>
    <w:rsid w:val="005630E5"/>
    <w:rsid w:val="00563A8C"/>
    <w:rsid w:val="005648A7"/>
    <w:rsid w:val="005702B7"/>
    <w:rsid w:val="0057047D"/>
    <w:rsid w:val="00571EA5"/>
    <w:rsid w:val="00572DFC"/>
    <w:rsid w:val="005742A8"/>
    <w:rsid w:val="005744EA"/>
    <w:rsid w:val="0057515F"/>
    <w:rsid w:val="005758E1"/>
    <w:rsid w:val="00575CD1"/>
    <w:rsid w:val="00576524"/>
    <w:rsid w:val="00580576"/>
    <w:rsid w:val="005814A8"/>
    <w:rsid w:val="00581C7E"/>
    <w:rsid w:val="005836BE"/>
    <w:rsid w:val="0058406C"/>
    <w:rsid w:val="00584EAD"/>
    <w:rsid w:val="00586235"/>
    <w:rsid w:val="00586986"/>
    <w:rsid w:val="00587450"/>
    <w:rsid w:val="00591935"/>
    <w:rsid w:val="00591FA1"/>
    <w:rsid w:val="00592907"/>
    <w:rsid w:val="00595278"/>
    <w:rsid w:val="0059645F"/>
    <w:rsid w:val="005964AB"/>
    <w:rsid w:val="0059652B"/>
    <w:rsid w:val="005977DE"/>
    <w:rsid w:val="005A137E"/>
    <w:rsid w:val="005A3A8D"/>
    <w:rsid w:val="005A3BCC"/>
    <w:rsid w:val="005A41A0"/>
    <w:rsid w:val="005A548E"/>
    <w:rsid w:val="005A69F5"/>
    <w:rsid w:val="005B1161"/>
    <w:rsid w:val="005B1AC6"/>
    <w:rsid w:val="005B2C70"/>
    <w:rsid w:val="005B45E9"/>
    <w:rsid w:val="005B4916"/>
    <w:rsid w:val="005B49CB"/>
    <w:rsid w:val="005B637D"/>
    <w:rsid w:val="005B684B"/>
    <w:rsid w:val="005B71CC"/>
    <w:rsid w:val="005C0730"/>
    <w:rsid w:val="005C099A"/>
    <w:rsid w:val="005C09AA"/>
    <w:rsid w:val="005C0AF9"/>
    <w:rsid w:val="005C1D3A"/>
    <w:rsid w:val="005C2271"/>
    <w:rsid w:val="005C2F9C"/>
    <w:rsid w:val="005C31A5"/>
    <w:rsid w:val="005C4013"/>
    <w:rsid w:val="005C59F4"/>
    <w:rsid w:val="005C603A"/>
    <w:rsid w:val="005D0459"/>
    <w:rsid w:val="005D1F2B"/>
    <w:rsid w:val="005D2712"/>
    <w:rsid w:val="005D2B67"/>
    <w:rsid w:val="005D458D"/>
    <w:rsid w:val="005D478E"/>
    <w:rsid w:val="005D622F"/>
    <w:rsid w:val="005D6361"/>
    <w:rsid w:val="005E0411"/>
    <w:rsid w:val="005E0F1A"/>
    <w:rsid w:val="005E10C9"/>
    <w:rsid w:val="005E1483"/>
    <w:rsid w:val="005E2B31"/>
    <w:rsid w:val="005E33EE"/>
    <w:rsid w:val="005E42FD"/>
    <w:rsid w:val="005E4A60"/>
    <w:rsid w:val="005E53C1"/>
    <w:rsid w:val="005E61DD"/>
    <w:rsid w:val="005E6321"/>
    <w:rsid w:val="005E7606"/>
    <w:rsid w:val="005E7F1C"/>
    <w:rsid w:val="005F09BB"/>
    <w:rsid w:val="005F114E"/>
    <w:rsid w:val="005F2651"/>
    <w:rsid w:val="005F3FB7"/>
    <w:rsid w:val="005F437C"/>
    <w:rsid w:val="005F4766"/>
    <w:rsid w:val="005F5C19"/>
    <w:rsid w:val="005F608B"/>
    <w:rsid w:val="005F7B89"/>
    <w:rsid w:val="005F7CF4"/>
    <w:rsid w:val="006023DF"/>
    <w:rsid w:val="00602C2F"/>
    <w:rsid w:val="00605B65"/>
    <w:rsid w:val="00606676"/>
    <w:rsid w:val="00606F9D"/>
    <w:rsid w:val="006103F3"/>
    <w:rsid w:val="006111F5"/>
    <w:rsid w:val="00611CD1"/>
    <w:rsid w:val="006125AA"/>
    <w:rsid w:val="00612788"/>
    <w:rsid w:val="00613304"/>
    <w:rsid w:val="006141C9"/>
    <w:rsid w:val="00614C32"/>
    <w:rsid w:val="00616966"/>
    <w:rsid w:val="00620FBE"/>
    <w:rsid w:val="00623051"/>
    <w:rsid w:val="00624338"/>
    <w:rsid w:val="006272CD"/>
    <w:rsid w:val="00627449"/>
    <w:rsid w:val="00627536"/>
    <w:rsid w:val="00627C88"/>
    <w:rsid w:val="00630187"/>
    <w:rsid w:val="00630D0D"/>
    <w:rsid w:val="006318E3"/>
    <w:rsid w:val="0063330B"/>
    <w:rsid w:val="00633E07"/>
    <w:rsid w:val="006347C3"/>
    <w:rsid w:val="006352C7"/>
    <w:rsid w:val="00635F53"/>
    <w:rsid w:val="006365AB"/>
    <w:rsid w:val="00636DE2"/>
    <w:rsid w:val="00637C8D"/>
    <w:rsid w:val="0064167B"/>
    <w:rsid w:val="0064199B"/>
    <w:rsid w:val="00641C29"/>
    <w:rsid w:val="00641C93"/>
    <w:rsid w:val="006425D0"/>
    <w:rsid w:val="006428F0"/>
    <w:rsid w:val="00642FA5"/>
    <w:rsid w:val="00644C35"/>
    <w:rsid w:val="00645060"/>
    <w:rsid w:val="00645C2D"/>
    <w:rsid w:val="00647F64"/>
    <w:rsid w:val="00650D53"/>
    <w:rsid w:val="0065204D"/>
    <w:rsid w:val="006522E4"/>
    <w:rsid w:val="00652930"/>
    <w:rsid w:val="00654393"/>
    <w:rsid w:val="006552B4"/>
    <w:rsid w:val="00657DE0"/>
    <w:rsid w:val="006647A6"/>
    <w:rsid w:val="00666467"/>
    <w:rsid w:val="006677C4"/>
    <w:rsid w:val="00667DFD"/>
    <w:rsid w:val="00670A28"/>
    <w:rsid w:val="00670A97"/>
    <w:rsid w:val="0067199F"/>
    <w:rsid w:val="00672CAE"/>
    <w:rsid w:val="006748E2"/>
    <w:rsid w:val="00674952"/>
    <w:rsid w:val="00676AF2"/>
    <w:rsid w:val="00676C94"/>
    <w:rsid w:val="006772CA"/>
    <w:rsid w:val="00680FBB"/>
    <w:rsid w:val="00684187"/>
    <w:rsid w:val="00684E36"/>
    <w:rsid w:val="00685313"/>
    <w:rsid w:val="00687800"/>
    <w:rsid w:val="0069094A"/>
    <w:rsid w:val="00690A17"/>
    <w:rsid w:val="00691D72"/>
    <w:rsid w:val="00692F9F"/>
    <w:rsid w:val="00693D32"/>
    <w:rsid w:val="00694113"/>
    <w:rsid w:val="00694544"/>
    <w:rsid w:val="006946E0"/>
    <w:rsid w:val="006948F5"/>
    <w:rsid w:val="00694BB3"/>
    <w:rsid w:val="0069706B"/>
    <w:rsid w:val="00697C8E"/>
    <w:rsid w:val="00697D09"/>
    <w:rsid w:val="00697D4E"/>
    <w:rsid w:val="006A18B9"/>
    <w:rsid w:val="006A19B7"/>
    <w:rsid w:val="006A44E4"/>
    <w:rsid w:val="006A47B6"/>
    <w:rsid w:val="006A6E9B"/>
    <w:rsid w:val="006A7413"/>
    <w:rsid w:val="006B00E9"/>
    <w:rsid w:val="006B0B6D"/>
    <w:rsid w:val="006B2134"/>
    <w:rsid w:val="006B2838"/>
    <w:rsid w:val="006B38EE"/>
    <w:rsid w:val="006B416D"/>
    <w:rsid w:val="006B5210"/>
    <w:rsid w:val="006B610E"/>
    <w:rsid w:val="006B74B0"/>
    <w:rsid w:val="006B761C"/>
    <w:rsid w:val="006B7C2A"/>
    <w:rsid w:val="006C04A2"/>
    <w:rsid w:val="006C0BEB"/>
    <w:rsid w:val="006C122D"/>
    <w:rsid w:val="006C1CBE"/>
    <w:rsid w:val="006C23DA"/>
    <w:rsid w:val="006C2B7C"/>
    <w:rsid w:val="006C2DA1"/>
    <w:rsid w:val="006C3085"/>
    <w:rsid w:val="006C379F"/>
    <w:rsid w:val="006C3F76"/>
    <w:rsid w:val="006C776B"/>
    <w:rsid w:val="006C7B05"/>
    <w:rsid w:val="006D35E0"/>
    <w:rsid w:val="006D48AD"/>
    <w:rsid w:val="006D6171"/>
    <w:rsid w:val="006D6B12"/>
    <w:rsid w:val="006D74BE"/>
    <w:rsid w:val="006D76F1"/>
    <w:rsid w:val="006E00CC"/>
    <w:rsid w:val="006E133C"/>
    <w:rsid w:val="006E1A66"/>
    <w:rsid w:val="006E21B2"/>
    <w:rsid w:val="006E2AE3"/>
    <w:rsid w:val="006E2E2A"/>
    <w:rsid w:val="006E3836"/>
    <w:rsid w:val="006E3D45"/>
    <w:rsid w:val="006E3D80"/>
    <w:rsid w:val="006E52CE"/>
    <w:rsid w:val="006E71AC"/>
    <w:rsid w:val="006F08E7"/>
    <w:rsid w:val="006F0B8E"/>
    <w:rsid w:val="006F0C16"/>
    <w:rsid w:val="006F1B7C"/>
    <w:rsid w:val="006F2C33"/>
    <w:rsid w:val="006F376D"/>
    <w:rsid w:val="006F4812"/>
    <w:rsid w:val="006F4D7F"/>
    <w:rsid w:val="006F4E14"/>
    <w:rsid w:val="006F7FE4"/>
    <w:rsid w:val="00702D32"/>
    <w:rsid w:val="00703706"/>
    <w:rsid w:val="007064BE"/>
    <w:rsid w:val="007069A6"/>
    <w:rsid w:val="00707F3D"/>
    <w:rsid w:val="007106ED"/>
    <w:rsid w:val="00711B46"/>
    <w:rsid w:val="007130F4"/>
    <w:rsid w:val="00713486"/>
    <w:rsid w:val="0071485A"/>
    <w:rsid w:val="007149F9"/>
    <w:rsid w:val="00715433"/>
    <w:rsid w:val="0071603C"/>
    <w:rsid w:val="007168FC"/>
    <w:rsid w:val="007173D8"/>
    <w:rsid w:val="0071798A"/>
    <w:rsid w:val="00727EF0"/>
    <w:rsid w:val="007307BD"/>
    <w:rsid w:val="007334CB"/>
    <w:rsid w:val="00733A30"/>
    <w:rsid w:val="007349EA"/>
    <w:rsid w:val="007354E9"/>
    <w:rsid w:val="00736965"/>
    <w:rsid w:val="00737443"/>
    <w:rsid w:val="0074027C"/>
    <w:rsid w:val="007403A6"/>
    <w:rsid w:val="00743037"/>
    <w:rsid w:val="00743870"/>
    <w:rsid w:val="00745856"/>
    <w:rsid w:val="00745AEE"/>
    <w:rsid w:val="007479EA"/>
    <w:rsid w:val="00747E12"/>
    <w:rsid w:val="00750F10"/>
    <w:rsid w:val="00750F7B"/>
    <w:rsid w:val="00751EA6"/>
    <w:rsid w:val="007523EC"/>
    <w:rsid w:val="00752788"/>
    <w:rsid w:val="00753267"/>
    <w:rsid w:val="0075538F"/>
    <w:rsid w:val="00756B4D"/>
    <w:rsid w:val="0075746F"/>
    <w:rsid w:val="00757866"/>
    <w:rsid w:val="007578A3"/>
    <w:rsid w:val="00760A18"/>
    <w:rsid w:val="00760C28"/>
    <w:rsid w:val="00760D75"/>
    <w:rsid w:val="00760DAD"/>
    <w:rsid w:val="007614B7"/>
    <w:rsid w:val="00761B07"/>
    <w:rsid w:val="00761DE1"/>
    <w:rsid w:val="00761E15"/>
    <w:rsid w:val="00762207"/>
    <w:rsid w:val="007658FA"/>
    <w:rsid w:val="00765F58"/>
    <w:rsid w:val="00766072"/>
    <w:rsid w:val="00766399"/>
    <w:rsid w:val="007674EF"/>
    <w:rsid w:val="007708FC"/>
    <w:rsid w:val="00771DD4"/>
    <w:rsid w:val="00771FCC"/>
    <w:rsid w:val="00773B45"/>
    <w:rsid w:val="007742CA"/>
    <w:rsid w:val="007750E5"/>
    <w:rsid w:val="00776A5D"/>
    <w:rsid w:val="00782268"/>
    <w:rsid w:val="007822E3"/>
    <w:rsid w:val="007831EC"/>
    <w:rsid w:val="00783586"/>
    <w:rsid w:val="0078375C"/>
    <w:rsid w:val="0078405A"/>
    <w:rsid w:val="00784A51"/>
    <w:rsid w:val="00784B61"/>
    <w:rsid w:val="00785FDB"/>
    <w:rsid w:val="00792386"/>
    <w:rsid w:val="00792E93"/>
    <w:rsid w:val="00792F80"/>
    <w:rsid w:val="00793414"/>
    <w:rsid w:val="00793D1A"/>
    <w:rsid w:val="00797110"/>
    <w:rsid w:val="007973D0"/>
    <w:rsid w:val="007A0274"/>
    <w:rsid w:val="007A1488"/>
    <w:rsid w:val="007A2ED7"/>
    <w:rsid w:val="007A3B8F"/>
    <w:rsid w:val="007A3E28"/>
    <w:rsid w:val="007A3FB6"/>
    <w:rsid w:val="007A425F"/>
    <w:rsid w:val="007A6E1C"/>
    <w:rsid w:val="007A77D5"/>
    <w:rsid w:val="007A7E34"/>
    <w:rsid w:val="007B07A6"/>
    <w:rsid w:val="007B098C"/>
    <w:rsid w:val="007B2250"/>
    <w:rsid w:val="007B32B6"/>
    <w:rsid w:val="007B39D6"/>
    <w:rsid w:val="007B3CD7"/>
    <w:rsid w:val="007B3D2E"/>
    <w:rsid w:val="007B4B56"/>
    <w:rsid w:val="007B5293"/>
    <w:rsid w:val="007B56C4"/>
    <w:rsid w:val="007B6D56"/>
    <w:rsid w:val="007B7407"/>
    <w:rsid w:val="007C0882"/>
    <w:rsid w:val="007C0A8E"/>
    <w:rsid w:val="007C11B6"/>
    <w:rsid w:val="007C1B8D"/>
    <w:rsid w:val="007C281A"/>
    <w:rsid w:val="007C28CA"/>
    <w:rsid w:val="007C2C23"/>
    <w:rsid w:val="007C61DF"/>
    <w:rsid w:val="007C6F47"/>
    <w:rsid w:val="007C6F96"/>
    <w:rsid w:val="007D0239"/>
    <w:rsid w:val="007D02C6"/>
    <w:rsid w:val="007D0489"/>
    <w:rsid w:val="007D04E3"/>
    <w:rsid w:val="007D06F0"/>
    <w:rsid w:val="007D20FD"/>
    <w:rsid w:val="007D254F"/>
    <w:rsid w:val="007D2867"/>
    <w:rsid w:val="007D2D21"/>
    <w:rsid w:val="007D3F6E"/>
    <w:rsid w:val="007D4392"/>
    <w:rsid w:val="007D45E3"/>
    <w:rsid w:val="007D5320"/>
    <w:rsid w:val="007D6684"/>
    <w:rsid w:val="007D775F"/>
    <w:rsid w:val="007E12BB"/>
    <w:rsid w:val="007E1AB2"/>
    <w:rsid w:val="007E2DEA"/>
    <w:rsid w:val="007E33AA"/>
    <w:rsid w:val="007E34B3"/>
    <w:rsid w:val="007E41BE"/>
    <w:rsid w:val="007E42F7"/>
    <w:rsid w:val="007E477C"/>
    <w:rsid w:val="007E5014"/>
    <w:rsid w:val="007E67F1"/>
    <w:rsid w:val="007E69A6"/>
    <w:rsid w:val="007E7507"/>
    <w:rsid w:val="007F098F"/>
    <w:rsid w:val="007F11F8"/>
    <w:rsid w:val="007F43BC"/>
    <w:rsid w:val="007F4797"/>
    <w:rsid w:val="007F5BED"/>
    <w:rsid w:val="007F7CA9"/>
    <w:rsid w:val="00800972"/>
    <w:rsid w:val="00804086"/>
    <w:rsid w:val="00804475"/>
    <w:rsid w:val="008059E3"/>
    <w:rsid w:val="00806B23"/>
    <w:rsid w:val="0080710C"/>
    <w:rsid w:val="00810DE5"/>
    <w:rsid w:val="008110E8"/>
    <w:rsid w:val="00811633"/>
    <w:rsid w:val="00811CAD"/>
    <w:rsid w:val="00811D67"/>
    <w:rsid w:val="00811EB1"/>
    <w:rsid w:val="00812804"/>
    <w:rsid w:val="00813422"/>
    <w:rsid w:val="00813AFD"/>
    <w:rsid w:val="0081491D"/>
    <w:rsid w:val="00814F00"/>
    <w:rsid w:val="00816375"/>
    <w:rsid w:val="008218A8"/>
    <w:rsid w:val="00821CEF"/>
    <w:rsid w:val="00821FC4"/>
    <w:rsid w:val="00822FFD"/>
    <w:rsid w:val="00823D2D"/>
    <w:rsid w:val="00824339"/>
    <w:rsid w:val="00824C8B"/>
    <w:rsid w:val="00825224"/>
    <w:rsid w:val="00826379"/>
    <w:rsid w:val="008275D8"/>
    <w:rsid w:val="008302EE"/>
    <w:rsid w:val="008307CF"/>
    <w:rsid w:val="008319D8"/>
    <w:rsid w:val="00832828"/>
    <w:rsid w:val="00834746"/>
    <w:rsid w:val="00834C8B"/>
    <w:rsid w:val="008360D2"/>
    <w:rsid w:val="00836137"/>
    <w:rsid w:val="0083645A"/>
    <w:rsid w:val="00836B45"/>
    <w:rsid w:val="008378A8"/>
    <w:rsid w:val="0084047D"/>
    <w:rsid w:val="00840A62"/>
    <w:rsid w:val="00840BF7"/>
    <w:rsid w:val="00840EAD"/>
    <w:rsid w:val="00841119"/>
    <w:rsid w:val="00841AEA"/>
    <w:rsid w:val="0084200E"/>
    <w:rsid w:val="008430FB"/>
    <w:rsid w:val="00844E78"/>
    <w:rsid w:val="0084697C"/>
    <w:rsid w:val="00846FD8"/>
    <w:rsid w:val="00847954"/>
    <w:rsid w:val="008506F3"/>
    <w:rsid w:val="0085174C"/>
    <w:rsid w:val="00852027"/>
    <w:rsid w:val="0085247D"/>
    <w:rsid w:val="00853022"/>
    <w:rsid w:val="00853C7B"/>
    <w:rsid w:val="00855095"/>
    <w:rsid w:val="008554EE"/>
    <w:rsid w:val="00855916"/>
    <w:rsid w:val="00855A5A"/>
    <w:rsid w:val="00855C4A"/>
    <w:rsid w:val="0085742C"/>
    <w:rsid w:val="00857B11"/>
    <w:rsid w:val="00857EDD"/>
    <w:rsid w:val="008606D3"/>
    <w:rsid w:val="00861161"/>
    <w:rsid w:val="008620C5"/>
    <w:rsid w:val="00864444"/>
    <w:rsid w:val="00864F12"/>
    <w:rsid w:val="00865AD3"/>
    <w:rsid w:val="00866A4C"/>
    <w:rsid w:val="00867E5E"/>
    <w:rsid w:val="00870592"/>
    <w:rsid w:val="00870962"/>
    <w:rsid w:val="00870E2A"/>
    <w:rsid w:val="00870FC8"/>
    <w:rsid w:val="0087190A"/>
    <w:rsid w:val="00872FC8"/>
    <w:rsid w:val="0087366B"/>
    <w:rsid w:val="00873D4F"/>
    <w:rsid w:val="00874383"/>
    <w:rsid w:val="0087444B"/>
    <w:rsid w:val="00875CC5"/>
    <w:rsid w:val="008766FC"/>
    <w:rsid w:val="00876C10"/>
    <w:rsid w:val="00877EB0"/>
    <w:rsid w:val="0088018B"/>
    <w:rsid w:val="008801D3"/>
    <w:rsid w:val="0088039B"/>
    <w:rsid w:val="0088128F"/>
    <w:rsid w:val="00881548"/>
    <w:rsid w:val="00881610"/>
    <w:rsid w:val="00882034"/>
    <w:rsid w:val="00883045"/>
    <w:rsid w:val="008845D0"/>
    <w:rsid w:val="00884CEB"/>
    <w:rsid w:val="008867D1"/>
    <w:rsid w:val="00887B89"/>
    <w:rsid w:val="008902E8"/>
    <w:rsid w:val="00890CB0"/>
    <w:rsid w:val="00891225"/>
    <w:rsid w:val="008912FD"/>
    <w:rsid w:val="0089160F"/>
    <w:rsid w:val="00891DF4"/>
    <w:rsid w:val="00892438"/>
    <w:rsid w:val="00892CE6"/>
    <w:rsid w:val="00893A67"/>
    <w:rsid w:val="00895EAC"/>
    <w:rsid w:val="008966D9"/>
    <w:rsid w:val="008A0DD5"/>
    <w:rsid w:val="008A14EE"/>
    <w:rsid w:val="008A30F6"/>
    <w:rsid w:val="008A341E"/>
    <w:rsid w:val="008A34A2"/>
    <w:rsid w:val="008A3D97"/>
    <w:rsid w:val="008A3E97"/>
    <w:rsid w:val="008A4439"/>
    <w:rsid w:val="008A445F"/>
    <w:rsid w:val="008A4831"/>
    <w:rsid w:val="008A6368"/>
    <w:rsid w:val="008A7B4C"/>
    <w:rsid w:val="008A7F53"/>
    <w:rsid w:val="008B1342"/>
    <w:rsid w:val="008B2BAF"/>
    <w:rsid w:val="008B406D"/>
    <w:rsid w:val="008B43F2"/>
    <w:rsid w:val="008B5124"/>
    <w:rsid w:val="008B5919"/>
    <w:rsid w:val="008B5C02"/>
    <w:rsid w:val="008B618D"/>
    <w:rsid w:val="008B6CFF"/>
    <w:rsid w:val="008C0038"/>
    <w:rsid w:val="008C0A5B"/>
    <w:rsid w:val="008C1A3C"/>
    <w:rsid w:val="008C2BBF"/>
    <w:rsid w:val="008C3175"/>
    <w:rsid w:val="008C582A"/>
    <w:rsid w:val="008C6B26"/>
    <w:rsid w:val="008C7455"/>
    <w:rsid w:val="008D02DE"/>
    <w:rsid w:val="008D21D2"/>
    <w:rsid w:val="008D3129"/>
    <w:rsid w:val="008D4103"/>
    <w:rsid w:val="008D455F"/>
    <w:rsid w:val="008D677D"/>
    <w:rsid w:val="008E1D47"/>
    <w:rsid w:val="008E274D"/>
    <w:rsid w:val="008E34E1"/>
    <w:rsid w:val="008E470D"/>
    <w:rsid w:val="008E4C3A"/>
    <w:rsid w:val="008E5ADB"/>
    <w:rsid w:val="008E5D1F"/>
    <w:rsid w:val="008E6156"/>
    <w:rsid w:val="008E6A50"/>
    <w:rsid w:val="008F0132"/>
    <w:rsid w:val="008F1844"/>
    <w:rsid w:val="008F1AC7"/>
    <w:rsid w:val="008F1AEA"/>
    <w:rsid w:val="008F1DEB"/>
    <w:rsid w:val="008F2310"/>
    <w:rsid w:val="008F28BF"/>
    <w:rsid w:val="008F2DBD"/>
    <w:rsid w:val="008F337E"/>
    <w:rsid w:val="008F3958"/>
    <w:rsid w:val="008F44B8"/>
    <w:rsid w:val="008F4CDC"/>
    <w:rsid w:val="008F5547"/>
    <w:rsid w:val="008F5880"/>
    <w:rsid w:val="008F6519"/>
    <w:rsid w:val="008F6903"/>
    <w:rsid w:val="008F6FEE"/>
    <w:rsid w:val="008F716A"/>
    <w:rsid w:val="009019FA"/>
    <w:rsid w:val="00902187"/>
    <w:rsid w:val="00903389"/>
    <w:rsid w:val="00904C13"/>
    <w:rsid w:val="00905462"/>
    <w:rsid w:val="009059A4"/>
    <w:rsid w:val="00906A0F"/>
    <w:rsid w:val="00907AC9"/>
    <w:rsid w:val="00910074"/>
    <w:rsid w:val="00910B26"/>
    <w:rsid w:val="00910C05"/>
    <w:rsid w:val="0091105B"/>
    <w:rsid w:val="009112FA"/>
    <w:rsid w:val="00911A61"/>
    <w:rsid w:val="009138B7"/>
    <w:rsid w:val="009139C7"/>
    <w:rsid w:val="00913CAF"/>
    <w:rsid w:val="00916022"/>
    <w:rsid w:val="00916CCE"/>
    <w:rsid w:val="009207CB"/>
    <w:rsid w:val="009209E1"/>
    <w:rsid w:val="00923471"/>
    <w:rsid w:val="0092565E"/>
    <w:rsid w:val="00925A16"/>
    <w:rsid w:val="00925C3F"/>
    <w:rsid w:val="009274B4"/>
    <w:rsid w:val="0093166B"/>
    <w:rsid w:val="009318D9"/>
    <w:rsid w:val="00933A22"/>
    <w:rsid w:val="00934EA2"/>
    <w:rsid w:val="009402A5"/>
    <w:rsid w:val="009407E6"/>
    <w:rsid w:val="00941ABD"/>
    <w:rsid w:val="00942217"/>
    <w:rsid w:val="00942B7B"/>
    <w:rsid w:val="00943318"/>
    <w:rsid w:val="00943FF7"/>
    <w:rsid w:val="00944677"/>
    <w:rsid w:val="00944A5C"/>
    <w:rsid w:val="00945B55"/>
    <w:rsid w:val="00946880"/>
    <w:rsid w:val="00947DDC"/>
    <w:rsid w:val="00950234"/>
    <w:rsid w:val="00950BBD"/>
    <w:rsid w:val="00950E9B"/>
    <w:rsid w:val="00951613"/>
    <w:rsid w:val="00952A66"/>
    <w:rsid w:val="00952BCA"/>
    <w:rsid w:val="00954153"/>
    <w:rsid w:val="00954524"/>
    <w:rsid w:val="00954CBE"/>
    <w:rsid w:val="00954D33"/>
    <w:rsid w:val="00955DC7"/>
    <w:rsid w:val="00957994"/>
    <w:rsid w:val="00957EAE"/>
    <w:rsid w:val="00960C6F"/>
    <w:rsid w:val="00961860"/>
    <w:rsid w:val="0096226B"/>
    <w:rsid w:val="009626DC"/>
    <w:rsid w:val="009634E5"/>
    <w:rsid w:val="00963BB9"/>
    <w:rsid w:val="00964E72"/>
    <w:rsid w:val="00966B5D"/>
    <w:rsid w:val="00966D3D"/>
    <w:rsid w:val="00966E38"/>
    <w:rsid w:val="00967002"/>
    <w:rsid w:val="00967939"/>
    <w:rsid w:val="00970652"/>
    <w:rsid w:val="0097337E"/>
    <w:rsid w:val="00973B01"/>
    <w:rsid w:val="00975FE0"/>
    <w:rsid w:val="00977662"/>
    <w:rsid w:val="009813FB"/>
    <w:rsid w:val="00981E68"/>
    <w:rsid w:val="00982D0B"/>
    <w:rsid w:val="0098349C"/>
    <w:rsid w:val="009839AB"/>
    <w:rsid w:val="00983A27"/>
    <w:rsid w:val="009844A1"/>
    <w:rsid w:val="009849EA"/>
    <w:rsid w:val="00985DAB"/>
    <w:rsid w:val="00986C30"/>
    <w:rsid w:val="00990253"/>
    <w:rsid w:val="00990B3C"/>
    <w:rsid w:val="0099274E"/>
    <w:rsid w:val="0099312E"/>
    <w:rsid w:val="00994057"/>
    <w:rsid w:val="0099456E"/>
    <w:rsid w:val="0099568D"/>
    <w:rsid w:val="00995ECF"/>
    <w:rsid w:val="009968AA"/>
    <w:rsid w:val="009A0717"/>
    <w:rsid w:val="009A13C7"/>
    <w:rsid w:val="009A1CB9"/>
    <w:rsid w:val="009A1FD5"/>
    <w:rsid w:val="009A2087"/>
    <w:rsid w:val="009A3B76"/>
    <w:rsid w:val="009A51F3"/>
    <w:rsid w:val="009A5409"/>
    <w:rsid w:val="009A5B2D"/>
    <w:rsid w:val="009A663B"/>
    <w:rsid w:val="009B2EC3"/>
    <w:rsid w:val="009B6FA6"/>
    <w:rsid w:val="009B7293"/>
    <w:rsid w:val="009B7491"/>
    <w:rsid w:val="009C20C8"/>
    <w:rsid w:val="009C25A8"/>
    <w:rsid w:val="009C26BF"/>
    <w:rsid w:val="009C3CCA"/>
    <w:rsid w:val="009C4D39"/>
    <w:rsid w:val="009C50AC"/>
    <w:rsid w:val="009C54CE"/>
    <w:rsid w:val="009C56E5"/>
    <w:rsid w:val="009C5954"/>
    <w:rsid w:val="009C5AC5"/>
    <w:rsid w:val="009C5BB6"/>
    <w:rsid w:val="009C6C90"/>
    <w:rsid w:val="009D1391"/>
    <w:rsid w:val="009D2229"/>
    <w:rsid w:val="009D2B24"/>
    <w:rsid w:val="009D2CAB"/>
    <w:rsid w:val="009D3162"/>
    <w:rsid w:val="009D40B2"/>
    <w:rsid w:val="009D4270"/>
    <w:rsid w:val="009D4BC8"/>
    <w:rsid w:val="009D5532"/>
    <w:rsid w:val="009D628E"/>
    <w:rsid w:val="009D6901"/>
    <w:rsid w:val="009E0FD7"/>
    <w:rsid w:val="009E18C3"/>
    <w:rsid w:val="009E1E04"/>
    <w:rsid w:val="009E20F6"/>
    <w:rsid w:val="009E2A14"/>
    <w:rsid w:val="009E42A9"/>
    <w:rsid w:val="009E5FC8"/>
    <w:rsid w:val="009E6232"/>
    <w:rsid w:val="009E687A"/>
    <w:rsid w:val="009E7059"/>
    <w:rsid w:val="009E7AAB"/>
    <w:rsid w:val="009E7B3F"/>
    <w:rsid w:val="009F05F8"/>
    <w:rsid w:val="009F10AC"/>
    <w:rsid w:val="009F1A0F"/>
    <w:rsid w:val="009F2C86"/>
    <w:rsid w:val="009F3A97"/>
    <w:rsid w:val="009F3C60"/>
    <w:rsid w:val="009F45C1"/>
    <w:rsid w:val="009F4F46"/>
    <w:rsid w:val="009F7896"/>
    <w:rsid w:val="009F7BAB"/>
    <w:rsid w:val="00A011BE"/>
    <w:rsid w:val="00A03362"/>
    <w:rsid w:val="00A03C5C"/>
    <w:rsid w:val="00A05BD9"/>
    <w:rsid w:val="00A0652A"/>
    <w:rsid w:val="00A066F1"/>
    <w:rsid w:val="00A069C0"/>
    <w:rsid w:val="00A0731C"/>
    <w:rsid w:val="00A123EB"/>
    <w:rsid w:val="00A125C6"/>
    <w:rsid w:val="00A13026"/>
    <w:rsid w:val="00A13E2F"/>
    <w:rsid w:val="00A1407C"/>
    <w:rsid w:val="00A141AF"/>
    <w:rsid w:val="00A15027"/>
    <w:rsid w:val="00A16D29"/>
    <w:rsid w:val="00A17E8E"/>
    <w:rsid w:val="00A20968"/>
    <w:rsid w:val="00A20E5E"/>
    <w:rsid w:val="00A212AB"/>
    <w:rsid w:val="00A21882"/>
    <w:rsid w:val="00A2276C"/>
    <w:rsid w:val="00A22E06"/>
    <w:rsid w:val="00A23057"/>
    <w:rsid w:val="00A2496C"/>
    <w:rsid w:val="00A24A0E"/>
    <w:rsid w:val="00A2559B"/>
    <w:rsid w:val="00A26FBE"/>
    <w:rsid w:val="00A275F1"/>
    <w:rsid w:val="00A30305"/>
    <w:rsid w:val="00A3139C"/>
    <w:rsid w:val="00A31D2D"/>
    <w:rsid w:val="00A33157"/>
    <w:rsid w:val="00A37722"/>
    <w:rsid w:val="00A409AE"/>
    <w:rsid w:val="00A41BFE"/>
    <w:rsid w:val="00A41CDE"/>
    <w:rsid w:val="00A4394D"/>
    <w:rsid w:val="00A43BD7"/>
    <w:rsid w:val="00A45542"/>
    <w:rsid w:val="00A45937"/>
    <w:rsid w:val="00A4600A"/>
    <w:rsid w:val="00A46FA5"/>
    <w:rsid w:val="00A47E33"/>
    <w:rsid w:val="00A50B84"/>
    <w:rsid w:val="00A51A50"/>
    <w:rsid w:val="00A51E2C"/>
    <w:rsid w:val="00A53064"/>
    <w:rsid w:val="00A5354A"/>
    <w:rsid w:val="00A538A6"/>
    <w:rsid w:val="00A53B6A"/>
    <w:rsid w:val="00A53C8C"/>
    <w:rsid w:val="00A545D3"/>
    <w:rsid w:val="00A54C25"/>
    <w:rsid w:val="00A55C50"/>
    <w:rsid w:val="00A55E59"/>
    <w:rsid w:val="00A564A0"/>
    <w:rsid w:val="00A571D2"/>
    <w:rsid w:val="00A577CE"/>
    <w:rsid w:val="00A610E4"/>
    <w:rsid w:val="00A618ED"/>
    <w:rsid w:val="00A61A3E"/>
    <w:rsid w:val="00A63344"/>
    <w:rsid w:val="00A63819"/>
    <w:rsid w:val="00A63FA9"/>
    <w:rsid w:val="00A64C47"/>
    <w:rsid w:val="00A65034"/>
    <w:rsid w:val="00A6513B"/>
    <w:rsid w:val="00A6580C"/>
    <w:rsid w:val="00A664AF"/>
    <w:rsid w:val="00A67AC9"/>
    <w:rsid w:val="00A710E7"/>
    <w:rsid w:val="00A711D6"/>
    <w:rsid w:val="00A71D44"/>
    <w:rsid w:val="00A7336E"/>
    <w:rsid w:val="00A7372E"/>
    <w:rsid w:val="00A76022"/>
    <w:rsid w:val="00A763B6"/>
    <w:rsid w:val="00A7682E"/>
    <w:rsid w:val="00A76DFF"/>
    <w:rsid w:val="00A80748"/>
    <w:rsid w:val="00A80A3D"/>
    <w:rsid w:val="00A826B7"/>
    <w:rsid w:val="00A84D7D"/>
    <w:rsid w:val="00A855CD"/>
    <w:rsid w:val="00A8564D"/>
    <w:rsid w:val="00A868A1"/>
    <w:rsid w:val="00A869B8"/>
    <w:rsid w:val="00A87030"/>
    <w:rsid w:val="00A91208"/>
    <w:rsid w:val="00A937F1"/>
    <w:rsid w:val="00A93B85"/>
    <w:rsid w:val="00A94922"/>
    <w:rsid w:val="00A953A2"/>
    <w:rsid w:val="00A96DFE"/>
    <w:rsid w:val="00A9731B"/>
    <w:rsid w:val="00A97440"/>
    <w:rsid w:val="00A975CD"/>
    <w:rsid w:val="00A976D2"/>
    <w:rsid w:val="00A97B52"/>
    <w:rsid w:val="00AA0B18"/>
    <w:rsid w:val="00AA0C25"/>
    <w:rsid w:val="00AA0CB6"/>
    <w:rsid w:val="00AA13B4"/>
    <w:rsid w:val="00AA19D2"/>
    <w:rsid w:val="00AA19D6"/>
    <w:rsid w:val="00AA1AF2"/>
    <w:rsid w:val="00AA1D69"/>
    <w:rsid w:val="00AA20AF"/>
    <w:rsid w:val="00AA235F"/>
    <w:rsid w:val="00AA2414"/>
    <w:rsid w:val="00AA2A70"/>
    <w:rsid w:val="00AA2B39"/>
    <w:rsid w:val="00AA5ED8"/>
    <w:rsid w:val="00AA666F"/>
    <w:rsid w:val="00AA66BD"/>
    <w:rsid w:val="00AB1286"/>
    <w:rsid w:val="00AB34CA"/>
    <w:rsid w:val="00AB3C71"/>
    <w:rsid w:val="00AB3DCC"/>
    <w:rsid w:val="00AB4303"/>
    <w:rsid w:val="00AB4CED"/>
    <w:rsid w:val="00AB4DD1"/>
    <w:rsid w:val="00AB5839"/>
    <w:rsid w:val="00AB661F"/>
    <w:rsid w:val="00AC260B"/>
    <w:rsid w:val="00AC4515"/>
    <w:rsid w:val="00AC6770"/>
    <w:rsid w:val="00AC6C2B"/>
    <w:rsid w:val="00AC6FBB"/>
    <w:rsid w:val="00AC7098"/>
    <w:rsid w:val="00AC710E"/>
    <w:rsid w:val="00AD03C0"/>
    <w:rsid w:val="00AD0A44"/>
    <w:rsid w:val="00AD10DA"/>
    <w:rsid w:val="00AD1926"/>
    <w:rsid w:val="00AD3088"/>
    <w:rsid w:val="00AD3517"/>
    <w:rsid w:val="00AD6010"/>
    <w:rsid w:val="00AD6B00"/>
    <w:rsid w:val="00AD73D8"/>
    <w:rsid w:val="00AE02FD"/>
    <w:rsid w:val="00AE1A1C"/>
    <w:rsid w:val="00AE1F48"/>
    <w:rsid w:val="00AE29C9"/>
    <w:rsid w:val="00AE33CC"/>
    <w:rsid w:val="00AE3F06"/>
    <w:rsid w:val="00AE5AA3"/>
    <w:rsid w:val="00AE7491"/>
    <w:rsid w:val="00AF005E"/>
    <w:rsid w:val="00AF00BC"/>
    <w:rsid w:val="00AF1293"/>
    <w:rsid w:val="00AF2013"/>
    <w:rsid w:val="00AF278F"/>
    <w:rsid w:val="00AF3C2F"/>
    <w:rsid w:val="00AF7ADC"/>
    <w:rsid w:val="00AF7F9A"/>
    <w:rsid w:val="00B00238"/>
    <w:rsid w:val="00B003F1"/>
    <w:rsid w:val="00B004E5"/>
    <w:rsid w:val="00B00505"/>
    <w:rsid w:val="00B00FB5"/>
    <w:rsid w:val="00B01DA1"/>
    <w:rsid w:val="00B027CB"/>
    <w:rsid w:val="00B03C41"/>
    <w:rsid w:val="00B04069"/>
    <w:rsid w:val="00B0456C"/>
    <w:rsid w:val="00B05919"/>
    <w:rsid w:val="00B05A66"/>
    <w:rsid w:val="00B067C0"/>
    <w:rsid w:val="00B06D7E"/>
    <w:rsid w:val="00B0747A"/>
    <w:rsid w:val="00B0775F"/>
    <w:rsid w:val="00B12D8E"/>
    <w:rsid w:val="00B1374E"/>
    <w:rsid w:val="00B14860"/>
    <w:rsid w:val="00B15DA5"/>
    <w:rsid w:val="00B17A89"/>
    <w:rsid w:val="00B21EAB"/>
    <w:rsid w:val="00B22359"/>
    <w:rsid w:val="00B22BF3"/>
    <w:rsid w:val="00B2357E"/>
    <w:rsid w:val="00B256D7"/>
    <w:rsid w:val="00B25FF4"/>
    <w:rsid w:val="00B2601A"/>
    <w:rsid w:val="00B2618B"/>
    <w:rsid w:val="00B268B3"/>
    <w:rsid w:val="00B26CEF"/>
    <w:rsid w:val="00B27246"/>
    <w:rsid w:val="00B300C6"/>
    <w:rsid w:val="00B30524"/>
    <w:rsid w:val="00B30F0B"/>
    <w:rsid w:val="00B31342"/>
    <w:rsid w:val="00B32A44"/>
    <w:rsid w:val="00B356BC"/>
    <w:rsid w:val="00B35B55"/>
    <w:rsid w:val="00B35CEE"/>
    <w:rsid w:val="00B360B8"/>
    <w:rsid w:val="00B36D5E"/>
    <w:rsid w:val="00B37660"/>
    <w:rsid w:val="00B4054E"/>
    <w:rsid w:val="00B40AB0"/>
    <w:rsid w:val="00B40CA5"/>
    <w:rsid w:val="00B40D5E"/>
    <w:rsid w:val="00B4362A"/>
    <w:rsid w:val="00B443E5"/>
    <w:rsid w:val="00B44BA5"/>
    <w:rsid w:val="00B46BEC"/>
    <w:rsid w:val="00B50621"/>
    <w:rsid w:val="00B51512"/>
    <w:rsid w:val="00B51CBF"/>
    <w:rsid w:val="00B51D73"/>
    <w:rsid w:val="00B522CD"/>
    <w:rsid w:val="00B528C5"/>
    <w:rsid w:val="00B5384F"/>
    <w:rsid w:val="00B549F7"/>
    <w:rsid w:val="00B5698A"/>
    <w:rsid w:val="00B5771B"/>
    <w:rsid w:val="00B6205E"/>
    <w:rsid w:val="00B639E9"/>
    <w:rsid w:val="00B64071"/>
    <w:rsid w:val="00B64F4E"/>
    <w:rsid w:val="00B6537E"/>
    <w:rsid w:val="00B671C1"/>
    <w:rsid w:val="00B717E2"/>
    <w:rsid w:val="00B73874"/>
    <w:rsid w:val="00B76709"/>
    <w:rsid w:val="00B76A76"/>
    <w:rsid w:val="00B76C64"/>
    <w:rsid w:val="00B76EF3"/>
    <w:rsid w:val="00B80635"/>
    <w:rsid w:val="00B81218"/>
    <w:rsid w:val="00B817CD"/>
    <w:rsid w:val="00B84210"/>
    <w:rsid w:val="00B8490F"/>
    <w:rsid w:val="00B84A56"/>
    <w:rsid w:val="00B90348"/>
    <w:rsid w:val="00B90B95"/>
    <w:rsid w:val="00B9178A"/>
    <w:rsid w:val="00B920C9"/>
    <w:rsid w:val="00B92AD4"/>
    <w:rsid w:val="00B92C36"/>
    <w:rsid w:val="00B92E53"/>
    <w:rsid w:val="00B93CD9"/>
    <w:rsid w:val="00B93E44"/>
    <w:rsid w:val="00B950D7"/>
    <w:rsid w:val="00B97493"/>
    <w:rsid w:val="00B97701"/>
    <w:rsid w:val="00B97C76"/>
    <w:rsid w:val="00BA0A17"/>
    <w:rsid w:val="00BA0BB5"/>
    <w:rsid w:val="00BA1AC0"/>
    <w:rsid w:val="00BA4A96"/>
    <w:rsid w:val="00BA65F3"/>
    <w:rsid w:val="00BA7B9D"/>
    <w:rsid w:val="00BB0C0F"/>
    <w:rsid w:val="00BB2012"/>
    <w:rsid w:val="00BB29C8"/>
    <w:rsid w:val="00BB34CA"/>
    <w:rsid w:val="00BB359C"/>
    <w:rsid w:val="00BB3A95"/>
    <w:rsid w:val="00BB511D"/>
    <w:rsid w:val="00BB5748"/>
    <w:rsid w:val="00BB6675"/>
    <w:rsid w:val="00BB6BAF"/>
    <w:rsid w:val="00BB7EA5"/>
    <w:rsid w:val="00BC05F7"/>
    <w:rsid w:val="00BC123E"/>
    <w:rsid w:val="00BC1A67"/>
    <w:rsid w:val="00BC1FD5"/>
    <w:rsid w:val="00BC359A"/>
    <w:rsid w:val="00BC4C38"/>
    <w:rsid w:val="00BC5580"/>
    <w:rsid w:val="00BC5584"/>
    <w:rsid w:val="00BC5D63"/>
    <w:rsid w:val="00BC6125"/>
    <w:rsid w:val="00BC6E20"/>
    <w:rsid w:val="00BC7E6C"/>
    <w:rsid w:val="00BD0428"/>
    <w:rsid w:val="00BD13DF"/>
    <w:rsid w:val="00BD23D2"/>
    <w:rsid w:val="00BD2811"/>
    <w:rsid w:val="00BD2C5C"/>
    <w:rsid w:val="00BD46EA"/>
    <w:rsid w:val="00BD4C60"/>
    <w:rsid w:val="00BD54B6"/>
    <w:rsid w:val="00BD747E"/>
    <w:rsid w:val="00BD7D40"/>
    <w:rsid w:val="00BE04F3"/>
    <w:rsid w:val="00BE1455"/>
    <w:rsid w:val="00BE2205"/>
    <w:rsid w:val="00BE5A07"/>
    <w:rsid w:val="00BE5A33"/>
    <w:rsid w:val="00BE7B00"/>
    <w:rsid w:val="00BF0FCD"/>
    <w:rsid w:val="00BF1D66"/>
    <w:rsid w:val="00BF3378"/>
    <w:rsid w:val="00BF4717"/>
    <w:rsid w:val="00BF5043"/>
    <w:rsid w:val="00BF5340"/>
    <w:rsid w:val="00BF5878"/>
    <w:rsid w:val="00BF5DE6"/>
    <w:rsid w:val="00BF668E"/>
    <w:rsid w:val="00BF66D8"/>
    <w:rsid w:val="00BF6F47"/>
    <w:rsid w:val="00C0018F"/>
    <w:rsid w:val="00C027EA"/>
    <w:rsid w:val="00C04490"/>
    <w:rsid w:val="00C06146"/>
    <w:rsid w:val="00C07252"/>
    <w:rsid w:val="00C072DC"/>
    <w:rsid w:val="00C0751C"/>
    <w:rsid w:val="00C10069"/>
    <w:rsid w:val="00C12C02"/>
    <w:rsid w:val="00C12E97"/>
    <w:rsid w:val="00C12EAC"/>
    <w:rsid w:val="00C13526"/>
    <w:rsid w:val="00C147DB"/>
    <w:rsid w:val="00C152D9"/>
    <w:rsid w:val="00C16B93"/>
    <w:rsid w:val="00C16D39"/>
    <w:rsid w:val="00C20036"/>
    <w:rsid w:val="00C20466"/>
    <w:rsid w:val="00C20DF3"/>
    <w:rsid w:val="00C20FFB"/>
    <w:rsid w:val="00C214ED"/>
    <w:rsid w:val="00C22D8E"/>
    <w:rsid w:val="00C234E6"/>
    <w:rsid w:val="00C246DC"/>
    <w:rsid w:val="00C2524B"/>
    <w:rsid w:val="00C25336"/>
    <w:rsid w:val="00C25D49"/>
    <w:rsid w:val="00C2607B"/>
    <w:rsid w:val="00C26AAD"/>
    <w:rsid w:val="00C27054"/>
    <w:rsid w:val="00C276D6"/>
    <w:rsid w:val="00C30B0A"/>
    <w:rsid w:val="00C30F03"/>
    <w:rsid w:val="00C324A8"/>
    <w:rsid w:val="00C333C8"/>
    <w:rsid w:val="00C33F80"/>
    <w:rsid w:val="00C34B09"/>
    <w:rsid w:val="00C34B9A"/>
    <w:rsid w:val="00C36C7D"/>
    <w:rsid w:val="00C376E6"/>
    <w:rsid w:val="00C41CE8"/>
    <w:rsid w:val="00C42053"/>
    <w:rsid w:val="00C43220"/>
    <w:rsid w:val="00C43B55"/>
    <w:rsid w:val="00C44CDB"/>
    <w:rsid w:val="00C45690"/>
    <w:rsid w:val="00C45762"/>
    <w:rsid w:val="00C45E32"/>
    <w:rsid w:val="00C45FA8"/>
    <w:rsid w:val="00C4724A"/>
    <w:rsid w:val="00C4798A"/>
    <w:rsid w:val="00C54517"/>
    <w:rsid w:val="00C5528B"/>
    <w:rsid w:val="00C5587C"/>
    <w:rsid w:val="00C5682E"/>
    <w:rsid w:val="00C579AD"/>
    <w:rsid w:val="00C603FA"/>
    <w:rsid w:val="00C63BC4"/>
    <w:rsid w:val="00C64B30"/>
    <w:rsid w:val="00C64CD8"/>
    <w:rsid w:val="00C66166"/>
    <w:rsid w:val="00C66C44"/>
    <w:rsid w:val="00C67494"/>
    <w:rsid w:val="00C67D35"/>
    <w:rsid w:val="00C728A9"/>
    <w:rsid w:val="00C7322C"/>
    <w:rsid w:val="00C74ABA"/>
    <w:rsid w:val="00C756A2"/>
    <w:rsid w:val="00C759D4"/>
    <w:rsid w:val="00C76113"/>
    <w:rsid w:val="00C76936"/>
    <w:rsid w:val="00C76CC4"/>
    <w:rsid w:val="00C76F3D"/>
    <w:rsid w:val="00C77717"/>
    <w:rsid w:val="00C7778C"/>
    <w:rsid w:val="00C810A0"/>
    <w:rsid w:val="00C8168F"/>
    <w:rsid w:val="00C81D3C"/>
    <w:rsid w:val="00C832FC"/>
    <w:rsid w:val="00C84951"/>
    <w:rsid w:val="00C849FA"/>
    <w:rsid w:val="00C85428"/>
    <w:rsid w:val="00C873A8"/>
    <w:rsid w:val="00C91ABA"/>
    <w:rsid w:val="00C928B3"/>
    <w:rsid w:val="00C96356"/>
    <w:rsid w:val="00C9780E"/>
    <w:rsid w:val="00C97C68"/>
    <w:rsid w:val="00C97EA6"/>
    <w:rsid w:val="00CA1A47"/>
    <w:rsid w:val="00CA1D39"/>
    <w:rsid w:val="00CA2364"/>
    <w:rsid w:val="00CA3B4F"/>
    <w:rsid w:val="00CA66F1"/>
    <w:rsid w:val="00CB0FBE"/>
    <w:rsid w:val="00CB1B75"/>
    <w:rsid w:val="00CB1D30"/>
    <w:rsid w:val="00CB35BC"/>
    <w:rsid w:val="00CB553F"/>
    <w:rsid w:val="00CB611D"/>
    <w:rsid w:val="00CB61A8"/>
    <w:rsid w:val="00CB61EF"/>
    <w:rsid w:val="00CB65BC"/>
    <w:rsid w:val="00CB7105"/>
    <w:rsid w:val="00CC049E"/>
    <w:rsid w:val="00CC0BE8"/>
    <w:rsid w:val="00CC2469"/>
    <w:rsid w:val="00CC247A"/>
    <w:rsid w:val="00CC3E45"/>
    <w:rsid w:val="00CC444A"/>
    <w:rsid w:val="00CC4A72"/>
    <w:rsid w:val="00CC50E2"/>
    <w:rsid w:val="00CC6935"/>
    <w:rsid w:val="00CC735C"/>
    <w:rsid w:val="00CD09B6"/>
    <w:rsid w:val="00CD10D0"/>
    <w:rsid w:val="00CD15CD"/>
    <w:rsid w:val="00CD4475"/>
    <w:rsid w:val="00CD4ED2"/>
    <w:rsid w:val="00CD581C"/>
    <w:rsid w:val="00CD76B7"/>
    <w:rsid w:val="00CD77F6"/>
    <w:rsid w:val="00CE0603"/>
    <w:rsid w:val="00CE0742"/>
    <w:rsid w:val="00CE0D7F"/>
    <w:rsid w:val="00CE1349"/>
    <w:rsid w:val="00CE18E1"/>
    <w:rsid w:val="00CE2180"/>
    <w:rsid w:val="00CE37AF"/>
    <w:rsid w:val="00CE44EC"/>
    <w:rsid w:val="00CE4D96"/>
    <w:rsid w:val="00CE4E31"/>
    <w:rsid w:val="00CE5B49"/>
    <w:rsid w:val="00CE5E47"/>
    <w:rsid w:val="00CE7873"/>
    <w:rsid w:val="00CF008A"/>
    <w:rsid w:val="00CF0167"/>
    <w:rsid w:val="00CF01C4"/>
    <w:rsid w:val="00CF020F"/>
    <w:rsid w:val="00CF031F"/>
    <w:rsid w:val="00CF193C"/>
    <w:rsid w:val="00CF1BD2"/>
    <w:rsid w:val="00CF2100"/>
    <w:rsid w:val="00CF2802"/>
    <w:rsid w:val="00CF2B5B"/>
    <w:rsid w:val="00CF4A34"/>
    <w:rsid w:val="00CF4DAE"/>
    <w:rsid w:val="00CF4DC1"/>
    <w:rsid w:val="00CF5507"/>
    <w:rsid w:val="00CF5CD0"/>
    <w:rsid w:val="00CF60FD"/>
    <w:rsid w:val="00CF6D9A"/>
    <w:rsid w:val="00CF6DEC"/>
    <w:rsid w:val="00CF77DD"/>
    <w:rsid w:val="00D02CB2"/>
    <w:rsid w:val="00D02F83"/>
    <w:rsid w:val="00D03C27"/>
    <w:rsid w:val="00D04F28"/>
    <w:rsid w:val="00D10878"/>
    <w:rsid w:val="00D10AF2"/>
    <w:rsid w:val="00D11E40"/>
    <w:rsid w:val="00D14CE0"/>
    <w:rsid w:val="00D14D31"/>
    <w:rsid w:val="00D15DB8"/>
    <w:rsid w:val="00D168CB"/>
    <w:rsid w:val="00D16BD8"/>
    <w:rsid w:val="00D208EB"/>
    <w:rsid w:val="00D22795"/>
    <w:rsid w:val="00D22D26"/>
    <w:rsid w:val="00D23015"/>
    <w:rsid w:val="00D24496"/>
    <w:rsid w:val="00D25C65"/>
    <w:rsid w:val="00D26CFF"/>
    <w:rsid w:val="00D27636"/>
    <w:rsid w:val="00D301AD"/>
    <w:rsid w:val="00D30600"/>
    <w:rsid w:val="00D30A8D"/>
    <w:rsid w:val="00D31320"/>
    <w:rsid w:val="00D324E1"/>
    <w:rsid w:val="00D3276B"/>
    <w:rsid w:val="00D35BEC"/>
    <w:rsid w:val="00D36C34"/>
    <w:rsid w:val="00D3783C"/>
    <w:rsid w:val="00D42A61"/>
    <w:rsid w:val="00D43731"/>
    <w:rsid w:val="00D447CC"/>
    <w:rsid w:val="00D44B0E"/>
    <w:rsid w:val="00D44E59"/>
    <w:rsid w:val="00D4647A"/>
    <w:rsid w:val="00D467BD"/>
    <w:rsid w:val="00D4683E"/>
    <w:rsid w:val="00D4694F"/>
    <w:rsid w:val="00D46EC9"/>
    <w:rsid w:val="00D477D1"/>
    <w:rsid w:val="00D51345"/>
    <w:rsid w:val="00D542CB"/>
    <w:rsid w:val="00D5530D"/>
    <w:rsid w:val="00D5651D"/>
    <w:rsid w:val="00D5757B"/>
    <w:rsid w:val="00D57C05"/>
    <w:rsid w:val="00D57DDC"/>
    <w:rsid w:val="00D60290"/>
    <w:rsid w:val="00D60B38"/>
    <w:rsid w:val="00D61835"/>
    <w:rsid w:val="00D618AF"/>
    <w:rsid w:val="00D6320E"/>
    <w:rsid w:val="00D64A47"/>
    <w:rsid w:val="00D66384"/>
    <w:rsid w:val="00D66E54"/>
    <w:rsid w:val="00D7073E"/>
    <w:rsid w:val="00D70FF2"/>
    <w:rsid w:val="00D71F17"/>
    <w:rsid w:val="00D723A0"/>
    <w:rsid w:val="00D72E32"/>
    <w:rsid w:val="00D73517"/>
    <w:rsid w:val="00D747E0"/>
    <w:rsid w:val="00D74898"/>
    <w:rsid w:val="00D77FCF"/>
    <w:rsid w:val="00D801ED"/>
    <w:rsid w:val="00D807FB"/>
    <w:rsid w:val="00D80FBD"/>
    <w:rsid w:val="00D83B5B"/>
    <w:rsid w:val="00D83BF5"/>
    <w:rsid w:val="00D85BD2"/>
    <w:rsid w:val="00D85E4A"/>
    <w:rsid w:val="00D86E18"/>
    <w:rsid w:val="00D86F66"/>
    <w:rsid w:val="00D90D0F"/>
    <w:rsid w:val="00D911D4"/>
    <w:rsid w:val="00D925C2"/>
    <w:rsid w:val="00D92A6C"/>
    <w:rsid w:val="00D936BC"/>
    <w:rsid w:val="00D94209"/>
    <w:rsid w:val="00D94573"/>
    <w:rsid w:val="00D95A14"/>
    <w:rsid w:val="00D96333"/>
    <w:rsid w:val="00D96530"/>
    <w:rsid w:val="00D96B2A"/>
    <w:rsid w:val="00D96B4B"/>
    <w:rsid w:val="00DA013F"/>
    <w:rsid w:val="00DA0808"/>
    <w:rsid w:val="00DA0928"/>
    <w:rsid w:val="00DA315E"/>
    <w:rsid w:val="00DA323A"/>
    <w:rsid w:val="00DA3A6D"/>
    <w:rsid w:val="00DA520C"/>
    <w:rsid w:val="00DA59F7"/>
    <w:rsid w:val="00DA7078"/>
    <w:rsid w:val="00DB1701"/>
    <w:rsid w:val="00DB22D6"/>
    <w:rsid w:val="00DB2C97"/>
    <w:rsid w:val="00DB3218"/>
    <w:rsid w:val="00DB3A6F"/>
    <w:rsid w:val="00DB55C5"/>
    <w:rsid w:val="00DB67CB"/>
    <w:rsid w:val="00DB748D"/>
    <w:rsid w:val="00DC071A"/>
    <w:rsid w:val="00DC0E4E"/>
    <w:rsid w:val="00DC1731"/>
    <w:rsid w:val="00DC1CA0"/>
    <w:rsid w:val="00DC1FED"/>
    <w:rsid w:val="00DC225A"/>
    <w:rsid w:val="00DC53A2"/>
    <w:rsid w:val="00DC5BA4"/>
    <w:rsid w:val="00DC5E24"/>
    <w:rsid w:val="00DC62B1"/>
    <w:rsid w:val="00DD0107"/>
    <w:rsid w:val="00DD08B4"/>
    <w:rsid w:val="00DD0BD2"/>
    <w:rsid w:val="00DD0F02"/>
    <w:rsid w:val="00DD11BA"/>
    <w:rsid w:val="00DD2F61"/>
    <w:rsid w:val="00DD3303"/>
    <w:rsid w:val="00DD3FD4"/>
    <w:rsid w:val="00DD44AF"/>
    <w:rsid w:val="00DD713A"/>
    <w:rsid w:val="00DE0651"/>
    <w:rsid w:val="00DE0DA4"/>
    <w:rsid w:val="00DE207B"/>
    <w:rsid w:val="00DE2AC3"/>
    <w:rsid w:val="00DE3160"/>
    <w:rsid w:val="00DE4074"/>
    <w:rsid w:val="00DE434C"/>
    <w:rsid w:val="00DE4CE2"/>
    <w:rsid w:val="00DE5692"/>
    <w:rsid w:val="00DE6275"/>
    <w:rsid w:val="00DE745F"/>
    <w:rsid w:val="00DF1D50"/>
    <w:rsid w:val="00DF1FCF"/>
    <w:rsid w:val="00DF2708"/>
    <w:rsid w:val="00DF3E6C"/>
    <w:rsid w:val="00DF484C"/>
    <w:rsid w:val="00DF5661"/>
    <w:rsid w:val="00DF6895"/>
    <w:rsid w:val="00DF6F8E"/>
    <w:rsid w:val="00E0076D"/>
    <w:rsid w:val="00E01509"/>
    <w:rsid w:val="00E0284B"/>
    <w:rsid w:val="00E03C94"/>
    <w:rsid w:val="00E03D17"/>
    <w:rsid w:val="00E06374"/>
    <w:rsid w:val="00E07105"/>
    <w:rsid w:val="00E07D1D"/>
    <w:rsid w:val="00E11784"/>
    <w:rsid w:val="00E124E1"/>
    <w:rsid w:val="00E12CDD"/>
    <w:rsid w:val="00E1309A"/>
    <w:rsid w:val="00E13374"/>
    <w:rsid w:val="00E142A2"/>
    <w:rsid w:val="00E14583"/>
    <w:rsid w:val="00E15898"/>
    <w:rsid w:val="00E16720"/>
    <w:rsid w:val="00E17219"/>
    <w:rsid w:val="00E26226"/>
    <w:rsid w:val="00E266EA"/>
    <w:rsid w:val="00E277D4"/>
    <w:rsid w:val="00E279BC"/>
    <w:rsid w:val="00E30D0D"/>
    <w:rsid w:val="00E30EA7"/>
    <w:rsid w:val="00E31F32"/>
    <w:rsid w:val="00E33A50"/>
    <w:rsid w:val="00E341E6"/>
    <w:rsid w:val="00E37292"/>
    <w:rsid w:val="00E373C9"/>
    <w:rsid w:val="00E3755C"/>
    <w:rsid w:val="00E376A4"/>
    <w:rsid w:val="00E376E1"/>
    <w:rsid w:val="00E37B5F"/>
    <w:rsid w:val="00E40801"/>
    <w:rsid w:val="00E45284"/>
    <w:rsid w:val="00E45632"/>
    <w:rsid w:val="00E459AC"/>
    <w:rsid w:val="00E45D05"/>
    <w:rsid w:val="00E46EBB"/>
    <w:rsid w:val="00E4702B"/>
    <w:rsid w:val="00E502FB"/>
    <w:rsid w:val="00E5054D"/>
    <w:rsid w:val="00E5054F"/>
    <w:rsid w:val="00E51205"/>
    <w:rsid w:val="00E5138D"/>
    <w:rsid w:val="00E5176E"/>
    <w:rsid w:val="00E51D95"/>
    <w:rsid w:val="00E52001"/>
    <w:rsid w:val="00E5383E"/>
    <w:rsid w:val="00E5477F"/>
    <w:rsid w:val="00E55816"/>
    <w:rsid w:val="00E5581C"/>
    <w:rsid w:val="00E558D4"/>
    <w:rsid w:val="00E55AEF"/>
    <w:rsid w:val="00E569AE"/>
    <w:rsid w:val="00E56DC9"/>
    <w:rsid w:val="00E57781"/>
    <w:rsid w:val="00E611B3"/>
    <w:rsid w:val="00E61B78"/>
    <w:rsid w:val="00E64E39"/>
    <w:rsid w:val="00E65133"/>
    <w:rsid w:val="00E668C0"/>
    <w:rsid w:val="00E66D05"/>
    <w:rsid w:val="00E66F30"/>
    <w:rsid w:val="00E715DF"/>
    <w:rsid w:val="00E71D89"/>
    <w:rsid w:val="00E73FE2"/>
    <w:rsid w:val="00E77737"/>
    <w:rsid w:val="00E77B82"/>
    <w:rsid w:val="00E77CAE"/>
    <w:rsid w:val="00E80161"/>
    <w:rsid w:val="00E8083B"/>
    <w:rsid w:val="00E81BD3"/>
    <w:rsid w:val="00E82258"/>
    <w:rsid w:val="00E82EFF"/>
    <w:rsid w:val="00E82F6E"/>
    <w:rsid w:val="00E85198"/>
    <w:rsid w:val="00E85832"/>
    <w:rsid w:val="00E860B9"/>
    <w:rsid w:val="00E861D3"/>
    <w:rsid w:val="00E86667"/>
    <w:rsid w:val="00E86689"/>
    <w:rsid w:val="00E8705F"/>
    <w:rsid w:val="00E8FAB7"/>
    <w:rsid w:val="00E906CD"/>
    <w:rsid w:val="00E91BF0"/>
    <w:rsid w:val="00E9206B"/>
    <w:rsid w:val="00E9293A"/>
    <w:rsid w:val="00E93614"/>
    <w:rsid w:val="00E9389A"/>
    <w:rsid w:val="00E949E3"/>
    <w:rsid w:val="00E96D48"/>
    <w:rsid w:val="00E976C1"/>
    <w:rsid w:val="00EA12E5"/>
    <w:rsid w:val="00EA232C"/>
    <w:rsid w:val="00EA246C"/>
    <w:rsid w:val="00EA2776"/>
    <w:rsid w:val="00EA469C"/>
    <w:rsid w:val="00EA4AAA"/>
    <w:rsid w:val="00EA5810"/>
    <w:rsid w:val="00EA6054"/>
    <w:rsid w:val="00EA6769"/>
    <w:rsid w:val="00EB0336"/>
    <w:rsid w:val="00EB037C"/>
    <w:rsid w:val="00EB04FA"/>
    <w:rsid w:val="00EB29AC"/>
    <w:rsid w:val="00EB2A68"/>
    <w:rsid w:val="00EB7869"/>
    <w:rsid w:val="00EC059D"/>
    <w:rsid w:val="00EC1CC7"/>
    <w:rsid w:val="00EC4251"/>
    <w:rsid w:val="00EC44CB"/>
    <w:rsid w:val="00EC56AC"/>
    <w:rsid w:val="00EC65F0"/>
    <w:rsid w:val="00EC6B7E"/>
    <w:rsid w:val="00EC6CCB"/>
    <w:rsid w:val="00ED0923"/>
    <w:rsid w:val="00ED2FC7"/>
    <w:rsid w:val="00ED3510"/>
    <w:rsid w:val="00ED428E"/>
    <w:rsid w:val="00ED56A1"/>
    <w:rsid w:val="00ED59F6"/>
    <w:rsid w:val="00ED60D1"/>
    <w:rsid w:val="00ED64CE"/>
    <w:rsid w:val="00ED69FB"/>
    <w:rsid w:val="00EE0AAA"/>
    <w:rsid w:val="00EE592D"/>
    <w:rsid w:val="00EE5F89"/>
    <w:rsid w:val="00EE727C"/>
    <w:rsid w:val="00EE75BD"/>
    <w:rsid w:val="00EF1DAD"/>
    <w:rsid w:val="00EF2908"/>
    <w:rsid w:val="00EF6CC5"/>
    <w:rsid w:val="00F02766"/>
    <w:rsid w:val="00F02EB1"/>
    <w:rsid w:val="00F04067"/>
    <w:rsid w:val="00F05024"/>
    <w:rsid w:val="00F05BD4"/>
    <w:rsid w:val="00F06151"/>
    <w:rsid w:val="00F06291"/>
    <w:rsid w:val="00F07818"/>
    <w:rsid w:val="00F10709"/>
    <w:rsid w:val="00F1224C"/>
    <w:rsid w:val="00F135ED"/>
    <w:rsid w:val="00F148E2"/>
    <w:rsid w:val="00F15BFD"/>
    <w:rsid w:val="00F162F8"/>
    <w:rsid w:val="00F1717E"/>
    <w:rsid w:val="00F17B8C"/>
    <w:rsid w:val="00F2157E"/>
    <w:rsid w:val="00F2172F"/>
    <w:rsid w:val="00F2184C"/>
    <w:rsid w:val="00F21A1D"/>
    <w:rsid w:val="00F21C56"/>
    <w:rsid w:val="00F22018"/>
    <w:rsid w:val="00F25E7D"/>
    <w:rsid w:val="00F27430"/>
    <w:rsid w:val="00F27F98"/>
    <w:rsid w:val="00F30B2D"/>
    <w:rsid w:val="00F30D3D"/>
    <w:rsid w:val="00F31BF2"/>
    <w:rsid w:val="00F32541"/>
    <w:rsid w:val="00F32E10"/>
    <w:rsid w:val="00F33577"/>
    <w:rsid w:val="00F33C89"/>
    <w:rsid w:val="00F349C7"/>
    <w:rsid w:val="00F34B35"/>
    <w:rsid w:val="00F35A56"/>
    <w:rsid w:val="00F362CA"/>
    <w:rsid w:val="00F36F82"/>
    <w:rsid w:val="00F37426"/>
    <w:rsid w:val="00F40520"/>
    <w:rsid w:val="00F40D7B"/>
    <w:rsid w:val="00F40FF7"/>
    <w:rsid w:val="00F41155"/>
    <w:rsid w:val="00F41904"/>
    <w:rsid w:val="00F420A3"/>
    <w:rsid w:val="00F420F2"/>
    <w:rsid w:val="00F4320F"/>
    <w:rsid w:val="00F432D7"/>
    <w:rsid w:val="00F45145"/>
    <w:rsid w:val="00F45372"/>
    <w:rsid w:val="00F462F0"/>
    <w:rsid w:val="00F50895"/>
    <w:rsid w:val="00F51529"/>
    <w:rsid w:val="00F529A5"/>
    <w:rsid w:val="00F530E8"/>
    <w:rsid w:val="00F54B2A"/>
    <w:rsid w:val="00F555EE"/>
    <w:rsid w:val="00F5733E"/>
    <w:rsid w:val="00F57FAE"/>
    <w:rsid w:val="00F62A2B"/>
    <w:rsid w:val="00F62D64"/>
    <w:rsid w:val="00F63AB1"/>
    <w:rsid w:val="00F64C1F"/>
    <w:rsid w:val="00F65C19"/>
    <w:rsid w:val="00F65E7A"/>
    <w:rsid w:val="00F7063E"/>
    <w:rsid w:val="00F73C84"/>
    <w:rsid w:val="00F74B07"/>
    <w:rsid w:val="00F754A1"/>
    <w:rsid w:val="00F7567D"/>
    <w:rsid w:val="00F759B9"/>
    <w:rsid w:val="00F75C95"/>
    <w:rsid w:val="00F767A3"/>
    <w:rsid w:val="00F76CCC"/>
    <w:rsid w:val="00F7702D"/>
    <w:rsid w:val="00F80F88"/>
    <w:rsid w:val="00F81168"/>
    <w:rsid w:val="00F826F8"/>
    <w:rsid w:val="00F840A6"/>
    <w:rsid w:val="00F863C7"/>
    <w:rsid w:val="00F866AA"/>
    <w:rsid w:val="00F86918"/>
    <w:rsid w:val="00F903DD"/>
    <w:rsid w:val="00F91A83"/>
    <w:rsid w:val="00F921FF"/>
    <w:rsid w:val="00F92D04"/>
    <w:rsid w:val="00F947F0"/>
    <w:rsid w:val="00F94FEC"/>
    <w:rsid w:val="00F95186"/>
    <w:rsid w:val="00F951E2"/>
    <w:rsid w:val="00FA14F3"/>
    <w:rsid w:val="00FA21F7"/>
    <w:rsid w:val="00FA2365"/>
    <w:rsid w:val="00FA2617"/>
    <w:rsid w:val="00FA27CF"/>
    <w:rsid w:val="00FA2FA4"/>
    <w:rsid w:val="00FA36AF"/>
    <w:rsid w:val="00FA3D5E"/>
    <w:rsid w:val="00FA454C"/>
    <w:rsid w:val="00FA4AE2"/>
    <w:rsid w:val="00FA516A"/>
    <w:rsid w:val="00FA567C"/>
    <w:rsid w:val="00FA6866"/>
    <w:rsid w:val="00FA7024"/>
    <w:rsid w:val="00FB301B"/>
    <w:rsid w:val="00FB404A"/>
    <w:rsid w:val="00FB4C27"/>
    <w:rsid w:val="00FB53FF"/>
    <w:rsid w:val="00FB5CF6"/>
    <w:rsid w:val="00FB617F"/>
    <w:rsid w:val="00FB72C3"/>
    <w:rsid w:val="00FB77E9"/>
    <w:rsid w:val="00FC010D"/>
    <w:rsid w:val="00FC1BA1"/>
    <w:rsid w:val="00FC29A0"/>
    <w:rsid w:val="00FC367F"/>
    <w:rsid w:val="00FC4485"/>
    <w:rsid w:val="00FC52BA"/>
    <w:rsid w:val="00FC6F93"/>
    <w:rsid w:val="00FD2546"/>
    <w:rsid w:val="00FD4332"/>
    <w:rsid w:val="00FD4BC0"/>
    <w:rsid w:val="00FD5102"/>
    <w:rsid w:val="00FD5AFC"/>
    <w:rsid w:val="00FD772E"/>
    <w:rsid w:val="00FE0892"/>
    <w:rsid w:val="00FE13A8"/>
    <w:rsid w:val="00FE205E"/>
    <w:rsid w:val="00FE27C4"/>
    <w:rsid w:val="00FE2A95"/>
    <w:rsid w:val="00FE48DE"/>
    <w:rsid w:val="00FE4E0D"/>
    <w:rsid w:val="00FE6AD6"/>
    <w:rsid w:val="00FE6F5D"/>
    <w:rsid w:val="00FE78C7"/>
    <w:rsid w:val="00FF287C"/>
    <w:rsid w:val="00FF43AC"/>
    <w:rsid w:val="00FF49CE"/>
    <w:rsid w:val="00FF5608"/>
    <w:rsid w:val="00FF7D45"/>
    <w:rsid w:val="01239628"/>
    <w:rsid w:val="01CCD50B"/>
    <w:rsid w:val="01E22517"/>
    <w:rsid w:val="01F4C1AF"/>
    <w:rsid w:val="024CEBB3"/>
    <w:rsid w:val="02ECFB83"/>
    <w:rsid w:val="0319236E"/>
    <w:rsid w:val="03265854"/>
    <w:rsid w:val="0338E2DE"/>
    <w:rsid w:val="035AD322"/>
    <w:rsid w:val="039FE923"/>
    <w:rsid w:val="03BC60A2"/>
    <w:rsid w:val="03D00DD3"/>
    <w:rsid w:val="04358E7B"/>
    <w:rsid w:val="049111C8"/>
    <w:rsid w:val="06232F36"/>
    <w:rsid w:val="0645038A"/>
    <w:rsid w:val="0666D0AD"/>
    <w:rsid w:val="06D31F4D"/>
    <w:rsid w:val="06F56D07"/>
    <w:rsid w:val="07103EE1"/>
    <w:rsid w:val="07B5261C"/>
    <w:rsid w:val="081F538F"/>
    <w:rsid w:val="0835600C"/>
    <w:rsid w:val="09A30B71"/>
    <w:rsid w:val="09EB48A0"/>
    <w:rsid w:val="0A913748"/>
    <w:rsid w:val="0B3B31A6"/>
    <w:rsid w:val="0C388104"/>
    <w:rsid w:val="0E5D69AC"/>
    <w:rsid w:val="0E6090DA"/>
    <w:rsid w:val="0E99DB9D"/>
    <w:rsid w:val="0F0AA11E"/>
    <w:rsid w:val="0F2D607E"/>
    <w:rsid w:val="0F60D2E4"/>
    <w:rsid w:val="10C963B0"/>
    <w:rsid w:val="11329504"/>
    <w:rsid w:val="1162C5FD"/>
    <w:rsid w:val="1172B121"/>
    <w:rsid w:val="1195FCAB"/>
    <w:rsid w:val="12F32F11"/>
    <w:rsid w:val="13066D03"/>
    <w:rsid w:val="133FB7C6"/>
    <w:rsid w:val="1352545E"/>
    <w:rsid w:val="13760FDD"/>
    <w:rsid w:val="1394D17D"/>
    <w:rsid w:val="1433D57E"/>
    <w:rsid w:val="14A23D64"/>
    <w:rsid w:val="15F3396A"/>
    <w:rsid w:val="16B366CD"/>
    <w:rsid w:val="1703E0B4"/>
    <w:rsid w:val="1732196F"/>
    <w:rsid w:val="179C532B"/>
    <w:rsid w:val="181D04CB"/>
    <w:rsid w:val="1898DECB"/>
    <w:rsid w:val="18F1D252"/>
    <w:rsid w:val="1917352C"/>
    <w:rsid w:val="19C29C99"/>
    <w:rsid w:val="19EE2EBD"/>
    <w:rsid w:val="1A4CA7D3"/>
    <w:rsid w:val="1AF1334E"/>
    <w:rsid w:val="1B25EB85"/>
    <w:rsid w:val="1B3FF411"/>
    <w:rsid w:val="1B4208F5"/>
    <w:rsid w:val="1B7BB8A4"/>
    <w:rsid w:val="1BE70560"/>
    <w:rsid w:val="1C35A2F9"/>
    <w:rsid w:val="1D52675F"/>
    <w:rsid w:val="1D71B6DA"/>
    <w:rsid w:val="1DA571F7"/>
    <w:rsid w:val="1E783D5E"/>
    <w:rsid w:val="1EC2B2E0"/>
    <w:rsid w:val="1EC93EA5"/>
    <w:rsid w:val="1ECD2F21"/>
    <w:rsid w:val="1F6091D3"/>
    <w:rsid w:val="212DC06C"/>
    <w:rsid w:val="219854ED"/>
    <w:rsid w:val="225C5721"/>
    <w:rsid w:val="22AB17E4"/>
    <w:rsid w:val="22B2E3AC"/>
    <w:rsid w:val="23AEC5FB"/>
    <w:rsid w:val="246EED99"/>
    <w:rsid w:val="24C18741"/>
    <w:rsid w:val="259CAEB7"/>
    <w:rsid w:val="2636E5E5"/>
    <w:rsid w:val="26565D54"/>
    <w:rsid w:val="2696FD6F"/>
    <w:rsid w:val="270619E4"/>
    <w:rsid w:val="2763CD13"/>
    <w:rsid w:val="281A3309"/>
    <w:rsid w:val="28DF96B9"/>
    <w:rsid w:val="28E00542"/>
    <w:rsid w:val="293C8715"/>
    <w:rsid w:val="296B9D98"/>
    <w:rsid w:val="2AAF2332"/>
    <w:rsid w:val="2AD60378"/>
    <w:rsid w:val="2B1335D0"/>
    <w:rsid w:val="2B1BE20C"/>
    <w:rsid w:val="2BA97BCC"/>
    <w:rsid w:val="2BDC2650"/>
    <w:rsid w:val="2C3CA281"/>
    <w:rsid w:val="2C878DBD"/>
    <w:rsid w:val="2D3F89B6"/>
    <w:rsid w:val="2D4F9698"/>
    <w:rsid w:val="2E26192F"/>
    <w:rsid w:val="2E5F7600"/>
    <w:rsid w:val="2E704198"/>
    <w:rsid w:val="2FD13E37"/>
    <w:rsid w:val="30A81971"/>
    <w:rsid w:val="310DFD0F"/>
    <w:rsid w:val="3115531D"/>
    <w:rsid w:val="316AC6E3"/>
    <w:rsid w:val="326F37CD"/>
    <w:rsid w:val="326FF5CD"/>
    <w:rsid w:val="335930EC"/>
    <w:rsid w:val="33803A21"/>
    <w:rsid w:val="36073E95"/>
    <w:rsid w:val="36DD5B19"/>
    <w:rsid w:val="371CF533"/>
    <w:rsid w:val="372D4034"/>
    <w:rsid w:val="37426039"/>
    <w:rsid w:val="377ED22A"/>
    <w:rsid w:val="38718F1C"/>
    <w:rsid w:val="388DCC99"/>
    <w:rsid w:val="39706FAA"/>
    <w:rsid w:val="3987E880"/>
    <w:rsid w:val="39BF306D"/>
    <w:rsid w:val="39CA109F"/>
    <w:rsid w:val="3A0AA6D8"/>
    <w:rsid w:val="3A0B3E50"/>
    <w:rsid w:val="3A245BD0"/>
    <w:rsid w:val="3A53D7F5"/>
    <w:rsid w:val="3A5725AB"/>
    <w:rsid w:val="3B5F4AA3"/>
    <w:rsid w:val="3B8451B8"/>
    <w:rsid w:val="3C74C48E"/>
    <w:rsid w:val="3C79DA18"/>
    <w:rsid w:val="3CD5040C"/>
    <w:rsid w:val="3DA98261"/>
    <w:rsid w:val="3EFAFEFE"/>
    <w:rsid w:val="3F5DC7B7"/>
    <w:rsid w:val="3F81C4B3"/>
    <w:rsid w:val="3FBC18D9"/>
    <w:rsid w:val="42A29116"/>
    <w:rsid w:val="4341B5DA"/>
    <w:rsid w:val="4349A265"/>
    <w:rsid w:val="4446F057"/>
    <w:rsid w:val="458E17AC"/>
    <w:rsid w:val="4625F13F"/>
    <w:rsid w:val="46296124"/>
    <w:rsid w:val="46CA4C50"/>
    <w:rsid w:val="472A421C"/>
    <w:rsid w:val="49741FCB"/>
    <w:rsid w:val="499801D2"/>
    <w:rsid w:val="4A2C280D"/>
    <w:rsid w:val="4A4F9AD5"/>
    <w:rsid w:val="4A8259D3"/>
    <w:rsid w:val="4AD4FFC4"/>
    <w:rsid w:val="4C15856E"/>
    <w:rsid w:val="4C3E9179"/>
    <w:rsid w:val="4C3F512A"/>
    <w:rsid w:val="4CCD5ADF"/>
    <w:rsid w:val="4D1B08A2"/>
    <w:rsid w:val="4D30EB93"/>
    <w:rsid w:val="4D9E37EA"/>
    <w:rsid w:val="4DF827A0"/>
    <w:rsid w:val="4E4B3238"/>
    <w:rsid w:val="4EA3F3B4"/>
    <w:rsid w:val="4EAD2610"/>
    <w:rsid w:val="4EEA3074"/>
    <w:rsid w:val="4EECB3E1"/>
    <w:rsid w:val="4F1BDC72"/>
    <w:rsid w:val="4F4560E3"/>
    <w:rsid w:val="4FB3AB28"/>
    <w:rsid w:val="506748D2"/>
    <w:rsid w:val="5094DDCC"/>
    <w:rsid w:val="50E28B8F"/>
    <w:rsid w:val="510F0D89"/>
    <w:rsid w:val="52CC09B3"/>
    <w:rsid w:val="52DB197B"/>
    <w:rsid w:val="5343BFA0"/>
    <w:rsid w:val="53F810B2"/>
    <w:rsid w:val="54E5A03E"/>
    <w:rsid w:val="55CAAE2E"/>
    <w:rsid w:val="55DF4D9C"/>
    <w:rsid w:val="55EFC80C"/>
    <w:rsid w:val="5610F3D5"/>
    <w:rsid w:val="56DDAD93"/>
    <w:rsid w:val="578D04C6"/>
    <w:rsid w:val="5831AD9D"/>
    <w:rsid w:val="587D5940"/>
    <w:rsid w:val="5915E6AC"/>
    <w:rsid w:val="598FFA79"/>
    <w:rsid w:val="5A42F55D"/>
    <w:rsid w:val="5A9CC772"/>
    <w:rsid w:val="5B06B368"/>
    <w:rsid w:val="5D541254"/>
    <w:rsid w:val="5D5835A1"/>
    <w:rsid w:val="5DB53095"/>
    <w:rsid w:val="5E1D9951"/>
    <w:rsid w:val="5EA421E2"/>
    <w:rsid w:val="5ED76DC0"/>
    <w:rsid w:val="5F440FF4"/>
    <w:rsid w:val="6010A32A"/>
    <w:rsid w:val="60D7CD42"/>
    <w:rsid w:val="6160268E"/>
    <w:rsid w:val="6207EB45"/>
    <w:rsid w:val="63277CCA"/>
    <w:rsid w:val="63373AEB"/>
    <w:rsid w:val="633A88A1"/>
    <w:rsid w:val="639F33B2"/>
    <w:rsid w:val="64AB7215"/>
    <w:rsid w:val="64DBC220"/>
    <w:rsid w:val="66047696"/>
    <w:rsid w:val="677074E0"/>
    <w:rsid w:val="67723B48"/>
    <w:rsid w:val="686AD4AB"/>
    <w:rsid w:val="692EBA39"/>
    <w:rsid w:val="69B1E981"/>
    <w:rsid w:val="69E0223C"/>
    <w:rsid w:val="69F41DE9"/>
    <w:rsid w:val="6AA3BF84"/>
    <w:rsid w:val="6B1EAEAD"/>
    <w:rsid w:val="6BB563E8"/>
    <w:rsid w:val="6C004F24"/>
    <w:rsid w:val="6C5DCC60"/>
    <w:rsid w:val="6C7DFB0F"/>
    <w:rsid w:val="6E02CF1D"/>
    <w:rsid w:val="6E43F085"/>
    <w:rsid w:val="6EE2358B"/>
    <w:rsid w:val="6F141A28"/>
    <w:rsid w:val="6F747596"/>
    <w:rsid w:val="6FDFC0E6"/>
    <w:rsid w:val="70FFAD30"/>
    <w:rsid w:val="711BEAAD"/>
    <w:rsid w:val="71497FA7"/>
    <w:rsid w:val="71562641"/>
    <w:rsid w:val="72F0EFEB"/>
    <w:rsid w:val="730A02D3"/>
    <w:rsid w:val="732D6E25"/>
    <w:rsid w:val="737CD525"/>
    <w:rsid w:val="74A69607"/>
    <w:rsid w:val="753E978E"/>
    <w:rsid w:val="75413857"/>
    <w:rsid w:val="7795387D"/>
    <w:rsid w:val="78EC39E3"/>
    <w:rsid w:val="793AC669"/>
    <w:rsid w:val="79E440E6"/>
    <w:rsid w:val="7A5D1A75"/>
    <w:rsid w:val="7AB8E72F"/>
    <w:rsid w:val="7AC3264C"/>
    <w:rsid w:val="7AF3BBEC"/>
    <w:rsid w:val="7B6F4D25"/>
    <w:rsid w:val="7BBB5543"/>
    <w:rsid w:val="7BD93865"/>
    <w:rsid w:val="7C00E3AA"/>
    <w:rsid w:val="7C345610"/>
    <w:rsid w:val="7CADD265"/>
    <w:rsid w:val="7CF102EC"/>
    <w:rsid w:val="7D755742"/>
    <w:rsid w:val="7D75F89C"/>
    <w:rsid w:val="7DEB51A4"/>
    <w:rsid w:val="7FF06B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A8DBC7A"/>
  <w15:docId w15:val="{939C0C79-ECB9-4C05-B5B6-C06BD8EDD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5A33"/>
    <w:pPr>
      <w:tabs>
        <w:tab w:val="left" w:pos="1134"/>
        <w:tab w:val="left" w:pos="1871"/>
        <w:tab w:val="left" w:pos="2268"/>
      </w:tabs>
      <w:overflowPunct w:val="0"/>
      <w:autoSpaceDE w:val="0"/>
      <w:autoSpaceDN w:val="0"/>
      <w:adjustRightInd w:val="0"/>
      <w:spacing w:before="120"/>
      <w:textAlignment w:val="baseline"/>
    </w:pPr>
    <w:rPr>
      <w:rFonts w:asciiTheme="minorHAnsi" w:eastAsiaTheme="minorEastAsia" w:hAnsiTheme="minorHAnsi"/>
      <w:sz w:val="24"/>
      <w:lang w:val="en-GB" w:eastAsia="en-US"/>
    </w:rPr>
  </w:style>
  <w:style w:type="paragraph" w:styleId="Heading1">
    <w:name w:val="heading 1"/>
    <w:basedOn w:val="Normal"/>
    <w:next w:val="Normal"/>
    <w:qFormat/>
    <w:rsid w:val="00BE5A33"/>
    <w:pPr>
      <w:keepNext/>
      <w:keepLines/>
      <w:spacing w:before="280"/>
      <w:ind w:left="1134" w:hanging="1134"/>
      <w:outlineLvl w:val="0"/>
    </w:pPr>
    <w:rPr>
      <w:b/>
      <w:sz w:val="28"/>
    </w:rPr>
  </w:style>
  <w:style w:type="paragraph" w:styleId="Heading2">
    <w:name w:val="heading 2"/>
    <w:basedOn w:val="Heading1"/>
    <w:next w:val="Normal"/>
    <w:qFormat/>
    <w:rsid w:val="00BE5A33"/>
    <w:pPr>
      <w:spacing w:before="200"/>
      <w:outlineLvl w:val="1"/>
    </w:pPr>
    <w:rPr>
      <w:sz w:val="24"/>
    </w:rPr>
  </w:style>
  <w:style w:type="paragraph" w:styleId="Heading3">
    <w:name w:val="heading 3"/>
    <w:basedOn w:val="Heading1"/>
    <w:next w:val="Normal"/>
    <w:qFormat/>
    <w:rsid w:val="00BE5A33"/>
    <w:pPr>
      <w:tabs>
        <w:tab w:val="clear" w:pos="1134"/>
      </w:tabs>
      <w:spacing w:before="200"/>
      <w:outlineLvl w:val="2"/>
    </w:pPr>
    <w:rPr>
      <w:sz w:val="24"/>
    </w:rPr>
  </w:style>
  <w:style w:type="paragraph" w:styleId="Heading4">
    <w:name w:val="heading 4"/>
    <w:basedOn w:val="Heading3"/>
    <w:next w:val="Normal"/>
    <w:qFormat/>
    <w:rsid w:val="00BE5A33"/>
    <w:pPr>
      <w:outlineLvl w:val="3"/>
    </w:pPr>
  </w:style>
  <w:style w:type="paragraph" w:styleId="Heading5">
    <w:name w:val="heading 5"/>
    <w:basedOn w:val="Heading4"/>
    <w:next w:val="Normal"/>
    <w:qFormat/>
    <w:rsid w:val="00BE5A33"/>
    <w:pPr>
      <w:outlineLvl w:val="4"/>
    </w:pPr>
  </w:style>
  <w:style w:type="paragraph" w:styleId="Heading6">
    <w:name w:val="heading 6"/>
    <w:basedOn w:val="Heading4"/>
    <w:next w:val="Normal"/>
    <w:qFormat/>
    <w:rsid w:val="00BE5A33"/>
    <w:pPr>
      <w:outlineLvl w:val="5"/>
    </w:pPr>
  </w:style>
  <w:style w:type="paragraph" w:styleId="Heading7">
    <w:name w:val="heading 7"/>
    <w:basedOn w:val="Heading6"/>
    <w:next w:val="Normal"/>
    <w:qFormat/>
    <w:rsid w:val="00BE5A33"/>
    <w:pPr>
      <w:outlineLvl w:val="6"/>
    </w:pPr>
  </w:style>
  <w:style w:type="paragraph" w:styleId="Heading8">
    <w:name w:val="heading 8"/>
    <w:basedOn w:val="Heading6"/>
    <w:next w:val="Normal"/>
    <w:qFormat/>
    <w:rsid w:val="00BE5A33"/>
    <w:pPr>
      <w:outlineLvl w:val="7"/>
    </w:pPr>
  </w:style>
  <w:style w:type="paragraph" w:styleId="Heading9">
    <w:name w:val="heading 9"/>
    <w:basedOn w:val="Heading6"/>
    <w:next w:val="Normal"/>
    <w:qFormat/>
    <w:rsid w:val="00BE5A33"/>
    <w:pPr>
      <w:outlineLvl w:val="8"/>
    </w:pPr>
  </w:style>
  <w:style w:type="character" w:default="1" w:styleId="DefaultParagraphFont">
    <w:name w:val="Default Paragraph Font"/>
    <w:uiPriority w:val="1"/>
    <w:semiHidden/>
    <w:unhideWhenUsed/>
    <w:rsid w:val="00BE5A3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E5A33"/>
  </w:style>
  <w:style w:type="paragraph" w:customStyle="1" w:styleId="Agendaitem">
    <w:name w:val="Agenda_item"/>
    <w:basedOn w:val="Normal"/>
    <w:next w:val="Normal"/>
    <w:qFormat/>
    <w:rsid w:val="00BE5A33"/>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BE5A33"/>
    <w:pPr>
      <w:keepNext/>
      <w:keepLines/>
      <w:spacing w:before="480" w:after="80"/>
      <w:jc w:val="center"/>
    </w:pPr>
    <w:rPr>
      <w:caps/>
      <w:sz w:val="28"/>
    </w:rPr>
  </w:style>
  <w:style w:type="paragraph" w:customStyle="1" w:styleId="Annexref">
    <w:name w:val="Annex_ref"/>
    <w:basedOn w:val="Normal"/>
    <w:next w:val="Normal"/>
    <w:rsid w:val="00BE5A33"/>
    <w:pPr>
      <w:keepNext/>
      <w:keepLines/>
      <w:spacing w:after="280"/>
      <w:jc w:val="center"/>
    </w:pPr>
  </w:style>
  <w:style w:type="paragraph" w:customStyle="1" w:styleId="Annextitle">
    <w:name w:val="Annex_title"/>
    <w:basedOn w:val="Normal"/>
    <w:next w:val="Normal"/>
    <w:rsid w:val="00BE5A33"/>
    <w:pPr>
      <w:keepNext/>
      <w:keepLines/>
      <w:spacing w:before="240" w:after="280"/>
      <w:jc w:val="center"/>
    </w:pPr>
    <w:rPr>
      <w:b/>
      <w:sz w:val="28"/>
    </w:rPr>
  </w:style>
  <w:style w:type="character" w:customStyle="1" w:styleId="Appdef">
    <w:name w:val="App_def"/>
    <w:basedOn w:val="DefaultParagraphFont"/>
    <w:rsid w:val="00BE5A33"/>
    <w:rPr>
      <w:rFonts w:asciiTheme="minorHAnsi" w:hAnsiTheme="minorHAnsi"/>
      <w:b/>
    </w:rPr>
  </w:style>
  <w:style w:type="character" w:customStyle="1" w:styleId="Appref">
    <w:name w:val="App_ref"/>
    <w:basedOn w:val="DefaultParagraphFont"/>
    <w:rsid w:val="00BE5A33"/>
    <w:rPr>
      <w:rFonts w:asciiTheme="minorHAnsi" w:hAnsiTheme="minorHAnsi"/>
    </w:rPr>
  </w:style>
  <w:style w:type="paragraph" w:customStyle="1" w:styleId="AppendixNo">
    <w:name w:val="Appendix_No"/>
    <w:basedOn w:val="AnnexNo"/>
    <w:next w:val="Annexref"/>
    <w:rsid w:val="00BE5A33"/>
  </w:style>
  <w:style w:type="paragraph" w:customStyle="1" w:styleId="ApptoAnnex">
    <w:name w:val="App_to_Annex"/>
    <w:basedOn w:val="AppendixNo"/>
    <w:next w:val="Normal"/>
    <w:qFormat/>
    <w:rsid w:val="00BE5A33"/>
  </w:style>
  <w:style w:type="paragraph" w:customStyle="1" w:styleId="Appendixref">
    <w:name w:val="Appendix_ref"/>
    <w:basedOn w:val="Annexref"/>
    <w:next w:val="Annextitle"/>
    <w:rsid w:val="00BE5A33"/>
  </w:style>
  <w:style w:type="paragraph" w:customStyle="1" w:styleId="Appendixtitle">
    <w:name w:val="Appendix_title"/>
    <w:basedOn w:val="Annextitle"/>
    <w:next w:val="Normal"/>
    <w:rsid w:val="00BE5A33"/>
  </w:style>
  <w:style w:type="character" w:customStyle="1" w:styleId="Artdef">
    <w:name w:val="Art_def"/>
    <w:basedOn w:val="DefaultParagraphFont"/>
    <w:rsid w:val="00BE5A33"/>
    <w:rPr>
      <w:rFonts w:asciiTheme="minorHAnsi" w:hAnsiTheme="minorHAnsi"/>
      <w:b/>
    </w:rPr>
  </w:style>
  <w:style w:type="paragraph" w:customStyle="1" w:styleId="Artheading">
    <w:name w:val="Art_heading"/>
    <w:basedOn w:val="Normal"/>
    <w:next w:val="Normal"/>
    <w:rsid w:val="00BE5A33"/>
    <w:pPr>
      <w:spacing w:before="480"/>
      <w:jc w:val="center"/>
    </w:pPr>
    <w:rPr>
      <w:b/>
      <w:sz w:val="28"/>
    </w:rPr>
  </w:style>
  <w:style w:type="paragraph" w:customStyle="1" w:styleId="ArtNo">
    <w:name w:val="Art_No"/>
    <w:basedOn w:val="Normal"/>
    <w:next w:val="Normal"/>
    <w:rsid w:val="00BE5A33"/>
    <w:pPr>
      <w:keepNext/>
      <w:keepLines/>
      <w:spacing w:before="480"/>
      <w:jc w:val="center"/>
    </w:pPr>
    <w:rPr>
      <w:caps/>
      <w:sz w:val="28"/>
    </w:rPr>
  </w:style>
  <w:style w:type="character" w:customStyle="1" w:styleId="Artref">
    <w:name w:val="Art_ref"/>
    <w:basedOn w:val="DefaultParagraphFont"/>
    <w:rsid w:val="00BE5A33"/>
    <w:rPr>
      <w:rFonts w:asciiTheme="minorHAnsi" w:hAnsiTheme="minorHAnsi"/>
    </w:rPr>
  </w:style>
  <w:style w:type="paragraph" w:customStyle="1" w:styleId="Arttitle">
    <w:name w:val="Art_title"/>
    <w:basedOn w:val="Normal"/>
    <w:next w:val="Normal"/>
    <w:rsid w:val="00BE5A33"/>
    <w:pPr>
      <w:keepNext/>
      <w:keepLines/>
      <w:spacing w:before="240"/>
      <w:jc w:val="center"/>
    </w:pPr>
    <w:rPr>
      <w:b/>
      <w:sz w:val="28"/>
    </w:rPr>
  </w:style>
  <w:style w:type="paragraph" w:customStyle="1" w:styleId="Call">
    <w:name w:val="Call"/>
    <w:basedOn w:val="Normal"/>
    <w:next w:val="Normal"/>
    <w:rsid w:val="00BE5A33"/>
    <w:pPr>
      <w:keepNext/>
      <w:keepLines/>
      <w:spacing w:before="160"/>
      <w:ind w:left="1134"/>
    </w:pPr>
    <w:rPr>
      <w:i/>
    </w:rPr>
  </w:style>
  <w:style w:type="paragraph" w:customStyle="1" w:styleId="ChapNo">
    <w:name w:val="Chap_No"/>
    <w:basedOn w:val="ArtNo"/>
    <w:next w:val="Normal"/>
    <w:rsid w:val="00BE5A33"/>
    <w:rPr>
      <w:b/>
    </w:rPr>
  </w:style>
  <w:style w:type="paragraph" w:customStyle="1" w:styleId="Chaptitle">
    <w:name w:val="Chap_title"/>
    <w:basedOn w:val="Arttitle"/>
    <w:next w:val="Normal"/>
    <w:rsid w:val="00BE5A33"/>
  </w:style>
  <w:style w:type="paragraph" w:customStyle="1" w:styleId="enumlev1">
    <w:name w:val="enumlev1"/>
    <w:basedOn w:val="Normal"/>
    <w:link w:val="enumlev1Char"/>
    <w:rsid w:val="00BE5A33"/>
    <w:pPr>
      <w:tabs>
        <w:tab w:val="clear" w:pos="2268"/>
        <w:tab w:val="left" w:pos="2608"/>
        <w:tab w:val="left" w:pos="3345"/>
      </w:tabs>
      <w:spacing w:before="80"/>
      <w:ind w:left="1134" w:hanging="1134"/>
    </w:pPr>
  </w:style>
  <w:style w:type="paragraph" w:customStyle="1" w:styleId="enumlev2">
    <w:name w:val="enumlev2"/>
    <w:basedOn w:val="enumlev1"/>
    <w:rsid w:val="00BE5A33"/>
    <w:pPr>
      <w:ind w:left="1871" w:hanging="737"/>
    </w:pPr>
  </w:style>
  <w:style w:type="paragraph" w:customStyle="1" w:styleId="enumlev3">
    <w:name w:val="enumlev3"/>
    <w:basedOn w:val="enumlev2"/>
    <w:rsid w:val="00BE5A33"/>
    <w:pPr>
      <w:ind w:left="2268" w:hanging="397"/>
    </w:pPr>
  </w:style>
  <w:style w:type="paragraph" w:customStyle="1" w:styleId="Equation">
    <w:name w:val="Equation"/>
    <w:basedOn w:val="Normal"/>
    <w:rsid w:val="00BE5A33"/>
    <w:pPr>
      <w:tabs>
        <w:tab w:val="clear" w:pos="2268"/>
        <w:tab w:val="center" w:pos="4820"/>
        <w:tab w:val="right" w:pos="9639"/>
      </w:tabs>
    </w:pPr>
  </w:style>
  <w:style w:type="paragraph" w:customStyle="1" w:styleId="Equationlegend">
    <w:name w:val="Equation_legend"/>
    <w:basedOn w:val="NormalIndent"/>
    <w:rsid w:val="00BE5A33"/>
    <w:pPr>
      <w:tabs>
        <w:tab w:val="clear" w:pos="1134"/>
        <w:tab w:val="clear" w:pos="2268"/>
        <w:tab w:val="right" w:pos="1871"/>
        <w:tab w:val="left" w:pos="2041"/>
      </w:tabs>
      <w:spacing w:before="80"/>
      <w:ind w:left="2041" w:hanging="2041"/>
    </w:pPr>
  </w:style>
  <w:style w:type="paragraph" w:styleId="NormalIndent">
    <w:name w:val="Normal Indent"/>
    <w:basedOn w:val="Normal"/>
    <w:rsid w:val="00BE5A33"/>
    <w:pPr>
      <w:ind w:left="1134"/>
    </w:pPr>
  </w:style>
  <w:style w:type="paragraph" w:customStyle="1" w:styleId="Figure">
    <w:name w:val="Figure"/>
    <w:basedOn w:val="Normal"/>
    <w:next w:val="Normal"/>
    <w:rsid w:val="00BE5A33"/>
    <w:pPr>
      <w:keepNext/>
      <w:keepLines/>
      <w:jc w:val="center"/>
    </w:pPr>
  </w:style>
  <w:style w:type="paragraph" w:customStyle="1" w:styleId="Figurelegend">
    <w:name w:val="Figure_legend"/>
    <w:basedOn w:val="Normal"/>
    <w:rsid w:val="00BE5A33"/>
    <w:pPr>
      <w:keepNext/>
      <w:keepLines/>
      <w:spacing w:before="20" w:after="20"/>
    </w:pPr>
    <w:rPr>
      <w:sz w:val="18"/>
    </w:rPr>
  </w:style>
  <w:style w:type="paragraph" w:customStyle="1" w:styleId="FigureNo">
    <w:name w:val="Figure_No"/>
    <w:basedOn w:val="Normal"/>
    <w:next w:val="Normal"/>
    <w:rsid w:val="00BE5A33"/>
    <w:pPr>
      <w:keepNext/>
      <w:keepLines/>
      <w:spacing w:before="480" w:after="120"/>
      <w:jc w:val="center"/>
    </w:pPr>
    <w:rPr>
      <w:caps/>
      <w:sz w:val="20"/>
    </w:rPr>
  </w:style>
  <w:style w:type="paragraph" w:customStyle="1" w:styleId="Figuretitle">
    <w:name w:val="Figure_title"/>
    <w:basedOn w:val="Normal"/>
    <w:next w:val="Normal"/>
    <w:rsid w:val="00BE5A33"/>
    <w:pPr>
      <w:keepNext/>
      <w:keepLines/>
      <w:spacing w:before="0" w:after="480"/>
      <w:jc w:val="center"/>
    </w:pPr>
    <w:rPr>
      <w:b/>
      <w:sz w:val="20"/>
    </w:rPr>
  </w:style>
  <w:style w:type="paragraph" w:customStyle="1" w:styleId="Figurewithouttitle">
    <w:name w:val="Figure_without_title"/>
    <w:basedOn w:val="FigureNo"/>
    <w:next w:val="Normal"/>
    <w:rsid w:val="00BE5A33"/>
    <w:pPr>
      <w:keepNext w:val="0"/>
    </w:pPr>
  </w:style>
  <w:style w:type="paragraph" w:styleId="Footer">
    <w:name w:val="footer"/>
    <w:basedOn w:val="Normal"/>
    <w:link w:val="FooterChar"/>
    <w:rsid w:val="00BE5A33"/>
    <w:pPr>
      <w:tabs>
        <w:tab w:val="clear" w:pos="1134"/>
        <w:tab w:val="clear" w:pos="2268"/>
        <w:tab w:val="left" w:pos="5954"/>
        <w:tab w:val="right" w:pos="9639"/>
      </w:tabs>
      <w:spacing w:before="0"/>
    </w:pPr>
    <w:rPr>
      <w:caps/>
      <w:noProof/>
      <w:sz w:val="16"/>
    </w:rPr>
  </w:style>
  <w:style w:type="character" w:customStyle="1" w:styleId="a">
    <w:name w:val="页脚 字符"/>
    <w:basedOn w:val="DefaultParagraphFont"/>
    <w:rsid w:val="00080780"/>
    <w:rPr>
      <w:rFonts w:asciiTheme="minorHAnsi" w:eastAsiaTheme="minorEastAsia" w:hAnsiTheme="minorHAnsi"/>
      <w:caps/>
      <w:noProof/>
      <w:sz w:val="16"/>
      <w:lang w:val="en-GB" w:eastAsia="en-US"/>
    </w:rPr>
  </w:style>
  <w:style w:type="paragraph" w:customStyle="1" w:styleId="FirstFooter">
    <w:name w:val="FirstFooter"/>
    <w:basedOn w:val="Footer"/>
    <w:rsid w:val="00BE5A3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E5A33"/>
    <w:rPr>
      <w:rFonts w:asciiTheme="minorHAnsi" w:hAnsiTheme="minorHAnsi"/>
      <w:position w:val="6"/>
      <w:sz w:val="18"/>
    </w:rPr>
  </w:style>
  <w:style w:type="paragraph" w:styleId="FootnoteText">
    <w:name w:val="footnote text"/>
    <w:basedOn w:val="Normal"/>
    <w:link w:val="FootnoteTextChar"/>
    <w:rsid w:val="00BE5A33"/>
    <w:pPr>
      <w:keepLines/>
      <w:tabs>
        <w:tab w:val="left" w:pos="255"/>
      </w:tabs>
    </w:pPr>
  </w:style>
  <w:style w:type="character" w:customStyle="1" w:styleId="a0">
    <w:name w:val="脚注文本 字符"/>
    <w:basedOn w:val="DefaultParagraphFont"/>
    <w:rsid w:val="00080780"/>
    <w:rPr>
      <w:rFonts w:asciiTheme="minorHAnsi" w:eastAsiaTheme="minorEastAsia" w:hAnsiTheme="minorHAnsi"/>
      <w:sz w:val="24"/>
      <w:lang w:val="en-GB" w:eastAsia="en-US"/>
    </w:rPr>
  </w:style>
  <w:style w:type="paragraph" w:styleId="Header">
    <w:name w:val="header"/>
    <w:basedOn w:val="Normal"/>
    <w:link w:val="HeaderChar"/>
    <w:rsid w:val="00BE5A33"/>
    <w:pPr>
      <w:spacing w:before="0"/>
      <w:jc w:val="center"/>
    </w:pPr>
    <w:rPr>
      <w:sz w:val="18"/>
    </w:rPr>
  </w:style>
  <w:style w:type="character" w:customStyle="1" w:styleId="a1">
    <w:name w:val="页眉 字符"/>
    <w:basedOn w:val="DefaultParagraphFont"/>
    <w:rsid w:val="00080780"/>
    <w:rPr>
      <w:rFonts w:asciiTheme="minorHAnsi" w:eastAsiaTheme="minorEastAsia" w:hAnsiTheme="minorHAnsi"/>
      <w:sz w:val="18"/>
      <w:lang w:val="en-GB" w:eastAsia="en-US"/>
    </w:rPr>
  </w:style>
  <w:style w:type="paragraph" w:customStyle="1" w:styleId="Normalaftertitle">
    <w:name w:val="Normal after title"/>
    <w:basedOn w:val="Normal"/>
    <w:next w:val="Normal"/>
    <w:link w:val="NormalaftertitleChar"/>
    <w:rsid w:val="00BE5A33"/>
    <w:pPr>
      <w:spacing w:before="280"/>
    </w:pPr>
  </w:style>
  <w:style w:type="paragraph" w:customStyle="1" w:styleId="Section1">
    <w:name w:val="Section_1"/>
    <w:basedOn w:val="Normal"/>
    <w:rsid w:val="00BE5A33"/>
    <w:pPr>
      <w:tabs>
        <w:tab w:val="clear" w:pos="1134"/>
        <w:tab w:val="clear" w:pos="2268"/>
        <w:tab w:val="center" w:pos="4820"/>
      </w:tabs>
      <w:spacing w:before="360"/>
      <w:jc w:val="center"/>
    </w:pPr>
    <w:rPr>
      <w:b/>
    </w:rPr>
  </w:style>
  <w:style w:type="paragraph" w:customStyle="1" w:styleId="Section2">
    <w:name w:val="Section_2"/>
    <w:basedOn w:val="Section1"/>
    <w:rsid w:val="00BE5A33"/>
    <w:rPr>
      <w:b w:val="0"/>
      <w:i/>
    </w:rPr>
  </w:style>
  <w:style w:type="paragraph" w:customStyle="1" w:styleId="Section3">
    <w:name w:val="Section_3"/>
    <w:basedOn w:val="Section1"/>
    <w:rsid w:val="00BE5A33"/>
    <w:rPr>
      <w:b w:val="0"/>
    </w:rPr>
  </w:style>
  <w:style w:type="paragraph" w:customStyle="1" w:styleId="SectionNo">
    <w:name w:val="Section_No"/>
    <w:basedOn w:val="AnnexNo"/>
    <w:next w:val="Normal"/>
    <w:rsid w:val="00BE5A33"/>
  </w:style>
  <w:style w:type="paragraph" w:customStyle="1" w:styleId="Sectiontitle">
    <w:name w:val="Section_title"/>
    <w:basedOn w:val="Annextitle"/>
    <w:next w:val="Normalaftertitle"/>
    <w:rsid w:val="00BE5A33"/>
  </w:style>
  <w:style w:type="paragraph" w:customStyle="1" w:styleId="Source">
    <w:name w:val="Source"/>
    <w:basedOn w:val="Normal"/>
    <w:next w:val="Normal"/>
    <w:rsid w:val="00BE5A33"/>
    <w:pPr>
      <w:spacing w:before="840"/>
      <w:jc w:val="center"/>
    </w:pPr>
    <w:rPr>
      <w:b/>
      <w:sz w:val="28"/>
    </w:rPr>
  </w:style>
  <w:style w:type="paragraph" w:customStyle="1" w:styleId="SpecialFooter">
    <w:name w:val="Special Footer"/>
    <w:basedOn w:val="Footer"/>
    <w:rsid w:val="00BE5A33"/>
    <w:pPr>
      <w:tabs>
        <w:tab w:val="left" w:pos="1134"/>
        <w:tab w:val="left" w:pos="2268"/>
      </w:tabs>
      <w:jc w:val="both"/>
    </w:pPr>
    <w:rPr>
      <w:caps w:val="0"/>
      <w:noProof w:val="0"/>
    </w:rPr>
  </w:style>
  <w:style w:type="paragraph" w:customStyle="1" w:styleId="Subsection1">
    <w:name w:val="Subsection_1"/>
    <w:basedOn w:val="Section1"/>
    <w:next w:val="Normalaftertitle"/>
    <w:qFormat/>
    <w:rsid w:val="00BE5A33"/>
  </w:style>
  <w:style w:type="character" w:customStyle="1" w:styleId="Tablefreq">
    <w:name w:val="Table_freq"/>
    <w:basedOn w:val="DefaultParagraphFont"/>
    <w:rsid w:val="00BE5A33"/>
    <w:rPr>
      <w:rFonts w:asciiTheme="minorHAnsi" w:hAnsiTheme="minorHAnsi"/>
      <w:b/>
      <w:color w:val="auto"/>
      <w:sz w:val="20"/>
    </w:rPr>
  </w:style>
  <w:style w:type="paragraph" w:customStyle="1" w:styleId="Tablehead">
    <w:name w:val="Table_head"/>
    <w:basedOn w:val="Normal"/>
    <w:rsid w:val="00BE5A33"/>
    <w:pPr>
      <w:keepNext/>
      <w:spacing w:before="80" w:after="80"/>
      <w:jc w:val="center"/>
    </w:pPr>
    <w:rPr>
      <w:rFonts w:cs="Times New Roman Bold"/>
      <w:b/>
      <w:sz w:val="20"/>
    </w:rPr>
  </w:style>
  <w:style w:type="paragraph" w:customStyle="1" w:styleId="Tablelegend">
    <w:name w:val="Table_legend"/>
    <w:basedOn w:val="Normal"/>
    <w:rsid w:val="00BE5A33"/>
    <w:rPr>
      <w:sz w:val="20"/>
    </w:rPr>
  </w:style>
  <w:style w:type="paragraph" w:customStyle="1" w:styleId="TableNo">
    <w:name w:val="Table_No"/>
    <w:basedOn w:val="Normal"/>
    <w:next w:val="Normal"/>
    <w:rsid w:val="00BE5A33"/>
    <w:pPr>
      <w:keepNext/>
      <w:spacing w:before="560" w:after="120"/>
      <w:jc w:val="center"/>
    </w:pPr>
    <w:rPr>
      <w:caps/>
      <w:sz w:val="20"/>
    </w:rPr>
  </w:style>
  <w:style w:type="paragraph" w:customStyle="1" w:styleId="Tableref">
    <w:name w:val="Table_ref"/>
    <w:basedOn w:val="Normal"/>
    <w:next w:val="Normal"/>
    <w:rsid w:val="00BE5A33"/>
    <w:pPr>
      <w:keepNext/>
      <w:spacing w:before="560"/>
      <w:jc w:val="center"/>
    </w:pPr>
    <w:rPr>
      <w:sz w:val="20"/>
    </w:rPr>
  </w:style>
  <w:style w:type="paragraph" w:customStyle="1" w:styleId="Normalend">
    <w:name w:val="Normal_end"/>
    <w:basedOn w:val="Normal"/>
    <w:next w:val="Normal"/>
    <w:qFormat/>
    <w:rsid w:val="00BE5A33"/>
    <w:rPr>
      <w:lang w:val="en-US"/>
    </w:rPr>
  </w:style>
  <w:style w:type="paragraph" w:customStyle="1" w:styleId="Proposal">
    <w:name w:val="Proposal"/>
    <w:basedOn w:val="Normal"/>
    <w:next w:val="Normal"/>
    <w:rsid w:val="00BE5A33"/>
    <w:pPr>
      <w:keepNext/>
      <w:spacing w:before="240"/>
    </w:pPr>
    <w:rPr>
      <w:rFonts w:hAnsi="Times New Roman Bold"/>
    </w:rPr>
  </w:style>
  <w:style w:type="paragraph" w:customStyle="1" w:styleId="Reasons">
    <w:name w:val="Reasons"/>
    <w:basedOn w:val="Normal"/>
    <w:qFormat/>
    <w:rsid w:val="00BE5A33"/>
    <w:pPr>
      <w:tabs>
        <w:tab w:val="clear" w:pos="2268"/>
        <w:tab w:val="left" w:pos="1588"/>
        <w:tab w:val="left" w:pos="1985"/>
      </w:tabs>
    </w:pPr>
  </w:style>
  <w:style w:type="paragraph" w:customStyle="1" w:styleId="Questiondate">
    <w:name w:val="Question_date"/>
    <w:basedOn w:val="Normal"/>
    <w:next w:val="Normalaftertitle"/>
    <w:rsid w:val="00BE5A33"/>
    <w:pPr>
      <w:keepNext/>
      <w:keepLines/>
      <w:jc w:val="right"/>
    </w:pPr>
    <w:rPr>
      <w:sz w:val="22"/>
    </w:rPr>
  </w:style>
  <w:style w:type="paragraph" w:customStyle="1" w:styleId="QuestionNo">
    <w:name w:val="Question_No"/>
    <w:basedOn w:val="Normal"/>
    <w:next w:val="Normal"/>
    <w:rsid w:val="00BE5A33"/>
    <w:pPr>
      <w:keepNext/>
      <w:keepLines/>
      <w:spacing w:before="480"/>
      <w:jc w:val="center"/>
    </w:pPr>
    <w:rPr>
      <w:caps/>
      <w:sz w:val="28"/>
    </w:rPr>
  </w:style>
  <w:style w:type="paragraph" w:customStyle="1" w:styleId="Questiontitle">
    <w:name w:val="Question_title"/>
    <w:basedOn w:val="Normal"/>
    <w:next w:val="Normal"/>
    <w:rsid w:val="00BE5A33"/>
    <w:pPr>
      <w:keepNext/>
      <w:keepLines/>
      <w:spacing w:before="240"/>
      <w:jc w:val="center"/>
    </w:pPr>
    <w:rPr>
      <w:b/>
      <w:sz w:val="28"/>
    </w:rPr>
  </w:style>
  <w:style w:type="paragraph" w:styleId="TOC1">
    <w:name w:val="toc 1"/>
    <w:basedOn w:val="Normal"/>
    <w:rsid w:val="00BE5A33"/>
    <w:pPr>
      <w:keepLines/>
      <w:tabs>
        <w:tab w:val="clear" w:pos="1134"/>
        <w:tab w:val="clear" w:pos="2268"/>
        <w:tab w:val="left" w:leader="dot" w:pos="7938"/>
        <w:tab w:val="center" w:pos="9526"/>
      </w:tabs>
      <w:spacing w:before="240"/>
      <w:ind w:left="567" w:hanging="567"/>
    </w:pPr>
  </w:style>
  <w:style w:type="paragraph" w:styleId="TOC2">
    <w:name w:val="toc 2"/>
    <w:basedOn w:val="TOC1"/>
    <w:rsid w:val="00BE5A33"/>
    <w:pPr>
      <w:spacing w:before="120"/>
    </w:pPr>
  </w:style>
  <w:style w:type="paragraph" w:styleId="TOC3">
    <w:name w:val="toc 3"/>
    <w:basedOn w:val="TOC2"/>
    <w:rsid w:val="00BE5A33"/>
  </w:style>
  <w:style w:type="paragraph" w:styleId="TOC4">
    <w:name w:val="toc 4"/>
    <w:basedOn w:val="TOC3"/>
    <w:rsid w:val="00BE5A33"/>
  </w:style>
  <w:style w:type="paragraph" w:styleId="TOC5">
    <w:name w:val="toc 5"/>
    <w:basedOn w:val="TOC4"/>
    <w:rsid w:val="00BE5A33"/>
  </w:style>
  <w:style w:type="paragraph" w:styleId="TOC6">
    <w:name w:val="toc 6"/>
    <w:basedOn w:val="TOC4"/>
    <w:rsid w:val="00BE5A33"/>
  </w:style>
  <w:style w:type="paragraph" w:styleId="TOC7">
    <w:name w:val="toc 7"/>
    <w:basedOn w:val="TOC4"/>
    <w:rsid w:val="00BE5A33"/>
  </w:style>
  <w:style w:type="paragraph" w:styleId="TOC8">
    <w:name w:val="toc 8"/>
    <w:basedOn w:val="TOC4"/>
    <w:rsid w:val="00BE5A33"/>
  </w:style>
  <w:style w:type="paragraph" w:customStyle="1" w:styleId="Title1">
    <w:name w:val="Title 1"/>
    <w:basedOn w:val="Source"/>
    <w:next w:val="Normal"/>
    <w:rsid w:val="00BE5A33"/>
    <w:pPr>
      <w:spacing w:before="240"/>
    </w:pPr>
    <w:rPr>
      <w:b w:val="0"/>
      <w:caps/>
    </w:rPr>
  </w:style>
  <w:style w:type="paragraph" w:customStyle="1" w:styleId="Title2">
    <w:name w:val="Title 2"/>
    <w:basedOn w:val="Source"/>
    <w:next w:val="Normal"/>
    <w:rsid w:val="00BE5A33"/>
    <w:pPr>
      <w:overflowPunct/>
      <w:autoSpaceDE/>
      <w:autoSpaceDN/>
      <w:adjustRightInd/>
      <w:spacing w:before="480"/>
      <w:textAlignment w:val="auto"/>
    </w:pPr>
    <w:rPr>
      <w:b w:val="0"/>
      <w:caps/>
    </w:rPr>
  </w:style>
  <w:style w:type="paragraph" w:customStyle="1" w:styleId="Title3">
    <w:name w:val="Title 3"/>
    <w:basedOn w:val="Title2"/>
    <w:next w:val="Normal"/>
    <w:rsid w:val="00BE5A33"/>
    <w:pPr>
      <w:spacing w:before="240"/>
    </w:pPr>
    <w:rPr>
      <w:caps w:val="0"/>
    </w:rPr>
  </w:style>
  <w:style w:type="paragraph" w:customStyle="1" w:styleId="Title4">
    <w:name w:val="Title 4"/>
    <w:basedOn w:val="Title3"/>
    <w:next w:val="Heading1"/>
    <w:rsid w:val="00BE5A33"/>
    <w:rPr>
      <w:b/>
    </w:rPr>
  </w:style>
  <w:style w:type="paragraph" w:customStyle="1" w:styleId="Tabletext">
    <w:name w:val="Table_text"/>
    <w:basedOn w:val="Normal"/>
    <w:rsid w:val="00BE5A33"/>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BE5A33"/>
    <w:pPr>
      <w:keepNext/>
      <w:keepLines/>
      <w:spacing w:before="0" w:after="120"/>
      <w:jc w:val="center"/>
    </w:pPr>
    <w:rPr>
      <w:b/>
      <w:sz w:val="20"/>
    </w:rPr>
  </w:style>
  <w:style w:type="paragraph" w:customStyle="1" w:styleId="Headingi">
    <w:name w:val="Heading_i"/>
    <w:basedOn w:val="Normal"/>
    <w:next w:val="Normal"/>
    <w:qFormat/>
    <w:rsid w:val="00BE5A33"/>
    <w:pPr>
      <w:spacing w:before="160"/>
    </w:pPr>
    <w:rPr>
      <w:i/>
    </w:rPr>
  </w:style>
  <w:style w:type="paragraph" w:customStyle="1" w:styleId="Headingb">
    <w:name w:val="Heading_b"/>
    <w:basedOn w:val="Normal"/>
    <w:next w:val="Normal"/>
    <w:qFormat/>
    <w:rsid w:val="00BE5A33"/>
    <w:pPr>
      <w:spacing w:before="160"/>
    </w:pPr>
    <w:rPr>
      <w:rFonts w:cs="Times New Roman Bold"/>
      <w:b/>
      <w:lang w:val="fr-CH"/>
    </w:rPr>
  </w:style>
  <w:style w:type="paragraph" w:customStyle="1" w:styleId="Note">
    <w:name w:val="Note"/>
    <w:basedOn w:val="Normal"/>
    <w:next w:val="Normal"/>
    <w:rsid w:val="00BE5A33"/>
    <w:pPr>
      <w:tabs>
        <w:tab w:val="left" w:pos="284"/>
      </w:tabs>
      <w:spacing w:before="80"/>
    </w:pPr>
  </w:style>
  <w:style w:type="paragraph" w:customStyle="1" w:styleId="Part1">
    <w:name w:val="Part_1"/>
    <w:basedOn w:val="Section1"/>
    <w:next w:val="Section1"/>
    <w:qFormat/>
    <w:rsid w:val="00BE5A33"/>
  </w:style>
  <w:style w:type="paragraph" w:customStyle="1" w:styleId="PartNo">
    <w:name w:val="Part_No"/>
    <w:basedOn w:val="AnnexNo"/>
    <w:next w:val="Normal"/>
    <w:rsid w:val="00BE5A33"/>
  </w:style>
  <w:style w:type="paragraph" w:customStyle="1" w:styleId="Partref">
    <w:name w:val="Part_ref"/>
    <w:basedOn w:val="Annexref"/>
    <w:next w:val="Normal"/>
    <w:rsid w:val="00BE5A33"/>
  </w:style>
  <w:style w:type="paragraph" w:customStyle="1" w:styleId="Parttitle">
    <w:name w:val="Part_title"/>
    <w:basedOn w:val="Annextitle"/>
    <w:next w:val="Normalaftertitle"/>
    <w:rsid w:val="00BE5A33"/>
  </w:style>
  <w:style w:type="paragraph" w:customStyle="1" w:styleId="Recdate">
    <w:name w:val="Rec_date"/>
    <w:basedOn w:val="Normal"/>
    <w:next w:val="Normalaftertitle"/>
    <w:rsid w:val="00BE5A33"/>
    <w:pPr>
      <w:keepNext/>
      <w:keepLines/>
      <w:jc w:val="right"/>
    </w:pPr>
    <w:rPr>
      <w:sz w:val="22"/>
    </w:rPr>
  </w:style>
  <w:style w:type="paragraph" w:customStyle="1" w:styleId="RecNo">
    <w:name w:val="Rec_No"/>
    <w:basedOn w:val="Normal"/>
    <w:next w:val="Normal"/>
    <w:rsid w:val="00BE5A33"/>
    <w:pPr>
      <w:keepNext/>
      <w:keepLines/>
      <w:spacing w:before="480"/>
      <w:jc w:val="center"/>
    </w:pPr>
    <w:rPr>
      <w:caps/>
      <w:sz w:val="28"/>
    </w:rPr>
  </w:style>
  <w:style w:type="paragraph" w:customStyle="1" w:styleId="Rectitle">
    <w:name w:val="Rec_title"/>
    <w:basedOn w:val="RecNo"/>
    <w:next w:val="Normal"/>
    <w:rsid w:val="00BE5A33"/>
    <w:pPr>
      <w:spacing w:before="240"/>
    </w:pPr>
    <w:rPr>
      <w:b/>
      <w:caps w:val="0"/>
    </w:rPr>
  </w:style>
  <w:style w:type="paragraph" w:customStyle="1" w:styleId="ResNo">
    <w:name w:val="Res_No"/>
    <w:basedOn w:val="RecNo"/>
    <w:next w:val="Normal"/>
    <w:rsid w:val="00BE5A33"/>
  </w:style>
  <w:style w:type="paragraph" w:customStyle="1" w:styleId="Restitle">
    <w:name w:val="Res_title"/>
    <w:basedOn w:val="Rectitle"/>
    <w:next w:val="Normal"/>
    <w:rsid w:val="00BE5A33"/>
  </w:style>
  <w:style w:type="paragraph" w:customStyle="1" w:styleId="AppArtNo">
    <w:name w:val="App_Art_No"/>
    <w:basedOn w:val="ArtNo"/>
    <w:qFormat/>
    <w:rsid w:val="00BE5A33"/>
  </w:style>
  <w:style w:type="paragraph" w:customStyle="1" w:styleId="AppArttitle">
    <w:name w:val="App_Art_title"/>
    <w:basedOn w:val="Arttitle"/>
    <w:qFormat/>
    <w:rsid w:val="00BE5A33"/>
  </w:style>
  <w:style w:type="paragraph" w:styleId="ListParagraph">
    <w:name w:val="List Paragraph"/>
    <w:aliases w:val="List Paragraph1,Recommendation,List Paragraph11"/>
    <w:basedOn w:val="Normal"/>
    <w:link w:val="ListParagraphChar"/>
    <w:uiPriority w:val="34"/>
    <w:qFormat/>
    <w:rsid w:val="00BE5A33"/>
    <w:pPr>
      <w:ind w:left="720"/>
      <w:contextualSpacing/>
    </w:pPr>
  </w:style>
  <w:style w:type="paragraph" w:customStyle="1" w:styleId="Opiniontitle">
    <w:name w:val="Opinion_title"/>
    <w:basedOn w:val="Rectitle"/>
    <w:next w:val="Normalaftertitle"/>
    <w:qFormat/>
    <w:rsid w:val="00BE5A33"/>
  </w:style>
  <w:style w:type="paragraph" w:customStyle="1" w:styleId="OpinionNo">
    <w:name w:val="Opinion_No"/>
    <w:basedOn w:val="RecNo"/>
    <w:next w:val="Opiniontitle"/>
    <w:qFormat/>
    <w:rsid w:val="00BE5A33"/>
  </w:style>
  <w:style w:type="paragraph" w:customStyle="1" w:styleId="Volumetitle">
    <w:name w:val="Volume_title"/>
    <w:basedOn w:val="Normal"/>
    <w:qFormat/>
    <w:rsid w:val="00BE5A3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BE5A33"/>
    <w:pPr>
      <w:spacing w:before="0"/>
    </w:pPr>
    <w:rPr>
      <w:rFonts w:ascii="Tahoma" w:hAnsi="Tahoma" w:cs="Tahoma"/>
      <w:sz w:val="16"/>
      <w:szCs w:val="16"/>
    </w:rPr>
  </w:style>
  <w:style w:type="character" w:customStyle="1" w:styleId="a2">
    <w:name w:val="批注框文本 字符"/>
    <w:basedOn w:val="DefaultParagraphFont"/>
    <w:rsid w:val="00080780"/>
    <w:rPr>
      <w:rFonts w:ascii="Tahoma" w:eastAsiaTheme="minorEastAsia" w:hAnsi="Tahoma" w:cs="Tahoma"/>
      <w:sz w:val="16"/>
      <w:szCs w:val="16"/>
      <w:lang w:val="en-GB" w:eastAsia="en-US"/>
    </w:rPr>
  </w:style>
  <w:style w:type="paragraph" w:customStyle="1" w:styleId="Committee">
    <w:name w:val="Committee"/>
    <w:basedOn w:val="Normal"/>
    <w:qFormat/>
    <w:rsid w:val="00BE5A33"/>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BE5A33"/>
    <w:rPr>
      <w:color w:val="0000FF"/>
      <w:u w:val="single"/>
    </w:rPr>
  </w:style>
  <w:style w:type="character" w:customStyle="1" w:styleId="NormalaftertitleChar">
    <w:name w:val="Normal after title Char"/>
    <w:basedOn w:val="DefaultParagraphFont"/>
    <w:link w:val="Normalaftertitle"/>
    <w:locked/>
    <w:rsid w:val="00BE5A33"/>
    <w:rPr>
      <w:rFonts w:asciiTheme="minorHAnsi" w:eastAsiaTheme="minorEastAsia" w:hAnsiTheme="minorHAnsi"/>
      <w:sz w:val="24"/>
      <w:lang w:val="en-GB" w:eastAsia="en-US"/>
    </w:rPr>
  </w:style>
  <w:style w:type="character" w:customStyle="1" w:styleId="UnresolvedMention1">
    <w:name w:val="Unresolved Mention1"/>
    <w:basedOn w:val="DefaultParagraphFont"/>
    <w:uiPriority w:val="99"/>
    <w:semiHidden/>
    <w:unhideWhenUsed/>
    <w:rsid w:val="00BE5A33"/>
    <w:rPr>
      <w:color w:val="605E5C"/>
      <w:shd w:val="clear" w:color="auto" w:fill="E1DFDD"/>
    </w:rPr>
  </w:style>
  <w:style w:type="character" w:styleId="FollowedHyperlink">
    <w:name w:val="FollowedHyperlink"/>
    <w:basedOn w:val="DefaultParagraphFont"/>
    <w:uiPriority w:val="99"/>
    <w:semiHidden/>
    <w:unhideWhenUsed/>
    <w:rsid w:val="0055118B"/>
    <w:rPr>
      <w:color w:val="800080" w:themeColor="followedHyperlink"/>
      <w:u w:val="single"/>
    </w:rPr>
  </w:style>
  <w:style w:type="paragraph" w:styleId="BodyText">
    <w:name w:val="Body Text"/>
    <w:basedOn w:val="Normal"/>
    <w:link w:val="BodyTextChar"/>
    <w:uiPriority w:val="1"/>
    <w:semiHidden/>
    <w:unhideWhenUsed/>
    <w:qFormat/>
    <w:rsid w:val="00A5354A"/>
    <w:pPr>
      <w:widowControl w:val="0"/>
      <w:tabs>
        <w:tab w:val="clear" w:pos="1134"/>
        <w:tab w:val="clear" w:pos="1871"/>
        <w:tab w:val="clear" w:pos="2268"/>
      </w:tabs>
      <w:overflowPunct/>
      <w:adjustRightInd/>
      <w:textAlignment w:val="auto"/>
    </w:pPr>
    <w:rPr>
      <w:rFonts w:eastAsia="Calibri" w:cs="Calibri"/>
      <w:szCs w:val="24"/>
      <w:lang w:val="en-US" w:bidi="en-US"/>
    </w:rPr>
  </w:style>
  <w:style w:type="character" w:customStyle="1" w:styleId="BodyTextChar">
    <w:name w:val="Body Text Char"/>
    <w:basedOn w:val="DefaultParagraphFont"/>
    <w:link w:val="BodyText"/>
    <w:uiPriority w:val="1"/>
    <w:semiHidden/>
    <w:rsid w:val="00A5354A"/>
    <w:rPr>
      <w:rFonts w:ascii="Calibri" w:eastAsia="Calibri" w:hAnsi="Calibri" w:cs="Calibri"/>
      <w:sz w:val="24"/>
      <w:szCs w:val="24"/>
      <w:lang w:eastAsia="en-US" w:bidi="en-US"/>
    </w:rPr>
  </w:style>
  <w:style w:type="character" w:customStyle="1" w:styleId="UnresolvedMention2">
    <w:name w:val="Unresolved Mention2"/>
    <w:basedOn w:val="DefaultParagraphFont"/>
    <w:uiPriority w:val="99"/>
    <w:semiHidden/>
    <w:unhideWhenUsed/>
    <w:rsid w:val="00A5354A"/>
    <w:rPr>
      <w:color w:val="605E5C"/>
      <w:shd w:val="clear" w:color="auto" w:fill="E1DFDD"/>
    </w:rPr>
  </w:style>
  <w:style w:type="paragraph" w:styleId="NormalWeb">
    <w:name w:val="Normal (Web)"/>
    <w:basedOn w:val="Normal"/>
    <w:uiPriority w:val="99"/>
    <w:unhideWhenUsed/>
    <w:rsid w:val="004B404D"/>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CommentReference">
    <w:name w:val="annotation reference"/>
    <w:basedOn w:val="DefaultParagraphFont"/>
    <w:uiPriority w:val="99"/>
    <w:semiHidden/>
    <w:unhideWhenUsed/>
    <w:rsid w:val="001439A2"/>
    <w:rPr>
      <w:sz w:val="16"/>
      <w:szCs w:val="16"/>
    </w:rPr>
  </w:style>
  <w:style w:type="paragraph" w:styleId="CommentText">
    <w:name w:val="annotation text"/>
    <w:basedOn w:val="Normal"/>
    <w:link w:val="CommentTextChar"/>
    <w:uiPriority w:val="99"/>
    <w:unhideWhenUsed/>
    <w:rsid w:val="001439A2"/>
    <w:rPr>
      <w:sz w:val="20"/>
    </w:rPr>
  </w:style>
  <w:style w:type="character" w:customStyle="1" w:styleId="CommentTextChar">
    <w:name w:val="Comment Text Char"/>
    <w:basedOn w:val="DefaultParagraphFont"/>
    <w:link w:val="CommentText"/>
    <w:uiPriority w:val="99"/>
    <w:rsid w:val="001439A2"/>
    <w:rPr>
      <w:rFonts w:asciiTheme="minorHAnsi" w:hAnsiTheme="minorHAnsi"/>
      <w:lang w:val="en-GB" w:eastAsia="en-US"/>
    </w:rPr>
  </w:style>
  <w:style w:type="paragraph" w:styleId="CommentSubject">
    <w:name w:val="annotation subject"/>
    <w:basedOn w:val="CommentText"/>
    <w:next w:val="CommentText"/>
    <w:link w:val="CommentSubjectChar"/>
    <w:uiPriority w:val="99"/>
    <w:semiHidden/>
    <w:unhideWhenUsed/>
    <w:rsid w:val="001439A2"/>
    <w:rPr>
      <w:b/>
      <w:bCs/>
    </w:rPr>
  </w:style>
  <w:style w:type="character" w:customStyle="1" w:styleId="CommentSubjectChar">
    <w:name w:val="Comment Subject Char"/>
    <w:basedOn w:val="CommentTextChar"/>
    <w:link w:val="CommentSubject"/>
    <w:uiPriority w:val="99"/>
    <w:semiHidden/>
    <w:rsid w:val="001439A2"/>
    <w:rPr>
      <w:rFonts w:asciiTheme="minorHAnsi" w:hAnsiTheme="minorHAnsi"/>
      <w:b/>
      <w:bCs/>
      <w:lang w:val="en-GB" w:eastAsia="en-US"/>
    </w:rPr>
  </w:style>
  <w:style w:type="paragraph" w:styleId="Revision">
    <w:name w:val="Revision"/>
    <w:hidden/>
    <w:uiPriority w:val="99"/>
    <w:semiHidden/>
    <w:rsid w:val="000D7F7D"/>
    <w:rPr>
      <w:rFonts w:asciiTheme="minorHAnsi" w:hAnsiTheme="minorHAnsi"/>
      <w:sz w:val="24"/>
      <w:lang w:val="en-GB" w:eastAsia="en-US"/>
    </w:rPr>
  </w:style>
  <w:style w:type="table" w:styleId="TableGrid">
    <w:name w:val="Table Grid"/>
    <w:basedOn w:val="TableNormal"/>
    <w:uiPriority w:val="39"/>
    <w:rsid w:val="00191FC2"/>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EONormal">
    <w:name w:val="CEO_Normal"/>
    <w:link w:val="CEONormalChar"/>
    <w:autoRedefine/>
    <w:rsid w:val="00191FC2"/>
    <w:pPr>
      <w:spacing w:before="120"/>
    </w:pPr>
    <w:rPr>
      <w:rFonts w:ascii="Verdana" w:hAnsi="Verdana"/>
      <w:sz w:val="19"/>
      <w:szCs w:val="19"/>
      <w:lang w:val="en-GB" w:eastAsia="en-US"/>
    </w:rPr>
  </w:style>
  <w:style w:type="character" w:customStyle="1" w:styleId="CEONormalChar">
    <w:name w:val="CEO_Normal Char"/>
    <w:basedOn w:val="DefaultParagraphFont"/>
    <w:link w:val="CEONormal"/>
    <w:rsid w:val="00191FC2"/>
    <w:rPr>
      <w:rFonts w:ascii="Verdana" w:eastAsia="SimSun" w:hAnsi="Verdana"/>
      <w:sz w:val="19"/>
      <w:szCs w:val="19"/>
      <w:lang w:val="en-GB" w:eastAsia="en-US"/>
    </w:rPr>
  </w:style>
  <w:style w:type="paragraph" w:customStyle="1" w:styleId="CEOProposals">
    <w:name w:val="CEO_Proposals"/>
    <w:basedOn w:val="Normal"/>
    <w:rsid w:val="00191FC2"/>
    <w:pPr>
      <w:tabs>
        <w:tab w:val="clear" w:pos="1134"/>
        <w:tab w:val="clear" w:pos="1871"/>
        <w:tab w:val="clear" w:pos="2268"/>
        <w:tab w:val="left" w:pos="794"/>
        <w:tab w:val="left" w:pos="1191"/>
        <w:tab w:val="left" w:pos="1588"/>
        <w:tab w:val="left" w:pos="1985"/>
      </w:tabs>
      <w:spacing w:before="360"/>
    </w:pPr>
    <w:rPr>
      <w:rFonts w:ascii="Verdana" w:hAnsi="Verdana"/>
      <w:b/>
      <w:sz w:val="19"/>
      <w:szCs w:val="19"/>
      <w:lang w:val="en-US"/>
    </w:rPr>
  </w:style>
  <w:style w:type="character" w:styleId="Emphasis">
    <w:name w:val="Emphasis"/>
    <w:basedOn w:val="DefaultParagraphFont"/>
    <w:uiPriority w:val="20"/>
    <w:qFormat/>
    <w:rsid w:val="00191FC2"/>
    <w:rPr>
      <w:i/>
      <w:iCs/>
    </w:rPr>
  </w:style>
  <w:style w:type="paragraph" w:customStyle="1" w:styleId="ColorfulList-Accent11">
    <w:name w:val="Colorful List - Accent 11"/>
    <w:basedOn w:val="Normal"/>
    <w:uiPriority w:val="34"/>
    <w:rsid w:val="00191FC2"/>
    <w:pPr>
      <w:tabs>
        <w:tab w:val="clear" w:pos="1134"/>
        <w:tab w:val="clear" w:pos="1871"/>
        <w:tab w:val="clear" w:pos="2268"/>
      </w:tabs>
      <w:overflowPunct/>
      <w:autoSpaceDE/>
      <w:autoSpaceDN/>
      <w:adjustRightInd/>
      <w:spacing w:before="0" w:after="200" w:line="276" w:lineRule="auto"/>
      <w:ind w:left="720"/>
      <w:contextualSpacing/>
      <w:textAlignment w:val="auto"/>
    </w:pPr>
    <w:rPr>
      <w:sz w:val="22"/>
      <w:szCs w:val="22"/>
      <w:lang w:val="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191FC2"/>
    <w:rPr>
      <w:rFonts w:asciiTheme="minorHAnsi" w:eastAsiaTheme="minorEastAsia" w:hAnsiTheme="minorHAnsi"/>
      <w:sz w:val="24"/>
      <w:lang w:val="en-GB" w:eastAsia="en-US"/>
    </w:rPr>
  </w:style>
  <w:style w:type="paragraph" w:customStyle="1" w:styleId="Body">
    <w:name w:val="Body"/>
    <w:basedOn w:val="Normal"/>
    <w:rsid w:val="00191FC2"/>
    <w:pPr>
      <w:tabs>
        <w:tab w:val="clear" w:pos="1134"/>
        <w:tab w:val="clear" w:pos="1871"/>
        <w:tab w:val="clear" w:pos="2268"/>
      </w:tabs>
      <w:overflowPunct/>
      <w:autoSpaceDE/>
      <w:autoSpaceDN/>
      <w:adjustRightInd/>
      <w:spacing w:before="0" w:after="200" w:line="276" w:lineRule="auto"/>
      <w:textAlignment w:val="auto"/>
    </w:pPr>
    <w:rPr>
      <w:color w:val="000000"/>
      <w:sz w:val="22"/>
      <w:szCs w:val="22"/>
      <w:lang w:val="en-US" w:eastAsia="zh-CN"/>
    </w:rPr>
  </w:style>
  <w:style w:type="character" w:customStyle="1" w:styleId="enumlev1Char">
    <w:name w:val="enumlev1 Char"/>
    <w:basedOn w:val="DefaultParagraphFont"/>
    <w:link w:val="enumlev1"/>
    <w:locked/>
    <w:rsid w:val="0065204D"/>
    <w:rPr>
      <w:rFonts w:asciiTheme="minorHAnsi" w:eastAsiaTheme="minorEastAsia" w:hAnsiTheme="minorHAnsi"/>
      <w:sz w:val="24"/>
      <w:lang w:val="en-GB" w:eastAsia="en-US"/>
    </w:rPr>
  </w:style>
  <w:style w:type="character" w:customStyle="1" w:styleId="1">
    <w:name w:val="未处理的提及1"/>
    <w:basedOn w:val="DefaultParagraphFont"/>
    <w:uiPriority w:val="99"/>
    <w:semiHidden/>
    <w:unhideWhenUsed/>
    <w:rsid w:val="00193C94"/>
    <w:rPr>
      <w:color w:val="605E5C"/>
      <w:shd w:val="clear" w:color="auto" w:fill="E1DFDD"/>
    </w:rPr>
  </w:style>
  <w:style w:type="table" w:styleId="GridTable1Light-Accent1">
    <w:name w:val="Grid Table 1 Light Accent 1"/>
    <w:basedOn w:val="TableNormal"/>
    <w:uiPriority w:val="46"/>
    <w:rsid w:val="00193C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ri">
    <w:name w:val="bri"/>
    <w:basedOn w:val="DefaultParagraphFont"/>
    <w:rsid w:val="000265DD"/>
  </w:style>
  <w:style w:type="character" w:customStyle="1" w:styleId="UnresolvedMention3">
    <w:name w:val="Unresolved Mention3"/>
    <w:basedOn w:val="DefaultParagraphFont"/>
    <w:uiPriority w:val="99"/>
    <w:semiHidden/>
    <w:unhideWhenUsed/>
    <w:rsid w:val="00BB359C"/>
    <w:rPr>
      <w:color w:val="605E5C"/>
      <w:shd w:val="clear" w:color="auto" w:fill="E1DFDD"/>
    </w:rPr>
  </w:style>
  <w:style w:type="character" w:styleId="Strong">
    <w:name w:val="Strong"/>
    <w:basedOn w:val="DefaultParagraphFont"/>
    <w:uiPriority w:val="22"/>
    <w:qFormat/>
    <w:rsid w:val="00BB359C"/>
    <w:rPr>
      <w:b/>
      <w:bCs/>
    </w:rPr>
  </w:style>
  <w:style w:type="character" w:customStyle="1" w:styleId="bri2">
    <w:name w:val="bri2"/>
    <w:basedOn w:val="DefaultParagraphFont"/>
    <w:rsid w:val="004E2365"/>
  </w:style>
  <w:style w:type="character" w:customStyle="1" w:styleId="UnresolvedMention4">
    <w:name w:val="Unresolved Mention4"/>
    <w:basedOn w:val="DefaultParagraphFont"/>
    <w:uiPriority w:val="99"/>
    <w:semiHidden/>
    <w:unhideWhenUsed/>
    <w:rsid w:val="00211CFA"/>
    <w:rPr>
      <w:color w:val="605E5C"/>
      <w:shd w:val="clear" w:color="auto" w:fill="E1DFDD"/>
    </w:rPr>
  </w:style>
  <w:style w:type="character" w:customStyle="1" w:styleId="UnresolvedMention5">
    <w:name w:val="Unresolved Mention5"/>
    <w:basedOn w:val="DefaultParagraphFont"/>
    <w:uiPriority w:val="99"/>
    <w:semiHidden/>
    <w:unhideWhenUsed/>
    <w:rsid w:val="00A21882"/>
    <w:rPr>
      <w:color w:val="605E5C"/>
      <w:shd w:val="clear" w:color="auto" w:fill="E1DFDD"/>
    </w:rPr>
  </w:style>
  <w:style w:type="character" w:customStyle="1" w:styleId="FooterChar">
    <w:name w:val="Footer Char"/>
    <w:basedOn w:val="DefaultParagraphFont"/>
    <w:link w:val="Footer"/>
    <w:rsid w:val="00BE5A33"/>
    <w:rPr>
      <w:rFonts w:asciiTheme="minorHAnsi" w:eastAsiaTheme="minorEastAsia" w:hAnsiTheme="minorHAnsi"/>
      <w:caps/>
      <w:noProof/>
      <w:sz w:val="16"/>
      <w:lang w:val="en-GB" w:eastAsia="en-US"/>
    </w:rPr>
  </w:style>
  <w:style w:type="character" w:customStyle="1" w:styleId="FootnoteTextChar">
    <w:name w:val="Footnote Text Char"/>
    <w:basedOn w:val="DefaultParagraphFont"/>
    <w:link w:val="FootnoteText"/>
    <w:rsid w:val="00BE5A33"/>
    <w:rPr>
      <w:rFonts w:asciiTheme="minorHAnsi" w:eastAsiaTheme="minorEastAsia" w:hAnsiTheme="minorHAnsi"/>
      <w:sz w:val="24"/>
      <w:lang w:val="en-GB" w:eastAsia="en-US"/>
    </w:rPr>
  </w:style>
  <w:style w:type="character" w:customStyle="1" w:styleId="HeaderChar">
    <w:name w:val="Header Char"/>
    <w:basedOn w:val="DefaultParagraphFont"/>
    <w:link w:val="Header"/>
    <w:rsid w:val="00BE5A33"/>
    <w:rPr>
      <w:rFonts w:asciiTheme="minorHAnsi" w:eastAsiaTheme="minorEastAsia" w:hAnsiTheme="minorHAnsi"/>
      <w:sz w:val="18"/>
      <w:lang w:val="en-GB" w:eastAsia="en-US"/>
    </w:rPr>
  </w:style>
  <w:style w:type="character" w:customStyle="1" w:styleId="BalloonTextChar">
    <w:name w:val="Balloon Text Char"/>
    <w:basedOn w:val="DefaultParagraphFont"/>
    <w:link w:val="BalloonText"/>
    <w:rsid w:val="00BE5A33"/>
    <w:rPr>
      <w:rFonts w:ascii="Tahoma" w:eastAsiaTheme="minorEastAsi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8006">
      <w:bodyDiv w:val="1"/>
      <w:marLeft w:val="0"/>
      <w:marRight w:val="0"/>
      <w:marTop w:val="0"/>
      <w:marBottom w:val="0"/>
      <w:divBdr>
        <w:top w:val="none" w:sz="0" w:space="0" w:color="auto"/>
        <w:left w:val="none" w:sz="0" w:space="0" w:color="auto"/>
        <w:bottom w:val="none" w:sz="0" w:space="0" w:color="auto"/>
        <w:right w:val="none" w:sz="0" w:space="0" w:color="auto"/>
      </w:divBdr>
    </w:div>
    <w:div w:id="90510182">
      <w:bodyDiv w:val="1"/>
      <w:marLeft w:val="0"/>
      <w:marRight w:val="0"/>
      <w:marTop w:val="0"/>
      <w:marBottom w:val="0"/>
      <w:divBdr>
        <w:top w:val="none" w:sz="0" w:space="0" w:color="auto"/>
        <w:left w:val="none" w:sz="0" w:space="0" w:color="auto"/>
        <w:bottom w:val="none" w:sz="0" w:space="0" w:color="auto"/>
        <w:right w:val="none" w:sz="0" w:space="0" w:color="auto"/>
      </w:divBdr>
    </w:div>
    <w:div w:id="102186456">
      <w:bodyDiv w:val="1"/>
      <w:marLeft w:val="0"/>
      <w:marRight w:val="0"/>
      <w:marTop w:val="0"/>
      <w:marBottom w:val="0"/>
      <w:divBdr>
        <w:top w:val="none" w:sz="0" w:space="0" w:color="auto"/>
        <w:left w:val="none" w:sz="0" w:space="0" w:color="auto"/>
        <w:bottom w:val="none" w:sz="0" w:space="0" w:color="auto"/>
        <w:right w:val="none" w:sz="0" w:space="0" w:color="auto"/>
      </w:divBdr>
    </w:div>
    <w:div w:id="108664344">
      <w:bodyDiv w:val="1"/>
      <w:marLeft w:val="0"/>
      <w:marRight w:val="0"/>
      <w:marTop w:val="0"/>
      <w:marBottom w:val="0"/>
      <w:divBdr>
        <w:top w:val="none" w:sz="0" w:space="0" w:color="auto"/>
        <w:left w:val="none" w:sz="0" w:space="0" w:color="auto"/>
        <w:bottom w:val="none" w:sz="0" w:space="0" w:color="auto"/>
        <w:right w:val="none" w:sz="0" w:space="0" w:color="auto"/>
      </w:divBdr>
    </w:div>
    <w:div w:id="207425188">
      <w:bodyDiv w:val="1"/>
      <w:marLeft w:val="0"/>
      <w:marRight w:val="0"/>
      <w:marTop w:val="0"/>
      <w:marBottom w:val="0"/>
      <w:divBdr>
        <w:top w:val="none" w:sz="0" w:space="0" w:color="auto"/>
        <w:left w:val="none" w:sz="0" w:space="0" w:color="auto"/>
        <w:bottom w:val="none" w:sz="0" w:space="0" w:color="auto"/>
        <w:right w:val="none" w:sz="0" w:space="0" w:color="auto"/>
      </w:divBdr>
    </w:div>
    <w:div w:id="231550858">
      <w:bodyDiv w:val="1"/>
      <w:marLeft w:val="0"/>
      <w:marRight w:val="0"/>
      <w:marTop w:val="0"/>
      <w:marBottom w:val="0"/>
      <w:divBdr>
        <w:top w:val="none" w:sz="0" w:space="0" w:color="auto"/>
        <w:left w:val="none" w:sz="0" w:space="0" w:color="auto"/>
        <w:bottom w:val="none" w:sz="0" w:space="0" w:color="auto"/>
        <w:right w:val="none" w:sz="0" w:space="0" w:color="auto"/>
      </w:divBdr>
    </w:div>
    <w:div w:id="235288167">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383064050">
      <w:bodyDiv w:val="1"/>
      <w:marLeft w:val="0"/>
      <w:marRight w:val="0"/>
      <w:marTop w:val="0"/>
      <w:marBottom w:val="0"/>
      <w:divBdr>
        <w:top w:val="none" w:sz="0" w:space="0" w:color="auto"/>
        <w:left w:val="none" w:sz="0" w:space="0" w:color="auto"/>
        <w:bottom w:val="none" w:sz="0" w:space="0" w:color="auto"/>
        <w:right w:val="none" w:sz="0" w:space="0" w:color="auto"/>
      </w:divBdr>
    </w:div>
    <w:div w:id="507595760">
      <w:bodyDiv w:val="1"/>
      <w:marLeft w:val="0"/>
      <w:marRight w:val="0"/>
      <w:marTop w:val="0"/>
      <w:marBottom w:val="0"/>
      <w:divBdr>
        <w:top w:val="none" w:sz="0" w:space="0" w:color="auto"/>
        <w:left w:val="none" w:sz="0" w:space="0" w:color="auto"/>
        <w:bottom w:val="none" w:sz="0" w:space="0" w:color="auto"/>
        <w:right w:val="none" w:sz="0" w:space="0" w:color="auto"/>
      </w:divBdr>
    </w:div>
    <w:div w:id="538276776">
      <w:bodyDiv w:val="1"/>
      <w:marLeft w:val="0"/>
      <w:marRight w:val="0"/>
      <w:marTop w:val="0"/>
      <w:marBottom w:val="0"/>
      <w:divBdr>
        <w:top w:val="none" w:sz="0" w:space="0" w:color="auto"/>
        <w:left w:val="none" w:sz="0" w:space="0" w:color="auto"/>
        <w:bottom w:val="none" w:sz="0" w:space="0" w:color="auto"/>
        <w:right w:val="none" w:sz="0" w:space="0" w:color="auto"/>
      </w:divBdr>
    </w:div>
    <w:div w:id="642931381">
      <w:bodyDiv w:val="1"/>
      <w:marLeft w:val="0"/>
      <w:marRight w:val="0"/>
      <w:marTop w:val="0"/>
      <w:marBottom w:val="0"/>
      <w:divBdr>
        <w:top w:val="none" w:sz="0" w:space="0" w:color="auto"/>
        <w:left w:val="none" w:sz="0" w:space="0" w:color="auto"/>
        <w:bottom w:val="none" w:sz="0" w:space="0" w:color="auto"/>
        <w:right w:val="none" w:sz="0" w:space="0" w:color="auto"/>
      </w:divBdr>
    </w:div>
    <w:div w:id="711270433">
      <w:bodyDiv w:val="1"/>
      <w:marLeft w:val="0"/>
      <w:marRight w:val="0"/>
      <w:marTop w:val="0"/>
      <w:marBottom w:val="0"/>
      <w:divBdr>
        <w:top w:val="none" w:sz="0" w:space="0" w:color="auto"/>
        <w:left w:val="none" w:sz="0" w:space="0" w:color="auto"/>
        <w:bottom w:val="none" w:sz="0" w:space="0" w:color="auto"/>
        <w:right w:val="none" w:sz="0" w:space="0" w:color="auto"/>
      </w:divBdr>
    </w:div>
    <w:div w:id="712995339">
      <w:bodyDiv w:val="1"/>
      <w:marLeft w:val="0"/>
      <w:marRight w:val="0"/>
      <w:marTop w:val="0"/>
      <w:marBottom w:val="0"/>
      <w:divBdr>
        <w:top w:val="none" w:sz="0" w:space="0" w:color="auto"/>
        <w:left w:val="none" w:sz="0" w:space="0" w:color="auto"/>
        <w:bottom w:val="none" w:sz="0" w:space="0" w:color="auto"/>
        <w:right w:val="none" w:sz="0" w:space="0" w:color="auto"/>
      </w:divBdr>
    </w:div>
    <w:div w:id="765803640">
      <w:bodyDiv w:val="1"/>
      <w:marLeft w:val="0"/>
      <w:marRight w:val="0"/>
      <w:marTop w:val="0"/>
      <w:marBottom w:val="0"/>
      <w:divBdr>
        <w:top w:val="none" w:sz="0" w:space="0" w:color="auto"/>
        <w:left w:val="none" w:sz="0" w:space="0" w:color="auto"/>
        <w:bottom w:val="none" w:sz="0" w:space="0" w:color="auto"/>
        <w:right w:val="none" w:sz="0" w:space="0" w:color="auto"/>
      </w:divBdr>
    </w:div>
    <w:div w:id="772020444">
      <w:bodyDiv w:val="1"/>
      <w:marLeft w:val="0"/>
      <w:marRight w:val="0"/>
      <w:marTop w:val="0"/>
      <w:marBottom w:val="0"/>
      <w:divBdr>
        <w:top w:val="none" w:sz="0" w:space="0" w:color="auto"/>
        <w:left w:val="none" w:sz="0" w:space="0" w:color="auto"/>
        <w:bottom w:val="none" w:sz="0" w:space="0" w:color="auto"/>
        <w:right w:val="none" w:sz="0" w:space="0" w:color="auto"/>
      </w:divBdr>
    </w:div>
    <w:div w:id="801968647">
      <w:bodyDiv w:val="1"/>
      <w:marLeft w:val="0"/>
      <w:marRight w:val="0"/>
      <w:marTop w:val="0"/>
      <w:marBottom w:val="0"/>
      <w:divBdr>
        <w:top w:val="none" w:sz="0" w:space="0" w:color="auto"/>
        <w:left w:val="none" w:sz="0" w:space="0" w:color="auto"/>
        <w:bottom w:val="none" w:sz="0" w:space="0" w:color="auto"/>
        <w:right w:val="none" w:sz="0" w:space="0" w:color="auto"/>
      </w:divBdr>
    </w:div>
    <w:div w:id="913010785">
      <w:bodyDiv w:val="1"/>
      <w:marLeft w:val="0"/>
      <w:marRight w:val="0"/>
      <w:marTop w:val="0"/>
      <w:marBottom w:val="0"/>
      <w:divBdr>
        <w:top w:val="none" w:sz="0" w:space="0" w:color="auto"/>
        <w:left w:val="none" w:sz="0" w:space="0" w:color="auto"/>
        <w:bottom w:val="none" w:sz="0" w:space="0" w:color="auto"/>
        <w:right w:val="none" w:sz="0" w:space="0" w:color="auto"/>
      </w:divBdr>
    </w:div>
    <w:div w:id="976910374">
      <w:bodyDiv w:val="1"/>
      <w:marLeft w:val="0"/>
      <w:marRight w:val="0"/>
      <w:marTop w:val="0"/>
      <w:marBottom w:val="0"/>
      <w:divBdr>
        <w:top w:val="none" w:sz="0" w:space="0" w:color="auto"/>
        <w:left w:val="none" w:sz="0" w:space="0" w:color="auto"/>
        <w:bottom w:val="none" w:sz="0" w:space="0" w:color="auto"/>
        <w:right w:val="none" w:sz="0" w:space="0" w:color="auto"/>
      </w:divBdr>
    </w:div>
    <w:div w:id="977301189">
      <w:bodyDiv w:val="1"/>
      <w:marLeft w:val="0"/>
      <w:marRight w:val="0"/>
      <w:marTop w:val="0"/>
      <w:marBottom w:val="0"/>
      <w:divBdr>
        <w:top w:val="none" w:sz="0" w:space="0" w:color="auto"/>
        <w:left w:val="none" w:sz="0" w:space="0" w:color="auto"/>
        <w:bottom w:val="none" w:sz="0" w:space="0" w:color="auto"/>
        <w:right w:val="none" w:sz="0" w:space="0" w:color="auto"/>
      </w:divBdr>
    </w:div>
    <w:div w:id="980890880">
      <w:bodyDiv w:val="1"/>
      <w:marLeft w:val="0"/>
      <w:marRight w:val="0"/>
      <w:marTop w:val="0"/>
      <w:marBottom w:val="0"/>
      <w:divBdr>
        <w:top w:val="none" w:sz="0" w:space="0" w:color="auto"/>
        <w:left w:val="none" w:sz="0" w:space="0" w:color="auto"/>
        <w:bottom w:val="none" w:sz="0" w:space="0" w:color="auto"/>
        <w:right w:val="none" w:sz="0" w:space="0" w:color="auto"/>
      </w:divBdr>
    </w:div>
    <w:div w:id="1031497406">
      <w:bodyDiv w:val="1"/>
      <w:marLeft w:val="0"/>
      <w:marRight w:val="0"/>
      <w:marTop w:val="0"/>
      <w:marBottom w:val="0"/>
      <w:divBdr>
        <w:top w:val="none" w:sz="0" w:space="0" w:color="auto"/>
        <w:left w:val="none" w:sz="0" w:space="0" w:color="auto"/>
        <w:bottom w:val="none" w:sz="0" w:space="0" w:color="auto"/>
        <w:right w:val="none" w:sz="0" w:space="0" w:color="auto"/>
      </w:divBdr>
    </w:div>
    <w:div w:id="1072191219">
      <w:bodyDiv w:val="1"/>
      <w:marLeft w:val="0"/>
      <w:marRight w:val="0"/>
      <w:marTop w:val="0"/>
      <w:marBottom w:val="0"/>
      <w:divBdr>
        <w:top w:val="none" w:sz="0" w:space="0" w:color="auto"/>
        <w:left w:val="none" w:sz="0" w:space="0" w:color="auto"/>
        <w:bottom w:val="none" w:sz="0" w:space="0" w:color="auto"/>
        <w:right w:val="none" w:sz="0" w:space="0" w:color="auto"/>
      </w:divBdr>
    </w:div>
    <w:div w:id="1098525514">
      <w:bodyDiv w:val="1"/>
      <w:marLeft w:val="0"/>
      <w:marRight w:val="0"/>
      <w:marTop w:val="0"/>
      <w:marBottom w:val="0"/>
      <w:divBdr>
        <w:top w:val="none" w:sz="0" w:space="0" w:color="auto"/>
        <w:left w:val="none" w:sz="0" w:space="0" w:color="auto"/>
        <w:bottom w:val="none" w:sz="0" w:space="0" w:color="auto"/>
        <w:right w:val="none" w:sz="0" w:space="0" w:color="auto"/>
      </w:divBdr>
    </w:div>
    <w:div w:id="1108701425">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59948176">
      <w:bodyDiv w:val="1"/>
      <w:marLeft w:val="0"/>
      <w:marRight w:val="0"/>
      <w:marTop w:val="0"/>
      <w:marBottom w:val="0"/>
      <w:divBdr>
        <w:top w:val="none" w:sz="0" w:space="0" w:color="auto"/>
        <w:left w:val="none" w:sz="0" w:space="0" w:color="auto"/>
        <w:bottom w:val="none" w:sz="0" w:space="0" w:color="auto"/>
        <w:right w:val="none" w:sz="0" w:space="0" w:color="auto"/>
      </w:divBdr>
    </w:div>
    <w:div w:id="1318878313">
      <w:bodyDiv w:val="1"/>
      <w:marLeft w:val="0"/>
      <w:marRight w:val="0"/>
      <w:marTop w:val="0"/>
      <w:marBottom w:val="0"/>
      <w:divBdr>
        <w:top w:val="none" w:sz="0" w:space="0" w:color="auto"/>
        <w:left w:val="none" w:sz="0" w:space="0" w:color="auto"/>
        <w:bottom w:val="none" w:sz="0" w:space="0" w:color="auto"/>
        <w:right w:val="none" w:sz="0" w:space="0" w:color="auto"/>
      </w:divBdr>
    </w:div>
    <w:div w:id="1319190747">
      <w:bodyDiv w:val="1"/>
      <w:marLeft w:val="0"/>
      <w:marRight w:val="0"/>
      <w:marTop w:val="0"/>
      <w:marBottom w:val="0"/>
      <w:divBdr>
        <w:top w:val="none" w:sz="0" w:space="0" w:color="auto"/>
        <w:left w:val="none" w:sz="0" w:space="0" w:color="auto"/>
        <w:bottom w:val="none" w:sz="0" w:space="0" w:color="auto"/>
        <w:right w:val="none" w:sz="0" w:space="0" w:color="auto"/>
      </w:divBdr>
    </w:div>
    <w:div w:id="1385642993">
      <w:bodyDiv w:val="1"/>
      <w:marLeft w:val="0"/>
      <w:marRight w:val="0"/>
      <w:marTop w:val="0"/>
      <w:marBottom w:val="0"/>
      <w:divBdr>
        <w:top w:val="none" w:sz="0" w:space="0" w:color="auto"/>
        <w:left w:val="none" w:sz="0" w:space="0" w:color="auto"/>
        <w:bottom w:val="none" w:sz="0" w:space="0" w:color="auto"/>
        <w:right w:val="none" w:sz="0" w:space="0" w:color="auto"/>
      </w:divBdr>
      <w:divsChild>
        <w:div w:id="2052340989">
          <w:marLeft w:val="0"/>
          <w:marRight w:val="0"/>
          <w:marTop w:val="0"/>
          <w:marBottom w:val="0"/>
          <w:divBdr>
            <w:top w:val="none" w:sz="0" w:space="0" w:color="auto"/>
            <w:left w:val="none" w:sz="0" w:space="0" w:color="auto"/>
            <w:bottom w:val="none" w:sz="0" w:space="0" w:color="auto"/>
            <w:right w:val="none" w:sz="0" w:space="0" w:color="auto"/>
          </w:divBdr>
          <w:divsChild>
            <w:div w:id="959265028">
              <w:marLeft w:val="0"/>
              <w:marRight w:val="0"/>
              <w:marTop w:val="0"/>
              <w:marBottom w:val="0"/>
              <w:divBdr>
                <w:top w:val="none" w:sz="0" w:space="0" w:color="auto"/>
                <w:left w:val="none" w:sz="0" w:space="0" w:color="auto"/>
                <w:bottom w:val="none" w:sz="0" w:space="0" w:color="auto"/>
                <w:right w:val="none" w:sz="0" w:space="0" w:color="auto"/>
              </w:divBdr>
              <w:divsChild>
                <w:div w:id="83305703">
                  <w:marLeft w:val="0"/>
                  <w:marRight w:val="0"/>
                  <w:marTop w:val="0"/>
                  <w:marBottom w:val="0"/>
                  <w:divBdr>
                    <w:top w:val="none" w:sz="0" w:space="0" w:color="auto"/>
                    <w:left w:val="none" w:sz="0" w:space="0" w:color="auto"/>
                    <w:bottom w:val="none" w:sz="0" w:space="0" w:color="auto"/>
                    <w:right w:val="none" w:sz="0" w:space="0" w:color="auto"/>
                  </w:divBdr>
                  <w:divsChild>
                    <w:div w:id="949892954">
                      <w:marLeft w:val="0"/>
                      <w:marRight w:val="0"/>
                      <w:marTop w:val="0"/>
                      <w:marBottom w:val="0"/>
                      <w:divBdr>
                        <w:top w:val="none" w:sz="0" w:space="0" w:color="auto"/>
                        <w:left w:val="none" w:sz="0" w:space="0" w:color="auto"/>
                        <w:bottom w:val="none" w:sz="0" w:space="0" w:color="auto"/>
                        <w:right w:val="none" w:sz="0" w:space="0" w:color="auto"/>
                      </w:divBdr>
                      <w:divsChild>
                        <w:div w:id="65689984">
                          <w:marLeft w:val="0"/>
                          <w:marRight w:val="0"/>
                          <w:marTop w:val="0"/>
                          <w:marBottom w:val="0"/>
                          <w:divBdr>
                            <w:top w:val="none" w:sz="0" w:space="0" w:color="auto"/>
                            <w:left w:val="none" w:sz="0" w:space="0" w:color="auto"/>
                            <w:bottom w:val="none" w:sz="0" w:space="0" w:color="auto"/>
                            <w:right w:val="none" w:sz="0" w:space="0" w:color="auto"/>
                          </w:divBdr>
                          <w:divsChild>
                            <w:div w:id="456292077">
                              <w:marLeft w:val="0"/>
                              <w:marRight w:val="0"/>
                              <w:marTop w:val="0"/>
                              <w:marBottom w:val="0"/>
                              <w:divBdr>
                                <w:top w:val="none" w:sz="0" w:space="0" w:color="auto"/>
                                <w:left w:val="none" w:sz="0" w:space="0" w:color="auto"/>
                                <w:bottom w:val="none" w:sz="0" w:space="0" w:color="auto"/>
                                <w:right w:val="none" w:sz="0" w:space="0" w:color="auto"/>
                              </w:divBdr>
                              <w:divsChild>
                                <w:div w:id="4480214">
                                  <w:marLeft w:val="0"/>
                                  <w:marRight w:val="0"/>
                                  <w:marTop w:val="0"/>
                                  <w:marBottom w:val="0"/>
                                  <w:divBdr>
                                    <w:top w:val="none" w:sz="0" w:space="0" w:color="auto"/>
                                    <w:left w:val="none" w:sz="0" w:space="0" w:color="auto"/>
                                    <w:bottom w:val="none" w:sz="0" w:space="0" w:color="auto"/>
                                    <w:right w:val="none" w:sz="0" w:space="0" w:color="auto"/>
                                  </w:divBdr>
                                  <w:divsChild>
                                    <w:div w:id="4330187">
                                      <w:marLeft w:val="0"/>
                                      <w:marRight w:val="0"/>
                                      <w:marTop w:val="0"/>
                                      <w:marBottom w:val="0"/>
                                      <w:divBdr>
                                        <w:top w:val="none" w:sz="0" w:space="0" w:color="auto"/>
                                        <w:left w:val="none" w:sz="0" w:space="0" w:color="auto"/>
                                        <w:bottom w:val="none" w:sz="0" w:space="0" w:color="auto"/>
                                        <w:right w:val="none" w:sz="0" w:space="0" w:color="auto"/>
                                      </w:divBdr>
                                      <w:divsChild>
                                        <w:div w:id="1917980840">
                                          <w:marLeft w:val="0"/>
                                          <w:marRight w:val="0"/>
                                          <w:marTop w:val="0"/>
                                          <w:marBottom w:val="0"/>
                                          <w:divBdr>
                                            <w:top w:val="none" w:sz="0" w:space="0" w:color="auto"/>
                                            <w:left w:val="none" w:sz="0" w:space="0" w:color="auto"/>
                                            <w:bottom w:val="none" w:sz="0" w:space="0" w:color="auto"/>
                                            <w:right w:val="none" w:sz="0" w:space="0" w:color="auto"/>
                                          </w:divBdr>
                                          <w:divsChild>
                                            <w:div w:id="1997688463">
                                              <w:marLeft w:val="0"/>
                                              <w:marRight w:val="0"/>
                                              <w:marTop w:val="0"/>
                                              <w:marBottom w:val="0"/>
                                              <w:divBdr>
                                                <w:top w:val="none" w:sz="0" w:space="0" w:color="auto"/>
                                                <w:left w:val="none" w:sz="0" w:space="0" w:color="auto"/>
                                                <w:bottom w:val="none" w:sz="0" w:space="0" w:color="auto"/>
                                                <w:right w:val="none" w:sz="0" w:space="0" w:color="auto"/>
                                              </w:divBdr>
                                              <w:divsChild>
                                                <w:div w:id="1293249376">
                                                  <w:marLeft w:val="0"/>
                                                  <w:marRight w:val="0"/>
                                                  <w:marTop w:val="0"/>
                                                  <w:marBottom w:val="0"/>
                                                  <w:divBdr>
                                                    <w:top w:val="none" w:sz="0" w:space="0" w:color="auto"/>
                                                    <w:left w:val="none" w:sz="0" w:space="0" w:color="auto"/>
                                                    <w:bottom w:val="none" w:sz="0" w:space="0" w:color="auto"/>
                                                    <w:right w:val="none" w:sz="0" w:space="0" w:color="auto"/>
                                                  </w:divBdr>
                                                  <w:divsChild>
                                                    <w:div w:id="620845031">
                                                      <w:marLeft w:val="0"/>
                                                      <w:marRight w:val="0"/>
                                                      <w:marTop w:val="0"/>
                                                      <w:marBottom w:val="0"/>
                                                      <w:divBdr>
                                                        <w:top w:val="none" w:sz="0" w:space="0" w:color="auto"/>
                                                        <w:left w:val="none" w:sz="0" w:space="0" w:color="auto"/>
                                                        <w:bottom w:val="none" w:sz="0" w:space="0" w:color="auto"/>
                                                        <w:right w:val="none" w:sz="0" w:space="0" w:color="auto"/>
                                                      </w:divBdr>
                                                      <w:divsChild>
                                                        <w:div w:id="1428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9105171">
      <w:bodyDiv w:val="1"/>
      <w:marLeft w:val="0"/>
      <w:marRight w:val="0"/>
      <w:marTop w:val="0"/>
      <w:marBottom w:val="0"/>
      <w:divBdr>
        <w:top w:val="none" w:sz="0" w:space="0" w:color="auto"/>
        <w:left w:val="none" w:sz="0" w:space="0" w:color="auto"/>
        <w:bottom w:val="none" w:sz="0" w:space="0" w:color="auto"/>
        <w:right w:val="none" w:sz="0" w:space="0" w:color="auto"/>
      </w:divBdr>
    </w:div>
    <w:div w:id="1549687352">
      <w:bodyDiv w:val="1"/>
      <w:marLeft w:val="0"/>
      <w:marRight w:val="0"/>
      <w:marTop w:val="0"/>
      <w:marBottom w:val="0"/>
      <w:divBdr>
        <w:top w:val="none" w:sz="0" w:space="0" w:color="auto"/>
        <w:left w:val="none" w:sz="0" w:space="0" w:color="auto"/>
        <w:bottom w:val="none" w:sz="0" w:space="0" w:color="auto"/>
        <w:right w:val="none" w:sz="0" w:space="0" w:color="auto"/>
      </w:divBdr>
    </w:div>
    <w:div w:id="1687632238">
      <w:bodyDiv w:val="1"/>
      <w:marLeft w:val="0"/>
      <w:marRight w:val="0"/>
      <w:marTop w:val="0"/>
      <w:marBottom w:val="0"/>
      <w:divBdr>
        <w:top w:val="none" w:sz="0" w:space="0" w:color="auto"/>
        <w:left w:val="none" w:sz="0" w:space="0" w:color="auto"/>
        <w:bottom w:val="none" w:sz="0" w:space="0" w:color="auto"/>
        <w:right w:val="none" w:sz="0" w:space="0" w:color="auto"/>
      </w:divBdr>
    </w:div>
    <w:div w:id="1711371431">
      <w:bodyDiv w:val="1"/>
      <w:marLeft w:val="0"/>
      <w:marRight w:val="0"/>
      <w:marTop w:val="0"/>
      <w:marBottom w:val="0"/>
      <w:divBdr>
        <w:top w:val="none" w:sz="0" w:space="0" w:color="auto"/>
        <w:left w:val="none" w:sz="0" w:space="0" w:color="auto"/>
        <w:bottom w:val="none" w:sz="0" w:space="0" w:color="auto"/>
        <w:right w:val="none" w:sz="0" w:space="0" w:color="auto"/>
      </w:divBdr>
    </w:div>
    <w:div w:id="1801730282">
      <w:bodyDiv w:val="1"/>
      <w:marLeft w:val="0"/>
      <w:marRight w:val="0"/>
      <w:marTop w:val="0"/>
      <w:marBottom w:val="0"/>
      <w:divBdr>
        <w:top w:val="none" w:sz="0" w:space="0" w:color="auto"/>
        <w:left w:val="none" w:sz="0" w:space="0" w:color="auto"/>
        <w:bottom w:val="none" w:sz="0" w:space="0" w:color="auto"/>
        <w:right w:val="none" w:sz="0" w:space="0" w:color="auto"/>
      </w:divBdr>
    </w:div>
    <w:div w:id="1805612784">
      <w:bodyDiv w:val="1"/>
      <w:marLeft w:val="0"/>
      <w:marRight w:val="0"/>
      <w:marTop w:val="0"/>
      <w:marBottom w:val="0"/>
      <w:divBdr>
        <w:top w:val="none" w:sz="0" w:space="0" w:color="auto"/>
        <w:left w:val="none" w:sz="0" w:space="0" w:color="auto"/>
        <w:bottom w:val="none" w:sz="0" w:space="0" w:color="auto"/>
        <w:right w:val="none" w:sz="0" w:space="0" w:color="auto"/>
      </w:divBdr>
    </w:div>
    <w:div w:id="1810632842">
      <w:bodyDiv w:val="1"/>
      <w:marLeft w:val="0"/>
      <w:marRight w:val="0"/>
      <w:marTop w:val="0"/>
      <w:marBottom w:val="0"/>
      <w:divBdr>
        <w:top w:val="none" w:sz="0" w:space="0" w:color="auto"/>
        <w:left w:val="none" w:sz="0" w:space="0" w:color="auto"/>
        <w:bottom w:val="none" w:sz="0" w:space="0" w:color="auto"/>
        <w:right w:val="none" w:sz="0" w:space="0" w:color="auto"/>
      </w:divBdr>
    </w:div>
    <w:div w:id="1817381086">
      <w:bodyDiv w:val="1"/>
      <w:marLeft w:val="0"/>
      <w:marRight w:val="0"/>
      <w:marTop w:val="0"/>
      <w:marBottom w:val="0"/>
      <w:divBdr>
        <w:top w:val="none" w:sz="0" w:space="0" w:color="auto"/>
        <w:left w:val="none" w:sz="0" w:space="0" w:color="auto"/>
        <w:bottom w:val="none" w:sz="0" w:space="0" w:color="auto"/>
        <w:right w:val="none" w:sz="0" w:space="0" w:color="auto"/>
      </w:divBdr>
      <w:divsChild>
        <w:div w:id="1627003381">
          <w:marLeft w:val="0"/>
          <w:marRight w:val="0"/>
          <w:marTop w:val="0"/>
          <w:marBottom w:val="0"/>
          <w:divBdr>
            <w:top w:val="none" w:sz="0" w:space="0" w:color="auto"/>
            <w:left w:val="none" w:sz="0" w:space="0" w:color="auto"/>
            <w:bottom w:val="none" w:sz="0" w:space="0" w:color="auto"/>
            <w:right w:val="none" w:sz="0" w:space="0" w:color="auto"/>
          </w:divBdr>
          <w:divsChild>
            <w:div w:id="2005888257">
              <w:marLeft w:val="0"/>
              <w:marRight w:val="0"/>
              <w:marTop w:val="0"/>
              <w:marBottom w:val="0"/>
              <w:divBdr>
                <w:top w:val="none" w:sz="0" w:space="0" w:color="auto"/>
                <w:left w:val="none" w:sz="0" w:space="0" w:color="auto"/>
                <w:bottom w:val="none" w:sz="0" w:space="0" w:color="auto"/>
                <w:right w:val="none" w:sz="0" w:space="0" w:color="auto"/>
              </w:divBdr>
              <w:divsChild>
                <w:div w:id="1312296440">
                  <w:marLeft w:val="0"/>
                  <w:marRight w:val="0"/>
                  <w:marTop w:val="0"/>
                  <w:marBottom w:val="0"/>
                  <w:divBdr>
                    <w:top w:val="none" w:sz="0" w:space="0" w:color="auto"/>
                    <w:left w:val="none" w:sz="0" w:space="0" w:color="auto"/>
                    <w:bottom w:val="none" w:sz="0" w:space="0" w:color="auto"/>
                    <w:right w:val="none" w:sz="0" w:space="0" w:color="auto"/>
                  </w:divBdr>
                  <w:divsChild>
                    <w:div w:id="685982330">
                      <w:marLeft w:val="0"/>
                      <w:marRight w:val="0"/>
                      <w:marTop w:val="0"/>
                      <w:marBottom w:val="0"/>
                      <w:divBdr>
                        <w:top w:val="none" w:sz="0" w:space="0" w:color="auto"/>
                        <w:left w:val="none" w:sz="0" w:space="0" w:color="auto"/>
                        <w:bottom w:val="none" w:sz="0" w:space="0" w:color="auto"/>
                        <w:right w:val="none" w:sz="0" w:space="0" w:color="auto"/>
                      </w:divBdr>
                      <w:divsChild>
                        <w:div w:id="945237860">
                          <w:marLeft w:val="0"/>
                          <w:marRight w:val="0"/>
                          <w:marTop w:val="0"/>
                          <w:marBottom w:val="0"/>
                          <w:divBdr>
                            <w:top w:val="none" w:sz="0" w:space="0" w:color="auto"/>
                            <w:left w:val="none" w:sz="0" w:space="0" w:color="auto"/>
                            <w:bottom w:val="none" w:sz="0" w:space="0" w:color="auto"/>
                            <w:right w:val="none" w:sz="0" w:space="0" w:color="auto"/>
                          </w:divBdr>
                          <w:divsChild>
                            <w:div w:id="732895335">
                              <w:marLeft w:val="0"/>
                              <w:marRight w:val="0"/>
                              <w:marTop w:val="0"/>
                              <w:marBottom w:val="0"/>
                              <w:divBdr>
                                <w:top w:val="none" w:sz="0" w:space="0" w:color="auto"/>
                                <w:left w:val="none" w:sz="0" w:space="0" w:color="auto"/>
                                <w:bottom w:val="none" w:sz="0" w:space="0" w:color="auto"/>
                                <w:right w:val="none" w:sz="0" w:space="0" w:color="auto"/>
                              </w:divBdr>
                              <w:divsChild>
                                <w:div w:id="1555198718">
                                  <w:marLeft w:val="0"/>
                                  <w:marRight w:val="0"/>
                                  <w:marTop w:val="0"/>
                                  <w:marBottom w:val="0"/>
                                  <w:divBdr>
                                    <w:top w:val="none" w:sz="0" w:space="0" w:color="auto"/>
                                    <w:left w:val="none" w:sz="0" w:space="0" w:color="auto"/>
                                    <w:bottom w:val="none" w:sz="0" w:space="0" w:color="auto"/>
                                    <w:right w:val="none" w:sz="0" w:space="0" w:color="auto"/>
                                  </w:divBdr>
                                  <w:divsChild>
                                    <w:div w:id="1857646158">
                                      <w:marLeft w:val="0"/>
                                      <w:marRight w:val="0"/>
                                      <w:marTop w:val="0"/>
                                      <w:marBottom w:val="0"/>
                                      <w:divBdr>
                                        <w:top w:val="none" w:sz="0" w:space="0" w:color="auto"/>
                                        <w:left w:val="none" w:sz="0" w:space="0" w:color="auto"/>
                                        <w:bottom w:val="none" w:sz="0" w:space="0" w:color="auto"/>
                                        <w:right w:val="none" w:sz="0" w:space="0" w:color="auto"/>
                                      </w:divBdr>
                                      <w:divsChild>
                                        <w:div w:id="498083962">
                                          <w:marLeft w:val="0"/>
                                          <w:marRight w:val="0"/>
                                          <w:marTop w:val="0"/>
                                          <w:marBottom w:val="0"/>
                                          <w:divBdr>
                                            <w:top w:val="none" w:sz="0" w:space="0" w:color="auto"/>
                                            <w:left w:val="none" w:sz="0" w:space="0" w:color="auto"/>
                                            <w:bottom w:val="none" w:sz="0" w:space="0" w:color="auto"/>
                                            <w:right w:val="none" w:sz="0" w:space="0" w:color="auto"/>
                                          </w:divBdr>
                                          <w:divsChild>
                                            <w:div w:id="1879735018">
                                              <w:marLeft w:val="0"/>
                                              <w:marRight w:val="0"/>
                                              <w:marTop w:val="0"/>
                                              <w:marBottom w:val="0"/>
                                              <w:divBdr>
                                                <w:top w:val="none" w:sz="0" w:space="0" w:color="auto"/>
                                                <w:left w:val="none" w:sz="0" w:space="0" w:color="auto"/>
                                                <w:bottom w:val="none" w:sz="0" w:space="0" w:color="auto"/>
                                                <w:right w:val="none" w:sz="0" w:space="0" w:color="auto"/>
                                              </w:divBdr>
                                              <w:divsChild>
                                                <w:div w:id="1833330661">
                                                  <w:marLeft w:val="0"/>
                                                  <w:marRight w:val="0"/>
                                                  <w:marTop w:val="0"/>
                                                  <w:marBottom w:val="0"/>
                                                  <w:divBdr>
                                                    <w:top w:val="none" w:sz="0" w:space="0" w:color="auto"/>
                                                    <w:left w:val="none" w:sz="0" w:space="0" w:color="auto"/>
                                                    <w:bottom w:val="none" w:sz="0" w:space="0" w:color="auto"/>
                                                    <w:right w:val="none" w:sz="0" w:space="0" w:color="auto"/>
                                                  </w:divBdr>
                                                  <w:divsChild>
                                                    <w:div w:id="343091646">
                                                      <w:marLeft w:val="0"/>
                                                      <w:marRight w:val="0"/>
                                                      <w:marTop w:val="0"/>
                                                      <w:marBottom w:val="0"/>
                                                      <w:divBdr>
                                                        <w:top w:val="none" w:sz="0" w:space="0" w:color="auto"/>
                                                        <w:left w:val="none" w:sz="0" w:space="0" w:color="auto"/>
                                                        <w:bottom w:val="none" w:sz="0" w:space="0" w:color="auto"/>
                                                        <w:right w:val="none" w:sz="0" w:space="0" w:color="auto"/>
                                                      </w:divBdr>
                                                      <w:divsChild>
                                                        <w:div w:id="990523256">
                                                          <w:marLeft w:val="0"/>
                                                          <w:marRight w:val="0"/>
                                                          <w:marTop w:val="0"/>
                                                          <w:marBottom w:val="0"/>
                                                          <w:divBdr>
                                                            <w:top w:val="none" w:sz="0" w:space="0" w:color="auto"/>
                                                            <w:left w:val="none" w:sz="0" w:space="0" w:color="auto"/>
                                                            <w:bottom w:val="none" w:sz="0" w:space="0" w:color="auto"/>
                                                            <w:right w:val="none" w:sz="0" w:space="0" w:color="auto"/>
                                                          </w:divBdr>
                                                          <w:divsChild>
                                                            <w:div w:id="711805119">
                                                              <w:marLeft w:val="0"/>
                                                              <w:marRight w:val="0"/>
                                                              <w:marTop w:val="0"/>
                                                              <w:marBottom w:val="0"/>
                                                              <w:divBdr>
                                                                <w:top w:val="none" w:sz="0" w:space="0" w:color="auto"/>
                                                                <w:left w:val="none" w:sz="0" w:space="0" w:color="auto"/>
                                                                <w:bottom w:val="none" w:sz="0" w:space="0" w:color="auto"/>
                                                                <w:right w:val="none" w:sz="0" w:space="0" w:color="auto"/>
                                                              </w:divBdr>
                                                              <w:divsChild>
                                                                <w:div w:id="548031344">
                                                                  <w:marLeft w:val="0"/>
                                                                  <w:marRight w:val="0"/>
                                                                  <w:marTop w:val="0"/>
                                                                  <w:marBottom w:val="0"/>
                                                                  <w:divBdr>
                                                                    <w:top w:val="none" w:sz="0" w:space="0" w:color="auto"/>
                                                                    <w:left w:val="none" w:sz="0" w:space="0" w:color="auto"/>
                                                                    <w:bottom w:val="none" w:sz="0" w:space="0" w:color="auto"/>
                                                                    <w:right w:val="none" w:sz="0" w:space="0" w:color="auto"/>
                                                                  </w:divBdr>
                                                                </w:div>
                                                              </w:divsChild>
                                                            </w:div>
                                                            <w:div w:id="745762227">
                                                              <w:marLeft w:val="0"/>
                                                              <w:marRight w:val="0"/>
                                                              <w:marTop w:val="0"/>
                                                              <w:marBottom w:val="0"/>
                                                              <w:divBdr>
                                                                <w:top w:val="none" w:sz="0" w:space="0" w:color="auto"/>
                                                                <w:left w:val="none" w:sz="0" w:space="0" w:color="auto"/>
                                                                <w:bottom w:val="none" w:sz="0" w:space="0" w:color="auto"/>
                                                                <w:right w:val="none" w:sz="0" w:space="0" w:color="auto"/>
                                                              </w:divBdr>
                                                            </w:div>
                                                            <w:div w:id="1535070795">
                                                              <w:marLeft w:val="0"/>
                                                              <w:marRight w:val="0"/>
                                                              <w:marTop w:val="0"/>
                                                              <w:marBottom w:val="0"/>
                                                              <w:divBdr>
                                                                <w:top w:val="none" w:sz="0" w:space="0" w:color="auto"/>
                                                                <w:left w:val="none" w:sz="0" w:space="0" w:color="auto"/>
                                                                <w:bottom w:val="none" w:sz="0" w:space="0" w:color="auto"/>
                                                                <w:right w:val="none" w:sz="0" w:space="0" w:color="auto"/>
                                                              </w:divBdr>
                                                            </w:div>
                                                            <w:div w:id="19634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7576718">
      <w:bodyDiv w:val="1"/>
      <w:marLeft w:val="0"/>
      <w:marRight w:val="0"/>
      <w:marTop w:val="0"/>
      <w:marBottom w:val="0"/>
      <w:divBdr>
        <w:top w:val="none" w:sz="0" w:space="0" w:color="auto"/>
        <w:left w:val="none" w:sz="0" w:space="0" w:color="auto"/>
        <w:bottom w:val="none" w:sz="0" w:space="0" w:color="auto"/>
        <w:right w:val="none" w:sz="0" w:space="0" w:color="auto"/>
      </w:divBdr>
    </w:div>
    <w:div w:id="1879734253">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75980774">
      <w:bodyDiv w:val="1"/>
      <w:marLeft w:val="0"/>
      <w:marRight w:val="0"/>
      <w:marTop w:val="0"/>
      <w:marBottom w:val="0"/>
      <w:divBdr>
        <w:top w:val="none" w:sz="0" w:space="0" w:color="auto"/>
        <w:left w:val="none" w:sz="0" w:space="0" w:color="auto"/>
        <w:bottom w:val="none" w:sz="0" w:space="0" w:color="auto"/>
        <w:right w:val="none" w:sz="0" w:space="0" w:color="auto"/>
      </w:divBdr>
    </w:div>
    <w:div w:id="1985162124">
      <w:bodyDiv w:val="1"/>
      <w:marLeft w:val="0"/>
      <w:marRight w:val="0"/>
      <w:marTop w:val="0"/>
      <w:marBottom w:val="0"/>
      <w:divBdr>
        <w:top w:val="none" w:sz="0" w:space="0" w:color="auto"/>
        <w:left w:val="none" w:sz="0" w:space="0" w:color="auto"/>
        <w:bottom w:val="none" w:sz="0" w:space="0" w:color="auto"/>
        <w:right w:val="none" w:sz="0" w:space="0" w:color="auto"/>
      </w:divBdr>
    </w:div>
    <w:div w:id="1999503618">
      <w:bodyDiv w:val="1"/>
      <w:marLeft w:val="0"/>
      <w:marRight w:val="0"/>
      <w:marTop w:val="0"/>
      <w:marBottom w:val="0"/>
      <w:divBdr>
        <w:top w:val="none" w:sz="0" w:space="0" w:color="auto"/>
        <w:left w:val="none" w:sz="0" w:space="0" w:color="auto"/>
        <w:bottom w:val="none" w:sz="0" w:space="0" w:color="auto"/>
        <w:right w:val="none" w:sz="0" w:space="0" w:color="auto"/>
      </w:divBdr>
    </w:div>
    <w:div w:id="2004819679">
      <w:bodyDiv w:val="1"/>
      <w:marLeft w:val="0"/>
      <w:marRight w:val="0"/>
      <w:marTop w:val="0"/>
      <w:marBottom w:val="0"/>
      <w:divBdr>
        <w:top w:val="none" w:sz="0" w:space="0" w:color="auto"/>
        <w:left w:val="none" w:sz="0" w:space="0" w:color="auto"/>
        <w:bottom w:val="none" w:sz="0" w:space="0" w:color="auto"/>
        <w:right w:val="none" w:sz="0" w:space="0" w:color="auto"/>
      </w:divBdr>
    </w:div>
    <w:div w:id="210772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s://www.itu.int/en/ITU-D/Conferences/WTDC/WTDC21/NoW/Pages/Events/Regional/AMS/2021_04.aspx" TargetMode="External"/><Relationship Id="rId26" Type="http://schemas.openxmlformats.org/officeDocument/2006/relationships/hyperlink" Target="https://www.itu.int/md/D18-RPMASP-210309-TD-0003/en" TargetMode="External"/><Relationship Id="rId3" Type="http://schemas.openxmlformats.org/officeDocument/2006/relationships/customXml" Target="../customXml/item3.xml"/><Relationship Id="rId21" Type="http://schemas.openxmlformats.org/officeDocument/2006/relationships/hyperlink" Target="https://www.itu.int/md/D18-RPMAMS-C-0010/en"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en/ITU-D/Regional-Presence/Americas/Pages/GC-AMS.aspx" TargetMode="External"/><Relationship Id="rId25" Type="http://schemas.openxmlformats.org/officeDocument/2006/relationships/hyperlink" Target="https://www.itu.int/md/D18-RPMAMS-210426-TD-0002/en"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itu.int/md/D18-RPMAMS-C-0004/en" TargetMode="External"/><Relationship Id="rId20" Type="http://schemas.openxmlformats.org/officeDocument/2006/relationships/hyperlink" Target="https://www.itu.int/md/meetingdoc.asp?lang=en&amp;parent=D18-RPMEUR-C-0008"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D18-RPMAMS-C-0009/en"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itu.int/md/D18-RPMAMS-210426-TD-0001/en" TargetMode="External"/><Relationship Id="rId23" Type="http://schemas.openxmlformats.org/officeDocument/2006/relationships/hyperlink" Target="https://www.itu.int/md/D18-RPMAMS-C-0010/en"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itu.int/md/D18-RPMAMS-C-0011/en"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en/ITU-D/Conferences/WTDC/WTDC21/Pages/RPM-AMS.aspx" TargetMode="External"/><Relationship Id="rId22" Type="http://schemas.openxmlformats.org/officeDocument/2006/relationships/hyperlink" Target="https://www.itu.int/md/D18-RPMAMS-C-0009/en" TargetMode="External"/><Relationship Id="rId27" Type="http://schemas.openxmlformats.org/officeDocument/2006/relationships/hyperlink" Target="https://www.itu.int/en/ITU-D/Regional-Presence/Americas/Pages/GC-AMS.aspx"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ettings" Target="settings.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RPM-ASP.aspx" TargetMode="External"/><Relationship Id="rId1" Type="http://schemas.openxmlformats.org/officeDocument/2006/relationships/hyperlink" Target="mailto:dcarrillo@mtc.gob.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C%20-%20ITU\PC_WTDC-2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39663548-A077-4200-99A5-4B8A4422F3F8}">
  <ds:schemaRefs>
    <ds:schemaRef ds:uri="http://schemas.openxmlformats.org/officeDocument/2006/bibliography"/>
  </ds:schemaRefs>
</ds:datastoreItem>
</file>

<file path=customXml/itemProps5.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PC_WTDC-21.docx</Template>
  <TotalTime>113</TotalTime>
  <Pages>11</Pages>
  <Words>7893</Words>
  <Characters>8644</Characters>
  <Application>Microsoft Office Word</Application>
  <DocSecurity>0</DocSecurity>
  <Lines>72</Lines>
  <Paragraphs>33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16504</CharactersWithSpaces>
  <SharedDoc>false</SharedDoc>
  <HyperlinkBase/>
  <HLinks>
    <vt:vector size="372" baseType="variant">
      <vt:variant>
        <vt:i4>7340139</vt:i4>
      </vt:variant>
      <vt:variant>
        <vt:i4>183</vt:i4>
      </vt:variant>
      <vt:variant>
        <vt:i4>0</vt:i4>
      </vt:variant>
      <vt:variant>
        <vt:i4>5</vt:i4>
      </vt:variant>
      <vt:variant>
        <vt:lpwstr>https://www.itu.int/md/meetingdoc.asp?lang=en&amp;parent=D18-RPMEUR-210118-TD-0003</vt:lpwstr>
      </vt:variant>
      <vt:variant>
        <vt:lpwstr/>
      </vt:variant>
      <vt:variant>
        <vt:i4>589830</vt:i4>
      </vt:variant>
      <vt:variant>
        <vt:i4>180</vt:i4>
      </vt:variant>
      <vt:variant>
        <vt:i4>0</vt:i4>
      </vt:variant>
      <vt:variant>
        <vt:i4>5</vt:i4>
      </vt:variant>
      <vt:variant>
        <vt:lpwstr>https://www.itu.int/en/ITU-D/Regional-Presence/Europe/Pages/Projects/GCEUR/About.aspx</vt:lpwstr>
      </vt:variant>
      <vt:variant>
        <vt:lpwstr/>
      </vt:variant>
      <vt:variant>
        <vt:i4>3997808</vt:i4>
      </vt:variant>
      <vt:variant>
        <vt:i4>177</vt:i4>
      </vt:variant>
      <vt:variant>
        <vt:i4>0</vt:i4>
      </vt:variant>
      <vt:variant>
        <vt:i4>5</vt:i4>
      </vt:variant>
      <vt:variant>
        <vt:lpwstr>https://www.itu.int/md/meetingdoc.asp?lang=en&amp;parent=D18-RPMEUR-C-0022</vt:lpwstr>
      </vt:variant>
      <vt:variant>
        <vt:lpwstr/>
      </vt:variant>
      <vt:variant>
        <vt:i4>5308447</vt:i4>
      </vt:variant>
      <vt:variant>
        <vt:i4>174</vt:i4>
      </vt:variant>
      <vt:variant>
        <vt:i4>0</vt:i4>
      </vt:variant>
      <vt:variant>
        <vt:i4>5</vt:i4>
      </vt:variant>
      <vt:variant>
        <vt:lpwstr>https://www.itu.int/md/meetingdoc.asp?lang=en&amp;parent=D18-RPMEUR-INF-0010</vt:lpwstr>
      </vt:variant>
      <vt:variant>
        <vt:lpwstr/>
      </vt:variant>
      <vt:variant>
        <vt:i4>5767198</vt:i4>
      </vt:variant>
      <vt:variant>
        <vt:i4>171</vt:i4>
      </vt:variant>
      <vt:variant>
        <vt:i4>0</vt:i4>
      </vt:variant>
      <vt:variant>
        <vt:i4>5</vt:i4>
      </vt:variant>
      <vt:variant>
        <vt:lpwstr>https://www.itu.int/md/meetingdoc.asp?lang=en&amp;parent=D18-RPMEUR-INF-0009</vt:lpwstr>
      </vt:variant>
      <vt:variant>
        <vt:lpwstr/>
      </vt:variant>
      <vt:variant>
        <vt:i4>5439518</vt:i4>
      </vt:variant>
      <vt:variant>
        <vt:i4>168</vt:i4>
      </vt:variant>
      <vt:variant>
        <vt:i4>0</vt:i4>
      </vt:variant>
      <vt:variant>
        <vt:i4>5</vt:i4>
      </vt:variant>
      <vt:variant>
        <vt:lpwstr>https://www.itu.int/md/meetingdoc.asp?lang=en&amp;parent=D18-RPMEUR-INF-0002</vt:lpwstr>
      </vt:variant>
      <vt:variant>
        <vt:lpwstr/>
      </vt:variant>
      <vt:variant>
        <vt:i4>5242910</vt:i4>
      </vt:variant>
      <vt:variant>
        <vt:i4>165</vt:i4>
      </vt:variant>
      <vt:variant>
        <vt:i4>0</vt:i4>
      </vt:variant>
      <vt:variant>
        <vt:i4>5</vt:i4>
      </vt:variant>
      <vt:variant>
        <vt:lpwstr>https://www.itu.int/md/meetingdoc.asp?lang=en&amp;parent=D18-RPMEUR-INF-0001</vt:lpwstr>
      </vt:variant>
      <vt:variant>
        <vt:lpwstr/>
      </vt:variant>
      <vt:variant>
        <vt:i4>5636126</vt:i4>
      </vt:variant>
      <vt:variant>
        <vt:i4>162</vt:i4>
      </vt:variant>
      <vt:variant>
        <vt:i4>0</vt:i4>
      </vt:variant>
      <vt:variant>
        <vt:i4>5</vt:i4>
      </vt:variant>
      <vt:variant>
        <vt:lpwstr>https://www.itu.int/md/meetingdoc.asp?lang=en&amp;parent=D18-RPMEUR-INF-0007</vt:lpwstr>
      </vt:variant>
      <vt:variant>
        <vt:lpwstr/>
      </vt:variant>
      <vt:variant>
        <vt:i4>5701662</vt:i4>
      </vt:variant>
      <vt:variant>
        <vt:i4>159</vt:i4>
      </vt:variant>
      <vt:variant>
        <vt:i4>0</vt:i4>
      </vt:variant>
      <vt:variant>
        <vt:i4>5</vt:i4>
      </vt:variant>
      <vt:variant>
        <vt:lpwstr>https://www.itu.int/md/meetingdoc.asp?lang=en&amp;parent=D18-RPMEUR-INF-0006</vt:lpwstr>
      </vt:variant>
      <vt:variant>
        <vt:lpwstr/>
      </vt:variant>
      <vt:variant>
        <vt:i4>5505054</vt:i4>
      </vt:variant>
      <vt:variant>
        <vt:i4>156</vt:i4>
      </vt:variant>
      <vt:variant>
        <vt:i4>0</vt:i4>
      </vt:variant>
      <vt:variant>
        <vt:i4>5</vt:i4>
      </vt:variant>
      <vt:variant>
        <vt:lpwstr>https://www.itu.int/md/meetingdoc.asp?lang=en&amp;parent=D18-RPMEUR-INF-0005</vt:lpwstr>
      </vt:variant>
      <vt:variant>
        <vt:lpwstr/>
      </vt:variant>
      <vt:variant>
        <vt:i4>5570590</vt:i4>
      </vt:variant>
      <vt:variant>
        <vt:i4>153</vt:i4>
      </vt:variant>
      <vt:variant>
        <vt:i4>0</vt:i4>
      </vt:variant>
      <vt:variant>
        <vt:i4>5</vt:i4>
      </vt:variant>
      <vt:variant>
        <vt:lpwstr>https://www.itu.int/md/meetingdoc.asp?lang=en&amp;parent=D18-RPMEUR-INF-0004</vt:lpwstr>
      </vt:variant>
      <vt:variant>
        <vt:lpwstr/>
      </vt:variant>
      <vt:variant>
        <vt:i4>5373982</vt:i4>
      </vt:variant>
      <vt:variant>
        <vt:i4>150</vt:i4>
      </vt:variant>
      <vt:variant>
        <vt:i4>0</vt:i4>
      </vt:variant>
      <vt:variant>
        <vt:i4>5</vt:i4>
      </vt:variant>
      <vt:variant>
        <vt:lpwstr>https://www.itu.int/md/meetingdoc.asp?lang=en&amp;parent=D18-RPMEUR-INF-0003</vt:lpwstr>
      </vt:variant>
      <vt:variant>
        <vt:lpwstr/>
      </vt:variant>
      <vt:variant>
        <vt:i4>3604595</vt:i4>
      </vt:variant>
      <vt:variant>
        <vt:i4>147</vt:i4>
      </vt:variant>
      <vt:variant>
        <vt:i4>0</vt:i4>
      </vt:variant>
      <vt:variant>
        <vt:i4>5</vt:i4>
      </vt:variant>
      <vt:variant>
        <vt:lpwstr>https://www.itu.int/md/meetingdoc.asp?lang=en&amp;parent=D18-RPMEUR-C-0018</vt:lpwstr>
      </vt:variant>
      <vt:variant>
        <vt:lpwstr/>
      </vt:variant>
      <vt:variant>
        <vt:i4>3866739</vt:i4>
      </vt:variant>
      <vt:variant>
        <vt:i4>144</vt:i4>
      </vt:variant>
      <vt:variant>
        <vt:i4>0</vt:i4>
      </vt:variant>
      <vt:variant>
        <vt:i4>5</vt:i4>
      </vt:variant>
      <vt:variant>
        <vt:lpwstr>https://www.itu.int/md/meetingdoc.asp?lang=en&amp;parent=D18-RPMEUR-C-0014</vt:lpwstr>
      </vt:variant>
      <vt:variant>
        <vt:lpwstr/>
      </vt:variant>
      <vt:variant>
        <vt:i4>4063347</vt:i4>
      </vt:variant>
      <vt:variant>
        <vt:i4>141</vt:i4>
      </vt:variant>
      <vt:variant>
        <vt:i4>0</vt:i4>
      </vt:variant>
      <vt:variant>
        <vt:i4>5</vt:i4>
      </vt:variant>
      <vt:variant>
        <vt:lpwstr>https://www.itu.int/md/meetingdoc.asp?lang=en&amp;parent=D18-RPMEUR-C-0011</vt:lpwstr>
      </vt:variant>
      <vt:variant>
        <vt:lpwstr/>
      </vt:variant>
      <vt:variant>
        <vt:i4>3670128</vt:i4>
      </vt:variant>
      <vt:variant>
        <vt:i4>138</vt:i4>
      </vt:variant>
      <vt:variant>
        <vt:i4>0</vt:i4>
      </vt:variant>
      <vt:variant>
        <vt:i4>5</vt:i4>
      </vt:variant>
      <vt:variant>
        <vt:lpwstr>https://www.itu.int/md/meetingdoc.asp?lang=en&amp;parent=D18-RPMEUR-C-0027</vt:lpwstr>
      </vt:variant>
      <vt:variant>
        <vt:lpwstr/>
      </vt:variant>
      <vt:variant>
        <vt:i4>3670131</vt:i4>
      </vt:variant>
      <vt:variant>
        <vt:i4>135</vt:i4>
      </vt:variant>
      <vt:variant>
        <vt:i4>0</vt:i4>
      </vt:variant>
      <vt:variant>
        <vt:i4>5</vt:i4>
      </vt:variant>
      <vt:variant>
        <vt:lpwstr>https://www.itu.int/md/meetingdoc.asp?lang=en&amp;parent=D18-RPMEUR-C-0017</vt:lpwstr>
      </vt:variant>
      <vt:variant>
        <vt:lpwstr/>
      </vt:variant>
      <vt:variant>
        <vt:i4>3735667</vt:i4>
      </vt:variant>
      <vt:variant>
        <vt:i4>132</vt:i4>
      </vt:variant>
      <vt:variant>
        <vt:i4>0</vt:i4>
      </vt:variant>
      <vt:variant>
        <vt:i4>5</vt:i4>
      </vt:variant>
      <vt:variant>
        <vt:lpwstr>https://www.itu.int/md/meetingdoc.asp?lang=en&amp;parent=D18-RPMEUR-C-0016</vt:lpwstr>
      </vt:variant>
      <vt:variant>
        <vt:lpwstr/>
      </vt:variant>
      <vt:variant>
        <vt:i4>3932275</vt:i4>
      </vt:variant>
      <vt:variant>
        <vt:i4>129</vt:i4>
      </vt:variant>
      <vt:variant>
        <vt:i4>0</vt:i4>
      </vt:variant>
      <vt:variant>
        <vt:i4>5</vt:i4>
      </vt:variant>
      <vt:variant>
        <vt:lpwstr>https://www.itu.int/md/meetingdoc.asp?lang=en&amp;parent=D18-RPMEUR-C-0013</vt:lpwstr>
      </vt:variant>
      <vt:variant>
        <vt:lpwstr/>
      </vt:variant>
      <vt:variant>
        <vt:i4>3997811</vt:i4>
      </vt:variant>
      <vt:variant>
        <vt:i4>126</vt:i4>
      </vt:variant>
      <vt:variant>
        <vt:i4>0</vt:i4>
      </vt:variant>
      <vt:variant>
        <vt:i4>5</vt:i4>
      </vt:variant>
      <vt:variant>
        <vt:lpwstr>https://www.itu.int/md/meetingdoc.asp?lang=en&amp;parent=D18-RPMEUR-C-0012</vt:lpwstr>
      </vt:variant>
      <vt:variant>
        <vt:lpwstr/>
      </vt:variant>
      <vt:variant>
        <vt:i4>3735664</vt:i4>
      </vt:variant>
      <vt:variant>
        <vt:i4>123</vt:i4>
      </vt:variant>
      <vt:variant>
        <vt:i4>0</vt:i4>
      </vt:variant>
      <vt:variant>
        <vt:i4>5</vt:i4>
      </vt:variant>
      <vt:variant>
        <vt:lpwstr>https://www.itu.int/md/meetingdoc.asp?lang=en&amp;parent=D18-RPMEUR-C-0026</vt:lpwstr>
      </vt:variant>
      <vt:variant>
        <vt:lpwstr/>
      </vt:variant>
      <vt:variant>
        <vt:i4>4063345</vt:i4>
      </vt:variant>
      <vt:variant>
        <vt:i4>120</vt:i4>
      </vt:variant>
      <vt:variant>
        <vt:i4>0</vt:i4>
      </vt:variant>
      <vt:variant>
        <vt:i4>5</vt:i4>
      </vt:variant>
      <vt:variant>
        <vt:lpwstr>https://www.itu.int/md/meetingdoc.asp?lang=en&amp;parent=D18-RPMEUR-C-0031</vt:lpwstr>
      </vt:variant>
      <vt:variant>
        <vt:lpwstr/>
      </vt:variant>
      <vt:variant>
        <vt:i4>3801203</vt:i4>
      </vt:variant>
      <vt:variant>
        <vt:i4>117</vt:i4>
      </vt:variant>
      <vt:variant>
        <vt:i4>0</vt:i4>
      </vt:variant>
      <vt:variant>
        <vt:i4>5</vt:i4>
      </vt:variant>
      <vt:variant>
        <vt:lpwstr>https://www.itu.int/md/meetingdoc.asp?lang=en&amp;parent=D18-RPMEUR-C-0015</vt:lpwstr>
      </vt:variant>
      <vt:variant>
        <vt:lpwstr/>
      </vt:variant>
      <vt:variant>
        <vt:i4>4128881</vt:i4>
      </vt:variant>
      <vt:variant>
        <vt:i4>114</vt:i4>
      </vt:variant>
      <vt:variant>
        <vt:i4>0</vt:i4>
      </vt:variant>
      <vt:variant>
        <vt:i4>5</vt:i4>
      </vt:variant>
      <vt:variant>
        <vt:lpwstr>https://www.itu.int/md/meetingdoc.asp?lang=en&amp;parent=D18-RPMEUR-C-0030</vt:lpwstr>
      </vt:variant>
      <vt:variant>
        <vt:lpwstr/>
      </vt:variant>
      <vt:variant>
        <vt:i4>3801127</vt:i4>
      </vt:variant>
      <vt:variant>
        <vt:i4>111</vt:i4>
      </vt:variant>
      <vt:variant>
        <vt:i4>0</vt:i4>
      </vt:variant>
      <vt:variant>
        <vt:i4>5</vt:i4>
      </vt:variant>
      <vt:variant>
        <vt:lpwstr>mailto:https://www.itu.int/md/D18-RPMEUR-C-0029/en</vt:lpwstr>
      </vt:variant>
      <vt:variant>
        <vt:lpwstr/>
      </vt:variant>
      <vt:variant>
        <vt:i4>3801200</vt:i4>
      </vt:variant>
      <vt:variant>
        <vt:i4>108</vt:i4>
      </vt:variant>
      <vt:variant>
        <vt:i4>0</vt:i4>
      </vt:variant>
      <vt:variant>
        <vt:i4>5</vt:i4>
      </vt:variant>
      <vt:variant>
        <vt:lpwstr>https://www.itu.int/md/meetingdoc.asp?lang=en&amp;parent=D18-RPMEUR-C-0025</vt:lpwstr>
      </vt:variant>
      <vt:variant>
        <vt:lpwstr/>
      </vt:variant>
      <vt:variant>
        <vt:i4>3932273</vt:i4>
      </vt:variant>
      <vt:variant>
        <vt:i4>105</vt:i4>
      </vt:variant>
      <vt:variant>
        <vt:i4>0</vt:i4>
      </vt:variant>
      <vt:variant>
        <vt:i4>5</vt:i4>
      </vt:variant>
      <vt:variant>
        <vt:lpwstr>https://www.itu.int/md/meetingdoc.asp?lang=en&amp;parent=D18-RPMEUR-C-0033</vt:lpwstr>
      </vt:variant>
      <vt:variant>
        <vt:lpwstr/>
      </vt:variant>
      <vt:variant>
        <vt:i4>3604592</vt:i4>
      </vt:variant>
      <vt:variant>
        <vt:i4>102</vt:i4>
      </vt:variant>
      <vt:variant>
        <vt:i4>0</vt:i4>
      </vt:variant>
      <vt:variant>
        <vt:i4>5</vt:i4>
      </vt:variant>
      <vt:variant>
        <vt:lpwstr>https://www.itu.int/md/meetingdoc.asp?lang=en&amp;parent=D18-RPMEUR-C-0028</vt:lpwstr>
      </vt:variant>
      <vt:variant>
        <vt:lpwstr/>
      </vt:variant>
      <vt:variant>
        <vt:i4>3866736</vt:i4>
      </vt:variant>
      <vt:variant>
        <vt:i4>99</vt:i4>
      </vt:variant>
      <vt:variant>
        <vt:i4>0</vt:i4>
      </vt:variant>
      <vt:variant>
        <vt:i4>5</vt:i4>
      </vt:variant>
      <vt:variant>
        <vt:lpwstr>https://www.itu.int/md/meetingdoc.asp?lang=en&amp;parent=D18-RPMEUR-C-0024</vt:lpwstr>
      </vt:variant>
      <vt:variant>
        <vt:lpwstr/>
      </vt:variant>
      <vt:variant>
        <vt:i4>3932272</vt:i4>
      </vt:variant>
      <vt:variant>
        <vt:i4>96</vt:i4>
      </vt:variant>
      <vt:variant>
        <vt:i4>0</vt:i4>
      </vt:variant>
      <vt:variant>
        <vt:i4>5</vt:i4>
      </vt:variant>
      <vt:variant>
        <vt:lpwstr>https://www.itu.int/md/meetingdoc.asp?lang=en&amp;parent=D18-RPMEUR-C-0023</vt:lpwstr>
      </vt:variant>
      <vt:variant>
        <vt:lpwstr/>
      </vt:variant>
      <vt:variant>
        <vt:i4>4063344</vt:i4>
      </vt:variant>
      <vt:variant>
        <vt:i4>93</vt:i4>
      </vt:variant>
      <vt:variant>
        <vt:i4>0</vt:i4>
      </vt:variant>
      <vt:variant>
        <vt:i4>5</vt:i4>
      </vt:variant>
      <vt:variant>
        <vt:lpwstr>https://www.itu.int/md/meetingdoc.asp?lang=en&amp;parent=D18-RPMEUR-C-0021</vt:lpwstr>
      </vt:variant>
      <vt:variant>
        <vt:lpwstr/>
      </vt:variant>
      <vt:variant>
        <vt:i4>4128880</vt:i4>
      </vt:variant>
      <vt:variant>
        <vt:i4>90</vt:i4>
      </vt:variant>
      <vt:variant>
        <vt:i4>0</vt:i4>
      </vt:variant>
      <vt:variant>
        <vt:i4>5</vt:i4>
      </vt:variant>
      <vt:variant>
        <vt:lpwstr>https://www.itu.int/md/meetingdoc.asp?lang=en&amp;parent=D18-RPMEUR-C-0020</vt:lpwstr>
      </vt:variant>
      <vt:variant>
        <vt:lpwstr/>
      </vt:variant>
      <vt:variant>
        <vt:i4>3539059</vt:i4>
      </vt:variant>
      <vt:variant>
        <vt:i4>87</vt:i4>
      </vt:variant>
      <vt:variant>
        <vt:i4>0</vt:i4>
      </vt:variant>
      <vt:variant>
        <vt:i4>5</vt:i4>
      </vt:variant>
      <vt:variant>
        <vt:lpwstr>https://www.itu.int/md/meetingdoc.asp?lang=en&amp;parent=D18-RPMEUR-C-0019</vt:lpwstr>
      </vt:variant>
      <vt:variant>
        <vt:lpwstr/>
      </vt:variant>
      <vt:variant>
        <vt:i4>3604592</vt:i4>
      </vt:variant>
      <vt:variant>
        <vt:i4>84</vt:i4>
      </vt:variant>
      <vt:variant>
        <vt:i4>0</vt:i4>
      </vt:variant>
      <vt:variant>
        <vt:i4>5</vt:i4>
      </vt:variant>
      <vt:variant>
        <vt:lpwstr>https://www.itu.int/md/meetingdoc.asp?lang=en&amp;parent=D18-RPMEUR-C-0028</vt:lpwstr>
      </vt:variant>
      <vt:variant>
        <vt:lpwstr/>
      </vt:variant>
      <vt:variant>
        <vt:i4>3604594</vt:i4>
      </vt:variant>
      <vt:variant>
        <vt:i4>81</vt:i4>
      </vt:variant>
      <vt:variant>
        <vt:i4>0</vt:i4>
      </vt:variant>
      <vt:variant>
        <vt:i4>5</vt:i4>
      </vt:variant>
      <vt:variant>
        <vt:lpwstr>https://www.itu.int/md/meetingdoc.asp?lang=en&amp;parent=D18-RPMEUR-C-0008</vt:lpwstr>
      </vt:variant>
      <vt:variant>
        <vt:lpwstr/>
      </vt:variant>
      <vt:variant>
        <vt:i4>3670130</vt:i4>
      </vt:variant>
      <vt:variant>
        <vt:i4>78</vt:i4>
      </vt:variant>
      <vt:variant>
        <vt:i4>0</vt:i4>
      </vt:variant>
      <vt:variant>
        <vt:i4>5</vt:i4>
      </vt:variant>
      <vt:variant>
        <vt:lpwstr>https://www.itu.int/md/meetingdoc.asp?lang=en&amp;parent=D18-RPMEUR-C-0007</vt:lpwstr>
      </vt:variant>
      <vt:variant>
        <vt:lpwstr/>
      </vt:variant>
      <vt:variant>
        <vt:i4>3801149</vt:i4>
      </vt:variant>
      <vt:variant>
        <vt:i4>75</vt:i4>
      </vt:variant>
      <vt:variant>
        <vt:i4>0</vt:i4>
      </vt:variant>
      <vt:variant>
        <vt:i4>5</vt:i4>
      </vt:variant>
      <vt:variant>
        <vt:lpwstr>https://www.itu.int/en/ITU-D/Conferences/WTDC/WTDC21/Pages/NoW/Europe/default.aspx</vt:lpwstr>
      </vt:variant>
      <vt:variant>
        <vt:lpwstr/>
      </vt:variant>
      <vt:variant>
        <vt:i4>589830</vt:i4>
      </vt:variant>
      <vt:variant>
        <vt:i4>72</vt:i4>
      </vt:variant>
      <vt:variant>
        <vt:i4>0</vt:i4>
      </vt:variant>
      <vt:variant>
        <vt:i4>5</vt:i4>
      </vt:variant>
      <vt:variant>
        <vt:lpwstr>https://www.itu.int/en/ITU-D/Regional-Presence/Europe/Pages/Projects/GCEUR/About.aspx</vt:lpwstr>
      </vt:variant>
      <vt:variant>
        <vt:lpwstr/>
      </vt:variant>
      <vt:variant>
        <vt:i4>3735666</vt:i4>
      </vt:variant>
      <vt:variant>
        <vt:i4>69</vt:i4>
      </vt:variant>
      <vt:variant>
        <vt:i4>0</vt:i4>
      </vt:variant>
      <vt:variant>
        <vt:i4>5</vt:i4>
      </vt:variant>
      <vt:variant>
        <vt:lpwstr>https://www.itu.int/md/meetingdoc.asp?lang=en&amp;parent=D18-RPMEUR-C-0006</vt:lpwstr>
      </vt:variant>
      <vt:variant>
        <vt:lpwstr/>
      </vt:variant>
      <vt:variant>
        <vt:i4>262238</vt:i4>
      </vt:variant>
      <vt:variant>
        <vt:i4>66</vt:i4>
      </vt:variant>
      <vt:variant>
        <vt:i4>0</vt:i4>
      </vt:variant>
      <vt:variant>
        <vt:i4>5</vt:i4>
      </vt:variant>
      <vt:variant>
        <vt:lpwstr>https://www.itu.int/md/T17-TSAG-210111-TD-GEN-0994/en</vt:lpwstr>
      </vt:variant>
      <vt:variant>
        <vt:lpwstr/>
      </vt:variant>
      <vt:variant>
        <vt:i4>7798820</vt:i4>
      </vt:variant>
      <vt:variant>
        <vt:i4>63</vt:i4>
      </vt:variant>
      <vt:variant>
        <vt:i4>0</vt:i4>
      </vt:variant>
      <vt:variant>
        <vt:i4>5</vt:i4>
      </vt:variant>
      <vt:variant>
        <vt:lpwstr>https://www.itu.int/en/ITU-T/wtsa20/irc/Pages/default.aspx</vt:lpwstr>
      </vt:variant>
      <vt:variant>
        <vt:lpwstr/>
      </vt:variant>
      <vt:variant>
        <vt:i4>2359361</vt:i4>
      </vt:variant>
      <vt:variant>
        <vt:i4>60</vt:i4>
      </vt:variant>
      <vt:variant>
        <vt:i4>0</vt:i4>
      </vt:variant>
      <vt:variant>
        <vt:i4>5</vt:i4>
      </vt:variant>
      <vt:variant>
        <vt:lpwstr>https://www.itu.int/dms_pub/itu-t/md/17/tsag/td/210111/GEN/T17-TSAG-210111-TD-GEN-0932!R1!MSW-E.docx</vt:lpwstr>
      </vt:variant>
      <vt:variant>
        <vt:lpwstr/>
      </vt:variant>
      <vt:variant>
        <vt:i4>6357044</vt:i4>
      </vt:variant>
      <vt:variant>
        <vt:i4>57</vt:i4>
      </vt:variant>
      <vt:variant>
        <vt:i4>0</vt:i4>
      </vt:variant>
      <vt:variant>
        <vt:i4>5</vt:i4>
      </vt:variant>
      <vt:variant>
        <vt:lpwstr>https://www.itu.int/md/D18-RPMEUR-C-0005/en</vt:lpwstr>
      </vt:variant>
      <vt:variant>
        <vt:lpwstr/>
      </vt:variant>
      <vt:variant>
        <vt:i4>2687071</vt:i4>
      </vt:variant>
      <vt:variant>
        <vt:i4>51</vt:i4>
      </vt:variant>
      <vt:variant>
        <vt:i4>0</vt:i4>
      </vt:variant>
      <vt:variant>
        <vt:i4>5</vt:i4>
      </vt:variant>
      <vt:variant>
        <vt:lpwstr>https://www.itu.int/dms_pub/itu-d/md/18/rpmeur/c/D18-RPMEUR-C-0004!N2!MSW-E.docx</vt:lpwstr>
      </vt:variant>
      <vt:variant>
        <vt:lpwstr/>
      </vt:variant>
      <vt:variant>
        <vt:i4>4718697</vt:i4>
      </vt:variant>
      <vt:variant>
        <vt:i4>48</vt:i4>
      </vt:variant>
      <vt:variant>
        <vt:i4>0</vt:i4>
      </vt:variant>
      <vt:variant>
        <vt:i4>5</vt:i4>
      </vt:variant>
      <vt:variant>
        <vt:lpwstr>https://www.itu.int/en/ITU-D/Conferences/WTDC/WTDC17/Documents/WTDC17_final_report_en.pdf</vt:lpwstr>
      </vt:variant>
      <vt:variant>
        <vt:lpwstr/>
      </vt:variant>
      <vt:variant>
        <vt:i4>6291508</vt:i4>
      </vt:variant>
      <vt:variant>
        <vt:i4>45</vt:i4>
      </vt:variant>
      <vt:variant>
        <vt:i4>0</vt:i4>
      </vt:variant>
      <vt:variant>
        <vt:i4>5</vt:i4>
      </vt:variant>
      <vt:variant>
        <vt:lpwstr>https://www.itu.int/md/D18-RPMEUR-C-0004/en</vt:lpwstr>
      </vt:variant>
      <vt:variant>
        <vt:lpwstr/>
      </vt:variant>
      <vt:variant>
        <vt:i4>6750260</vt:i4>
      </vt:variant>
      <vt:variant>
        <vt:i4>42</vt:i4>
      </vt:variant>
      <vt:variant>
        <vt:i4>0</vt:i4>
      </vt:variant>
      <vt:variant>
        <vt:i4>5</vt:i4>
      </vt:variant>
      <vt:variant>
        <vt:lpwstr>https://www.itu.int/md/D18-RPMEUR-C-0003/en</vt:lpwstr>
      </vt:variant>
      <vt:variant>
        <vt:lpwstr/>
      </vt:variant>
      <vt:variant>
        <vt:i4>6684724</vt:i4>
      </vt:variant>
      <vt:variant>
        <vt:i4>39</vt:i4>
      </vt:variant>
      <vt:variant>
        <vt:i4>0</vt:i4>
      </vt:variant>
      <vt:variant>
        <vt:i4>5</vt:i4>
      </vt:variant>
      <vt:variant>
        <vt:lpwstr>https://www.itu.int/md/D18-RPMEUR-C-0002/en</vt:lpwstr>
      </vt:variant>
      <vt:variant>
        <vt:lpwstr/>
      </vt:variant>
      <vt:variant>
        <vt:i4>7274558</vt:i4>
      </vt:variant>
      <vt:variant>
        <vt:i4>36</vt:i4>
      </vt:variant>
      <vt:variant>
        <vt:i4>0</vt:i4>
      </vt:variant>
      <vt:variant>
        <vt:i4>5</vt:i4>
      </vt:variant>
      <vt:variant>
        <vt:lpwstr>https://www.itu.int/md/D18-RPMEUR-210118/sum/en</vt:lpwstr>
      </vt:variant>
      <vt:variant>
        <vt:lpwstr/>
      </vt:variant>
      <vt:variant>
        <vt:i4>2687021</vt:i4>
      </vt:variant>
      <vt:variant>
        <vt:i4>33</vt:i4>
      </vt:variant>
      <vt:variant>
        <vt:i4>0</vt:i4>
      </vt:variant>
      <vt:variant>
        <vt:i4>5</vt:i4>
      </vt:variant>
      <vt:variant>
        <vt:lpwstr>https://www.itu.int/md/D18-RPMEUR-210118-TD-0001/en</vt:lpwstr>
      </vt:variant>
      <vt:variant>
        <vt:lpwstr/>
      </vt:variant>
      <vt:variant>
        <vt:i4>4063346</vt:i4>
      </vt:variant>
      <vt:variant>
        <vt:i4>30</vt:i4>
      </vt:variant>
      <vt:variant>
        <vt:i4>0</vt:i4>
      </vt:variant>
      <vt:variant>
        <vt:i4>5</vt:i4>
      </vt:variant>
      <vt:variant>
        <vt:lpwstr>https://www.itu.int/md/meetingdoc.asp?lang=en&amp;parent=D18-RPMEUR-C-0001</vt:lpwstr>
      </vt:variant>
      <vt:variant>
        <vt:lpwstr/>
      </vt:variant>
      <vt:variant>
        <vt:i4>6684726</vt:i4>
      </vt:variant>
      <vt:variant>
        <vt:i4>27</vt:i4>
      </vt:variant>
      <vt:variant>
        <vt:i4>0</vt:i4>
      </vt:variant>
      <vt:variant>
        <vt:i4>5</vt:i4>
      </vt:variant>
      <vt:variant>
        <vt:lpwstr>https://www.itu.int/md/D18-RPMEUR-C-0022/en</vt:lpwstr>
      </vt:variant>
      <vt:variant>
        <vt:lpwstr/>
      </vt:variant>
      <vt:variant>
        <vt:i4>3932273</vt:i4>
      </vt:variant>
      <vt:variant>
        <vt:i4>24</vt:i4>
      </vt:variant>
      <vt:variant>
        <vt:i4>0</vt:i4>
      </vt:variant>
      <vt:variant>
        <vt:i4>5</vt:i4>
      </vt:variant>
      <vt:variant>
        <vt:lpwstr>https://www.itu.int/md/meetingdoc.asp?lang=en&amp;parent=D18-RPMEUR-C-0033</vt:lpwstr>
      </vt:variant>
      <vt:variant>
        <vt:lpwstr/>
      </vt:variant>
      <vt:variant>
        <vt:i4>5373983</vt:i4>
      </vt:variant>
      <vt:variant>
        <vt:i4>21</vt:i4>
      </vt:variant>
      <vt:variant>
        <vt:i4>0</vt:i4>
      </vt:variant>
      <vt:variant>
        <vt:i4>5</vt:i4>
      </vt:variant>
      <vt:variant>
        <vt:lpwstr>https://www.itu.int/md/meetingdoc.asp?lang=en&amp;parent=D18-RPMEUR-INF-0013</vt:lpwstr>
      </vt:variant>
      <vt:variant>
        <vt:lpwstr/>
      </vt:variant>
      <vt:variant>
        <vt:i4>5832734</vt:i4>
      </vt:variant>
      <vt:variant>
        <vt:i4>18</vt:i4>
      </vt:variant>
      <vt:variant>
        <vt:i4>0</vt:i4>
      </vt:variant>
      <vt:variant>
        <vt:i4>5</vt:i4>
      </vt:variant>
      <vt:variant>
        <vt:lpwstr>https://www.itu.int/md/meetingdoc.asp?lang=en&amp;parent=D18-RPMEUR-INF-0008</vt:lpwstr>
      </vt:variant>
      <vt:variant>
        <vt:lpwstr/>
      </vt:variant>
      <vt:variant>
        <vt:i4>524377</vt:i4>
      </vt:variant>
      <vt:variant>
        <vt:i4>15</vt:i4>
      </vt:variant>
      <vt:variant>
        <vt:i4>0</vt:i4>
      </vt:variant>
      <vt:variant>
        <vt:i4>5</vt:i4>
      </vt:variant>
      <vt:variant>
        <vt:lpwstr>https://www.itu.int/md/D18-RPMEUR-INF-0012/en</vt:lpwstr>
      </vt:variant>
      <vt:variant>
        <vt:lpwstr/>
      </vt:variant>
      <vt:variant>
        <vt:i4>5242911</vt:i4>
      </vt:variant>
      <vt:variant>
        <vt:i4>12</vt:i4>
      </vt:variant>
      <vt:variant>
        <vt:i4>0</vt:i4>
      </vt:variant>
      <vt:variant>
        <vt:i4>5</vt:i4>
      </vt:variant>
      <vt:variant>
        <vt:lpwstr>https://www.itu.int/md/meetingdoc.asp?lang=en&amp;parent=D18-RPMEUR-INF-0011</vt:lpwstr>
      </vt:variant>
      <vt:variant>
        <vt:lpwstr/>
      </vt:variant>
      <vt:variant>
        <vt:i4>5570591</vt:i4>
      </vt:variant>
      <vt:variant>
        <vt:i4>9</vt:i4>
      </vt:variant>
      <vt:variant>
        <vt:i4>0</vt:i4>
      </vt:variant>
      <vt:variant>
        <vt:i4>5</vt:i4>
      </vt:variant>
      <vt:variant>
        <vt:lpwstr>https://www.itu.int/md/meetingdoc.asp?lang=en&amp;parent=D18-RPMEUR-INF-0014</vt:lpwstr>
      </vt:variant>
      <vt:variant>
        <vt:lpwstr/>
      </vt:variant>
      <vt:variant>
        <vt:i4>5505055</vt:i4>
      </vt:variant>
      <vt:variant>
        <vt:i4>6</vt:i4>
      </vt:variant>
      <vt:variant>
        <vt:i4>0</vt:i4>
      </vt:variant>
      <vt:variant>
        <vt:i4>5</vt:i4>
      </vt:variant>
      <vt:variant>
        <vt:lpwstr>https://www.itu.int/md/meetingdoc.asp?lang=en&amp;parent=D18-RPMEUR-INF-0015</vt:lpwstr>
      </vt:variant>
      <vt:variant>
        <vt:lpwstr/>
      </vt:variant>
      <vt:variant>
        <vt:i4>4128869</vt:i4>
      </vt:variant>
      <vt:variant>
        <vt:i4>3</vt:i4>
      </vt:variant>
      <vt:variant>
        <vt:i4>0</vt:i4>
      </vt:variant>
      <vt:variant>
        <vt:i4>5</vt:i4>
      </vt:variant>
      <vt:variant>
        <vt:lpwstr>https://www.itu.int/en/ITU-D/Conferences/WTDC/WTDC21/Pages/RPM-EUR.aspx</vt:lpwstr>
      </vt:variant>
      <vt:variant>
        <vt:lpwstr/>
      </vt:variant>
      <vt:variant>
        <vt:i4>7012468</vt:i4>
      </vt:variant>
      <vt:variant>
        <vt:i4>0</vt:i4>
      </vt:variant>
      <vt:variant>
        <vt:i4>0</vt:i4>
      </vt:variant>
      <vt:variant>
        <vt:i4>5</vt:i4>
      </vt:variant>
      <vt:variant>
        <vt:lpwstr>https://www.itu.int/md/D14-RPMEUR-ADM-0002/</vt:lpwstr>
      </vt:variant>
      <vt:variant>
        <vt:lpwstr/>
      </vt:variant>
      <vt:variant>
        <vt:i4>4128869</vt:i4>
      </vt:variant>
      <vt:variant>
        <vt:i4>14</vt:i4>
      </vt:variant>
      <vt:variant>
        <vt:i4>0</vt:i4>
      </vt:variant>
      <vt:variant>
        <vt:i4>5</vt:i4>
      </vt:variant>
      <vt:variant>
        <vt:lpwstr>https://www.itu.int/en/ITU-D/Conferences/WTDC/WTDC21/Pages/RPM-EUR.aspx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Li, Yong</cp:lastModifiedBy>
  <cp:revision>93</cp:revision>
  <cp:lastPrinted>2011-08-24T07:41:00Z</cp:lastPrinted>
  <dcterms:created xsi:type="dcterms:W3CDTF">2021-05-14T21:05:00Z</dcterms:created>
  <dcterms:modified xsi:type="dcterms:W3CDTF">2021-05-18T12:31:00Z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