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1E252D" w:rsidTr="00F4126E">
        <w:trPr>
          <w:cantSplit/>
          <w:trHeight w:val="1134"/>
        </w:trPr>
        <w:tc>
          <w:tcPr>
            <w:tcW w:w="6804" w:type="dxa"/>
          </w:tcPr>
          <w:p w:rsidR="001E252D" w:rsidRPr="001E252D" w:rsidRDefault="00BA5AAB" w:rsidP="00BA5AAB">
            <w:pPr>
              <w:tabs>
                <w:tab w:val="clear" w:pos="1134"/>
              </w:tabs>
              <w:spacing w:before="20" w:after="48" w:line="240" w:lineRule="atLeast"/>
              <w:ind w:left="34"/>
              <w:rPr>
                <w:b/>
                <w:bCs/>
                <w:sz w:val="32"/>
                <w:szCs w:val="32"/>
                <w:lang w:eastAsia="zh-CN"/>
              </w:rPr>
            </w:pPr>
            <w:r w:rsidRPr="00054016">
              <w:rPr>
                <w:rFonts w:ascii="SimSun" w:hAnsi="SimSun" w:cs="SimSun" w:hint="eastAsia"/>
                <w:b/>
                <w:bCs/>
                <w:sz w:val="32"/>
                <w:szCs w:val="22"/>
                <w:lang w:eastAsia="zh-CN"/>
              </w:rPr>
              <w:t>电信发展顾问组</w:t>
            </w:r>
            <w:r>
              <w:rPr>
                <w:rFonts w:cs="SimSun" w:hint="eastAsia"/>
                <w:b/>
                <w:bCs/>
                <w:sz w:val="32"/>
                <w:szCs w:val="22"/>
                <w:lang w:eastAsia="zh-CN"/>
              </w:rPr>
              <w:t>（</w:t>
            </w:r>
            <w:r w:rsidRPr="00054016">
              <w:rPr>
                <w:rFonts w:cstheme="minorHAnsi"/>
                <w:b/>
                <w:bCs/>
                <w:sz w:val="32"/>
                <w:szCs w:val="22"/>
                <w:lang w:eastAsia="zh-CN"/>
              </w:rPr>
              <w:t>TDAG</w:t>
            </w:r>
            <w:r>
              <w:rPr>
                <w:rFonts w:cs="SimSun" w:hint="eastAsia"/>
                <w:b/>
                <w:bCs/>
                <w:sz w:val="32"/>
                <w:szCs w:val="22"/>
                <w:lang w:eastAsia="zh-CN"/>
              </w:rPr>
              <w:t>）</w:t>
            </w:r>
          </w:p>
          <w:p w:rsidR="001E252D" w:rsidRPr="00BA5AAB" w:rsidRDefault="00BA5AAB" w:rsidP="00BA5AAB">
            <w:pPr>
              <w:tabs>
                <w:tab w:val="clear" w:pos="1134"/>
              </w:tabs>
              <w:spacing w:after="48" w:line="240" w:lineRule="atLeast"/>
              <w:ind w:left="34"/>
              <w:rPr>
                <w:b/>
                <w:bCs/>
                <w:sz w:val="28"/>
                <w:szCs w:val="28"/>
                <w:lang w:eastAsia="zh-CN"/>
              </w:rPr>
            </w:pPr>
            <w:r w:rsidRPr="00BA5AAB">
              <w:rPr>
                <w:b/>
                <w:bCs/>
                <w:sz w:val="28"/>
                <w:szCs w:val="28"/>
                <w:lang w:val="fr-CH" w:eastAsia="zh-CN"/>
              </w:rPr>
              <w:t>第</w:t>
            </w:r>
            <w:r w:rsidRPr="00BA5AAB">
              <w:rPr>
                <w:b/>
                <w:bCs/>
                <w:sz w:val="28"/>
                <w:szCs w:val="28"/>
                <w:lang w:val="fr-CH" w:eastAsia="zh-CN"/>
              </w:rPr>
              <w:t>23</w:t>
            </w:r>
            <w:r w:rsidRPr="00BA5AAB">
              <w:rPr>
                <w:b/>
                <w:bCs/>
                <w:sz w:val="28"/>
                <w:szCs w:val="28"/>
                <w:lang w:val="fr-CH" w:eastAsia="zh-CN"/>
              </w:rPr>
              <w:t>次会议，</w:t>
            </w:r>
            <w:r w:rsidRPr="00BA5AAB">
              <w:rPr>
                <w:b/>
                <w:bCs/>
                <w:sz w:val="28"/>
                <w:szCs w:val="28"/>
                <w:lang w:val="fr-CH" w:eastAsia="zh-CN"/>
              </w:rPr>
              <w:t>2018</w:t>
            </w:r>
            <w:r w:rsidRPr="00BA5AAB">
              <w:rPr>
                <w:b/>
                <w:bCs/>
                <w:sz w:val="28"/>
                <w:szCs w:val="28"/>
                <w:lang w:val="fr-CH" w:eastAsia="zh-CN"/>
              </w:rPr>
              <w:t>年</w:t>
            </w:r>
            <w:r w:rsidRPr="00BA5AAB">
              <w:rPr>
                <w:b/>
                <w:bCs/>
                <w:sz w:val="28"/>
                <w:szCs w:val="28"/>
                <w:lang w:val="fr-CH" w:eastAsia="zh-CN"/>
              </w:rPr>
              <w:t>4</w:t>
            </w:r>
            <w:r w:rsidRPr="00BA5AAB">
              <w:rPr>
                <w:b/>
                <w:bCs/>
                <w:sz w:val="28"/>
                <w:szCs w:val="28"/>
                <w:lang w:val="fr-CH" w:eastAsia="zh-CN"/>
              </w:rPr>
              <w:t>月</w:t>
            </w:r>
            <w:r w:rsidR="001E252D" w:rsidRPr="00BA5AAB">
              <w:rPr>
                <w:b/>
                <w:bCs/>
                <w:sz w:val="28"/>
                <w:szCs w:val="28"/>
                <w:lang w:eastAsia="zh-CN"/>
              </w:rPr>
              <w:t>9-11</w:t>
            </w:r>
            <w:r w:rsidRPr="00BA5AAB">
              <w:rPr>
                <w:b/>
                <w:bCs/>
                <w:sz w:val="28"/>
                <w:szCs w:val="28"/>
                <w:lang w:eastAsia="zh-CN"/>
              </w:rPr>
              <w:t>日，日内瓦</w:t>
            </w:r>
          </w:p>
        </w:tc>
        <w:tc>
          <w:tcPr>
            <w:tcW w:w="3227" w:type="dxa"/>
          </w:tcPr>
          <w:p w:rsidR="001E252D" w:rsidRPr="00D96B4B" w:rsidRDefault="002B3C84" w:rsidP="00B951D0">
            <w:pPr>
              <w:spacing w:before="0" w:line="240" w:lineRule="atLeast"/>
              <w:jc w:val="right"/>
              <w:rPr>
                <w:rFonts w:cstheme="minorHAnsi"/>
              </w:rPr>
            </w:pPr>
            <w:bookmarkStart w:id="0" w:name="ditulogo"/>
            <w:bookmarkEnd w:id="0"/>
            <w:r w:rsidRPr="005D532E">
              <w:rPr>
                <w:noProof/>
                <w:lang w:val="en-US" w:eastAsia="zh-CN"/>
              </w:rPr>
              <w:drawing>
                <wp:inline distT="0" distB="0" distL="0" distR="0" wp14:anchorId="56F14BE5" wp14:editId="56F14BE6">
                  <wp:extent cx="713373"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H="1" flipV="1">
                            <a:off x="0" y="0"/>
                            <a:ext cx="713373" cy="790575"/>
                          </a:xfrm>
                          <a:prstGeom prst="rect">
                            <a:avLst/>
                          </a:prstGeom>
                          <a:noFill/>
                          <a:ln>
                            <a:noFill/>
                          </a:ln>
                        </pic:spPr>
                      </pic:pic>
                    </a:graphicData>
                  </a:graphic>
                </wp:inline>
              </w:drawing>
            </w:r>
          </w:p>
        </w:tc>
      </w:tr>
      <w:tr w:rsidR="00D83BF5" w:rsidRPr="00C324A8" w:rsidTr="00B951D0">
        <w:trPr>
          <w:cantSplit/>
        </w:trPr>
        <w:tc>
          <w:tcPr>
            <w:tcW w:w="6804" w:type="dxa"/>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shd w:val="clear" w:color="auto" w:fill="auto"/>
          </w:tcPr>
          <w:p w:rsidR="00D83BF5" w:rsidRPr="00D96B4B" w:rsidRDefault="00D83BF5" w:rsidP="00B951D0">
            <w:pPr>
              <w:pStyle w:val="Committee"/>
              <w:framePr w:hSpace="0" w:wrap="auto" w:hAnchor="text" w:yAlign="inline"/>
            </w:pPr>
            <w:bookmarkStart w:id="2" w:name="dnum" w:colFirst="1" w:colLast="1"/>
            <w:bookmarkStart w:id="3" w:name="dmeeting" w:colFirst="0" w:colLast="0"/>
            <w:bookmarkEnd w:id="1"/>
          </w:p>
        </w:tc>
        <w:tc>
          <w:tcPr>
            <w:tcW w:w="3227" w:type="dxa"/>
          </w:tcPr>
          <w:p w:rsidR="00D83BF5" w:rsidRPr="00E07105" w:rsidRDefault="00BA5AAB" w:rsidP="00C36377">
            <w:pPr>
              <w:tabs>
                <w:tab w:val="left" w:pos="851"/>
              </w:tabs>
              <w:spacing w:before="0" w:line="240" w:lineRule="atLeast"/>
              <w:rPr>
                <w:rFonts w:cstheme="minorHAnsi"/>
                <w:szCs w:val="24"/>
                <w:lang w:val="es-ES_tradnl"/>
              </w:rPr>
            </w:pPr>
            <w:r>
              <w:rPr>
                <w:rFonts w:hint="eastAsia"/>
                <w:b/>
                <w:bCs/>
                <w:szCs w:val="24"/>
                <w:lang w:val="es-ES_tradnl" w:eastAsia="zh-CN"/>
              </w:rPr>
              <w:t>文件</w:t>
            </w:r>
            <w:r w:rsidR="00D83BF5" w:rsidRPr="0084734D">
              <w:rPr>
                <w:b/>
                <w:bCs/>
                <w:szCs w:val="24"/>
                <w:lang w:val="es-ES_tradnl"/>
              </w:rPr>
              <w:t xml:space="preserve"> </w:t>
            </w:r>
            <w:bookmarkStart w:id="4" w:name="DocRef1"/>
            <w:bookmarkEnd w:id="4"/>
            <w:r w:rsidR="001E252D">
              <w:rPr>
                <w:b/>
                <w:bCs/>
                <w:szCs w:val="24"/>
                <w:lang w:val="es-ES_tradnl"/>
              </w:rPr>
              <w:t>TDAG-18</w:t>
            </w:r>
            <w:r w:rsidR="00D83BF5" w:rsidRPr="00147DA1">
              <w:rPr>
                <w:b/>
                <w:bCs/>
                <w:szCs w:val="24"/>
                <w:lang w:val="es-ES_tradnl"/>
              </w:rPr>
              <w:t>/</w:t>
            </w:r>
            <w:r w:rsidR="00C36377">
              <w:rPr>
                <w:b/>
                <w:bCs/>
                <w:szCs w:val="24"/>
                <w:lang w:val="es-ES_tradnl"/>
              </w:rPr>
              <w:t>22</w:t>
            </w:r>
            <w:r w:rsidR="00D83BF5" w:rsidRPr="00147DA1">
              <w:rPr>
                <w:b/>
                <w:bCs/>
                <w:szCs w:val="24"/>
                <w:lang w:val="es-ES_tradnl"/>
              </w:rPr>
              <w:t>-</w:t>
            </w:r>
            <w:r>
              <w:rPr>
                <w:b/>
                <w:bCs/>
                <w:szCs w:val="24"/>
                <w:lang w:val="es-ES_tradnl"/>
              </w:rPr>
              <w:t>C</w:t>
            </w:r>
          </w:p>
        </w:tc>
      </w:tr>
      <w:tr w:rsidR="00D83BF5" w:rsidRPr="00C324A8" w:rsidTr="00B951D0">
        <w:trPr>
          <w:cantSplit/>
          <w:trHeight w:val="23"/>
        </w:trPr>
        <w:tc>
          <w:tcPr>
            <w:tcW w:w="6804" w:type="dxa"/>
            <w:shd w:val="clear" w:color="auto" w:fill="auto"/>
          </w:tcPr>
          <w:p w:rsidR="00D83BF5" w:rsidRPr="00E07105" w:rsidRDefault="00D83BF5" w:rsidP="00B951D0">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227" w:type="dxa"/>
          </w:tcPr>
          <w:p w:rsidR="00D83BF5" w:rsidRPr="00D96B4B" w:rsidRDefault="00D25C8A" w:rsidP="00C36377">
            <w:pPr>
              <w:spacing w:before="0" w:line="240" w:lineRule="atLeast"/>
              <w:rPr>
                <w:rFonts w:cstheme="minorHAnsi"/>
                <w:szCs w:val="24"/>
                <w:lang w:eastAsia="zh-CN"/>
              </w:rPr>
            </w:pPr>
            <w:r>
              <w:rPr>
                <w:b/>
                <w:bCs/>
                <w:szCs w:val="24"/>
                <w:lang w:val="fr-FR"/>
              </w:rPr>
              <w:t>2018</w:t>
            </w:r>
            <w:r w:rsidR="00BA5AAB">
              <w:rPr>
                <w:rFonts w:hint="eastAsia"/>
                <w:b/>
                <w:bCs/>
                <w:szCs w:val="24"/>
                <w:lang w:val="fr-FR" w:eastAsia="zh-CN"/>
              </w:rPr>
              <w:t>年</w:t>
            </w:r>
            <w:r w:rsidR="00C36377">
              <w:rPr>
                <w:b/>
                <w:bCs/>
                <w:szCs w:val="24"/>
                <w:lang w:val="fr-FR" w:eastAsia="zh-CN"/>
              </w:rPr>
              <w:t>1</w:t>
            </w:r>
            <w:r w:rsidR="00BA5AAB">
              <w:rPr>
                <w:b/>
                <w:bCs/>
                <w:szCs w:val="24"/>
                <w:lang w:val="fr-FR" w:eastAsia="zh-CN"/>
              </w:rPr>
              <w:t>月</w:t>
            </w:r>
            <w:r w:rsidR="00C36377">
              <w:rPr>
                <w:b/>
                <w:bCs/>
                <w:szCs w:val="24"/>
                <w:lang w:val="fr-FR" w:eastAsia="zh-CN"/>
              </w:rPr>
              <w:t>15</w:t>
            </w:r>
            <w:r w:rsidR="00BA5AAB">
              <w:rPr>
                <w:b/>
                <w:bCs/>
                <w:szCs w:val="24"/>
                <w:lang w:val="fr-FR" w:eastAsia="zh-CN"/>
              </w:rPr>
              <w:t>日</w:t>
            </w:r>
          </w:p>
        </w:tc>
      </w:tr>
      <w:tr w:rsidR="00D83BF5" w:rsidRPr="00C324A8" w:rsidTr="00B951D0">
        <w:trPr>
          <w:cantSplit/>
          <w:trHeight w:val="23"/>
        </w:trPr>
        <w:tc>
          <w:tcPr>
            <w:tcW w:w="6804" w:type="dxa"/>
            <w:shd w:val="clear" w:color="auto" w:fill="auto"/>
          </w:tcPr>
          <w:p w:rsidR="00D83BF5" w:rsidRPr="00D96B4B" w:rsidRDefault="00D83BF5" w:rsidP="00B951D0">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227" w:type="dxa"/>
          </w:tcPr>
          <w:p w:rsidR="00D83BF5" w:rsidRPr="00D96B4B" w:rsidRDefault="00BA5AAB" w:rsidP="00BA5AAB">
            <w:pPr>
              <w:tabs>
                <w:tab w:val="left" w:pos="993"/>
              </w:tabs>
              <w:spacing w:before="0"/>
              <w:rPr>
                <w:rFonts w:cstheme="minorHAnsi"/>
                <w:b/>
                <w:szCs w:val="24"/>
              </w:rPr>
            </w:pPr>
            <w:r>
              <w:rPr>
                <w:rFonts w:hint="eastAsia"/>
                <w:b/>
                <w:bCs/>
                <w:szCs w:val="24"/>
                <w:lang w:val="fr-FR" w:eastAsia="zh-CN"/>
              </w:rPr>
              <w:t>原文</w:t>
            </w:r>
            <w:r>
              <w:rPr>
                <w:b/>
                <w:bCs/>
                <w:szCs w:val="24"/>
                <w:lang w:val="fr-FR" w:eastAsia="zh-CN"/>
              </w:rPr>
              <w:t>：</w:t>
            </w:r>
            <w:r>
              <w:rPr>
                <w:rFonts w:hint="eastAsia"/>
                <w:b/>
                <w:bCs/>
                <w:szCs w:val="24"/>
                <w:lang w:val="fr-FR" w:eastAsia="zh-CN"/>
              </w:rPr>
              <w:t>英文</w:t>
            </w:r>
          </w:p>
        </w:tc>
      </w:tr>
      <w:tr w:rsidR="00BC7A5B" w:rsidRPr="00C324A8" w:rsidTr="007F735C">
        <w:trPr>
          <w:cantSplit/>
          <w:trHeight w:val="23"/>
        </w:trPr>
        <w:tc>
          <w:tcPr>
            <w:tcW w:w="10031" w:type="dxa"/>
            <w:gridSpan w:val="2"/>
            <w:shd w:val="clear" w:color="auto" w:fill="auto"/>
          </w:tcPr>
          <w:p w:rsidR="00BC7A5B" w:rsidRPr="00A721F4" w:rsidRDefault="00BC7A5B" w:rsidP="00BC7A5B">
            <w:pPr>
              <w:pStyle w:val="Source"/>
              <w:spacing w:before="240" w:after="240"/>
              <w:rPr>
                <w:szCs w:val="28"/>
                <w:lang w:eastAsia="zh-CN"/>
              </w:rPr>
            </w:pPr>
            <w:r>
              <w:rPr>
                <w:rFonts w:hint="eastAsia"/>
                <w:bCs/>
                <w:szCs w:val="28"/>
                <w:lang w:val="en-US" w:eastAsia="zh-CN"/>
              </w:rPr>
              <w:t>电信</w:t>
            </w:r>
            <w:r>
              <w:rPr>
                <w:bCs/>
                <w:szCs w:val="28"/>
                <w:lang w:val="en-US" w:eastAsia="zh-CN"/>
              </w:rPr>
              <w:t>发展局主任</w:t>
            </w:r>
            <w:r>
              <w:rPr>
                <w:rFonts w:hint="eastAsia"/>
                <w:bCs/>
                <w:szCs w:val="28"/>
                <w:lang w:val="en-US" w:eastAsia="zh-CN"/>
              </w:rPr>
              <w:t>的</w:t>
            </w:r>
            <w:r>
              <w:rPr>
                <w:bCs/>
                <w:szCs w:val="28"/>
                <w:lang w:val="en-US" w:eastAsia="zh-CN"/>
              </w:rPr>
              <w:t>报告</w:t>
            </w:r>
          </w:p>
        </w:tc>
      </w:tr>
      <w:tr w:rsidR="00BC7A5B" w:rsidRPr="00C324A8" w:rsidTr="00F4126E">
        <w:trPr>
          <w:cantSplit/>
          <w:trHeight w:val="23"/>
        </w:trPr>
        <w:tc>
          <w:tcPr>
            <w:tcW w:w="10031" w:type="dxa"/>
            <w:gridSpan w:val="2"/>
            <w:shd w:val="clear" w:color="auto" w:fill="auto"/>
          </w:tcPr>
          <w:p w:rsidR="00BC7A5B" w:rsidRPr="00572B17" w:rsidRDefault="00BC7A5B" w:rsidP="00BC7A5B">
            <w:pPr>
              <w:pStyle w:val="Title1"/>
              <w:spacing w:before="120" w:after="120"/>
              <w:rPr>
                <w:b/>
                <w:bCs/>
                <w:szCs w:val="28"/>
                <w:lang w:eastAsia="zh-CN"/>
              </w:rPr>
            </w:pPr>
            <w:r w:rsidRPr="009B5E72">
              <w:rPr>
                <w:rFonts w:ascii="Calibri" w:eastAsia="SimSun" w:hAnsi="Calibri"/>
              </w:rPr>
              <w:t>ITU-D</w:t>
            </w:r>
            <w:r w:rsidR="00E542BD">
              <w:rPr>
                <w:rFonts w:ascii="Calibri" w:eastAsia="SimSun" w:hAnsi="Calibri" w:hint="eastAsia"/>
                <w:lang w:eastAsia="zh-CN"/>
              </w:rPr>
              <w:t>的</w:t>
            </w:r>
            <w:proofErr w:type="spellStart"/>
            <w:r w:rsidRPr="009B5E72">
              <w:rPr>
                <w:rFonts w:ascii="Calibri" w:eastAsia="SimSun" w:hAnsi="Calibri" w:hint="eastAsia"/>
              </w:rPr>
              <w:t>创新</w:t>
            </w:r>
            <w:proofErr w:type="spellEnd"/>
            <w:r w:rsidR="00E542BD">
              <w:rPr>
                <w:rFonts w:ascii="Calibri" w:eastAsia="SimSun" w:hAnsi="Calibri" w:hint="eastAsia"/>
                <w:lang w:eastAsia="zh-CN"/>
              </w:rPr>
              <w:t>工作</w:t>
            </w:r>
          </w:p>
        </w:tc>
      </w:tr>
      <w:tr w:rsidR="00D83BF5" w:rsidRPr="00C324A8" w:rsidTr="00B951D0">
        <w:trPr>
          <w:cantSplit/>
          <w:trHeight w:val="23"/>
        </w:trPr>
        <w:tc>
          <w:tcPr>
            <w:tcW w:w="10031" w:type="dxa"/>
            <w:gridSpan w:val="2"/>
            <w:tcBorders>
              <w:bottom w:val="single" w:sz="4" w:space="0" w:color="auto"/>
            </w:tcBorders>
            <w:shd w:val="clear" w:color="auto" w:fill="auto"/>
          </w:tcPr>
          <w:p w:rsidR="00D83BF5" w:rsidRPr="00B911B2" w:rsidRDefault="00D83BF5" w:rsidP="00B911B2">
            <w:pPr>
              <w:pStyle w:val="Title1"/>
              <w:spacing w:before="120" w:after="120"/>
              <w:jc w:val="left"/>
              <w:rPr>
                <w:rFonts w:cs="Times New Roman Bold"/>
                <w:caps w:val="0"/>
                <w:szCs w:val="28"/>
              </w:rPr>
            </w:pPr>
          </w:p>
        </w:tc>
      </w:tr>
      <w:tr w:rsidR="001E252D" w:rsidRPr="00C324A8" w:rsidTr="00B951D0">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rsidR="00BC7A5B" w:rsidRDefault="00BC7A5B" w:rsidP="00BC7A5B">
            <w:pPr>
              <w:pStyle w:val="Headingb"/>
              <w:rPr>
                <w:szCs w:val="24"/>
                <w:lang w:eastAsia="zh-CN"/>
              </w:rPr>
            </w:pPr>
            <w:r>
              <w:rPr>
                <w:rFonts w:hint="eastAsia"/>
                <w:lang w:eastAsia="zh-CN"/>
              </w:rPr>
              <w:t>概要</w:t>
            </w:r>
            <w:r>
              <w:rPr>
                <w:lang w:eastAsia="zh-CN"/>
              </w:rPr>
              <w:t>：</w:t>
            </w:r>
          </w:p>
          <w:p w:rsidR="00BC7A5B" w:rsidRDefault="00BC7A5B" w:rsidP="00E542BD">
            <w:pPr>
              <w:ind w:firstLineChars="200" w:firstLine="480"/>
              <w:rPr>
                <w:rFonts w:cstheme="minorHAnsi"/>
                <w:szCs w:val="24"/>
                <w:lang w:eastAsia="zh-CN"/>
              </w:rPr>
            </w:pPr>
            <w:r>
              <w:rPr>
                <w:rFonts w:hint="eastAsia"/>
                <w:lang w:eastAsia="zh-CN"/>
              </w:rPr>
              <w:t>本报告</w:t>
            </w:r>
            <w:r w:rsidR="00E542BD">
              <w:rPr>
                <w:rFonts w:hint="eastAsia"/>
                <w:lang w:eastAsia="zh-CN"/>
              </w:rPr>
              <w:t>总结</w:t>
            </w:r>
            <w:r w:rsidR="00E542BD">
              <w:rPr>
                <w:lang w:eastAsia="zh-CN"/>
              </w:rPr>
              <w:t>了</w:t>
            </w:r>
            <w:r>
              <w:rPr>
                <w:rFonts w:hint="eastAsia"/>
                <w:lang w:eastAsia="zh-CN"/>
              </w:rPr>
              <w:t>作为</w:t>
            </w:r>
            <w:r>
              <w:rPr>
                <w:rFonts w:cstheme="minorHAnsi" w:hint="eastAsia"/>
                <w:szCs w:val="24"/>
                <w:lang w:eastAsia="zh-CN"/>
              </w:rPr>
              <w:t>201</w:t>
            </w:r>
            <w:r>
              <w:rPr>
                <w:rFonts w:cstheme="minorHAnsi"/>
                <w:szCs w:val="24"/>
                <w:lang w:eastAsia="zh-CN"/>
              </w:rPr>
              <w:t>7</w:t>
            </w:r>
            <w:r>
              <w:rPr>
                <w:rFonts w:cstheme="minorHAnsi" w:hint="eastAsia"/>
                <w:szCs w:val="24"/>
                <w:lang w:eastAsia="zh-CN"/>
              </w:rPr>
              <w:t>年世界</w:t>
            </w:r>
            <w:r>
              <w:rPr>
                <w:rFonts w:cstheme="minorHAnsi"/>
                <w:szCs w:val="24"/>
                <w:lang w:eastAsia="zh-CN"/>
              </w:rPr>
              <w:t>电信发展大会（</w:t>
            </w:r>
            <w:r>
              <w:rPr>
                <w:rFonts w:cstheme="minorHAnsi" w:hint="eastAsia"/>
                <w:szCs w:val="24"/>
                <w:lang w:eastAsia="zh-CN"/>
              </w:rPr>
              <w:t>W</w:t>
            </w:r>
            <w:r>
              <w:rPr>
                <w:rFonts w:cstheme="minorHAnsi"/>
                <w:szCs w:val="24"/>
                <w:lang w:eastAsia="zh-CN"/>
              </w:rPr>
              <w:t>TDC-17</w:t>
            </w:r>
            <w:r>
              <w:rPr>
                <w:rFonts w:cstheme="minorHAnsi" w:hint="eastAsia"/>
                <w:szCs w:val="24"/>
                <w:lang w:eastAsia="zh-CN"/>
              </w:rPr>
              <w:t>）和</w:t>
            </w:r>
            <w:r>
              <w:rPr>
                <w:rFonts w:cstheme="minorHAnsi" w:hint="eastAsia"/>
                <w:szCs w:val="24"/>
                <w:lang w:eastAsia="zh-CN"/>
              </w:rPr>
              <w:t>2014</w:t>
            </w:r>
            <w:r>
              <w:rPr>
                <w:rFonts w:cstheme="minorHAnsi" w:hint="eastAsia"/>
                <w:szCs w:val="24"/>
                <w:lang w:eastAsia="zh-CN"/>
              </w:rPr>
              <w:t>年</w:t>
            </w:r>
            <w:r>
              <w:rPr>
                <w:rFonts w:cstheme="minorHAnsi"/>
                <w:szCs w:val="24"/>
                <w:lang w:eastAsia="zh-CN"/>
              </w:rPr>
              <w:t>全权代表大会（</w:t>
            </w:r>
            <w:r>
              <w:rPr>
                <w:rFonts w:cstheme="minorHAnsi" w:hint="eastAsia"/>
                <w:szCs w:val="24"/>
                <w:lang w:eastAsia="zh-CN"/>
              </w:rPr>
              <w:t>P</w:t>
            </w:r>
            <w:r>
              <w:rPr>
                <w:rFonts w:cstheme="minorHAnsi"/>
                <w:szCs w:val="24"/>
                <w:lang w:eastAsia="zh-CN"/>
              </w:rPr>
              <w:t>P-14</w:t>
            </w:r>
            <w:r>
              <w:rPr>
                <w:rFonts w:cstheme="minorHAnsi" w:hint="eastAsia"/>
                <w:szCs w:val="24"/>
                <w:lang w:eastAsia="zh-CN"/>
              </w:rPr>
              <w:t>）</w:t>
            </w:r>
            <w:r>
              <w:rPr>
                <w:rFonts w:cstheme="minorHAnsi" w:hint="eastAsia"/>
                <w:szCs w:val="24"/>
                <w:lang w:val="en-US" w:eastAsia="zh-CN"/>
              </w:rPr>
              <w:t>分别通过</w:t>
            </w:r>
            <w:r>
              <w:rPr>
                <w:rFonts w:cstheme="minorHAnsi" w:hint="eastAsia"/>
                <w:szCs w:val="24"/>
                <w:lang w:eastAsia="zh-CN"/>
              </w:rPr>
              <w:t>的输出</w:t>
            </w:r>
            <w:r>
              <w:rPr>
                <w:rFonts w:cstheme="minorHAnsi"/>
                <w:szCs w:val="24"/>
                <w:lang w:eastAsia="zh-CN"/>
              </w:rPr>
              <w:t>成果</w:t>
            </w:r>
            <w:r>
              <w:rPr>
                <w:rFonts w:cstheme="minorHAnsi" w:hint="eastAsia"/>
                <w:szCs w:val="24"/>
                <w:lang w:eastAsia="zh-CN"/>
              </w:rPr>
              <w:t>和目标</w:t>
            </w:r>
            <w:r>
              <w:rPr>
                <w:rFonts w:cstheme="minorHAnsi"/>
                <w:szCs w:val="24"/>
                <w:lang w:eastAsia="zh-CN"/>
              </w:rPr>
              <w:t>之一的</w:t>
            </w:r>
            <w:r>
              <w:rPr>
                <w:rFonts w:cstheme="minorHAnsi" w:hint="eastAsia"/>
                <w:szCs w:val="24"/>
                <w:lang w:eastAsia="zh-CN"/>
              </w:rPr>
              <w:t>ITU-D</w:t>
            </w:r>
            <w:r w:rsidR="00E542BD">
              <w:rPr>
                <w:rFonts w:cstheme="minorHAnsi" w:hint="eastAsia"/>
                <w:szCs w:val="24"/>
                <w:lang w:eastAsia="zh-CN"/>
              </w:rPr>
              <w:t>的</w:t>
            </w:r>
            <w:r>
              <w:rPr>
                <w:rFonts w:cstheme="minorHAnsi"/>
                <w:szCs w:val="24"/>
                <w:lang w:eastAsia="zh-CN"/>
              </w:rPr>
              <w:t>创新工作</w:t>
            </w:r>
            <w:r>
              <w:rPr>
                <w:rFonts w:cstheme="minorHAnsi" w:hint="eastAsia"/>
                <w:szCs w:val="24"/>
                <w:lang w:eastAsia="zh-CN"/>
              </w:rPr>
              <w:t>。</w:t>
            </w:r>
          </w:p>
          <w:p w:rsidR="00BC7A5B" w:rsidRPr="00A550B6" w:rsidRDefault="008E58E9" w:rsidP="00517931">
            <w:pPr>
              <w:ind w:firstLineChars="200" w:firstLine="480"/>
              <w:rPr>
                <w:szCs w:val="24"/>
                <w:lang w:val="en-US" w:eastAsia="zh-CN"/>
              </w:rPr>
            </w:pPr>
            <w:bookmarkStart w:id="9" w:name="lt_pId021"/>
            <w:r>
              <w:rPr>
                <w:rFonts w:cstheme="minorHAnsi" w:hint="eastAsia"/>
                <w:szCs w:val="24"/>
                <w:lang w:eastAsia="zh-CN"/>
              </w:rPr>
              <w:t>考虑到</w:t>
            </w:r>
            <w:r w:rsidR="006A7B64">
              <w:rPr>
                <w:rFonts w:cstheme="minorHAnsi" w:hint="eastAsia"/>
                <w:szCs w:val="24"/>
                <w:lang w:eastAsia="zh-CN"/>
              </w:rPr>
              <w:t>基于</w:t>
            </w:r>
            <w:r w:rsidR="006A7B64">
              <w:rPr>
                <w:rFonts w:cstheme="minorHAnsi"/>
                <w:szCs w:val="24"/>
                <w:lang w:eastAsia="zh-CN"/>
              </w:rPr>
              <w:t>结果的</w:t>
            </w:r>
            <w:r w:rsidR="00517931">
              <w:rPr>
                <w:rFonts w:cstheme="minorHAnsi" w:hint="eastAsia"/>
                <w:szCs w:val="24"/>
                <w:lang w:eastAsia="zh-CN"/>
              </w:rPr>
              <w:t>管理</w:t>
            </w:r>
            <w:r w:rsidR="006A7B64">
              <w:rPr>
                <w:rFonts w:cstheme="minorHAnsi" w:hint="eastAsia"/>
                <w:szCs w:val="24"/>
                <w:lang w:eastAsia="zh-CN"/>
              </w:rPr>
              <w:t>和</w:t>
            </w:r>
            <w:r w:rsidR="006A7B64">
              <w:rPr>
                <w:rFonts w:cstheme="minorHAnsi"/>
                <w:szCs w:val="24"/>
                <w:lang w:eastAsia="zh-CN"/>
              </w:rPr>
              <w:t>行动</w:t>
            </w:r>
            <w:r>
              <w:rPr>
                <w:rFonts w:cstheme="minorHAnsi" w:hint="eastAsia"/>
                <w:szCs w:val="24"/>
                <w:lang w:eastAsia="zh-CN"/>
              </w:rPr>
              <w:t>，</w:t>
            </w:r>
            <w:r>
              <w:rPr>
                <w:rFonts w:cstheme="minorHAnsi"/>
                <w:szCs w:val="24"/>
                <w:lang w:eastAsia="zh-CN"/>
              </w:rPr>
              <w:t>本报告还介绍了</w:t>
            </w:r>
            <w:r>
              <w:rPr>
                <w:rFonts w:cstheme="minorHAnsi"/>
                <w:szCs w:val="24"/>
                <w:lang w:eastAsia="zh-CN"/>
              </w:rPr>
              <w:t>ITU-D</w:t>
            </w:r>
            <w:r>
              <w:rPr>
                <w:rFonts w:cstheme="minorHAnsi"/>
                <w:szCs w:val="24"/>
                <w:lang w:eastAsia="zh-CN"/>
              </w:rPr>
              <w:t>的创新目标和战略、</w:t>
            </w:r>
            <w:r>
              <w:rPr>
                <w:rFonts w:cstheme="minorHAnsi" w:hint="eastAsia"/>
                <w:szCs w:val="24"/>
                <w:lang w:eastAsia="zh-CN"/>
              </w:rPr>
              <w:t>已</w:t>
            </w:r>
            <w:r>
              <w:rPr>
                <w:rFonts w:cstheme="minorHAnsi"/>
                <w:szCs w:val="24"/>
                <w:lang w:eastAsia="zh-CN"/>
              </w:rPr>
              <w:t>采取或规划的主要行动以及</w:t>
            </w:r>
            <w:r>
              <w:rPr>
                <w:rFonts w:cstheme="minorHAnsi" w:hint="eastAsia"/>
                <w:szCs w:val="24"/>
                <w:lang w:eastAsia="zh-CN"/>
              </w:rPr>
              <w:t>未来</w:t>
            </w:r>
            <w:r>
              <w:rPr>
                <w:rFonts w:cstheme="minorHAnsi"/>
                <w:szCs w:val="24"/>
                <w:lang w:eastAsia="zh-CN"/>
              </w:rPr>
              <w:t>落实</w:t>
            </w:r>
            <w:r>
              <w:rPr>
                <w:rFonts w:cstheme="minorHAnsi"/>
                <w:szCs w:val="24"/>
                <w:lang w:eastAsia="zh-CN"/>
              </w:rPr>
              <w:t>ITU-D</w:t>
            </w:r>
            <w:r>
              <w:rPr>
                <w:rFonts w:cstheme="minorHAnsi" w:hint="eastAsia"/>
                <w:szCs w:val="24"/>
                <w:lang w:eastAsia="zh-CN"/>
              </w:rPr>
              <w:t>创新</w:t>
            </w:r>
            <w:r w:rsidR="006A7B64">
              <w:rPr>
                <w:rFonts w:cstheme="minorHAnsi" w:hint="eastAsia"/>
                <w:szCs w:val="24"/>
                <w:lang w:eastAsia="zh-CN"/>
              </w:rPr>
              <w:t>工作</w:t>
            </w:r>
            <w:r>
              <w:rPr>
                <w:rFonts w:cstheme="minorHAnsi"/>
                <w:szCs w:val="24"/>
                <w:lang w:eastAsia="zh-CN"/>
              </w:rPr>
              <w:t>的方式。</w:t>
            </w:r>
            <w:bookmarkEnd w:id="9"/>
          </w:p>
          <w:p w:rsidR="00BC7A5B" w:rsidRDefault="00BC7A5B" w:rsidP="00BC7A5B">
            <w:pPr>
              <w:pStyle w:val="Headingb"/>
              <w:rPr>
                <w:lang w:eastAsia="zh-CN"/>
              </w:rPr>
            </w:pPr>
            <w:r>
              <w:rPr>
                <w:rFonts w:hint="eastAsia"/>
                <w:lang w:eastAsia="zh-CN"/>
              </w:rPr>
              <w:t>需</w:t>
            </w:r>
            <w:r>
              <w:rPr>
                <w:lang w:eastAsia="zh-CN"/>
              </w:rPr>
              <w:t>采取的行动：</w:t>
            </w:r>
          </w:p>
          <w:p w:rsidR="00BC7A5B" w:rsidRPr="00A550B6" w:rsidRDefault="00BC7A5B" w:rsidP="00BC7A5B">
            <w:pPr>
              <w:ind w:firstLineChars="200" w:firstLine="480"/>
              <w:rPr>
                <w:b/>
                <w:bCs/>
                <w:lang w:eastAsia="zh-CN"/>
              </w:rPr>
            </w:pPr>
            <w:r>
              <w:rPr>
                <w:rFonts w:cstheme="minorHAnsi" w:hint="eastAsia"/>
                <w:szCs w:val="24"/>
                <w:lang w:eastAsia="zh-CN"/>
              </w:rPr>
              <w:t>请</w:t>
            </w:r>
            <w:r>
              <w:rPr>
                <w:rFonts w:cstheme="minorHAnsi"/>
                <w:szCs w:val="24"/>
                <w:lang w:eastAsia="zh-CN"/>
              </w:rPr>
              <w:t>电信发展顾问组（</w:t>
            </w:r>
            <w:r>
              <w:rPr>
                <w:rFonts w:cstheme="minorHAnsi" w:hint="eastAsia"/>
                <w:szCs w:val="24"/>
                <w:lang w:eastAsia="zh-CN"/>
              </w:rPr>
              <w:t>T</w:t>
            </w:r>
            <w:r>
              <w:rPr>
                <w:rFonts w:cstheme="minorHAnsi"/>
                <w:szCs w:val="24"/>
                <w:lang w:eastAsia="zh-CN"/>
              </w:rPr>
              <w:t>DAG</w:t>
            </w:r>
            <w:r>
              <w:rPr>
                <w:rFonts w:cstheme="minorHAnsi" w:hint="eastAsia"/>
                <w:szCs w:val="24"/>
                <w:lang w:eastAsia="zh-CN"/>
              </w:rPr>
              <w:t>）将此</w:t>
            </w:r>
            <w:r>
              <w:rPr>
                <w:rFonts w:cstheme="minorHAnsi"/>
                <w:szCs w:val="24"/>
                <w:lang w:eastAsia="zh-CN"/>
              </w:rPr>
              <w:t>报告</w:t>
            </w:r>
            <w:r>
              <w:rPr>
                <w:rFonts w:cstheme="minorHAnsi" w:hint="eastAsia"/>
                <w:szCs w:val="24"/>
                <w:lang w:eastAsia="zh-CN"/>
              </w:rPr>
              <w:t>记录在案</w:t>
            </w:r>
            <w:r>
              <w:rPr>
                <w:rFonts w:cstheme="minorHAnsi"/>
                <w:szCs w:val="24"/>
                <w:lang w:eastAsia="zh-CN"/>
              </w:rPr>
              <w:t>并酌情提供</w:t>
            </w:r>
            <w:r w:rsidR="006A7B64">
              <w:rPr>
                <w:rFonts w:cstheme="minorHAnsi" w:hint="eastAsia"/>
                <w:szCs w:val="24"/>
                <w:lang w:eastAsia="zh-CN"/>
              </w:rPr>
              <w:t>必要的</w:t>
            </w:r>
            <w:r>
              <w:rPr>
                <w:rFonts w:cstheme="minorHAnsi"/>
                <w:szCs w:val="24"/>
                <w:lang w:eastAsia="zh-CN"/>
              </w:rPr>
              <w:t>指导。</w:t>
            </w:r>
          </w:p>
          <w:p w:rsidR="00BC7A5B" w:rsidRPr="008E58E9" w:rsidRDefault="00BC7A5B" w:rsidP="00BC7A5B">
            <w:pPr>
              <w:pStyle w:val="Headingb"/>
              <w:rPr>
                <w:lang w:val="en-GB" w:eastAsia="zh-CN"/>
              </w:rPr>
            </w:pPr>
            <w:r>
              <w:rPr>
                <w:rFonts w:hint="eastAsia"/>
                <w:lang w:eastAsia="zh-CN"/>
              </w:rPr>
              <w:t>参考</w:t>
            </w:r>
            <w:r>
              <w:rPr>
                <w:lang w:eastAsia="zh-CN"/>
              </w:rPr>
              <w:t>文件</w:t>
            </w:r>
            <w:r w:rsidRPr="008E58E9">
              <w:rPr>
                <w:lang w:val="en-GB" w:eastAsia="zh-CN"/>
              </w:rPr>
              <w:t>：</w:t>
            </w:r>
          </w:p>
          <w:p w:rsidR="001E252D" w:rsidRPr="00D9621A" w:rsidRDefault="00BC7A5B" w:rsidP="008E58E9">
            <w:pPr>
              <w:spacing w:after="120"/>
              <w:rPr>
                <w:lang w:eastAsia="zh-CN"/>
              </w:rPr>
            </w:pPr>
            <w:bookmarkStart w:id="10" w:name="lt_pId025"/>
            <w:r w:rsidRPr="00533263">
              <w:rPr>
                <w:szCs w:val="24"/>
                <w:lang w:val="en-US" w:eastAsia="zh-CN"/>
              </w:rPr>
              <w:t>WTDC-17</w:t>
            </w:r>
            <w:r w:rsidR="008E58E9">
              <w:rPr>
                <w:rFonts w:hint="eastAsia"/>
                <w:szCs w:val="24"/>
                <w:lang w:val="en-US" w:eastAsia="zh-CN"/>
              </w:rPr>
              <w:t>《布宜诺斯艾利斯</w:t>
            </w:r>
            <w:r w:rsidR="008E58E9">
              <w:rPr>
                <w:szCs w:val="24"/>
                <w:lang w:val="en-US" w:eastAsia="zh-CN"/>
              </w:rPr>
              <w:t>宣言</w:t>
            </w:r>
            <w:r w:rsidR="008E58E9">
              <w:rPr>
                <w:rFonts w:hint="eastAsia"/>
                <w:szCs w:val="24"/>
                <w:lang w:val="en-US" w:eastAsia="zh-CN"/>
              </w:rPr>
              <w:t>》；</w:t>
            </w:r>
            <w:r w:rsidR="00F4126E">
              <w:rPr>
                <w:szCs w:val="24"/>
                <w:lang w:val="en-US" w:eastAsia="zh-CN"/>
              </w:rPr>
              <w:br/>
            </w:r>
            <w:r w:rsidRPr="00533263">
              <w:rPr>
                <w:szCs w:val="24"/>
                <w:lang w:val="en-US" w:eastAsia="zh-CN"/>
              </w:rPr>
              <w:t>WTDC-17</w:t>
            </w:r>
            <w:r w:rsidR="008E58E9">
              <w:rPr>
                <w:rFonts w:hint="eastAsia"/>
                <w:szCs w:val="24"/>
                <w:lang w:val="en-US" w:eastAsia="zh-CN"/>
              </w:rPr>
              <w:t>第</w:t>
            </w:r>
            <w:r w:rsidRPr="00533263">
              <w:rPr>
                <w:szCs w:val="24"/>
                <w:lang w:val="en-US" w:eastAsia="zh-CN"/>
              </w:rPr>
              <w:t>17</w:t>
            </w:r>
            <w:r w:rsidR="008E58E9">
              <w:rPr>
                <w:rFonts w:hint="eastAsia"/>
                <w:szCs w:val="24"/>
                <w:lang w:val="en-US" w:eastAsia="zh-CN"/>
              </w:rPr>
              <w:t>号</w:t>
            </w:r>
            <w:r w:rsidR="008E58E9">
              <w:rPr>
                <w:szCs w:val="24"/>
                <w:lang w:val="en-US" w:eastAsia="zh-CN"/>
              </w:rPr>
              <w:t>决议（</w:t>
            </w:r>
            <w:r w:rsidR="008E58E9">
              <w:rPr>
                <w:szCs w:val="24"/>
                <w:lang w:val="en-US" w:eastAsia="zh-CN"/>
              </w:rPr>
              <w:t>2017</w:t>
            </w:r>
            <w:r w:rsidR="008E58E9">
              <w:rPr>
                <w:rFonts w:hint="eastAsia"/>
                <w:szCs w:val="24"/>
                <w:lang w:val="en-US" w:eastAsia="zh-CN"/>
              </w:rPr>
              <w:t>年</w:t>
            </w:r>
            <w:r w:rsidR="008E58E9">
              <w:rPr>
                <w:szCs w:val="24"/>
                <w:lang w:val="en-US" w:eastAsia="zh-CN"/>
              </w:rPr>
              <w:t>，布宜诺斯艾利斯，修订版</w:t>
            </w:r>
            <w:r w:rsidR="008E58E9">
              <w:rPr>
                <w:rFonts w:hint="eastAsia"/>
                <w:szCs w:val="24"/>
                <w:lang w:val="en-US" w:eastAsia="zh-CN"/>
              </w:rPr>
              <w:t>）</w:t>
            </w:r>
            <w:r w:rsidR="008E58E9">
              <w:rPr>
                <w:szCs w:val="24"/>
                <w:lang w:val="en-US" w:eastAsia="zh-CN"/>
              </w:rPr>
              <w:t>、</w:t>
            </w:r>
            <w:r w:rsidR="00F4126E">
              <w:rPr>
                <w:szCs w:val="24"/>
                <w:lang w:val="en-US" w:eastAsia="zh-CN"/>
              </w:rPr>
              <w:br/>
            </w:r>
            <w:r w:rsidR="008E58E9">
              <w:rPr>
                <w:rFonts w:hint="eastAsia"/>
                <w:szCs w:val="24"/>
                <w:lang w:val="en-US" w:eastAsia="zh-CN"/>
              </w:rPr>
              <w:t>第</w:t>
            </w:r>
            <w:r w:rsidR="008E58E9">
              <w:rPr>
                <w:szCs w:val="24"/>
                <w:lang w:val="en-US" w:eastAsia="zh-CN"/>
              </w:rPr>
              <w:t>30</w:t>
            </w:r>
            <w:r w:rsidR="008E58E9">
              <w:rPr>
                <w:rFonts w:hint="eastAsia"/>
                <w:szCs w:val="24"/>
                <w:lang w:val="en-US" w:eastAsia="zh-CN"/>
              </w:rPr>
              <w:t>号</w:t>
            </w:r>
            <w:r w:rsidR="008E58E9">
              <w:rPr>
                <w:szCs w:val="24"/>
                <w:lang w:val="en-US" w:eastAsia="zh-CN"/>
              </w:rPr>
              <w:t>决议（</w:t>
            </w:r>
            <w:r w:rsidR="008E58E9">
              <w:rPr>
                <w:szCs w:val="24"/>
                <w:lang w:val="en-US" w:eastAsia="zh-CN"/>
              </w:rPr>
              <w:t>2017</w:t>
            </w:r>
            <w:r w:rsidR="008E58E9">
              <w:rPr>
                <w:rFonts w:hint="eastAsia"/>
                <w:szCs w:val="24"/>
                <w:lang w:val="en-US" w:eastAsia="zh-CN"/>
              </w:rPr>
              <w:t>年</w:t>
            </w:r>
            <w:r w:rsidR="008E58E9">
              <w:rPr>
                <w:szCs w:val="24"/>
                <w:lang w:val="en-US" w:eastAsia="zh-CN"/>
              </w:rPr>
              <w:t>，布宜诺斯艾利斯，修订版）、</w:t>
            </w:r>
            <w:r w:rsidR="00F4126E">
              <w:rPr>
                <w:szCs w:val="24"/>
                <w:lang w:val="en-US" w:eastAsia="zh-CN"/>
              </w:rPr>
              <w:br/>
            </w:r>
            <w:r w:rsidR="008E58E9">
              <w:rPr>
                <w:rFonts w:hint="eastAsia"/>
                <w:szCs w:val="24"/>
                <w:lang w:val="en-US" w:eastAsia="zh-CN"/>
              </w:rPr>
              <w:t>第</w:t>
            </w:r>
            <w:r w:rsidRPr="00533263">
              <w:rPr>
                <w:szCs w:val="24"/>
                <w:lang w:val="en-US" w:eastAsia="zh-CN"/>
              </w:rPr>
              <w:t>66</w:t>
            </w:r>
            <w:r w:rsidR="008E58E9">
              <w:rPr>
                <w:rFonts w:hint="eastAsia"/>
                <w:szCs w:val="24"/>
                <w:lang w:val="en-US" w:eastAsia="zh-CN"/>
              </w:rPr>
              <w:t>号</w:t>
            </w:r>
            <w:r w:rsidR="008E58E9">
              <w:rPr>
                <w:szCs w:val="24"/>
                <w:lang w:val="en-US" w:eastAsia="zh-CN"/>
              </w:rPr>
              <w:t>决议（</w:t>
            </w:r>
            <w:r w:rsidR="008E58E9">
              <w:rPr>
                <w:szCs w:val="24"/>
                <w:lang w:val="en-US" w:eastAsia="zh-CN"/>
              </w:rPr>
              <w:t>2017</w:t>
            </w:r>
            <w:r w:rsidR="008E58E9">
              <w:rPr>
                <w:rFonts w:hint="eastAsia"/>
                <w:szCs w:val="24"/>
                <w:lang w:val="en-US" w:eastAsia="zh-CN"/>
              </w:rPr>
              <w:t>年</w:t>
            </w:r>
            <w:r w:rsidR="008E58E9">
              <w:rPr>
                <w:szCs w:val="24"/>
                <w:lang w:val="en-US" w:eastAsia="zh-CN"/>
              </w:rPr>
              <w:t>，布宜诺斯艾利斯，修订版）、</w:t>
            </w:r>
            <w:r w:rsidR="00F4126E">
              <w:rPr>
                <w:szCs w:val="24"/>
                <w:lang w:val="en-US" w:eastAsia="zh-CN"/>
              </w:rPr>
              <w:br/>
            </w:r>
            <w:r w:rsidR="008E58E9">
              <w:rPr>
                <w:rFonts w:hint="eastAsia"/>
                <w:szCs w:val="24"/>
                <w:lang w:val="en-US" w:eastAsia="zh-CN"/>
              </w:rPr>
              <w:t>第</w:t>
            </w:r>
            <w:r w:rsidRPr="00533263">
              <w:rPr>
                <w:szCs w:val="24"/>
                <w:lang w:val="en-US" w:eastAsia="zh-CN"/>
              </w:rPr>
              <w:t>71</w:t>
            </w:r>
            <w:r w:rsidR="008E58E9">
              <w:rPr>
                <w:rFonts w:hint="eastAsia"/>
                <w:szCs w:val="24"/>
                <w:lang w:val="en-US" w:eastAsia="zh-CN"/>
              </w:rPr>
              <w:t>号</w:t>
            </w:r>
            <w:r w:rsidR="008E58E9">
              <w:rPr>
                <w:szCs w:val="24"/>
                <w:lang w:val="en-US" w:eastAsia="zh-CN"/>
              </w:rPr>
              <w:t>决议（</w:t>
            </w:r>
            <w:r w:rsidR="008E58E9">
              <w:rPr>
                <w:szCs w:val="24"/>
                <w:lang w:val="en-US" w:eastAsia="zh-CN"/>
              </w:rPr>
              <w:t>2017</w:t>
            </w:r>
            <w:r w:rsidR="008E58E9">
              <w:rPr>
                <w:rFonts w:hint="eastAsia"/>
                <w:szCs w:val="24"/>
                <w:lang w:val="en-US" w:eastAsia="zh-CN"/>
              </w:rPr>
              <w:t>年</w:t>
            </w:r>
            <w:r w:rsidR="008E58E9">
              <w:rPr>
                <w:szCs w:val="24"/>
                <w:lang w:val="en-US" w:eastAsia="zh-CN"/>
              </w:rPr>
              <w:t>，布宜诺斯艾利斯，修订版）、</w:t>
            </w:r>
            <w:r w:rsidR="00F4126E">
              <w:rPr>
                <w:szCs w:val="24"/>
                <w:lang w:val="en-US" w:eastAsia="zh-CN"/>
              </w:rPr>
              <w:br/>
            </w:r>
            <w:r w:rsidR="008E58E9">
              <w:rPr>
                <w:rFonts w:hint="eastAsia"/>
                <w:szCs w:val="24"/>
                <w:lang w:val="en-US" w:eastAsia="zh-CN"/>
              </w:rPr>
              <w:t>第</w:t>
            </w:r>
            <w:r w:rsidRPr="00533263">
              <w:rPr>
                <w:szCs w:val="24"/>
                <w:lang w:val="en-US" w:eastAsia="zh-CN"/>
              </w:rPr>
              <w:t>76</w:t>
            </w:r>
            <w:r w:rsidR="008E58E9">
              <w:rPr>
                <w:rFonts w:hint="eastAsia"/>
                <w:szCs w:val="24"/>
                <w:lang w:val="en-US" w:eastAsia="zh-CN"/>
              </w:rPr>
              <w:t>号</w:t>
            </w:r>
            <w:r w:rsidR="008E58E9">
              <w:rPr>
                <w:szCs w:val="24"/>
                <w:lang w:val="en-US" w:eastAsia="zh-CN"/>
              </w:rPr>
              <w:t>决议（</w:t>
            </w:r>
            <w:r w:rsidR="008E58E9">
              <w:rPr>
                <w:szCs w:val="24"/>
                <w:lang w:val="en-US" w:eastAsia="zh-CN"/>
              </w:rPr>
              <w:t>2017</w:t>
            </w:r>
            <w:r w:rsidR="008E58E9">
              <w:rPr>
                <w:rFonts w:hint="eastAsia"/>
                <w:szCs w:val="24"/>
                <w:lang w:val="en-US" w:eastAsia="zh-CN"/>
              </w:rPr>
              <w:t>年</w:t>
            </w:r>
            <w:r w:rsidR="008E58E9">
              <w:rPr>
                <w:szCs w:val="24"/>
                <w:lang w:val="en-US" w:eastAsia="zh-CN"/>
              </w:rPr>
              <w:t>，布宜诺斯艾利斯，修订版）、</w:t>
            </w:r>
            <w:r w:rsidR="008E58E9">
              <w:rPr>
                <w:rFonts w:hint="eastAsia"/>
                <w:szCs w:val="24"/>
                <w:lang w:val="en-US" w:eastAsia="zh-CN"/>
              </w:rPr>
              <w:t>第</w:t>
            </w:r>
            <w:r w:rsidRPr="00533263">
              <w:rPr>
                <w:szCs w:val="24"/>
                <w:lang w:val="en-US" w:eastAsia="zh-CN"/>
              </w:rPr>
              <w:t>85</w:t>
            </w:r>
            <w:r w:rsidR="008E58E9">
              <w:rPr>
                <w:rFonts w:hint="eastAsia"/>
                <w:szCs w:val="24"/>
                <w:lang w:val="en-US" w:eastAsia="zh-CN"/>
              </w:rPr>
              <w:t>号新</w:t>
            </w:r>
            <w:r w:rsidR="008E58E9">
              <w:rPr>
                <w:szCs w:val="24"/>
                <w:lang w:val="en-US" w:eastAsia="zh-CN"/>
              </w:rPr>
              <w:t>决议</w:t>
            </w:r>
            <w:r w:rsidR="008E58E9">
              <w:rPr>
                <w:rFonts w:hint="eastAsia"/>
                <w:szCs w:val="24"/>
                <w:lang w:val="en-US" w:eastAsia="zh-CN"/>
              </w:rPr>
              <w:t>；</w:t>
            </w:r>
            <w:r w:rsidR="00AB7FA1">
              <w:rPr>
                <w:szCs w:val="24"/>
                <w:lang w:val="en-US" w:eastAsia="zh-CN"/>
              </w:rPr>
              <w:br/>
            </w:r>
            <w:r w:rsidR="008E58E9">
              <w:rPr>
                <w:szCs w:val="24"/>
                <w:lang w:val="en-US" w:eastAsia="zh-CN"/>
              </w:rPr>
              <w:t>PP-14</w:t>
            </w:r>
            <w:r w:rsidR="008E58E9">
              <w:rPr>
                <w:rFonts w:hint="eastAsia"/>
                <w:szCs w:val="24"/>
                <w:lang w:val="en-US" w:eastAsia="zh-CN"/>
              </w:rPr>
              <w:t>第</w:t>
            </w:r>
            <w:r w:rsidRPr="00533263">
              <w:rPr>
                <w:szCs w:val="24"/>
                <w:lang w:val="en-US" w:eastAsia="zh-CN"/>
              </w:rPr>
              <w:t>200</w:t>
            </w:r>
            <w:r w:rsidR="008E58E9">
              <w:rPr>
                <w:rFonts w:hint="eastAsia"/>
                <w:szCs w:val="24"/>
                <w:lang w:val="en-US" w:eastAsia="zh-CN"/>
              </w:rPr>
              <w:t>号</w:t>
            </w:r>
            <w:r w:rsidR="008E58E9">
              <w:rPr>
                <w:szCs w:val="24"/>
                <w:lang w:val="en-US" w:eastAsia="zh-CN"/>
              </w:rPr>
              <w:t>决议（</w:t>
            </w:r>
            <w:r w:rsidRPr="00533263">
              <w:rPr>
                <w:szCs w:val="24"/>
                <w:lang w:val="en-US" w:eastAsia="zh-CN"/>
              </w:rPr>
              <w:t>2014</w:t>
            </w:r>
            <w:r w:rsidR="008E58E9">
              <w:rPr>
                <w:rFonts w:hint="eastAsia"/>
                <w:szCs w:val="24"/>
                <w:lang w:val="en-US" w:eastAsia="zh-CN"/>
              </w:rPr>
              <w:t>年</w:t>
            </w:r>
            <w:r w:rsidR="008E58E9">
              <w:rPr>
                <w:szCs w:val="24"/>
                <w:lang w:val="en-US" w:eastAsia="zh-CN"/>
              </w:rPr>
              <w:t>，釜山）</w:t>
            </w:r>
            <w:r w:rsidR="008E58E9">
              <w:rPr>
                <w:rFonts w:hint="eastAsia"/>
                <w:szCs w:val="24"/>
                <w:lang w:val="en-US" w:eastAsia="zh-CN"/>
              </w:rPr>
              <w:t>和</w:t>
            </w:r>
            <w:r w:rsidRPr="00533263">
              <w:rPr>
                <w:szCs w:val="24"/>
                <w:lang w:val="en-US" w:eastAsia="zh-CN"/>
              </w:rPr>
              <w:t>PP-14</w:t>
            </w:r>
            <w:r w:rsidR="008E58E9">
              <w:rPr>
                <w:rFonts w:hint="eastAsia"/>
                <w:szCs w:val="24"/>
                <w:lang w:val="en-US" w:eastAsia="zh-CN"/>
              </w:rPr>
              <w:t>国际</w:t>
            </w:r>
            <w:r w:rsidR="008E58E9">
              <w:rPr>
                <w:szCs w:val="24"/>
                <w:lang w:val="en-US" w:eastAsia="zh-CN"/>
              </w:rPr>
              <w:t>电联目标</w:t>
            </w:r>
            <w:r w:rsidR="008E58E9">
              <w:rPr>
                <w:rFonts w:hint="eastAsia"/>
                <w:szCs w:val="24"/>
                <w:lang w:val="en-US" w:eastAsia="zh-CN"/>
              </w:rPr>
              <w:t>4</w:t>
            </w:r>
            <w:bookmarkEnd w:id="10"/>
          </w:p>
        </w:tc>
      </w:tr>
      <w:bookmarkEnd w:id="7"/>
      <w:bookmarkEnd w:id="8"/>
    </w:tbl>
    <w:p w:rsidR="001E252D" w:rsidRDefault="001E252D">
      <w:pPr>
        <w:tabs>
          <w:tab w:val="clear" w:pos="1134"/>
          <w:tab w:val="clear" w:pos="1871"/>
          <w:tab w:val="clear" w:pos="2268"/>
        </w:tabs>
        <w:overflowPunct/>
        <w:autoSpaceDE/>
        <w:autoSpaceDN/>
        <w:adjustRightInd/>
        <w:spacing w:before="0"/>
        <w:textAlignment w:val="auto"/>
        <w:rPr>
          <w:szCs w:val="24"/>
          <w:lang w:eastAsia="zh-CN"/>
        </w:rPr>
      </w:pPr>
    </w:p>
    <w:p w:rsidR="00075C63" w:rsidRDefault="00075C63">
      <w:pPr>
        <w:tabs>
          <w:tab w:val="clear" w:pos="1134"/>
          <w:tab w:val="clear" w:pos="1871"/>
          <w:tab w:val="clear" w:pos="2268"/>
        </w:tabs>
        <w:overflowPunct/>
        <w:autoSpaceDE/>
        <w:autoSpaceDN/>
        <w:adjustRightInd/>
        <w:spacing w:before="0"/>
        <w:textAlignment w:val="auto"/>
        <w:rPr>
          <w:szCs w:val="24"/>
          <w:lang w:eastAsia="zh-CN"/>
        </w:rPr>
      </w:pPr>
      <w:r>
        <w:rPr>
          <w:szCs w:val="24"/>
          <w:lang w:eastAsia="zh-CN"/>
        </w:rPr>
        <w:br w:type="page"/>
      </w:r>
    </w:p>
    <w:p w:rsidR="00BC7A5B" w:rsidRPr="00476C95" w:rsidRDefault="00BC7A5B" w:rsidP="00BC7A5B">
      <w:pPr>
        <w:pStyle w:val="Heading1"/>
        <w:spacing w:before="720"/>
        <w:rPr>
          <w:sz w:val="24"/>
          <w:szCs w:val="24"/>
          <w:lang w:eastAsia="zh-CN"/>
        </w:rPr>
      </w:pPr>
      <w:r w:rsidRPr="00476C95">
        <w:rPr>
          <w:rFonts w:hint="eastAsia"/>
          <w:sz w:val="24"/>
          <w:szCs w:val="24"/>
          <w:lang w:eastAsia="zh-CN"/>
        </w:rPr>
        <w:lastRenderedPageBreak/>
        <w:t>1</w:t>
      </w:r>
      <w:r w:rsidRPr="00476C95">
        <w:rPr>
          <w:rFonts w:hint="eastAsia"/>
          <w:sz w:val="24"/>
          <w:szCs w:val="24"/>
          <w:lang w:eastAsia="zh-CN"/>
        </w:rPr>
        <w:tab/>
      </w:r>
      <w:r w:rsidRPr="00476C95">
        <w:rPr>
          <w:rFonts w:hint="eastAsia"/>
          <w:sz w:val="24"/>
          <w:szCs w:val="24"/>
          <w:lang w:eastAsia="zh-CN"/>
        </w:rPr>
        <w:t>背景</w:t>
      </w:r>
    </w:p>
    <w:p w:rsidR="00BC7A5B" w:rsidRPr="003A7A36" w:rsidRDefault="00BC7A5B" w:rsidP="006A7B64">
      <w:pPr>
        <w:spacing w:before="60"/>
        <w:ind w:firstLineChars="200" w:firstLine="480"/>
        <w:rPr>
          <w:szCs w:val="24"/>
          <w:lang w:val="en-US" w:eastAsia="zh-CN"/>
        </w:rPr>
      </w:pPr>
      <w:bookmarkStart w:id="11" w:name="lt_pId022"/>
      <w:r>
        <w:rPr>
          <w:rFonts w:hint="eastAsia"/>
          <w:szCs w:val="24"/>
          <w:lang w:val="en-US" w:eastAsia="zh-CN"/>
        </w:rPr>
        <w:t>在</w:t>
      </w:r>
      <w:r>
        <w:rPr>
          <w:szCs w:val="24"/>
          <w:lang w:val="en-US" w:eastAsia="zh-CN"/>
        </w:rPr>
        <w:t>世界电信发展大会</w:t>
      </w:r>
      <w:r>
        <w:rPr>
          <w:rFonts w:hint="eastAsia"/>
          <w:szCs w:val="24"/>
          <w:lang w:val="en-US" w:eastAsia="zh-CN"/>
        </w:rPr>
        <w:t>（</w:t>
      </w:r>
      <w:r>
        <w:rPr>
          <w:rFonts w:hint="eastAsia"/>
          <w:szCs w:val="24"/>
          <w:lang w:val="en-US" w:eastAsia="zh-CN"/>
        </w:rPr>
        <w:t>WTDC</w:t>
      </w:r>
      <w:r>
        <w:rPr>
          <w:szCs w:val="24"/>
          <w:lang w:val="en-US" w:eastAsia="zh-CN"/>
        </w:rPr>
        <w:t>-14</w:t>
      </w:r>
      <w:r w:rsidR="006A7B64">
        <w:rPr>
          <w:rFonts w:hint="eastAsia"/>
          <w:szCs w:val="24"/>
          <w:lang w:val="en-US" w:eastAsia="zh-CN"/>
        </w:rPr>
        <w:t>和</w:t>
      </w:r>
      <w:r w:rsidR="006A7B64">
        <w:rPr>
          <w:szCs w:val="24"/>
          <w:lang w:val="en-US" w:eastAsia="zh-CN"/>
        </w:rPr>
        <w:t>WTDC-17</w:t>
      </w:r>
      <w:r>
        <w:rPr>
          <w:rFonts w:hint="eastAsia"/>
          <w:szCs w:val="24"/>
          <w:lang w:val="en-US" w:eastAsia="zh-CN"/>
        </w:rPr>
        <w:t>）</w:t>
      </w:r>
      <w:r>
        <w:rPr>
          <w:szCs w:val="24"/>
          <w:lang w:val="en-US" w:eastAsia="zh-CN"/>
        </w:rPr>
        <w:t>和</w:t>
      </w:r>
      <w:r>
        <w:rPr>
          <w:rFonts w:hint="eastAsia"/>
          <w:szCs w:val="24"/>
          <w:lang w:val="en-US" w:eastAsia="zh-CN"/>
        </w:rPr>
        <w:t>全权代表大会</w:t>
      </w:r>
      <w:r>
        <w:rPr>
          <w:szCs w:val="24"/>
          <w:lang w:val="en-US" w:eastAsia="zh-CN"/>
        </w:rPr>
        <w:t>上，</w:t>
      </w:r>
      <w:r>
        <w:rPr>
          <w:rFonts w:hint="eastAsia"/>
          <w:szCs w:val="24"/>
          <w:lang w:val="en-US" w:eastAsia="zh-CN"/>
        </w:rPr>
        <w:t>创新</w:t>
      </w:r>
      <w:r w:rsidR="006A7B64">
        <w:rPr>
          <w:rFonts w:hint="eastAsia"/>
          <w:szCs w:val="24"/>
          <w:lang w:val="en-US" w:eastAsia="zh-CN"/>
        </w:rPr>
        <w:t>都</w:t>
      </w:r>
      <w:r>
        <w:rPr>
          <w:szCs w:val="24"/>
          <w:lang w:val="en-US" w:eastAsia="zh-CN"/>
        </w:rPr>
        <w:t>被确立为国际电联成员的主要目标之一。</w:t>
      </w:r>
      <w:bookmarkStart w:id="12" w:name="lt_pId023"/>
      <w:bookmarkEnd w:id="11"/>
      <w:r>
        <w:rPr>
          <w:rFonts w:hint="eastAsia"/>
          <w:szCs w:val="24"/>
          <w:lang w:val="en-US" w:eastAsia="zh-CN"/>
        </w:rPr>
        <w:t>创新亦</w:t>
      </w:r>
      <w:r>
        <w:rPr>
          <w:szCs w:val="24"/>
          <w:lang w:val="en-US" w:eastAsia="zh-CN"/>
        </w:rPr>
        <w:t>是联合国可持续发展目标（</w:t>
      </w:r>
      <w:r>
        <w:rPr>
          <w:rFonts w:hint="eastAsia"/>
          <w:szCs w:val="24"/>
          <w:lang w:val="en-US" w:eastAsia="zh-CN"/>
        </w:rPr>
        <w:t>SDG</w:t>
      </w:r>
      <w:r>
        <w:rPr>
          <w:szCs w:val="24"/>
          <w:lang w:val="en-US" w:eastAsia="zh-CN"/>
        </w:rPr>
        <w:t>）</w:t>
      </w:r>
      <w:r>
        <w:rPr>
          <w:rFonts w:hint="eastAsia"/>
          <w:szCs w:val="24"/>
          <w:lang w:val="en-US" w:eastAsia="zh-CN"/>
        </w:rPr>
        <w:t>之一</w:t>
      </w:r>
      <w:r>
        <w:rPr>
          <w:szCs w:val="24"/>
          <w:lang w:val="en-US" w:eastAsia="zh-CN"/>
        </w:rPr>
        <w:t>，即</w:t>
      </w:r>
      <w:r>
        <w:rPr>
          <w:rFonts w:hint="eastAsia"/>
          <w:szCs w:val="24"/>
          <w:lang w:val="en-US" w:eastAsia="zh-CN"/>
        </w:rPr>
        <w:t>目标</w:t>
      </w:r>
      <w:r w:rsidRPr="003A7A36">
        <w:rPr>
          <w:szCs w:val="24"/>
          <w:lang w:val="en-US" w:eastAsia="zh-CN"/>
        </w:rPr>
        <w:t>9</w:t>
      </w:r>
      <w:r>
        <w:rPr>
          <w:rFonts w:hint="eastAsia"/>
          <w:szCs w:val="24"/>
          <w:lang w:val="en-US" w:eastAsia="zh-CN"/>
        </w:rPr>
        <w:t>：</w:t>
      </w:r>
      <w:bookmarkStart w:id="13" w:name="lt_pId024"/>
      <w:bookmarkEnd w:id="12"/>
      <w:r w:rsidRPr="00850F62">
        <w:rPr>
          <w:rFonts w:ascii="SimSun" w:eastAsia="SimSun" w:hAnsi="SimSun"/>
          <w:szCs w:val="24"/>
          <w:lang w:val="en-US" w:eastAsia="zh-CN"/>
        </w:rPr>
        <w:t>“</w:t>
      </w:r>
      <w:r w:rsidRPr="00B81720">
        <w:rPr>
          <w:rFonts w:asciiTheme="minorEastAsia" w:hAnsiTheme="minorEastAsia"/>
          <w:szCs w:val="24"/>
          <w:lang w:eastAsia="zh-CN"/>
        </w:rPr>
        <w:t>建造具备抵御灾害能力的基础设施，促进具有包容性的可持续工业化，推动创新</w:t>
      </w:r>
      <w:r w:rsidRPr="00493F54">
        <w:rPr>
          <w:rFonts w:ascii="SimSun" w:eastAsia="SimSun" w:hAnsi="SimSun"/>
          <w:szCs w:val="24"/>
          <w:lang w:val="en-US" w:eastAsia="zh-CN"/>
        </w:rPr>
        <w:t>”</w:t>
      </w:r>
      <w:bookmarkEnd w:id="13"/>
      <w:r>
        <w:rPr>
          <w:rFonts w:ascii="SimSun" w:eastAsia="SimSun" w:hAnsi="SimSun" w:hint="eastAsia"/>
          <w:szCs w:val="24"/>
          <w:lang w:val="en-US" w:eastAsia="zh-CN"/>
        </w:rPr>
        <w:t>。</w:t>
      </w:r>
    </w:p>
    <w:p w:rsidR="008E58E9" w:rsidRDefault="008E58E9" w:rsidP="00E17687">
      <w:pPr>
        <w:ind w:firstLineChars="200" w:firstLine="480"/>
        <w:rPr>
          <w:szCs w:val="24"/>
          <w:lang w:val="en-US" w:eastAsia="zh-CN"/>
        </w:rPr>
      </w:pPr>
      <w:bookmarkStart w:id="14" w:name="lt_pId029"/>
      <w:r>
        <w:rPr>
          <w:szCs w:val="24"/>
          <w:lang w:val="en-US" w:eastAsia="zh-CN"/>
        </w:rPr>
        <w:t>2014</w:t>
      </w:r>
      <w:r>
        <w:rPr>
          <w:rFonts w:hint="eastAsia"/>
          <w:szCs w:val="24"/>
          <w:lang w:val="en-US" w:eastAsia="zh-CN"/>
        </w:rPr>
        <w:t>年</w:t>
      </w:r>
      <w:r>
        <w:rPr>
          <w:szCs w:val="24"/>
          <w:lang w:val="en-US" w:eastAsia="zh-CN"/>
        </w:rPr>
        <w:t>，在</w:t>
      </w:r>
      <w:r>
        <w:rPr>
          <w:szCs w:val="24"/>
          <w:lang w:val="en-US" w:eastAsia="zh-CN"/>
        </w:rPr>
        <w:t>WTDC-14</w:t>
      </w:r>
      <w:r w:rsidR="00E17687">
        <w:rPr>
          <w:szCs w:val="24"/>
          <w:lang w:val="en-US" w:eastAsia="zh-CN"/>
        </w:rPr>
        <w:t>期间，该部门确定的</w:t>
      </w:r>
      <w:r>
        <w:rPr>
          <w:szCs w:val="24"/>
          <w:lang w:val="en-US" w:eastAsia="zh-CN"/>
        </w:rPr>
        <w:t>目标</w:t>
      </w:r>
      <w:r w:rsidR="00517931">
        <w:rPr>
          <w:rFonts w:hint="eastAsia"/>
          <w:szCs w:val="24"/>
          <w:lang w:val="en-US" w:eastAsia="zh-CN"/>
        </w:rPr>
        <w:t>呼吁</w:t>
      </w:r>
      <w:r>
        <w:rPr>
          <w:szCs w:val="24"/>
          <w:lang w:val="en-US" w:eastAsia="zh-CN"/>
        </w:rPr>
        <w:t>加强成员国将</w:t>
      </w:r>
      <w:r>
        <w:rPr>
          <w:szCs w:val="24"/>
          <w:lang w:val="en-US" w:eastAsia="zh-CN"/>
        </w:rPr>
        <w:t>ICT</w:t>
      </w:r>
      <w:r>
        <w:rPr>
          <w:szCs w:val="24"/>
          <w:lang w:val="en-US" w:eastAsia="zh-CN"/>
        </w:rPr>
        <w:t>创新纳入国家发展议程的能力并制定一项有关欧洲的区域性举措（</w:t>
      </w:r>
      <w:r>
        <w:rPr>
          <w:rFonts w:hint="eastAsia"/>
          <w:szCs w:val="24"/>
          <w:lang w:val="en-US" w:eastAsia="zh-CN"/>
        </w:rPr>
        <w:t>EUR-5</w:t>
      </w:r>
      <w:r>
        <w:rPr>
          <w:szCs w:val="24"/>
          <w:lang w:val="en-US" w:eastAsia="zh-CN"/>
        </w:rPr>
        <w:t>）</w:t>
      </w:r>
      <w:r>
        <w:rPr>
          <w:rFonts w:hint="eastAsia"/>
          <w:szCs w:val="24"/>
          <w:lang w:val="en-US" w:eastAsia="zh-CN"/>
        </w:rPr>
        <w:t>。</w:t>
      </w:r>
      <w:r>
        <w:rPr>
          <w:rFonts w:hint="eastAsia"/>
          <w:szCs w:val="24"/>
          <w:lang w:val="en-US" w:eastAsia="zh-CN"/>
        </w:rPr>
        <w:t>2017</w:t>
      </w:r>
      <w:r>
        <w:rPr>
          <w:rFonts w:hint="eastAsia"/>
          <w:szCs w:val="24"/>
          <w:lang w:val="en-US" w:eastAsia="zh-CN"/>
        </w:rPr>
        <w:t>年</w:t>
      </w:r>
      <w:r>
        <w:rPr>
          <w:szCs w:val="24"/>
          <w:lang w:val="en-US" w:eastAsia="zh-CN"/>
        </w:rPr>
        <w:t>世界电信发展大会（</w:t>
      </w:r>
      <w:r>
        <w:rPr>
          <w:rFonts w:hint="eastAsia"/>
          <w:szCs w:val="24"/>
          <w:lang w:val="en-US" w:eastAsia="zh-CN"/>
        </w:rPr>
        <w:t>WTDC</w:t>
      </w:r>
      <w:r>
        <w:rPr>
          <w:szCs w:val="24"/>
          <w:lang w:val="en-US" w:eastAsia="zh-CN"/>
        </w:rPr>
        <w:t>-17</w:t>
      </w:r>
      <w:r>
        <w:rPr>
          <w:szCs w:val="24"/>
          <w:lang w:val="en-US" w:eastAsia="zh-CN"/>
        </w:rPr>
        <w:t>）</w:t>
      </w:r>
      <w:r w:rsidR="00E17687">
        <w:rPr>
          <w:rFonts w:hint="eastAsia"/>
          <w:szCs w:val="24"/>
          <w:lang w:val="en-US" w:eastAsia="zh-CN"/>
        </w:rPr>
        <w:t>期间</w:t>
      </w:r>
      <w:r>
        <w:rPr>
          <w:szCs w:val="24"/>
          <w:lang w:val="en-US" w:eastAsia="zh-CN"/>
        </w:rPr>
        <w:t>，国际电联成员进一步强化了创新目标，以便制定推广创新举措的战略，其中包括利用公众，私营和公众</w:t>
      </w:r>
      <w:r w:rsidR="00517931">
        <w:rPr>
          <w:rFonts w:hint="eastAsia"/>
          <w:szCs w:val="24"/>
          <w:lang w:val="en-US" w:eastAsia="zh-CN"/>
        </w:rPr>
        <w:t xml:space="preserve"> </w:t>
      </w:r>
      <w:r w:rsidR="00517931" w:rsidRPr="00517931">
        <w:rPr>
          <w:szCs w:val="24"/>
          <w:lang w:val="en-US" w:eastAsia="zh-CN"/>
        </w:rPr>
        <w:t>–</w:t>
      </w:r>
      <w:r w:rsidR="00517931">
        <w:rPr>
          <w:szCs w:val="24"/>
          <w:lang w:val="en-US" w:eastAsia="zh-CN"/>
        </w:rPr>
        <w:t xml:space="preserve"> </w:t>
      </w:r>
      <w:r>
        <w:rPr>
          <w:rFonts w:hint="eastAsia"/>
          <w:szCs w:val="24"/>
          <w:lang w:val="en-US" w:eastAsia="zh-CN"/>
        </w:rPr>
        <w:t>私营伙伴关系</w:t>
      </w:r>
      <w:r>
        <w:rPr>
          <w:szCs w:val="24"/>
          <w:lang w:val="en-US" w:eastAsia="zh-CN"/>
        </w:rPr>
        <w:t>。此外</w:t>
      </w:r>
      <w:r>
        <w:rPr>
          <w:rFonts w:hint="eastAsia"/>
          <w:szCs w:val="24"/>
          <w:lang w:val="en-US" w:eastAsia="zh-CN"/>
        </w:rPr>
        <w:t>，</w:t>
      </w:r>
      <w:r w:rsidR="00E17687">
        <w:rPr>
          <w:rFonts w:hint="eastAsia"/>
          <w:szCs w:val="24"/>
          <w:lang w:val="en-US" w:eastAsia="zh-CN"/>
        </w:rPr>
        <w:t>WTDC-17</w:t>
      </w:r>
      <w:r>
        <w:rPr>
          <w:szCs w:val="24"/>
          <w:lang w:val="en-US" w:eastAsia="zh-CN"/>
        </w:rPr>
        <w:t>还通过了有关所有区域创新的区域性举措，突出了创新对于社会经济发展产生的</w:t>
      </w:r>
      <w:r w:rsidR="00517931">
        <w:rPr>
          <w:rFonts w:hint="eastAsia"/>
          <w:szCs w:val="24"/>
          <w:lang w:val="en-US" w:eastAsia="zh-CN"/>
        </w:rPr>
        <w:t>重要</w:t>
      </w:r>
      <w:r>
        <w:rPr>
          <w:szCs w:val="24"/>
          <w:lang w:val="en-US" w:eastAsia="zh-CN"/>
        </w:rPr>
        <w:t>影响。</w:t>
      </w:r>
    </w:p>
    <w:p w:rsidR="008E58E9" w:rsidRPr="00CF5C6D" w:rsidRDefault="008E58E9" w:rsidP="008E58E9">
      <w:pPr>
        <w:ind w:firstLineChars="200" w:firstLine="480"/>
        <w:rPr>
          <w:szCs w:val="24"/>
          <w:lang w:val="en-US" w:eastAsia="zh-CN"/>
        </w:rPr>
      </w:pPr>
      <w:r>
        <w:rPr>
          <w:rFonts w:hint="eastAsia"/>
          <w:szCs w:val="24"/>
          <w:lang w:val="en-US" w:eastAsia="zh-CN"/>
        </w:rPr>
        <w:t>2</w:t>
      </w:r>
      <w:r>
        <w:rPr>
          <w:szCs w:val="24"/>
          <w:lang w:val="en-US" w:eastAsia="zh-CN"/>
        </w:rPr>
        <w:t>014</w:t>
      </w:r>
      <w:r>
        <w:rPr>
          <w:rFonts w:hint="eastAsia"/>
          <w:szCs w:val="24"/>
          <w:lang w:val="en-US" w:eastAsia="zh-CN"/>
        </w:rPr>
        <w:t>年</w:t>
      </w:r>
      <w:r>
        <w:rPr>
          <w:szCs w:val="24"/>
          <w:lang w:val="en-US" w:eastAsia="zh-CN"/>
        </w:rPr>
        <w:t>全权代表大会亦强调</w:t>
      </w:r>
      <w:r>
        <w:rPr>
          <w:rFonts w:hint="eastAsia"/>
          <w:szCs w:val="24"/>
          <w:lang w:val="en-US" w:eastAsia="zh-CN"/>
        </w:rPr>
        <w:t>将</w:t>
      </w:r>
      <w:r>
        <w:rPr>
          <w:szCs w:val="24"/>
          <w:lang w:val="en-US" w:eastAsia="zh-CN"/>
        </w:rPr>
        <w:t>创新作为</w:t>
      </w:r>
      <w:r w:rsidR="00E17687">
        <w:rPr>
          <w:rFonts w:hint="eastAsia"/>
          <w:szCs w:val="24"/>
          <w:lang w:val="en-US" w:eastAsia="zh-CN"/>
        </w:rPr>
        <w:t>电信</w:t>
      </w:r>
      <w:r w:rsidR="00E17687">
        <w:rPr>
          <w:szCs w:val="24"/>
          <w:lang w:val="en-US" w:eastAsia="zh-CN"/>
        </w:rPr>
        <w:t>发展局的</w:t>
      </w:r>
      <w:r>
        <w:rPr>
          <w:szCs w:val="24"/>
          <w:lang w:val="en-US" w:eastAsia="zh-CN"/>
        </w:rPr>
        <w:t>内部目标，以便加强电信发展局为适应瞬息万变的</w:t>
      </w:r>
      <w:r>
        <w:rPr>
          <w:szCs w:val="24"/>
          <w:lang w:val="en-US" w:eastAsia="zh-CN"/>
        </w:rPr>
        <w:t>ICT/</w:t>
      </w:r>
      <w:r>
        <w:rPr>
          <w:rFonts w:hint="eastAsia"/>
          <w:szCs w:val="24"/>
          <w:lang w:val="en-US" w:eastAsia="zh-CN"/>
        </w:rPr>
        <w:t>电信</w:t>
      </w:r>
      <w:r>
        <w:rPr>
          <w:szCs w:val="24"/>
          <w:lang w:val="en-US" w:eastAsia="zh-CN"/>
        </w:rPr>
        <w:t>环境重新打造其产品和服务</w:t>
      </w:r>
      <w:r w:rsidR="00E17687">
        <w:rPr>
          <w:rFonts w:hint="eastAsia"/>
          <w:szCs w:val="24"/>
          <w:lang w:val="en-US" w:eastAsia="zh-CN"/>
        </w:rPr>
        <w:t>的</w:t>
      </w:r>
      <w:r w:rsidR="00E17687">
        <w:rPr>
          <w:szCs w:val="24"/>
          <w:lang w:val="en-US" w:eastAsia="zh-CN"/>
        </w:rPr>
        <w:t>能力</w:t>
      </w:r>
      <w:r>
        <w:rPr>
          <w:szCs w:val="24"/>
          <w:lang w:val="en-US" w:eastAsia="zh-CN"/>
        </w:rPr>
        <w:t>。因此</w:t>
      </w:r>
      <w:r>
        <w:rPr>
          <w:rFonts w:hint="eastAsia"/>
          <w:szCs w:val="24"/>
          <w:lang w:val="en-US" w:eastAsia="zh-CN"/>
        </w:rPr>
        <w:t>，</w:t>
      </w:r>
      <w:r>
        <w:rPr>
          <w:szCs w:val="24"/>
          <w:lang w:val="en-US" w:eastAsia="zh-CN"/>
        </w:rPr>
        <w:t>电信发展局的创新体现在内外两个方面。</w:t>
      </w:r>
      <w:bookmarkEnd w:id="14"/>
    </w:p>
    <w:p w:rsidR="00BC7A5B" w:rsidRPr="00CF5C6D" w:rsidRDefault="008E58E9" w:rsidP="00A858F3">
      <w:pPr>
        <w:ind w:firstLineChars="200" w:firstLine="480"/>
        <w:rPr>
          <w:szCs w:val="24"/>
          <w:lang w:val="en-US" w:eastAsia="zh-CN"/>
        </w:rPr>
      </w:pPr>
      <w:bookmarkStart w:id="15" w:name="lt_pId034"/>
      <w:r>
        <w:rPr>
          <w:rFonts w:hint="eastAsia"/>
          <w:szCs w:val="24"/>
          <w:lang w:val="en-US" w:eastAsia="zh-CN"/>
        </w:rPr>
        <w:t>由于</w:t>
      </w:r>
      <w:r>
        <w:rPr>
          <w:szCs w:val="24"/>
          <w:lang w:val="en-US" w:eastAsia="zh-CN"/>
        </w:rPr>
        <w:t>国际电联，尤其是</w:t>
      </w:r>
      <w:r>
        <w:rPr>
          <w:szCs w:val="24"/>
          <w:lang w:val="en-US" w:eastAsia="zh-CN"/>
        </w:rPr>
        <w:t>ITU-D</w:t>
      </w:r>
      <w:r>
        <w:rPr>
          <w:szCs w:val="24"/>
          <w:lang w:val="en-US" w:eastAsia="zh-CN"/>
        </w:rPr>
        <w:t>是联合国电信</w:t>
      </w:r>
      <w:r>
        <w:rPr>
          <w:rFonts w:hint="eastAsia"/>
          <w:szCs w:val="24"/>
          <w:lang w:val="en-US" w:eastAsia="zh-CN"/>
        </w:rPr>
        <w:t>/</w:t>
      </w:r>
      <w:r>
        <w:rPr>
          <w:szCs w:val="24"/>
          <w:lang w:val="en-US" w:eastAsia="zh-CN"/>
        </w:rPr>
        <w:t>ICT</w:t>
      </w:r>
      <w:r>
        <w:rPr>
          <w:szCs w:val="24"/>
          <w:lang w:val="en-US" w:eastAsia="zh-CN"/>
        </w:rPr>
        <w:t>领域的专门机构。电信</w:t>
      </w:r>
      <w:r>
        <w:rPr>
          <w:rFonts w:hint="eastAsia"/>
          <w:szCs w:val="24"/>
          <w:lang w:val="en-US" w:eastAsia="zh-CN"/>
        </w:rPr>
        <w:t>发展局</w:t>
      </w:r>
      <w:r w:rsidR="00E17687">
        <w:rPr>
          <w:rFonts w:hint="eastAsia"/>
          <w:szCs w:val="24"/>
          <w:lang w:val="en-US" w:eastAsia="zh-CN"/>
        </w:rPr>
        <w:t>积极</w:t>
      </w:r>
      <w:r w:rsidR="00E17687">
        <w:rPr>
          <w:szCs w:val="24"/>
          <w:lang w:val="en-US" w:eastAsia="zh-CN"/>
        </w:rPr>
        <w:t>制定</w:t>
      </w:r>
      <w:r w:rsidR="00A858F3">
        <w:rPr>
          <w:szCs w:val="24"/>
          <w:lang w:val="en-US" w:eastAsia="zh-CN"/>
        </w:rPr>
        <w:t>融合</w:t>
      </w:r>
      <w:r w:rsidR="00A858F3">
        <w:rPr>
          <w:szCs w:val="24"/>
          <w:lang w:val="en-US" w:eastAsia="zh-CN"/>
        </w:rPr>
        <w:t>ICT</w:t>
      </w:r>
      <w:r w:rsidR="00A858F3">
        <w:rPr>
          <w:szCs w:val="24"/>
          <w:lang w:val="en-US" w:eastAsia="zh-CN"/>
        </w:rPr>
        <w:t>生态系统</w:t>
      </w:r>
      <w:r w:rsidR="00A858F3">
        <w:rPr>
          <w:rFonts w:hint="eastAsia"/>
          <w:szCs w:val="24"/>
          <w:lang w:val="en-US" w:eastAsia="zh-CN"/>
        </w:rPr>
        <w:t>所</w:t>
      </w:r>
      <w:r w:rsidR="00A858F3">
        <w:rPr>
          <w:szCs w:val="24"/>
          <w:lang w:val="en-US" w:eastAsia="zh-CN"/>
        </w:rPr>
        <w:t>需要的</w:t>
      </w:r>
      <w:r w:rsidR="00E17687">
        <w:rPr>
          <w:rFonts w:hint="eastAsia"/>
          <w:szCs w:val="24"/>
          <w:lang w:val="en-US" w:eastAsia="zh-CN"/>
        </w:rPr>
        <w:t>脚踏实地</w:t>
      </w:r>
      <w:r w:rsidR="00E17687">
        <w:rPr>
          <w:szCs w:val="24"/>
          <w:lang w:val="en-US" w:eastAsia="zh-CN"/>
        </w:rPr>
        <w:t>的目标</w:t>
      </w:r>
      <w:r w:rsidR="00E17687">
        <w:rPr>
          <w:rFonts w:hint="eastAsia"/>
          <w:szCs w:val="24"/>
          <w:lang w:val="en-US" w:eastAsia="zh-CN"/>
        </w:rPr>
        <w:t>、</w:t>
      </w:r>
      <w:r w:rsidR="00E17687">
        <w:rPr>
          <w:szCs w:val="24"/>
          <w:lang w:val="en-US" w:eastAsia="zh-CN"/>
        </w:rPr>
        <w:t>战略</w:t>
      </w:r>
      <w:r>
        <w:rPr>
          <w:szCs w:val="24"/>
          <w:lang w:val="en-US" w:eastAsia="zh-CN"/>
        </w:rPr>
        <w:t>和行动。</w:t>
      </w:r>
      <w:bookmarkEnd w:id="15"/>
    </w:p>
    <w:p w:rsidR="00BC7A5B" w:rsidRPr="00850F62" w:rsidRDefault="00BC7A5B" w:rsidP="00BC7A5B">
      <w:pPr>
        <w:pStyle w:val="Heading1"/>
        <w:rPr>
          <w:sz w:val="24"/>
          <w:szCs w:val="24"/>
          <w:lang w:eastAsia="zh-CN"/>
        </w:rPr>
      </w:pPr>
      <w:r w:rsidRPr="00850F62">
        <w:rPr>
          <w:sz w:val="24"/>
          <w:szCs w:val="24"/>
          <w:lang w:eastAsia="zh-CN"/>
        </w:rPr>
        <w:t>2</w:t>
      </w:r>
      <w:r w:rsidRPr="00850F62">
        <w:rPr>
          <w:sz w:val="24"/>
          <w:szCs w:val="24"/>
          <w:lang w:eastAsia="zh-CN"/>
        </w:rPr>
        <w:tab/>
      </w:r>
      <w:r>
        <w:rPr>
          <w:rFonts w:hint="eastAsia"/>
          <w:sz w:val="24"/>
          <w:szCs w:val="24"/>
          <w:lang w:eastAsia="zh-CN"/>
        </w:rPr>
        <w:t>目标</w:t>
      </w:r>
      <w:r>
        <w:rPr>
          <w:sz w:val="24"/>
          <w:szCs w:val="24"/>
          <w:lang w:eastAsia="zh-CN"/>
        </w:rPr>
        <w:t>和</w:t>
      </w:r>
      <w:r w:rsidRPr="00850F62">
        <w:rPr>
          <w:rFonts w:hint="eastAsia"/>
          <w:sz w:val="24"/>
          <w:szCs w:val="24"/>
          <w:lang w:eastAsia="zh-CN"/>
        </w:rPr>
        <w:t>战略</w:t>
      </w:r>
    </w:p>
    <w:p w:rsidR="00E91FAB" w:rsidRDefault="008E58E9" w:rsidP="00C94A5B">
      <w:pPr>
        <w:ind w:firstLineChars="200" w:firstLine="480"/>
        <w:rPr>
          <w:szCs w:val="24"/>
          <w:lang w:eastAsia="zh-CN"/>
        </w:rPr>
      </w:pPr>
      <w:bookmarkStart w:id="16" w:name="lt_pId036"/>
      <w:r>
        <w:rPr>
          <w:rFonts w:hint="eastAsia"/>
          <w:szCs w:val="24"/>
          <w:lang w:eastAsia="zh-CN"/>
        </w:rPr>
        <w:t>按照</w:t>
      </w:r>
      <w:r>
        <w:rPr>
          <w:szCs w:val="24"/>
          <w:lang w:eastAsia="zh-CN"/>
        </w:rPr>
        <w:t>WTDC-17</w:t>
      </w:r>
      <w:r>
        <w:rPr>
          <w:rFonts w:hint="eastAsia"/>
          <w:szCs w:val="24"/>
          <w:lang w:eastAsia="zh-CN"/>
        </w:rPr>
        <w:t>的</w:t>
      </w:r>
      <w:r>
        <w:rPr>
          <w:szCs w:val="24"/>
          <w:lang w:eastAsia="zh-CN"/>
        </w:rPr>
        <w:t>要求，</w:t>
      </w:r>
      <w:r>
        <w:rPr>
          <w:szCs w:val="24"/>
          <w:lang w:eastAsia="zh-CN"/>
        </w:rPr>
        <w:t>ITU-D</w:t>
      </w:r>
      <w:r>
        <w:rPr>
          <w:szCs w:val="24"/>
          <w:lang w:eastAsia="zh-CN"/>
        </w:rPr>
        <w:t>创新的主要目标</w:t>
      </w:r>
      <w:r w:rsidR="00747FF9">
        <w:rPr>
          <w:rFonts w:hint="eastAsia"/>
          <w:szCs w:val="24"/>
          <w:lang w:eastAsia="zh-CN"/>
        </w:rPr>
        <w:t>是</w:t>
      </w:r>
      <w:r>
        <w:rPr>
          <w:szCs w:val="24"/>
          <w:lang w:eastAsia="zh-CN"/>
        </w:rPr>
        <w:t>以产品</w:t>
      </w:r>
      <w:r w:rsidR="00747FF9">
        <w:rPr>
          <w:rFonts w:hint="eastAsia"/>
          <w:szCs w:val="24"/>
          <w:lang w:eastAsia="zh-CN"/>
        </w:rPr>
        <w:t>、</w:t>
      </w:r>
      <w:r>
        <w:rPr>
          <w:szCs w:val="24"/>
          <w:lang w:eastAsia="zh-CN"/>
        </w:rPr>
        <w:t>服务和工具的形式为支持国际电联成员积极促进蒸蒸日上的创新生态系统发展</w:t>
      </w:r>
      <w:r w:rsidR="00747FF9">
        <w:rPr>
          <w:rFonts w:hint="eastAsia"/>
          <w:szCs w:val="24"/>
          <w:lang w:eastAsia="zh-CN"/>
        </w:rPr>
        <w:t>，</w:t>
      </w:r>
      <w:r w:rsidR="00C94A5B">
        <w:rPr>
          <w:rFonts w:hint="eastAsia"/>
          <w:szCs w:val="24"/>
          <w:lang w:eastAsia="zh-CN"/>
        </w:rPr>
        <w:t>加速</w:t>
      </w:r>
      <w:r>
        <w:rPr>
          <w:rFonts w:hint="eastAsia"/>
          <w:szCs w:val="24"/>
          <w:lang w:eastAsia="zh-CN"/>
        </w:rPr>
        <w:t>推动</w:t>
      </w:r>
      <w:r>
        <w:rPr>
          <w:szCs w:val="24"/>
          <w:lang w:eastAsia="zh-CN"/>
        </w:rPr>
        <w:t>数字经济</w:t>
      </w:r>
      <w:r>
        <w:rPr>
          <w:rFonts w:hint="eastAsia"/>
          <w:szCs w:val="24"/>
          <w:lang w:eastAsia="zh-CN"/>
        </w:rPr>
        <w:t>可</w:t>
      </w:r>
      <w:r>
        <w:rPr>
          <w:szCs w:val="24"/>
          <w:lang w:eastAsia="zh-CN"/>
        </w:rPr>
        <w:t>持续增长</w:t>
      </w:r>
      <w:r>
        <w:rPr>
          <w:rFonts w:hint="eastAsia"/>
          <w:szCs w:val="24"/>
          <w:lang w:eastAsia="zh-CN"/>
        </w:rPr>
        <w:t>提供</w:t>
      </w:r>
      <w:r>
        <w:rPr>
          <w:szCs w:val="24"/>
          <w:lang w:eastAsia="zh-CN"/>
        </w:rPr>
        <w:t>帮助。</w:t>
      </w:r>
    </w:p>
    <w:p w:rsidR="00E91FAB" w:rsidRPr="00D276FD" w:rsidRDefault="008E58E9" w:rsidP="00747FF9">
      <w:pPr>
        <w:ind w:firstLineChars="200" w:firstLine="480"/>
        <w:rPr>
          <w:szCs w:val="24"/>
          <w:lang w:eastAsia="ko-KR"/>
        </w:rPr>
      </w:pPr>
      <w:r>
        <w:rPr>
          <w:rFonts w:hint="eastAsia"/>
          <w:szCs w:val="24"/>
          <w:lang w:eastAsia="zh-CN"/>
        </w:rPr>
        <w:t>《布宜诺斯艾利斯</w:t>
      </w:r>
      <w:r>
        <w:rPr>
          <w:szCs w:val="24"/>
          <w:lang w:eastAsia="zh-CN"/>
        </w:rPr>
        <w:t>行动计划</w:t>
      </w:r>
      <w:r>
        <w:rPr>
          <w:rFonts w:hint="eastAsia"/>
          <w:szCs w:val="24"/>
          <w:lang w:eastAsia="zh-CN"/>
        </w:rPr>
        <w:t>》（</w:t>
      </w:r>
      <w:proofErr w:type="spellStart"/>
      <w:r w:rsidR="00C94A5B">
        <w:rPr>
          <w:rFonts w:hint="eastAsia"/>
          <w:szCs w:val="24"/>
          <w:lang w:eastAsia="zh-CN"/>
        </w:rPr>
        <w:t>BaAP</w:t>
      </w:r>
      <w:proofErr w:type="spellEnd"/>
      <w:r>
        <w:rPr>
          <w:rFonts w:hint="eastAsia"/>
          <w:szCs w:val="24"/>
          <w:lang w:eastAsia="zh-CN"/>
        </w:rPr>
        <w:t>）输出</w:t>
      </w:r>
      <w:r w:rsidR="00747FF9">
        <w:rPr>
          <w:rFonts w:hint="eastAsia"/>
          <w:szCs w:val="24"/>
          <w:lang w:eastAsia="zh-CN"/>
        </w:rPr>
        <w:t>成果</w:t>
      </w:r>
      <w:r>
        <w:rPr>
          <w:rFonts w:hint="eastAsia"/>
          <w:szCs w:val="24"/>
          <w:lang w:eastAsia="zh-CN"/>
        </w:rPr>
        <w:t>3</w:t>
      </w:r>
      <w:r>
        <w:rPr>
          <w:szCs w:val="24"/>
          <w:lang w:eastAsia="zh-CN"/>
        </w:rPr>
        <w:t>.4</w:t>
      </w:r>
      <w:r>
        <w:rPr>
          <w:rFonts w:hint="eastAsia"/>
          <w:szCs w:val="24"/>
          <w:lang w:eastAsia="zh-CN"/>
        </w:rPr>
        <w:t>阐述</w:t>
      </w:r>
      <w:r>
        <w:rPr>
          <w:szCs w:val="24"/>
          <w:lang w:eastAsia="zh-CN"/>
        </w:rPr>
        <w:t>了</w:t>
      </w:r>
      <w:r w:rsidR="00747FF9">
        <w:rPr>
          <w:rFonts w:hint="eastAsia"/>
          <w:szCs w:val="24"/>
          <w:lang w:eastAsia="zh-CN"/>
        </w:rPr>
        <w:t>对</w:t>
      </w:r>
      <w:r>
        <w:rPr>
          <w:szCs w:val="24"/>
          <w:lang w:eastAsia="zh-CN"/>
        </w:rPr>
        <w:t>如何</w:t>
      </w:r>
      <w:r w:rsidR="00747FF9">
        <w:rPr>
          <w:rFonts w:hint="eastAsia"/>
          <w:szCs w:val="24"/>
          <w:lang w:eastAsia="zh-CN"/>
        </w:rPr>
        <w:t>实现</w:t>
      </w:r>
      <w:r>
        <w:rPr>
          <w:szCs w:val="24"/>
          <w:lang w:eastAsia="zh-CN"/>
        </w:rPr>
        <w:t>WTDC-17</w:t>
      </w:r>
      <w:r>
        <w:rPr>
          <w:szCs w:val="24"/>
          <w:lang w:eastAsia="zh-CN"/>
        </w:rPr>
        <w:t>创新目标的一些期待，其中包括：</w:t>
      </w:r>
      <w:bookmarkEnd w:id="16"/>
    </w:p>
    <w:p w:rsidR="00747FF9" w:rsidRPr="008C6BEE" w:rsidRDefault="00BC7A5B" w:rsidP="008C6BEE">
      <w:pPr>
        <w:pStyle w:val="enumlev1"/>
      </w:pPr>
      <w:r w:rsidRPr="00DB0EFA">
        <w:rPr>
          <w:lang w:eastAsia="zh-CN"/>
        </w:rPr>
        <w:t>•</w:t>
      </w:r>
      <w:r>
        <w:rPr>
          <w:lang w:eastAsia="zh-CN"/>
        </w:rPr>
        <w:tab/>
      </w:r>
      <w:r w:rsidRPr="00D96CBC">
        <w:rPr>
          <w:rFonts w:hint="eastAsia"/>
          <w:lang w:val="en-US" w:eastAsia="zh-CN"/>
        </w:rPr>
        <w:t>有关电信</w:t>
      </w:r>
      <w:r w:rsidRPr="00D96CBC">
        <w:rPr>
          <w:rFonts w:hint="eastAsia"/>
          <w:lang w:val="en-US" w:eastAsia="zh-CN"/>
        </w:rPr>
        <w:t>/</w:t>
      </w:r>
      <w:r w:rsidRPr="008C6BEE">
        <w:rPr>
          <w:rFonts w:hint="eastAsia"/>
        </w:rPr>
        <w:t>ICT</w:t>
      </w:r>
      <w:proofErr w:type="spellStart"/>
      <w:r w:rsidRPr="008C6BEE">
        <w:rPr>
          <w:rFonts w:hint="eastAsia"/>
        </w:rPr>
        <w:t>创新的产品及服务，例如，知识共享、协助制定国家创新议程</w:t>
      </w:r>
      <w:proofErr w:type="spellEnd"/>
      <w:r w:rsidRPr="008C6BEE">
        <w:rPr>
          <w:rFonts w:hint="eastAsia"/>
        </w:rPr>
        <w:t>；</w:t>
      </w:r>
    </w:p>
    <w:p w:rsidR="00747FF9" w:rsidRPr="008C6BEE" w:rsidRDefault="008C6BEE" w:rsidP="008C6BEE">
      <w:pPr>
        <w:pStyle w:val="enumlev1"/>
        <w:rPr>
          <w:lang w:eastAsia="zh-CN"/>
        </w:rPr>
      </w:pPr>
      <w:r w:rsidRPr="00DB0EFA">
        <w:rPr>
          <w:lang w:eastAsia="zh-CN"/>
        </w:rPr>
        <w:t>•</w:t>
      </w:r>
      <w:r>
        <w:rPr>
          <w:lang w:eastAsia="zh-CN"/>
        </w:rPr>
        <w:tab/>
      </w:r>
      <w:r w:rsidR="00BC7A5B" w:rsidRPr="008C6BEE">
        <w:rPr>
          <w:rFonts w:hint="eastAsia"/>
          <w:lang w:eastAsia="zh-CN"/>
        </w:rPr>
        <w:t>伙伴关系机制；</w:t>
      </w:r>
    </w:p>
    <w:p w:rsidR="00BC7A5B" w:rsidRPr="00BC7A5B" w:rsidRDefault="008C6BEE" w:rsidP="008C6BEE">
      <w:pPr>
        <w:pStyle w:val="enumlev1"/>
        <w:rPr>
          <w:szCs w:val="24"/>
          <w:lang w:eastAsia="zh-CN"/>
        </w:rPr>
      </w:pPr>
      <w:r w:rsidRPr="00DB0EFA">
        <w:rPr>
          <w:lang w:eastAsia="zh-CN"/>
        </w:rPr>
        <w:t>•</w:t>
      </w:r>
      <w:r>
        <w:rPr>
          <w:lang w:eastAsia="zh-CN"/>
        </w:rPr>
        <w:tab/>
      </w:r>
      <w:bookmarkStart w:id="17" w:name="_GoBack"/>
      <w:bookmarkEnd w:id="17"/>
      <w:r w:rsidR="00BC7A5B" w:rsidRPr="008C6BEE">
        <w:rPr>
          <w:rFonts w:hint="eastAsia"/>
          <w:lang w:eastAsia="zh-CN"/>
        </w:rPr>
        <w:t>制定电信</w:t>
      </w:r>
      <w:r w:rsidR="00BC7A5B" w:rsidRPr="008C6BEE">
        <w:rPr>
          <w:rFonts w:hint="eastAsia"/>
          <w:lang w:eastAsia="zh-CN"/>
        </w:rPr>
        <w:t>/ICT</w:t>
      </w:r>
      <w:r w:rsidR="00747FF9" w:rsidRPr="008C6BEE">
        <w:rPr>
          <w:rFonts w:hint="eastAsia"/>
          <w:lang w:eastAsia="zh-CN"/>
        </w:rPr>
        <w:t>创新</w:t>
      </w:r>
      <w:r w:rsidR="00747FF9" w:rsidRPr="008C6BEE">
        <w:rPr>
          <w:lang w:eastAsia="zh-CN"/>
        </w:rPr>
        <w:t>战略</w:t>
      </w:r>
      <w:r w:rsidR="00747FF9">
        <w:rPr>
          <w:szCs w:val="24"/>
          <w:lang w:eastAsia="zh-CN"/>
        </w:rPr>
        <w:t>、政策和项目</w:t>
      </w:r>
      <w:r w:rsidR="00BC7A5B" w:rsidRPr="00D96CBC">
        <w:rPr>
          <w:rFonts w:hint="eastAsia"/>
          <w:lang w:val="en-US" w:eastAsia="zh-CN"/>
        </w:rPr>
        <w:t>。</w:t>
      </w:r>
    </w:p>
    <w:p w:rsidR="00BC7A5B" w:rsidRPr="00CF5C6D" w:rsidRDefault="005C1195" w:rsidP="007E4149">
      <w:pPr>
        <w:ind w:firstLineChars="200" w:firstLine="480"/>
        <w:rPr>
          <w:szCs w:val="24"/>
          <w:lang w:eastAsia="ko-KR"/>
        </w:rPr>
      </w:pPr>
      <w:bookmarkStart w:id="18" w:name="lt_pId041"/>
      <w:r>
        <w:rPr>
          <w:rFonts w:hint="eastAsia"/>
          <w:szCs w:val="24"/>
          <w:lang w:eastAsia="zh-CN"/>
        </w:rPr>
        <w:t>经</w:t>
      </w:r>
      <w:r>
        <w:rPr>
          <w:szCs w:val="24"/>
          <w:lang w:eastAsia="zh-CN"/>
        </w:rPr>
        <w:t>更新的创新行动计划突出了提供预期输出成果的若干战略，其中包括：</w:t>
      </w:r>
      <w:bookmarkEnd w:id="18"/>
    </w:p>
    <w:p w:rsidR="00BC7A5B" w:rsidRPr="00CF5C6D" w:rsidRDefault="00B30581" w:rsidP="007E4149">
      <w:pPr>
        <w:pStyle w:val="enumlev1"/>
        <w:rPr>
          <w:lang w:eastAsia="zh-CN"/>
        </w:rPr>
      </w:pPr>
      <w:r>
        <w:rPr>
          <w:lang w:eastAsia="zh-CN"/>
        </w:rPr>
        <w:t>•</w:t>
      </w:r>
      <w:r>
        <w:rPr>
          <w:lang w:eastAsia="zh-CN"/>
        </w:rPr>
        <w:tab/>
      </w:r>
      <w:r w:rsidR="005C1195">
        <w:rPr>
          <w:rFonts w:hint="eastAsia"/>
          <w:lang w:eastAsia="zh-CN"/>
        </w:rPr>
        <w:t>进行</w:t>
      </w:r>
      <w:r w:rsidR="005C1195">
        <w:rPr>
          <w:lang w:eastAsia="zh-CN"/>
        </w:rPr>
        <w:t>全面的生态系统规划并传播信息，</w:t>
      </w:r>
      <w:r w:rsidR="005C1195">
        <w:rPr>
          <w:rFonts w:hint="eastAsia"/>
          <w:lang w:eastAsia="zh-CN"/>
        </w:rPr>
        <w:t>开展</w:t>
      </w:r>
      <w:r w:rsidR="005C1195">
        <w:rPr>
          <w:lang w:eastAsia="zh-CN"/>
        </w:rPr>
        <w:t>研究并提高创新能力（</w:t>
      </w:r>
      <w:r w:rsidR="005C1195">
        <w:rPr>
          <w:rFonts w:hint="eastAsia"/>
          <w:lang w:eastAsia="zh-CN"/>
        </w:rPr>
        <w:t>包括</w:t>
      </w:r>
      <w:r w:rsidR="005C1195">
        <w:rPr>
          <w:lang w:eastAsia="zh-CN"/>
        </w:rPr>
        <w:t>通过举办区域性创新论坛）</w:t>
      </w:r>
      <w:r w:rsidR="005C1195">
        <w:rPr>
          <w:rFonts w:hint="eastAsia"/>
          <w:lang w:eastAsia="zh-CN"/>
        </w:rPr>
        <w:t>；</w:t>
      </w:r>
    </w:p>
    <w:p w:rsidR="00BC7A5B" w:rsidRPr="00CF5C6D" w:rsidRDefault="00B30581" w:rsidP="00747FF9">
      <w:pPr>
        <w:pStyle w:val="enumlev1"/>
        <w:rPr>
          <w:lang w:eastAsia="zh-CN"/>
        </w:rPr>
      </w:pPr>
      <w:r>
        <w:rPr>
          <w:lang w:eastAsia="zh-CN"/>
        </w:rPr>
        <w:t>•</w:t>
      </w:r>
      <w:r>
        <w:rPr>
          <w:lang w:eastAsia="zh-CN"/>
        </w:rPr>
        <w:tab/>
      </w:r>
      <w:r w:rsidR="005C1195">
        <w:rPr>
          <w:rFonts w:hint="eastAsia"/>
          <w:lang w:eastAsia="zh-CN"/>
        </w:rPr>
        <w:t>加强</w:t>
      </w:r>
      <w:r w:rsidR="005C1195">
        <w:rPr>
          <w:lang w:eastAsia="zh-CN"/>
        </w:rPr>
        <w:t>所有</w:t>
      </w:r>
      <w:r w:rsidR="00747FF9">
        <w:rPr>
          <w:lang w:eastAsia="zh-CN"/>
        </w:rPr>
        <w:t>利益攸关方</w:t>
      </w:r>
      <w:r w:rsidR="005C1195">
        <w:rPr>
          <w:lang w:eastAsia="zh-CN"/>
        </w:rPr>
        <w:t>（</w:t>
      </w:r>
      <w:r w:rsidR="005C1195">
        <w:rPr>
          <w:rFonts w:hint="eastAsia"/>
          <w:lang w:eastAsia="zh-CN"/>
        </w:rPr>
        <w:t>包括</w:t>
      </w:r>
      <w:r w:rsidR="00747FF9">
        <w:rPr>
          <w:rFonts w:hint="eastAsia"/>
          <w:lang w:eastAsia="zh-CN"/>
        </w:rPr>
        <w:t>创业</w:t>
      </w:r>
      <w:r w:rsidR="00747FF9">
        <w:rPr>
          <w:lang w:eastAsia="zh-CN"/>
        </w:rPr>
        <w:t>公司</w:t>
      </w:r>
      <w:r w:rsidR="005C1195">
        <w:rPr>
          <w:lang w:eastAsia="zh-CN"/>
        </w:rPr>
        <w:t>、中小企业）</w:t>
      </w:r>
      <w:r w:rsidR="005C1195">
        <w:rPr>
          <w:rFonts w:hint="eastAsia"/>
          <w:lang w:eastAsia="zh-CN"/>
        </w:rPr>
        <w:t>并</w:t>
      </w:r>
      <w:r w:rsidR="005C1195">
        <w:rPr>
          <w:lang w:eastAsia="zh-CN"/>
        </w:rPr>
        <w:t>增强生态系统的</w:t>
      </w:r>
      <w:r w:rsidR="007E4149">
        <w:rPr>
          <w:rFonts w:hint="eastAsia"/>
          <w:lang w:eastAsia="zh-CN"/>
        </w:rPr>
        <w:t>联系</w:t>
      </w:r>
      <w:r w:rsidR="005C1195">
        <w:rPr>
          <w:rFonts w:hint="eastAsia"/>
          <w:lang w:eastAsia="zh-CN"/>
        </w:rPr>
        <w:t>（包括</w:t>
      </w:r>
      <w:r w:rsidR="005C1195">
        <w:rPr>
          <w:lang w:eastAsia="zh-CN"/>
        </w:rPr>
        <w:t>在国家和全球层面</w:t>
      </w:r>
      <w:r w:rsidR="005C1195">
        <w:rPr>
          <w:rFonts w:hint="eastAsia"/>
          <w:lang w:eastAsia="zh-CN"/>
        </w:rPr>
        <w:t>）；</w:t>
      </w:r>
    </w:p>
    <w:p w:rsidR="00BC7A5B" w:rsidRPr="00CF5C6D" w:rsidRDefault="00B30581" w:rsidP="00747FF9">
      <w:pPr>
        <w:pStyle w:val="enumlev1"/>
        <w:rPr>
          <w:lang w:eastAsia="zh-CN"/>
        </w:rPr>
      </w:pPr>
      <w:r>
        <w:rPr>
          <w:lang w:eastAsia="zh-CN"/>
        </w:rPr>
        <w:t>•</w:t>
      </w:r>
      <w:r>
        <w:rPr>
          <w:lang w:eastAsia="zh-CN"/>
        </w:rPr>
        <w:tab/>
      </w:r>
      <w:r w:rsidR="005C1195">
        <w:rPr>
          <w:rFonts w:hint="eastAsia"/>
          <w:lang w:eastAsia="zh-CN"/>
        </w:rPr>
        <w:t>将</w:t>
      </w:r>
      <w:r w:rsidR="005C1195">
        <w:rPr>
          <w:lang w:eastAsia="zh-CN"/>
        </w:rPr>
        <w:t>ICT</w:t>
      </w:r>
      <w:r w:rsidR="005C1195">
        <w:rPr>
          <w:lang w:eastAsia="zh-CN"/>
        </w:rPr>
        <w:t>创新</w:t>
      </w:r>
      <w:r w:rsidR="007E4149">
        <w:rPr>
          <w:lang w:eastAsia="zh-CN"/>
        </w:rPr>
        <w:t>纳入国家发展议程</w:t>
      </w:r>
      <w:r w:rsidR="00747FF9">
        <w:rPr>
          <w:lang w:eastAsia="zh-CN"/>
        </w:rPr>
        <w:t>（</w:t>
      </w:r>
      <w:r w:rsidR="00747FF9">
        <w:rPr>
          <w:rFonts w:hint="eastAsia"/>
          <w:lang w:eastAsia="zh-CN"/>
        </w:rPr>
        <w:t>包括</w:t>
      </w:r>
      <w:r w:rsidR="00747FF9">
        <w:rPr>
          <w:lang w:eastAsia="zh-CN"/>
        </w:rPr>
        <w:t>在</w:t>
      </w:r>
      <w:r w:rsidR="00747FF9">
        <w:rPr>
          <w:lang w:eastAsia="zh-CN"/>
        </w:rPr>
        <w:t>ICT</w:t>
      </w:r>
      <w:r w:rsidR="00747FF9">
        <w:rPr>
          <w:lang w:eastAsia="zh-CN"/>
        </w:rPr>
        <w:t>政策</w:t>
      </w:r>
      <w:r w:rsidR="00747FF9">
        <w:rPr>
          <w:rFonts w:hint="eastAsia"/>
          <w:lang w:eastAsia="zh-CN"/>
        </w:rPr>
        <w:t>中</w:t>
      </w:r>
      <w:r w:rsidR="00747FF9">
        <w:rPr>
          <w:lang w:eastAsia="zh-CN"/>
        </w:rPr>
        <w:t>加入</w:t>
      </w:r>
      <w:r w:rsidR="00747FF9">
        <w:rPr>
          <w:rFonts w:hint="eastAsia"/>
          <w:lang w:eastAsia="zh-CN"/>
        </w:rPr>
        <w:t>最新</w:t>
      </w:r>
      <w:r w:rsidR="00747FF9">
        <w:rPr>
          <w:lang w:eastAsia="zh-CN"/>
        </w:rPr>
        <w:t>创新</w:t>
      </w:r>
      <w:r w:rsidR="00747FF9">
        <w:rPr>
          <w:rFonts w:hint="eastAsia"/>
          <w:lang w:eastAsia="zh-CN"/>
        </w:rPr>
        <w:t>和</w:t>
      </w:r>
      <w:r w:rsidR="00747FF9">
        <w:rPr>
          <w:lang w:eastAsia="zh-CN"/>
        </w:rPr>
        <w:t>创业</w:t>
      </w:r>
      <w:r w:rsidR="00747FF9">
        <w:rPr>
          <w:rFonts w:hint="eastAsia"/>
          <w:lang w:eastAsia="zh-CN"/>
        </w:rPr>
        <w:t>情况</w:t>
      </w:r>
      <w:r w:rsidR="00747FF9">
        <w:rPr>
          <w:lang w:eastAsia="zh-CN"/>
        </w:rPr>
        <w:t>）</w:t>
      </w:r>
      <w:r w:rsidR="007E4149">
        <w:rPr>
          <w:lang w:eastAsia="zh-CN"/>
        </w:rPr>
        <w:t>；</w:t>
      </w:r>
    </w:p>
    <w:p w:rsidR="00BC7A5B" w:rsidRPr="00CF5C6D" w:rsidRDefault="00B30581" w:rsidP="00B13765">
      <w:pPr>
        <w:pStyle w:val="enumlev1"/>
        <w:rPr>
          <w:lang w:eastAsia="zh-CN"/>
        </w:rPr>
      </w:pPr>
      <w:r>
        <w:rPr>
          <w:lang w:eastAsia="zh-CN"/>
        </w:rPr>
        <w:t>•</w:t>
      </w:r>
      <w:r>
        <w:rPr>
          <w:lang w:eastAsia="zh-CN"/>
        </w:rPr>
        <w:tab/>
      </w:r>
      <w:r w:rsidR="007E4149">
        <w:rPr>
          <w:rFonts w:hint="eastAsia"/>
          <w:lang w:eastAsia="zh-CN"/>
        </w:rPr>
        <w:t>支持</w:t>
      </w:r>
      <w:r w:rsidR="007E4149">
        <w:rPr>
          <w:lang w:eastAsia="zh-CN"/>
        </w:rPr>
        <w:t>制定举措、新的伙伴关系和项目以及数字创新系统；</w:t>
      </w:r>
    </w:p>
    <w:p w:rsidR="00BC7A5B" w:rsidRPr="00E967E0" w:rsidRDefault="00B30581" w:rsidP="00B13765">
      <w:pPr>
        <w:pStyle w:val="enumlev1"/>
        <w:rPr>
          <w:lang w:eastAsia="zh-CN"/>
        </w:rPr>
      </w:pPr>
      <w:bookmarkStart w:id="19" w:name="lt_pId046"/>
      <w:r>
        <w:rPr>
          <w:lang w:eastAsia="zh-CN"/>
        </w:rPr>
        <w:t>•</w:t>
      </w:r>
      <w:r>
        <w:rPr>
          <w:lang w:eastAsia="zh-CN"/>
        </w:rPr>
        <w:tab/>
      </w:r>
      <w:r w:rsidR="007E4149">
        <w:rPr>
          <w:rFonts w:hint="eastAsia"/>
          <w:lang w:eastAsia="zh-CN"/>
        </w:rPr>
        <w:t>开发</w:t>
      </w:r>
      <w:r w:rsidR="007E4149">
        <w:rPr>
          <w:lang w:eastAsia="zh-CN"/>
        </w:rPr>
        <w:t>支持、扩大并推广有关以</w:t>
      </w:r>
      <w:r w:rsidR="007E4149">
        <w:rPr>
          <w:lang w:eastAsia="zh-CN"/>
        </w:rPr>
        <w:t>ICT</w:t>
      </w:r>
      <w:r w:rsidR="007E4149">
        <w:rPr>
          <w:lang w:eastAsia="zh-CN"/>
        </w:rPr>
        <w:t>为中心的创新生态系统的举措</w:t>
      </w:r>
      <w:r w:rsidR="00B13765">
        <w:rPr>
          <w:rFonts w:hint="eastAsia"/>
          <w:lang w:eastAsia="zh-CN"/>
        </w:rPr>
        <w:t>的</w:t>
      </w:r>
      <w:r w:rsidR="00B13765">
        <w:rPr>
          <w:lang w:eastAsia="zh-CN"/>
        </w:rPr>
        <w:t>机制</w:t>
      </w:r>
      <w:r w:rsidR="007E4149">
        <w:rPr>
          <w:lang w:eastAsia="zh-CN"/>
        </w:rPr>
        <w:t>。</w:t>
      </w:r>
      <w:bookmarkEnd w:id="19"/>
    </w:p>
    <w:p w:rsidR="00BC7A5B" w:rsidRDefault="00BC7A5B" w:rsidP="00B13765">
      <w:pPr>
        <w:pStyle w:val="Heading1"/>
        <w:rPr>
          <w:sz w:val="24"/>
          <w:szCs w:val="24"/>
          <w:lang w:eastAsia="zh-CN"/>
        </w:rPr>
      </w:pPr>
      <w:bookmarkStart w:id="20" w:name="lt_pId039"/>
      <w:r w:rsidRPr="000F5D10">
        <w:rPr>
          <w:sz w:val="24"/>
          <w:szCs w:val="24"/>
          <w:lang w:eastAsia="zh-CN"/>
        </w:rPr>
        <w:t>3</w:t>
      </w:r>
      <w:r w:rsidRPr="000F5D10">
        <w:rPr>
          <w:sz w:val="24"/>
          <w:szCs w:val="24"/>
          <w:lang w:eastAsia="zh-CN"/>
        </w:rPr>
        <w:tab/>
      </w:r>
      <w:bookmarkEnd w:id="20"/>
      <w:r w:rsidR="00B13765">
        <w:rPr>
          <w:rFonts w:hint="eastAsia"/>
          <w:sz w:val="24"/>
          <w:szCs w:val="24"/>
          <w:lang w:eastAsia="zh-CN"/>
        </w:rPr>
        <w:t>主要</w:t>
      </w:r>
      <w:r w:rsidRPr="000F5D10">
        <w:rPr>
          <w:rFonts w:hint="eastAsia"/>
          <w:sz w:val="24"/>
          <w:szCs w:val="24"/>
          <w:lang w:eastAsia="zh-CN"/>
        </w:rPr>
        <w:t>行动</w:t>
      </w:r>
      <w:r w:rsidR="00B13765">
        <w:rPr>
          <w:rFonts w:hint="eastAsia"/>
          <w:sz w:val="24"/>
          <w:szCs w:val="24"/>
          <w:lang w:eastAsia="zh-CN"/>
        </w:rPr>
        <w:t>和</w:t>
      </w:r>
      <w:r w:rsidR="00B13765">
        <w:rPr>
          <w:sz w:val="24"/>
          <w:szCs w:val="24"/>
          <w:lang w:eastAsia="zh-CN"/>
        </w:rPr>
        <w:t>结果</w:t>
      </w:r>
    </w:p>
    <w:p w:rsidR="00BC7A5B" w:rsidRPr="00BC7A5B" w:rsidRDefault="007E4149" w:rsidP="00B13765">
      <w:pPr>
        <w:ind w:firstLineChars="200" w:firstLine="480"/>
        <w:rPr>
          <w:lang w:eastAsia="zh-CN"/>
        </w:rPr>
      </w:pPr>
      <w:r>
        <w:rPr>
          <w:rFonts w:hint="eastAsia"/>
          <w:szCs w:val="24"/>
          <w:lang w:eastAsia="zh-CN"/>
        </w:rPr>
        <w:t>电信发展局</w:t>
      </w:r>
      <w:r>
        <w:rPr>
          <w:szCs w:val="24"/>
          <w:lang w:eastAsia="zh-CN"/>
        </w:rPr>
        <w:t>开展了若干</w:t>
      </w:r>
      <w:r w:rsidR="00B13765">
        <w:rPr>
          <w:rFonts w:hint="eastAsia"/>
          <w:szCs w:val="24"/>
          <w:lang w:eastAsia="zh-CN"/>
        </w:rPr>
        <w:t>主要</w:t>
      </w:r>
      <w:r>
        <w:rPr>
          <w:szCs w:val="24"/>
          <w:lang w:eastAsia="zh-CN"/>
        </w:rPr>
        <w:t>行动，如</w:t>
      </w:r>
      <w:r>
        <w:rPr>
          <w:rFonts w:hint="eastAsia"/>
          <w:szCs w:val="24"/>
          <w:lang w:eastAsia="zh-CN"/>
        </w:rPr>
        <w:t>开发</w:t>
      </w:r>
      <w:r>
        <w:rPr>
          <w:szCs w:val="24"/>
          <w:lang w:eastAsia="zh-CN"/>
        </w:rPr>
        <w:t>工具包，举办国家和区域性创新能力建设讲习班，开展国家级生态系统评定，为创新项目的开发和推进提供帮助以及通过与成员和相关主要</w:t>
      </w:r>
      <w:r w:rsidR="00747FF9">
        <w:rPr>
          <w:szCs w:val="24"/>
          <w:lang w:eastAsia="zh-CN"/>
        </w:rPr>
        <w:t>利益攸关方</w:t>
      </w:r>
      <w:r>
        <w:rPr>
          <w:szCs w:val="24"/>
          <w:lang w:eastAsia="zh-CN"/>
        </w:rPr>
        <w:t>磋商交流有关议题的</w:t>
      </w:r>
      <w:r>
        <w:rPr>
          <w:rFonts w:hint="eastAsia"/>
          <w:szCs w:val="24"/>
          <w:lang w:eastAsia="zh-CN"/>
        </w:rPr>
        <w:t>知识</w:t>
      </w:r>
      <w:r>
        <w:rPr>
          <w:szCs w:val="24"/>
          <w:lang w:eastAsia="zh-CN"/>
        </w:rPr>
        <w:t>和信息。</w:t>
      </w:r>
      <w:r>
        <w:rPr>
          <w:rFonts w:hint="eastAsia"/>
          <w:szCs w:val="24"/>
          <w:lang w:eastAsia="zh-CN"/>
        </w:rPr>
        <w:t>电信</w:t>
      </w:r>
      <w:r>
        <w:rPr>
          <w:szCs w:val="24"/>
          <w:lang w:eastAsia="zh-CN"/>
        </w:rPr>
        <w:t>发展局一</w:t>
      </w:r>
      <w:r>
        <w:rPr>
          <w:rFonts w:hint="eastAsia"/>
          <w:szCs w:val="24"/>
          <w:lang w:eastAsia="zh-CN"/>
        </w:rPr>
        <w:t>直</w:t>
      </w:r>
      <w:r w:rsidR="00B13765">
        <w:rPr>
          <w:szCs w:val="24"/>
          <w:lang w:eastAsia="zh-CN"/>
        </w:rPr>
        <w:t>在</w:t>
      </w:r>
      <w:r w:rsidR="00B13765">
        <w:rPr>
          <w:rFonts w:hint="eastAsia"/>
          <w:szCs w:val="24"/>
          <w:lang w:eastAsia="zh-CN"/>
        </w:rPr>
        <w:t>与</w:t>
      </w:r>
      <w:r w:rsidR="00B13765">
        <w:rPr>
          <w:szCs w:val="24"/>
          <w:lang w:eastAsia="zh-CN"/>
        </w:rPr>
        <w:t>利益攸关方</w:t>
      </w:r>
      <w:r>
        <w:rPr>
          <w:szCs w:val="24"/>
          <w:lang w:eastAsia="zh-CN"/>
        </w:rPr>
        <w:t>开发促进内部创新议程的工具并</w:t>
      </w:r>
      <w:r w:rsidR="00B13765">
        <w:rPr>
          <w:rFonts w:hint="eastAsia"/>
          <w:szCs w:val="24"/>
          <w:lang w:eastAsia="zh-CN"/>
        </w:rPr>
        <w:t>落实针对</w:t>
      </w:r>
      <w:r>
        <w:rPr>
          <w:szCs w:val="24"/>
          <w:lang w:eastAsia="zh-CN"/>
        </w:rPr>
        <w:t>具体关键</w:t>
      </w:r>
      <w:r w:rsidR="00B13765">
        <w:rPr>
          <w:rFonts w:hint="eastAsia"/>
          <w:szCs w:val="24"/>
          <w:lang w:eastAsia="zh-CN"/>
        </w:rPr>
        <w:t>问题</w:t>
      </w:r>
      <w:r>
        <w:rPr>
          <w:szCs w:val="24"/>
          <w:lang w:eastAsia="zh-CN"/>
        </w:rPr>
        <w:t>的举措。</w:t>
      </w:r>
    </w:p>
    <w:p w:rsidR="00BC7A5B" w:rsidRPr="007D3A53" w:rsidRDefault="00B30581" w:rsidP="00B13765">
      <w:pPr>
        <w:pStyle w:val="Heading2"/>
        <w:rPr>
          <w:lang w:eastAsia="zh-CN"/>
        </w:rPr>
      </w:pPr>
      <w:r>
        <w:rPr>
          <w:lang w:eastAsia="zh-CN"/>
        </w:rPr>
        <w:lastRenderedPageBreak/>
        <w:t>3.1</w:t>
      </w:r>
      <w:r w:rsidR="00BC7A5B">
        <w:rPr>
          <w:lang w:eastAsia="zh-CN"/>
        </w:rPr>
        <w:tab/>
      </w:r>
      <w:r w:rsidR="00B13765">
        <w:rPr>
          <w:rFonts w:hint="eastAsia"/>
          <w:lang w:eastAsia="zh-CN"/>
        </w:rPr>
        <w:t>外部</w:t>
      </w:r>
      <w:r w:rsidR="00BC7A5B" w:rsidRPr="00B30581">
        <w:rPr>
          <w:rFonts w:hint="eastAsia"/>
          <w:lang w:eastAsia="zh-CN"/>
        </w:rPr>
        <w:t>创新</w:t>
      </w:r>
      <w:r w:rsidR="00B13765">
        <w:rPr>
          <w:rFonts w:hint="eastAsia"/>
          <w:lang w:eastAsia="zh-CN"/>
        </w:rPr>
        <w:t>行动</w:t>
      </w:r>
    </w:p>
    <w:p w:rsidR="00BC7A5B" w:rsidRDefault="00852AD5" w:rsidP="00852AD5">
      <w:pPr>
        <w:spacing w:before="60"/>
        <w:ind w:firstLineChars="200" w:firstLine="480"/>
        <w:rPr>
          <w:szCs w:val="24"/>
          <w:lang w:eastAsia="zh-CN"/>
        </w:rPr>
      </w:pPr>
      <w:r>
        <w:rPr>
          <w:rFonts w:hint="eastAsia"/>
          <w:szCs w:val="24"/>
          <w:lang w:eastAsia="zh-CN"/>
        </w:rPr>
        <w:t>根据</w:t>
      </w:r>
      <w:r>
        <w:rPr>
          <w:szCs w:val="24"/>
          <w:lang w:eastAsia="zh-CN"/>
        </w:rPr>
        <w:t>WTDC-14</w:t>
      </w:r>
      <w:r>
        <w:rPr>
          <w:szCs w:val="24"/>
          <w:lang w:eastAsia="zh-CN"/>
        </w:rPr>
        <w:t>和</w:t>
      </w:r>
      <w:r>
        <w:rPr>
          <w:szCs w:val="24"/>
          <w:lang w:eastAsia="zh-CN"/>
        </w:rPr>
        <w:t>WTDC-17</w:t>
      </w:r>
      <w:r w:rsidR="00B13765">
        <w:rPr>
          <w:szCs w:val="24"/>
          <w:lang w:eastAsia="zh-CN"/>
        </w:rPr>
        <w:t>的输出成果，实施旨在加速数字变革并促进数字经济</w:t>
      </w:r>
      <w:r>
        <w:rPr>
          <w:szCs w:val="24"/>
          <w:lang w:eastAsia="zh-CN"/>
        </w:rPr>
        <w:t>可持续增长</w:t>
      </w:r>
      <w:r w:rsidR="00B13765">
        <w:rPr>
          <w:rFonts w:hint="eastAsia"/>
          <w:szCs w:val="24"/>
          <w:lang w:eastAsia="zh-CN"/>
        </w:rPr>
        <w:t>的</w:t>
      </w:r>
      <w:r w:rsidR="00B13765">
        <w:rPr>
          <w:szCs w:val="24"/>
          <w:lang w:eastAsia="zh-CN"/>
        </w:rPr>
        <w:t>创新项目</w:t>
      </w:r>
      <w:r>
        <w:rPr>
          <w:szCs w:val="24"/>
          <w:lang w:eastAsia="zh-CN"/>
        </w:rPr>
        <w:t>。为</w:t>
      </w:r>
      <w:r>
        <w:rPr>
          <w:rFonts w:hint="eastAsia"/>
          <w:szCs w:val="24"/>
          <w:lang w:eastAsia="zh-CN"/>
        </w:rPr>
        <w:t>实现</w:t>
      </w:r>
      <w:r>
        <w:rPr>
          <w:szCs w:val="24"/>
          <w:lang w:eastAsia="zh-CN"/>
        </w:rPr>
        <w:t>这些目标已采取了若干主要行动。</w:t>
      </w:r>
    </w:p>
    <w:p w:rsidR="00BC7A5B" w:rsidRPr="00E967E0" w:rsidRDefault="00B30581" w:rsidP="00B13765">
      <w:pPr>
        <w:pStyle w:val="Heading3"/>
        <w:rPr>
          <w:lang w:eastAsia="zh-CN"/>
        </w:rPr>
      </w:pPr>
      <w:r>
        <w:rPr>
          <w:rFonts w:hint="eastAsia"/>
          <w:lang w:eastAsia="zh-CN"/>
        </w:rPr>
        <w:t>3.1.1</w:t>
      </w:r>
      <w:r>
        <w:rPr>
          <w:lang w:eastAsia="zh-CN"/>
        </w:rPr>
        <w:tab/>
      </w:r>
      <w:r w:rsidR="00176DA2">
        <w:rPr>
          <w:rFonts w:hint="eastAsia"/>
          <w:lang w:eastAsia="zh-CN"/>
        </w:rPr>
        <w:t>创新</w:t>
      </w:r>
      <w:r w:rsidR="00176DA2">
        <w:rPr>
          <w:lang w:eastAsia="zh-CN"/>
        </w:rPr>
        <w:t>工具</w:t>
      </w:r>
      <w:r w:rsidR="00B13765">
        <w:rPr>
          <w:rFonts w:hint="eastAsia"/>
          <w:lang w:eastAsia="zh-CN"/>
        </w:rPr>
        <w:t>包</w:t>
      </w:r>
    </w:p>
    <w:p w:rsidR="00BC7A5B" w:rsidRPr="00852AD5" w:rsidRDefault="00BC7A5B" w:rsidP="00852AD5">
      <w:pPr>
        <w:ind w:firstLineChars="200" w:firstLine="480"/>
        <w:rPr>
          <w:szCs w:val="24"/>
          <w:lang w:eastAsia="zh-CN"/>
        </w:rPr>
      </w:pPr>
      <w:r>
        <w:rPr>
          <w:noProof/>
          <w:lang w:val="en-US" w:eastAsia="zh-CN"/>
        </w:rPr>
        <w:drawing>
          <wp:anchor distT="0" distB="0" distL="114300" distR="114300" simplePos="0" relativeHeight="251659264" behindDoc="1" locked="0" layoutInCell="1" allowOverlap="1">
            <wp:simplePos x="0" y="0"/>
            <wp:positionH relativeFrom="column">
              <wp:posOffset>4551045</wp:posOffset>
            </wp:positionH>
            <wp:positionV relativeFrom="paragraph">
              <wp:posOffset>187325</wp:posOffset>
            </wp:positionV>
            <wp:extent cx="1478915" cy="2115185"/>
            <wp:effectExtent l="0" t="0" r="6985" b="0"/>
            <wp:wrapTight wrapText="bothSides">
              <wp:wrapPolygon edited="0">
                <wp:start x="0" y="0"/>
                <wp:lineTo x="0" y="21399"/>
                <wp:lineTo x="21424" y="21399"/>
                <wp:lineTo x="21424" y="0"/>
                <wp:lineTo x="0" y="0"/>
              </wp:wrapPolygon>
            </wp:wrapTight>
            <wp:docPr id="2" name="Picture 2" descr="D012A0000D14D01JP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2A0000D14D01JP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78915" cy="2115185"/>
                    </a:xfrm>
                    <a:prstGeom prst="rect">
                      <a:avLst/>
                    </a:prstGeom>
                    <a:noFill/>
                  </pic:spPr>
                </pic:pic>
              </a:graphicData>
            </a:graphic>
            <wp14:sizeRelH relativeFrom="page">
              <wp14:pctWidth>0</wp14:pctWidth>
            </wp14:sizeRelH>
            <wp14:sizeRelV relativeFrom="page">
              <wp14:pctHeight>0</wp14:pctHeight>
            </wp14:sizeRelV>
          </wp:anchor>
        </w:drawing>
      </w:r>
      <w:bookmarkStart w:id="21" w:name="lt_pId054"/>
      <w:r w:rsidR="00852AD5">
        <w:rPr>
          <w:szCs w:val="24"/>
          <w:lang w:eastAsia="zh-CN"/>
        </w:rPr>
        <w:t>2017</w:t>
      </w:r>
      <w:r w:rsidR="00852AD5">
        <w:rPr>
          <w:rFonts w:hint="eastAsia"/>
          <w:szCs w:val="24"/>
          <w:lang w:eastAsia="zh-CN"/>
        </w:rPr>
        <w:t>年</w:t>
      </w:r>
      <w:r w:rsidR="00852AD5">
        <w:rPr>
          <w:szCs w:val="24"/>
          <w:lang w:eastAsia="zh-CN"/>
        </w:rPr>
        <w:t>，电信发展局推出了工具包</w:t>
      </w:r>
      <w:r w:rsidR="00852AD5" w:rsidRPr="00852AD5">
        <w:rPr>
          <w:szCs w:val="24"/>
          <w:lang w:eastAsia="zh-CN"/>
        </w:rPr>
        <w:t>：</w:t>
      </w:r>
      <w:hyperlink r:id="rId14" w:history="1">
        <w:r w:rsidR="00852AD5" w:rsidRPr="00852AD5">
          <w:rPr>
            <w:rStyle w:val="Hyperlink"/>
            <w:rFonts w:eastAsia="STKaiti"/>
            <w:szCs w:val="24"/>
            <w:lang w:eastAsia="zh-CN"/>
          </w:rPr>
          <w:t>弥合数字创新鸿沟：加强以</w:t>
        </w:r>
        <w:r w:rsidR="00852AD5" w:rsidRPr="00852AD5">
          <w:rPr>
            <w:rStyle w:val="Hyperlink"/>
            <w:rFonts w:eastAsia="STKaiti"/>
            <w:szCs w:val="24"/>
            <w:lang w:eastAsia="zh-CN"/>
          </w:rPr>
          <w:t>ICT</w:t>
        </w:r>
        <w:r w:rsidR="00852AD5" w:rsidRPr="00852AD5">
          <w:rPr>
            <w:rStyle w:val="Hyperlink"/>
            <w:rFonts w:eastAsia="STKaiti"/>
            <w:szCs w:val="24"/>
            <w:lang w:eastAsia="zh-CN"/>
          </w:rPr>
          <w:t>为中心的创新生态系统</w:t>
        </w:r>
      </w:hyperlink>
      <w:bookmarkEnd w:id="21"/>
      <w:r w:rsidR="00852AD5" w:rsidRPr="00852AD5">
        <w:rPr>
          <w:rFonts w:hint="eastAsia"/>
          <w:szCs w:val="24"/>
          <w:lang w:eastAsia="zh-CN"/>
        </w:rPr>
        <w:t>。</w:t>
      </w:r>
    </w:p>
    <w:p w:rsidR="00BC7A5B" w:rsidRPr="00E967E0" w:rsidRDefault="00B30581" w:rsidP="00852AD5">
      <w:pPr>
        <w:pStyle w:val="enumlev1"/>
        <w:rPr>
          <w:lang w:eastAsia="zh-CN"/>
        </w:rPr>
      </w:pPr>
      <w:r>
        <w:rPr>
          <w:lang w:eastAsia="zh-CN"/>
        </w:rPr>
        <w:t>•</w:t>
      </w:r>
      <w:r>
        <w:rPr>
          <w:lang w:eastAsia="zh-CN"/>
        </w:rPr>
        <w:tab/>
      </w:r>
      <w:r w:rsidR="00852AD5">
        <w:rPr>
          <w:rFonts w:hint="eastAsia"/>
          <w:lang w:eastAsia="zh-CN"/>
        </w:rPr>
        <w:t>该</w:t>
      </w:r>
      <w:r w:rsidR="00852AD5">
        <w:rPr>
          <w:lang w:eastAsia="zh-CN"/>
        </w:rPr>
        <w:t>工具包帮助各国了解并采用</w:t>
      </w:r>
      <w:r w:rsidR="00852AD5" w:rsidRPr="00852AD5">
        <w:rPr>
          <w:rFonts w:ascii="STKaiti" w:eastAsia="STKaiti" w:hAnsi="STKaiti"/>
          <w:lang w:eastAsia="zh-CN"/>
        </w:rPr>
        <w:t>数字创新框架</w:t>
      </w:r>
      <w:r w:rsidR="00852AD5">
        <w:rPr>
          <w:lang w:eastAsia="zh-CN"/>
        </w:rPr>
        <w:t>透镜，从而制定出一套促进各国创新的政策和项目。</w:t>
      </w:r>
    </w:p>
    <w:p w:rsidR="00BC7A5B" w:rsidRPr="00E967E0" w:rsidRDefault="00B30581" w:rsidP="00852AD5">
      <w:pPr>
        <w:pStyle w:val="enumlev1"/>
        <w:rPr>
          <w:lang w:eastAsia="zh-CN"/>
        </w:rPr>
      </w:pPr>
      <w:r>
        <w:rPr>
          <w:lang w:eastAsia="zh-CN"/>
        </w:rPr>
        <w:t>•</w:t>
      </w:r>
      <w:r>
        <w:rPr>
          <w:lang w:eastAsia="zh-CN"/>
        </w:rPr>
        <w:tab/>
      </w:r>
      <w:r w:rsidR="00852AD5">
        <w:rPr>
          <w:rFonts w:hint="eastAsia"/>
          <w:lang w:eastAsia="zh-CN"/>
        </w:rPr>
        <w:t>该</w:t>
      </w:r>
      <w:r w:rsidR="00852AD5">
        <w:rPr>
          <w:lang w:eastAsia="zh-CN"/>
        </w:rPr>
        <w:t>工具包还加强了各国</w:t>
      </w:r>
      <w:r w:rsidR="00747FF9">
        <w:rPr>
          <w:lang w:eastAsia="zh-CN"/>
        </w:rPr>
        <w:t>利益攸关方</w:t>
      </w:r>
      <w:r w:rsidR="00852AD5">
        <w:rPr>
          <w:lang w:eastAsia="zh-CN"/>
        </w:rPr>
        <w:t>启动</w:t>
      </w:r>
      <w:r w:rsidR="00852AD5" w:rsidRPr="00852AD5">
        <w:rPr>
          <w:rFonts w:ascii="STKaiti" w:eastAsia="STKaiti" w:hAnsi="STKaiti"/>
          <w:lang w:eastAsia="zh-CN"/>
        </w:rPr>
        <w:t>通过创新实现数字变革</w:t>
      </w:r>
      <w:r w:rsidR="00852AD5">
        <w:rPr>
          <w:lang w:eastAsia="zh-CN"/>
        </w:rPr>
        <w:t>的历程的能力。</w:t>
      </w:r>
    </w:p>
    <w:p w:rsidR="00BC7A5B" w:rsidRPr="00E967E0" w:rsidRDefault="00852AD5" w:rsidP="007A6E60">
      <w:pPr>
        <w:ind w:firstLineChars="200" w:firstLine="480"/>
        <w:rPr>
          <w:szCs w:val="24"/>
          <w:lang w:eastAsia="zh-CN"/>
        </w:rPr>
      </w:pPr>
      <w:r>
        <w:rPr>
          <w:szCs w:val="24"/>
          <w:lang w:eastAsia="zh-CN"/>
        </w:rPr>
        <w:t>2018</w:t>
      </w:r>
      <w:r>
        <w:rPr>
          <w:rFonts w:hint="eastAsia"/>
          <w:szCs w:val="24"/>
          <w:lang w:eastAsia="zh-CN"/>
        </w:rPr>
        <w:t>年</w:t>
      </w:r>
      <w:r>
        <w:rPr>
          <w:szCs w:val="24"/>
          <w:lang w:eastAsia="zh-CN"/>
        </w:rPr>
        <w:t>，电信发展局计划根据可用资源为不同语文优化该工具包，从而加深和扩大工具包</w:t>
      </w:r>
      <w:r w:rsidR="007A6E60">
        <w:rPr>
          <w:rFonts w:hint="eastAsia"/>
          <w:szCs w:val="24"/>
          <w:lang w:eastAsia="zh-CN"/>
        </w:rPr>
        <w:t>的</w:t>
      </w:r>
      <w:r>
        <w:rPr>
          <w:szCs w:val="24"/>
          <w:lang w:eastAsia="zh-CN"/>
        </w:rPr>
        <w:t>普及和影响。</w:t>
      </w:r>
    </w:p>
    <w:p w:rsidR="00BC7A5B" w:rsidRPr="00E967E0" w:rsidRDefault="00852AD5" w:rsidP="00B13765">
      <w:pPr>
        <w:ind w:firstLineChars="200" w:firstLine="480"/>
        <w:rPr>
          <w:szCs w:val="24"/>
          <w:lang w:eastAsia="zh-CN"/>
        </w:rPr>
      </w:pPr>
      <w:r>
        <w:rPr>
          <w:rFonts w:hint="eastAsia"/>
          <w:szCs w:val="24"/>
          <w:lang w:eastAsia="zh-CN"/>
        </w:rPr>
        <w:t>电信</w:t>
      </w:r>
      <w:r>
        <w:rPr>
          <w:szCs w:val="24"/>
          <w:lang w:eastAsia="zh-CN"/>
        </w:rPr>
        <w:t>发展局还开发了新的</w:t>
      </w:r>
      <w:r w:rsidR="00B13765">
        <w:rPr>
          <w:rFonts w:hint="eastAsia"/>
          <w:szCs w:val="24"/>
          <w:lang w:eastAsia="zh-CN"/>
        </w:rPr>
        <w:t>相关</w:t>
      </w:r>
      <w:r>
        <w:rPr>
          <w:szCs w:val="24"/>
          <w:lang w:eastAsia="zh-CN"/>
        </w:rPr>
        <w:t>工具并正在开发一套通过实施具体项目加速数字变革的新的工具包以及旨在可持续数字经济增长的新加速框架。该</w:t>
      </w:r>
      <w:r>
        <w:rPr>
          <w:rFonts w:hint="eastAsia"/>
          <w:szCs w:val="24"/>
          <w:lang w:eastAsia="zh-CN"/>
        </w:rPr>
        <w:t>工具</w:t>
      </w:r>
      <w:r>
        <w:rPr>
          <w:szCs w:val="24"/>
          <w:lang w:eastAsia="zh-CN"/>
        </w:rPr>
        <w:t>包将于</w:t>
      </w:r>
      <w:r>
        <w:rPr>
          <w:rFonts w:hint="eastAsia"/>
          <w:szCs w:val="24"/>
          <w:lang w:eastAsia="zh-CN"/>
        </w:rPr>
        <w:t>2018</w:t>
      </w:r>
      <w:r>
        <w:rPr>
          <w:rFonts w:hint="eastAsia"/>
          <w:szCs w:val="24"/>
          <w:lang w:eastAsia="zh-CN"/>
        </w:rPr>
        <w:t>年</w:t>
      </w:r>
      <w:r>
        <w:rPr>
          <w:szCs w:val="24"/>
          <w:lang w:eastAsia="zh-CN"/>
        </w:rPr>
        <w:t>下半年推出。</w:t>
      </w:r>
    </w:p>
    <w:p w:rsidR="00BC7A5B" w:rsidRPr="00E967E0" w:rsidRDefault="00BC7A5B" w:rsidP="00852AD5">
      <w:pPr>
        <w:pStyle w:val="Heading3"/>
        <w:rPr>
          <w:lang w:eastAsia="zh-CN"/>
        </w:rPr>
      </w:pPr>
      <w:r w:rsidRPr="00E967E0">
        <w:rPr>
          <w:lang w:eastAsia="zh-CN"/>
        </w:rPr>
        <w:t>3.1.2</w:t>
      </w:r>
      <w:r w:rsidRPr="00E967E0">
        <w:rPr>
          <w:lang w:eastAsia="zh-CN"/>
        </w:rPr>
        <w:tab/>
      </w:r>
      <w:r w:rsidR="00852AD5">
        <w:rPr>
          <w:rFonts w:hint="eastAsia"/>
          <w:lang w:eastAsia="zh-CN"/>
        </w:rPr>
        <w:t>创新能力</w:t>
      </w:r>
      <w:r w:rsidR="00852AD5">
        <w:rPr>
          <w:lang w:eastAsia="zh-CN"/>
        </w:rPr>
        <w:t>建设讲习班</w:t>
      </w:r>
    </w:p>
    <w:p w:rsidR="00BC7A5B" w:rsidRPr="00E967E0" w:rsidRDefault="00B13765" w:rsidP="00B13765">
      <w:pPr>
        <w:ind w:firstLineChars="200" w:firstLine="480"/>
        <w:rPr>
          <w:szCs w:val="24"/>
          <w:lang w:eastAsia="zh-CN"/>
        </w:rPr>
      </w:pPr>
      <w:r>
        <w:rPr>
          <w:rFonts w:hint="eastAsia"/>
          <w:szCs w:val="24"/>
          <w:lang w:eastAsia="zh-CN"/>
        </w:rPr>
        <w:t>基于</w:t>
      </w:r>
      <w:r w:rsidR="00852AD5">
        <w:rPr>
          <w:szCs w:val="24"/>
          <w:lang w:eastAsia="zh-CN"/>
        </w:rPr>
        <w:t>上述第一个工具包</w:t>
      </w:r>
      <w:r>
        <w:rPr>
          <w:rFonts w:hint="eastAsia"/>
          <w:szCs w:val="24"/>
          <w:lang w:eastAsia="zh-CN"/>
        </w:rPr>
        <w:t>取得</w:t>
      </w:r>
      <w:r>
        <w:rPr>
          <w:szCs w:val="24"/>
          <w:lang w:eastAsia="zh-CN"/>
        </w:rPr>
        <w:t>的</w:t>
      </w:r>
      <w:r w:rsidR="00852AD5">
        <w:rPr>
          <w:szCs w:val="24"/>
          <w:lang w:eastAsia="zh-CN"/>
        </w:rPr>
        <w:t>成果，电信发展局</w:t>
      </w:r>
      <w:r w:rsidR="00852AD5">
        <w:rPr>
          <w:rFonts w:hint="eastAsia"/>
          <w:szCs w:val="24"/>
          <w:lang w:eastAsia="zh-CN"/>
        </w:rPr>
        <w:t>已</w:t>
      </w:r>
      <w:r w:rsidR="00852AD5">
        <w:rPr>
          <w:szCs w:val="24"/>
          <w:lang w:eastAsia="zh-CN"/>
        </w:rPr>
        <w:t>规划了</w:t>
      </w:r>
      <w:r>
        <w:rPr>
          <w:rFonts w:hint="eastAsia"/>
          <w:szCs w:val="24"/>
          <w:lang w:eastAsia="zh-CN"/>
        </w:rPr>
        <w:t>一系列</w:t>
      </w:r>
      <w:r w:rsidR="00852AD5">
        <w:rPr>
          <w:szCs w:val="24"/>
          <w:lang w:eastAsia="zh-CN"/>
        </w:rPr>
        <w:t>培训讲习班，帮助各国和区域专家提高创新能力。</w:t>
      </w:r>
      <w:r w:rsidR="00852AD5">
        <w:rPr>
          <w:rFonts w:hint="eastAsia"/>
          <w:szCs w:val="24"/>
          <w:lang w:eastAsia="zh-CN"/>
        </w:rPr>
        <w:t>2</w:t>
      </w:r>
      <w:r w:rsidR="00852AD5">
        <w:rPr>
          <w:szCs w:val="24"/>
          <w:lang w:eastAsia="zh-CN"/>
        </w:rPr>
        <w:t>017</w:t>
      </w:r>
      <w:r w:rsidR="00852AD5">
        <w:rPr>
          <w:rFonts w:hint="eastAsia"/>
          <w:szCs w:val="24"/>
          <w:lang w:eastAsia="zh-CN"/>
        </w:rPr>
        <w:t>年</w:t>
      </w:r>
      <w:r w:rsidR="00852AD5">
        <w:rPr>
          <w:szCs w:val="24"/>
          <w:lang w:eastAsia="zh-CN"/>
        </w:rPr>
        <w:t>成功举办了以下讲习班：</w:t>
      </w:r>
    </w:p>
    <w:p w:rsidR="00BC7A5B" w:rsidRPr="00CF5C6D" w:rsidRDefault="00B30581" w:rsidP="00B13765">
      <w:pPr>
        <w:pStyle w:val="enumlev1"/>
        <w:rPr>
          <w:lang w:eastAsia="zh-CN"/>
        </w:rPr>
      </w:pPr>
      <w:r>
        <w:rPr>
          <w:lang w:eastAsia="zh-CN"/>
        </w:rPr>
        <w:t>•</w:t>
      </w:r>
      <w:r>
        <w:rPr>
          <w:lang w:eastAsia="zh-CN"/>
        </w:rPr>
        <w:tab/>
      </w:r>
      <w:hyperlink r:id="rId15" w:history="1">
        <w:r w:rsidR="00852AD5">
          <w:rPr>
            <w:rStyle w:val="Hyperlink"/>
            <w:b/>
            <w:szCs w:val="24"/>
            <w:lang w:eastAsia="zh-CN"/>
          </w:rPr>
          <w:t>面向欧洲的</w:t>
        </w:r>
        <w:r w:rsidR="00B13765">
          <w:rPr>
            <w:rStyle w:val="Hyperlink"/>
            <w:rFonts w:hint="eastAsia"/>
            <w:b/>
            <w:szCs w:val="24"/>
            <w:lang w:eastAsia="zh-CN"/>
          </w:rPr>
          <w:t>高管</w:t>
        </w:r>
        <w:r w:rsidR="00852AD5">
          <w:rPr>
            <w:rStyle w:val="Hyperlink"/>
            <w:b/>
            <w:szCs w:val="24"/>
            <w:lang w:eastAsia="zh-CN"/>
          </w:rPr>
          <w:t>讲习班：弥合数字创新鸿沟</w:t>
        </w:r>
      </w:hyperlink>
      <w:r w:rsidR="00852AD5">
        <w:rPr>
          <w:rFonts w:hint="eastAsia"/>
          <w:lang w:eastAsia="zh-CN"/>
        </w:rPr>
        <w:t>，</w:t>
      </w:r>
      <w:r w:rsidR="00852AD5">
        <w:rPr>
          <w:rFonts w:hint="eastAsia"/>
          <w:lang w:eastAsia="zh-CN"/>
        </w:rPr>
        <w:t>2017</w:t>
      </w:r>
      <w:r w:rsidR="00852AD5">
        <w:rPr>
          <w:rFonts w:hint="eastAsia"/>
          <w:lang w:eastAsia="zh-CN"/>
        </w:rPr>
        <w:t>年</w:t>
      </w:r>
      <w:r w:rsidR="00852AD5">
        <w:rPr>
          <w:rFonts w:hint="eastAsia"/>
          <w:lang w:eastAsia="zh-CN"/>
        </w:rPr>
        <w:t>9</w:t>
      </w:r>
      <w:r w:rsidR="00852AD5">
        <w:rPr>
          <w:rFonts w:hint="eastAsia"/>
          <w:lang w:eastAsia="zh-CN"/>
        </w:rPr>
        <w:t>月</w:t>
      </w:r>
      <w:r w:rsidR="00852AD5">
        <w:rPr>
          <w:rFonts w:hint="eastAsia"/>
          <w:lang w:eastAsia="zh-CN"/>
        </w:rPr>
        <w:t>12</w:t>
      </w:r>
      <w:r w:rsidR="00852AD5">
        <w:rPr>
          <w:lang w:eastAsia="zh-CN"/>
        </w:rPr>
        <w:t>-13</w:t>
      </w:r>
      <w:r w:rsidR="00852AD5">
        <w:rPr>
          <w:rFonts w:hint="eastAsia"/>
          <w:lang w:eastAsia="zh-CN"/>
        </w:rPr>
        <w:t>日</w:t>
      </w:r>
      <w:r w:rsidR="00B13765">
        <w:rPr>
          <w:rFonts w:hint="eastAsia"/>
          <w:lang w:eastAsia="zh-CN"/>
        </w:rPr>
        <w:t>在</w:t>
      </w:r>
      <w:r w:rsidR="00B850B4">
        <w:rPr>
          <w:rFonts w:hint="eastAsia"/>
          <w:lang w:eastAsia="zh-CN"/>
        </w:rPr>
        <w:t>斯</w:t>
      </w:r>
      <w:r w:rsidR="00852AD5">
        <w:rPr>
          <w:lang w:eastAsia="zh-CN"/>
        </w:rPr>
        <w:t>洛文尼亚</w:t>
      </w:r>
      <w:r w:rsidR="00852AD5" w:rsidRPr="00CF5C6D">
        <w:rPr>
          <w:lang w:eastAsia="zh-CN"/>
        </w:rPr>
        <w:t>Ljubljana</w:t>
      </w:r>
      <w:r w:rsidR="00B13765">
        <w:rPr>
          <w:rFonts w:hint="eastAsia"/>
          <w:lang w:eastAsia="zh-CN"/>
        </w:rPr>
        <w:t xml:space="preserve"> </w:t>
      </w:r>
      <w:r w:rsidR="00852AD5">
        <w:rPr>
          <w:rFonts w:hint="eastAsia"/>
          <w:lang w:eastAsia="zh-CN"/>
        </w:rPr>
        <w:t>与区域</w:t>
      </w:r>
      <w:r w:rsidR="00852AD5">
        <w:rPr>
          <w:lang w:eastAsia="zh-CN"/>
        </w:rPr>
        <w:t>合作委员会（</w:t>
      </w:r>
      <w:r w:rsidR="00852AD5">
        <w:rPr>
          <w:rFonts w:hint="eastAsia"/>
          <w:lang w:eastAsia="zh-CN"/>
        </w:rPr>
        <w:t>RCC</w:t>
      </w:r>
      <w:r w:rsidR="00852AD5">
        <w:rPr>
          <w:lang w:eastAsia="zh-CN"/>
        </w:rPr>
        <w:t>）</w:t>
      </w:r>
      <w:r w:rsidR="00852AD5">
        <w:rPr>
          <w:rFonts w:hint="eastAsia"/>
          <w:lang w:eastAsia="zh-CN"/>
        </w:rPr>
        <w:t>和</w:t>
      </w:r>
      <w:r w:rsidR="00852AD5">
        <w:rPr>
          <w:lang w:eastAsia="zh-CN"/>
        </w:rPr>
        <w:t>企业推广国际中心（</w:t>
      </w:r>
      <w:r w:rsidR="00852AD5">
        <w:rPr>
          <w:rFonts w:hint="eastAsia"/>
          <w:lang w:eastAsia="zh-CN"/>
        </w:rPr>
        <w:t>ICPE</w:t>
      </w:r>
      <w:r w:rsidR="00852AD5">
        <w:rPr>
          <w:lang w:eastAsia="zh-CN"/>
        </w:rPr>
        <w:t>）</w:t>
      </w:r>
      <w:r w:rsidR="00852AD5">
        <w:rPr>
          <w:rFonts w:hint="eastAsia"/>
          <w:lang w:eastAsia="zh-CN"/>
        </w:rPr>
        <w:t>合作</w:t>
      </w:r>
      <w:r w:rsidR="00B13765">
        <w:rPr>
          <w:rFonts w:hint="eastAsia"/>
          <w:lang w:eastAsia="zh-CN"/>
        </w:rPr>
        <w:t>举办</w:t>
      </w:r>
      <w:r w:rsidR="00B13765">
        <w:rPr>
          <w:lang w:eastAsia="zh-CN"/>
        </w:rPr>
        <w:t>的讲习班</w:t>
      </w:r>
      <w:r w:rsidR="00852AD5">
        <w:rPr>
          <w:lang w:eastAsia="zh-CN"/>
        </w:rPr>
        <w:t>吸引了来自欧洲若干国家的代表。</w:t>
      </w:r>
    </w:p>
    <w:p w:rsidR="00BC7A5B" w:rsidRPr="00E967E0" w:rsidRDefault="00B30581" w:rsidP="00B13765">
      <w:pPr>
        <w:pStyle w:val="enumlev1"/>
        <w:rPr>
          <w:lang w:eastAsia="zh-CN"/>
        </w:rPr>
      </w:pPr>
      <w:r>
        <w:rPr>
          <w:lang w:eastAsia="zh-CN"/>
        </w:rPr>
        <w:t>•</w:t>
      </w:r>
      <w:r>
        <w:rPr>
          <w:lang w:eastAsia="zh-CN"/>
        </w:rPr>
        <w:tab/>
      </w:r>
      <w:hyperlink r:id="rId16" w:history="1">
        <w:r w:rsidR="00852AD5">
          <w:rPr>
            <w:rStyle w:val="Hyperlink"/>
            <w:b/>
            <w:szCs w:val="24"/>
            <w:lang w:eastAsia="zh-CN"/>
          </w:rPr>
          <w:t>国际电联</w:t>
        </w:r>
        <w:r w:rsidR="00852AD5">
          <w:rPr>
            <w:rStyle w:val="Hyperlink"/>
            <w:b/>
            <w:szCs w:val="24"/>
            <w:lang w:eastAsia="zh-CN"/>
          </w:rPr>
          <w:t>2017</w:t>
        </w:r>
        <w:r w:rsidR="00852AD5">
          <w:rPr>
            <w:rStyle w:val="Hyperlink"/>
            <w:b/>
            <w:szCs w:val="24"/>
            <w:lang w:eastAsia="zh-CN"/>
          </w:rPr>
          <w:t>年世界电信展</w:t>
        </w:r>
        <w:r w:rsidR="00B13765" w:rsidRPr="00B13765">
          <w:rPr>
            <w:rStyle w:val="Hyperlink"/>
            <w:b/>
            <w:szCs w:val="24"/>
            <w:lang w:eastAsia="zh-CN"/>
          </w:rPr>
          <w:t>利益</w:t>
        </w:r>
        <w:r w:rsidR="00B13765" w:rsidRPr="00B13765">
          <w:rPr>
            <w:rStyle w:val="Hyperlink"/>
            <w:rFonts w:hint="eastAsia"/>
            <w:b/>
            <w:szCs w:val="24"/>
            <w:lang w:eastAsia="zh-CN"/>
          </w:rPr>
          <w:t>攸关</w:t>
        </w:r>
        <w:r w:rsidR="00B13765" w:rsidRPr="00B13765">
          <w:rPr>
            <w:rStyle w:val="Hyperlink"/>
            <w:b/>
            <w:szCs w:val="24"/>
            <w:lang w:eastAsia="zh-CN"/>
          </w:rPr>
          <w:t>多方</w:t>
        </w:r>
        <w:r w:rsidR="00852AD5">
          <w:rPr>
            <w:rStyle w:val="Hyperlink"/>
            <w:b/>
            <w:szCs w:val="24"/>
            <w:lang w:eastAsia="zh-CN"/>
          </w:rPr>
          <w:t>全球讲习班：弥合数字创新鸿沟</w:t>
        </w:r>
      </w:hyperlink>
      <w:r w:rsidR="00852AD5">
        <w:rPr>
          <w:rFonts w:hint="eastAsia"/>
          <w:lang w:eastAsia="zh-CN"/>
        </w:rPr>
        <w:t>，</w:t>
      </w:r>
      <w:r w:rsidR="00852AD5">
        <w:rPr>
          <w:rFonts w:hint="eastAsia"/>
          <w:lang w:eastAsia="zh-CN"/>
        </w:rPr>
        <w:t>2017</w:t>
      </w:r>
      <w:r w:rsidR="00852AD5">
        <w:rPr>
          <w:rFonts w:hint="eastAsia"/>
          <w:lang w:eastAsia="zh-CN"/>
        </w:rPr>
        <w:t>年</w:t>
      </w:r>
      <w:r w:rsidR="00852AD5">
        <w:rPr>
          <w:rFonts w:hint="eastAsia"/>
          <w:lang w:eastAsia="zh-CN"/>
        </w:rPr>
        <w:t>9</w:t>
      </w:r>
      <w:r w:rsidR="00852AD5">
        <w:rPr>
          <w:rFonts w:hint="eastAsia"/>
          <w:lang w:eastAsia="zh-CN"/>
        </w:rPr>
        <w:t>月</w:t>
      </w:r>
      <w:r w:rsidR="00852AD5">
        <w:rPr>
          <w:rFonts w:hint="eastAsia"/>
          <w:lang w:eastAsia="zh-CN"/>
        </w:rPr>
        <w:t>26</w:t>
      </w:r>
      <w:r w:rsidR="00852AD5">
        <w:rPr>
          <w:lang w:eastAsia="zh-CN"/>
        </w:rPr>
        <w:t>-28</w:t>
      </w:r>
      <w:r w:rsidR="00852AD5">
        <w:rPr>
          <w:rFonts w:hint="eastAsia"/>
          <w:lang w:eastAsia="zh-CN"/>
        </w:rPr>
        <w:t>日</w:t>
      </w:r>
      <w:r w:rsidR="00B13765">
        <w:rPr>
          <w:rFonts w:hint="eastAsia"/>
          <w:lang w:eastAsia="zh-CN"/>
        </w:rPr>
        <w:t>在</w:t>
      </w:r>
      <w:r w:rsidR="00852AD5">
        <w:rPr>
          <w:lang w:eastAsia="zh-CN"/>
        </w:rPr>
        <w:t>韩国釜山</w:t>
      </w:r>
      <w:r w:rsidR="00B13765">
        <w:rPr>
          <w:rFonts w:hint="eastAsia"/>
          <w:lang w:eastAsia="zh-CN"/>
        </w:rPr>
        <w:t>举办</w:t>
      </w:r>
      <w:r w:rsidR="00B13765">
        <w:rPr>
          <w:lang w:eastAsia="zh-CN"/>
        </w:rPr>
        <w:t>的讲习班</w:t>
      </w:r>
      <w:r w:rsidR="00B13765">
        <w:rPr>
          <w:rFonts w:hint="eastAsia"/>
          <w:lang w:eastAsia="zh-CN"/>
        </w:rPr>
        <w:t>有</w:t>
      </w:r>
      <w:r w:rsidR="00852AD5">
        <w:rPr>
          <w:lang w:eastAsia="zh-CN"/>
        </w:rPr>
        <w:t>来自</w:t>
      </w:r>
      <w:r w:rsidR="00852AD5">
        <w:rPr>
          <w:rFonts w:hint="eastAsia"/>
          <w:lang w:eastAsia="zh-CN"/>
        </w:rPr>
        <w:t>多个</w:t>
      </w:r>
      <w:r w:rsidR="00852AD5">
        <w:rPr>
          <w:lang w:eastAsia="zh-CN"/>
        </w:rPr>
        <w:t>区域的</w:t>
      </w:r>
      <w:r w:rsidR="00852AD5">
        <w:rPr>
          <w:rFonts w:hint="eastAsia"/>
          <w:lang w:eastAsia="zh-CN"/>
        </w:rPr>
        <w:t>10</w:t>
      </w:r>
      <w:r w:rsidR="00852AD5">
        <w:rPr>
          <w:rFonts w:hint="eastAsia"/>
          <w:lang w:eastAsia="zh-CN"/>
        </w:rPr>
        <w:t>个国家</w:t>
      </w:r>
      <w:r w:rsidR="00B13765">
        <w:rPr>
          <w:lang w:eastAsia="zh-CN"/>
        </w:rPr>
        <w:t>的代表参加</w:t>
      </w:r>
      <w:r w:rsidR="00852AD5">
        <w:rPr>
          <w:lang w:eastAsia="zh-CN"/>
        </w:rPr>
        <w:t>。</w:t>
      </w:r>
    </w:p>
    <w:p w:rsidR="00BC7A5B" w:rsidRPr="00E967E0" w:rsidRDefault="00B30581" w:rsidP="00026334">
      <w:pPr>
        <w:pStyle w:val="enumlev1"/>
        <w:rPr>
          <w:lang w:eastAsia="zh-CN"/>
        </w:rPr>
      </w:pPr>
      <w:bookmarkStart w:id="22" w:name="lt_pId067"/>
      <w:r>
        <w:rPr>
          <w:lang w:eastAsia="zh-CN"/>
        </w:rPr>
        <w:t>•</w:t>
      </w:r>
      <w:r>
        <w:rPr>
          <w:lang w:eastAsia="zh-CN"/>
        </w:rPr>
        <w:tab/>
      </w:r>
      <w:hyperlink r:id="rId17" w:history="1">
        <w:r w:rsidR="00C833BE">
          <w:rPr>
            <w:rStyle w:val="Hyperlink"/>
            <w:b/>
            <w:szCs w:val="24"/>
            <w:lang w:eastAsia="zh-CN"/>
          </w:rPr>
          <w:t>弥合数字创新鸿沟：为实现第四次工业革命加速数字变革</w:t>
        </w:r>
      </w:hyperlink>
      <w:r w:rsidR="00852AD5">
        <w:rPr>
          <w:rFonts w:hint="eastAsia"/>
          <w:lang w:eastAsia="zh-CN"/>
        </w:rPr>
        <w:t>，</w:t>
      </w:r>
      <w:r w:rsidR="00852AD5">
        <w:rPr>
          <w:rFonts w:hint="eastAsia"/>
          <w:lang w:eastAsia="zh-CN"/>
        </w:rPr>
        <w:t>2017</w:t>
      </w:r>
      <w:r w:rsidR="00852AD5">
        <w:rPr>
          <w:rFonts w:hint="eastAsia"/>
          <w:lang w:eastAsia="zh-CN"/>
        </w:rPr>
        <w:t>年</w:t>
      </w:r>
      <w:r w:rsidR="00852AD5">
        <w:rPr>
          <w:rFonts w:hint="eastAsia"/>
          <w:lang w:eastAsia="zh-CN"/>
        </w:rPr>
        <w:t>12</w:t>
      </w:r>
      <w:r w:rsidR="00852AD5">
        <w:rPr>
          <w:rFonts w:hint="eastAsia"/>
          <w:lang w:eastAsia="zh-CN"/>
        </w:rPr>
        <w:t>月</w:t>
      </w:r>
      <w:r w:rsidR="00852AD5">
        <w:rPr>
          <w:rFonts w:hint="eastAsia"/>
          <w:lang w:eastAsia="zh-CN"/>
        </w:rPr>
        <w:t>11</w:t>
      </w:r>
      <w:r w:rsidR="00852AD5">
        <w:rPr>
          <w:lang w:eastAsia="zh-CN"/>
        </w:rPr>
        <w:t>-12</w:t>
      </w:r>
      <w:r w:rsidR="00852AD5">
        <w:rPr>
          <w:rFonts w:hint="eastAsia"/>
          <w:lang w:eastAsia="zh-CN"/>
        </w:rPr>
        <w:t>日</w:t>
      </w:r>
      <w:r w:rsidR="00852AD5">
        <w:rPr>
          <w:lang w:eastAsia="zh-CN"/>
        </w:rPr>
        <w:t>博茨瓦纳</w:t>
      </w:r>
      <w:r w:rsidR="00BC7A5B" w:rsidRPr="00E967E0">
        <w:rPr>
          <w:lang w:eastAsia="zh-CN"/>
        </w:rPr>
        <w:t>Gaborone</w:t>
      </w:r>
      <w:r w:rsidR="00B13765">
        <w:rPr>
          <w:rFonts w:hint="eastAsia"/>
          <w:lang w:eastAsia="zh-CN"/>
        </w:rPr>
        <w:t>的</w:t>
      </w:r>
      <w:r w:rsidR="00EB73D8">
        <w:rPr>
          <w:lang w:eastAsia="zh-CN"/>
        </w:rPr>
        <w:t>讲习班是与</w:t>
      </w:r>
      <w:r w:rsidR="00026334">
        <w:rPr>
          <w:rFonts w:hint="eastAsia"/>
          <w:lang w:eastAsia="zh-CN"/>
        </w:rPr>
        <w:t>南部</w:t>
      </w:r>
      <w:r w:rsidR="00026334">
        <w:rPr>
          <w:lang w:eastAsia="zh-CN"/>
        </w:rPr>
        <w:t>非洲发展共同体</w:t>
      </w:r>
      <w:r w:rsidR="00026334">
        <w:rPr>
          <w:rFonts w:hint="eastAsia"/>
          <w:lang w:eastAsia="zh-CN"/>
        </w:rPr>
        <w:t>（</w:t>
      </w:r>
      <w:r w:rsidR="00EB73D8">
        <w:rPr>
          <w:lang w:eastAsia="zh-CN"/>
        </w:rPr>
        <w:t>SADC</w:t>
      </w:r>
      <w:r w:rsidR="00026334">
        <w:rPr>
          <w:rFonts w:hint="eastAsia"/>
          <w:lang w:eastAsia="zh-CN"/>
        </w:rPr>
        <w:t>）</w:t>
      </w:r>
      <w:r w:rsidR="00EB73D8">
        <w:rPr>
          <w:lang w:eastAsia="zh-CN"/>
        </w:rPr>
        <w:t>秘书处合作举办的，来自若干</w:t>
      </w:r>
      <w:r w:rsidR="00EB73D8">
        <w:rPr>
          <w:lang w:eastAsia="zh-CN"/>
        </w:rPr>
        <w:t>SADC</w:t>
      </w:r>
      <w:r w:rsidR="00EB73D8">
        <w:rPr>
          <w:lang w:eastAsia="zh-CN"/>
        </w:rPr>
        <w:t>国家的代表参加了讲习班。</w:t>
      </w:r>
      <w:bookmarkEnd w:id="22"/>
    </w:p>
    <w:p w:rsidR="00BC7A5B" w:rsidRPr="00E967E0" w:rsidRDefault="00C833BE" w:rsidP="00C833BE">
      <w:pPr>
        <w:ind w:firstLineChars="200" w:firstLine="480"/>
        <w:rPr>
          <w:szCs w:val="24"/>
          <w:lang w:eastAsia="zh-CN"/>
        </w:rPr>
      </w:pPr>
      <w:bookmarkStart w:id="23" w:name="lt_pId069"/>
      <w:r>
        <w:rPr>
          <w:rFonts w:hint="eastAsia"/>
          <w:szCs w:val="24"/>
          <w:lang w:eastAsia="zh-CN"/>
        </w:rPr>
        <w:t>迄今为止</w:t>
      </w:r>
      <w:r>
        <w:rPr>
          <w:szCs w:val="24"/>
          <w:lang w:eastAsia="zh-CN"/>
        </w:rPr>
        <w:t>，电信发展局已为</w:t>
      </w:r>
      <w:r>
        <w:rPr>
          <w:rFonts w:hint="eastAsia"/>
          <w:szCs w:val="24"/>
          <w:lang w:eastAsia="zh-CN"/>
        </w:rPr>
        <w:t>20</w:t>
      </w:r>
      <w:r>
        <w:rPr>
          <w:rFonts w:hint="eastAsia"/>
          <w:szCs w:val="24"/>
          <w:lang w:eastAsia="zh-CN"/>
        </w:rPr>
        <w:t>多个</w:t>
      </w:r>
      <w:r>
        <w:rPr>
          <w:szCs w:val="24"/>
          <w:lang w:eastAsia="zh-CN"/>
        </w:rPr>
        <w:t>国家培训了</w:t>
      </w:r>
      <w:r>
        <w:rPr>
          <w:rFonts w:hint="eastAsia"/>
          <w:szCs w:val="24"/>
          <w:lang w:eastAsia="zh-CN"/>
        </w:rPr>
        <w:t>40</w:t>
      </w:r>
      <w:r>
        <w:rPr>
          <w:rFonts w:hint="eastAsia"/>
          <w:szCs w:val="24"/>
          <w:lang w:eastAsia="zh-CN"/>
        </w:rPr>
        <w:t>多个</w:t>
      </w:r>
      <w:r>
        <w:rPr>
          <w:szCs w:val="24"/>
          <w:lang w:eastAsia="zh-CN"/>
        </w:rPr>
        <w:t>国家或区域专家并对其中</w:t>
      </w:r>
      <w:r>
        <w:rPr>
          <w:rFonts w:hint="eastAsia"/>
          <w:szCs w:val="24"/>
          <w:lang w:eastAsia="zh-CN"/>
        </w:rPr>
        <w:t>30</w:t>
      </w:r>
      <w:r>
        <w:rPr>
          <w:rFonts w:hint="eastAsia"/>
          <w:szCs w:val="24"/>
          <w:lang w:eastAsia="zh-CN"/>
        </w:rPr>
        <w:t>人</w:t>
      </w:r>
      <w:r>
        <w:rPr>
          <w:szCs w:val="24"/>
          <w:lang w:eastAsia="zh-CN"/>
        </w:rPr>
        <w:t>进行认证。电信</w:t>
      </w:r>
      <w:r>
        <w:rPr>
          <w:rFonts w:hint="eastAsia"/>
          <w:szCs w:val="24"/>
          <w:lang w:eastAsia="zh-CN"/>
        </w:rPr>
        <w:t>发展局</w:t>
      </w:r>
      <w:r>
        <w:rPr>
          <w:szCs w:val="24"/>
          <w:lang w:eastAsia="zh-CN"/>
        </w:rPr>
        <w:t>将在</w:t>
      </w:r>
      <w:r>
        <w:rPr>
          <w:rFonts w:hint="eastAsia"/>
          <w:szCs w:val="24"/>
          <w:lang w:eastAsia="zh-CN"/>
        </w:rPr>
        <w:t>2018</w:t>
      </w:r>
      <w:r>
        <w:rPr>
          <w:rFonts w:hint="eastAsia"/>
          <w:szCs w:val="24"/>
          <w:lang w:eastAsia="zh-CN"/>
        </w:rPr>
        <w:t>年</w:t>
      </w:r>
      <w:r>
        <w:rPr>
          <w:szCs w:val="24"/>
          <w:lang w:eastAsia="zh-CN"/>
        </w:rPr>
        <w:t>继续扩大这些举措并推广讲习班</w:t>
      </w:r>
      <w:r w:rsidR="00026334">
        <w:rPr>
          <w:rFonts w:hint="eastAsia"/>
          <w:szCs w:val="24"/>
          <w:lang w:eastAsia="zh-CN"/>
        </w:rPr>
        <w:t>，</w:t>
      </w:r>
      <w:r>
        <w:rPr>
          <w:szCs w:val="24"/>
          <w:lang w:eastAsia="zh-CN"/>
        </w:rPr>
        <w:t>以便将更多强化各国以</w:t>
      </w:r>
      <w:r>
        <w:rPr>
          <w:szCs w:val="24"/>
          <w:lang w:eastAsia="zh-CN"/>
        </w:rPr>
        <w:t>ICT</w:t>
      </w:r>
      <w:r>
        <w:rPr>
          <w:szCs w:val="24"/>
          <w:lang w:eastAsia="zh-CN"/>
        </w:rPr>
        <w:t>为</w:t>
      </w:r>
      <w:bookmarkEnd w:id="23"/>
      <w:r>
        <w:rPr>
          <w:rFonts w:hint="eastAsia"/>
          <w:szCs w:val="24"/>
          <w:lang w:eastAsia="zh-CN"/>
        </w:rPr>
        <w:t>中心的</w:t>
      </w:r>
      <w:r>
        <w:rPr>
          <w:szCs w:val="24"/>
          <w:lang w:eastAsia="zh-CN"/>
        </w:rPr>
        <w:t>创新能力的内容涵盖其中。</w:t>
      </w:r>
    </w:p>
    <w:p w:rsidR="00BC7A5B" w:rsidRPr="00CF5C6D" w:rsidRDefault="00BC7A5B" w:rsidP="00C833BE">
      <w:pPr>
        <w:pStyle w:val="Heading3"/>
        <w:rPr>
          <w:lang w:eastAsia="zh-CN"/>
        </w:rPr>
      </w:pPr>
      <w:r w:rsidRPr="00E967E0">
        <w:rPr>
          <w:lang w:eastAsia="zh-CN"/>
        </w:rPr>
        <w:t>3.1.3</w:t>
      </w:r>
      <w:r w:rsidRPr="00E967E0">
        <w:rPr>
          <w:lang w:eastAsia="zh-CN"/>
        </w:rPr>
        <w:tab/>
      </w:r>
      <w:r w:rsidR="00C833BE">
        <w:rPr>
          <w:rFonts w:hint="eastAsia"/>
          <w:lang w:eastAsia="zh-CN"/>
        </w:rPr>
        <w:t>国家</w:t>
      </w:r>
      <w:r w:rsidR="00C833BE">
        <w:rPr>
          <w:lang w:eastAsia="zh-CN"/>
        </w:rPr>
        <w:t>创新生态系统评定</w:t>
      </w:r>
    </w:p>
    <w:p w:rsidR="00C833BE" w:rsidRDefault="00C833BE" w:rsidP="00B30581">
      <w:pPr>
        <w:ind w:firstLineChars="200" w:firstLine="480"/>
        <w:rPr>
          <w:szCs w:val="24"/>
          <w:lang w:eastAsia="zh-CN"/>
        </w:rPr>
      </w:pPr>
      <w:r>
        <w:rPr>
          <w:szCs w:val="24"/>
          <w:lang w:eastAsia="zh-CN"/>
        </w:rPr>
        <w:t>2017</w:t>
      </w:r>
      <w:r>
        <w:rPr>
          <w:rFonts w:hint="eastAsia"/>
          <w:szCs w:val="24"/>
          <w:lang w:eastAsia="zh-CN"/>
        </w:rPr>
        <w:t>年</w:t>
      </w:r>
      <w:r>
        <w:rPr>
          <w:szCs w:val="24"/>
          <w:lang w:eastAsia="zh-CN"/>
        </w:rPr>
        <w:t>，</w:t>
      </w:r>
      <w:r>
        <w:rPr>
          <w:rFonts w:hint="eastAsia"/>
          <w:szCs w:val="24"/>
          <w:lang w:eastAsia="zh-CN"/>
        </w:rPr>
        <w:t>电信</w:t>
      </w:r>
      <w:r>
        <w:rPr>
          <w:szCs w:val="24"/>
          <w:lang w:eastAsia="zh-CN"/>
        </w:rPr>
        <w:t>发展局举办了若干次国家层面评定，其中涉及卢旺达、肯尼亚和摩尔多瓦并在其它区域完成了更多评定。电信</w:t>
      </w:r>
      <w:r>
        <w:rPr>
          <w:rFonts w:hint="eastAsia"/>
          <w:szCs w:val="24"/>
          <w:lang w:eastAsia="zh-CN"/>
        </w:rPr>
        <w:t>发展局</w:t>
      </w:r>
      <w:r>
        <w:rPr>
          <w:szCs w:val="24"/>
          <w:lang w:eastAsia="zh-CN"/>
        </w:rPr>
        <w:t>将继续按照成员的需求提供此类国家评审。</w:t>
      </w:r>
    </w:p>
    <w:p w:rsidR="00C833BE" w:rsidRDefault="00C833BE" w:rsidP="00B30581">
      <w:pPr>
        <w:ind w:firstLineChars="200" w:firstLine="480"/>
        <w:rPr>
          <w:szCs w:val="24"/>
          <w:lang w:eastAsia="zh-CN"/>
        </w:rPr>
      </w:pPr>
      <w:r>
        <w:rPr>
          <w:rFonts w:hint="eastAsia"/>
          <w:szCs w:val="24"/>
          <w:lang w:eastAsia="zh-CN"/>
        </w:rPr>
        <w:t>此外</w:t>
      </w:r>
      <w:r>
        <w:rPr>
          <w:szCs w:val="24"/>
          <w:lang w:eastAsia="zh-CN"/>
        </w:rPr>
        <w:t>，为提高进行创新生态系统</w:t>
      </w:r>
      <w:r w:rsidR="008A21E7">
        <w:rPr>
          <w:rFonts w:hint="eastAsia"/>
          <w:szCs w:val="24"/>
          <w:lang w:eastAsia="zh-CN"/>
        </w:rPr>
        <w:t>评定</w:t>
      </w:r>
      <w:r>
        <w:rPr>
          <w:szCs w:val="24"/>
          <w:lang w:eastAsia="zh-CN"/>
        </w:rPr>
        <w:t>的能力，电信发展局与经过培训和认证的各国专家直接合作，帮助他们举办各国的评定。由</w:t>
      </w:r>
      <w:r>
        <w:rPr>
          <w:rFonts w:hint="eastAsia"/>
          <w:szCs w:val="24"/>
          <w:lang w:eastAsia="zh-CN"/>
        </w:rPr>
        <w:t>各国</w:t>
      </w:r>
      <w:r>
        <w:rPr>
          <w:szCs w:val="24"/>
          <w:lang w:eastAsia="zh-CN"/>
        </w:rPr>
        <w:t>专家牵头的评定已在前南斯拉夫马其顿、</w:t>
      </w:r>
      <w:r>
        <w:rPr>
          <w:rFonts w:hint="eastAsia"/>
          <w:szCs w:val="24"/>
          <w:lang w:eastAsia="zh-CN"/>
        </w:rPr>
        <w:t>塞尔维亚</w:t>
      </w:r>
      <w:r>
        <w:rPr>
          <w:szCs w:val="24"/>
          <w:lang w:eastAsia="zh-CN"/>
        </w:rPr>
        <w:t>和波黑进行。</w:t>
      </w:r>
    </w:p>
    <w:p w:rsidR="00C833BE" w:rsidRPr="00CF5C6D" w:rsidRDefault="00C833BE" w:rsidP="00C833BE">
      <w:pPr>
        <w:ind w:firstLineChars="200" w:firstLine="480"/>
        <w:rPr>
          <w:szCs w:val="24"/>
          <w:lang w:eastAsia="zh-CN"/>
        </w:rPr>
      </w:pPr>
      <w:r>
        <w:rPr>
          <w:rFonts w:hint="eastAsia"/>
          <w:szCs w:val="24"/>
          <w:lang w:eastAsia="zh-CN"/>
        </w:rPr>
        <w:lastRenderedPageBreak/>
        <w:t>基于</w:t>
      </w:r>
      <w:r>
        <w:rPr>
          <w:szCs w:val="24"/>
          <w:lang w:eastAsia="zh-CN"/>
        </w:rPr>
        <w:t>这些成果，电信发展局正在制定</w:t>
      </w:r>
      <w:r>
        <w:rPr>
          <w:rFonts w:hint="eastAsia"/>
          <w:szCs w:val="24"/>
          <w:lang w:eastAsia="zh-CN"/>
        </w:rPr>
        <w:t>有关</w:t>
      </w:r>
      <w:r>
        <w:rPr>
          <w:szCs w:val="24"/>
          <w:lang w:eastAsia="zh-CN"/>
        </w:rPr>
        <w:t>国家的数字创新概貌报告。这些</w:t>
      </w:r>
      <w:r>
        <w:rPr>
          <w:rFonts w:hint="eastAsia"/>
          <w:szCs w:val="24"/>
          <w:lang w:eastAsia="zh-CN"/>
        </w:rPr>
        <w:t>报告</w:t>
      </w:r>
      <w:r>
        <w:rPr>
          <w:szCs w:val="24"/>
          <w:lang w:eastAsia="zh-CN"/>
        </w:rPr>
        <w:t>简要概括了国家层面的数字创新框架情况，并提供国际可比照的</w:t>
      </w:r>
      <w:r>
        <w:rPr>
          <w:szCs w:val="24"/>
          <w:lang w:eastAsia="zh-CN"/>
        </w:rPr>
        <w:t>ICT</w:t>
      </w:r>
      <w:r>
        <w:rPr>
          <w:szCs w:val="24"/>
          <w:lang w:eastAsia="zh-CN"/>
        </w:rPr>
        <w:t>创新能力衡量结果。这种</w:t>
      </w:r>
      <w:r>
        <w:rPr>
          <w:rFonts w:hint="eastAsia"/>
          <w:szCs w:val="24"/>
          <w:lang w:eastAsia="zh-CN"/>
        </w:rPr>
        <w:t>方式</w:t>
      </w:r>
      <w:r>
        <w:rPr>
          <w:szCs w:val="24"/>
          <w:lang w:eastAsia="zh-CN"/>
        </w:rPr>
        <w:t>促使电信发展局扩大其活动并</w:t>
      </w:r>
      <w:r>
        <w:rPr>
          <w:rFonts w:hint="eastAsia"/>
          <w:szCs w:val="24"/>
          <w:lang w:eastAsia="zh-CN"/>
        </w:rPr>
        <w:t>为</w:t>
      </w:r>
      <w:r>
        <w:rPr>
          <w:szCs w:val="24"/>
          <w:lang w:eastAsia="zh-CN"/>
        </w:rPr>
        <w:t>成员提供更普及和更可持续的参与方式</w:t>
      </w:r>
      <w:r>
        <w:rPr>
          <w:rFonts w:hint="eastAsia"/>
          <w:szCs w:val="24"/>
          <w:lang w:eastAsia="zh-CN"/>
        </w:rPr>
        <w:t>。</w:t>
      </w:r>
    </w:p>
    <w:p w:rsidR="00BC7A5B" w:rsidRPr="00CF5C6D" w:rsidRDefault="00BC7A5B" w:rsidP="00C833BE">
      <w:pPr>
        <w:pStyle w:val="Heading3"/>
        <w:rPr>
          <w:lang w:eastAsia="zh-CN"/>
        </w:rPr>
      </w:pPr>
      <w:r w:rsidRPr="00CF5C6D">
        <w:rPr>
          <w:lang w:eastAsia="zh-CN"/>
        </w:rPr>
        <w:t>3.1.4</w:t>
      </w:r>
      <w:r w:rsidRPr="00CF5C6D">
        <w:rPr>
          <w:lang w:eastAsia="zh-CN"/>
        </w:rPr>
        <w:tab/>
      </w:r>
      <w:r w:rsidR="00C833BE">
        <w:rPr>
          <w:rFonts w:hint="eastAsia"/>
          <w:lang w:eastAsia="zh-CN"/>
        </w:rPr>
        <w:t>创新</w:t>
      </w:r>
      <w:r w:rsidR="00C833BE">
        <w:rPr>
          <w:lang w:eastAsia="zh-CN"/>
        </w:rPr>
        <w:t>项目和举措的制定</w:t>
      </w:r>
    </w:p>
    <w:p w:rsidR="009C54E1" w:rsidRDefault="009C54E1" w:rsidP="00026334">
      <w:pPr>
        <w:ind w:firstLineChars="200" w:firstLine="480"/>
        <w:rPr>
          <w:szCs w:val="24"/>
          <w:lang w:eastAsia="zh-CN"/>
        </w:rPr>
      </w:pPr>
      <w:r>
        <w:rPr>
          <w:rFonts w:hint="eastAsia"/>
          <w:szCs w:val="24"/>
          <w:lang w:eastAsia="zh-CN"/>
        </w:rPr>
        <w:t>电信</w:t>
      </w:r>
      <w:r>
        <w:rPr>
          <w:szCs w:val="24"/>
          <w:lang w:eastAsia="zh-CN"/>
        </w:rPr>
        <w:t>发展局</w:t>
      </w:r>
      <w:r w:rsidR="00026334">
        <w:rPr>
          <w:rFonts w:hint="eastAsia"/>
          <w:szCs w:val="24"/>
          <w:lang w:eastAsia="zh-CN"/>
        </w:rPr>
        <w:t>利用</w:t>
      </w:r>
      <w:r w:rsidR="00026334">
        <w:rPr>
          <w:szCs w:val="24"/>
          <w:lang w:eastAsia="zh-CN"/>
        </w:rPr>
        <w:t>创新</w:t>
      </w:r>
      <w:r w:rsidR="00026334">
        <w:rPr>
          <w:rFonts w:hint="eastAsia"/>
          <w:szCs w:val="24"/>
          <w:lang w:eastAsia="zh-CN"/>
        </w:rPr>
        <w:t>，</w:t>
      </w:r>
      <w:r>
        <w:rPr>
          <w:szCs w:val="24"/>
          <w:lang w:eastAsia="zh-CN"/>
        </w:rPr>
        <w:t>通过开发</w:t>
      </w:r>
      <w:r w:rsidR="00026334">
        <w:rPr>
          <w:rFonts w:hint="eastAsia"/>
          <w:szCs w:val="24"/>
          <w:lang w:eastAsia="zh-CN"/>
        </w:rPr>
        <w:t>有关</w:t>
      </w:r>
      <w:r>
        <w:rPr>
          <w:szCs w:val="24"/>
          <w:lang w:eastAsia="zh-CN"/>
        </w:rPr>
        <w:t>加速数字变革的工具包并</w:t>
      </w:r>
      <w:r w:rsidR="00026334">
        <w:rPr>
          <w:rFonts w:hint="eastAsia"/>
          <w:szCs w:val="24"/>
          <w:lang w:eastAsia="zh-CN"/>
        </w:rPr>
        <w:t>为</w:t>
      </w:r>
      <w:r>
        <w:rPr>
          <w:szCs w:val="24"/>
          <w:lang w:eastAsia="zh-CN"/>
        </w:rPr>
        <w:t>成员</w:t>
      </w:r>
      <w:r w:rsidR="00026334">
        <w:rPr>
          <w:rFonts w:hint="eastAsia"/>
          <w:szCs w:val="24"/>
          <w:lang w:eastAsia="zh-CN"/>
        </w:rPr>
        <w:t>开展</w:t>
      </w:r>
      <w:r>
        <w:rPr>
          <w:rFonts w:hint="eastAsia"/>
          <w:szCs w:val="24"/>
          <w:lang w:eastAsia="zh-CN"/>
        </w:rPr>
        <w:t>可</w:t>
      </w:r>
      <w:r>
        <w:rPr>
          <w:szCs w:val="24"/>
          <w:lang w:eastAsia="zh-CN"/>
        </w:rPr>
        <w:t>盈利项目</w:t>
      </w:r>
      <w:r w:rsidR="00026334">
        <w:rPr>
          <w:rFonts w:hint="eastAsia"/>
          <w:szCs w:val="24"/>
          <w:lang w:eastAsia="zh-CN"/>
        </w:rPr>
        <w:t>提供</w:t>
      </w:r>
      <w:r w:rsidR="00026334">
        <w:rPr>
          <w:szCs w:val="24"/>
          <w:lang w:eastAsia="zh-CN"/>
        </w:rPr>
        <w:t>方便</w:t>
      </w:r>
      <w:r>
        <w:rPr>
          <w:szCs w:val="24"/>
          <w:lang w:eastAsia="zh-CN"/>
        </w:rPr>
        <w:t>筹集资金</w:t>
      </w:r>
      <w:r w:rsidR="00026334">
        <w:rPr>
          <w:rFonts w:hint="eastAsia"/>
          <w:szCs w:val="24"/>
          <w:lang w:eastAsia="zh-CN"/>
        </w:rPr>
        <w:t>，</w:t>
      </w:r>
      <w:r w:rsidR="00026334">
        <w:rPr>
          <w:szCs w:val="24"/>
          <w:lang w:eastAsia="zh-CN"/>
        </w:rPr>
        <w:t>从而解决各国创新能力差距问题</w:t>
      </w:r>
      <w:r>
        <w:rPr>
          <w:szCs w:val="24"/>
          <w:lang w:eastAsia="zh-CN"/>
        </w:rPr>
        <w:t>。</w:t>
      </w:r>
    </w:p>
    <w:p w:rsidR="009C54E1" w:rsidRDefault="009C54E1" w:rsidP="00026334">
      <w:pPr>
        <w:ind w:firstLineChars="200" w:firstLine="480"/>
        <w:rPr>
          <w:szCs w:val="24"/>
          <w:lang w:eastAsia="zh-CN"/>
        </w:rPr>
      </w:pPr>
      <w:r>
        <w:rPr>
          <w:szCs w:val="24"/>
          <w:lang w:eastAsia="zh-CN"/>
        </w:rPr>
        <w:t>之前评定中发现的一些国家层面的</w:t>
      </w:r>
      <w:r>
        <w:rPr>
          <w:szCs w:val="24"/>
          <w:lang w:eastAsia="zh-CN"/>
        </w:rPr>
        <w:t>ICT</w:t>
      </w:r>
      <w:r>
        <w:rPr>
          <w:szCs w:val="24"/>
          <w:lang w:eastAsia="zh-CN"/>
        </w:rPr>
        <w:t>创新</w:t>
      </w:r>
      <w:r w:rsidR="00026334">
        <w:rPr>
          <w:rFonts w:hint="eastAsia"/>
          <w:szCs w:val="24"/>
          <w:lang w:eastAsia="zh-CN"/>
        </w:rPr>
        <w:t>差距</w:t>
      </w:r>
      <w:r>
        <w:rPr>
          <w:szCs w:val="24"/>
          <w:lang w:eastAsia="zh-CN"/>
        </w:rPr>
        <w:t>正在通过探索转化为可盈利的项目。通过</w:t>
      </w:r>
      <w:r>
        <w:rPr>
          <w:rFonts w:hint="eastAsia"/>
          <w:szCs w:val="24"/>
          <w:lang w:eastAsia="zh-CN"/>
        </w:rPr>
        <w:t>采取</w:t>
      </w:r>
      <w:r>
        <w:rPr>
          <w:szCs w:val="24"/>
          <w:lang w:eastAsia="zh-CN"/>
        </w:rPr>
        <w:t>新的举措为国家层面</w:t>
      </w:r>
      <w:r w:rsidR="00026334">
        <w:rPr>
          <w:rFonts w:hint="eastAsia"/>
          <w:szCs w:val="24"/>
          <w:lang w:eastAsia="zh-CN"/>
        </w:rPr>
        <w:t>的</w:t>
      </w:r>
      <w:r>
        <w:rPr>
          <w:szCs w:val="24"/>
          <w:lang w:eastAsia="zh-CN"/>
        </w:rPr>
        <w:t>项目提供资金保证，与成员和其它相关各方的利益</w:t>
      </w:r>
      <w:r w:rsidR="00026334">
        <w:rPr>
          <w:rFonts w:hint="eastAsia"/>
          <w:szCs w:val="24"/>
          <w:lang w:eastAsia="zh-CN"/>
        </w:rPr>
        <w:t>攸关</w:t>
      </w:r>
      <w:r>
        <w:rPr>
          <w:szCs w:val="24"/>
          <w:lang w:eastAsia="zh-CN"/>
        </w:rPr>
        <w:t>多方和多方合作项目推陈出新。</w:t>
      </w:r>
    </w:p>
    <w:p w:rsidR="009C54E1" w:rsidRDefault="009C54E1" w:rsidP="00B30581">
      <w:pPr>
        <w:ind w:firstLineChars="200" w:firstLine="480"/>
        <w:rPr>
          <w:szCs w:val="24"/>
          <w:lang w:eastAsia="zh-CN"/>
        </w:rPr>
      </w:pPr>
      <w:r>
        <w:rPr>
          <w:rFonts w:hint="eastAsia"/>
          <w:szCs w:val="24"/>
          <w:lang w:eastAsia="zh-CN"/>
        </w:rPr>
        <w:t>通过</w:t>
      </w:r>
      <w:r>
        <w:rPr>
          <w:szCs w:val="24"/>
          <w:lang w:eastAsia="zh-CN"/>
        </w:rPr>
        <w:t>这些举措将为电信发展局搭建可扩展的框架</w:t>
      </w:r>
      <w:r>
        <w:rPr>
          <w:rFonts w:hint="eastAsia"/>
          <w:szCs w:val="24"/>
          <w:lang w:eastAsia="zh-CN"/>
        </w:rPr>
        <w:t>以</w:t>
      </w:r>
      <w:r>
        <w:rPr>
          <w:szCs w:val="24"/>
          <w:lang w:eastAsia="zh-CN"/>
        </w:rPr>
        <w:t>提高加速数字变革</w:t>
      </w:r>
      <w:r>
        <w:rPr>
          <w:rFonts w:hint="eastAsia"/>
          <w:szCs w:val="24"/>
          <w:lang w:eastAsia="zh-CN"/>
        </w:rPr>
        <w:t>中</w:t>
      </w:r>
      <w:r>
        <w:rPr>
          <w:szCs w:val="24"/>
          <w:lang w:eastAsia="zh-CN"/>
        </w:rPr>
        <w:t>不可或缺的创新能力。</w:t>
      </w:r>
    </w:p>
    <w:p w:rsidR="00BC7A5B" w:rsidRPr="00CF5C6D" w:rsidRDefault="00BC7A5B" w:rsidP="00C833BE">
      <w:pPr>
        <w:pStyle w:val="Heading3"/>
        <w:rPr>
          <w:lang w:eastAsia="zh-CN"/>
        </w:rPr>
      </w:pPr>
      <w:r w:rsidRPr="00CF5C6D">
        <w:rPr>
          <w:lang w:eastAsia="zh-CN"/>
        </w:rPr>
        <w:t>3.1.5</w:t>
      </w:r>
      <w:r w:rsidRPr="00CF5C6D">
        <w:rPr>
          <w:lang w:eastAsia="zh-CN"/>
        </w:rPr>
        <w:tab/>
      </w:r>
      <w:r w:rsidR="009C54E1">
        <w:rPr>
          <w:rFonts w:hint="eastAsia"/>
          <w:lang w:eastAsia="zh-CN"/>
        </w:rPr>
        <w:t>有关</w:t>
      </w:r>
      <w:r w:rsidR="009C54E1">
        <w:rPr>
          <w:lang w:eastAsia="zh-CN"/>
        </w:rPr>
        <w:t>创新的知识</w:t>
      </w:r>
      <w:r w:rsidR="009C54E1">
        <w:rPr>
          <w:rFonts w:hint="eastAsia"/>
          <w:lang w:eastAsia="zh-CN"/>
        </w:rPr>
        <w:t>交流</w:t>
      </w:r>
    </w:p>
    <w:p w:rsidR="00BC7A5B" w:rsidRPr="00CF5C6D" w:rsidRDefault="009C54E1" w:rsidP="00026334">
      <w:pPr>
        <w:spacing w:before="0" w:line="240" w:lineRule="atLeast"/>
        <w:ind w:firstLineChars="200" w:firstLine="480"/>
        <w:rPr>
          <w:szCs w:val="24"/>
          <w:lang w:eastAsia="zh-CN"/>
        </w:rPr>
      </w:pPr>
      <w:r>
        <w:rPr>
          <w:rFonts w:hint="eastAsia"/>
          <w:szCs w:val="24"/>
          <w:lang w:eastAsia="zh-CN"/>
        </w:rPr>
        <w:t>电信</w:t>
      </w:r>
      <w:r>
        <w:rPr>
          <w:szCs w:val="24"/>
          <w:lang w:eastAsia="zh-CN"/>
        </w:rPr>
        <w:t>发展局加强了成员就创新加强知识交流的机制。</w:t>
      </w:r>
      <w:r w:rsidR="00BC7A5B">
        <w:rPr>
          <w:rFonts w:hint="eastAsia"/>
          <w:lang w:eastAsia="zh-CN"/>
        </w:rPr>
        <w:t>预期成果</w:t>
      </w:r>
      <w:r w:rsidR="00BC7A5B">
        <w:rPr>
          <w:lang w:eastAsia="zh-CN"/>
        </w:rPr>
        <w:t>包括分享挑战和机遇、探讨</w:t>
      </w:r>
      <w:r w:rsidR="00BC7A5B">
        <w:rPr>
          <w:rFonts w:hint="eastAsia"/>
          <w:lang w:eastAsia="zh-CN"/>
        </w:rPr>
        <w:t>优秀做法</w:t>
      </w:r>
      <w:r w:rsidR="00BC7A5B">
        <w:rPr>
          <w:lang w:eastAsia="zh-CN"/>
        </w:rPr>
        <w:t>，并</w:t>
      </w:r>
      <w:r w:rsidR="00BC7A5B">
        <w:rPr>
          <w:rFonts w:hint="eastAsia"/>
          <w:lang w:eastAsia="zh-CN"/>
        </w:rPr>
        <w:t>围绕</w:t>
      </w:r>
      <w:r w:rsidR="00BC7A5B">
        <w:rPr>
          <w:lang w:eastAsia="zh-CN"/>
        </w:rPr>
        <w:t>国家举措提供一个</w:t>
      </w:r>
      <w:r w:rsidR="00BC7A5B">
        <w:rPr>
          <w:rFonts w:hint="eastAsia"/>
          <w:lang w:eastAsia="zh-CN"/>
        </w:rPr>
        <w:t>结对</w:t>
      </w:r>
      <w:r w:rsidR="00BC7A5B">
        <w:rPr>
          <w:lang w:eastAsia="zh-CN"/>
        </w:rPr>
        <w:t>、交流和学习的平台。</w:t>
      </w:r>
      <w:r>
        <w:rPr>
          <w:rFonts w:hint="eastAsia"/>
          <w:szCs w:val="24"/>
          <w:lang w:eastAsia="zh-CN"/>
        </w:rPr>
        <w:t>已</w:t>
      </w:r>
      <w:r>
        <w:rPr>
          <w:szCs w:val="24"/>
          <w:lang w:eastAsia="zh-CN"/>
        </w:rPr>
        <w:t>完成和将探索的工作包括：</w:t>
      </w:r>
    </w:p>
    <w:p w:rsidR="00BC7A5B" w:rsidRPr="00CF5C6D" w:rsidRDefault="00B30581" w:rsidP="00026334">
      <w:pPr>
        <w:pStyle w:val="enumlev1"/>
        <w:rPr>
          <w:lang w:eastAsia="zh-CN"/>
        </w:rPr>
      </w:pPr>
      <w:r>
        <w:rPr>
          <w:lang w:eastAsia="zh-CN"/>
        </w:rPr>
        <w:t>•</w:t>
      </w:r>
      <w:r>
        <w:rPr>
          <w:lang w:eastAsia="zh-CN"/>
        </w:rPr>
        <w:tab/>
      </w:r>
      <w:r w:rsidR="009C54E1">
        <w:rPr>
          <w:rFonts w:hint="eastAsia"/>
          <w:lang w:eastAsia="zh-CN"/>
        </w:rPr>
        <w:t>电信</w:t>
      </w:r>
      <w:r w:rsidR="009C54E1">
        <w:rPr>
          <w:lang w:eastAsia="zh-CN"/>
        </w:rPr>
        <w:t>发展局在</w:t>
      </w:r>
      <w:r w:rsidR="009C54E1">
        <w:rPr>
          <w:lang w:eastAsia="zh-CN"/>
        </w:rPr>
        <w:t>WTDC-17</w:t>
      </w:r>
      <w:r w:rsidR="00026334">
        <w:rPr>
          <w:lang w:eastAsia="zh-CN"/>
        </w:rPr>
        <w:t>期间</w:t>
      </w:r>
      <w:r w:rsidR="00026334">
        <w:rPr>
          <w:rFonts w:hint="eastAsia"/>
          <w:lang w:eastAsia="zh-CN"/>
        </w:rPr>
        <w:t>（</w:t>
      </w:r>
      <w:r w:rsidR="00026334">
        <w:rPr>
          <w:rFonts w:hint="eastAsia"/>
          <w:lang w:eastAsia="zh-CN"/>
        </w:rPr>
        <w:t>2017</w:t>
      </w:r>
      <w:r w:rsidR="00026334">
        <w:rPr>
          <w:rFonts w:hint="eastAsia"/>
          <w:lang w:eastAsia="zh-CN"/>
        </w:rPr>
        <w:t>年</w:t>
      </w:r>
      <w:r w:rsidR="00026334">
        <w:rPr>
          <w:rFonts w:hint="eastAsia"/>
          <w:lang w:eastAsia="zh-CN"/>
        </w:rPr>
        <w:t>10</w:t>
      </w:r>
      <w:r w:rsidR="00026334">
        <w:rPr>
          <w:rFonts w:hint="eastAsia"/>
          <w:lang w:eastAsia="zh-CN"/>
        </w:rPr>
        <w:t>月</w:t>
      </w:r>
      <w:r w:rsidR="00026334">
        <w:rPr>
          <w:lang w:eastAsia="zh-CN"/>
        </w:rPr>
        <w:t>，布宜诺斯艾利斯</w:t>
      </w:r>
      <w:r w:rsidR="00026334">
        <w:rPr>
          <w:rFonts w:hint="eastAsia"/>
          <w:lang w:eastAsia="zh-CN"/>
        </w:rPr>
        <w:t>）</w:t>
      </w:r>
      <w:r w:rsidR="009C54E1">
        <w:rPr>
          <w:lang w:eastAsia="zh-CN"/>
        </w:rPr>
        <w:t>举办了有关</w:t>
      </w:r>
      <w:r w:rsidR="009C54E1" w:rsidRPr="00FD4913">
        <w:rPr>
          <w:rFonts w:ascii="STKaiti" w:eastAsia="STKaiti" w:hAnsi="STKaiti"/>
          <w:lang w:eastAsia="zh-CN"/>
        </w:rPr>
        <w:t>数字经济：加速数字变革</w:t>
      </w:r>
      <w:r w:rsidR="009C54E1">
        <w:rPr>
          <w:rFonts w:hint="eastAsia"/>
          <w:lang w:eastAsia="zh-CN"/>
        </w:rPr>
        <w:t>的</w:t>
      </w:r>
      <w:r w:rsidR="00026334">
        <w:rPr>
          <w:lang w:eastAsia="zh-CN"/>
        </w:rPr>
        <w:t>会外活动</w:t>
      </w:r>
      <w:r w:rsidR="009C54E1">
        <w:rPr>
          <w:lang w:eastAsia="zh-CN"/>
        </w:rPr>
        <w:t>。</w:t>
      </w:r>
    </w:p>
    <w:p w:rsidR="00BC7A5B" w:rsidRPr="00CF5C6D" w:rsidRDefault="00B30581" w:rsidP="009C54E1">
      <w:pPr>
        <w:pStyle w:val="enumlev1"/>
        <w:rPr>
          <w:lang w:eastAsia="zh-CN"/>
        </w:rPr>
      </w:pPr>
      <w:r>
        <w:rPr>
          <w:lang w:eastAsia="zh-CN"/>
        </w:rPr>
        <w:t>•</w:t>
      </w:r>
      <w:r>
        <w:rPr>
          <w:lang w:eastAsia="zh-CN"/>
        </w:rPr>
        <w:tab/>
      </w:r>
      <w:r w:rsidR="009C54E1">
        <w:rPr>
          <w:rFonts w:hint="eastAsia"/>
          <w:lang w:eastAsia="zh-CN"/>
        </w:rPr>
        <w:t>根据</w:t>
      </w:r>
      <w:r w:rsidR="009C54E1">
        <w:rPr>
          <w:rFonts w:hint="eastAsia"/>
          <w:lang w:eastAsia="zh-CN"/>
        </w:rPr>
        <w:t>2017</w:t>
      </w:r>
      <w:r w:rsidR="009C54E1">
        <w:rPr>
          <w:rFonts w:hint="eastAsia"/>
          <w:lang w:eastAsia="zh-CN"/>
        </w:rPr>
        <w:t>年</w:t>
      </w:r>
      <w:r w:rsidR="009C54E1">
        <w:rPr>
          <w:lang w:eastAsia="zh-CN"/>
        </w:rPr>
        <w:t>举办的</w:t>
      </w:r>
      <w:r w:rsidR="009C54E1">
        <w:rPr>
          <w:rFonts w:hint="eastAsia"/>
          <w:lang w:eastAsia="zh-CN"/>
        </w:rPr>
        <w:t>创新论坛</w:t>
      </w:r>
      <w:r w:rsidR="009C54E1">
        <w:rPr>
          <w:lang w:eastAsia="zh-CN"/>
        </w:rPr>
        <w:t>，电信发展局将于</w:t>
      </w:r>
      <w:r w:rsidR="009C54E1">
        <w:rPr>
          <w:rFonts w:hint="eastAsia"/>
          <w:lang w:eastAsia="zh-CN"/>
        </w:rPr>
        <w:t>2018</w:t>
      </w:r>
      <w:r w:rsidR="009C54E1">
        <w:rPr>
          <w:rFonts w:hint="eastAsia"/>
          <w:lang w:eastAsia="zh-CN"/>
        </w:rPr>
        <w:t>年</w:t>
      </w:r>
      <w:r w:rsidR="009C54E1">
        <w:rPr>
          <w:rFonts w:hint="eastAsia"/>
          <w:lang w:eastAsia="zh-CN"/>
        </w:rPr>
        <w:t>3</w:t>
      </w:r>
      <w:r w:rsidR="009C54E1">
        <w:rPr>
          <w:rFonts w:hint="eastAsia"/>
          <w:lang w:eastAsia="zh-CN"/>
        </w:rPr>
        <w:t>月</w:t>
      </w:r>
      <w:r w:rsidR="009C54E1">
        <w:rPr>
          <w:rFonts w:hint="eastAsia"/>
          <w:lang w:eastAsia="zh-CN"/>
        </w:rPr>
        <w:t>27</w:t>
      </w:r>
      <w:r w:rsidR="009C54E1">
        <w:rPr>
          <w:lang w:eastAsia="zh-CN"/>
        </w:rPr>
        <w:t>-29</w:t>
      </w:r>
      <w:r w:rsidR="009C54E1">
        <w:rPr>
          <w:rFonts w:hint="eastAsia"/>
          <w:lang w:eastAsia="zh-CN"/>
        </w:rPr>
        <w:t>日</w:t>
      </w:r>
      <w:r w:rsidR="009C54E1">
        <w:rPr>
          <w:lang w:eastAsia="zh-CN"/>
        </w:rPr>
        <w:t>在摩尔多瓦</w:t>
      </w:r>
      <w:r w:rsidR="009C54E1">
        <w:rPr>
          <w:lang w:eastAsia="zh-CN"/>
        </w:rPr>
        <w:t>Chisinau</w:t>
      </w:r>
      <w:r w:rsidR="009C54E1">
        <w:rPr>
          <w:rFonts w:hint="eastAsia"/>
          <w:lang w:eastAsia="zh-CN"/>
        </w:rPr>
        <w:t>举办</w:t>
      </w:r>
      <w:r w:rsidR="009C54E1">
        <w:rPr>
          <w:lang w:eastAsia="zh-CN"/>
        </w:rPr>
        <w:t>第二届欧洲</w:t>
      </w:r>
      <w:r w:rsidR="009C54E1">
        <w:rPr>
          <w:rFonts w:hint="eastAsia"/>
          <w:lang w:eastAsia="zh-CN"/>
        </w:rPr>
        <w:t>/</w:t>
      </w:r>
      <w:r w:rsidR="009C54E1">
        <w:rPr>
          <w:rFonts w:hint="eastAsia"/>
          <w:lang w:eastAsia="zh-CN"/>
        </w:rPr>
        <w:t>独联体</w:t>
      </w:r>
      <w:r w:rsidR="009C54E1">
        <w:rPr>
          <w:lang w:eastAsia="zh-CN"/>
        </w:rPr>
        <w:t>国家联合</w:t>
      </w:r>
      <w:r w:rsidR="009C54E1">
        <w:rPr>
          <w:rFonts w:hint="eastAsia"/>
          <w:lang w:eastAsia="zh-CN"/>
        </w:rPr>
        <w:t>区域性</w:t>
      </w:r>
      <w:r w:rsidR="009C54E1">
        <w:rPr>
          <w:lang w:eastAsia="zh-CN"/>
        </w:rPr>
        <w:t>论坛。此外</w:t>
      </w:r>
      <w:r w:rsidR="009C54E1">
        <w:rPr>
          <w:rFonts w:hint="eastAsia"/>
          <w:lang w:eastAsia="zh-CN"/>
        </w:rPr>
        <w:t>还</w:t>
      </w:r>
      <w:r w:rsidR="009C54E1">
        <w:rPr>
          <w:lang w:eastAsia="zh-CN"/>
        </w:rPr>
        <w:t>将确定并尝试举办其它区域性创新论坛，以便支持落实各项区域性举措。</w:t>
      </w:r>
    </w:p>
    <w:p w:rsidR="00BC7A5B" w:rsidRPr="00CF5C6D" w:rsidRDefault="00B30581" w:rsidP="00FD4913">
      <w:pPr>
        <w:pStyle w:val="enumlev1"/>
        <w:rPr>
          <w:lang w:eastAsia="zh-CN"/>
        </w:rPr>
      </w:pPr>
      <w:r>
        <w:rPr>
          <w:lang w:eastAsia="zh-CN"/>
        </w:rPr>
        <w:t>•</w:t>
      </w:r>
      <w:r>
        <w:rPr>
          <w:lang w:eastAsia="zh-CN"/>
        </w:rPr>
        <w:tab/>
      </w:r>
      <w:r w:rsidR="00FD4913">
        <w:rPr>
          <w:rFonts w:hint="eastAsia"/>
          <w:lang w:eastAsia="zh-CN"/>
        </w:rPr>
        <w:t>电信</w:t>
      </w:r>
      <w:r w:rsidR="00FD4913">
        <w:rPr>
          <w:lang w:eastAsia="zh-CN"/>
        </w:rPr>
        <w:t>发展局将于</w:t>
      </w:r>
      <w:r w:rsidR="00FD4913">
        <w:rPr>
          <w:rFonts w:hint="eastAsia"/>
          <w:lang w:eastAsia="zh-CN"/>
        </w:rPr>
        <w:t>2018</w:t>
      </w:r>
      <w:r w:rsidR="00FD4913">
        <w:rPr>
          <w:rFonts w:hint="eastAsia"/>
          <w:lang w:eastAsia="zh-CN"/>
        </w:rPr>
        <w:t>年</w:t>
      </w:r>
      <w:r w:rsidR="00FD4913">
        <w:rPr>
          <w:rFonts w:hint="eastAsia"/>
          <w:lang w:eastAsia="zh-CN"/>
        </w:rPr>
        <w:t>3</w:t>
      </w:r>
      <w:r w:rsidR="00FD4913">
        <w:rPr>
          <w:rFonts w:hint="eastAsia"/>
          <w:lang w:eastAsia="zh-CN"/>
        </w:rPr>
        <w:t>月</w:t>
      </w:r>
      <w:r w:rsidR="00FD4913">
        <w:rPr>
          <w:lang w:eastAsia="zh-CN"/>
        </w:rPr>
        <w:t>WSIS</w:t>
      </w:r>
      <w:r w:rsidR="00FD4913">
        <w:rPr>
          <w:lang w:eastAsia="zh-CN"/>
        </w:rPr>
        <w:t>论坛期间举办年度</w:t>
      </w:r>
      <w:r w:rsidR="00FD4913">
        <w:rPr>
          <w:lang w:eastAsia="zh-CN"/>
        </w:rPr>
        <w:t>WSIS</w:t>
      </w:r>
      <w:r w:rsidR="00FD4913" w:rsidRPr="00FD4913">
        <w:rPr>
          <w:rFonts w:ascii="STKaiti" w:eastAsia="STKaiti" w:hAnsi="STKaiti"/>
          <w:lang w:eastAsia="zh-CN"/>
        </w:rPr>
        <w:t>创新专场会议</w:t>
      </w:r>
      <w:r w:rsidR="00FD4913">
        <w:rPr>
          <w:lang w:eastAsia="zh-CN"/>
        </w:rPr>
        <w:t>并将围绕国际电联诸如</w:t>
      </w:r>
      <w:r w:rsidR="00FD4913">
        <w:rPr>
          <w:rFonts w:hint="eastAsia"/>
          <w:lang w:eastAsia="zh-CN"/>
        </w:rPr>
        <w:t>2018</w:t>
      </w:r>
      <w:r w:rsidR="00FD4913">
        <w:rPr>
          <w:rFonts w:hint="eastAsia"/>
          <w:lang w:eastAsia="zh-CN"/>
        </w:rPr>
        <w:t>年</w:t>
      </w:r>
      <w:r w:rsidR="00FD4913">
        <w:rPr>
          <w:lang w:eastAsia="zh-CN"/>
        </w:rPr>
        <w:t>世界电信展和</w:t>
      </w:r>
      <w:r w:rsidR="00FD4913">
        <w:rPr>
          <w:rFonts w:hint="eastAsia"/>
          <w:lang w:eastAsia="zh-CN"/>
        </w:rPr>
        <w:t>2018</w:t>
      </w:r>
      <w:r w:rsidR="00FD4913">
        <w:rPr>
          <w:rFonts w:hint="eastAsia"/>
          <w:lang w:eastAsia="zh-CN"/>
        </w:rPr>
        <w:t>年</w:t>
      </w:r>
      <w:r w:rsidR="00FD4913">
        <w:rPr>
          <w:lang w:eastAsia="zh-CN"/>
        </w:rPr>
        <w:t>全权代表大会（</w:t>
      </w:r>
      <w:r w:rsidR="00FD4913">
        <w:rPr>
          <w:rFonts w:hint="eastAsia"/>
          <w:lang w:eastAsia="zh-CN"/>
        </w:rPr>
        <w:t>PP-18</w:t>
      </w:r>
      <w:r w:rsidR="00FD4913">
        <w:rPr>
          <w:lang w:eastAsia="zh-CN"/>
        </w:rPr>
        <w:t>）</w:t>
      </w:r>
      <w:r w:rsidR="00FD4913">
        <w:rPr>
          <w:rFonts w:hint="eastAsia"/>
          <w:lang w:eastAsia="zh-CN"/>
        </w:rPr>
        <w:t>等</w:t>
      </w:r>
      <w:r w:rsidR="00FD4913">
        <w:rPr>
          <w:lang w:eastAsia="zh-CN"/>
        </w:rPr>
        <w:t>活动探索其它</w:t>
      </w:r>
      <w:r w:rsidR="00FD4913">
        <w:rPr>
          <w:rFonts w:hint="eastAsia"/>
          <w:lang w:eastAsia="zh-CN"/>
        </w:rPr>
        <w:t>机遇。</w:t>
      </w:r>
    </w:p>
    <w:p w:rsidR="00BC7A5B" w:rsidRPr="00CF5C6D" w:rsidRDefault="00FD4913" w:rsidP="00026334">
      <w:pPr>
        <w:ind w:firstLineChars="200" w:firstLine="480"/>
        <w:rPr>
          <w:szCs w:val="24"/>
          <w:lang w:eastAsia="zh-CN"/>
        </w:rPr>
      </w:pPr>
      <w:r>
        <w:rPr>
          <w:rFonts w:hint="eastAsia"/>
          <w:szCs w:val="24"/>
          <w:lang w:eastAsia="zh-CN"/>
        </w:rPr>
        <w:t>为</w:t>
      </w:r>
      <w:r>
        <w:rPr>
          <w:szCs w:val="24"/>
          <w:lang w:eastAsia="zh-CN"/>
        </w:rPr>
        <w:t>向更多成员提供服务，电信发展局计划利用电子通信工具开发有关知识交流的新的创新机制，以便增强产品和服务的共同开发并将各国创新专家更加定期</w:t>
      </w:r>
      <w:r w:rsidR="00026334">
        <w:rPr>
          <w:rFonts w:hint="eastAsia"/>
          <w:szCs w:val="24"/>
          <w:lang w:eastAsia="zh-CN"/>
        </w:rPr>
        <w:t>地</w:t>
      </w:r>
      <w:r>
        <w:rPr>
          <w:szCs w:val="24"/>
          <w:lang w:eastAsia="zh-CN"/>
        </w:rPr>
        <w:t>召集起来。</w:t>
      </w:r>
    </w:p>
    <w:p w:rsidR="00BC7A5B" w:rsidRPr="00E967E0" w:rsidRDefault="00B30581" w:rsidP="00C833BE">
      <w:pPr>
        <w:pStyle w:val="Heading2"/>
        <w:rPr>
          <w:lang w:eastAsia="zh-CN"/>
        </w:rPr>
      </w:pPr>
      <w:r>
        <w:rPr>
          <w:lang w:eastAsia="zh-CN"/>
        </w:rPr>
        <w:t>3.2</w:t>
      </w:r>
      <w:r>
        <w:rPr>
          <w:lang w:eastAsia="zh-CN"/>
        </w:rPr>
        <w:tab/>
      </w:r>
      <w:r w:rsidR="00FD4913">
        <w:rPr>
          <w:rFonts w:hint="eastAsia"/>
          <w:lang w:eastAsia="zh-CN"/>
        </w:rPr>
        <w:t>内部</w:t>
      </w:r>
      <w:r w:rsidR="00FD4913">
        <w:rPr>
          <w:lang w:eastAsia="zh-CN"/>
        </w:rPr>
        <w:t>创新行动</w:t>
      </w:r>
    </w:p>
    <w:p w:rsidR="00BC7A5B" w:rsidRPr="00CF5C6D" w:rsidRDefault="00FD4913" w:rsidP="00FD4913">
      <w:pPr>
        <w:ind w:firstLineChars="200" w:firstLine="480"/>
        <w:rPr>
          <w:szCs w:val="24"/>
          <w:lang w:eastAsia="zh-CN"/>
        </w:rPr>
      </w:pPr>
      <w:r>
        <w:rPr>
          <w:rFonts w:hint="eastAsia"/>
          <w:szCs w:val="24"/>
          <w:lang w:eastAsia="zh-CN"/>
        </w:rPr>
        <w:t>电信</w:t>
      </w:r>
      <w:r>
        <w:rPr>
          <w:szCs w:val="24"/>
          <w:lang w:eastAsia="zh-CN"/>
        </w:rPr>
        <w:t>发展局</w:t>
      </w:r>
      <w:r>
        <w:rPr>
          <w:rFonts w:hint="eastAsia"/>
          <w:szCs w:val="24"/>
          <w:lang w:eastAsia="zh-CN"/>
        </w:rPr>
        <w:t>为</w:t>
      </w:r>
      <w:r>
        <w:rPr>
          <w:szCs w:val="24"/>
          <w:lang w:eastAsia="zh-CN"/>
        </w:rPr>
        <w:t>内部创新问题开发了新的工具和框架：如，</w:t>
      </w:r>
    </w:p>
    <w:p w:rsidR="00BC7A5B" w:rsidRPr="00CF5C6D" w:rsidRDefault="00B30581" w:rsidP="007706C1">
      <w:pPr>
        <w:pStyle w:val="enumlev1"/>
        <w:rPr>
          <w:lang w:eastAsia="zh-CN"/>
        </w:rPr>
      </w:pPr>
      <w:r>
        <w:rPr>
          <w:lang w:eastAsia="zh-CN"/>
        </w:rPr>
        <w:t>•</w:t>
      </w:r>
      <w:r>
        <w:rPr>
          <w:lang w:eastAsia="zh-CN"/>
        </w:rPr>
        <w:tab/>
      </w:r>
      <w:r w:rsidR="00FD4913">
        <w:rPr>
          <w:rFonts w:hint="eastAsia"/>
          <w:b/>
          <w:lang w:eastAsia="zh-CN"/>
        </w:rPr>
        <w:t>创新</w:t>
      </w:r>
      <w:r w:rsidR="00FD4913">
        <w:rPr>
          <w:b/>
          <w:lang w:eastAsia="zh-CN"/>
        </w:rPr>
        <w:t>产品</w:t>
      </w:r>
      <w:r w:rsidR="007706C1">
        <w:rPr>
          <w:b/>
          <w:lang w:eastAsia="zh-CN"/>
        </w:rPr>
        <w:t>和</w:t>
      </w:r>
      <w:r w:rsidR="00FD4913">
        <w:rPr>
          <w:b/>
          <w:lang w:eastAsia="zh-CN"/>
        </w:rPr>
        <w:t>服务</w:t>
      </w:r>
      <w:r w:rsidR="007706C1">
        <w:rPr>
          <w:rFonts w:hint="eastAsia"/>
          <w:b/>
          <w:lang w:eastAsia="zh-CN"/>
        </w:rPr>
        <w:t>宣传</w:t>
      </w:r>
      <w:r w:rsidR="00FD4913">
        <w:rPr>
          <w:b/>
          <w:lang w:eastAsia="zh-CN"/>
        </w:rPr>
        <w:t>框架：</w:t>
      </w:r>
      <w:r w:rsidR="00FD4913">
        <w:rPr>
          <w:rFonts w:hint="eastAsia"/>
          <w:bCs/>
          <w:lang w:eastAsia="zh-CN"/>
        </w:rPr>
        <w:t>一个</w:t>
      </w:r>
      <w:r w:rsidR="00FD4913">
        <w:rPr>
          <w:bCs/>
          <w:lang w:eastAsia="zh-CN"/>
        </w:rPr>
        <w:t>根本的流程是有关产品和服务的宣传，包括创新。</w:t>
      </w:r>
      <w:r w:rsidR="00FD4913">
        <w:rPr>
          <w:rFonts w:hint="eastAsia"/>
          <w:bCs/>
          <w:lang w:eastAsia="zh-CN"/>
        </w:rPr>
        <w:t>新</w:t>
      </w:r>
      <w:r w:rsidR="00FD4913">
        <w:rPr>
          <w:bCs/>
          <w:lang w:eastAsia="zh-CN"/>
        </w:rPr>
        <w:t>开发的创新框架正在试用之中，以帮助系统评估现有相关程序并实现具体的路线图成果，从而改进这一关键的内部沟通程序。</w:t>
      </w:r>
      <w:r w:rsidR="00FD4913">
        <w:rPr>
          <w:rFonts w:hint="eastAsia"/>
          <w:bCs/>
          <w:lang w:eastAsia="zh-CN"/>
        </w:rPr>
        <w:t>创新</w:t>
      </w:r>
      <w:r w:rsidR="00FD4913">
        <w:rPr>
          <w:bCs/>
          <w:lang w:eastAsia="zh-CN"/>
        </w:rPr>
        <w:t>服务利用这些手段进行尝试并在专题学习的基础上扩大成果。</w:t>
      </w:r>
    </w:p>
    <w:p w:rsidR="00BC7A5B" w:rsidRPr="00CF5C6D" w:rsidRDefault="00B30581" w:rsidP="00FD4913">
      <w:pPr>
        <w:pStyle w:val="enumlev1"/>
        <w:rPr>
          <w:lang w:eastAsia="zh-CN"/>
        </w:rPr>
      </w:pPr>
      <w:bookmarkStart w:id="24" w:name="lt_pId101"/>
      <w:r>
        <w:rPr>
          <w:lang w:eastAsia="zh-CN"/>
        </w:rPr>
        <w:t>•</w:t>
      </w:r>
      <w:r>
        <w:rPr>
          <w:lang w:eastAsia="zh-CN"/>
        </w:rPr>
        <w:tab/>
      </w:r>
      <w:r w:rsidR="00FD4913">
        <w:rPr>
          <w:rFonts w:hint="eastAsia"/>
          <w:b/>
          <w:lang w:eastAsia="zh-CN"/>
        </w:rPr>
        <w:t>资源</w:t>
      </w:r>
      <w:r w:rsidR="00FD4913">
        <w:rPr>
          <w:b/>
          <w:lang w:eastAsia="zh-CN"/>
        </w:rPr>
        <w:t>筹措框架：</w:t>
      </w:r>
      <w:r w:rsidR="00FD4913">
        <w:rPr>
          <w:rFonts w:hint="eastAsia"/>
          <w:bCs/>
          <w:lang w:eastAsia="zh-CN"/>
        </w:rPr>
        <w:t>国际</w:t>
      </w:r>
      <w:r w:rsidR="00FD4913">
        <w:rPr>
          <w:bCs/>
          <w:lang w:eastAsia="zh-CN"/>
        </w:rPr>
        <w:t>电联，尤其是电信发展局根据其明确的发展职责，强调资源筹措的重要性。这</w:t>
      </w:r>
      <w:r w:rsidR="00FD4913">
        <w:rPr>
          <w:rFonts w:hint="eastAsia"/>
          <w:bCs/>
          <w:lang w:eastAsia="zh-CN"/>
        </w:rPr>
        <w:t>要</w:t>
      </w:r>
      <w:r w:rsidR="00FD4913">
        <w:rPr>
          <w:bCs/>
          <w:lang w:eastAsia="zh-CN"/>
        </w:rPr>
        <w:t>求评估支持资源筹措的产品和服务。新</w:t>
      </w:r>
      <w:r w:rsidR="00FD4913">
        <w:rPr>
          <w:rFonts w:hint="eastAsia"/>
          <w:bCs/>
          <w:lang w:eastAsia="zh-CN"/>
        </w:rPr>
        <w:t>开发</w:t>
      </w:r>
      <w:r w:rsidR="00FD4913">
        <w:rPr>
          <w:bCs/>
          <w:lang w:eastAsia="zh-CN"/>
        </w:rPr>
        <w:t>的工具和框架旨在通过探索制定适应性和灵活</w:t>
      </w:r>
      <w:r w:rsidR="00D0469C">
        <w:rPr>
          <w:rFonts w:hint="eastAsia"/>
          <w:bCs/>
          <w:lang w:eastAsia="zh-CN"/>
        </w:rPr>
        <w:t>的</w:t>
      </w:r>
      <w:r w:rsidR="00D0469C">
        <w:rPr>
          <w:bCs/>
          <w:lang w:eastAsia="zh-CN"/>
        </w:rPr>
        <w:t>战略及举措，以便为电信发展局资源筹措探索</w:t>
      </w:r>
      <w:r w:rsidR="00D0469C">
        <w:rPr>
          <w:rFonts w:hint="eastAsia"/>
          <w:bCs/>
          <w:lang w:eastAsia="zh-CN"/>
        </w:rPr>
        <w:t>性</w:t>
      </w:r>
      <w:r w:rsidR="00FD4913">
        <w:rPr>
          <w:bCs/>
          <w:lang w:eastAsia="zh-CN"/>
        </w:rPr>
        <w:t>路线图的制定提供支持。</w:t>
      </w:r>
      <w:bookmarkEnd w:id="24"/>
    </w:p>
    <w:p w:rsidR="00BC7A5B" w:rsidRPr="00CF5C6D" w:rsidRDefault="00FD4913" w:rsidP="00D0469C">
      <w:pPr>
        <w:ind w:firstLineChars="200" w:firstLine="480"/>
        <w:rPr>
          <w:szCs w:val="24"/>
          <w:lang w:eastAsia="zh-CN"/>
        </w:rPr>
      </w:pPr>
      <w:r>
        <w:rPr>
          <w:rFonts w:hint="eastAsia"/>
          <w:szCs w:val="24"/>
          <w:lang w:eastAsia="zh-CN"/>
        </w:rPr>
        <w:t>这些</w:t>
      </w:r>
      <w:r>
        <w:rPr>
          <w:szCs w:val="24"/>
          <w:lang w:eastAsia="zh-CN"/>
        </w:rPr>
        <w:t>新的内部创新成果将</w:t>
      </w:r>
      <w:r w:rsidR="00D0469C">
        <w:rPr>
          <w:rFonts w:hint="eastAsia"/>
          <w:szCs w:val="24"/>
          <w:lang w:eastAsia="zh-CN"/>
        </w:rPr>
        <w:t>加强</w:t>
      </w:r>
      <w:r>
        <w:rPr>
          <w:szCs w:val="24"/>
          <w:lang w:eastAsia="zh-CN"/>
        </w:rPr>
        <w:t>或</w:t>
      </w:r>
      <w:r w:rsidR="00D0469C">
        <w:rPr>
          <w:rFonts w:hint="eastAsia"/>
          <w:szCs w:val="24"/>
          <w:lang w:eastAsia="zh-CN"/>
        </w:rPr>
        <w:t>设立</w:t>
      </w:r>
      <w:r>
        <w:rPr>
          <w:szCs w:val="24"/>
          <w:lang w:eastAsia="zh-CN"/>
        </w:rPr>
        <w:t>有利于电信发展局产品和服务创新的具体流程</w:t>
      </w:r>
      <w:r>
        <w:rPr>
          <w:rFonts w:hint="eastAsia"/>
          <w:szCs w:val="24"/>
          <w:lang w:eastAsia="zh-CN"/>
        </w:rPr>
        <w:t>。与此同时</w:t>
      </w:r>
      <w:r w:rsidR="00D0469C">
        <w:rPr>
          <w:rFonts w:hint="eastAsia"/>
          <w:szCs w:val="24"/>
          <w:lang w:eastAsia="zh-CN"/>
        </w:rPr>
        <w:t>，</w:t>
      </w:r>
      <w:r>
        <w:rPr>
          <w:szCs w:val="24"/>
          <w:lang w:eastAsia="zh-CN"/>
        </w:rPr>
        <w:t>使更多电信发展局员工</w:t>
      </w:r>
      <w:r w:rsidR="00D0469C">
        <w:rPr>
          <w:rFonts w:hint="eastAsia"/>
          <w:szCs w:val="24"/>
          <w:lang w:eastAsia="zh-CN"/>
        </w:rPr>
        <w:t>带入</w:t>
      </w:r>
      <w:r>
        <w:rPr>
          <w:szCs w:val="24"/>
          <w:lang w:eastAsia="zh-CN"/>
        </w:rPr>
        <w:t>有益的内部变革之中。</w:t>
      </w:r>
    </w:p>
    <w:p w:rsidR="00BC7A5B" w:rsidRPr="002521EE" w:rsidRDefault="00BC7A5B" w:rsidP="00BC7A5B">
      <w:pPr>
        <w:pStyle w:val="Heading1"/>
        <w:rPr>
          <w:sz w:val="24"/>
          <w:szCs w:val="24"/>
          <w:lang w:eastAsia="zh-CN"/>
        </w:rPr>
      </w:pPr>
      <w:r>
        <w:rPr>
          <w:rFonts w:hint="eastAsia"/>
          <w:sz w:val="24"/>
          <w:szCs w:val="24"/>
          <w:lang w:eastAsia="zh-CN"/>
        </w:rPr>
        <w:lastRenderedPageBreak/>
        <w:t>4</w:t>
      </w:r>
      <w:r>
        <w:rPr>
          <w:rFonts w:hint="eastAsia"/>
          <w:sz w:val="24"/>
          <w:szCs w:val="24"/>
          <w:lang w:eastAsia="zh-CN"/>
        </w:rPr>
        <w:tab/>
      </w:r>
      <w:r w:rsidRPr="001259B9">
        <w:rPr>
          <w:rFonts w:hint="eastAsia"/>
          <w:sz w:val="24"/>
          <w:szCs w:val="24"/>
          <w:lang w:eastAsia="zh-CN"/>
        </w:rPr>
        <w:t>未来</w:t>
      </w:r>
      <w:r w:rsidRPr="001259B9">
        <w:rPr>
          <w:sz w:val="24"/>
          <w:szCs w:val="24"/>
          <w:lang w:eastAsia="zh-CN"/>
        </w:rPr>
        <w:t>发展</w:t>
      </w:r>
    </w:p>
    <w:p w:rsidR="00BC7A5B" w:rsidRDefault="00BC7A5B" w:rsidP="00D0469C">
      <w:pPr>
        <w:ind w:firstLineChars="200" w:firstLine="480"/>
        <w:rPr>
          <w:lang w:eastAsia="zh-CN"/>
        </w:rPr>
      </w:pPr>
      <w:bookmarkStart w:id="25" w:name="lt_pId094"/>
      <w:r>
        <w:rPr>
          <w:rFonts w:hint="eastAsia"/>
          <w:lang w:eastAsia="zh-CN"/>
        </w:rPr>
        <w:t>电信发展局</w:t>
      </w:r>
      <w:r>
        <w:rPr>
          <w:lang w:eastAsia="zh-CN"/>
        </w:rPr>
        <w:t>将继续通过以下步骤加强创新活动：</w:t>
      </w:r>
      <w:bookmarkEnd w:id="25"/>
    </w:p>
    <w:p w:rsidR="00D0469C" w:rsidRDefault="00D0469C" w:rsidP="008C6BEE">
      <w:pPr>
        <w:pStyle w:val="enumlev1"/>
        <w:rPr>
          <w:rStyle w:val="Strong"/>
          <w:b w:val="0"/>
          <w:bCs w:val="0"/>
          <w:lang w:eastAsia="zh-CN"/>
        </w:rPr>
      </w:pPr>
      <w:r>
        <w:rPr>
          <w:lang w:eastAsia="zh-CN"/>
        </w:rPr>
        <w:t>•</w:t>
      </w:r>
      <w:r w:rsidR="008C6BEE">
        <w:rPr>
          <w:lang w:eastAsia="zh-CN"/>
        </w:rPr>
        <w:tab/>
      </w:r>
      <w:r>
        <w:rPr>
          <w:rFonts w:hint="eastAsia"/>
          <w:lang w:eastAsia="zh-CN"/>
        </w:rPr>
        <w:t>优化</w:t>
      </w:r>
      <w:r>
        <w:rPr>
          <w:lang w:eastAsia="zh-CN"/>
        </w:rPr>
        <w:t>现有工具包</w:t>
      </w:r>
      <w:r>
        <w:rPr>
          <w:rFonts w:hint="eastAsia"/>
          <w:lang w:eastAsia="zh-CN"/>
        </w:rPr>
        <w:t>并使用</w:t>
      </w:r>
      <w:r>
        <w:rPr>
          <w:lang w:eastAsia="zh-CN"/>
        </w:rPr>
        <w:t>不同语文</w:t>
      </w:r>
      <w:r>
        <w:rPr>
          <w:rFonts w:hint="eastAsia"/>
          <w:lang w:eastAsia="zh-CN"/>
        </w:rPr>
        <w:t>扩大举办</w:t>
      </w:r>
      <w:r>
        <w:rPr>
          <w:lang w:eastAsia="zh-CN"/>
        </w:rPr>
        <w:t>国家和区域能力建设讲习班；</w:t>
      </w:r>
    </w:p>
    <w:p w:rsidR="00BC7A5B" w:rsidRDefault="00BC7A5B" w:rsidP="00D0469C">
      <w:pPr>
        <w:pStyle w:val="enumlev1"/>
        <w:rPr>
          <w:lang w:eastAsia="zh-CN"/>
        </w:rPr>
      </w:pPr>
      <w:bookmarkStart w:id="26" w:name="lt_pId095"/>
      <w:r>
        <w:rPr>
          <w:lang w:eastAsia="zh-CN"/>
        </w:rPr>
        <w:t>•</w:t>
      </w:r>
      <w:r>
        <w:rPr>
          <w:lang w:eastAsia="zh-CN"/>
        </w:rPr>
        <w:tab/>
      </w:r>
      <w:r w:rsidR="00D0469C">
        <w:rPr>
          <w:rFonts w:hint="eastAsia"/>
          <w:lang w:eastAsia="zh-CN"/>
        </w:rPr>
        <w:t>扩大由</w:t>
      </w:r>
      <w:r w:rsidR="00D0469C">
        <w:rPr>
          <w:lang w:eastAsia="zh-CN"/>
        </w:rPr>
        <w:t>国家级专家</w:t>
      </w:r>
      <w:r w:rsidR="00D0469C">
        <w:rPr>
          <w:rFonts w:hint="eastAsia"/>
          <w:lang w:eastAsia="zh-CN"/>
        </w:rPr>
        <w:t>牵头</w:t>
      </w:r>
      <w:r w:rsidR="00D0469C">
        <w:rPr>
          <w:lang w:eastAsia="zh-CN"/>
        </w:rPr>
        <w:t>的创新资料评定</w:t>
      </w:r>
      <w:r>
        <w:rPr>
          <w:lang w:eastAsia="zh-CN"/>
        </w:rPr>
        <w:t>；</w:t>
      </w:r>
      <w:bookmarkEnd w:id="26"/>
    </w:p>
    <w:p w:rsidR="00BC7A5B" w:rsidRDefault="00BC7A5B" w:rsidP="00D0469C">
      <w:pPr>
        <w:pStyle w:val="enumlev1"/>
        <w:rPr>
          <w:lang w:eastAsia="zh-CN"/>
        </w:rPr>
      </w:pPr>
      <w:bookmarkStart w:id="27" w:name="lt_pId096"/>
      <w:r>
        <w:rPr>
          <w:lang w:eastAsia="zh-CN"/>
        </w:rPr>
        <w:t>•</w:t>
      </w:r>
      <w:r>
        <w:rPr>
          <w:lang w:eastAsia="zh-CN"/>
        </w:rPr>
        <w:tab/>
      </w:r>
      <w:r w:rsidR="00D0469C">
        <w:rPr>
          <w:rFonts w:hint="eastAsia"/>
          <w:lang w:eastAsia="zh-CN"/>
        </w:rPr>
        <w:t>改进</w:t>
      </w:r>
      <w:r w:rsidR="00D0469C">
        <w:rPr>
          <w:lang w:eastAsia="zh-CN"/>
        </w:rPr>
        <w:t>电子通信手段的使用，普及创新活动</w:t>
      </w:r>
      <w:bookmarkEnd w:id="27"/>
      <w:r w:rsidR="00D0469C">
        <w:rPr>
          <w:rFonts w:hint="eastAsia"/>
          <w:lang w:eastAsia="zh-CN"/>
        </w:rPr>
        <w:t>；</w:t>
      </w:r>
    </w:p>
    <w:p w:rsidR="00BC7A5B" w:rsidRDefault="00BC7A5B" w:rsidP="00D0469C">
      <w:pPr>
        <w:pStyle w:val="enumlev1"/>
        <w:rPr>
          <w:lang w:eastAsia="zh-CN"/>
        </w:rPr>
      </w:pPr>
      <w:bookmarkStart w:id="28" w:name="lt_pId097"/>
      <w:r>
        <w:rPr>
          <w:lang w:eastAsia="zh-CN"/>
        </w:rPr>
        <w:t>•</w:t>
      </w:r>
      <w:r>
        <w:rPr>
          <w:lang w:eastAsia="zh-CN"/>
        </w:rPr>
        <w:tab/>
      </w:r>
      <w:r w:rsidR="00D0469C">
        <w:rPr>
          <w:rFonts w:hint="eastAsia"/>
          <w:lang w:eastAsia="zh-CN"/>
        </w:rPr>
        <w:t>帮助</w:t>
      </w:r>
      <w:r w:rsidR="00D0469C">
        <w:rPr>
          <w:lang w:eastAsia="zh-CN"/>
        </w:rPr>
        <w:t>更多成员国提高创新能力</w:t>
      </w:r>
      <w:r w:rsidR="00D0469C">
        <w:rPr>
          <w:rFonts w:hint="eastAsia"/>
          <w:lang w:eastAsia="zh-CN"/>
        </w:rPr>
        <w:t>以</w:t>
      </w:r>
      <w:r w:rsidR="00D0469C">
        <w:rPr>
          <w:lang w:eastAsia="zh-CN"/>
        </w:rPr>
        <w:t>加快数字变革的步伐</w:t>
      </w:r>
      <w:r>
        <w:rPr>
          <w:lang w:eastAsia="zh-CN"/>
        </w:rPr>
        <w:t>；</w:t>
      </w:r>
      <w:bookmarkEnd w:id="28"/>
      <w:r>
        <w:rPr>
          <w:lang w:eastAsia="zh-CN"/>
        </w:rPr>
        <w:t xml:space="preserve"> </w:t>
      </w:r>
    </w:p>
    <w:p w:rsidR="00BC7A5B" w:rsidRPr="007177BF" w:rsidRDefault="00BC7A5B" w:rsidP="00D0469C">
      <w:pPr>
        <w:pStyle w:val="enumlev1"/>
        <w:rPr>
          <w:lang w:eastAsia="zh-CN"/>
        </w:rPr>
      </w:pPr>
      <w:bookmarkStart w:id="29" w:name="lt_pId098"/>
      <w:r>
        <w:rPr>
          <w:lang w:eastAsia="zh-CN"/>
        </w:rPr>
        <w:t>•</w:t>
      </w:r>
      <w:r>
        <w:rPr>
          <w:lang w:eastAsia="zh-CN"/>
        </w:rPr>
        <w:tab/>
      </w:r>
      <w:r>
        <w:rPr>
          <w:rFonts w:hint="eastAsia"/>
          <w:lang w:eastAsia="zh-CN"/>
        </w:rPr>
        <w:t>推出</w:t>
      </w:r>
      <w:r w:rsidR="00D0469C">
        <w:rPr>
          <w:rFonts w:hint="eastAsia"/>
          <w:lang w:eastAsia="zh-CN"/>
        </w:rPr>
        <w:t>加速</w:t>
      </w:r>
      <w:r w:rsidR="00D0469C">
        <w:rPr>
          <w:lang w:eastAsia="zh-CN"/>
        </w:rPr>
        <w:t>数字变革</w:t>
      </w:r>
      <w:r>
        <w:rPr>
          <w:lang w:eastAsia="zh-CN"/>
        </w:rPr>
        <w:t>工具包；</w:t>
      </w:r>
      <w:bookmarkEnd w:id="29"/>
    </w:p>
    <w:p w:rsidR="00BC7A5B" w:rsidRDefault="00BC7A5B" w:rsidP="00BC7A5B">
      <w:pPr>
        <w:pStyle w:val="enumlev1"/>
        <w:rPr>
          <w:lang w:eastAsia="zh-CN"/>
        </w:rPr>
      </w:pPr>
      <w:bookmarkStart w:id="30" w:name="lt_pId099"/>
      <w:r>
        <w:rPr>
          <w:lang w:eastAsia="zh-CN"/>
        </w:rPr>
        <w:t>•</w:t>
      </w:r>
      <w:r>
        <w:rPr>
          <w:lang w:eastAsia="zh-CN"/>
        </w:rPr>
        <w:tab/>
      </w:r>
      <w:r>
        <w:rPr>
          <w:rFonts w:hint="eastAsia"/>
          <w:lang w:eastAsia="zh-CN"/>
        </w:rPr>
        <w:t>为</w:t>
      </w:r>
      <w:r>
        <w:rPr>
          <w:lang w:eastAsia="zh-CN"/>
        </w:rPr>
        <w:t>电信发展局和国际电联成员制定和</w:t>
      </w:r>
      <w:r>
        <w:rPr>
          <w:rFonts w:hint="eastAsia"/>
          <w:lang w:eastAsia="zh-CN"/>
        </w:rPr>
        <w:t>实施</w:t>
      </w:r>
      <w:r>
        <w:rPr>
          <w:lang w:eastAsia="zh-CN"/>
        </w:rPr>
        <w:t>创新项目</w:t>
      </w:r>
      <w:r>
        <w:rPr>
          <w:rFonts w:hint="eastAsia"/>
          <w:lang w:eastAsia="zh-CN"/>
        </w:rPr>
        <w:t>与</w:t>
      </w:r>
      <w:r>
        <w:rPr>
          <w:lang w:eastAsia="zh-CN"/>
        </w:rPr>
        <w:t>举措。</w:t>
      </w:r>
      <w:bookmarkEnd w:id="30"/>
    </w:p>
    <w:p w:rsidR="00B30581" w:rsidRDefault="00B30581" w:rsidP="00F4126E">
      <w:pPr>
        <w:pStyle w:val="Reasons"/>
        <w:rPr>
          <w:lang w:eastAsia="zh-CN"/>
        </w:rPr>
      </w:pPr>
    </w:p>
    <w:p w:rsidR="00B30581" w:rsidRDefault="00B30581">
      <w:pPr>
        <w:jc w:val="center"/>
      </w:pPr>
      <w:r>
        <w:t>______________</w:t>
      </w:r>
    </w:p>
    <w:sectPr w:rsidR="00B30581" w:rsidSect="0039169B">
      <w:headerReference w:type="default" r:id="rId18"/>
      <w:footerReference w:type="even" r:id="rId19"/>
      <w:footerReference w:type="default" r:id="rId20"/>
      <w:footerReference w:type="first" r:id="rId21"/>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26E" w:rsidRDefault="00F4126E">
      <w:r>
        <w:separator/>
      </w:r>
    </w:p>
  </w:endnote>
  <w:endnote w:type="continuationSeparator" w:id="0">
    <w:p w:rsidR="00F4126E" w:rsidRDefault="00F41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26E" w:rsidRDefault="00F4126E">
    <w:pPr>
      <w:framePr w:wrap="around" w:vAnchor="text" w:hAnchor="margin" w:xAlign="right" w:y="1"/>
    </w:pPr>
    <w:r>
      <w:fldChar w:fldCharType="begin"/>
    </w:r>
    <w:r>
      <w:instrText xml:space="preserve">PAGE  </w:instrText>
    </w:r>
    <w:r>
      <w:fldChar w:fldCharType="end"/>
    </w:r>
  </w:p>
  <w:p w:rsidR="00F4126E" w:rsidRPr="0041348E" w:rsidRDefault="00F4126E">
    <w:pPr>
      <w:ind w:right="360"/>
      <w:rPr>
        <w:lang w:val="en-US"/>
      </w:rPr>
    </w:pPr>
    <w:r>
      <w:fldChar w:fldCharType="begin"/>
    </w:r>
    <w:r w:rsidRPr="0041348E">
      <w:rPr>
        <w:lang w:val="en-US"/>
      </w:rPr>
      <w:instrText xml:space="preserve"> FILENAME \p  \* MERGEFORMAT </w:instrText>
    </w:r>
    <w:r>
      <w:fldChar w:fldCharType="separate"/>
    </w:r>
    <w:r>
      <w:rPr>
        <w:noProof/>
        <w:lang w:val="en-US"/>
      </w:rPr>
      <w:t>P:\SUP\Meetings\TDAG\2018-23rd\Templates\TDAG-18_C-template_E_v1.docx</w:t>
    </w:r>
    <w:r>
      <w:fldChar w:fldCharType="end"/>
    </w:r>
    <w:r w:rsidRPr="0041348E">
      <w:rPr>
        <w:lang w:val="en-US"/>
      </w:rPr>
      <w:tab/>
    </w:r>
    <w:r>
      <w:fldChar w:fldCharType="begin"/>
    </w:r>
    <w:r>
      <w:instrText xml:space="preserve"> SAVEDATE \@ DD.MM.YY </w:instrText>
    </w:r>
    <w:r>
      <w:fldChar w:fldCharType="separate"/>
    </w:r>
    <w:r w:rsidR="003F10D1">
      <w:rPr>
        <w:noProof/>
      </w:rPr>
      <w:t>30.01.18</w:t>
    </w:r>
    <w:r>
      <w:fldChar w:fldCharType="end"/>
    </w:r>
    <w:r w:rsidRPr="0041348E">
      <w:rPr>
        <w:lang w:val="en-US"/>
      </w:rPr>
      <w:tab/>
    </w:r>
    <w:r>
      <w:fldChar w:fldCharType="begin"/>
    </w:r>
    <w:r>
      <w:instrText xml:space="preserve"> PRINTDATE \@ DD.MM.YY </w:instrText>
    </w:r>
    <w:r>
      <w:fldChar w:fldCharType="separate"/>
    </w:r>
    <w:r>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26E" w:rsidRDefault="00D0469C" w:rsidP="0026484B">
    <w:pPr>
      <w:pStyle w:val="Footer"/>
    </w:pPr>
    <w:fldSimple w:instr=" FILENAME \p  \* MERGEFORMAT ">
      <w:r w:rsidR="0027690A">
        <w:t>P:\CHI\ITU-D\CONF-D\TDAG18\000\022C.docx</w:t>
      </w:r>
    </w:fldSimple>
    <w:r w:rsidR="00F4126E">
      <w:t xml:space="preserve"> (428716)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F4126E" w:rsidRPr="004D495C" w:rsidTr="00BC7A5B">
      <w:tc>
        <w:tcPr>
          <w:tcW w:w="1526" w:type="dxa"/>
          <w:tcBorders>
            <w:top w:val="single" w:sz="4" w:space="0" w:color="000000"/>
          </w:tcBorders>
          <w:shd w:val="clear" w:color="auto" w:fill="auto"/>
        </w:tcPr>
        <w:p w:rsidR="00F4126E" w:rsidRPr="004D495C" w:rsidRDefault="00F4126E" w:rsidP="00BC7A5B">
          <w:pPr>
            <w:pStyle w:val="FirstFooter"/>
            <w:tabs>
              <w:tab w:val="left" w:pos="1559"/>
              <w:tab w:val="left" w:pos="3828"/>
            </w:tabs>
            <w:rPr>
              <w:sz w:val="18"/>
              <w:szCs w:val="18"/>
              <w:lang w:eastAsia="zh-CN"/>
            </w:rPr>
          </w:pPr>
          <w:r>
            <w:rPr>
              <w:rFonts w:hint="eastAsia"/>
              <w:sz w:val="18"/>
              <w:szCs w:val="18"/>
              <w:lang w:val="en-US" w:eastAsia="zh-CN"/>
            </w:rPr>
            <w:t>联系人：</w:t>
          </w:r>
        </w:p>
      </w:tc>
      <w:tc>
        <w:tcPr>
          <w:tcW w:w="2410" w:type="dxa"/>
          <w:tcBorders>
            <w:top w:val="single" w:sz="4" w:space="0" w:color="000000"/>
          </w:tcBorders>
          <w:shd w:val="clear" w:color="auto" w:fill="auto"/>
        </w:tcPr>
        <w:p w:rsidR="00F4126E" w:rsidRPr="004D495C" w:rsidRDefault="00F4126E" w:rsidP="00BC7A5B">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87" w:type="dxa"/>
          <w:tcBorders>
            <w:top w:val="single" w:sz="4" w:space="0" w:color="000000"/>
          </w:tcBorders>
        </w:tcPr>
        <w:p w:rsidR="00F4126E" w:rsidRPr="00E41CCE" w:rsidRDefault="00F4126E" w:rsidP="008E58E9">
          <w:pPr>
            <w:pStyle w:val="FirstFooter"/>
            <w:tabs>
              <w:tab w:val="left" w:pos="1201"/>
            </w:tabs>
            <w:rPr>
              <w:sz w:val="18"/>
              <w:szCs w:val="18"/>
              <w:lang w:val="en-US" w:eastAsia="zh-CN"/>
            </w:rPr>
          </w:pPr>
          <w:r>
            <w:rPr>
              <w:rFonts w:hint="eastAsia"/>
              <w:sz w:val="18"/>
              <w:szCs w:val="18"/>
              <w:lang w:val="en-US" w:eastAsia="zh-CN"/>
            </w:rPr>
            <w:t>电信发展局创新</w:t>
          </w:r>
          <w:r>
            <w:rPr>
              <w:sz w:val="18"/>
              <w:szCs w:val="18"/>
              <w:lang w:val="en-US" w:eastAsia="zh-CN"/>
            </w:rPr>
            <w:t>和伙伴</w:t>
          </w:r>
          <w:r>
            <w:rPr>
              <w:rFonts w:hint="eastAsia"/>
              <w:sz w:val="18"/>
              <w:szCs w:val="18"/>
              <w:lang w:val="en-US" w:eastAsia="zh-CN"/>
            </w:rPr>
            <w:t>关系</w:t>
          </w:r>
          <w:r>
            <w:rPr>
              <w:sz w:val="18"/>
              <w:szCs w:val="18"/>
              <w:lang w:val="en-US" w:eastAsia="zh-CN"/>
            </w:rPr>
            <w:t>部主任金</w:t>
          </w:r>
          <w:r>
            <w:rPr>
              <w:rFonts w:hint="eastAsia"/>
              <w:sz w:val="18"/>
              <w:szCs w:val="18"/>
              <w:lang w:val="en-US" w:eastAsia="zh-CN"/>
            </w:rPr>
            <w:t>恩珠</w:t>
          </w:r>
          <w:r>
            <w:rPr>
              <w:sz w:val="18"/>
              <w:szCs w:val="18"/>
              <w:lang w:val="en-US" w:eastAsia="zh-CN"/>
            </w:rPr>
            <w:t>女士</w:t>
          </w:r>
        </w:p>
      </w:tc>
      <w:bookmarkStart w:id="32" w:name="OrgName"/>
      <w:bookmarkEnd w:id="32"/>
    </w:tr>
    <w:tr w:rsidR="00F4126E" w:rsidRPr="004D495C" w:rsidTr="00BC7A5B">
      <w:tc>
        <w:tcPr>
          <w:tcW w:w="1526" w:type="dxa"/>
          <w:shd w:val="clear" w:color="auto" w:fill="auto"/>
        </w:tcPr>
        <w:p w:rsidR="00F4126E" w:rsidRPr="004D495C" w:rsidRDefault="00F4126E" w:rsidP="00BC7A5B">
          <w:pPr>
            <w:pStyle w:val="FirstFooter"/>
            <w:tabs>
              <w:tab w:val="left" w:pos="1559"/>
              <w:tab w:val="left" w:pos="3828"/>
            </w:tabs>
            <w:rPr>
              <w:sz w:val="20"/>
              <w:lang w:val="en-US" w:eastAsia="zh-CN"/>
            </w:rPr>
          </w:pPr>
        </w:p>
      </w:tc>
      <w:tc>
        <w:tcPr>
          <w:tcW w:w="2410" w:type="dxa"/>
          <w:shd w:val="clear" w:color="auto" w:fill="auto"/>
        </w:tcPr>
        <w:p w:rsidR="00F4126E" w:rsidRPr="004D495C" w:rsidRDefault="00F4126E" w:rsidP="00BC7A5B">
          <w:pPr>
            <w:pStyle w:val="FirstFooter"/>
            <w:tabs>
              <w:tab w:val="left" w:pos="2302"/>
            </w:tabs>
            <w:rPr>
              <w:sz w:val="18"/>
              <w:szCs w:val="18"/>
              <w:lang w:val="en-US"/>
            </w:rPr>
          </w:pPr>
          <w:r w:rsidRPr="00952839">
            <w:rPr>
              <w:rFonts w:ascii="SimSun" w:eastAsia="SimSun" w:hAnsi="SimSun"/>
              <w:sz w:val="18"/>
              <w:szCs w:val="18"/>
              <w:lang w:eastAsia="zh-CN"/>
            </w:rPr>
            <w:t>电话号码</w:t>
          </w:r>
          <w:r>
            <w:rPr>
              <w:rFonts w:ascii="SimSun" w:eastAsia="SimSun" w:hAnsi="SimSun" w:hint="eastAsia"/>
              <w:sz w:val="18"/>
              <w:szCs w:val="18"/>
              <w:lang w:eastAsia="zh-CN"/>
            </w:rPr>
            <w:t>：</w:t>
          </w:r>
        </w:p>
      </w:tc>
      <w:tc>
        <w:tcPr>
          <w:tcW w:w="5987" w:type="dxa"/>
        </w:tcPr>
        <w:p w:rsidR="00F4126E" w:rsidRPr="00E41CCE" w:rsidRDefault="00F4126E" w:rsidP="00BC7A5B">
          <w:pPr>
            <w:pStyle w:val="FirstFooter"/>
            <w:tabs>
              <w:tab w:val="left" w:pos="2302"/>
            </w:tabs>
            <w:rPr>
              <w:sz w:val="18"/>
              <w:szCs w:val="18"/>
              <w:lang w:val="en-US"/>
            </w:rPr>
          </w:pPr>
          <w:r w:rsidRPr="00E41CCE">
            <w:rPr>
              <w:sz w:val="18"/>
              <w:szCs w:val="18"/>
              <w:lang w:val="en-US"/>
            </w:rPr>
            <w:t>+41 22 730 5900</w:t>
          </w:r>
        </w:p>
      </w:tc>
      <w:bookmarkStart w:id="33" w:name="PhoneNo"/>
      <w:bookmarkEnd w:id="33"/>
    </w:tr>
    <w:tr w:rsidR="00F4126E" w:rsidRPr="004D495C" w:rsidTr="00BC7A5B">
      <w:tc>
        <w:tcPr>
          <w:tcW w:w="1526" w:type="dxa"/>
          <w:shd w:val="clear" w:color="auto" w:fill="auto"/>
        </w:tcPr>
        <w:p w:rsidR="00F4126E" w:rsidRPr="004D495C" w:rsidRDefault="00F4126E" w:rsidP="00BC7A5B">
          <w:pPr>
            <w:pStyle w:val="FirstFooter"/>
            <w:tabs>
              <w:tab w:val="left" w:pos="1559"/>
              <w:tab w:val="left" w:pos="3828"/>
            </w:tabs>
            <w:rPr>
              <w:sz w:val="20"/>
              <w:lang w:val="en-US"/>
            </w:rPr>
          </w:pPr>
        </w:p>
      </w:tc>
      <w:tc>
        <w:tcPr>
          <w:tcW w:w="2410" w:type="dxa"/>
          <w:shd w:val="clear" w:color="auto" w:fill="auto"/>
        </w:tcPr>
        <w:p w:rsidR="00F4126E" w:rsidRPr="004D495C" w:rsidRDefault="00F4126E" w:rsidP="00BC7A5B">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87" w:type="dxa"/>
        </w:tcPr>
        <w:p w:rsidR="00F4126E" w:rsidRPr="00E41CCE" w:rsidRDefault="008C6BEE" w:rsidP="00BC7A5B">
          <w:pPr>
            <w:pStyle w:val="FirstFooter"/>
            <w:tabs>
              <w:tab w:val="left" w:pos="2302"/>
            </w:tabs>
            <w:rPr>
              <w:sz w:val="18"/>
              <w:szCs w:val="18"/>
              <w:lang w:val="en-US"/>
            </w:rPr>
          </w:pPr>
          <w:hyperlink r:id="rId1" w:history="1">
            <w:r w:rsidR="00F4126E" w:rsidRPr="00E41CCE">
              <w:rPr>
                <w:rStyle w:val="Hyperlink"/>
                <w:sz w:val="18"/>
                <w:szCs w:val="18"/>
                <w:lang w:val="en-US"/>
              </w:rPr>
              <w:t>eun-ju.kim@itu.int</w:t>
            </w:r>
          </w:hyperlink>
          <w:r w:rsidR="00F4126E" w:rsidRPr="00E41CCE">
            <w:rPr>
              <w:sz w:val="18"/>
              <w:szCs w:val="18"/>
              <w:lang w:val="en-US"/>
            </w:rPr>
            <w:t xml:space="preserve"> </w:t>
          </w:r>
        </w:p>
      </w:tc>
      <w:bookmarkStart w:id="34" w:name="Email"/>
      <w:bookmarkEnd w:id="34"/>
    </w:tr>
  </w:tbl>
  <w:p w:rsidR="00F4126E" w:rsidRPr="00D83BF5" w:rsidRDefault="008C6BEE" w:rsidP="001E252D">
    <w:pPr>
      <w:jc w:val="center"/>
    </w:pPr>
    <w:hyperlink r:id="rId2" w:history="1">
      <w:r w:rsidR="00F4126E" w:rsidRPr="001E252D">
        <w:rPr>
          <w:rStyle w:val="Hyperlink"/>
          <w:sz w:val="20"/>
        </w:rPr>
        <w:t>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26E" w:rsidRDefault="00F4126E">
      <w:r>
        <w:rPr>
          <w:b/>
        </w:rPr>
        <w:t>_______________</w:t>
      </w:r>
    </w:p>
  </w:footnote>
  <w:footnote w:type="continuationSeparator" w:id="0">
    <w:p w:rsidR="00F4126E" w:rsidRDefault="00F412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26E" w:rsidRPr="00325D93" w:rsidRDefault="00F4126E" w:rsidP="00BC7A5B">
    <w:pPr>
      <w:tabs>
        <w:tab w:val="clear" w:pos="1134"/>
        <w:tab w:val="clear" w:pos="1871"/>
        <w:tab w:val="clear" w:pos="2268"/>
        <w:tab w:val="center" w:pos="4820"/>
        <w:tab w:val="right" w:pos="10206"/>
      </w:tabs>
      <w:ind w:right="1"/>
      <w:rPr>
        <w:smallCaps/>
        <w:spacing w:val="24"/>
        <w:sz w:val="18"/>
        <w:szCs w:val="18"/>
        <w:lang w:val="es-ES_tradnl"/>
      </w:rPr>
    </w:pPr>
    <w:r w:rsidRPr="00325D93">
      <w:rPr>
        <w:sz w:val="18"/>
        <w:szCs w:val="18"/>
      </w:rPr>
      <w:tab/>
    </w:r>
    <w:r w:rsidRPr="00325D93">
      <w:rPr>
        <w:sz w:val="18"/>
        <w:szCs w:val="18"/>
        <w:lang w:val="es-ES_tradnl"/>
      </w:rPr>
      <w:t>TDAG-18/</w:t>
    </w:r>
    <w:bookmarkStart w:id="31" w:name="DocNo2"/>
    <w:bookmarkEnd w:id="31"/>
    <w:r>
      <w:rPr>
        <w:sz w:val="18"/>
        <w:szCs w:val="18"/>
        <w:lang w:val="es-ES_tradnl"/>
      </w:rPr>
      <w:t>22</w:t>
    </w:r>
    <w:r w:rsidRPr="00325D93">
      <w:rPr>
        <w:sz w:val="18"/>
        <w:szCs w:val="18"/>
        <w:lang w:val="es-ES_tradnl"/>
      </w:rPr>
      <w:t>-C</w:t>
    </w:r>
    <w:r w:rsidRPr="00325D93">
      <w:rPr>
        <w:sz w:val="18"/>
        <w:szCs w:val="18"/>
        <w:lang w:val="es-ES_tradnl"/>
      </w:rPr>
      <w:tab/>
    </w:r>
    <w:r w:rsidRPr="00325D93">
      <w:rPr>
        <w:sz w:val="18"/>
        <w:szCs w:val="18"/>
      </w:rPr>
      <w:fldChar w:fldCharType="begin"/>
    </w:r>
    <w:r w:rsidRPr="00325D93">
      <w:rPr>
        <w:sz w:val="18"/>
        <w:szCs w:val="18"/>
        <w:lang w:val="es-ES_tradnl"/>
      </w:rPr>
      <w:instrText xml:space="preserve"> PAGE </w:instrText>
    </w:r>
    <w:r w:rsidRPr="00325D93">
      <w:rPr>
        <w:sz w:val="18"/>
        <w:szCs w:val="18"/>
      </w:rPr>
      <w:fldChar w:fldCharType="separate"/>
    </w:r>
    <w:r w:rsidR="008C6BEE">
      <w:rPr>
        <w:noProof/>
        <w:sz w:val="18"/>
        <w:szCs w:val="18"/>
        <w:lang w:val="es-ES_tradnl"/>
      </w:rPr>
      <w:t>5</w:t>
    </w:r>
    <w:r w:rsidRPr="00325D93">
      <w:rPr>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389531E"/>
    <w:multiLevelType w:val="hybridMultilevel"/>
    <w:tmpl w:val="790C6244"/>
    <w:lvl w:ilvl="0" w:tplc="D054D28C">
      <w:start w:val="1"/>
      <w:numFmt w:val="bullet"/>
      <w:lvlText w:val=""/>
      <w:lvlJc w:val="left"/>
      <w:pPr>
        <w:ind w:left="360" w:hanging="360"/>
      </w:pPr>
      <w:rPr>
        <w:rFonts w:ascii="Symbol" w:hAnsi="Symbol"/>
      </w:rPr>
    </w:lvl>
    <w:lvl w:ilvl="1" w:tplc="FAE0FFF6">
      <w:start w:val="1"/>
      <w:numFmt w:val="bullet"/>
      <w:lvlText w:val="o"/>
      <w:lvlJc w:val="left"/>
      <w:pPr>
        <w:ind w:left="1080" w:hanging="360"/>
      </w:pPr>
      <w:rPr>
        <w:rFonts w:ascii="Courier New" w:hAnsi="Courier New"/>
      </w:rPr>
    </w:lvl>
    <w:lvl w:ilvl="2" w:tplc="39BC2EB2">
      <w:start w:val="1"/>
      <w:numFmt w:val="bullet"/>
      <w:lvlText w:val=""/>
      <w:lvlJc w:val="left"/>
      <w:pPr>
        <w:ind w:left="1800" w:hanging="360"/>
      </w:pPr>
      <w:rPr>
        <w:rFonts w:ascii="Wingdings" w:hAnsi="Wingdings"/>
      </w:rPr>
    </w:lvl>
    <w:lvl w:ilvl="3" w:tplc="CBD443E8">
      <w:start w:val="1"/>
      <w:numFmt w:val="bullet"/>
      <w:lvlText w:val=""/>
      <w:lvlJc w:val="left"/>
      <w:pPr>
        <w:ind w:left="2520" w:hanging="360"/>
      </w:pPr>
      <w:rPr>
        <w:rFonts w:ascii="Symbol" w:hAnsi="Symbol"/>
      </w:rPr>
    </w:lvl>
    <w:lvl w:ilvl="4" w:tplc="6714D98C">
      <w:start w:val="1"/>
      <w:numFmt w:val="bullet"/>
      <w:lvlText w:val="o"/>
      <w:lvlJc w:val="left"/>
      <w:pPr>
        <w:ind w:left="3240" w:hanging="360"/>
      </w:pPr>
      <w:rPr>
        <w:rFonts w:ascii="Courier New" w:hAnsi="Courier New"/>
      </w:rPr>
    </w:lvl>
    <w:lvl w:ilvl="5" w:tplc="48228E94">
      <w:start w:val="1"/>
      <w:numFmt w:val="bullet"/>
      <w:lvlText w:val=""/>
      <w:lvlJc w:val="left"/>
      <w:pPr>
        <w:ind w:left="3960" w:hanging="360"/>
      </w:pPr>
      <w:rPr>
        <w:rFonts w:ascii="Wingdings" w:hAnsi="Wingdings"/>
      </w:rPr>
    </w:lvl>
    <w:lvl w:ilvl="6" w:tplc="5AE463FE">
      <w:start w:val="1"/>
      <w:numFmt w:val="bullet"/>
      <w:lvlText w:val=""/>
      <w:lvlJc w:val="left"/>
      <w:pPr>
        <w:ind w:left="4680" w:hanging="360"/>
      </w:pPr>
      <w:rPr>
        <w:rFonts w:ascii="Symbol" w:hAnsi="Symbol"/>
      </w:rPr>
    </w:lvl>
    <w:lvl w:ilvl="7" w:tplc="7918F13C">
      <w:start w:val="1"/>
      <w:numFmt w:val="bullet"/>
      <w:lvlText w:val="o"/>
      <w:lvlJc w:val="left"/>
      <w:pPr>
        <w:ind w:left="5400" w:hanging="360"/>
      </w:pPr>
      <w:rPr>
        <w:rFonts w:ascii="Courier New" w:hAnsi="Courier New"/>
      </w:rPr>
    </w:lvl>
    <w:lvl w:ilvl="8" w:tplc="0A640DE0">
      <w:start w:val="1"/>
      <w:numFmt w:val="bullet"/>
      <w:lvlText w:val=""/>
      <w:lvlJc w:val="left"/>
      <w:pPr>
        <w:ind w:left="6120" w:hanging="360"/>
      </w:pPr>
      <w:rPr>
        <w:rFonts w:ascii="Wingdings" w:hAnsi="Wingdings"/>
      </w:rPr>
    </w:lvl>
  </w:abstractNum>
  <w:abstractNum w:abstractNumId="3"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82E5684"/>
    <w:multiLevelType w:val="hybridMultilevel"/>
    <w:tmpl w:val="51EC26DC"/>
    <w:lvl w:ilvl="0" w:tplc="209C7DAC">
      <w:start w:val="1"/>
      <w:numFmt w:val="bullet"/>
      <w:lvlText w:val=""/>
      <w:lvlJc w:val="left"/>
      <w:pPr>
        <w:ind w:left="360" w:hanging="360"/>
      </w:pPr>
      <w:rPr>
        <w:rFonts w:ascii="Symbol" w:hAnsi="Symbol"/>
      </w:rPr>
    </w:lvl>
    <w:lvl w:ilvl="1" w:tplc="C87CF7E6">
      <w:start w:val="1"/>
      <w:numFmt w:val="bullet"/>
      <w:lvlText w:val="o"/>
      <w:lvlJc w:val="left"/>
      <w:pPr>
        <w:ind w:left="1080" w:hanging="360"/>
      </w:pPr>
      <w:rPr>
        <w:rFonts w:ascii="Courier New" w:hAnsi="Courier New"/>
      </w:rPr>
    </w:lvl>
    <w:lvl w:ilvl="2" w:tplc="E57424C4">
      <w:start w:val="1"/>
      <w:numFmt w:val="bullet"/>
      <w:lvlText w:val=""/>
      <w:lvlJc w:val="left"/>
      <w:pPr>
        <w:ind w:left="1800" w:hanging="360"/>
      </w:pPr>
      <w:rPr>
        <w:rFonts w:ascii="Wingdings" w:hAnsi="Wingdings"/>
      </w:rPr>
    </w:lvl>
    <w:lvl w:ilvl="3" w:tplc="D9A8AA74">
      <w:start w:val="1"/>
      <w:numFmt w:val="bullet"/>
      <w:lvlText w:val=""/>
      <w:lvlJc w:val="left"/>
      <w:pPr>
        <w:ind w:left="2520" w:hanging="360"/>
      </w:pPr>
      <w:rPr>
        <w:rFonts w:ascii="Symbol" w:hAnsi="Symbol"/>
      </w:rPr>
    </w:lvl>
    <w:lvl w:ilvl="4" w:tplc="C246733E">
      <w:start w:val="1"/>
      <w:numFmt w:val="bullet"/>
      <w:lvlText w:val="o"/>
      <w:lvlJc w:val="left"/>
      <w:pPr>
        <w:ind w:left="3240" w:hanging="360"/>
      </w:pPr>
      <w:rPr>
        <w:rFonts w:ascii="Courier New" w:hAnsi="Courier New"/>
      </w:rPr>
    </w:lvl>
    <w:lvl w:ilvl="5" w:tplc="7CA2D4D4">
      <w:start w:val="1"/>
      <w:numFmt w:val="bullet"/>
      <w:lvlText w:val=""/>
      <w:lvlJc w:val="left"/>
      <w:pPr>
        <w:ind w:left="3960" w:hanging="360"/>
      </w:pPr>
      <w:rPr>
        <w:rFonts w:ascii="Wingdings" w:hAnsi="Wingdings"/>
      </w:rPr>
    </w:lvl>
    <w:lvl w:ilvl="6" w:tplc="877E73B0">
      <w:start w:val="1"/>
      <w:numFmt w:val="bullet"/>
      <w:lvlText w:val=""/>
      <w:lvlJc w:val="left"/>
      <w:pPr>
        <w:ind w:left="4680" w:hanging="360"/>
      </w:pPr>
      <w:rPr>
        <w:rFonts w:ascii="Symbol" w:hAnsi="Symbol"/>
      </w:rPr>
    </w:lvl>
    <w:lvl w:ilvl="7" w:tplc="C25A6758">
      <w:start w:val="1"/>
      <w:numFmt w:val="bullet"/>
      <w:lvlText w:val="o"/>
      <w:lvlJc w:val="left"/>
      <w:pPr>
        <w:ind w:left="5400" w:hanging="360"/>
      </w:pPr>
      <w:rPr>
        <w:rFonts w:ascii="Courier New" w:hAnsi="Courier New"/>
      </w:rPr>
    </w:lvl>
    <w:lvl w:ilvl="8" w:tplc="1166CD48">
      <w:start w:val="1"/>
      <w:numFmt w:val="bullet"/>
      <w:lvlText w:val=""/>
      <w:lvlJc w:val="left"/>
      <w:pPr>
        <w:ind w:left="6120" w:hanging="360"/>
      </w:pPr>
      <w:rPr>
        <w:rFonts w:ascii="Wingdings" w:hAnsi="Wingdings"/>
      </w:rPr>
    </w:lvl>
  </w:abstractNum>
  <w:abstractNum w:abstractNumId="5" w15:restartNumberingAfterBreak="0">
    <w:nsid w:val="1E420D7A"/>
    <w:multiLevelType w:val="hybridMultilevel"/>
    <w:tmpl w:val="F09AE930"/>
    <w:lvl w:ilvl="0" w:tplc="34A02640">
      <w:start w:val="2"/>
      <w:numFmt w:val="bullet"/>
      <w:lvlText w:val="•"/>
      <w:lvlJc w:val="left"/>
      <w:pPr>
        <w:ind w:left="720" w:hanging="360"/>
      </w:pPr>
      <w:rPr>
        <w:rFonts w:ascii="Calibri" w:eastAsiaTheme="minorEastAsia"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1D5196"/>
    <w:multiLevelType w:val="hybridMultilevel"/>
    <w:tmpl w:val="5626498C"/>
    <w:lvl w:ilvl="0" w:tplc="5DC82582">
      <w:start w:val="1"/>
      <w:numFmt w:val="bullet"/>
      <w:lvlText w:val=""/>
      <w:lvlJc w:val="left"/>
      <w:pPr>
        <w:ind w:left="360" w:hanging="360"/>
      </w:pPr>
      <w:rPr>
        <w:rFonts w:ascii="Symbol" w:hAnsi="Symbol" w:hint="default"/>
      </w:rPr>
    </w:lvl>
    <w:lvl w:ilvl="1" w:tplc="67A0D4CA" w:tentative="1">
      <w:start w:val="1"/>
      <w:numFmt w:val="bullet"/>
      <w:lvlText w:val="o"/>
      <w:lvlJc w:val="left"/>
      <w:pPr>
        <w:ind w:left="1080" w:hanging="360"/>
      </w:pPr>
      <w:rPr>
        <w:rFonts w:ascii="Courier New" w:hAnsi="Courier New" w:cs="Courier New" w:hint="default"/>
      </w:rPr>
    </w:lvl>
    <w:lvl w:ilvl="2" w:tplc="CB62230C" w:tentative="1">
      <w:start w:val="1"/>
      <w:numFmt w:val="bullet"/>
      <w:lvlText w:val=""/>
      <w:lvlJc w:val="left"/>
      <w:pPr>
        <w:ind w:left="1800" w:hanging="360"/>
      </w:pPr>
      <w:rPr>
        <w:rFonts w:ascii="Wingdings" w:hAnsi="Wingdings" w:hint="default"/>
      </w:rPr>
    </w:lvl>
    <w:lvl w:ilvl="3" w:tplc="F12A6988" w:tentative="1">
      <w:start w:val="1"/>
      <w:numFmt w:val="bullet"/>
      <w:lvlText w:val=""/>
      <w:lvlJc w:val="left"/>
      <w:pPr>
        <w:ind w:left="2520" w:hanging="360"/>
      </w:pPr>
      <w:rPr>
        <w:rFonts w:ascii="Symbol" w:hAnsi="Symbol" w:hint="default"/>
      </w:rPr>
    </w:lvl>
    <w:lvl w:ilvl="4" w:tplc="068EF514" w:tentative="1">
      <w:start w:val="1"/>
      <w:numFmt w:val="bullet"/>
      <w:lvlText w:val="o"/>
      <w:lvlJc w:val="left"/>
      <w:pPr>
        <w:ind w:left="3240" w:hanging="360"/>
      </w:pPr>
      <w:rPr>
        <w:rFonts w:ascii="Courier New" w:hAnsi="Courier New" w:cs="Courier New" w:hint="default"/>
      </w:rPr>
    </w:lvl>
    <w:lvl w:ilvl="5" w:tplc="A7C49B5A" w:tentative="1">
      <w:start w:val="1"/>
      <w:numFmt w:val="bullet"/>
      <w:lvlText w:val=""/>
      <w:lvlJc w:val="left"/>
      <w:pPr>
        <w:ind w:left="3960" w:hanging="360"/>
      </w:pPr>
      <w:rPr>
        <w:rFonts w:ascii="Wingdings" w:hAnsi="Wingdings" w:hint="default"/>
      </w:rPr>
    </w:lvl>
    <w:lvl w:ilvl="6" w:tplc="54D83E90" w:tentative="1">
      <w:start w:val="1"/>
      <w:numFmt w:val="bullet"/>
      <w:lvlText w:val=""/>
      <w:lvlJc w:val="left"/>
      <w:pPr>
        <w:ind w:left="4680" w:hanging="360"/>
      </w:pPr>
      <w:rPr>
        <w:rFonts w:ascii="Symbol" w:hAnsi="Symbol" w:hint="default"/>
      </w:rPr>
    </w:lvl>
    <w:lvl w:ilvl="7" w:tplc="7AD4B802" w:tentative="1">
      <w:start w:val="1"/>
      <w:numFmt w:val="bullet"/>
      <w:lvlText w:val="o"/>
      <w:lvlJc w:val="left"/>
      <w:pPr>
        <w:ind w:left="5400" w:hanging="360"/>
      </w:pPr>
      <w:rPr>
        <w:rFonts w:ascii="Courier New" w:hAnsi="Courier New" w:cs="Courier New" w:hint="default"/>
      </w:rPr>
    </w:lvl>
    <w:lvl w:ilvl="8" w:tplc="D9C29F30" w:tentative="1">
      <w:start w:val="1"/>
      <w:numFmt w:val="bullet"/>
      <w:lvlText w:val=""/>
      <w:lvlJc w:val="left"/>
      <w:pPr>
        <w:ind w:left="6120" w:hanging="360"/>
      </w:pPr>
      <w:rPr>
        <w:rFonts w:ascii="Wingdings" w:hAnsi="Wingdings" w:hint="default"/>
      </w:rPr>
    </w:lvl>
  </w:abstractNum>
  <w:abstractNum w:abstractNumId="7" w15:restartNumberingAfterBreak="0">
    <w:nsid w:val="417A245D"/>
    <w:multiLevelType w:val="multilevel"/>
    <w:tmpl w:val="9C24A500"/>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9" w15:restartNumberingAfterBreak="0">
    <w:nsid w:val="68AA1DF2"/>
    <w:multiLevelType w:val="hybridMultilevel"/>
    <w:tmpl w:val="EED64984"/>
    <w:lvl w:ilvl="0" w:tplc="93F484BE">
      <w:start w:val="1"/>
      <w:numFmt w:val="bullet"/>
      <w:lvlText w:val=""/>
      <w:lvlJc w:val="left"/>
      <w:pPr>
        <w:ind w:left="360" w:hanging="360"/>
      </w:pPr>
      <w:rPr>
        <w:rFonts w:ascii="Symbol" w:hAnsi="Symbol" w:hint="default"/>
      </w:rPr>
    </w:lvl>
    <w:lvl w:ilvl="1" w:tplc="F9329BC8" w:tentative="1">
      <w:start w:val="1"/>
      <w:numFmt w:val="bullet"/>
      <w:lvlText w:val="o"/>
      <w:lvlJc w:val="left"/>
      <w:pPr>
        <w:ind w:left="1080" w:hanging="360"/>
      </w:pPr>
      <w:rPr>
        <w:rFonts w:ascii="Courier New" w:hAnsi="Courier New" w:cs="Courier New" w:hint="default"/>
      </w:rPr>
    </w:lvl>
    <w:lvl w:ilvl="2" w:tplc="C098414A" w:tentative="1">
      <w:start w:val="1"/>
      <w:numFmt w:val="bullet"/>
      <w:lvlText w:val=""/>
      <w:lvlJc w:val="left"/>
      <w:pPr>
        <w:ind w:left="1800" w:hanging="360"/>
      </w:pPr>
      <w:rPr>
        <w:rFonts w:ascii="Wingdings" w:hAnsi="Wingdings" w:hint="default"/>
      </w:rPr>
    </w:lvl>
    <w:lvl w:ilvl="3" w:tplc="10AAAE40" w:tentative="1">
      <w:start w:val="1"/>
      <w:numFmt w:val="bullet"/>
      <w:lvlText w:val=""/>
      <w:lvlJc w:val="left"/>
      <w:pPr>
        <w:ind w:left="2520" w:hanging="360"/>
      </w:pPr>
      <w:rPr>
        <w:rFonts w:ascii="Symbol" w:hAnsi="Symbol" w:hint="default"/>
      </w:rPr>
    </w:lvl>
    <w:lvl w:ilvl="4" w:tplc="833043BA" w:tentative="1">
      <w:start w:val="1"/>
      <w:numFmt w:val="bullet"/>
      <w:lvlText w:val="o"/>
      <w:lvlJc w:val="left"/>
      <w:pPr>
        <w:ind w:left="3240" w:hanging="360"/>
      </w:pPr>
      <w:rPr>
        <w:rFonts w:ascii="Courier New" w:hAnsi="Courier New" w:cs="Courier New" w:hint="default"/>
      </w:rPr>
    </w:lvl>
    <w:lvl w:ilvl="5" w:tplc="AD7E6CC6" w:tentative="1">
      <w:start w:val="1"/>
      <w:numFmt w:val="bullet"/>
      <w:lvlText w:val=""/>
      <w:lvlJc w:val="left"/>
      <w:pPr>
        <w:ind w:left="3960" w:hanging="360"/>
      </w:pPr>
      <w:rPr>
        <w:rFonts w:ascii="Wingdings" w:hAnsi="Wingdings" w:hint="default"/>
      </w:rPr>
    </w:lvl>
    <w:lvl w:ilvl="6" w:tplc="7D5A44C0" w:tentative="1">
      <w:start w:val="1"/>
      <w:numFmt w:val="bullet"/>
      <w:lvlText w:val=""/>
      <w:lvlJc w:val="left"/>
      <w:pPr>
        <w:ind w:left="4680" w:hanging="360"/>
      </w:pPr>
      <w:rPr>
        <w:rFonts w:ascii="Symbol" w:hAnsi="Symbol" w:hint="default"/>
      </w:rPr>
    </w:lvl>
    <w:lvl w:ilvl="7" w:tplc="DBC823F4" w:tentative="1">
      <w:start w:val="1"/>
      <w:numFmt w:val="bullet"/>
      <w:lvlText w:val="o"/>
      <w:lvlJc w:val="left"/>
      <w:pPr>
        <w:ind w:left="5400" w:hanging="360"/>
      </w:pPr>
      <w:rPr>
        <w:rFonts w:ascii="Courier New" w:hAnsi="Courier New" w:cs="Courier New" w:hint="default"/>
      </w:rPr>
    </w:lvl>
    <w:lvl w:ilvl="8" w:tplc="A7561582" w:tentative="1">
      <w:start w:val="1"/>
      <w:numFmt w:val="bullet"/>
      <w:lvlText w:val=""/>
      <w:lvlJc w:val="left"/>
      <w:pPr>
        <w:ind w:left="6120" w:hanging="360"/>
      </w:pPr>
      <w:rPr>
        <w:rFonts w:ascii="Wingdings" w:hAnsi="Wingdings" w:hint="default"/>
      </w:rPr>
    </w:lvl>
  </w:abstractNum>
  <w:abstractNum w:abstractNumId="10"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1356F7"/>
    <w:multiLevelType w:val="multilevel"/>
    <w:tmpl w:val="4420ECBC"/>
    <w:lvl w:ilvl="0">
      <w:start w:val="3"/>
      <w:numFmt w:val="decimal"/>
      <w:lvlText w:val="%1."/>
      <w:lvlJc w:val="left"/>
      <w:pPr>
        <w:ind w:left="108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0"/>
  </w:num>
  <w:num w:numId="4">
    <w:abstractNumId w:val="3"/>
  </w:num>
  <w:num w:numId="5">
    <w:abstractNumId w:val="8"/>
  </w:num>
  <w:num w:numId="6">
    <w:abstractNumId w:val="11"/>
  </w:num>
  <w:num w:numId="7">
    <w:abstractNumId w:val="4"/>
  </w:num>
  <w:num w:numId="8">
    <w:abstractNumId w:val="2"/>
  </w:num>
  <w:num w:numId="9">
    <w:abstractNumId w:val="6"/>
  </w:num>
  <w:num w:numId="10">
    <w:abstractNumId w:val="9"/>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26334"/>
    <w:rsid w:val="000355FD"/>
    <w:rsid w:val="00051E39"/>
    <w:rsid w:val="00075C63"/>
    <w:rsid w:val="00077239"/>
    <w:rsid w:val="00080905"/>
    <w:rsid w:val="000822BE"/>
    <w:rsid w:val="00086491"/>
    <w:rsid w:val="00091346"/>
    <w:rsid w:val="000D4875"/>
    <w:rsid w:val="000F73FF"/>
    <w:rsid w:val="00114CF7"/>
    <w:rsid w:val="00123B68"/>
    <w:rsid w:val="00126F2E"/>
    <w:rsid w:val="00146F6F"/>
    <w:rsid w:val="00147DA1"/>
    <w:rsid w:val="00150E91"/>
    <w:rsid w:val="00152957"/>
    <w:rsid w:val="00176DA2"/>
    <w:rsid w:val="00187BD9"/>
    <w:rsid w:val="00190B55"/>
    <w:rsid w:val="00194CFB"/>
    <w:rsid w:val="001B2ED3"/>
    <w:rsid w:val="001B7EA3"/>
    <w:rsid w:val="001C3B5F"/>
    <w:rsid w:val="001D058F"/>
    <w:rsid w:val="001E252D"/>
    <w:rsid w:val="002009EA"/>
    <w:rsid w:val="00202CA0"/>
    <w:rsid w:val="002154A6"/>
    <w:rsid w:val="002162CD"/>
    <w:rsid w:val="002255B3"/>
    <w:rsid w:val="00236E8A"/>
    <w:rsid w:val="0026484B"/>
    <w:rsid w:val="00271316"/>
    <w:rsid w:val="0027690A"/>
    <w:rsid w:val="00296313"/>
    <w:rsid w:val="002B3C84"/>
    <w:rsid w:val="002D58BE"/>
    <w:rsid w:val="003013EE"/>
    <w:rsid w:val="00325D93"/>
    <w:rsid w:val="00377BD3"/>
    <w:rsid w:val="00384088"/>
    <w:rsid w:val="0038489B"/>
    <w:rsid w:val="0039169B"/>
    <w:rsid w:val="003A7F8C"/>
    <w:rsid w:val="003B532E"/>
    <w:rsid w:val="003B6F14"/>
    <w:rsid w:val="003D0F8B"/>
    <w:rsid w:val="003F10D1"/>
    <w:rsid w:val="004131D4"/>
    <w:rsid w:val="0041348E"/>
    <w:rsid w:val="00447308"/>
    <w:rsid w:val="004765FF"/>
    <w:rsid w:val="00492075"/>
    <w:rsid w:val="004969AD"/>
    <w:rsid w:val="004B13CB"/>
    <w:rsid w:val="004B4FDF"/>
    <w:rsid w:val="004D5D5C"/>
    <w:rsid w:val="0050139F"/>
    <w:rsid w:val="00517931"/>
    <w:rsid w:val="00521223"/>
    <w:rsid w:val="00524DF1"/>
    <w:rsid w:val="005455CE"/>
    <w:rsid w:val="0055140B"/>
    <w:rsid w:val="00554C4F"/>
    <w:rsid w:val="00561D72"/>
    <w:rsid w:val="005964AB"/>
    <w:rsid w:val="005B44F5"/>
    <w:rsid w:val="005C099A"/>
    <w:rsid w:val="005C1195"/>
    <w:rsid w:val="005C31A5"/>
    <w:rsid w:val="005E10C9"/>
    <w:rsid w:val="005E61DD"/>
    <w:rsid w:val="005E6321"/>
    <w:rsid w:val="005F5F32"/>
    <w:rsid w:val="006023DF"/>
    <w:rsid w:val="00602C32"/>
    <w:rsid w:val="0064322F"/>
    <w:rsid w:val="00657DE0"/>
    <w:rsid w:val="0067199F"/>
    <w:rsid w:val="00677048"/>
    <w:rsid w:val="00685313"/>
    <w:rsid w:val="006A6E9B"/>
    <w:rsid w:val="006A7B64"/>
    <w:rsid w:val="006B7C2A"/>
    <w:rsid w:val="006C0ACB"/>
    <w:rsid w:val="006C23DA"/>
    <w:rsid w:val="006E3D45"/>
    <w:rsid w:val="00700EA2"/>
    <w:rsid w:val="007149F9"/>
    <w:rsid w:val="00733A30"/>
    <w:rsid w:val="00745AEE"/>
    <w:rsid w:val="007479EA"/>
    <w:rsid w:val="00747FF9"/>
    <w:rsid w:val="00750F10"/>
    <w:rsid w:val="007706C1"/>
    <w:rsid w:val="007742CA"/>
    <w:rsid w:val="007A6E60"/>
    <w:rsid w:val="007D06F0"/>
    <w:rsid w:val="007D45E3"/>
    <w:rsid w:val="007D5320"/>
    <w:rsid w:val="007E4149"/>
    <w:rsid w:val="007F735C"/>
    <w:rsid w:val="00800972"/>
    <w:rsid w:val="00804475"/>
    <w:rsid w:val="00811633"/>
    <w:rsid w:val="00821CEF"/>
    <w:rsid w:val="00832828"/>
    <w:rsid w:val="0083645A"/>
    <w:rsid w:val="00840B0F"/>
    <w:rsid w:val="00852AD5"/>
    <w:rsid w:val="008711AE"/>
    <w:rsid w:val="00872FC8"/>
    <w:rsid w:val="008801D3"/>
    <w:rsid w:val="008845D0"/>
    <w:rsid w:val="008A21E7"/>
    <w:rsid w:val="008A3933"/>
    <w:rsid w:val="008B43F2"/>
    <w:rsid w:val="008B61EA"/>
    <w:rsid w:val="008B6CFF"/>
    <w:rsid w:val="008B7245"/>
    <w:rsid w:val="008C6BEE"/>
    <w:rsid w:val="008D7F02"/>
    <w:rsid w:val="008E58E9"/>
    <w:rsid w:val="00910B26"/>
    <w:rsid w:val="009274B4"/>
    <w:rsid w:val="00934EA2"/>
    <w:rsid w:val="00944A5C"/>
    <w:rsid w:val="00952A66"/>
    <w:rsid w:val="009A08D2"/>
    <w:rsid w:val="009B75FF"/>
    <w:rsid w:val="009C54E1"/>
    <w:rsid w:val="009C56E5"/>
    <w:rsid w:val="009E5FC8"/>
    <w:rsid w:val="009E687A"/>
    <w:rsid w:val="00A03C5C"/>
    <w:rsid w:val="00A066F1"/>
    <w:rsid w:val="00A141AF"/>
    <w:rsid w:val="00A16D29"/>
    <w:rsid w:val="00A20E5E"/>
    <w:rsid w:val="00A30305"/>
    <w:rsid w:val="00A31D2D"/>
    <w:rsid w:val="00A4600A"/>
    <w:rsid w:val="00A538A6"/>
    <w:rsid w:val="00A54C25"/>
    <w:rsid w:val="00A710E7"/>
    <w:rsid w:val="00A7372E"/>
    <w:rsid w:val="00A858F3"/>
    <w:rsid w:val="00A93B85"/>
    <w:rsid w:val="00AA0B18"/>
    <w:rsid w:val="00AA666F"/>
    <w:rsid w:val="00AB4927"/>
    <w:rsid w:val="00AB7FA1"/>
    <w:rsid w:val="00AC034F"/>
    <w:rsid w:val="00B004E5"/>
    <w:rsid w:val="00B13765"/>
    <w:rsid w:val="00B15F9D"/>
    <w:rsid w:val="00B30581"/>
    <w:rsid w:val="00B639E9"/>
    <w:rsid w:val="00B817CD"/>
    <w:rsid w:val="00B850B4"/>
    <w:rsid w:val="00B911B2"/>
    <w:rsid w:val="00B951D0"/>
    <w:rsid w:val="00B95DA2"/>
    <w:rsid w:val="00BA5AAB"/>
    <w:rsid w:val="00BB29C8"/>
    <w:rsid w:val="00BB3A95"/>
    <w:rsid w:val="00BC0382"/>
    <w:rsid w:val="00BC7A5B"/>
    <w:rsid w:val="00BD0504"/>
    <w:rsid w:val="00BD62C6"/>
    <w:rsid w:val="00BE4CB7"/>
    <w:rsid w:val="00C0018F"/>
    <w:rsid w:val="00C20466"/>
    <w:rsid w:val="00C214ED"/>
    <w:rsid w:val="00C234E6"/>
    <w:rsid w:val="00C324A8"/>
    <w:rsid w:val="00C36377"/>
    <w:rsid w:val="00C54517"/>
    <w:rsid w:val="00C56CC5"/>
    <w:rsid w:val="00C64CD8"/>
    <w:rsid w:val="00C833BE"/>
    <w:rsid w:val="00C94A5B"/>
    <w:rsid w:val="00C97C68"/>
    <w:rsid w:val="00CA1A47"/>
    <w:rsid w:val="00CC247A"/>
    <w:rsid w:val="00CE5E47"/>
    <w:rsid w:val="00CF020F"/>
    <w:rsid w:val="00CF2B5B"/>
    <w:rsid w:val="00D0469C"/>
    <w:rsid w:val="00D14CE0"/>
    <w:rsid w:val="00D25C8A"/>
    <w:rsid w:val="00D36333"/>
    <w:rsid w:val="00D5651D"/>
    <w:rsid w:val="00D74898"/>
    <w:rsid w:val="00D801ED"/>
    <w:rsid w:val="00D83BF5"/>
    <w:rsid w:val="00D867B3"/>
    <w:rsid w:val="00D925C2"/>
    <w:rsid w:val="00D936BC"/>
    <w:rsid w:val="00D9621A"/>
    <w:rsid w:val="00D96530"/>
    <w:rsid w:val="00D96B4B"/>
    <w:rsid w:val="00DA2345"/>
    <w:rsid w:val="00DA453A"/>
    <w:rsid w:val="00DA7078"/>
    <w:rsid w:val="00DD08B4"/>
    <w:rsid w:val="00DD44AF"/>
    <w:rsid w:val="00DE2AC3"/>
    <w:rsid w:val="00DE434C"/>
    <w:rsid w:val="00DE5692"/>
    <w:rsid w:val="00DF51EE"/>
    <w:rsid w:val="00DF6F8E"/>
    <w:rsid w:val="00E03C94"/>
    <w:rsid w:val="00E07105"/>
    <w:rsid w:val="00E17687"/>
    <w:rsid w:val="00E26226"/>
    <w:rsid w:val="00E4165C"/>
    <w:rsid w:val="00E45D05"/>
    <w:rsid w:val="00E542BD"/>
    <w:rsid w:val="00E55816"/>
    <w:rsid w:val="00E55AEF"/>
    <w:rsid w:val="00E900D5"/>
    <w:rsid w:val="00E91FAB"/>
    <w:rsid w:val="00E976C1"/>
    <w:rsid w:val="00EA12E5"/>
    <w:rsid w:val="00EB73D8"/>
    <w:rsid w:val="00EF621A"/>
    <w:rsid w:val="00F02766"/>
    <w:rsid w:val="00F04067"/>
    <w:rsid w:val="00F05BD4"/>
    <w:rsid w:val="00F11A98"/>
    <w:rsid w:val="00F21A1D"/>
    <w:rsid w:val="00F4126E"/>
    <w:rsid w:val="00F65C19"/>
    <w:rsid w:val="00FD2546"/>
    <w:rsid w:val="00FD4913"/>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BC7A5B"/>
    <w:rPr>
      <w:b/>
      <w:bCs/>
    </w:rPr>
  </w:style>
  <w:style w:type="character" w:customStyle="1" w:styleId="enumlev1Char">
    <w:name w:val="enumlev1 Char"/>
    <w:basedOn w:val="DefaultParagraphFont"/>
    <w:link w:val="enumlev1"/>
    <w:locked/>
    <w:rsid w:val="00BC7A5B"/>
    <w:rPr>
      <w:rFonts w:asciiTheme="minorHAnsi" w:hAnsiTheme="minorHAnsi"/>
      <w:sz w:val="24"/>
      <w:lang w:val="en-GB" w:eastAsia="en-US"/>
    </w:rPr>
  </w:style>
  <w:style w:type="character" w:customStyle="1" w:styleId="ListParagraphChar">
    <w:name w:val="List Paragraph Char"/>
    <w:basedOn w:val="DefaultParagraphFont"/>
    <w:link w:val="ListParagraph"/>
    <w:uiPriority w:val="34"/>
    <w:locked/>
    <w:rsid w:val="00BC7A5B"/>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itu.int/en/ITU-D/Innovation/Pages/Events/2017/BDID_Gaborone.aspx" TargetMode="External"/><Relationship Id="rId2" Type="http://schemas.openxmlformats.org/officeDocument/2006/relationships/customXml" Target="../customXml/item2.xml"/><Relationship Id="rId16" Type="http://schemas.openxmlformats.org/officeDocument/2006/relationships/hyperlink" Target="https://itu.int/en/ITU-D/Innovation/Pages/Events/2017/WSTelecom17.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tu.int/en/ITU-D/Regional-Presence/Europe/Pages/Events/2017/EW/Executive-Workshop-on-Bridging-the-Digital-Innovation-Divide.aspx"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en/ITU-D/Innovation/Documents/Publications/Policy_Toolkit-Innovation_D012A0000D13301PDFE.pdf"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eun-ju.kim@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0bb021d-947f-43a0-81ba-2a21b0d60df9">XMDQHHHA4CRK-2051021946-6</_dlc_DocId>
    <_dlc_DocIdUrl xmlns="10bb021d-947f-43a0-81ba-2a21b0d60df9">
      <Url>https://intranet.itu.int/sites/ITU-D/tdag/_layouts/15/DocIdRedir.aspx?ID=XMDQHHHA4CRK-2051021946-6</Url>
      <Description>XMDQHHHA4CRK-2051021946-6</Description>
    </_dlc_DocIdUrl>
    <Comments xmlns="bc0480e9-89b5-4e04-9897-b8ef005e5e50" xsi:nil="true"/>
    <Doc_x0020_No xmlns="bc0480e9-89b5-4e04-9897-b8ef005e5e50">30</Doc_x0020_No>
    <Focal_x0020_Points xmlns="bc0480e9-89b5-4e04-9897-b8ef005e5e50"/>
    <Doc_x0020_posted xmlns="bc0480e9-89b5-4e04-9897-b8ef005e5e50">not posted</Doc_x0020_posted>
    <Responsible xmlns="bc0480e9-89b5-4e04-9897-b8ef005e5e50">Torigoe Y.</Responsible>
    <base xmlns="bc0480e9-89b5-4e04-9897-b8ef005e5e50">TDAG23</bas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526AE1A9AE5B140B8F0EC84C61387A2" ma:contentTypeVersion="18" ma:contentTypeDescription="Create a new document." ma:contentTypeScope="" ma:versionID="ae4a6c7b5dd921b51777d8158cc29931">
  <xsd:schema xmlns:xsd="http://www.w3.org/2001/XMLSchema" xmlns:xs="http://www.w3.org/2001/XMLSchema" xmlns:p="http://schemas.microsoft.com/office/2006/metadata/properties" xmlns:ns2="10bb021d-947f-43a0-81ba-2a21b0d60df9" xmlns:ns3="bc0480e9-89b5-4e04-9897-b8ef005e5e50" targetNamespace="http://schemas.microsoft.com/office/2006/metadata/properties" ma:root="true" ma:fieldsID="c85f1248e1fe2ebbbb4db20c34342e7d" ns2:_="" ns3:_="">
    <xsd:import namespace="10bb021d-947f-43a0-81ba-2a21b0d60df9"/>
    <xsd:import namespace="bc0480e9-89b5-4e04-9897-b8ef005e5e50"/>
    <xsd:element name="properties">
      <xsd:complexType>
        <xsd:sequence>
          <xsd:element name="documentManagement">
            <xsd:complexType>
              <xsd:all>
                <xsd:element ref="ns2:_dlc_DocId" minOccurs="0"/>
                <xsd:element ref="ns2:_dlc_DocIdUrl" minOccurs="0"/>
                <xsd:element ref="ns2:_dlc_DocIdPersistId" minOccurs="0"/>
                <xsd:element ref="ns3:Comments" minOccurs="0"/>
                <xsd:element ref="ns3:Responsible"/>
                <xsd:element ref="ns3:Focal_x0020_Points" minOccurs="0"/>
                <xsd:element ref="ns3:Doc_x0020_posted"/>
                <xsd:element ref="ns3:Doc_x0020_No"/>
                <xsd:element ref="ns3:Doc_x0020_No_x003a_Doc_x0020_Title" minOccurs="0"/>
                <xsd:element ref="ns3:Doc_x0020_No_x003a_Doc_x0020_No" minOccurs="0"/>
                <xsd:element ref="ns3:Doc_x0020_No_x003a_Doc_x0020_Source" minOccurs="0"/>
                <xsd:element ref="ns3:Doc_x0020_No_x003a_Presenter" minOccurs="0"/>
                <xsd:element ref="ns3:Doc_x0020_No_x003a_URL" minOccurs="0"/>
                <xsd:element ref="ns3:bas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b021d-947f-43a0-81ba-2a21b0d60d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c0480e9-89b5-4e04-9897-b8ef005e5e50" elementFormDefault="qualified">
    <xsd:import namespace="http://schemas.microsoft.com/office/2006/documentManagement/types"/>
    <xsd:import namespace="http://schemas.microsoft.com/office/infopath/2007/PartnerControls"/>
    <xsd:element name="Comments" ma:index="11" nillable="true" ma:displayName="Comments" ma:internalName="Comments">
      <xsd:simpleType>
        <xsd:restriction base="dms:Note">
          <xsd:maxLength value="255"/>
        </xsd:restriction>
      </xsd:simpleType>
    </xsd:element>
    <xsd:element name="Responsible" ma:index="12" ma:displayName="Responsible" ma:format="Dropdown" ma:internalName="Responsible">
      <xsd:simpleType>
        <xsd:restriction base="dms:Choice">
          <xsd:enumeration value="Alhaddad E."/>
          <xsd:enumeration value="Ba A."/>
          <xsd:enumeration value="Guillot A."/>
          <xsd:enumeration value="Huseinovic K."/>
          <xsd:enumeration value="Kim E.J."/>
          <xsd:enumeration value="Koroivuki I."/>
          <xsd:enumeration value="Lusweti P."/>
          <xsd:enumeration value="Oparin K."/>
          <xsd:enumeration value="Ponder J."/>
          <xsd:enumeration value="Ramos B."/>
          <xsd:enumeration value="Rugege A."/>
          <xsd:enumeration value="Torigoe Y."/>
          <xsd:enumeration value="Zavazava C."/>
        </xsd:restriction>
      </xsd:simpleType>
    </xsd:element>
    <xsd:element name="Focal_x0020_Points" ma:index="13" nillable="true" ma:displayName="Focal Points" ma:internalName="Focal_x0020_Points">
      <xsd:complexType>
        <xsd:complexContent>
          <xsd:extension base="dms:MultiChoice">
            <xsd:sequence>
              <xsd:element name="Value" maxOccurs="unbounded" minOccurs="0" nillable="true">
                <xsd:simpleType>
                  <xsd:restriction base="dms:Choice">
                    <xsd:enumeration value="Albertini M."/>
                    <xsd:enumeration value="Alhaddad E."/>
                    <xsd:enumeration value="Ba A."/>
                    <xsd:enumeration value="Ba M."/>
                    <xsd:enumeration value="Bozsoki I."/>
                    <xsd:enumeration value="Byamba G."/>
                    <xsd:enumeration value="Cabral P."/>
                    <xsd:enumeration value="Cleveland T."/>
                    <xsd:enumeration value="Comas Barnés M."/>
                    <xsd:enumeration value="Daigele V."/>
                    <xsd:enumeration value="Delgado M."/>
                    <xsd:enumeration value="Eskandar H."/>
                    <xsd:enumeration value="Gbaguidi C."/>
                    <xsd:enumeration value="Gray V."/>
                    <xsd:enumeration value="Guillot A."/>
                    <xsd:enumeration value="Guyot S."/>
                    <xsd:enumeration value="Huseinovic K."/>
                    <xsd:enumeration value="Jongou R."/>
                    <xsd:enumeration value="Karyabwite D."/>
                    <xsd:enumeration value="Kim E.J."/>
                    <xsd:enumeration value="Koroivuki I."/>
                    <xsd:enumeration value="Lozanova Y."/>
                    <xsd:enumeration value="Lusweti P."/>
                    <xsd:enumeration value="Maddens S."/>
                    <xsd:enumeration value="Maia Reboucas, A."/>
                    <xsd:enumeration value="Obiso, M."/>
                    <xsd:enumeration value="Oparin K."/>
                    <xsd:enumeration value="Poll S."/>
                    <xsd:enumeration value="Ponder J."/>
                    <xsd:enumeration value="Prado C."/>
                    <xsd:enumeration value="Ramos B."/>
                    <xsd:enumeration value="Rugege A."/>
                    <xsd:enumeration value="Scarabino S."/>
                    <xsd:enumeration value="Schorr S."/>
                    <xsd:enumeration value="Sund C."/>
                    <xsd:enumeration value="Teltscher S."/>
                    <xsd:enumeration value="Torigoe Y."/>
                    <xsd:enumeration value="Zavazava C."/>
                  </xsd:restriction>
                </xsd:simpleType>
              </xsd:element>
            </xsd:sequence>
          </xsd:extension>
        </xsd:complexContent>
      </xsd:complexType>
    </xsd:element>
    <xsd:element name="Doc_x0020_posted" ma:index="14" ma:displayName="Doc posted" ma:default="not posted" ma:format="RadioButtons" ma:internalName="Doc_x0020_posted">
      <xsd:simpleType>
        <xsd:restriction base="dms:Choice">
          <xsd:enumeration value="posted"/>
          <xsd:enumeration value="not posted"/>
        </xsd:restriction>
      </xsd:simpleType>
    </xsd:element>
    <xsd:element name="Doc_x0020_No" ma:index="15" ma:displayName="Doc No" ma:indexed="true" ma:list="{c571b9a2-8c27-4c1b-a0a6-2785140dd718}" ma:internalName="Doc_x0020_No" ma:readOnly="false" ma:showField="Doc_x0020_No">
      <xsd:simpleType>
        <xsd:restriction base="dms:Lookup"/>
      </xsd:simpleType>
    </xsd:element>
    <xsd:element name="Doc_x0020_No_x003a_Doc_x0020_Title" ma:index="16" nillable="true" ma:displayName="Doc No:Doc Title" ma:list="{c571b9a2-8c27-4c1b-a0a6-2785140dd718}" ma:internalName="Doc_x0020_No_x003a_Doc_x0020_Title" ma:readOnly="true" ma:showField="Title" ma:web="117000de-26cc-44b9-a624-eac198371aac">
      <xsd:simpleType>
        <xsd:restriction base="dms:Lookup"/>
      </xsd:simpleType>
    </xsd:element>
    <xsd:element name="Doc_x0020_No_x003a_Doc_x0020_No" ma:index="17" nillable="true" ma:displayName="Doc No:Doc No" ma:list="{c571b9a2-8c27-4c1b-a0a6-2785140dd718}" ma:internalName="Doc_x0020_No_x003a_Doc_x0020_No" ma:readOnly="true" ma:showField="Doc_x0020_No" ma:web="117000de-26cc-44b9-a624-eac198371aac">
      <xsd:simpleType>
        <xsd:restriction base="dms:Lookup"/>
      </xsd:simpleType>
    </xsd:element>
    <xsd:element name="Doc_x0020_No_x003a_Doc_x0020_Source" ma:index="18" nillable="true" ma:displayName="Doc No:Doc Source" ma:list="{c571b9a2-8c27-4c1b-a0a6-2785140dd718}" ma:internalName="Doc_x0020_No_x003a_Doc_x0020_Source" ma:readOnly="true" ma:showField="Doc_x0020_Source" ma:web="117000de-26cc-44b9-a624-eac198371aac">
      <xsd:simpleType>
        <xsd:restriction base="dms:Lookup"/>
      </xsd:simpleType>
    </xsd:element>
    <xsd:element name="Doc_x0020_No_x003a_Presenter" ma:index="19" nillable="true" ma:displayName="Doc No:Presenter" ma:list="{c571b9a2-8c27-4c1b-a0a6-2785140dd718}" ma:internalName="Doc_x0020_No_x003a_Presenter" ma:readOnly="true" ma:showField="Presenter" ma:web="117000de-26cc-44b9-a624-eac198371aac">
      <xsd:simpleType>
        <xsd:restriction base="dms:Lookup"/>
      </xsd:simpleType>
    </xsd:element>
    <xsd:element name="Doc_x0020_No_x003a_URL" ma:index="20" nillable="true" ma:displayName="Doc No:URL" ma:list="{c571b9a2-8c27-4c1b-a0a6-2785140dd718}" ma:internalName="Doc_x0020_No_x003a_URL" ma:readOnly="true" ma:showField="URL" ma:web="117000de-26cc-44b9-a624-eac198371aac">
      <xsd:simpleType>
        <xsd:restriction base="dms:Lookup"/>
      </xsd:simpleType>
    </xsd:element>
    <xsd:element name="base" ma:index="22" ma:displayName="base" ma:default="TDAG23" ma:internalName="ba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C67D6-CEFE-4AFE-8EC3-4585BFEF5BAE}">
  <ds:schemaRefs>
    <ds:schemaRef ds:uri="http://schemas.openxmlformats.org/package/2006/metadata/core-properties"/>
    <ds:schemaRef ds:uri="http://www.w3.org/XML/1998/namespace"/>
    <ds:schemaRef ds:uri="http://schemas.microsoft.com/office/2006/documentManagement/types"/>
    <ds:schemaRef ds:uri="bc0480e9-89b5-4e04-9897-b8ef005e5e50"/>
    <ds:schemaRef ds:uri="http://purl.org/dc/elements/1.1/"/>
    <ds:schemaRef ds:uri="http://purl.org/dc/terms/"/>
    <ds:schemaRef ds:uri="http://schemas.microsoft.com/office/infopath/2007/PartnerControls"/>
    <ds:schemaRef ds:uri="10bb021d-947f-43a0-81ba-2a21b0d60df9"/>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3.xml><?xml version="1.0" encoding="utf-8"?>
<ds:datastoreItem xmlns:ds="http://schemas.openxmlformats.org/officeDocument/2006/customXml" ds:itemID="{9C5D3C64-9F39-46AA-AD97-D8F8EAF6E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b021d-947f-43a0-81ba-2a21b0d60df9"/>
    <ds:schemaRef ds:uri="bc0480e9-89b5-4e04-9897-b8ef005e5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2A604E15-2DD2-4BB9-A11B-4730BFF6D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3359</Words>
  <Characters>1008</Characters>
  <Application>Microsoft Office Word</Application>
  <DocSecurity>0</DocSecurity>
  <Lines>8</Lines>
  <Paragraphs>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4359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 Tianxiang</dc:creator>
  <cp:keywords/>
  <dc:description/>
  <cp:lastModifiedBy>Wang, Yujia</cp:lastModifiedBy>
  <cp:revision>4</cp:revision>
  <cp:lastPrinted>2011-08-24T07:41:00Z</cp:lastPrinted>
  <dcterms:created xsi:type="dcterms:W3CDTF">2018-01-30T14:55:00Z</dcterms:created>
  <dcterms:modified xsi:type="dcterms:W3CDTF">2018-01-30T14:59:00Z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0x0101001526AE1A9AE5B140B8F0EC84C61387A2</vt:lpwstr>
  </property>
  <property fmtid="{D5CDD505-2E9C-101B-9397-08002B2CF9AE}" pid="10" name="_dlc_DocIdItemGuid">
    <vt:lpwstr>138af963-bd29-47c6-9d58-53f7342f1747</vt:lpwstr>
  </property>
</Properties>
</file>