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1" w:rsidRDefault="00311E78" w:rsidP="00970087">
      <w:pPr>
        <w:jc w:val="center"/>
        <w:rPr>
          <w:b/>
          <w:bCs/>
          <w:lang w:val="es-ES"/>
        </w:rPr>
      </w:pPr>
      <w:proofErr w:type="spellStart"/>
      <w:r w:rsidRPr="00311E78">
        <w:rPr>
          <w:b/>
          <w:bCs/>
          <w:lang w:val="es-ES"/>
        </w:rPr>
        <w:t>Annex</w:t>
      </w:r>
      <w:proofErr w:type="spellEnd"/>
      <w:r w:rsidRPr="00311E78">
        <w:rPr>
          <w:b/>
          <w:bCs/>
          <w:lang w:val="es-ES"/>
        </w:rPr>
        <w:t xml:space="preserve"> </w:t>
      </w:r>
      <w:r w:rsidR="00970087">
        <w:rPr>
          <w:b/>
          <w:bCs/>
          <w:lang w:val="es-ES"/>
        </w:rPr>
        <w:t>1</w:t>
      </w:r>
      <w:bookmarkStart w:id="0" w:name="_GoBack"/>
      <w:bookmarkEnd w:id="0"/>
      <w:r w:rsidR="0001261E">
        <w:rPr>
          <w:b/>
          <w:bCs/>
          <w:lang w:val="es-ES"/>
        </w:rPr>
        <w:t xml:space="preserve"> to </w:t>
      </w:r>
      <w:proofErr w:type="spellStart"/>
      <w:r w:rsidR="0001261E">
        <w:rPr>
          <w:b/>
          <w:bCs/>
          <w:lang w:val="es-ES"/>
        </w:rPr>
        <w:t>document</w:t>
      </w:r>
      <w:proofErr w:type="spellEnd"/>
      <w:r w:rsidR="0001261E">
        <w:rPr>
          <w:b/>
          <w:bCs/>
          <w:lang w:val="es-ES"/>
        </w:rPr>
        <w:t xml:space="preserve"> TDAG-19/7</w:t>
      </w:r>
    </w:p>
    <w:p w:rsidR="0001261E" w:rsidRPr="00311E78" w:rsidRDefault="0001261E" w:rsidP="0001261E">
      <w:pPr>
        <w:jc w:val="center"/>
        <w:rPr>
          <w:b/>
          <w:bCs/>
          <w:lang w:val="es-ES"/>
        </w:rPr>
      </w:pPr>
    </w:p>
    <w:p w:rsidR="00311E78" w:rsidRPr="00311E78" w:rsidRDefault="00311E78" w:rsidP="00311E78">
      <w:pPr>
        <w:spacing w:before="240"/>
        <w:rPr>
          <w:b/>
          <w:lang w:val="es-ES"/>
        </w:rPr>
      </w:pPr>
      <w:r w:rsidRPr="00311E78">
        <w:rPr>
          <w:noProof/>
          <w:lang w:eastAsia="zh-CN"/>
        </w:rPr>
        <w:drawing>
          <wp:anchor distT="0" distB="0" distL="114300" distR="114300" simplePos="0" relativeHeight="251658240" behindDoc="0" locked="0" layoutInCell="1" allowOverlap="1">
            <wp:simplePos x="0" y="0"/>
            <wp:positionH relativeFrom="column">
              <wp:posOffset>-47625</wp:posOffset>
            </wp:positionH>
            <wp:positionV relativeFrom="paragraph">
              <wp:posOffset>216655</wp:posOffset>
            </wp:positionV>
            <wp:extent cx="2475230" cy="21336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aro (1).jpg"/>
                    <pic:cNvPicPr/>
                  </pic:nvPicPr>
                  <pic:blipFill rotWithShape="1">
                    <a:blip r:embed="rId12" cstate="print">
                      <a:extLst>
                        <a:ext uri="{28A0092B-C50C-407E-A947-70E740481C1C}">
                          <a14:useLocalDpi xmlns:a14="http://schemas.microsoft.com/office/drawing/2010/main" val="0"/>
                        </a:ext>
                      </a:extLst>
                    </a:blip>
                    <a:srcRect l="15587" r="3069"/>
                    <a:stretch/>
                  </pic:blipFill>
                  <pic:spPr bwMode="auto">
                    <a:xfrm>
                      <a:off x="0" y="0"/>
                      <a:ext cx="2475230" cy="21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5CF2">
        <w:rPr>
          <w:b/>
          <w:lang w:val="es-ES"/>
        </w:rPr>
        <w:t xml:space="preserve">Ms </w:t>
      </w:r>
      <w:r w:rsidRPr="00311E78">
        <w:rPr>
          <w:b/>
          <w:lang w:val="es-ES"/>
        </w:rPr>
        <w:t>Amparo Arango Echeverri</w:t>
      </w:r>
    </w:p>
    <w:p w:rsidR="00311E78" w:rsidRPr="00311E78" w:rsidRDefault="00311E78" w:rsidP="00311E78">
      <w:pPr>
        <w:rPr>
          <w:b/>
          <w:lang w:val="es-ES"/>
        </w:rPr>
      </w:pPr>
      <w:r w:rsidRPr="00311E78">
        <w:rPr>
          <w:b/>
          <w:lang w:val="es-ES"/>
        </w:rPr>
        <w:t xml:space="preserve">Correo electrónico: </w:t>
      </w:r>
      <w:hyperlink r:id="rId13" w:history="1">
        <w:r w:rsidRPr="00311E78">
          <w:rPr>
            <w:rStyle w:val="Hyperlink"/>
            <w:b/>
            <w:lang w:val="es-ES"/>
          </w:rPr>
          <w:t>aarango@indotel.gob.do</w:t>
        </w:r>
      </w:hyperlink>
      <w:r w:rsidRPr="00311E78">
        <w:rPr>
          <w:b/>
          <w:lang w:val="es-ES"/>
        </w:rPr>
        <w:t xml:space="preserve"> </w:t>
      </w:r>
    </w:p>
    <w:p w:rsidR="00311E78" w:rsidRDefault="00311E78" w:rsidP="00311E78">
      <w:pPr>
        <w:rPr>
          <w:b/>
          <w:lang w:val="en-US"/>
        </w:rPr>
      </w:pPr>
      <w:r w:rsidRPr="009863E9">
        <w:rPr>
          <w:b/>
          <w:lang w:val="en-US"/>
        </w:rPr>
        <w:t>Dominican Institute of Telecommunications (INDOTEL)</w:t>
      </w:r>
    </w:p>
    <w:p w:rsidR="00311E78" w:rsidRDefault="00311E78" w:rsidP="00311E78">
      <w:pPr>
        <w:rPr>
          <w:szCs w:val="24"/>
          <w:lang w:val="en-US"/>
        </w:rPr>
      </w:pPr>
      <w:r w:rsidRPr="008A1437">
        <w:rPr>
          <w:szCs w:val="24"/>
          <w:lang w:val="en-US"/>
        </w:rPr>
        <w:t>Social Worker and</w:t>
      </w:r>
      <w:r>
        <w:rPr>
          <w:szCs w:val="24"/>
          <w:lang w:val="en-US"/>
        </w:rPr>
        <w:t xml:space="preserve"> Systems Engineer with a degree</w:t>
      </w:r>
      <w:r w:rsidRPr="008A1437">
        <w:rPr>
          <w:szCs w:val="24"/>
          <w:lang w:val="en-US"/>
        </w:rPr>
        <w:t xml:space="preserve"> in Informatio</w:t>
      </w:r>
      <w:r>
        <w:rPr>
          <w:szCs w:val="24"/>
          <w:lang w:val="en-US"/>
        </w:rPr>
        <w:t>n Technology Applied Business from</w:t>
      </w:r>
      <w:r w:rsidRPr="008A1437">
        <w:rPr>
          <w:szCs w:val="24"/>
          <w:lang w:val="en-US"/>
        </w:rPr>
        <w:t xml:space="preserve"> the Polytechnic University of Madrid.</w:t>
      </w:r>
    </w:p>
    <w:p w:rsidR="00311E78" w:rsidRPr="008A1437" w:rsidRDefault="00311E78" w:rsidP="00311E78">
      <w:pPr>
        <w:rPr>
          <w:szCs w:val="24"/>
          <w:lang w:val="en-US"/>
        </w:rPr>
      </w:pPr>
      <w:r w:rsidRPr="008A1437">
        <w:rPr>
          <w:szCs w:val="24"/>
          <w:lang w:val="en-US"/>
        </w:rPr>
        <w:t xml:space="preserve">Currently Director of International Affairs of INDOTEL and </w:t>
      </w:r>
      <w:r>
        <w:rPr>
          <w:szCs w:val="24"/>
          <w:lang w:val="en-US"/>
        </w:rPr>
        <w:t xml:space="preserve">member of the </w:t>
      </w:r>
      <w:r w:rsidRPr="008A1437">
        <w:rPr>
          <w:szCs w:val="24"/>
          <w:lang w:val="en-US"/>
        </w:rPr>
        <w:t>Chapter of the Internet Society of the Dominican Republic since January 2015.</w:t>
      </w:r>
    </w:p>
    <w:p w:rsidR="00311E78" w:rsidRPr="008A1437" w:rsidRDefault="00311E78" w:rsidP="00311E78">
      <w:pPr>
        <w:rPr>
          <w:szCs w:val="24"/>
          <w:lang w:val="en-US"/>
        </w:rPr>
      </w:pPr>
      <w:r w:rsidRPr="008A1437">
        <w:rPr>
          <w:szCs w:val="24"/>
          <w:lang w:val="en-US"/>
        </w:rPr>
        <w:t>She was coordinator of the Dominican Interchange Network for Development</w:t>
      </w:r>
      <w:r>
        <w:rPr>
          <w:szCs w:val="24"/>
          <w:lang w:val="en-US"/>
        </w:rPr>
        <w:t xml:space="preserve">, </w:t>
      </w:r>
      <w:r w:rsidRPr="008A1437">
        <w:rPr>
          <w:szCs w:val="24"/>
          <w:lang w:val="en-US"/>
        </w:rPr>
        <w:t>pion</w:t>
      </w:r>
      <w:r>
        <w:rPr>
          <w:szCs w:val="24"/>
          <w:lang w:val="en-US"/>
        </w:rPr>
        <w:t>eer in capacity building in NGOs and</w:t>
      </w:r>
      <w:r w:rsidRPr="008A1437">
        <w:rPr>
          <w:szCs w:val="24"/>
          <w:lang w:val="en-US"/>
        </w:rPr>
        <w:t xml:space="preserve"> research centers on the use of new technologies in the early years of the start of the Int</w:t>
      </w:r>
      <w:r>
        <w:rPr>
          <w:szCs w:val="24"/>
          <w:lang w:val="en-US"/>
        </w:rPr>
        <w:t>ernet in the Dominican Republic</w:t>
      </w:r>
      <w:r w:rsidRPr="008A1437">
        <w:rPr>
          <w:szCs w:val="24"/>
          <w:lang w:val="en-US"/>
        </w:rPr>
        <w:t>.</w:t>
      </w:r>
    </w:p>
    <w:p w:rsidR="00311E78" w:rsidRPr="008A1437" w:rsidRDefault="00311E78" w:rsidP="00311E78">
      <w:pPr>
        <w:rPr>
          <w:szCs w:val="24"/>
          <w:lang w:val="en-US"/>
        </w:rPr>
      </w:pPr>
      <w:r w:rsidRPr="008A1437">
        <w:rPr>
          <w:szCs w:val="24"/>
          <w:lang w:val="en-US"/>
        </w:rPr>
        <w:t>Former technical coordinator of the National Commission for Informatio</w:t>
      </w:r>
      <w:r>
        <w:rPr>
          <w:szCs w:val="24"/>
          <w:lang w:val="en-US"/>
        </w:rPr>
        <w:t>n Society and Knowledge (CNSIC) of the Dominican Republic</w:t>
      </w:r>
      <w:r w:rsidRPr="008A1437">
        <w:rPr>
          <w:szCs w:val="24"/>
          <w:lang w:val="en-US"/>
        </w:rPr>
        <w:t>.</w:t>
      </w:r>
    </w:p>
    <w:p w:rsidR="00311E78" w:rsidRPr="008A1437" w:rsidRDefault="00311E78" w:rsidP="00311E78">
      <w:pPr>
        <w:rPr>
          <w:szCs w:val="24"/>
          <w:lang w:val="en-US"/>
        </w:rPr>
      </w:pPr>
      <w:r w:rsidRPr="008A1437">
        <w:rPr>
          <w:szCs w:val="24"/>
          <w:lang w:val="en-US"/>
        </w:rPr>
        <w:t xml:space="preserve">Research associate at the </w:t>
      </w:r>
      <w:r>
        <w:rPr>
          <w:szCs w:val="24"/>
          <w:lang w:val="en-US"/>
        </w:rPr>
        <w:t>Research Center for Feminist</w:t>
      </w:r>
      <w:r w:rsidRPr="008A1437">
        <w:rPr>
          <w:szCs w:val="24"/>
          <w:lang w:val="en-US"/>
        </w:rPr>
        <w:t xml:space="preserve"> </w:t>
      </w:r>
      <w:r>
        <w:rPr>
          <w:szCs w:val="24"/>
          <w:lang w:val="en-US"/>
        </w:rPr>
        <w:t>Action (CIPAF for its acronym in Spanish</w:t>
      </w:r>
      <w:r w:rsidRPr="008A1437">
        <w:rPr>
          <w:szCs w:val="24"/>
          <w:lang w:val="en-US"/>
        </w:rPr>
        <w:t xml:space="preserve">) </w:t>
      </w:r>
    </w:p>
    <w:p w:rsidR="00311E78" w:rsidRPr="008A1437" w:rsidRDefault="00311E78" w:rsidP="00311E78">
      <w:pPr>
        <w:rPr>
          <w:szCs w:val="24"/>
          <w:lang w:val="en-US"/>
        </w:rPr>
      </w:pPr>
      <w:r w:rsidRPr="008A1437">
        <w:rPr>
          <w:szCs w:val="24"/>
          <w:lang w:val="en-US"/>
        </w:rPr>
        <w:t>Professional experience in the design, planning a</w:t>
      </w:r>
      <w:r>
        <w:rPr>
          <w:szCs w:val="24"/>
          <w:lang w:val="en-US"/>
        </w:rPr>
        <w:t>nd coordination of public policies related to</w:t>
      </w:r>
      <w:r w:rsidRPr="008A1437">
        <w:rPr>
          <w:szCs w:val="24"/>
          <w:lang w:val="en-US"/>
        </w:rPr>
        <w:t xml:space="preserve"> Information Technology an</w:t>
      </w:r>
      <w:r>
        <w:rPr>
          <w:szCs w:val="24"/>
          <w:lang w:val="en-US"/>
        </w:rPr>
        <w:t>d Communication for Development.</w:t>
      </w:r>
    </w:p>
    <w:p w:rsidR="00311E78" w:rsidRPr="008A1437" w:rsidRDefault="00311E78" w:rsidP="00045B6A">
      <w:pPr>
        <w:rPr>
          <w:szCs w:val="24"/>
          <w:lang w:val="en-US"/>
        </w:rPr>
      </w:pPr>
      <w:r w:rsidRPr="008A1437">
        <w:rPr>
          <w:szCs w:val="24"/>
          <w:lang w:val="en-US"/>
        </w:rPr>
        <w:t>Professional experience in elaborating diagnostic</w:t>
      </w:r>
      <w:r>
        <w:rPr>
          <w:szCs w:val="24"/>
          <w:lang w:val="en-US"/>
        </w:rPr>
        <w:t>s on</w:t>
      </w:r>
      <w:r w:rsidRPr="008A1437">
        <w:rPr>
          <w:szCs w:val="24"/>
          <w:lang w:val="en-US"/>
        </w:rPr>
        <w:t xml:space="preserve"> ICT</w:t>
      </w:r>
      <w:r>
        <w:rPr>
          <w:szCs w:val="24"/>
          <w:lang w:val="en-US"/>
        </w:rPr>
        <w:t>s</w:t>
      </w:r>
      <w:r w:rsidRPr="008A1437">
        <w:rPr>
          <w:szCs w:val="24"/>
          <w:lang w:val="en-US"/>
        </w:rPr>
        <w:t xml:space="preserve"> and comprehensive knowledge of statistical information on the ICT sector at the regional level: Latin-America,</w:t>
      </w:r>
      <w:r>
        <w:rPr>
          <w:szCs w:val="24"/>
          <w:lang w:val="en-US"/>
        </w:rPr>
        <w:t xml:space="preserve"> Central America and Caribbean</w:t>
      </w:r>
      <w:r w:rsidRPr="008A1437">
        <w:rPr>
          <w:szCs w:val="24"/>
          <w:lang w:val="en-US"/>
        </w:rPr>
        <w:t>.</w:t>
      </w:r>
    </w:p>
    <w:p w:rsidR="00311E78" w:rsidRPr="008A1437" w:rsidRDefault="00311E78" w:rsidP="00311E78">
      <w:pPr>
        <w:rPr>
          <w:szCs w:val="24"/>
          <w:lang w:val="en-US"/>
        </w:rPr>
      </w:pPr>
      <w:r w:rsidRPr="008A1437">
        <w:rPr>
          <w:szCs w:val="24"/>
          <w:lang w:val="en-US"/>
        </w:rPr>
        <w:t>Professional experience in condu</w:t>
      </w:r>
      <w:r>
        <w:rPr>
          <w:szCs w:val="24"/>
          <w:lang w:val="en-US"/>
        </w:rPr>
        <w:t>cting and evaluation of</w:t>
      </w:r>
      <w:r w:rsidRPr="008A1437">
        <w:rPr>
          <w:szCs w:val="24"/>
          <w:lang w:val="en-US"/>
        </w:rPr>
        <w:t xml:space="preserve"> ICT projects, especially in the social development at national and regional level</w:t>
      </w:r>
      <w:r>
        <w:rPr>
          <w:szCs w:val="24"/>
          <w:lang w:val="en-US"/>
        </w:rPr>
        <w:t>s</w:t>
      </w:r>
      <w:r w:rsidRPr="008A1437">
        <w:rPr>
          <w:szCs w:val="24"/>
          <w:lang w:val="en-US"/>
        </w:rPr>
        <w:t xml:space="preserve">. </w:t>
      </w:r>
    </w:p>
    <w:p w:rsidR="00311E78" w:rsidRPr="008A1437" w:rsidRDefault="00311E78" w:rsidP="00311E78">
      <w:pPr>
        <w:rPr>
          <w:szCs w:val="24"/>
          <w:lang w:val="en-US"/>
        </w:rPr>
      </w:pPr>
      <w:r w:rsidRPr="008A1437">
        <w:rPr>
          <w:szCs w:val="24"/>
          <w:lang w:val="en-US"/>
        </w:rPr>
        <w:t xml:space="preserve">Extensive professional experience building up networking with governmental, non-governmental organizations and civil society. </w:t>
      </w:r>
    </w:p>
    <w:p w:rsidR="00311E78" w:rsidRDefault="00311E78" w:rsidP="00311E78">
      <w:pPr>
        <w:rPr>
          <w:szCs w:val="24"/>
          <w:lang w:val="en-US"/>
        </w:rPr>
      </w:pPr>
      <w:r w:rsidRPr="008A1437">
        <w:rPr>
          <w:szCs w:val="24"/>
          <w:lang w:val="en-US"/>
        </w:rPr>
        <w:t>Professional experience in the field of social research in gender</w:t>
      </w:r>
      <w:r>
        <w:rPr>
          <w:szCs w:val="24"/>
          <w:lang w:val="en-US"/>
        </w:rPr>
        <w:t xml:space="preserve"> issues</w:t>
      </w:r>
      <w:r w:rsidRPr="008A1437">
        <w:rPr>
          <w:szCs w:val="24"/>
          <w:lang w:val="en-US"/>
        </w:rPr>
        <w:t>, with emphasis on the use of methodologies and quantitative techniques and research with a gender perspective.</w:t>
      </w:r>
    </w:p>
    <w:p w:rsidR="00551D62" w:rsidRPr="008A1437" w:rsidRDefault="00551D62" w:rsidP="00311E78">
      <w:pPr>
        <w:rPr>
          <w:szCs w:val="24"/>
          <w:lang w:val="en-US"/>
        </w:rPr>
      </w:pPr>
    </w:p>
    <w:p w:rsidR="00D83BF5" w:rsidRPr="00AE0A51" w:rsidRDefault="00FE0BFA" w:rsidP="00FE0BFA">
      <w:pPr>
        <w:ind w:left="930"/>
        <w:jc w:val="center"/>
        <w:rPr>
          <w:szCs w:val="24"/>
        </w:rPr>
      </w:pPr>
      <w:r>
        <w:t>________________</w:t>
      </w:r>
    </w:p>
    <w:sectPr w:rsidR="00D83BF5" w:rsidRPr="00AE0A51" w:rsidSect="00311E78">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93" w:rsidRDefault="00B90693">
      <w:r>
        <w:separator/>
      </w:r>
    </w:p>
  </w:endnote>
  <w:endnote w:type="continuationSeparator" w:id="0">
    <w:p w:rsidR="00B90693" w:rsidRDefault="00B9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Default="00241E56">
    <w:pPr>
      <w:framePr w:wrap="around" w:vAnchor="text" w:hAnchor="margin" w:xAlign="right" w:y="1"/>
    </w:pPr>
    <w:r>
      <w:fldChar w:fldCharType="begin"/>
    </w:r>
    <w:r>
      <w:instrText xml:space="preserve">PAGE  </w:instrText>
    </w:r>
    <w:r>
      <w:fldChar w:fldCharType="end"/>
    </w:r>
  </w:p>
  <w:p w:rsidR="00241E56" w:rsidRPr="0041348E" w:rsidRDefault="00241E5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970087">
      <w:rPr>
        <w:noProof/>
      </w:rPr>
      <w:t>26.03.19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D83BF5" w:rsidRDefault="00241E56" w:rsidP="001E252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93" w:rsidRDefault="00B90693">
      <w:r>
        <w:rPr>
          <w:b/>
        </w:rPr>
        <w:t>_______________</w:t>
      </w:r>
    </w:p>
  </w:footnote>
  <w:footnote w:type="continuationSeparator" w:id="0">
    <w:p w:rsidR="00B90693" w:rsidRDefault="00B9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A62C60" w:rsidRDefault="00241E56" w:rsidP="00636B9D">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636B9D">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11E7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4A0C"/>
    <w:multiLevelType w:val="hybridMultilevel"/>
    <w:tmpl w:val="D94A70C4"/>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45225"/>
    <w:multiLevelType w:val="hybridMultilevel"/>
    <w:tmpl w:val="2EDE4A5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261E"/>
    <w:rsid w:val="00022A29"/>
    <w:rsid w:val="00031642"/>
    <w:rsid w:val="000355FD"/>
    <w:rsid w:val="0004156E"/>
    <w:rsid w:val="00045B6A"/>
    <w:rsid w:val="00045BCC"/>
    <w:rsid w:val="00051E39"/>
    <w:rsid w:val="00075C63"/>
    <w:rsid w:val="00077239"/>
    <w:rsid w:val="00080905"/>
    <w:rsid w:val="000822BE"/>
    <w:rsid w:val="00086491"/>
    <w:rsid w:val="00091346"/>
    <w:rsid w:val="000B3C6A"/>
    <w:rsid w:val="000D4875"/>
    <w:rsid w:val="000F73FF"/>
    <w:rsid w:val="00110533"/>
    <w:rsid w:val="00114CF7"/>
    <w:rsid w:val="00120E70"/>
    <w:rsid w:val="00123B68"/>
    <w:rsid w:val="00126F2E"/>
    <w:rsid w:val="00146F6F"/>
    <w:rsid w:val="00147DA1"/>
    <w:rsid w:val="00152957"/>
    <w:rsid w:val="00160D40"/>
    <w:rsid w:val="00187BD9"/>
    <w:rsid w:val="00190B55"/>
    <w:rsid w:val="00194CFB"/>
    <w:rsid w:val="001A60BE"/>
    <w:rsid w:val="001B2ED3"/>
    <w:rsid w:val="001B7EA3"/>
    <w:rsid w:val="001C3B5F"/>
    <w:rsid w:val="001D058F"/>
    <w:rsid w:val="001D4AD3"/>
    <w:rsid w:val="001E252D"/>
    <w:rsid w:val="002009EA"/>
    <w:rsid w:val="00202CA0"/>
    <w:rsid w:val="002154A6"/>
    <w:rsid w:val="002162CD"/>
    <w:rsid w:val="00222DF5"/>
    <w:rsid w:val="0022379F"/>
    <w:rsid w:val="002255B3"/>
    <w:rsid w:val="00236E8A"/>
    <w:rsid w:val="0023741A"/>
    <w:rsid w:val="00241E56"/>
    <w:rsid w:val="00271316"/>
    <w:rsid w:val="0027535B"/>
    <w:rsid w:val="00296313"/>
    <w:rsid w:val="002B3C84"/>
    <w:rsid w:val="002D58BE"/>
    <w:rsid w:val="002E20FF"/>
    <w:rsid w:val="003013EE"/>
    <w:rsid w:val="00311E78"/>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7308"/>
    <w:rsid w:val="004730A6"/>
    <w:rsid w:val="004765FF"/>
    <w:rsid w:val="004873FB"/>
    <w:rsid w:val="00492075"/>
    <w:rsid w:val="004969AD"/>
    <w:rsid w:val="004B13CB"/>
    <w:rsid w:val="004B4FDF"/>
    <w:rsid w:val="004B7B43"/>
    <w:rsid w:val="004D26CE"/>
    <w:rsid w:val="004D5D5C"/>
    <w:rsid w:val="0050139F"/>
    <w:rsid w:val="005034F3"/>
    <w:rsid w:val="00521223"/>
    <w:rsid w:val="00524DF1"/>
    <w:rsid w:val="00540BFF"/>
    <w:rsid w:val="0055140B"/>
    <w:rsid w:val="00551D62"/>
    <w:rsid w:val="00554C4F"/>
    <w:rsid w:val="00561D72"/>
    <w:rsid w:val="005964AB"/>
    <w:rsid w:val="005B44F5"/>
    <w:rsid w:val="005C099A"/>
    <w:rsid w:val="005C31A5"/>
    <w:rsid w:val="005E10C9"/>
    <w:rsid w:val="005E61DD"/>
    <w:rsid w:val="005E6321"/>
    <w:rsid w:val="005E7DF2"/>
    <w:rsid w:val="006023DF"/>
    <w:rsid w:val="00636B9D"/>
    <w:rsid w:val="0064322F"/>
    <w:rsid w:val="00657DE0"/>
    <w:rsid w:val="0067199F"/>
    <w:rsid w:val="00677048"/>
    <w:rsid w:val="00685313"/>
    <w:rsid w:val="006907AB"/>
    <w:rsid w:val="006A6E9B"/>
    <w:rsid w:val="006B4C2E"/>
    <w:rsid w:val="006B7C2A"/>
    <w:rsid w:val="006C23DA"/>
    <w:rsid w:val="006E3488"/>
    <w:rsid w:val="006E3D45"/>
    <w:rsid w:val="006F6D0F"/>
    <w:rsid w:val="006F782C"/>
    <w:rsid w:val="007149F9"/>
    <w:rsid w:val="00727B93"/>
    <w:rsid w:val="00733A30"/>
    <w:rsid w:val="00745AEE"/>
    <w:rsid w:val="007479EA"/>
    <w:rsid w:val="00750F10"/>
    <w:rsid w:val="007742CA"/>
    <w:rsid w:val="007C501B"/>
    <w:rsid w:val="007D06F0"/>
    <w:rsid w:val="007D45E3"/>
    <w:rsid w:val="007D5320"/>
    <w:rsid w:val="007E1F02"/>
    <w:rsid w:val="007F4B47"/>
    <w:rsid w:val="007F735C"/>
    <w:rsid w:val="00800972"/>
    <w:rsid w:val="00804475"/>
    <w:rsid w:val="00811633"/>
    <w:rsid w:val="00821CEF"/>
    <w:rsid w:val="00827836"/>
    <w:rsid w:val="0083227A"/>
    <w:rsid w:val="00832828"/>
    <w:rsid w:val="0083645A"/>
    <w:rsid w:val="00840B0F"/>
    <w:rsid w:val="008711AE"/>
    <w:rsid w:val="00872FC8"/>
    <w:rsid w:val="008801D3"/>
    <w:rsid w:val="008845D0"/>
    <w:rsid w:val="00895CF2"/>
    <w:rsid w:val="008A51DA"/>
    <w:rsid w:val="008B43F2"/>
    <w:rsid w:val="008B61EA"/>
    <w:rsid w:val="008B6CFF"/>
    <w:rsid w:val="008C0FBE"/>
    <w:rsid w:val="008C2D57"/>
    <w:rsid w:val="008E7341"/>
    <w:rsid w:val="00910B26"/>
    <w:rsid w:val="00921628"/>
    <w:rsid w:val="009274B4"/>
    <w:rsid w:val="00934EA2"/>
    <w:rsid w:val="00944A5C"/>
    <w:rsid w:val="00952A66"/>
    <w:rsid w:val="0097008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52F54"/>
    <w:rsid w:val="00B63421"/>
    <w:rsid w:val="00B639E9"/>
    <w:rsid w:val="00B817CD"/>
    <w:rsid w:val="00B90693"/>
    <w:rsid w:val="00B911B2"/>
    <w:rsid w:val="00B951D0"/>
    <w:rsid w:val="00B95DA2"/>
    <w:rsid w:val="00BB29C8"/>
    <w:rsid w:val="00BB3A95"/>
    <w:rsid w:val="00BC0382"/>
    <w:rsid w:val="00BD0476"/>
    <w:rsid w:val="00BD62C6"/>
    <w:rsid w:val="00BE3850"/>
    <w:rsid w:val="00C0018F"/>
    <w:rsid w:val="00C20466"/>
    <w:rsid w:val="00C214ED"/>
    <w:rsid w:val="00C234E6"/>
    <w:rsid w:val="00C324A8"/>
    <w:rsid w:val="00C4520A"/>
    <w:rsid w:val="00C54517"/>
    <w:rsid w:val="00C64CD8"/>
    <w:rsid w:val="00C97C68"/>
    <w:rsid w:val="00CA152B"/>
    <w:rsid w:val="00CA1A47"/>
    <w:rsid w:val="00CB1214"/>
    <w:rsid w:val="00CC247A"/>
    <w:rsid w:val="00CE1AED"/>
    <w:rsid w:val="00CE5E47"/>
    <w:rsid w:val="00CF020F"/>
    <w:rsid w:val="00CF2B5B"/>
    <w:rsid w:val="00D14CE0"/>
    <w:rsid w:val="00D2266E"/>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32D1"/>
    <w:rsid w:val="00E26226"/>
    <w:rsid w:val="00E32179"/>
    <w:rsid w:val="00E353BE"/>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426AB"/>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rango@indotel.gob.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9119E6-7020-4C8B-9917-BA7CF4D3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235</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27</cp:revision>
  <cp:lastPrinted>2011-08-24T07:41:00Z</cp:lastPrinted>
  <dcterms:created xsi:type="dcterms:W3CDTF">2019-02-21T10:25:00Z</dcterms:created>
  <dcterms:modified xsi:type="dcterms:W3CDTF">2019-03-26T09:13:00Z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