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XSpec="center" w:tblpY="1"/>
        <w:tblOverlap w:val="never"/>
        <w:bidiVisual/>
        <w:tblW w:w="5000" w:type="pct"/>
        <w:tblLayout w:type="fixed"/>
        <w:tblLook w:val="0000" w:firstRow="0" w:lastRow="0" w:firstColumn="0" w:lastColumn="0" w:noHBand="0" w:noVBand="0"/>
        <w:tblCaption w:val="معلومات عن الوثيقة (لجنة الدراسات، الاجتماع، المسألة، المصدر، العنوان)"/>
      </w:tblPr>
      <w:tblGrid>
        <w:gridCol w:w="6531"/>
        <w:gridCol w:w="3108"/>
      </w:tblGrid>
      <w:tr w:rsidR="00CB30F8" w:rsidRPr="00CB30F8" w:rsidTr="00A72045">
        <w:trPr>
          <w:cantSplit/>
          <w:trHeight w:val="1310"/>
        </w:trPr>
        <w:tc>
          <w:tcPr>
            <w:tcW w:w="6531" w:type="dxa"/>
          </w:tcPr>
          <w:p w:rsidR="00CB30F8" w:rsidRPr="00CB30F8" w:rsidRDefault="00CB30F8" w:rsidP="00F92C66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240" w:after="60"/>
              <w:jc w:val="left"/>
              <w:rPr>
                <w:rFonts w:eastAsiaTheme="minorEastAsia"/>
                <w:b/>
                <w:bCs/>
                <w:sz w:val="32"/>
                <w:szCs w:val="40"/>
                <w:rtl/>
                <w:lang w:eastAsia="zh-CN" w:bidi="ar-SY"/>
              </w:rPr>
            </w:pPr>
            <w:r w:rsidRPr="00CB30F8">
              <w:rPr>
                <w:rFonts w:eastAsiaTheme="minorEastAsia" w:hint="cs"/>
                <w:b/>
                <w:bCs/>
                <w:sz w:val="32"/>
                <w:szCs w:val="40"/>
                <w:rtl/>
                <w:lang w:eastAsia="zh-CN" w:bidi="ar-EG"/>
              </w:rPr>
              <w:t xml:space="preserve">الفريق الاستشاري لتنمية الاتصالات </w:t>
            </w:r>
            <w:r w:rsidRPr="00CB30F8">
              <w:rPr>
                <w:rFonts w:eastAsiaTheme="minorEastAsia"/>
                <w:b/>
                <w:bCs/>
                <w:sz w:val="32"/>
                <w:szCs w:val="40"/>
                <w:lang w:eastAsia="zh-CN" w:bidi="ar-SY"/>
              </w:rPr>
              <w:t>(TDAG)</w:t>
            </w:r>
          </w:p>
          <w:p w:rsidR="00CB30F8" w:rsidRPr="00CB30F8" w:rsidRDefault="00CB30F8" w:rsidP="00CE6AED">
            <w:pPr>
              <w:tabs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120" w:line="340" w:lineRule="exact"/>
              <w:rPr>
                <w:rFonts w:eastAsiaTheme="minorEastAsia"/>
                <w:b/>
                <w:bCs/>
                <w:sz w:val="32"/>
                <w:szCs w:val="40"/>
                <w:rtl/>
                <w:lang w:eastAsia="zh-CN" w:bidi="ar-SY"/>
              </w:rPr>
            </w:pPr>
            <w:r w:rsidRPr="00CB30F8">
              <w:rPr>
                <w:rFonts w:eastAsiaTheme="minorEastAsia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>الاجتماع</w:t>
            </w:r>
            <w:r w:rsidRPr="00CB30F8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 xml:space="preserve"> </w:t>
            </w:r>
            <w:r w:rsidR="00CE6AED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 xml:space="preserve">الرابع </w:t>
            </w:r>
            <w:r w:rsidRPr="00CB30F8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 xml:space="preserve">والعشرون، </w:t>
            </w:r>
            <w:r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>جنيف</w:t>
            </w:r>
            <w:r w:rsidRPr="00CB30F8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 xml:space="preserve">، </w:t>
            </w:r>
            <w:r w:rsidR="00CE6AED">
              <w:rPr>
                <w:rFonts w:eastAsiaTheme="minorEastAsia"/>
                <w:b/>
                <w:bCs/>
                <w:w w:val="110"/>
                <w:sz w:val="24"/>
                <w:szCs w:val="32"/>
                <w:lang w:eastAsia="zh-CN" w:bidi="ar-EG"/>
              </w:rPr>
              <w:t>5</w:t>
            </w:r>
            <w:r w:rsidRPr="00CB30F8">
              <w:rPr>
                <w:rFonts w:eastAsiaTheme="minorEastAsia"/>
                <w:b/>
                <w:bCs/>
                <w:w w:val="110"/>
                <w:sz w:val="24"/>
                <w:szCs w:val="32"/>
                <w:lang w:eastAsia="zh-CN" w:bidi="ar-EG"/>
              </w:rPr>
              <w:t>-</w:t>
            </w:r>
            <w:r w:rsidR="00CE6AED">
              <w:rPr>
                <w:rFonts w:eastAsiaTheme="minorEastAsia"/>
                <w:b/>
                <w:bCs/>
                <w:w w:val="110"/>
                <w:sz w:val="24"/>
                <w:szCs w:val="32"/>
                <w:lang w:eastAsia="zh-CN" w:bidi="ar-EG"/>
              </w:rPr>
              <w:t>3</w:t>
            </w:r>
            <w:r w:rsidRPr="00CB30F8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SY"/>
              </w:rPr>
              <w:t xml:space="preserve"> </w:t>
            </w:r>
            <w:r w:rsidR="00CE6AED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SY"/>
              </w:rPr>
              <w:t>أبريل</w:t>
            </w:r>
            <w:r w:rsidRPr="00CB30F8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SY"/>
              </w:rPr>
              <w:t xml:space="preserve"> </w:t>
            </w:r>
            <w:r w:rsidR="00A72045">
              <w:rPr>
                <w:rFonts w:eastAsiaTheme="minorEastAsia"/>
                <w:b/>
                <w:bCs/>
                <w:w w:val="110"/>
                <w:sz w:val="24"/>
                <w:szCs w:val="32"/>
                <w:lang w:eastAsia="zh-CN" w:bidi="ar-EG"/>
              </w:rPr>
              <w:t>201</w:t>
            </w:r>
            <w:r w:rsidR="00A10C12">
              <w:rPr>
                <w:rFonts w:eastAsiaTheme="minorEastAsia"/>
                <w:b/>
                <w:bCs/>
                <w:w w:val="110"/>
                <w:sz w:val="24"/>
                <w:szCs w:val="32"/>
                <w:lang w:eastAsia="zh-CN" w:bidi="ar-EG"/>
              </w:rPr>
              <w:t>9</w:t>
            </w:r>
          </w:p>
        </w:tc>
        <w:tc>
          <w:tcPr>
            <w:tcW w:w="3108" w:type="dxa"/>
          </w:tcPr>
          <w:p w:rsidR="00CB30F8" w:rsidRPr="00CB30F8" w:rsidRDefault="00856550" w:rsidP="00F92C66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after="120" w:line="240" w:lineRule="auto"/>
              <w:jc w:val="right"/>
              <w:rPr>
                <w:rFonts w:eastAsiaTheme="minorEastAsia"/>
                <w:lang w:val="en-GB" w:eastAsia="zh-CN" w:bidi="ar-SY"/>
              </w:rPr>
            </w:pPr>
            <w:bookmarkStart w:id="0" w:name="ditulogo"/>
            <w:bookmarkEnd w:id="0"/>
            <w:r w:rsidRPr="005D532E">
              <w:rPr>
                <w:noProof/>
                <w:lang w:val="en-GB" w:eastAsia="zh-CN"/>
              </w:rPr>
              <w:drawing>
                <wp:inline distT="0" distB="0" distL="0" distR="0" wp14:anchorId="3D972DD2" wp14:editId="6BC59612">
                  <wp:extent cx="713373" cy="790575"/>
                  <wp:effectExtent l="0" t="0" r="0" b="0"/>
                  <wp:docPr id="1" name="Picture 1" descr="P:\SUP\Logos\Post-150th Anniv\ITU-logo-UN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SUP\Logos\Post-150th Anniv\ITU-logo-UN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713373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0F8" w:rsidRPr="00CB30F8" w:rsidTr="00A72045">
        <w:trPr>
          <w:cantSplit/>
        </w:trPr>
        <w:tc>
          <w:tcPr>
            <w:tcW w:w="6531" w:type="dxa"/>
            <w:tcBorders>
              <w:top w:val="single" w:sz="12" w:space="0" w:color="auto"/>
            </w:tcBorders>
          </w:tcPr>
          <w:p w:rsidR="00CB30F8" w:rsidRPr="00CB30F8" w:rsidRDefault="00CB30F8" w:rsidP="00CB30F8">
            <w:pPr>
              <w:tabs>
                <w:tab w:val="clear" w:pos="1134"/>
              </w:tabs>
              <w:spacing w:before="0"/>
              <w:rPr>
                <w:rFonts w:eastAsiaTheme="minorEastAsia"/>
                <w:b/>
                <w:bCs/>
                <w:lang w:eastAsia="zh-CN" w:bidi="ar-SY"/>
              </w:rPr>
            </w:pPr>
          </w:p>
        </w:tc>
        <w:tc>
          <w:tcPr>
            <w:tcW w:w="3108" w:type="dxa"/>
            <w:tcBorders>
              <w:top w:val="single" w:sz="12" w:space="0" w:color="auto"/>
            </w:tcBorders>
          </w:tcPr>
          <w:p w:rsidR="00CB30F8" w:rsidRPr="00CB30F8" w:rsidRDefault="00CB30F8" w:rsidP="00CB30F8">
            <w:pPr>
              <w:tabs>
                <w:tab w:val="clear" w:pos="1134"/>
              </w:tabs>
              <w:spacing w:before="0"/>
              <w:rPr>
                <w:rFonts w:eastAsiaTheme="minorEastAsia"/>
                <w:b/>
                <w:bCs/>
                <w:lang w:eastAsia="zh-CN" w:bidi="ar-SY"/>
              </w:rPr>
            </w:pPr>
          </w:p>
        </w:tc>
      </w:tr>
      <w:tr w:rsidR="00CB30F8" w:rsidRPr="00CB30F8" w:rsidTr="00A72045">
        <w:trPr>
          <w:cantSplit/>
        </w:trPr>
        <w:tc>
          <w:tcPr>
            <w:tcW w:w="6531" w:type="dxa"/>
          </w:tcPr>
          <w:p w:rsidR="00CB30F8" w:rsidRPr="00CB30F8" w:rsidRDefault="00CB30F8" w:rsidP="00C2452B">
            <w:pPr>
              <w:tabs>
                <w:tab w:val="clear" w:pos="1134"/>
              </w:tabs>
              <w:spacing w:before="60" w:after="60" w:line="300" w:lineRule="exact"/>
              <w:rPr>
                <w:rFonts w:eastAsiaTheme="minorEastAsia"/>
                <w:b/>
                <w:bCs/>
                <w:rtl/>
                <w:lang w:eastAsia="zh-CN" w:bidi="ar-EG"/>
              </w:rPr>
            </w:pPr>
          </w:p>
        </w:tc>
        <w:tc>
          <w:tcPr>
            <w:tcW w:w="3108" w:type="dxa"/>
          </w:tcPr>
          <w:p w:rsidR="00CB30F8" w:rsidRPr="00CB30F8" w:rsidRDefault="00583DD2" w:rsidP="00C2452B">
            <w:pPr>
              <w:tabs>
                <w:tab w:val="clear" w:pos="1134"/>
              </w:tabs>
              <w:spacing w:before="60" w:after="60" w:line="300" w:lineRule="exact"/>
              <w:jc w:val="left"/>
              <w:rPr>
                <w:rFonts w:eastAsiaTheme="minorEastAsia"/>
                <w:b/>
                <w:bCs/>
                <w:rtl/>
                <w:lang w:eastAsia="zh-CN" w:bidi="ar-SY"/>
              </w:rPr>
            </w:pPr>
            <w:r>
              <w:rPr>
                <w:rFonts w:eastAsiaTheme="minorEastAsia" w:hint="cs"/>
                <w:b/>
                <w:bCs/>
                <w:rtl/>
                <w:lang w:eastAsia="zh-CN" w:bidi="ar-EG"/>
              </w:rPr>
              <w:t xml:space="preserve">المراجعة </w:t>
            </w:r>
            <w:r>
              <w:rPr>
                <w:rFonts w:eastAsiaTheme="minorEastAsia"/>
                <w:b/>
                <w:bCs/>
                <w:lang w:val="en-GB" w:eastAsia="zh-CN" w:bidi="ar-EG"/>
              </w:rPr>
              <w:t>1</w:t>
            </w:r>
            <w:r>
              <w:rPr>
                <w:rFonts w:eastAsiaTheme="minorEastAsia"/>
                <w:b/>
                <w:bCs/>
                <w:lang w:eastAsia="zh-CN" w:bidi="ar-EG"/>
              </w:rPr>
              <w:br/>
            </w:r>
            <w:r>
              <w:rPr>
                <w:rFonts w:eastAsiaTheme="minorEastAsia" w:hint="cs"/>
                <w:b/>
                <w:bCs/>
                <w:rtl/>
                <w:lang w:eastAsia="zh-CN" w:bidi="ar-EG"/>
              </w:rPr>
              <w:t>ل</w:t>
            </w:r>
            <w:r w:rsidRPr="00CB30F8">
              <w:rPr>
                <w:rFonts w:eastAsiaTheme="minorEastAsia" w:hint="cs"/>
                <w:b/>
                <w:bCs/>
                <w:rtl/>
                <w:lang w:eastAsia="zh-CN" w:bidi="ar-EG"/>
              </w:rPr>
              <w:t xml:space="preserve">لوثيقة </w:t>
            </w:r>
            <w:r w:rsidRPr="00CB30F8">
              <w:rPr>
                <w:rFonts w:eastAsiaTheme="minorEastAsia"/>
                <w:b/>
                <w:bCs/>
                <w:lang w:eastAsia="zh-CN" w:bidi="ar-SY"/>
              </w:rPr>
              <w:t>TDAG</w:t>
            </w:r>
            <w:r>
              <w:rPr>
                <w:rFonts w:eastAsiaTheme="minorEastAsia"/>
                <w:b/>
                <w:bCs/>
                <w:lang w:eastAsia="zh-CN" w:bidi="ar-EG"/>
              </w:rPr>
              <w:t>-</w:t>
            </w:r>
            <w:r w:rsidRPr="00CB30F8">
              <w:rPr>
                <w:rFonts w:eastAsiaTheme="minorEastAsia"/>
                <w:b/>
                <w:bCs/>
                <w:lang w:eastAsia="zh-CN" w:bidi="ar-SY"/>
              </w:rPr>
              <w:t>1</w:t>
            </w:r>
            <w:r>
              <w:rPr>
                <w:rFonts w:eastAsiaTheme="minorEastAsia"/>
                <w:b/>
                <w:bCs/>
                <w:lang w:eastAsia="zh-CN" w:bidi="ar-SY"/>
              </w:rPr>
              <w:t>9</w:t>
            </w:r>
            <w:r w:rsidRPr="00CB30F8">
              <w:rPr>
                <w:rFonts w:eastAsiaTheme="minorEastAsia"/>
                <w:b/>
                <w:bCs/>
                <w:lang w:eastAsia="zh-CN" w:bidi="ar-SY"/>
              </w:rPr>
              <w:t>/</w:t>
            </w:r>
            <w:r>
              <w:rPr>
                <w:rFonts w:eastAsiaTheme="minorEastAsia"/>
                <w:b/>
                <w:bCs/>
                <w:lang w:eastAsia="zh-CN" w:bidi="ar-SY"/>
              </w:rPr>
              <w:t>8</w:t>
            </w:r>
            <w:r w:rsidRPr="00CB30F8">
              <w:rPr>
                <w:rFonts w:eastAsiaTheme="minorEastAsia"/>
                <w:b/>
                <w:bCs/>
                <w:lang w:eastAsia="zh-CN" w:bidi="ar-SY"/>
              </w:rPr>
              <w:t>-A</w:t>
            </w:r>
          </w:p>
        </w:tc>
      </w:tr>
      <w:tr w:rsidR="00A72045" w:rsidRPr="00CB30F8" w:rsidTr="00A72045">
        <w:trPr>
          <w:cantSplit/>
        </w:trPr>
        <w:tc>
          <w:tcPr>
            <w:tcW w:w="6531" w:type="dxa"/>
          </w:tcPr>
          <w:p w:rsidR="00A72045" w:rsidRPr="00CB30F8" w:rsidRDefault="00A72045" w:rsidP="00C2452B">
            <w:pPr>
              <w:tabs>
                <w:tab w:val="clear" w:pos="1134"/>
              </w:tabs>
              <w:spacing w:before="60" w:after="60" w:line="300" w:lineRule="exact"/>
              <w:rPr>
                <w:rFonts w:eastAsiaTheme="minorEastAsia"/>
                <w:b/>
                <w:bCs/>
                <w:lang w:eastAsia="zh-CN" w:bidi="ar-SY"/>
              </w:rPr>
            </w:pPr>
          </w:p>
        </w:tc>
        <w:tc>
          <w:tcPr>
            <w:tcW w:w="3108" w:type="dxa"/>
          </w:tcPr>
          <w:p w:rsidR="00A72045" w:rsidRPr="00CB30F8" w:rsidRDefault="00583DD2" w:rsidP="00583DD2">
            <w:pPr>
              <w:tabs>
                <w:tab w:val="clear" w:pos="1134"/>
              </w:tabs>
              <w:spacing w:before="60" w:after="60" w:line="300" w:lineRule="exact"/>
              <w:rPr>
                <w:rFonts w:eastAsiaTheme="minorEastAsia"/>
                <w:b/>
                <w:bCs/>
                <w:rtl/>
                <w:lang w:eastAsia="zh-CN" w:bidi="ar-SY"/>
              </w:rPr>
            </w:pPr>
            <w:r>
              <w:rPr>
                <w:rFonts w:eastAsiaTheme="minorEastAsia"/>
                <w:b/>
                <w:bCs/>
                <w:lang w:eastAsia="zh-CN" w:bidi="ar-EG"/>
              </w:rPr>
              <w:t>28</w:t>
            </w:r>
            <w:r w:rsidR="00A72045" w:rsidRPr="00CB30F8">
              <w:rPr>
                <w:rFonts w:eastAsiaTheme="minorEastAsia" w:hint="cs"/>
                <w:b/>
                <w:bCs/>
                <w:rtl/>
                <w:lang w:eastAsia="zh-CN" w:bidi="ar-EG"/>
              </w:rPr>
              <w:t xml:space="preserve"> </w:t>
            </w:r>
            <w:r>
              <w:rPr>
                <w:rFonts w:eastAsiaTheme="minorEastAsia" w:hint="cs"/>
                <w:b/>
                <w:bCs/>
                <w:rtl/>
                <w:lang w:eastAsia="zh-CN" w:bidi="ar-EG"/>
              </w:rPr>
              <w:t>مارس</w:t>
            </w:r>
            <w:r w:rsidR="00A72045" w:rsidRPr="00CB30F8">
              <w:rPr>
                <w:rFonts w:eastAsiaTheme="minorEastAsia" w:hint="cs"/>
                <w:b/>
                <w:bCs/>
                <w:rtl/>
                <w:lang w:eastAsia="zh-CN" w:bidi="ar-EG"/>
              </w:rPr>
              <w:t xml:space="preserve"> </w:t>
            </w:r>
            <w:r w:rsidR="00A72045" w:rsidRPr="00CB30F8">
              <w:rPr>
                <w:rFonts w:eastAsiaTheme="minorEastAsia"/>
                <w:b/>
                <w:bCs/>
                <w:lang w:eastAsia="zh-CN" w:bidi="ar-EG"/>
              </w:rPr>
              <w:t>201</w:t>
            </w:r>
            <w:r w:rsidR="00A10C12">
              <w:rPr>
                <w:rFonts w:eastAsiaTheme="minorEastAsia"/>
                <w:b/>
                <w:bCs/>
                <w:lang w:eastAsia="zh-CN" w:bidi="ar-EG"/>
              </w:rPr>
              <w:t>9</w:t>
            </w:r>
          </w:p>
        </w:tc>
      </w:tr>
      <w:tr w:rsidR="00A72045" w:rsidRPr="00CB30F8" w:rsidTr="00A72045">
        <w:trPr>
          <w:cantSplit/>
        </w:trPr>
        <w:tc>
          <w:tcPr>
            <w:tcW w:w="6531" w:type="dxa"/>
          </w:tcPr>
          <w:p w:rsidR="00A72045" w:rsidRPr="00CB30F8" w:rsidRDefault="00A72045" w:rsidP="00C2452B">
            <w:pPr>
              <w:tabs>
                <w:tab w:val="clear" w:pos="1134"/>
              </w:tabs>
              <w:spacing w:before="60" w:after="60" w:line="300" w:lineRule="exact"/>
              <w:rPr>
                <w:rFonts w:eastAsiaTheme="minorEastAsia"/>
                <w:b/>
                <w:bCs/>
                <w:lang w:eastAsia="zh-CN" w:bidi="ar-SY"/>
              </w:rPr>
            </w:pPr>
          </w:p>
        </w:tc>
        <w:tc>
          <w:tcPr>
            <w:tcW w:w="3108" w:type="dxa"/>
          </w:tcPr>
          <w:p w:rsidR="00A72045" w:rsidRPr="00CB30F8" w:rsidRDefault="00A72045" w:rsidP="00C2452B">
            <w:pPr>
              <w:tabs>
                <w:tab w:val="clear" w:pos="1134"/>
              </w:tabs>
              <w:spacing w:before="60" w:after="60" w:line="300" w:lineRule="exact"/>
              <w:rPr>
                <w:rFonts w:eastAsiaTheme="minorEastAsia"/>
                <w:b/>
                <w:bCs/>
                <w:rtl/>
                <w:lang w:eastAsia="zh-CN" w:bidi="ar-EG"/>
              </w:rPr>
            </w:pPr>
            <w:r w:rsidRPr="00CB30F8">
              <w:rPr>
                <w:rFonts w:eastAsiaTheme="minorEastAsia" w:hint="cs"/>
                <w:b/>
                <w:bCs/>
                <w:rtl/>
                <w:lang w:eastAsia="zh-CN" w:bidi="ar-EG"/>
              </w:rPr>
              <w:t xml:space="preserve">الأصل: </w:t>
            </w:r>
            <w:r w:rsidRPr="00583DD2">
              <w:rPr>
                <w:rFonts w:eastAsiaTheme="minorEastAsia" w:hint="cs"/>
                <w:b/>
                <w:bCs/>
                <w:rtl/>
                <w:lang w:eastAsia="zh-CN" w:bidi="ar-EG"/>
              </w:rPr>
              <w:t>بالإنكليزية</w:t>
            </w:r>
          </w:p>
        </w:tc>
      </w:tr>
      <w:tr w:rsidR="00CB30F8" w:rsidRPr="00CB30F8" w:rsidTr="00A72045">
        <w:trPr>
          <w:cantSplit/>
        </w:trPr>
        <w:tc>
          <w:tcPr>
            <w:tcW w:w="9639" w:type="dxa"/>
            <w:gridSpan w:val="2"/>
          </w:tcPr>
          <w:p w:rsidR="00CB30F8" w:rsidRPr="00CB30F8" w:rsidRDefault="00583DD2" w:rsidP="00EB2F50">
            <w:pPr>
              <w:pStyle w:val="Source"/>
              <w:rPr>
                <w:rFonts w:eastAsiaTheme="minorEastAsia"/>
                <w:rtl/>
                <w:lang w:eastAsia="zh-CN"/>
              </w:rPr>
            </w:pPr>
            <w:r>
              <w:rPr>
                <w:rFonts w:eastAsiaTheme="minorEastAsia" w:hint="cs"/>
                <w:rtl/>
                <w:lang w:eastAsia="zh-CN"/>
              </w:rPr>
              <w:t>مديرة مكتب تنمية الاتصالات</w:t>
            </w:r>
          </w:p>
        </w:tc>
      </w:tr>
      <w:tr w:rsidR="00CB30F8" w:rsidRPr="00CB30F8" w:rsidTr="00A72045">
        <w:trPr>
          <w:cantSplit/>
        </w:trPr>
        <w:tc>
          <w:tcPr>
            <w:tcW w:w="9639" w:type="dxa"/>
            <w:gridSpan w:val="2"/>
          </w:tcPr>
          <w:p w:rsidR="00CB30F8" w:rsidRPr="00CB30F8" w:rsidRDefault="00583DD2" w:rsidP="0076779C">
            <w:pPr>
              <w:pStyle w:val="Title1"/>
              <w:rPr>
                <w:rFonts w:eastAsiaTheme="minorEastAsia"/>
                <w:w w:val="110"/>
                <w:rtl/>
                <w:lang w:eastAsia="zh-CN"/>
              </w:rPr>
            </w:pPr>
            <w:r>
              <w:rPr>
                <w:rFonts w:eastAsiaTheme="minorEastAsia" w:hint="cs"/>
                <w:w w:val="110"/>
                <w:rtl/>
                <w:lang w:eastAsia="zh-CN"/>
              </w:rPr>
              <w:t>تعيين نائبين جديدين لرئيس</w:t>
            </w:r>
            <w:r w:rsidR="0076779C">
              <w:rPr>
                <w:rFonts w:eastAsiaTheme="minorEastAsia" w:hint="cs"/>
                <w:w w:val="110"/>
                <w:rtl/>
                <w:lang w:eastAsia="zh-CN"/>
              </w:rPr>
              <w:t>ي</w:t>
            </w:r>
            <w:r>
              <w:rPr>
                <w:rFonts w:eastAsiaTheme="minorEastAsia" w:hint="cs"/>
                <w:w w:val="110"/>
                <w:rtl/>
                <w:lang w:eastAsia="zh-CN"/>
              </w:rPr>
              <w:t xml:space="preserve"> لجن</w:t>
            </w:r>
            <w:r w:rsidR="0076779C">
              <w:rPr>
                <w:rFonts w:eastAsiaTheme="minorEastAsia" w:hint="cs"/>
                <w:w w:val="110"/>
                <w:rtl/>
                <w:lang w:eastAsia="zh-CN"/>
              </w:rPr>
              <w:t>تي الدراسات</w:t>
            </w:r>
            <w:r w:rsidR="0076779C">
              <w:rPr>
                <w:rFonts w:eastAsiaTheme="minorEastAsia" w:hint="cs"/>
                <w:w w:val="110"/>
                <w:rtl/>
                <w:lang w:eastAsia="zh-CN" w:bidi="ar-SA"/>
              </w:rPr>
              <w:t xml:space="preserve"> التابعتين</w:t>
            </w:r>
            <w:r>
              <w:rPr>
                <w:rFonts w:eastAsiaTheme="minorEastAsia" w:hint="cs"/>
                <w:w w:val="110"/>
                <w:rtl/>
                <w:lang w:eastAsia="zh-CN" w:bidi="ar-SA"/>
              </w:rPr>
              <w:t xml:space="preserve"> لقطاع تنمية الاتصالات</w:t>
            </w:r>
          </w:p>
        </w:tc>
      </w:tr>
      <w:tr w:rsidR="003A1741" w:rsidRPr="00CB30F8" w:rsidTr="003A1741">
        <w:trPr>
          <w:cantSplit/>
        </w:trPr>
        <w:tc>
          <w:tcPr>
            <w:tcW w:w="9639" w:type="dxa"/>
            <w:gridSpan w:val="2"/>
            <w:tcBorders>
              <w:bottom w:val="single" w:sz="4" w:space="0" w:color="auto"/>
            </w:tcBorders>
          </w:tcPr>
          <w:p w:rsidR="003A1741" w:rsidRDefault="003A1741" w:rsidP="003A1741">
            <w:pPr>
              <w:rPr>
                <w:rFonts w:eastAsiaTheme="minorEastAsia"/>
                <w:w w:val="110"/>
                <w:rtl/>
                <w:lang w:eastAsia="zh-CN"/>
              </w:rPr>
            </w:pPr>
          </w:p>
        </w:tc>
      </w:tr>
      <w:tr w:rsidR="003A1741" w:rsidRPr="00CB30F8" w:rsidTr="003A1741">
        <w:trPr>
          <w:cantSplit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1" w:rsidRPr="00CB30F8" w:rsidRDefault="003A1741" w:rsidP="003A1741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160"/>
              <w:rPr>
                <w:rFonts w:eastAsiaTheme="minorEastAsia"/>
                <w:b/>
                <w:bCs/>
                <w:rtl/>
                <w:lang w:eastAsia="zh-CN" w:bidi="ar-SY"/>
              </w:rPr>
            </w:pPr>
            <w:r w:rsidRPr="00CB30F8">
              <w:rPr>
                <w:rFonts w:eastAsiaTheme="minorEastAsia" w:hint="cs"/>
                <w:b/>
                <w:bCs/>
                <w:rtl/>
                <w:lang w:eastAsia="zh-CN" w:bidi="ar-SY"/>
              </w:rPr>
              <w:t>ملخص</w:t>
            </w:r>
          </w:p>
          <w:p w:rsidR="00583DD2" w:rsidRDefault="00583DD2" w:rsidP="003A1741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rPr>
                <w:rFonts w:eastAsiaTheme="minorEastAsia"/>
                <w:spacing w:val="-4"/>
                <w:rtl/>
                <w:lang w:eastAsia="zh-CN" w:bidi="ar-EG"/>
              </w:rPr>
            </w:pPr>
            <w:r>
              <w:rPr>
                <w:rFonts w:eastAsiaTheme="minorEastAsia" w:hint="cs"/>
                <w:spacing w:val="-4"/>
                <w:rtl/>
                <w:lang w:eastAsia="zh-CN" w:bidi="ar-EG"/>
              </w:rPr>
              <w:t xml:space="preserve">تنحّى أحد نوّاب رئيس لجنة الدراسات </w:t>
            </w:r>
            <w:r>
              <w:rPr>
                <w:rFonts w:eastAsiaTheme="minorEastAsia"/>
                <w:spacing w:val="-4"/>
                <w:lang w:eastAsia="zh-CN" w:bidi="ar-EG"/>
              </w:rPr>
              <w:t>1</w:t>
            </w:r>
            <w:r>
              <w:rPr>
                <w:rFonts w:eastAsiaTheme="minorEastAsia" w:hint="cs"/>
                <w:spacing w:val="-4"/>
                <w:rtl/>
                <w:lang w:eastAsia="zh-CN" w:bidi="ar-EG"/>
              </w:rPr>
              <w:t xml:space="preserve"> وأحد نوّاب رئيس لجنة الدراسات </w:t>
            </w:r>
            <w:r>
              <w:rPr>
                <w:rFonts w:eastAsiaTheme="minorEastAsia"/>
                <w:spacing w:val="-4"/>
                <w:lang w:eastAsia="zh-CN" w:bidi="ar-EG"/>
              </w:rPr>
              <w:t>2</w:t>
            </w:r>
            <w:r>
              <w:rPr>
                <w:rFonts w:eastAsiaTheme="minorEastAsia" w:hint="cs"/>
                <w:spacing w:val="-4"/>
                <w:rtl/>
                <w:lang w:eastAsia="zh-CN" w:bidi="ar-EG"/>
              </w:rPr>
              <w:t xml:space="preserve"> عن منصبيهما، واقتُرح مرشحان بدلاً منهما.</w:t>
            </w:r>
          </w:p>
          <w:p w:rsidR="00583DD2" w:rsidRDefault="00583DD2" w:rsidP="003A1741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rPr>
                <w:rFonts w:eastAsiaTheme="minorEastAsia"/>
                <w:rtl/>
                <w:lang w:eastAsia="zh-CN" w:bidi="ar-EG"/>
              </w:rPr>
            </w:pPr>
            <w:r>
              <w:rPr>
                <w:rFonts w:eastAsiaTheme="minorEastAsia" w:hint="cs"/>
                <w:spacing w:val="-4"/>
                <w:rtl/>
                <w:lang w:eastAsia="zh-CN" w:bidi="ar-EG"/>
              </w:rPr>
              <w:t xml:space="preserve">ومرفق بهذه الوثيقة ترشيح </w:t>
            </w:r>
            <w:r w:rsidRPr="00D87084">
              <w:rPr>
                <w:rFonts w:hint="cs"/>
                <w:spacing w:val="-4"/>
                <w:rtl/>
                <w:lang w:bidi="ar-EG"/>
              </w:rPr>
              <w:t xml:space="preserve">السيدة </w:t>
            </w:r>
            <w:proofErr w:type="spellStart"/>
            <w:r w:rsidRPr="00D87084">
              <w:rPr>
                <w:rFonts w:hint="cs"/>
                <w:spacing w:val="-4"/>
                <w:rtl/>
                <w:lang w:bidi="ar-EG"/>
              </w:rPr>
              <w:t>أناستازيا</w:t>
            </w:r>
            <w:proofErr w:type="spellEnd"/>
            <w:r w:rsidRPr="00D87084">
              <w:rPr>
                <w:rFonts w:hint="cs"/>
                <w:spacing w:val="-4"/>
                <w:rtl/>
                <w:lang w:bidi="ar-EG"/>
              </w:rPr>
              <w:t xml:space="preserve"> </w:t>
            </w:r>
            <w:proofErr w:type="spellStart"/>
            <w:r w:rsidRPr="00D87084">
              <w:rPr>
                <w:rFonts w:hint="cs"/>
                <w:spacing w:val="-4"/>
                <w:rtl/>
                <w:lang w:bidi="ar-EG"/>
              </w:rPr>
              <w:t>سيرجيّيفنا</w:t>
            </w:r>
            <w:proofErr w:type="spellEnd"/>
            <w:r w:rsidRPr="00D87084">
              <w:rPr>
                <w:rFonts w:hint="cs"/>
                <w:spacing w:val="-4"/>
                <w:rtl/>
                <w:lang w:bidi="ar-EG"/>
              </w:rPr>
              <w:t xml:space="preserve"> </w:t>
            </w:r>
            <w:proofErr w:type="spellStart"/>
            <w:r w:rsidRPr="00D87084">
              <w:rPr>
                <w:rFonts w:hint="cs"/>
                <w:spacing w:val="-4"/>
                <w:rtl/>
                <w:lang w:bidi="ar-EG"/>
              </w:rPr>
              <w:t>كونوخوفا</w:t>
            </w:r>
            <w:proofErr w:type="spellEnd"/>
            <w:r w:rsidRPr="00D87084">
              <w:rPr>
                <w:rFonts w:hint="cs"/>
                <w:spacing w:val="-4"/>
                <w:rtl/>
                <w:lang w:bidi="ar-EG"/>
              </w:rPr>
              <w:t xml:space="preserve"> </w:t>
            </w:r>
            <w:r>
              <w:rPr>
                <w:rFonts w:hint="cs"/>
                <w:spacing w:val="-4"/>
                <w:rtl/>
                <w:lang w:bidi="ar-EG"/>
              </w:rPr>
              <w:t xml:space="preserve">(الاتحاد الروسي) </w:t>
            </w:r>
            <w:r w:rsidRPr="00D87084">
              <w:rPr>
                <w:rFonts w:hint="cs"/>
                <w:spacing w:val="-4"/>
                <w:rtl/>
                <w:lang w:bidi="ar-EG"/>
              </w:rPr>
              <w:t>لمنصب نائب رئيس لجنة الدراسات</w:t>
            </w:r>
            <w:r w:rsidRPr="00D87084">
              <w:rPr>
                <w:rFonts w:hint="eastAsia"/>
                <w:spacing w:val="-4"/>
                <w:rtl/>
                <w:lang w:bidi="ar-EG"/>
              </w:rPr>
              <w:t> </w:t>
            </w:r>
            <w:r w:rsidRPr="00D87084">
              <w:rPr>
                <w:spacing w:val="-4"/>
                <w:lang w:bidi="ar-EG"/>
              </w:rPr>
              <w:t>1</w:t>
            </w:r>
            <w:r>
              <w:rPr>
                <w:rFonts w:hint="cs"/>
                <w:spacing w:val="-4"/>
                <w:rtl/>
                <w:lang w:bidi="ar-EG"/>
              </w:rPr>
              <w:t>، وترشيح السيد عبد</w:t>
            </w:r>
            <w:r w:rsidR="0076779C">
              <w:rPr>
                <w:rFonts w:hint="cs"/>
                <w:spacing w:val="-4"/>
                <w:rtl/>
                <w:lang w:bidi="ar-EG"/>
              </w:rPr>
              <w:t> العزيز الزرعوني</w:t>
            </w:r>
            <w:r>
              <w:rPr>
                <w:rFonts w:hint="cs"/>
                <w:spacing w:val="-4"/>
                <w:rtl/>
                <w:lang w:bidi="ar-EG"/>
              </w:rPr>
              <w:t xml:space="preserve"> (الإمارات العربية المتحدة) لمنصب نائب رئيس لجنة الدراسات </w:t>
            </w:r>
            <w:r>
              <w:rPr>
                <w:spacing w:val="-4"/>
                <w:lang w:bidi="ar-EG"/>
              </w:rPr>
              <w:t>2</w:t>
            </w:r>
            <w:r>
              <w:rPr>
                <w:rFonts w:hint="cs"/>
                <w:spacing w:val="-4"/>
                <w:rtl/>
                <w:lang w:bidi="ar-EG"/>
              </w:rPr>
              <w:t>.</w:t>
            </w:r>
          </w:p>
          <w:p w:rsidR="003A1741" w:rsidRPr="00CB30F8" w:rsidRDefault="003A1741" w:rsidP="003A1741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160"/>
              <w:rPr>
                <w:rFonts w:eastAsiaTheme="minorEastAsia"/>
                <w:b/>
                <w:bCs/>
                <w:rtl/>
                <w:lang w:eastAsia="zh-CN" w:bidi="ar-SY"/>
              </w:rPr>
            </w:pPr>
            <w:r w:rsidRPr="00CB30F8">
              <w:rPr>
                <w:rFonts w:eastAsiaTheme="minorEastAsia" w:hint="cs"/>
                <w:b/>
                <w:bCs/>
                <w:rtl/>
                <w:lang w:eastAsia="zh-CN" w:bidi="ar-SY"/>
              </w:rPr>
              <w:t>الإجراء المطلوب</w:t>
            </w:r>
          </w:p>
          <w:p w:rsidR="003A1741" w:rsidRPr="00CB30F8" w:rsidRDefault="00583DD2" w:rsidP="00583DD2">
            <w:pPr>
              <w:tabs>
                <w:tab w:val="clear" w:pos="1134"/>
                <w:tab w:val="left" w:pos="418"/>
              </w:tabs>
              <w:rPr>
                <w:rFonts w:eastAsiaTheme="minorEastAsia"/>
                <w:rtl/>
                <w:lang w:eastAsia="zh-CN" w:bidi="ar-EG"/>
              </w:rPr>
            </w:pPr>
            <w:r>
              <w:rPr>
                <w:rFonts w:hint="cs"/>
                <w:rtl/>
                <w:lang w:bidi="ar-EG"/>
              </w:rPr>
              <w:t xml:space="preserve">يُدعى الفريق </w:t>
            </w:r>
            <w:r w:rsidRPr="00867040">
              <w:rPr>
                <w:rtl/>
                <w:lang w:bidi="ar-EG"/>
              </w:rPr>
              <w:t xml:space="preserve">الاستشاري </w:t>
            </w:r>
            <w:r>
              <w:rPr>
                <w:rFonts w:hint="cs"/>
                <w:rtl/>
                <w:lang w:bidi="ar-EG"/>
              </w:rPr>
              <w:t>إلى استعراض هذه الوثيقة</w:t>
            </w:r>
            <w:r w:rsidRPr="00867040">
              <w:rPr>
                <w:rtl/>
                <w:lang w:bidi="ar-EG"/>
              </w:rPr>
              <w:t xml:space="preserve"> </w:t>
            </w:r>
            <w:r>
              <w:rPr>
                <w:rFonts w:hint="cs"/>
                <w:rtl/>
                <w:lang w:bidi="ar-EG"/>
              </w:rPr>
              <w:t>واتخاذ قرار بشأن تعيين المرشحين</w:t>
            </w:r>
            <w:r w:rsidRPr="00867040">
              <w:rPr>
                <w:rtl/>
                <w:lang w:bidi="ar-EG"/>
              </w:rPr>
              <w:t xml:space="preserve"> </w:t>
            </w:r>
            <w:r>
              <w:rPr>
                <w:rFonts w:hint="cs"/>
                <w:rtl/>
                <w:lang w:bidi="ar-EG"/>
              </w:rPr>
              <w:t>حسبما</w:t>
            </w:r>
            <w:r>
              <w:rPr>
                <w:rtl/>
                <w:lang w:bidi="ar-EG"/>
              </w:rPr>
              <w:t xml:space="preserve"> يراه مناسب</w:t>
            </w:r>
            <w:r>
              <w:rPr>
                <w:rFonts w:hint="cs"/>
                <w:rtl/>
                <w:lang w:bidi="ar-EG"/>
              </w:rPr>
              <w:t>اً</w:t>
            </w:r>
            <w:r w:rsidRPr="00867040">
              <w:rPr>
                <w:rtl/>
                <w:lang w:bidi="ar-EG"/>
              </w:rPr>
              <w:t>.</w:t>
            </w:r>
          </w:p>
          <w:p w:rsidR="003A1741" w:rsidRPr="00CB30F8" w:rsidRDefault="003A1741" w:rsidP="003A1741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160"/>
              <w:rPr>
                <w:rFonts w:eastAsiaTheme="minorEastAsia"/>
                <w:b/>
                <w:bCs/>
                <w:rtl/>
                <w:lang w:eastAsia="zh-CN" w:bidi="ar-SY"/>
              </w:rPr>
            </w:pPr>
            <w:r w:rsidRPr="00CB30F8">
              <w:rPr>
                <w:rFonts w:eastAsiaTheme="minorEastAsia" w:hint="cs"/>
                <w:b/>
                <w:bCs/>
                <w:rtl/>
                <w:lang w:eastAsia="zh-CN" w:bidi="ar-SY"/>
              </w:rPr>
              <w:t>المراجع</w:t>
            </w:r>
          </w:p>
          <w:p w:rsidR="003A1741" w:rsidRDefault="00583DD2" w:rsidP="0076779C">
            <w:pPr>
              <w:rPr>
                <w:rFonts w:eastAsiaTheme="minorEastAsia"/>
                <w:w w:val="110"/>
                <w:rtl/>
                <w:lang w:eastAsia="zh-CN"/>
              </w:rPr>
            </w:pPr>
            <w:r w:rsidRPr="00867040">
              <w:rPr>
                <w:rtl/>
                <w:lang w:bidi="ar-EG"/>
              </w:rPr>
              <w:t>الرقم</w:t>
            </w:r>
            <w:r>
              <w:rPr>
                <w:rFonts w:hint="cs"/>
                <w:rtl/>
                <w:lang w:bidi="ar-EG"/>
              </w:rPr>
              <w:t> </w:t>
            </w:r>
            <w:r>
              <w:rPr>
                <w:lang w:bidi="ar-EG"/>
              </w:rPr>
              <w:t>244</w:t>
            </w:r>
            <w:r w:rsidRPr="00867040">
              <w:rPr>
                <w:rtl/>
                <w:lang w:bidi="ar-EG"/>
              </w:rPr>
              <w:t xml:space="preserve"> من </w:t>
            </w:r>
            <w:r>
              <w:rPr>
                <w:rFonts w:hint="cs"/>
                <w:rtl/>
              </w:rPr>
              <w:t>ال</w:t>
            </w:r>
            <w:r>
              <w:rPr>
                <w:rtl/>
                <w:lang w:bidi="ar-EG"/>
              </w:rPr>
              <w:t>اتفاقي</w:t>
            </w:r>
            <w:r>
              <w:rPr>
                <w:rFonts w:hint="cs"/>
                <w:rtl/>
                <w:lang w:bidi="ar-EG"/>
              </w:rPr>
              <w:t>ة، والقرار</w:t>
            </w:r>
            <w:r>
              <w:rPr>
                <w:rFonts w:hint="eastAsia"/>
                <w:rtl/>
                <w:lang w:bidi="ar-EG"/>
              </w:rPr>
              <w:t> </w:t>
            </w:r>
            <w:r>
              <w:rPr>
                <w:lang w:bidi="ar-EG"/>
              </w:rPr>
              <w:t>1</w:t>
            </w:r>
            <w:r>
              <w:rPr>
                <w:rFonts w:hint="cs"/>
                <w:rtl/>
              </w:rPr>
              <w:t xml:space="preserve"> (المراجَع في بوينس</w:t>
            </w:r>
            <w:r>
              <w:rPr>
                <w:rFonts w:hint="eastAsia"/>
                <w:rtl/>
              </w:rPr>
              <w:t xml:space="preserve"> آيرس، </w:t>
            </w:r>
            <w:r>
              <w:t>2017</w:t>
            </w:r>
            <w:r>
              <w:rPr>
                <w:rFonts w:hint="cs"/>
                <w:rtl/>
                <w:lang w:bidi="ar-EG"/>
              </w:rPr>
              <w:t>) للمؤتمر العالمي لتنمية الاتصالات</w:t>
            </w:r>
            <w:r w:rsidR="0076779C">
              <w:rPr>
                <w:rFonts w:hint="cs"/>
                <w:rtl/>
                <w:lang w:bidi="ar-EG"/>
              </w:rPr>
              <w:t xml:space="preserve">، </w:t>
            </w:r>
            <w:r>
              <w:rPr>
                <w:rFonts w:hint="cs"/>
                <w:rtl/>
                <w:lang w:bidi="ar-EG"/>
              </w:rPr>
              <w:t>والقرار</w:t>
            </w:r>
            <w:r w:rsidR="0076779C">
              <w:rPr>
                <w:rFonts w:hint="eastAsia"/>
                <w:rtl/>
                <w:lang w:bidi="ar-EG"/>
              </w:rPr>
              <w:t> </w:t>
            </w:r>
            <w:r>
              <w:rPr>
                <w:lang w:bidi="ar-EG"/>
              </w:rPr>
              <w:t>61</w:t>
            </w:r>
            <w:r>
              <w:rPr>
                <w:rFonts w:hint="cs"/>
                <w:rtl/>
                <w:lang w:bidi="ar-EG"/>
              </w:rPr>
              <w:t xml:space="preserve"> (المراجَع في</w:t>
            </w:r>
            <w:r>
              <w:rPr>
                <w:rFonts w:hint="eastAsia"/>
                <w:rtl/>
                <w:lang w:bidi="ar-EG"/>
              </w:rPr>
              <w:t> </w:t>
            </w:r>
            <w:r>
              <w:rPr>
                <w:rFonts w:hint="cs"/>
                <w:rtl/>
                <w:lang w:bidi="ar-EG"/>
              </w:rPr>
              <w:t xml:space="preserve">دبي، </w:t>
            </w:r>
            <w:r>
              <w:rPr>
                <w:lang w:bidi="ar-EG"/>
              </w:rPr>
              <w:t>2014</w:t>
            </w:r>
            <w:r>
              <w:rPr>
                <w:rFonts w:hint="cs"/>
                <w:rtl/>
                <w:lang w:bidi="ar-EG"/>
              </w:rPr>
              <w:t>) للمؤتمر العالمي لتنمية الاتصالات</w:t>
            </w:r>
            <w:r w:rsidRPr="00867040">
              <w:rPr>
                <w:rtl/>
                <w:lang w:bidi="ar-EG"/>
              </w:rPr>
              <w:t>.</w:t>
            </w:r>
          </w:p>
        </w:tc>
      </w:tr>
    </w:tbl>
    <w:p w:rsidR="006157A3" w:rsidRDefault="006157A3" w:rsidP="008B5B5D">
      <w:pPr>
        <w:rPr>
          <w:rtl/>
          <w:lang w:bidi="ar-EG"/>
        </w:rPr>
      </w:pPr>
    </w:p>
    <w:p w:rsidR="00CB30F8" w:rsidRDefault="00CB30F8" w:rsidP="0076779C">
      <w:pPr>
        <w:rPr>
          <w:rtl/>
          <w:lang w:bidi="ar-EG"/>
        </w:rPr>
      </w:pPr>
      <w:r>
        <w:rPr>
          <w:rtl/>
          <w:lang w:bidi="ar-EG"/>
        </w:rPr>
        <w:br w:type="page"/>
      </w:r>
    </w:p>
    <w:p w:rsidR="00CB30F8" w:rsidRDefault="0076779C" w:rsidP="0076779C">
      <w:pPr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>تتضمن هذه الوثيقة رسالتين</w:t>
      </w:r>
      <w:r w:rsidR="00583DD2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من إدارتي</w:t>
      </w:r>
      <w:r w:rsidR="00583DD2">
        <w:rPr>
          <w:rFonts w:hint="cs"/>
          <w:rtl/>
          <w:lang w:bidi="ar-EG"/>
        </w:rPr>
        <w:t xml:space="preserve"> الاتحاد الروسي والإمارات العربية المتحدة </w:t>
      </w:r>
      <w:r>
        <w:rPr>
          <w:rFonts w:hint="cs"/>
          <w:rtl/>
          <w:lang w:bidi="ar-EG"/>
        </w:rPr>
        <w:t>لتقديم ترشيح</w:t>
      </w:r>
      <w:r w:rsidR="00583DD2">
        <w:rPr>
          <w:rFonts w:hint="cs"/>
          <w:rtl/>
          <w:lang w:bidi="ar-EG"/>
        </w:rPr>
        <w:t xml:space="preserve"> السيدة </w:t>
      </w:r>
      <w:proofErr w:type="spellStart"/>
      <w:r w:rsidR="00583DD2">
        <w:rPr>
          <w:rFonts w:hint="cs"/>
          <w:rtl/>
          <w:lang w:bidi="ar-EG"/>
        </w:rPr>
        <w:t>أناستازيا</w:t>
      </w:r>
      <w:proofErr w:type="spellEnd"/>
      <w:r w:rsidR="00583DD2">
        <w:rPr>
          <w:rFonts w:hint="cs"/>
          <w:rtl/>
          <w:lang w:bidi="ar-EG"/>
        </w:rPr>
        <w:t xml:space="preserve"> </w:t>
      </w:r>
      <w:proofErr w:type="spellStart"/>
      <w:r w:rsidR="00583DD2">
        <w:rPr>
          <w:rFonts w:hint="cs"/>
          <w:rtl/>
          <w:lang w:bidi="ar-EG"/>
        </w:rPr>
        <w:t>سيرجيّيفنا</w:t>
      </w:r>
      <w:proofErr w:type="spellEnd"/>
      <w:r w:rsidR="00583DD2">
        <w:rPr>
          <w:rFonts w:hint="cs"/>
          <w:rtl/>
          <w:lang w:bidi="ar-EG"/>
        </w:rPr>
        <w:t xml:space="preserve"> </w:t>
      </w:r>
      <w:proofErr w:type="spellStart"/>
      <w:r w:rsidR="00583DD2">
        <w:rPr>
          <w:rFonts w:hint="cs"/>
          <w:rtl/>
          <w:lang w:bidi="ar-EG"/>
        </w:rPr>
        <w:t>كونوخوفا</w:t>
      </w:r>
      <w:proofErr w:type="spellEnd"/>
      <w:r w:rsidR="00583DD2">
        <w:rPr>
          <w:rFonts w:hint="cs"/>
          <w:rtl/>
          <w:lang w:bidi="ar-EG"/>
        </w:rPr>
        <w:t xml:space="preserve"> لمنصب نائب</w:t>
      </w:r>
      <w:r w:rsidR="00583DD2">
        <w:rPr>
          <w:rFonts w:hint="eastAsia"/>
          <w:rtl/>
          <w:lang w:bidi="ar-EG"/>
        </w:rPr>
        <w:t> </w:t>
      </w:r>
      <w:r w:rsidR="00583DD2">
        <w:rPr>
          <w:rFonts w:hint="cs"/>
          <w:rtl/>
          <w:lang w:bidi="ar-EG"/>
        </w:rPr>
        <w:t>رئيس لجنة الدراسات</w:t>
      </w:r>
      <w:r w:rsidR="00583DD2">
        <w:rPr>
          <w:rFonts w:hint="eastAsia"/>
          <w:rtl/>
          <w:lang w:bidi="ar-EG"/>
        </w:rPr>
        <w:t> </w:t>
      </w:r>
      <w:r w:rsidR="00583DD2">
        <w:rPr>
          <w:lang w:bidi="ar-EG"/>
        </w:rPr>
        <w:t>1</w:t>
      </w:r>
      <w:r>
        <w:rPr>
          <w:rFonts w:hint="cs"/>
          <w:rtl/>
        </w:rPr>
        <w:t xml:space="preserve">، وترشيح السيد عبد العزيز الزرعوني لمنصب نائب رئيس لجنة الدراسات </w:t>
      </w:r>
      <w:r>
        <w:t>2</w:t>
      </w:r>
      <w:r>
        <w:rPr>
          <w:rFonts w:hint="cs"/>
          <w:rtl/>
          <w:lang w:bidi="ar-EG"/>
        </w:rPr>
        <w:t>.</w:t>
      </w:r>
    </w:p>
    <w:p w:rsidR="00583DD2" w:rsidRDefault="00583DD2" w:rsidP="008B5B5D">
      <w:pPr>
        <w:rPr>
          <w:rtl/>
        </w:rPr>
      </w:pPr>
    </w:p>
    <w:p w:rsidR="0076779C" w:rsidRDefault="00583DD2" w:rsidP="0076779C">
      <w:pPr>
        <w:rPr>
          <w:rtl/>
        </w:rPr>
      </w:pPr>
      <w:r w:rsidRPr="0076779C">
        <w:rPr>
          <w:rFonts w:hint="cs"/>
          <w:rtl/>
        </w:rPr>
        <w:t xml:space="preserve">يتضمن </w:t>
      </w:r>
      <w:r w:rsidRPr="0076779C">
        <w:rPr>
          <w:rFonts w:hint="cs"/>
          <w:b/>
          <w:bCs/>
          <w:rtl/>
        </w:rPr>
        <w:t>الملحقان</w:t>
      </w:r>
      <w:r w:rsidRPr="0076779C">
        <w:rPr>
          <w:rFonts w:hint="eastAsia"/>
          <w:b/>
          <w:bCs/>
          <w:rtl/>
        </w:rPr>
        <w:t> </w:t>
      </w:r>
      <w:r w:rsidRPr="0076779C">
        <w:rPr>
          <w:rFonts w:hint="cs"/>
          <w:rtl/>
        </w:rPr>
        <w:t>السيرة الذاتية لكل من المرشحين.</w:t>
      </w:r>
    </w:p>
    <w:p w:rsidR="0076779C" w:rsidRDefault="0076779C" w:rsidP="0076779C">
      <w:pPr>
        <w:rPr>
          <w:rtl/>
        </w:rPr>
      </w:pPr>
      <w:r>
        <w:rPr>
          <w:rtl/>
        </w:rPr>
        <w:br w:type="column"/>
      </w:r>
      <w:r>
        <w:rPr>
          <w:rFonts w:hint="cs"/>
          <w:rtl/>
        </w:rPr>
        <w:lastRenderedPageBreak/>
        <w:t>رسالة ترشيح السيدة</w:t>
      </w:r>
      <w:r w:rsidRPr="0076779C">
        <w:rPr>
          <w:rFonts w:hint="cs"/>
          <w:spacing w:val="-4"/>
          <w:rtl/>
          <w:lang w:bidi="ar-EG"/>
        </w:rPr>
        <w:t xml:space="preserve"> </w:t>
      </w:r>
      <w:proofErr w:type="spellStart"/>
      <w:r w:rsidRPr="00D87084">
        <w:rPr>
          <w:rFonts w:hint="cs"/>
          <w:spacing w:val="-4"/>
          <w:rtl/>
          <w:lang w:bidi="ar-EG"/>
        </w:rPr>
        <w:t>أناستازيا</w:t>
      </w:r>
      <w:proofErr w:type="spellEnd"/>
      <w:r w:rsidRPr="00D87084">
        <w:rPr>
          <w:rFonts w:hint="cs"/>
          <w:spacing w:val="-4"/>
          <w:rtl/>
          <w:lang w:bidi="ar-EG"/>
        </w:rPr>
        <w:t xml:space="preserve"> </w:t>
      </w:r>
      <w:proofErr w:type="spellStart"/>
      <w:r w:rsidRPr="00D87084">
        <w:rPr>
          <w:rFonts w:hint="cs"/>
          <w:spacing w:val="-4"/>
          <w:rtl/>
          <w:lang w:bidi="ar-EG"/>
        </w:rPr>
        <w:t>سيرجيّيفنا</w:t>
      </w:r>
      <w:proofErr w:type="spellEnd"/>
      <w:r w:rsidRPr="00D87084">
        <w:rPr>
          <w:rFonts w:hint="cs"/>
          <w:spacing w:val="-4"/>
          <w:rtl/>
          <w:lang w:bidi="ar-EG"/>
        </w:rPr>
        <w:t xml:space="preserve"> </w:t>
      </w:r>
      <w:proofErr w:type="spellStart"/>
      <w:r w:rsidRPr="00D87084">
        <w:rPr>
          <w:rFonts w:hint="cs"/>
          <w:spacing w:val="-4"/>
          <w:rtl/>
          <w:lang w:bidi="ar-EG"/>
        </w:rPr>
        <w:t>كونوخوفا</w:t>
      </w:r>
      <w:proofErr w:type="spellEnd"/>
    </w:p>
    <w:p w:rsidR="00583DD2" w:rsidRDefault="00583DD2" w:rsidP="0076779C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0"/>
          <w:rtl/>
          <w:lang w:val="en-GB"/>
        </w:rPr>
      </w:pPr>
      <w:r w:rsidRPr="007F16CA">
        <w:rPr>
          <w:rFonts w:cs="Times New Roman"/>
          <w:noProof/>
          <w:sz w:val="24"/>
          <w:szCs w:val="20"/>
          <w:lang w:val="en-GB" w:eastAsia="zh-CN"/>
        </w:rPr>
        <w:drawing>
          <wp:inline distT="0" distB="0" distL="0" distR="0" wp14:anchorId="7255534D" wp14:editId="4E69A63C">
            <wp:extent cx="6120765" cy="8649242"/>
            <wp:effectExtent l="0" t="0" r="0" b="0"/>
            <wp:docPr id="3" name="Picture 3" descr="P:\SUP\Meetings\TDAG\2019-24th\Documents\C\008E&amp;R_Lett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Meetings\TDAG\2019-24th\Documents\C\008E&amp;R_Letter_Page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D2" w:rsidRDefault="00583DD2" w:rsidP="00583DD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0"/>
          <w:rtl/>
          <w:lang w:val="en-GB"/>
        </w:rPr>
      </w:pPr>
      <w:r w:rsidRPr="007F16CA">
        <w:rPr>
          <w:rFonts w:cs="Times New Roman"/>
          <w:noProof/>
          <w:sz w:val="24"/>
          <w:szCs w:val="24"/>
          <w:lang w:val="en-GB" w:eastAsia="zh-CN"/>
        </w:rPr>
        <w:lastRenderedPageBreak/>
        <w:drawing>
          <wp:inline distT="0" distB="0" distL="0" distR="0" wp14:anchorId="461B2FFA" wp14:editId="1C0C5E0B">
            <wp:extent cx="5961413" cy="8648700"/>
            <wp:effectExtent l="0" t="0" r="1270" b="0"/>
            <wp:docPr id="4" name="Picture 4" descr="P:\SUP\Meetings\TDAG\2019-24th\Documents\C\008E&amp;R_Lett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Meetings\TDAG\2019-24th\Documents\C\008E&amp;R_Letter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7"/>
                    <a:stretch/>
                  </pic:blipFill>
                  <pic:spPr bwMode="auto">
                    <a:xfrm>
                      <a:off x="0" y="0"/>
                      <a:ext cx="5961787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DD2" w:rsidRPr="000D7B19" w:rsidRDefault="00583DD2" w:rsidP="00583DD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0"/>
          <w:rtl/>
          <w:lang w:val="en-GB"/>
        </w:rPr>
      </w:pPr>
    </w:p>
    <w:p w:rsidR="00583DD2" w:rsidRDefault="00583DD2" w:rsidP="0076779C">
      <w:pPr>
        <w:rPr>
          <w:rtl/>
        </w:rPr>
      </w:pPr>
      <w:r w:rsidRPr="0076779C">
        <w:rPr>
          <w:rFonts w:hint="cs"/>
          <w:rtl/>
        </w:rPr>
        <w:lastRenderedPageBreak/>
        <w:t xml:space="preserve">رسالة ترشيح السيد عبد العزيز </w:t>
      </w:r>
      <w:r w:rsidR="0076779C" w:rsidRPr="0076779C">
        <w:rPr>
          <w:rFonts w:hint="cs"/>
          <w:rtl/>
        </w:rPr>
        <w:t>الزرعوني</w:t>
      </w:r>
    </w:p>
    <w:p w:rsidR="00583DD2" w:rsidRDefault="0076779C" w:rsidP="00583DD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line="240" w:lineRule="auto"/>
        <w:jc w:val="left"/>
        <w:textAlignment w:val="baseline"/>
        <w:rPr>
          <w:rFonts w:cs="Times New Roman"/>
          <w:b/>
          <w:bCs/>
          <w:sz w:val="24"/>
          <w:szCs w:val="20"/>
          <w:rtl/>
        </w:rPr>
      </w:pPr>
      <w:r>
        <w:rPr>
          <w:noProof/>
          <w:lang w:val="en-GB" w:eastAsia="zh-CN"/>
        </w:rPr>
        <w:drawing>
          <wp:inline distT="0" distB="0" distL="0" distR="0" wp14:anchorId="53576903" wp14:editId="5B647872">
            <wp:extent cx="5582384" cy="8583283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4242" cy="85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DD2" w:rsidRDefault="00583DD2" w:rsidP="00583DD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center"/>
        <w:textAlignment w:val="baseline"/>
        <w:rPr>
          <w:rFonts w:cs="Times New Roman"/>
          <w:b/>
          <w:bCs/>
          <w:sz w:val="24"/>
          <w:szCs w:val="20"/>
          <w:rtl/>
          <w:lang w:val="en-GB"/>
        </w:rPr>
      </w:pPr>
      <w:r w:rsidRPr="007F16CA">
        <w:rPr>
          <w:rFonts w:cs="Times New Roman"/>
          <w:b/>
          <w:bCs/>
          <w:sz w:val="24"/>
          <w:szCs w:val="20"/>
          <w:lang w:val="en-GB"/>
        </w:rPr>
        <w:lastRenderedPageBreak/>
        <w:t>Annex 1</w:t>
      </w:r>
    </w:p>
    <w:p w:rsidR="00583DD2" w:rsidRPr="007F16CA" w:rsidRDefault="00583DD2" w:rsidP="00583DD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center"/>
        <w:textAlignment w:val="baseline"/>
        <w:rPr>
          <w:rFonts w:cs="Times New Roman"/>
          <w:sz w:val="24"/>
          <w:szCs w:val="20"/>
          <w:lang w:val="en-GB"/>
        </w:rPr>
      </w:pPr>
      <w:r w:rsidRPr="007F16CA">
        <w:rPr>
          <w:rFonts w:cs="Times New Roman"/>
          <w:noProof/>
          <w:sz w:val="24"/>
          <w:szCs w:val="20"/>
          <w:lang w:val="en-GB" w:eastAsia="zh-CN"/>
        </w:rPr>
        <w:drawing>
          <wp:inline distT="0" distB="0" distL="0" distR="0" wp14:anchorId="218085C5" wp14:editId="5A988BC4">
            <wp:extent cx="6040755" cy="8559165"/>
            <wp:effectExtent l="0" t="0" r="0" b="0"/>
            <wp:docPr id="2" name="Picture 2" descr="008Ann1E&amp;R_cv_SG-VC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8Ann1E&amp;R_cv_SG-VC_Page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85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D2" w:rsidRPr="007F16CA" w:rsidRDefault="00583DD2" w:rsidP="00583DD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center"/>
        <w:textAlignment w:val="baseline"/>
        <w:rPr>
          <w:rFonts w:cs="Times New Roman"/>
          <w:sz w:val="24"/>
          <w:szCs w:val="20"/>
          <w:lang w:val="en-GB"/>
        </w:rPr>
      </w:pPr>
      <w:r w:rsidRPr="007F16CA">
        <w:rPr>
          <w:rFonts w:cs="Times New Roman"/>
          <w:noProof/>
          <w:sz w:val="24"/>
          <w:szCs w:val="20"/>
          <w:lang w:val="en-GB" w:eastAsia="zh-CN"/>
        </w:rPr>
        <w:lastRenderedPageBreak/>
        <w:drawing>
          <wp:inline distT="0" distB="0" distL="0" distR="0" wp14:anchorId="2936B6B2" wp14:editId="330B91FF">
            <wp:extent cx="6120765" cy="8658832"/>
            <wp:effectExtent l="0" t="0" r="0" b="9525"/>
            <wp:docPr id="5" name="Picture 5" descr="P:\SUP\Meetings\TDAG\2019-24th\Documents\C\008Ann1E&amp;R_cv_SG-VC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P\Meetings\TDAG\2019-24th\Documents\C\008Ann1E&amp;R_cv_SG-VC_Page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D2" w:rsidRPr="007F16CA" w:rsidRDefault="00583DD2" w:rsidP="00583DD2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center"/>
        <w:textAlignment w:val="baseline"/>
        <w:rPr>
          <w:rFonts w:cs="Times New Roman"/>
          <w:b/>
          <w:bCs/>
          <w:sz w:val="24"/>
          <w:szCs w:val="20"/>
          <w:lang w:val="en-GB"/>
        </w:rPr>
      </w:pPr>
      <w:r w:rsidRPr="007F16CA">
        <w:rPr>
          <w:rFonts w:cs="Times New Roman"/>
          <w:b/>
          <w:bCs/>
          <w:noProof/>
          <w:sz w:val="24"/>
          <w:szCs w:val="20"/>
          <w:lang w:val="en-GB" w:eastAsia="zh-CN"/>
        </w:rPr>
        <w:lastRenderedPageBreak/>
        <w:drawing>
          <wp:inline distT="0" distB="0" distL="0" distR="0" wp14:anchorId="5DECBA7A" wp14:editId="5DBAC82A">
            <wp:extent cx="6120765" cy="8658832"/>
            <wp:effectExtent l="0" t="0" r="0" b="9525"/>
            <wp:docPr id="6" name="Picture 6" descr="P:\SUP\Meetings\TDAG\2019-24th\Documents\C\008Ann1E&amp;R_cv_SG-VC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P\Meetings\TDAG\2019-24th\Documents\C\008Ann1E&amp;R_cv_SG-VC_Page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D2" w:rsidRPr="00583DD2" w:rsidRDefault="00583DD2" w:rsidP="0076779C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600" w:line="240" w:lineRule="auto"/>
        <w:jc w:val="center"/>
        <w:textAlignment w:val="baseline"/>
        <w:rPr>
          <w:rFonts w:cs="Times New Roman"/>
          <w:sz w:val="24"/>
          <w:szCs w:val="20"/>
          <w:rtl/>
        </w:rPr>
      </w:pPr>
      <w:r w:rsidRPr="007F16CA">
        <w:rPr>
          <w:rFonts w:cs="Times New Roman"/>
          <w:noProof/>
          <w:sz w:val="24"/>
          <w:szCs w:val="20"/>
          <w:lang w:val="en-GB" w:eastAsia="zh-CN"/>
        </w:rPr>
        <w:lastRenderedPageBreak/>
        <w:drawing>
          <wp:inline distT="0" distB="0" distL="0" distR="0" wp14:anchorId="619DD809" wp14:editId="7F75B6DE">
            <wp:extent cx="6120336" cy="4904509"/>
            <wp:effectExtent l="0" t="0" r="0" b="0"/>
            <wp:docPr id="7" name="Picture 7" descr="P:\SUP\Meetings\TDAG\2019-24th\Documents\C\008Ann1E&amp;R_cv_SG-VC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Meetings\TDAG\2019-24th\Documents\C\008Ann1E&amp;R_cv_SG-VC_Pag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54"/>
                    <a:stretch/>
                  </pic:blipFill>
                  <pic:spPr bwMode="auto">
                    <a:xfrm>
                      <a:off x="0" y="0"/>
                      <a:ext cx="6120765" cy="49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Proposal"/>
      <w:bookmarkEnd w:id="1"/>
    </w:p>
    <w:p w:rsidR="00CB30F8" w:rsidRDefault="00CB30F8" w:rsidP="0076779C">
      <w:pPr>
        <w:tabs>
          <w:tab w:val="clear" w:pos="1134"/>
        </w:tabs>
        <w:bidi w:val="0"/>
        <w:spacing w:before="0" w:after="160" w:line="259" w:lineRule="auto"/>
        <w:jc w:val="left"/>
        <w:rPr>
          <w:rtl/>
          <w:lang w:bidi="ar-EG"/>
        </w:rPr>
      </w:pPr>
      <w:bookmarkStart w:id="2" w:name="_GoBack"/>
      <w:bookmarkEnd w:id="2"/>
    </w:p>
    <w:sectPr w:rsidR="00CB30F8" w:rsidSect="008B5B5D">
      <w:headerReference w:type="default" r:id="rId18"/>
      <w:footerReference w:type="default" r:id="rId19"/>
      <w:footerReference w:type="first" r:id="rId20"/>
      <w:type w:val="oddPage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BE9" w:rsidRDefault="00A47BE9" w:rsidP="00E07379">
      <w:pPr>
        <w:spacing w:before="0" w:line="240" w:lineRule="auto"/>
      </w:pPr>
      <w:r>
        <w:separator/>
      </w:r>
    </w:p>
  </w:endnote>
  <w:endnote w:type="continuationSeparator" w:id="0">
    <w:p w:rsidR="00A47BE9" w:rsidRDefault="00A47BE9" w:rsidP="00E0737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C50" w:rsidRPr="00665956" w:rsidRDefault="00CE6AED" w:rsidP="00583DD2">
    <w:pPr>
      <w:pStyle w:val="Footer"/>
      <w:tabs>
        <w:tab w:val="clear" w:pos="5812"/>
        <w:tab w:val="center" w:pos="5103"/>
      </w:tabs>
    </w:pPr>
    <w:r>
      <w:rPr>
        <w:noProof/>
      </w:rPr>
      <w:fldChar w:fldCharType="begin"/>
    </w:r>
    <w:r>
      <w:rPr>
        <w:noProof/>
      </w:rPr>
      <w:instrText xml:space="preserve"> FILENAME \p \* MERGEFORMAT </w:instrText>
    </w:r>
    <w:r>
      <w:rPr>
        <w:noProof/>
      </w:rPr>
      <w:fldChar w:fldCharType="separate"/>
    </w:r>
    <w:r w:rsidR="00583DD2">
      <w:rPr>
        <w:noProof/>
      </w:rPr>
      <w:t>P:\ARA\ITU-D\CONF-D\TDAG19\000\008REV1A.docx</w:t>
    </w:r>
    <w:r>
      <w:rPr>
        <w:noProof/>
      </w:rPr>
      <w:fldChar w:fldCharType="end"/>
    </w:r>
    <w:r w:rsidR="00BD0C50" w:rsidRPr="00665956">
      <w:t xml:space="preserve">   (</w:t>
    </w:r>
    <w:r w:rsidR="00583DD2">
      <w:t>452822</w:t>
    </w:r>
    <w:r w:rsidR="00BD0C50" w:rsidRPr="00665956">
      <w:t>)</w:t>
    </w:r>
    <w:r w:rsidR="00BD0C50" w:rsidRPr="00665956">
      <w:tab/>
    </w:r>
    <w:r w:rsidR="00BD0C50" w:rsidRPr="00665956">
      <w:fldChar w:fldCharType="begin"/>
    </w:r>
    <w:r w:rsidR="00BD0C50" w:rsidRPr="00665956">
      <w:instrText xml:space="preserve"> savedate \@ dd.MM.yy </w:instrText>
    </w:r>
    <w:r w:rsidR="00BD0C50" w:rsidRPr="00665956">
      <w:fldChar w:fldCharType="separate"/>
    </w:r>
    <w:r w:rsidR="00826ABC">
      <w:rPr>
        <w:noProof/>
      </w:rPr>
      <w:t>29.03.19</w:t>
    </w:r>
    <w:r w:rsidR="00BD0C50" w:rsidRPr="00665956">
      <w:fldChar w:fldCharType="end"/>
    </w:r>
    <w:r w:rsidR="00BD0C50" w:rsidRPr="00665956">
      <w:tab/>
    </w:r>
    <w:r w:rsidR="00BD0C50" w:rsidRPr="00665956">
      <w:fldChar w:fldCharType="begin"/>
    </w:r>
    <w:r w:rsidR="00BD0C50" w:rsidRPr="00665956">
      <w:instrText xml:space="preserve"> printdate \@ dd.MM.yy </w:instrText>
    </w:r>
    <w:r w:rsidR="00BD0C50" w:rsidRPr="00665956">
      <w:fldChar w:fldCharType="separate"/>
    </w:r>
    <w:r w:rsidR="00583DD2">
      <w:rPr>
        <w:noProof/>
      </w:rPr>
      <w:t>07.06.16</w:t>
    </w:r>
    <w:r w:rsidR="00BD0C50" w:rsidRPr="00665956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0" w:type="auto"/>
      <w:tblLook w:val="04A0" w:firstRow="1" w:lastRow="0" w:firstColumn="1" w:lastColumn="0" w:noHBand="0" w:noVBand="1"/>
      <w:tblCaption w:val="اسم الشخص الذي يمكن الاتصال به بشأن الوثيقة وبيانات الاتصال الخاصة به"/>
    </w:tblPr>
    <w:tblGrid>
      <w:gridCol w:w="1298"/>
      <w:gridCol w:w="2104"/>
      <w:gridCol w:w="6237"/>
    </w:tblGrid>
    <w:tr w:rsidR="00583DD2" w:rsidRPr="00D351F2" w:rsidTr="00765718">
      <w:tc>
        <w:tcPr>
          <w:tcW w:w="1298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FFFFFF" w:themeFill="background1"/>
          <w:hideMark/>
        </w:tcPr>
        <w:p w:rsidR="00583DD2" w:rsidRPr="001B6E39" w:rsidRDefault="00583DD2" w:rsidP="00583DD2">
          <w:pPr>
            <w:spacing w:after="60" w:line="260" w:lineRule="exact"/>
            <w:rPr>
              <w:sz w:val="20"/>
              <w:szCs w:val="26"/>
              <w:lang w:val="en-GB"/>
            </w:rPr>
          </w:pPr>
          <w:r w:rsidRPr="001B6E39">
            <w:rPr>
              <w:sz w:val="20"/>
              <w:szCs w:val="26"/>
              <w:rtl/>
              <w:lang w:bidi="ar-EG"/>
            </w:rPr>
            <w:t>للاتصال:</w:t>
          </w:r>
        </w:p>
      </w:tc>
      <w:tc>
        <w:tcPr>
          <w:tcW w:w="2104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FFFFFF" w:themeFill="background1"/>
          <w:hideMark/>
        </w:tcPr>
        <w:p w:rsidR="00583DD2" w:rsidRPr="001B6E39" w:rsidRDefault="00583DD2" w:rsidP="00583DD2">
          <w:pPr>
            <w:spacing w:after="60" w:line="260" w:lineRule="exact"/>
            <w:rPr>
              <w:sz w:val="20"/>
              <w:szCs w:val="26"/>
              <w:lang w:val="en-GB"/>
            </w:rPr>
          </w:pPr>
          <w:r w:rsidRPr="001B6E39">
            <w:rPr>
              <w:sz w:val="20"/>
              <w:szCs w:val="26"/>
              <w:rtl/>
              <w:lang w:bidi="ar-EG"/>
            </w:rPr>
            <w:t>الاسم/المنظمة/الكيان:</w:t>
          </w:r>
        </w:p>
      </w:tc>
      <w:tc>
        <w:tcPr>
          <w:tcW w:w="623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FFFFFF" w:themeFill="background1"/>
        </w:tcPr>
        <w:p w:rsidR="00583DD2" w:rsidRPr="001B6E39" w:rsidRDefault="00583DD2" w:rsidP="00583DD2">
          <w:pPr>
            <w:spacing w:after="60" w:line="260" w:lineRule="exact"/>
            <w:rPr>
              <w:sz w:val="20"/>
              <w:szCs w:val="26"/>
              <w:lang w:val="en-GB"/>
            </w:rPr>
          </w:pPr>
          <w:r w:rsidRPr="001B6E39">
            <w:rPr>
              <w:color w:val="000000"/>
              <w:sz w:val="20"/>
              <w:szCs w:val="26"/>
              <w:rtl/>
            </w:rPr>
            <w:t xml:space="preserve">الدكتورة </w:t>
          </w:r>
          <w:proofErr w:type="spellStart"/>
          <w:r w:rsidRPr="001B6E39">
            <w:rPr>
              <w:color w:val="000000"/>
              <w:sz w:val="20"/>
              <w:szCs w:val="26"/>
              <w:rtl/>
            </w:rPr>
            <w:t>إيون</w:t>
          </w:r>
          <w:proofErr w:type="spellEnd"/>
          <w:r w:rsidRPr="001B6E39">
            <w:rPr>
              <w:color w:val="000000"/>
              <w:sz w:val="20"/>
              <w:szCs w:val="26"/>
              <w:rtl/>
            </w:rPr>
            <w:t>-جو كيم، رئيسة دائرة الابتكار والشراكات في مكتب تنمية الاتصالات</w:t>
          </w:r>
        </w:p>
      </w:tc>
    </w:tr>
    <w:tr w:rsidR="00583DD2" w:rsidRPr="00D351F2" w:rsidTr="00765718">
      <w:tc>
        <w:tcPr>
          <w:tcW w:w="1298" w:type="dxa"/>
        </w:tcPr>
        <w:p w:rsidR="00583DD2" w:rsidRPr="001B6E39" w:rsidRDefault="00583DD2" w:rsidP="00583DD2">
          <w:pPr>
            <w:spacing w:before="40" w:after="60" w:line="260" w:lineRule="exact"/>
            <w:rPr>
              <w:sz w:val="20"/>
              <w:szCs w:val="26"/>
              <w:lang w:val="en-GB"/>
            </w:rPr>
          </w:pPr>
        </w:p>
      </w:tc>
      <w:tc>
        <w:tcPr>
          <w:tcW w:w="2104" w:type="dxa"/>
          <w:hideMark/>
        </w:tcPr>
        <w:p w:rsidR="00583DD2" w:rsidRPr="001B6E39" w:rsidRDefault="00583DD2" w:rsidP="00583DD2">
          <w:pPr>
            <w:spacing w:before="40" w:after="60" w:line="260" w:lineRule="exact"/>
            <w:rPr>
              <w:sz w:val="20"/>
              <w:szCs w:val="26"/>
              <w:lang w:val="en-GB"/>
            </w:rPr>
          </w:pPr>
          <w:r w:rsidRPr="001B6E39">
            <w:rPr>
              <w:sz w:val="20"/>
              <w:szCs w:val="26"/>
              <w:rtl/>
              <w:lang w:bidi="ar-EG"/>
            </w:rPr>
            <w:t>رقم الهاتف:</w:t>
          </w:r>
        </w:p>
      </w:tc>
      <w:tc>
        <w:tcPr>
          <w:tcW w:w="6237" w:type="dxa"/>
        </w:tcPr>
        <w:p w:rsidR="00583DD2" w:rsidRPr="001B6E39" w:rsidRDefault="00583DD2" w:rsidP="00583DD2">
          <w:pPr>
            <w:spacing w:before="40" w:after="60" w:line="260" w:lineRule="exact"/>
            <w:rPr>
              <w:sz w:val="20"/>
              <w:szCs w:val="26"/>
              <w:rtl/>
              <w:lang w:val="en-GB" w:bidi="ar-EG"/>
            </w:rPr>
          </w:pPr>
          <w:r w:rsidRPr="001B6E39">
            <w:rPr>
              <w:sz w:val="20"/>
              <w:szCs w:val="26"/>
            </w:rPr>
            <w:t>+41</w:t>
          </w:r>
          <w:r>
            <w:rPr>
              <w:sz w:val="20"/>
              <w:szCs w:val="26"/>
            </w:rPr>
            <w:t> </w:t>
          </w:r>
          <w:r w:rsidRPr="001B6E39">
            <w:rPr>
              <w:sz w:val="20"/>
              <w:szCs w:val="26"/>
            </w:rPr>
            <w:t>22</w:t>
          </w:r>
          <w:r>
            <w:rPr>
              <w:sz w:val="20"/>
              <w:szCs w:val="26"/>
            </w:rPr>
            <w:t> </w:t>
          </w:r>
          <w:r w:rsidRPr="001B6E39">
            <w:rPr>
              <w:sz w:val="20"/>
              <w:szCs w:val="26"/>
            </w:rPr>
            <w:t>730</w:t>
          </w:r>
          <w:r>
            <w:rPr>
              <w:sz w:val="20"/>
              <w:szCs w:val="26"/>
            </w:rPr>
            <w:t> </w:t>
          </w:r>
          <w:r w:rsidRPr="001B6E39">
            <w:rPr>
              <w:sz w:val="20"/>
              <w:szCs w:val="26"/>
            </w:rPr>
            <w:t>5900</w:t>
          </w:r>
        </w:p>
      </w:tc>
    </w:tr>
    <w:tr w:rsidR="00583DD2" w:rsidRPr="00D351F2" w:rsidTr="00765718">
      <w:tc>
        <w:tcPr>
          <w:tcW w:w="1298" w:type="dxa"/>
        </w:tcPr>
        <w:p w:rsidR="00583DD2" w:rsidRPr="001B6E39" w:rsidRDefault="00583DD2" w:rsidP="00583DD2">
          <w:pPr>
            <w:spacing w:before="40" w:after="60" w:line="260" w:lineRule="exact"/>
            <w:rPr>
              <w:sz w:val="20"/>
              <w:szCs w:val="26"/>
              <w:lang w:val="en-GB"/>
            </w:rPr>
          </w:pPr>
        </w:p>
      </w:tc>
      <w:tc>
        <w:tcPr>
          <w:tcW w:w="2104" w:type="dxa"/>
          <w:hideMark/>
        </w:tcPr>
        <w:p w:rsidR="00583DD2" w:rsidRPr="001B6E39" w:rsidRDefault="00583DD2" w:rsidP="00583DD2">
          <w:pPr>
            <w:spacing w:before="40" w:after="60" w:line="260" w:lineRule="exact"/>
            <w:rPr>
              <w:sz w:val="20"/>
              <w:szCs w:val="26"/>
              <w:lang w:val="en-GB"/>
            </w:rPr>
          </w:pPr>
          <w:r w:rsidRPr="001B6E39">
            <w:rPr>
              <w:sz w:val="20"/>
              <w:szCs w:val="26"/>
              <w:rtl/>
              <w:lang w:bidi="ar-EG"/>
            </w:rPr>
            <w:t>البريد الإلكتروني:</w:t>
          </w:r>
        </w:p>
      </w:tc>
      <w:tc>
        <w:tcPr>
          <w:tcW w:w="6237" w:type="dxa"/>
        </w:tcPr>
        <w:p w:rsidR="00583DD2" w:rsidRPr="001B6E39" w:rsidRDefault="00826ABC" w:rsidP="00583DD2">
          <w:pPr>
            <w:spacing w:before="40" w:after="60" w:line="260" w:lineRule="exact"/>
            <w:rPr>
              <w:sz w:val="20"/>
              <w:szCs w:val="26"/>
              <w:rtl/>
            </w:rPr>
          </w:pPr>
          <w:hyperlink r:id="rId1" w:history="1">
            <w:r w:rsidR="00583DD2" w:rsidRPr="001B6E39">
              <w:rPr>
                <w:rStyle w:val="Hyperlink"/>
                <w:sz w:val="20"/>
                <w:szCs w:val="26"/>
              </w:rPr>
              <w:t>eun-ju.kim@itu.int</w:t>
            </w:r>
          </w:hyperlink>
        </w:p>
      </w:tc>
    </w:tr>
  </w:tbl>
  <w:p w:rsidR="00A72045" w:rsidRPr="00826ABC" w:rsidRDefault="00826ABC" w:rsidP="00CE6AED">
    <w:pPr>
      <w:bidi w:val="0"/>
      <w:spacing w:before="240" w:line="240" w:lineRule="auto"/>
      <w:jc w:val="center"/>
      <w:rPr>
        <w:rFonts w:eastAsiaTheme="minorEastAsia"/>
        <w:sz w:val="12"/>
        <w:szCs w:val="20"/>
        <w:rtl/>
        <w:lang w:val="ru-RU" w:eastAsia="zh-CN"/>
      </w:rPr>
    </w:pPr>
    <w:hyperlink r:id="rId2" w:history="1">
      <w:r w:rsidR="00C90ADD" w:rsidRPr="00826ABC">
        <w:rPr>
          <w:rFonts w:cs="Times New Roman"/>
          <w:color w:val="0000FF"/>
          <w:sz w:val="20"/>
          <w:szCs w:val="20"/>
          <w:u w:val="single"/>
        </w:rPr>
        <w:t>TDAG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BE9" w:rsidRDefault="00A47BE9" w:rsidP="00E07379">
      <w:pPr>
        <w:spacing w:before="0" w:line="240" w:lineRule="auto"/>
      </w:pPr>
      <w:r>
        <w:separator/>
      </w:r>
    </w:p>
  </w:footnote>
  <w:footnote w:type="continuationSeparator" w:id="0">
    <w:p w:rsidR="00A47BE9" w:rsidRDefault="00A47BE9" w:rsidP="00E0737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0F8" w:rsidRPr="00CB30F8" w:rsidRDefault="00CB30F8" w:rsidP="00583DD2">
    <w:pPr>
      <w:tabs>
        <w:tab w:val="clear" w:pos="1134"/>
        <w:tab w:val="center" w:pos="4819"/>
        <w:tab w:val="right" w:pos="9639"/>
      </w:tabs>
      <w:spacing w:after="240" w:line="240" w:lineRule="auto"/>
      <w:rPr>
        <w:rFonts w:eastAsiaTheme="minorEastAsia" w:cs="Calibri"/>
        <w:sz w:val="20"/>
        <w:szCs w:val="20"/>
        <w:rtl/>
        <w:lang w:eastAsia="zh-CN" w:bidi="ar-EG"/>
      </w:rPr>
    </w:pPr>
    <w:r w:rsidRPr="00CB30F8">
      <w:rPr>
        <w:rFonts w:eastAsiaTheme="minorEastAsia" w:cs="Calibri"/>
        <w:sz w:val="20"/>
        <w:szCs w:val="20"/>
        <w:lang w:eastAsia="zh-CN"/>
      </w:rPr>
      <w:tab/>
    </w:r>
    <w:r w:rsidR="00D351F2">
      <w:rPr>
        <w:rFonts w:eastAsiaTheme="minorEastAsia" w:cs="Calibri"/>
        <w:sz w:val="20"/>
        <w:szCs w:val="20"/>
        <w:lang w:val="en-GB" w:eastAsia="zh-CN"/>
      </w:rPr>
      <w:t>ITU-D/</w:t>
    </w:r>
    <w:r w:rsidRPr="00CB30F8">
      <w:rPr>
        <w:rFonts w:eastAsiaTheme="minorEastAsia" w:cs="Calibri"/>
        <w:sz w:val="20"/>
        <w:szCs w:val="20"/>
        <w:lang w:val="en-GB" w:eastAsia="zh-CN"/>
      </w:rPr>
      <w:t>TDAG</w:t>
    </w:r>
    <w:r w:rsidR="00A72045">
      <w:rPr>
        <w:rFonts w:eastAsiaTheme="minorEastAsia" w:cs="Calibri"/>
        <w:sz w:val="20"/>
        <w:szCs w:val="20"/>
        <w:lang w:eastAsia="zh-CN"/>
      </w:rPr>
      <w:t>-</w:t>
    </w:r>
    <w:r w:rsidRPr="00CB30F8">
      <w:rPr>
        <w:rFonts w:eastAsiaTheme="minorEastAsia" w:cs="Calibri"/>
        <w:sz w:val="20"/>
        <w:szCs w:val="20"/>
        <w:lang w:val="en-GB" w:eastAsia="zh-CN"/>
      </w:rPr>
      <w:t>1</w:t>
    </w:r>
    <w:r w:rsidR="00A10C12">
      <w:rPr>
        <w:rFonts w:eastAsiaTheme="minorEastAsia" w:cs="Calibri"/>
        <w:sz w:val="20"/>
        <w:szCs w:val="20"/>
        <w:lang w:val="en-GB" w:eastAsia="zh-CN"/>
      </w:rPr>
      <w:t>9</w:t>
    </w:r>
    <w:r w:rsidRPr="00CB30F8">
      <w:rPr>
        <w:rFonts w:eastAsiaTheme="minorEastAsia" w:cs="Calibri"/>
        <w:sz w:val="20"/>
        <w:szCs w:val="20"/>
        <w:lang w:val="en-GB" w:eastAsia="zh-CN"/>
      </w:rPr>
      <w:t>/</w:t>
    </w:r>
    <w:r w:rsidR="00583DD2">
      <w:rPr>
        <w:rFonts w:eastAsiaTheme="minorEastAsia" w:cs="Calibri"/>
        <w:sz w:val="20"/>
        <w:szCs w:val="20"/>
        <w:lang w:eastAsia="zh-CN"/>
      </w:rPr>
      <w:t>8(Rev.1)</w:t>
    </w:r>
    <w:r w:rsidRPr="00CB30F8">
      <w:rPr>
        <w:rFonts w:eastAsiaTheme="minorEastAsia" w:cs="Calibri"/>
        <w:sz w:val="20"/>
        <w:szCs w:val="20"/>
        <w:lang w:val="en-GB" w:eastAsia="zh-CN"/>
      </w:rPr>
      <w:t>-A</w:t>
    </w:r>
    <w:r w:rsidRPr="00CB30F8">
      <w:rPr>
        <w:rFonts w:eastAsiaTheme="minorEastAsia" w:cs="Calibri"/>
        <w:sz w:val="20"/>
        <w:szCs w:val="20"/>
        <w:rtl/>
        <w:lang w:eastAsia="zh-CN" w:bidi="ar-EG"/>
      </w:rPr>
      <w:tab/>
    </w:r>
    <w:r w:rsidRPr="00CB30F8">
      <w:rPr>
        <w:rFonts w:ascii="Traditional Arabic" w:eastAsiaTheme="minorEastAsia" w:hAnsi="Traditional Arabic" w:hint="cs"/>
        <w:sz w:val="26"/>
        <w:szCs w:val="26"/>
        <w:rtl/>
        <w:lang w:eastAsia="zh-CN"/>
      </w:rPr>
      <w:t>الصفحة</w:t>
    </w:r>
    <w:r w:rsidR="00752F2D">
      <w:rPr>
        <w:rFonts w:ascii="Traditional Arabic" w:eastAsiaTheme="minorEastAsia" w:hAnsi="Traditional Arabic" w:hint="cs"/>
        <w:sz w:val="26"/>
        <w:szCs w:val="26"/>
        <w:rtl/>
        <w:lang w:eastAsia="zh-CN" w:bidi="ar-EG"/>
      </w:rPr>
      <w:t xml:space="preserve"> </w:t>
    </w:r>
    <w:r w:rsidRPr="00CB30F8">
      <w:rPr>
        <w:rFonts w:eastAsiaTheme="minorEastAsia" w:cs="Calibri"/>
        <w:sz w:val="20"/>
        <w:szCs w:val="20"/>
        <w:lang w:val="en-GB" w:eastAsia="zh-CN"/>
      </w:rPr>
      <w:fldChar w:fldCharType="begin"/>
    </w:r>
    <w:r w:rsidRPr="00CB30F8">
      <w:rPr>
        <w:rFonts w:eastAsiaTheme="minorEastAsia" w:cs="Calibri"/>
        <w:sz w:val="20"/>
        <w:szCs w:val="20"/>
        <w:lang w:val="en-GB" w:eastAsia="zh-CN"/>
      </w:rPr>
      <w:instrText xml:space="preserve"> PAGE </w:instrText>
    </w:r>
    <w:r w:rsidRPr="00CB30F8">
      <w:rPr>
        <w:rFonts w:eastAsiaTheme="minorEastAsia" w:cs="Calibri"/>
        <w:sz w:val="20"/>
        <w:szCs w:val="20"/>
        <w:lang w:val="en-GB" w:eastAsia="zh-CN"/>
      </w:rPr>
      <w:fldChar w:fldCharType="separate"/>
    </w:r>
    <w:r w:rsidR="00826ABC">
      <w:rPr>
        <w:rFonts w:eastAsiaTheme="minorEastAsia" w:cs="Calibri"/>
        <w:noProof/>
        <w:sz w:val="20"/>
        <w:szCs w:val="20"/>
        <w:rtl/>
        <w:lang w:val="en-GB" w:eastAsia="zh-CN"/>
      </w:rPr>
      <w:t>9</w:t>
    </w:r>
    <w:r w:rsidRPr="00CB30F8">
      <w:rPr>
        <w:rFonts w:eastAsiaTheme="minorEastAsia" w:cs="Calibri"/>
        <w:sz w:val="20"/>
        <w:szCs w:val="20"/>
        <w:lang w:eastAsia="zh-CN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B227C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9C70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F9822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F0A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4CF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activeWritingStyle w:appName="MSWord" w:lang="ar-EG" w:vendorID="64" w:dllVersion="131078" w:nlCheck="1" w:checkStyle="0"/>
  <w:activeWritingStyle w:appName="MSWord" w:lang="en-US" w:vendorID="64" w:dllVersion="131078" w:nlCheck="1" w:checkStyle="1"/>
  <w:activeWritingStyle w:appName="MSWord" w:lang="ar-SY" w:vendorID="64" w:dllVersion="131078" w:nlCheck="1" w:checkStyle="0"/>
  <w:activeWritingStyle w:appName="MSWord" w:lang="en-GB" w:vendorID="64" w:dllVersion="131078" w:nlCheck="1" w:checkStyle="1"/>
  <w:activeWritingStyle w:appName="MSWord" w:lang="ar-SA" w:vendorID="64" w:dllVersion="131078" w:nlCheck="1" w:checkStyle="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BE9"/>
    <w:rsid w:val="000124CC"/>
    <w:rsid w:val="00041F8B"/>
    <w:rsid w:val="00046444"/>
    <w:rsid w:val="0006023B"/>
    <w:rsid w:val="0008638B"/>
    <w:rsid w:val="00090574"/>
    <w:rsid w:val="00092FC2"/>
    <w:rsid w:val="000A1677"/>
    <w:rsid w:val="000B407F"/>
    <w:rsid w:val="000C13C2"/>
    <w:rsid w:val="000D4C64"/>
    <w:rsid w:val="000F0B1C"/>
    <w:rsid w:val="000F1D42"/>
    <w:rsid w:val="000F4D07"/>
    <w:rsid w:val="00102A03"/>
    <w:rsid w:val="001040A3"/>
    <w:rsid w:val="00173915"/>
    <w:rsid w:val="0022345D"/>
    <w:rsid w:val="00225854"/>
    <w:rsid w:val="0023283D"/>
    <w:rsid w:val="002334F5"/>
    <w:rsid w:val="00252E0C"/>
    <w:rsid w:val="00276881"/>
    <w:rsid w:val="002916BE"/>
    <w:rsid w:val="002978F4"/>
    <w:rsid w:val="002B028D"/>
    <w:rsid w:val="002B435E"/>
    <w:rsid w:val="002C4DAE"/>
    <w:rsid w:val="002D6669"/>
    <w:rsid w:val="002E6541"/>
    <w:rsid w:val="002F5560"/>
    <w:rsid w:val="0030486B"/>
    <w:rsid w:val="003231B9"/>
    <w:rsid w:val="003275AC"/>
    <w:rsid w:val="00333D29"/>
    <w:rsid w:val="003409F4"/>
    <w:rsid w:val="00357185"/>
    <w:rsid w:val="003A1741"/>
    <w:rsid w:val="003C106D"/>
    <w:rsid w:val="003C475F"/>
    <w:rsid w:val="003E4132"/>
    <w:rsid w:val="003F678F"/>
    <w:rsid w:val="003F7FC6"/>
    <w:rsid w:val="0042686F"/>
    <w:rsid w:val="004367CE"/>
    <w:rsid w:val="00443869"/>
    <w:rsid w:val="0046396F"/>
    <w:rsid w:val="004712C6"/>
    <w:rsid w:val="00497703"/>
    <w:rsid w:val="004F0F06"/>
    <w:rsid w:val="00501E0E"/>
    <w:rsid w:val="005204D7"/>
    <w:rsid w:val="00530420"/>
    <w:rsid w:val="00552BC5"/>
    <w:rsid w:val="0055516A"/>
    <w:rsid w:val="0056374C"/>
    <w:rsid w:val="0056614F"/>
    <w:rsid w:val="0057656F"/>
    <w:rsid w:val="00576731"/>
    <w:rsid w:val="00583DD2"/>
    <w:rsid w:val="0059285F"/>
    <w:rsid w:val="005A24B1"/>
    <w:rsid w:val="005B7B8A"/>
    <w:rsid w:val="005D6476"/>
    <w:rsid w:val="005D6C0D"/>
    <w:rsid w:val="005E5283"/>
    <w:rsid w:val="005E58F5"/>
    <w:rsid w:val="005F692D"/>
    <w:rsid w:val="00606660"/>
    <w:rsid w:val="006157A3"/>
    <w:rsid w:val="00620E60"/>
    <w:rsid w:val="0063315A"/>
    <w:rsid w:val="0065591D"/>
    <w:rsid w:val="00662C5A"/>
    <w:rsid w:val="00670AF5"/>
    <w:rsid w:val="006C1556"/>
    <w:rsid w:val="006F177A"/>
    <w:rsid w:val="006F267F"/>
    <w:rsid w:val="006F63F7"/>
    <w:rsid w:val="006F6F03"/>
    <w:rsid w:val="00706D7A"/>
    <w:rsid w:val="00726AEC"/>
    <w:rsid w:val="00747DF8"/>
    <w:rsid w:val="00752F2D"/>
    <w:rsid w:val="007530CA"/>
    <w:rsid w:val="0076779C"/>
    <w:rsid w:val="0079553D"/>
    <w:rsid w:val="007B01CC"/>
    <w:rsid w:val="007D4F32"/>
    <w:rsid w:val="007E7C6C"/>
    <w:rsid w:val="007F6238"/>
    <w:rsid w:val="007F646C"/>
    <w:rsid w:val="00801FCD"/>
    <w:rsid w:val="00803D7E"/>
    <w:rsid w:val="00803F08"/>
    <w:rsid w:val="008235CD"/>
    <w:rsid w:val="00823A07"/>
    <w:rsid w:val="00826ABC"/>
    <w:rsid w:val="00835FEC"/>
    <w:rsid w:val="008513CB"/>
    <w:rsid w:val="00856550"/>
    <w:rsid w:val="00874D9C"/>
    <w:rsid w:val="00895A80"/>
    <w:rsid w:val="008A1810"/>
    <w:rsid w:val="008B5B5D"/>
    <w:rsid w:val="00917694"/>
    <w:rsid w:val="009263CD"/>
    <w:rsid w:val="00930E6D"/>
    <w:rsid w:val="00972CA2"/>
    <w:rsid w:val="00982B28"/>
    <w:rsid w:val="00984EA5"/>
    <w:rsid w:val="00992593"/>
    <w:rsid w:val="009C17E1"/>
    <w:rsid w:val="009C35ED"/>
    <w:rsid w:val="009F1C12"/>
    <w:rsid w:val="00A10C12"/>
    <w:rsid w:val="00A124CB"/>
    <w:rsid w:val="00A2167A"/>
    <w:rsid w:val="00A25A43"/>
    <w:rsid w:val="00A3295B"/>
    <w:rsid w:val="00A42AE5"/>
    <w:rsid w:val="00A47BE9"/>
    <w:rsid w:val="00A52B61"/>
    <w:rsid w:val="00A64820"/>
    <w:rsid w:val="00A71DD6"/>
    <w:rsid w:val="00A72045"/>
    <w:rsid w:val="00A723C7"/>
    <w:rsid w:val="00A80E11"/>
    <w:rsid w:val="00A97F94"/>
    <w:rsid w:val="00AB1309"/>
    <w:rsid w:val="00AC2C52"/>
    <w:rsid w:val="00AD1503"/>
    <w:rsid w:val="00AE7244"/>
    <w:rsid w:val="00AF3FEE"/>
    <w:rsid w:val="00B02F46"/>
    <w:rsid w:val="00B2000C"/>
    <w:rsid w:val="00B20ADE"/>
    <w:rsid w:val="00B23C4B"/>
    <w:rsid w:val="00B66B9A"/>
    <w:rsid w:val="00B82089"/>
    <w:rsid w:val="00B970AE"/>
    <w:rsid w:val="00BA1427"/>
    <w:rsid w:val="00BD0C50"/>
    <w:rsid w:val="00BE49D0"/>
    <w:rsid w:val="00BF2C38"/>
    <w:rsid w:val="00C23331"/>
    <w:rsid w:val="00C2452B"/>
    <w:rsid w:val="00C265DA"/>
    <w:rsid w:val="00C442F2"/>
    <w:rsid w:val="00C674FE"/>
    <w:rsid w:val="00C7297D"/>
    <w:rsid w:val="00C75633"/>
    <w:rsid w:val="00C8242E"/>
    <w:rsid w:val="00C82615"/>
    <w:rsid w:val="00C867DB"/>
    <w:rsid w:val="00C90ADD"/>
    <w:rsid w:val="00CA2A38"/>
    <w:rsid w:val="00CA50FF"/>
    <w:rsid w:val="00CB30F8"/>
    <w:rsid w:val="00CC3CD2"/>
    <w:rsid w:val="00CC43BE"/>
    <w:rsid w:val="00CD123C"/>
    <w:rsid w:val="00CD2085"/>
    <w:rsid w:val="00CE2EE1"/>
    <w:rsid w:val="00CE6AED"/>
    <w:rsid w:val="00CF3FFD"/>
    <w:rsid w:val="00CF5ED3"/>
    <w:rsid w:val="00D0494C"/>
    <w:rsid w:val="00D14BEB"/>
    <w:rsid w:val="00D21C89"/>
    <w:rsid w:val="00D351F2"/>
    <w:rsid w:val="00D45542"/>
    <w:rsid w:val="00D77D0F"/>
    <w:rsid w:val="00DA1CF0"/>
    <w:rsid w:val="00DB2271"/>
    <w:rsid w:val="00DB5659"/>
    <w:rsid w:val="00DC24B4"/>
    <w:rsid w:val="00DD7A05"/>
    <w:rsid w:val="00DF16DC"/>
    <w:rsid w:val="00DF5361"/>
    <w:rsid w:val="00E009A1"/>
    <w:rsid w:val="00E00D15"/>
    <w:rsid w:val="00E071BE"/>
    <w:rsid w:val="00E07379"/>
    <w:rsid w:val="00E14494"/>
    <w:rsid w:val="00E17033"/>
    <w:rsid w:val="00E22744"/>
    <w:rsid w:val="00E32189"/>
    <w:rsid w:val="00E45211"/>
    <w:rsid w:val="00E7380C"/>
    <w:rsid w:val="00E74BE7"/>
    <w:rsid w:val="00E86CC9"/>
    <w:rsid w:val="00E96624"/>
    <w:rsid w:val="00EB2F50"/>
    <w:rsid w:val="00F126F1"/>
    <w:rsid w:val="00F2106A"/>
    <w:rsid w:val="00F36D8B"/>
    <w:rsid w:val="00F401D0"/>
    <w:rsid w:val="00F45F2B"/>
    <w:rsid w:val="00F57AE4"/>
    <w:rsid w:val="00F67150"/>
    <w:rsid w:val="00F84366"/>
    <w:rsid w:val="00F85089"/>
    <w:rsid w:val="00F85564"/>
    <w:rsid w:val="00F86CFA"/>
    <w:rsid w:val="00F92C66"/>
    <w:rsid w:val="00FD2867"/>
    <w:rsid w:val="00FD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671B8EE-0DD3-482F-BF4A-14537A76E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iPriority="0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106D"/>
    <w:pPr>
      <w:tabs>
        <w:tab w:val="left" w:pos="1134"/>
      </w:tabs>
      <w:bidi/>
      <w:spacing w:before="120" w:after="0" w:line="192" w:lineRule="auto"/>
      <w:jc w:val="both"/>
    </w:pPr>
    <w:rPr>
      <w:rFonts w:ascii="Calibri" w:eastAsia="Times New Roman" w:hAnsi="Calibri" w:cs="Traditional Arabic"/>
      <w:szCs w:val="3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C106D"/>
    <w:pPr>
      <w:keepNext/>
      <w:keepLines/>
      <w:spacing w:before="360"/>
      <w:ind w:left="1134" w:hanging="1134"/>
      <w:outlineLvl w:val="0"/>
    </w:pPr>
    <w:rPr>
      <w:b/>
      <w:bCs/>
      <w:kern w:val="32"/>
      <w:sz w:val="26"/>
      <w:szCs w:val="36"/>
      <w:lang w:bidi="ar-EG"/>
    </w:rPr>
  </w:style>
  <w:style w:type="paragraph" w:styleId="Heading2">
    <w:name w:val="heading 2"/>
    <w:basedOn w:val="Heading1"/>
    <w:next w:val="Normal"/>
    <w:link w:val="Heading2Char"/>
    <w:qFormat/>
    <w:rsid w:val="007E7C6C"/>
    <w:pPr>
      <w:spacing w:before="240"/>
      <w:outlineLvl w:val="1"/>
    </w:pPr>
    <w:rPr>
      <w:kern w:val="14"/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7E7C6C"/>
    <w:pPr>
      <w:spacing w:before="200"/>
      <w:outlineLvl w:val="2"/>
    </w:pPr>
    <w:rPr>
      <w:kern w:val="14"/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7E7C6C"/>
    <w:pPr>
      <w:spacing w:before="160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7E7C6C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7E7C6C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7E7C6C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7E7C6C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7E7C6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title">
    <w:name w:val="Section_title"/>
    <w:basedOn w:val="Annextitle"/>
    <w:next w:val="Normalaftertitle"/>
    <w:rsid w:val="003C106D"/>
    <w:pPr>
      <w:tabs>
        <w:tab w:val="clear" w:pos="567"/>
        <w:tab w:val="clear" w:pos="1701"/>
        <w:tab w:val="clear" w:pos="2835"/>
        <w:tab w:val="left" w:pos="1871"/>
      </w:tabs>
      <w:bidi w:val="0"/>
    </w:pPr>
    <w:rPr>
      <w:lang w:val="en-GB"/>
    </w:rPr>
  </w:style>
  <w:style w:type="character" w:customStyle="1" w:styleId="Heading1Char">
    <w:name w:val="Heading 1 Char"/>
    <w:basedOn w:val="DefaultParagraphFont"/>
    <w:link w:val="Heading1"/>
    <w:rsid w:val="003C106D"/>
    <w:rPr>
      <w:rFonts w:ascii="Calibri" w:eastAsia="Times New Roman" w:hAnsi="Calibri" w:cs="Traditional Arabic"/>
      <w:b/>
      <w:bCs/>
      <w:kern w:val="32"/>
      <w:sz w:val="26"/>
      <w:szCs w:val="36"/>
      <w:lang w:eastAsia="en-US" w:bidi="ar-EG"/>
    </w:rPr>
  </w:style>
  <w:style w:type="character" w:customStyle="1" w:styleId="Heading2Char">
    <w:name w:val="Heading 2 Char"/>
    <w:basedOn w:val="DefaultParagraphFont"/>
    <w:link w:val="Heading2"/>
    <w:rsid w:val="007E7C6C"/>
    <w:rPr>
      <w:rFonts w:ascii="Times New Roman Bold" w:eastAsia="Times New Roman" w:hAnsi="Times New Roman Bold" w:cs="Traditional Arabic"/>
      <w:b/>
      <w:bCs/>
      <w:kern w:val="14"/>
      <w:sz w:val="24"/>
      <w:szCs w:val="32"/>
      <w:lang w:eastAsia="en-US" w:bidi="ar-EG"/>
    </w:rPr>
  </w:style>
  <w:style w:type="character" w:customStyle="1" w:styleId="Heading3Char">
    <w:name w:val="Heading 3 Char"/>
    <w:basedOn w:val="DefaultParagraphFont"/>
    <w:link w:val="Heading3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4Char">
    <w:name w:val="Heading 4 Char"/>
    <w:basedOn w:val="DefaultParagraphFont"/>
    <w:link w:val="Heading4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5Char">
    <w:name w:val="Heading 5 Char"/>
    <w:basedOn w:val="DefaultParagraphFont"/>
    <w:link w:val="Heading5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6Char">
    <w:name w:val="Heading 6 Char"/>
    <w:basedOn w:val="DefaultParagraphFont"/>
    <w:link w:val="Heading6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7Char">
    <w:name w:val="Heading 7 Char"/>
    <w:basedOn w:val="DefaultParagraphFont"/>
    <w:link w:val="Heading7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8Char">
    <w:name w:val="Heading 8 Char"/>
    <w:basedOn w:val="DefaultParagraphFont"/>
    <w:link w:val="Heading8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9Char">
    <w:name w:val="Heading 9 Char"/>
    <w:basedOn w:val="DefaultParagraphFont"/>
    <w:link w:val="Heading9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paragraph" w:customStyle="1" w:styleId="Headingi">
    <w:name w:val="Heading_i"/>
    <w:basedOn w:val="Heading3"/>
    <w:next w:val="Normal"/>
    <w:qFormat/>
    <w:rsid w:val="002916BE"/>
    <w:pPr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60"/>
      <w:ind w:left="0" w:firstLine="0"/>
      <w:textAlignment w:val="baseline"/>
      <w:outlineLvl w:val="0"/>
    </w:pPr>
    <w:rPr>
      <w:i/>
      <w:iCs/>
      <w:kern w:val="0"/>
      <w:lang w:val="en-GB"/>
    </w:rPr>
  </w:style>
  <w:style w:type="paragraph" w:customStyle="1" w:styleId="AnnexNo">
    <w:name w:val="Annex_No"/>
    <w:basedOn w:val="Normal"/>
    <w:qFormat/>
    <w:rsid w:val="007E7C6C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OpinionNo">
    <w:name w:val="Opinion_No"/>
    <w:basedOn w:val="ResNo"/>
    <w:next w:val="Opiniontitle"/>
    <w:rsid w:val="002916BE"/>
    <w:pPr>
      <w:tabs>
        <w:tab w:val="clear" w:pos="1134"/>
      </w:tabs>
      <w:overflowPunct w:val="0"/>
      <w:autoSpaceDE w:val="0"/>
      <w:autoSpaceDN w:val="0"/>
      <w:adjustRightInd w:val="0"/>
      <w:textAlignment w:val="baseline"/>
    </w:pPr>
    <w:rPr>
      <w:caps/>
      <w:lang w:val="en-GB"/>
    </w:rPr>
  </w:style>
  <w:style w:type="paragraph" w:styleId="Footer">
    <w:name w:val="footer"/>
    <w:basedOn w:val="Normal"/>
    <w:link w:val="FooterChar"/>
    <w:qFormat/>
    <w:rsid w:val="007E7C6C"/>
    <w:pPr>
      <w:tabs>
        <w:tab w:val="left" w:pos="5812"/>
        <w:tab w:val="right" w:pos="9639"/>
      </w:tabs>
      <w:bidi w:val="0"/>
    </w:pPr>
    <w:rPr>
      <w:rFonts w:cs="Times New Roman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7E7C6C"/>
    <w:rPr>
      <w:rFonts w:ascii="Times New Roman" w:eastAsia="Times New Roman" w:hAnsi="Times New Roman" w:cs="Times New Roman"/>
      <w:sz w:val="16"/>
      <w:szCs w:val="16"/>
      <w:lang w:eastAsia="en-US"/>
    </w:rPr>
  </w:style>
  <w:style w:type="paragraph" w:customStyle="1" w:styleId="Call">
    <w:name w:val="Call"/>
    <w:basedOn w:val="Normal"/>
    <w:next w:val="Normal"/>
    <w:link w:val="CallChar"/>
    <w:rsid w:val="003C106D"/>
    <w:pPr>
      <w:keepNext/>
      <w:keepLines/>
      <w:spacing w:before="180"/>
      <w:ind w:firstLine="1134"/>
    </w:pPr>
    <w:rPr>
      <w:i/>
      <w:iCs/>
    </w:rPr>
  </w:style>
  <w:style w:type="paragraph" w:styleId="Date">
    <w:name w:val="Date"/>
    <w:basedOn w:val="Normal"/>
    <w:next w:val="Normal"/>
    <w:link w:val="DateChar"/>
    <w:uiPriority w:val="99"/>
    <w:unhideWhenUsed/>
    <w:rsid w:val="007D4F32"/>
    <w:pPr>
      <w:keepNext/>
      <w:keepLines/>
      <w:spacing w:after="24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7D4F32"/>
    <w:rPr>
      <w:rFonts w:ascii="Calibri" w:eastAsia="Times New Roman" w:hAnsi="Calibri" w:cs="Traditional Arabic"/>
      <w:szCs w:val="30"/>
      <w:lang w:eastAsia="en-US"/>
    </w:rPr>
  </w:style>
  <w:style w:type="paragraph" w:customStyle="1" w:styleId="Figurelegend">
    <w:name w:val="Figure legend"/>
    <w:basedOn w:val="Normal"/>
    <w:qFormat/>
    <w:rsid w:val="007E7C6C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rsid w:val="003C106D"/>
    <w:pPr>
      <w:tabs>
        <w:tab w:val="left" w:pos="372"/>
      </w:tabs>
      <w:spacing w:before="60" w:line="168" w:lineRule="auto"/>
      <w:ind w:left="374" w:hanging="374"/>
    </w:pPr>
    <w:rPr>
      <w:sz w:val="20"/>
      <w:szCs w:val="26"/>
      <w:lang w:bidi="ar-EG"/>
    </w:rPr>
  </w:style>
  <w:style w:type="character" w:styleId="FootnoteReference">
    <w:name w:val="footnote reference"/>
    <w:basedOn w:val="DefaultParagraphFont"/>
    <w:rsid w:val="003C106D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rsid w:val="003C106D"/>
    <w:rPr>
      <w:rFonts w:ascii="Calibri" w:eastAsia="Times New Roman" w:hAnsi="Calibri" w:cs="Traditional Arabic"/>
      <w:sz w:val="20"/>
      <w:szCs w:val="26"/>
      <w:lang w:eastAsia="en-US" w:bidi="ar-EG"/>
    </w:rPr>
  </w:style>
  <w:style w:type="paragraph" w:customStyle="1" w:styleId="Normalaftertitle">
    <w:name w:val="Normal after title"/>
    <w:basedOn w:val="Normal"/>
    <w:next w:val="Normal"/>
    <w:link w:val="NormalaftertitleChar"/>
    <w:rsid w:val="002916BE"/>
    <w:pPr>
      <w:keepNext/>
      <w:spacing w:before="360"/>
    </w:pPr>
  </w:style>
  <w:style w:type="paragraph" w:customStyle="1" w:styleId="Note">
    <w:name w:val="Note"/>
    <w:basedOn w:val="Normal"/>
    <w:qFormat/>
    <w:rsid w:val="003C106D"/>
    <w:pPr>
      <w:tabs>
        <w:tab w:val="left" w:pos="851"/>
      </w:tabs>
      <w:spacing w:before="80"/>
    </w:pPr>
    <w:rPr>
      <w:b/>
      <w:bCs/>
      <w:lang w:bidi="ar-EG"/>
    </w:rPr>
  </w:style>
  <w:style w:type="paragraph" w:customStyle="1" w:styleId="Proposal">
    <w:name w:val="Proposal"/>
    <w:basedOn w:val="Normal"/>
    <w:next w:val="Normal"/>
    <w:qFormat/>
    <w:rsid w:val="003C106D"/>
    <w:pPr>
      <w:keepNext/>
      <w:keepLines/>
      <w:spacing w:before="240"/>
      <w:outlineLvl w:val="0"/>
    </w:pPr>
    <w:rPr>
      <w:b/>
      <w:bCs/>
      <w:lang w:bidi="ar-EG"/>
    </w:rPr>
  </w:style>
  <w:style w:type="paragraph" w:customStyle="1" w:styleId="Reasons">
    <w:name w:val="Reasons"/>
    <w:basedOn w:val="Normal"/>
    <w:next w:val="Normal"/>
    <w:link w:val="ReasonsChar"/>
    <w:rsid w:val="003C106D"/>
    <w:rPr>
      <w:b/>
      <w:bCs/>
    </w:rPr>
  </w:style>
  <w:style w:type="paragraph" w:customStyle="1" w:styleId="RecNo">
    <w:name w:val="Rec_No"/>
    <w:basedOn w:val="Normal"/>
    <w:rsid w:val="002916BE"/>
    <w:pPr>
      <w:keepNext/>
      <w:keepLines/>
      <w:spacing w:before="360" w:after="120"/>
      <w:jc w:val="center"/>
    </w:pPr>
    <w:rPr>
      <w:sz w:val="28"/>
      <w:szCs w:val="40"/>
    </w:rPr>
  </w:style>
  <w:style w:type="paragraph" w:customStyle="1" w:styleId="Rectitle">
    <w:name w:val="Rec_title"/>
    <w:basedOn w:val="Annextitle"/>
    <w:qFormat/>
    <w:rsid w:val="003C106D"/>
  </w:style>
  <w:style w:type="paragraph" w:customStyle="1" w:styleId="Reftitle">
    <w:name w:val="Ref_title"/>
    <w:basedOn w:val="Normal"/>
    <w:qFormat/>
    <w:rsid w:val="003C106D"/>
    <w:pPr>
      <w:keepNext/>
      <w:keepLines/>
      <w:spacing w:before="480" w:after="240"/>
      <w:jc w:val="center"/>
    </w:pPr>
    <w:rPr>
      <w:b/>
      <w:bCs/>
      <w:sz w:val="28"/>
      <w:szCs w:val="40"/>
    </w:rPr>
  </w:style>
  <w:style w:type="paragraph" w:customStyle="1" w:styleId="Source">
    <w:name w:val="Source"/>
    <w:basedOn w:val="Normal"/>
    <w:next w:val="Normal"/>
    <w:rsid w:val="00EB2F50"/>
    <w:pPr>
      <w:keepNext/>
      <w:keepLines/>
      <w:spacing w:before="840"/>
      <w:jc w:val="center"/>
    </w:pPr>
    <w:rPr>
      <w:b/>
      <w:bCs/>
      <w:snapToGrid w:val="0"/>
      <w:sz w:val="32"/>
      <w:szCs w:val="44"/>
      <w:lang w:bidi="ar-EG"/>
    </w:rPr>
  </w:style>
  <w:style w:type="paragraph" w:customStyle="1" w:styleId="Annexref">
    <w:name w:val="Annex_ref"/>
    <w:qFormat/>
    <w:rsid w:val="000D4C64"/>
    <w:pPr>
      <w:keepLines/>
      <w:bidi/>
      <w:spacing w:before="120" w:after="120" w:line="192" w:lineRule="auto"/>
    </w:pPr>
    <w:rPr>
      <w:rFonts w:ascii="Calibri" w:eastAsia="Times New Roman" w:hAnsi="Calibri" w:cs="Traditional Arabic"/>
      <w:b/>
      <w:bCs/>
      <w:szCs w:val="30"/>
      <w:lang w:eastAsia="en-US" w:bidi="ar-SY"/>
    </w:rPr>
  </w:style>
  <w:style w:type="paragraph" w:customStyle="1" w:styleId="Annextitle">
    <w:name w:val="Annex_title"/>
    <w:basedOn w:val="Normal"/>
    <w:next w:val="Normal"/>
    <w:link w:val="AnnextitleChar"/>
    <w:rsid w:val="000D4C64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40"/>
    </w:rPr>
  </w:style>
  <w:style w:type="character" w:customStyle="1" w:styleId="AnnextitleChar">
    <w:name w:val="Annex_title Char"/>
    <w:basedOn w:val="DefaultParagraphFont"/>
    <w:link w:val="Annextitle"/>
    <w:rsid w:val="000D4C64"/>
    <w:rPr>
      <w:rFonts w:ascii="Calibri" w:eastAsia="Times New Roman" w:hAnsi="Calibri" w:cs="Traditional Arabic"/>
      <w:b/>
      <w:bCs/>
      <w:sz w:val="28"/>
      <w:szCs w:val="40"/>
      <w:lang w:eastAsia="en-US"/>
    </w:rPr>
  </w:style>
  <w:style w:type="paragraph" w:customStyle="1" w:styleId="Title1">
    <w:name w:val="Title 1"/>
    <w:basedOn w:val="Normal"/>
    <w:next w:val="Normal"/>
    <w:rsid w:val="00EB2F50"/>
    <w:pPr>
      <w:keepNext/>
      <w:keepLines/>
      <w:tabs>
        <w:tab w:val="left" w:pos="567"/>
        <w:tab w:val="left" w:pos="1701"/>
        <w:tab w:val="left" w:pos="2268"/>
        <w:tab w:val="left" w:pos="2835"/>
      </w:tabs>
      <w:spacing w:before="240"/>
      <w:jc w:val="center"/>
    </w:pPr>
    <w:rPr>
      <w:w w:val="120"/>
      <w:sz w:val="28"/>
      <w:szCs w:val="40"/>
      <w:lang w:bidi="ar-EG"/>
    </w:rPr>
  </w:style>
  <w:style w:type="paragraph" w:customStyle="1" w:styleId="Title2">
    <w:name w:val="Title 2"/>
    <w:basedOn w:val="Title1"/>
    <w:next w:val="Normal"/>
    <w:rsid w:val="00EB2F50"/>
    <w:rPr>
      <w:w w:val="110"/>
    </w:rPr>
  </w:style>
  <w:style w:type="paragraph" w:customStyle="1" w:styleId="Title3">
    <w:name w:val="Title 3"/>
    <w:basedOn w:val="Title2"/>
    <w:next w:val="Normal"/>
    <w:rsid w:val="00EB2F50"/>
    <w:rPr>
      <w:w w:val="100"/>
      <w:sz w:val="26"/>
      <w:szCs w:val="36"/>
    </w:rPr>
  </w:style>
  <w:style w:type="paragraph" w:styleId="TOC1">
    <w:name w:val="toc 1"/>
    <w:basedOn w:val="Normal"/>
    <w:rsid w:val="0022345D"/>
    <w:pPr>
      <w:tabs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autoRedefine/>
    <w:rsid w:val="0022345D"/>
    <w:pPr>
      <w:keepLines/>
      <w:tabs>
        <w:tab w:val="clear" w:pos="1134"/>
        <w:tab w:val="left" w:pos="680"/>
        <w:tab w:val="left" w:pos="1417"/>
        <w:tab w:val="left" w:leader="dot" w:pos="8788"/>
        <w:tab w:val="right" w:pos="9639"/>
      </w:tabs>
      <w:spacing w:before="80"/>
      <w:ind w:left="1417" w:right="851" w:hanging="737"/>
    </w:pPr>
  </w:style>
  <w:style w:type="paragraph" w:styleId="TOC3">
    <w:name w:val="toc 3"/>
    <w:basedOn w:val="Normal"/>
    <w:next w:val="Normal"/>
    <w:rsid w:val="0022345D"/>
    <w:pPr>
      <w:tabs>
        <w:tab w:val="clear" w:pos="1134"/>
        <w:tab w:val="left" w:pos="1417"/>
        <w:tab w:val="left" w:pos="2126"/>
        <w:tab w:val="left" w:leader="dot" w:pos="8789"/>
        <w:tab w:val="right" w:pos="9639"/>
      </w:tabs>
      <w:spacing w:before="60"/>
      <w:ind w:left="2127" w:right="851" w:hanging="709"/>
    </w:pPr>
  </w:style>
  <w:style w:type="paragraph" w:styleId="TOC4">
    <w:name w:val="toc 4"/>
    <w:basedOn w:val="TOC3"/>
    <w:rsid w:val="0022345D"/>
    <w:pPr>
      <w:spacing w:before="80"/>
    </w:pPr>
  </w:style>
  <w:style w:type="paragraph" w:styleId="TOC5">
    <w:name w:val="toc 5"/>
    <w:basedOn w:val="TOC4"/>
    <w:rsid w:val="0022345D"/>
  </w:style>
  <w:style w:type="paragraph" w:styleId="TOC6">
    <w:name w:val="toc 6"/>
    <w:basedOn w:val="TOC4"/>
    <w:rsid w:val="0022345D"/>
  </w:style>
  <w:style w:type="paragraph" w:styleId="TOC7">
    <w:name w:val="toc 7"/>
    <w:basedOn w:val="TOC4"/>
    <w:rsid w:val="0022345D"/>
  </w:style>
  <w:style w:type="paragraph" w:styleId="TOC8">
    <w:name w:val="toc 8"/>
    <w:basedOn w:val="TOC4"/>
    <w:rsid w:val="0022345D"/>
  </w:style>
  <w:style w:type="paragraph" w:styleId="TOC9">
    <w:name w:val="toc 9"/>
    <w:basedOn w:val="TOC4"/>
    <w:rsid w:val="0022345D"/>
  </w:style>
  <w:style w:type="paragraph" w:styleId="Header">
    <w:name w:val="header"/>
    <w:basedOn w:val="Normal"/>
    <w:link w:val="HeaderChar"/>
    <w:rsid w:val="0022345D"/>
    <w:pPr>
      <w:tabs>
        <w:tab w:val="clear" w:pos="1134"/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rsid w:val="0022345D"/>
    <w:rPr>
      <w:rFonts w:ascii="Times New Roman" w:eastAsia="Times New Roman" w:hAnsi="Times New Roman" w:cs="Traditional Arabic"/>
      <w:szCs w:val="30"/>
      <w:lang w:eastAsia="en-US"/>
    </w:rPr>
  </w:style>
  <w:style w:type="character" w:styleId="Emphasis">
    <w:name w:val="Emphasis"/>
    <w:basedOn w:val="DefaultParagraphFont"/>
    <w:uiPriority w:val="20"/>
    <w:rsid w:val="00B970AE"/>
    <w:rPr>
      <w:i/>
      <w:iCs/>
      <w:color w:val="FF0000"/>
    </w:rPr>
  </w:style>
  <w:style w:type="paragraph" w:styleId="Quote">
    <w:name w:val="Quote"/>
    <w:basedOn w:val="Normal"/>
    <w:next w:val="Normal"/>
    <w:link w:val="QuoteChar"/>
    <w:uiPriority w:val="29"/>
    <w:rsid w:val="00B970AE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B970AE"/>
    <w:rPr>
      <w:rFonts w:ascii="Times New Roman" w:hAnsi="Times New Roman" w:cs="Traditional Arabic"/>
      <w:i/>
      <w:iCs/>
      <w:color w:val="FF0000"/>
      <w:szCs w:val="30"/>
    </w:rPr>
  </w:style>
  <w:style w:type="paragraph" w:customStyle="1" w:styleId="AppendixNo">
    <w:name w:val="Appendix_No"/>
    <w:basedOn w:val="AnnexNo"/>
    <w:qFormat/>
    <w:rsid w:val="007E7C6C"/>
  </w:style>
  <w:style w:type="paragraph" w:customStyle="1" w:styleId="Appendixtitle">
    <w:name w:val="Appendix_title"/>
    <w:basedOn w:val="Annextitle"/>
    <w:next w:val="Normal"/>
    <w:rsid w:val="007E7C6C"/>
  </w:style>
  <w:style w:type="paragraph" w:customStyle="1" w:styleId="Headingb">
    <w:name w:val="Heading_b"/>
    <w:basedOn w:val="Heading2"/>
    <w:rsid w:val="002916BE"/>
    <w:pPr>
      <w:spacing w:before="180"/>
      <w:ind w:left="0" w:firstLine="0"/>
    </w:pPr>
  </w:style>
  <w:style w:type="paragraph" w:customStyle="1" w:styleId="Tablelegend">
    <w:name w:val="Table legend"/>
    <w:basedOn w:val="Normal"/>
    <w:qFormat/>
    <w:rsid w:val="000C13C2"/>
    <w:pPr>
      <w:spacing w:before="80"/>
    </w:pPr>
    <w:rPr>
      <w:lang w:bidi="ar-SY"/>
    </w:rPr>
  </w:style>
  <w:style w:type="character" w:styleId="Hyperlink">
    <w:name w:val="Hyperlink"/>
    <w:aliases w:val="CEO_Hyperlink"/>
    <w:basedOn w:val="DefaultParagraphFont"/>
    <w:uiPriority w:val="99"/>
    <w:unhideWhenUsed/>
    <w:rsid w:val="003C106D"/>
    <w:rPr>
      <w:rFonts w:ascii="Calibri" w:hAnsi="Calibri" w:cs="Traditional Arabic"/>
      <w:b w:val="0"/>
      <w:bCs w:val="0"/>
      <w:i w:val="0"/>
      <w:iCs w:val="0"/>
      <w:color w:val="0000FF"/>
      <w:sz w:val="22"/>
      <w:szCs w:val="30"/>
      <w:u w:val="single"/>
    </w:rPr>
  </w:style>
  <w:style w:type="paragraph" w:customStyle="1" w:styleId="enumlev2">
    <w:name w:val="enumlev2"/>
    <w:basedOn w:val="enumlev1"/>
    <w:next w:val="Normal"/>
    <w:link w:val="enumlev2Char"/>
    <w:qFormat/>
    <w:rsid w:val="007E7C6C"/>
    <w:pPr>
      <w:ind w:left="1814" w:hanging="680"/>
    </w:pPr>
  </w:style>
  <w:style w:type="character" w:customStyle="1" w:styleId="enumlev2Char">
    <w:name w:val="enumlev2 Char"/>
    <w:basedOn w:val="enumlev1Char"/>
    <w:link w:val="enumlev2"/>
    <w:rsid w:val="007E7C6C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Tablehead">
    <w:name w:val="Table_head"/>
    <w:basedOn w:val="Normal"/>
    <w:link w:val="TableheadChar"/>
    <w:qFormat/>
    <w:rsid w:val="000D4C64"/>
    <w:pPr>
      <w:keepNext/>
      <w:spacing w:before="60" w:after="60" w:line="260" w:lineRule="exact"/>
      <w:jc w:val="center"/>
    </w:pPr>
    <w:rPr>
      <w:b/>
      <w:bCs/>
      <w:sz w:val="20"/>
      <w:szCs w:val="26"/>
      <w:lang w:bidi="ar-EG"/>
    </w:rPr>
  </w:style>
  <w:style w:type="character" w:customStyle="1" w:styleId="TableheadChar">
    <w:name w:val="Table_head Char"/>
    <w:basedOn w:val="DefaultParagraphFont"/>
    <w:link w:val="Tablehead"/>
    <w:rsid w:val="000D4C64"/>
    <w:rPr>
      <w:rFonts w:ascii="Calibri" w:eastAsia="Times New Roman" w:hAnsi="Calibri" w:cs="Traditional Arabic"/>
      <w:b/>
      <w:bCs/>
      <w:sz w:val="20"/>
      <w:szCs w:val="26"/>
      <w:lang w:eastAsia="en-US" w:bidi="ar-EG"/>
    </w:rPr>
  </w:style>
  <w:style w:type="paragraph" w:customStyle="1" w:styleId="Tabletitle">
    <w:name w:val="Table_title"/>
    <w:basedOn w:val="Normal"/>
    <w:next w:val="Normal"/>
    <w:rsid w:val="000D4C64"/>
    <w:pPr>
      <w:keepNext/>
      <w:keepLines/>
      <w:tabs>
        <w:tab w:val="left" w:pos="2948"/>
        <w:tab w:val="left" w:pos="4082"/>
      </w:tabs>
      <w:spacing w:after="120"/>
      <w:jc w:val="center"/>
    </w:pPr>
    <w:rPr>
      <w:b/>
      <w:bCs/>
    </w:rPr>
  </w:style>
  <w:style w:type="paragraph" w:customStyle="1" w:styleId="TableNo">
    <w:name w:val="Table_No"/>
    <w:basedOn w:val="Normal"/>
    <w:next w:val="Normal"/>
    <w:link w:val="TableNoChar"/>
    <w:qFormat/>
    <w:rsid w:val="000C13C2"/>
    <w:pPr>
      <w:keepNext/>
      <w:keepLines/>
      <w:spacing w:before="24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0C13C2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Tabletext">
    <w:name w:val="Table_text"/>
    <w:basedOn w:val="Normal"/>
    <w:link w:val="TabletextChar"/>
    <w:qFormat/>
    <w:rsid w:val="000C13C2"/>
    <w:pPr>
      <w:spacing w:before="60" w:after="60" w:line="260" w:lineRule="exact"/>
      <w:jc w:val="center"/>
    </w:pPr>
    <w:rPr>
      <w:sz w:val="20"/>
      <w:szCs w:val="26"/>
      <w:lang w:val="fr-FR" w:bidi="ar-EG"/>
    </w:rPr>
  </w:style>
  <w:style w:type="character" w:customStyle="1" w:styleId="TabletextChar">
    <w:name w:val="Table_text Char"/>
    <w:basedOn w:val="DefaultParagraphFont"/>
    <w:link w:val="Tabletext"/>
    <w:locked/>
    <w:rsid w:val="000C13C2"/>
    <w:rPr>
      <w:rFonts w:ascii="Times New Roman" w:eastAsia="Times New Roman" w:hAnsi="Times New Roman" w:cs="Traditional Arabic"/>
      <w:sz w:val="20"/>
      <w:szCs w:val="26"/>
      <w:lang w:val="fr-FR" w:eastAsia="en-US" w:bidi="ar-EG"/>
    </w:rPr>
  </w:style>
  <w:style w:type="paragraph" w:customStyle="1" w:styleId="enumlev1">
    <w:name w:val="enumlev1"/>
    <w:basedOn w:val="Normal"/>
    <w:next w:val="Normal"/>
    <w:link w:val="enumlev1Char"/>
    <w:qFormat/>
    <w:rsid w:val="007E7C6C"/>
    <w:pPr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rsid w:val="007E7C6C"/>
    <w:rPr>
      <w:rFonts w:ascii="Times New Roman" w:eastAsia="Times New Roman" w:hAnsi="Times New Roman" w:cs="Traditional Arabic"/>
      <w:szCs w:val="30"/>
      <w:lang w:eastAsia="en-US"/>
    </w:rPr>
  </w:style>
  <w:style w:type="character" w:customStyle="1" w:styleId="CallChar">
    <w:name w:val="Call Char"/>
    <w:basedOn w:val="DefaultParagraphFont"/>
    <w:link w:val="Call"/>
    <w:locked/>
    <w:rsid w:val="003C106D"/>
    <w:rPr>
      <w:rFonts w:ascii="Calibri" w:eastAsia="Times New Roman" w:hAnsi="Calibri" w:cs="Traditional Arabic"/>
      <w:i/>
      <w:iCs/>
      <w:szCs w:val="30"/>
      <w:lang w:eastAsia="en-US"/>
    </w:rPr>
  </w:style>
  <w:style w:type="paragraph" w:customStyle="1" w:styleId="Questiontitle">
    <w:name w:val="Question_title"/>
    <w:basedOn w:val="Normal"/>
    <w:next w:val="Normal"/>
    <w:qFormat/>
    <w:rsid w:val="003C106D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40"/>
      <w:lang w:bidi="ar-EG"/>
    </w:rPr>
  </w:style>
  <w:style w:type="paragraph" w:customStyle="1" w:styleId="QuestionNo">
    <w:name w:val="Question_No"/>
    <w:basedOn w:val="Normal"/>
    <w:next w:val="Questiontitle"/>
    <w:qFormat/>
    <w:rsid w:val="002916BE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Title4">
    <w:name w:val="Title 4"/>
    <w:basedOn w:val="Title3"/>
    <w:next w:val="Heading1"/>
    <w:rsid w:val="00EB2F50"/>
    <w:rPr>
      <w:b/>
      <w:bCs/>
      <w:sz w:val="24"/>
      <w:szCs w:val="32"/>
    </w:rPr>
  </w:style>
  <w:style w:type="paragraph" w:customStyle="1" w:styleId="Committee">
    <w:name w:val="Committee"/>
    <w:basedOn w:val="Normal"/>
    <w:qFormat/>
    <w:rsid w:val="007E7C6C"/>
    <w:pPr>
      <w:framePr w:hSpace="180" w:wrap="around" w:hAnchor="margin" w:y="-675"/>
      <w:tabs>
        <w:tab w:val="left" w:pos="851"/>
        <w:tab w:val="left" w:pos="1871"/>
        <w:tab w:val="left" w:pos="2268"/>
      </w:tabs>
      <w:overflowPunct w:val="0"/>
      <w:autoSpaceDE w:val="0"/>
      <w:autoSpaceDN w:val="0"/>
      <w:bidi w:val="0"/>
      <w:adjustRightInd w:val="0"/>
      <w:spacing w:before="60" w:line="168" w:lineRule="auto"/>
      <w:jc w:val="left"/>
      <w:textAlignment w:val="baseline"/>
    </w:pPr>
    <w:rPr>
      <w:rFonts w:ascii="Verdana Bold" w:hAnsi="Verdana Bold"/>
      <w:b/>
      <w:bCs/>
      <w:sz w:val="19"/>
      <w:lang w:val="en-GB"/>
    </w:rPr>
  </w:style>
  <w:style w:type="paragraph" w:customStyle="1" w:styleId="Adress">
    <w:name w:val="Adress"/>
    <w:qFormat/>
    <w:rsid w:val="00A124CB"/>
    <w:pPr>
      <w:framePr w:hSpace="180" w:wrap="around" w:hAnchor="text" w:xAlign="right" w:y="-394"/>
      <w:bidi/>
      <w:spacing w:before="60" w:after="0" w:line="168" w:lineRule="auto"/>
    </w:pPr>
    <w:rPr>
      <w:rFonts w:ascii="Verdana Bold" w:eastAsia="Times New Roman" w:hAnsi="Verdana Bold" w:cs="Traditional Arabic"/>
      <w:b/>
      <w:bCs/>
      <w:sz w:val="19"/>
      <w:szCs w:val="30"/>
      <w:lang w:eastAsia="en-US" w:bidi="ar-EG"/>
    </w:rPr>
  </w:style>
  <w:style w:type="paragraph" w:customStyle="1" w:styleId="Agendaitem">
    <w:name w:val="Agenda_item"/>
    <w:qFormat/>
    <w:rsid w:val="000D4C64"/>
    <w:pPr>
      <w:keepNext/>
      <w:keepLines/>
      <w:bidi/>
      <w:spacing w:before="240" w:after="240" w:line="192" w:lineRule="auto"/>
      <w:jc w:val="center"/>
    </w:pPr>
    <w:rPr>
      <w:rFonts w:ascii="Calibri" w:eastAsia="Times New Roman" w:hAnsi="Calibri" w:cs="Traditional Arabic"/>
      <w:sz w:val="28"/>
      <w:szCs w:val="40"/>
      <w:lang w:val="en-GB" w:eastAsia="en-US" w:bidi="ar-EG"/>
    </w:rPr>
  </w:style>
  <w:style w:type="character" w:styleId="PageNumber">
    <w:name w:val="page number"/>
    <w:basedOn w:val="DefaultParagraphFont"/>
    <w:rsid w:val="003C106D"/>
    <w:rPr>
      <w:rFonts w:ascii="Calibri" w:hAnsi="Calibri" w:cs="Times New Roman"/>
      <w:b w:val="0"/>
      <w:bCs w:val="0"/>
      <w:i w:val="0"/>
      <w:iCs w:val="0"/>
      <w:color w:val="auto"/>
      <w:spacing w:val="0"/>
      <w:w w:val="100"/>
      <w:position w:val="0"/>
      <w:sz w:val="20"/>
      <w:szCs w:val="20"/>
      <w:u w:val="none"/>
    </w:rPr>
  </w:style>
  <w:style w:type="paragraph" w:customStyle="1" w:styleId="ChapNo">
    <w:name w:val="Chap_No"/>
    <w:basedOn w:val="Normal"/>
    <w:qFormat/>
    <w:rsid w:val="007E7C6C"/>
    <w:pPr>
      <w:keepNext/>
      <w:keepLines/>
      <w:tabs>
        <w:tab w:val="clear" w:pos="1134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Opiniontitle">
    <w:name w:val="Opinion_title"/>
    <w:next w:val="Normal"/>
    <w:qFormat/>
    <w:rsid w:val="003C106D"/>
    <w:pPr>
      <w:keepNext/>
      <w:keepLines/>
      <w:bidi/>
      <w:spacing w:before="120" w:after="360" w:line="192" w:lineRule="auto"/>
      <w:jc w:val="center"/>
    </w:pPr>
    <w:rPr>
      <w:rFonts w:ascii="Calibri" w:eastAsia="Times New Roman" w:hAnsi="Calibri" w:cs="Traditional Arabic"/>
      <w:b/>
      <w:bCs/>
      <w:sz w:val="28"/>
      <w:szCs w:val="40"/>
      <w:lang w:val="fr-FR" w:eastAsia="en-US" w:bidi="ar-EG"/>
    </w:rPr>
  </w:style>
  <w:style w:type="paragraph" w:customStyle="1" w:styleId="Opinionref">
    <w:name w:val="Opinion_ref"/>
    <w:basedOn w:val="Normal"/>
    <w:qFormat/>
    <w:rsid w:val="003C106D"/>
    <w:pPr>
      <w:keepNext/>
      <w:spacing w:after="120"/>
    </w:pPr>
    <w:rPr>
      <w:i/>
      <w:iCs/>
      <w:lang w:bidi="ar-EG"/>
    </w:rPr>
  </w:style>
  <w:style w:type="paragraph" w:customStyle="1" w:styleId="Chaptitle">
    <w:name w:val="Chap_title"/>
    <w:basedOn w:val="Agendaitem"/>
    <w:qFormat/>
    <w:rsid w:val="000D4C64"/>
    <w:pPr>
      <w:spacing w:after="360"/>
    </w:pPr>
    <w:rPr>
      <w:b/>
      <w:bCs/>
    </w:rPr>
  </w:style>
  <w:style w:type="character" w:styleId="EndnoteReference">
    <w:name w:val="endnote reference"/>
    <w:basedOn w:val="DefaultParagraphFont"/>
    <w:rsid w:val="003C106D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paragraph" w:customStyle="1" w:styleId="enumlev3">
    <w:name w:val="enumlev3"/>
    <w:basedOn w:val="enumlev2"/>
    <w:next w:val="Normal"/>
    <w:link w:val="enumlev3Char"/>
    <w:qFormat/>
    <w:rsid w:val="007E7C6C"/>
    <w:pPr>
      <w:tabs>
        <w:tab w:val="clear" w:pos="1134"/>
        <w:tab w:val="left" w:pos="2500"/>
      </w:tabs>
      <w:ind w:left="2494"/>
    </w:pPr>
  </w:style>
  <w:style w:type="character" w:customStyle="1" w:styleId="enumlev3Char">
    <w:name w:val="enumlev3 Char"/>
    <w:basedOn w:val="enumlev2Char"/>
    <w:link w:val="enumlev3"/>
    <w:rsid w:val="007E7C6C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FigureNo">
    <w:name w:val="Figure_No"/>
    <w:basedOn w:val="Normal"/>
    <w:qFormat/>
    <w:rsid w:val="007E7C6C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120"/>
      <w:jc w:val="center"/>
      <w:textAlignment w:val="baseline"/>
    </w:pPr>
  </w:style>
  <w:style w:type="paragraph" w:customStyle="1" w:styleId="Figuretitle">
    <w:name w:val="Figure_title"/>
    <w:qFormat/>
    <w:rsid w:val="000D4C64"/>
    <w:pPr>
      <w:keepNext/>
      <w:keepLines/>
      <w:bidi/>
      <w:spacing w:before="120" w:after="240" w:line="192" w:lineRule="auto"/>
      <w:jc w:val="center"/>
    </w:pPr>
    <w:rPr>
      <w:rFonts w:ascii="Calibri" w:eastAsia="Times New Roman" w:hAnsi="Calibri" w:cs="Traditional Arabic"/>
      <w:b/>
      <w:bCs/>
      <w:szCs w:val="30"/>
      <w:lang w:eastAsia="en-US" w:bidi="ar-EG"/>
    </w:rPr>
  </w:style>
  <w:style w:type="paragraph" w:customStyle="1" w:styleId="LOGO">
    <w:name w:val="LOGO"/>
    <w:qFormat/>
    <w:rsid w:val="0022345D"/>
    <w:pPr>
      <w:framePr w:hSpace="180" w:wrap="around" w:hAnchor="text" w:xAlign="right" w:y="-394"/>
      <w:bidi/>
      <w:spacing w:before="240" w:after="0" w:line="156" w:lineRule="auto"/>
    </w:pPr>
    <w:rPr>
      <w:rFonts w:ascii="Verdana Bold" w:eastAsia="Times New Roman" w:hAnsi="Verdana Bold" w:cs="Traditional Arabic"/>
      <w:b/>
      <w:bCs/>
      <w:sz w:val="27"/>
      <w:szCs w:val="40"/>
      <w:lang w:eastAsia="en-US" w:bidi="ar-EG"/>
    </w:rPr>
  </w:style>
  <w:style w:type="character" w:customStyle="1" w:styleId="NormalaftertitleChar">
    <w:name w:val="Normal after title Char"/>
    <w:basedOn w:val="DefaultParagraphFont"/>
    <w:link w:val="Normalaftertitle"/>
    <w:rsid w:val="002916BE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Normalend">
    <w:name w:val="Normal_end"/>
    <w:basedOn w:val="Normal"/>
    <w:qFormat/>
    <w:rsid w:val="0022345D"/>
    <w:pPr>
      <w:spacing w:before="0" w:line="240" w:lineRule="auto"/>
    </w:pPr>
    <w:rPr>
      <w:lang w:bidi="ar-EG"/>
    </w:rPr>
  </w:style>
  <w:style w:type="paragraph" w:customStyle="1" w:styleId="Parttitle">
    <w:name w:val="Part_title"/>
    <w:basedOn w:val="Normal"/>
    <w:qFormat/>
    <w:rsid w:val="003C106D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40"/>
      <w:lang w:val="en-GB" w:bidi="ar-EG"/>
    </w:rPr>
  </w:style>
  <w:style w:type="paragraph" w:customStyle="1" w:styleId="Part1">
    <w:name w:val="Part_1"/>
    <w:basedOn w:val="Parttitle"/>
    <w:qFormat/>
    <w:rsid w:val="003C106D"/>
    <w:pPr>
      <w:tabs>
        <w:tab w:val="clear" w:pos="794"/>
        <w:tab w:val="clear" w:pos="1191"/>
        <w:tab w:val="clear" w:pos="1588"/>
        <w:tab w:val="clear" w:pos="1985"/>
        <w:tab w:val="left" w:pos="1928"/>
        <w:tab w:val="left" w:pos="2495"/>
        <w:tab w:val="center" w:pos="4820"/>
      </w:tabs>
      <w:overflowPunct/>
      <w:autoSpaceDE/>
      <w:autoSpaceDN/>
      <w:adjustRightInd/>
      <w:spacing w:after="120"/>
      <w:textAlignment w:val="auto"/>
    </w:pPr>
    <w:rPr>
      <w:sz w:val="24"/>
      <w:szCs w:val="32"/>
      <w:lang w:val="en-US"/>
    </w:rPr>
  </w:style>
  <w:style w:type="paragraph" w:customStyle="1" w:styleId="PartNo">
    <w:name w:val="Part_No"/>
    <w:basedOn w:val="Normal"/>
    <w:qFormat/>
    <w:rsid w:val="002916BE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character" w:customStyle="1" w:styleId="ReasonsChar">
    <w:name w:val="Reasons Char"/>
    <w:basedOn w:val="DefaultParagraphFont"/>
    <w:link w:val="Reasons"/>
    <w:rsid w:val="003C106D"/>
    <w:rPr>
      <w:rFonts w:ascii="Calibri" w:eastAsia="Times New Roman" w:hAnsi="Calibri" w:cs="Traditional Arabic"/>
      <w:b/>
      <w:bCs/>
      <w:szCs w:val="30"/>
      <w:lang w:eastAsia="en-US"/>
    </w:rPr>
  </w:style>
  <w:style w:type="paragraph" w:customStyle="1" w:styleId="Reftext">
    <w:name w:val="Ref_text"/>
    <w:basedOn w:val="Normal"/>
    <w:rsid w:val="002916BE"/>
    <w:pPr>
      <w:ind w:left="794" w:right="794" w:hanging="794"/>
    </w:pPr>
  </w:style>
  <w:style w:type="paragraph" w:customStyle="1" w:styleId="ResNo">
    <w:name w:val="Res_No"/>
    <w:basedOn w:val="Normal"/>
    <w:next w:val="Normal"/>
    <w:link w:val="ResNoChar"/>
    <w:rsid w:val="002916BE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character" w:customStyle="1" w:styleId="ResNoChar">
    <w:name w:val="Res_No Char"/>
    <w:basedOn w:val="DefaultParagraphFont"/>
    <w:link w:val="ResNo"/>
    <w:rsid w:val="002916BE"/>
    <w:rPr>
      <w:rFonts w:ascii="Times New Roman" w:eastAsia="Times New Roman" w:hAnsi="Times New Roman" w:cs="Traditional Arabic"/>
      <w:sz w:val="28"/>
      <w:szCs w:val="40"/>
      <w:lang w:eastAsia="en-US" w:bidi="ar-EG"/>
    </w:rPr>
  </w:style>
  <w:style w:type="paragraph" w:customStyle="1" w:styleId="Restitle">
    <w:name w:val="Res_title"/>
    <w:basedOn w:val="Annextitle"/>
    <w:next w:val="Normal"/>
    <w:link w:val="RestitleChar"/>
    <w:rsid w:val="003C106D"/>
  </w:style>
  <w:style w:type="character" w:customStyle="1" w:styleId="RestitleChar">
    <w:name w:val="Res_title Char"/>
    <w:basedOn w:val="AnnextitleChar"/>
    <w:link w:val="Restitle"/>
    <w:rsid w:val="003C106D"/>
    <w:rPr>
      <w:rFonts w:ascii="Calibri" w:eastAsia="Times New Roman" w:hAnsi="Calibri" w:cs="Traditional Arabic"/>
      <w:b/>
      <w:bCs/>
      <w:sz w:val="28"/>
      <w:szCs w:val="40"/>
      <w:lang w:eastAsia="en-US"/>
    </w:rPr>
  </w:style>
  <w:style w:type="paragraph" w:customStyle="1" w:styleId="Section1">
    <w:name w:val="Section_1"/>
    <w:basedOn w:val="Normal"/>
    <w:link w:val="Section1Char"/>
    <w:qFormat/>
    <w:rsid w:val="003C106D"/>
    <w:pPr>
      <w:keepNext/>
      <w:keepLines/>
      <w:spacing w:before="240" w:after="120"/>
      <w:jc w:val="center"/>
    </w:pPr>
    <w:rPr>
      <w:b/>
      <w:bCs/>
      <w:sz w:val="24"/>
      <w:szCs w:val="32"/>
      <w:lang w:bidi="ar-EG"/>
    </w:rPr>
  </w:style>
  <w:style w:type="character" w:customStyle="1" w:styleId="Section1Char">
    <w:name w:val="Section_1 Char"/>
    <w:link w:val="Section1"/>
    <w:rsid w:val="003C106D"/>
    <w:rPr>
      <w:rFonts w:ascii="Calibri" w:eastAsia="Times New Roman" w:hAnsi="Calibri" w:cs="Traditional Arabic"/>
      <w:b/>
      <w:bCs/>
      <w:sz w:val="24"/>
      <w:szCs w:val="32"/>
      <w:lang w:eastAsia="en-US" w:bidi="ar-EG"/>
    </w:rPr>
  </w:style>
  <w:style w:type="paragraph" w:customStyle="1" w:styleId="Section2">
    <w:name w:val="Section_2"/>
    <w:basedOn w:val="Section1"/>
    <w:rsid w:val="003C106D"/>
    <w:pPr>
      <w:tabs>
        <w:tab w:val="clear" w:pos="1134"/>
        <w:tab w:val="center" w:pos="4820"/>
      </w:tabs>
      <w:bidi w:val="0"/>
      <w:spacing w:before="360"/>
    </w:pPr>
    <w:rPr>
      <w:b w:val="0"/>
      <w:bCs w:val="0"/>
      <w:i/>
      <w:iCs/>
      <w:lang w:val="en-GB" w:bidi="ar-SA"/>
    </w:rPr>
  </w:style>
  <w:style w:type="paragraph" w:customStyle="1" w:styleId="Section3">
    <w:name w:val="Section_3‎"/>
    <w:qFormat/>
    <w:rsid w:val="003C106D"/>
    <w:pPr>
      <w:keepNext/>
      <w:keepLines/>
      <w:spacing w:before="240" w:after="120" w:line="192" w:lineRule="auto"/>
      <w:jc w:val="center"/>
    </w:pPr>
    <w:rPr>
      <w:rFonts w:ascii="Calibri" w:eastAsia="Times New Roman" w:hAnsi="Calibri" w:cs="Traditional Arabic"/>
      <w:sz w:val="24"/>
      <w:szCs w:val="32"/>
      <w:lang w:eastAsia="en-US" w:bidi="ar-EG"/>
    </w:rPr>
  </w:style>
  <w:style w:type="paragraph" w:customStyle="1" w:styleId="SectionNo">
    <w:name w:val="Section_No"/>
    <w:basedOn w:val="Normal"/>
    <w:next w:val="Normal"/>
    <w:rsid w:val="000C13C2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SpecialFooter">
    <w:name w:val="Special Footer"/>
    <w:basedOn w:val="Normal"/>
    <w:semiHidden/>
    <w:rsid w:val="0022345D"/>
    <w:pPr>
      <w:tabs>
        <w:tab w:val="left" w:pos="567"/>
        <w:tab w:val="left" w:pos="1701"/>
        <w:tab w:val="left" w:pos="2268"/>
        <w:tab w:val="left" w:pos="2835"/>
        <w:tab w:val="left" w:pos="5954"/>
        <w:tab w:val="right" w:pos="9639"/>
      </w:tabs>
      <w:bidi w:val="0"/>
      <w:spacing w:line="240" w:lineRule="auto"/>
    </w:pPr>
    <w:rPr>
      <w:rFonts w:cs="Times New Roman"/>
      <w:caps/>
      <w:sz w:val="16"/>
      <w:szCs w:val="16"/>
    </w:rPr>
  </w:style>
  <w:style w:type="paragraph" w:customStyle="1" w:styleId="Styletoc0LinespacingExactly14pt">
    <w:name w:val="Style toc 0 + Line spacing:  Exactly 14 pt"/>
    <w:basedOn w:val="Normal"/>
    <w:semiHidden/>
    <w:rsid w:val="0022345D"/>
    <w:pPr>
      <w:spacing w:line="280" w:lineRule="exact"/>
    </w:pPr>
    <w:rPr>
      <w:rFonts w:ascii="Times New Roman Bold" w:hAnsi="Times New Roman Bold"/>
      <w:bCs/>
      <w:szCs w:val="32"/>
    </w:rPr>
  </w:style>
  <w:style w:type="paragraph" w:customStyle="1" w:styleId="Tablefin">
    <w:name w:val="Table_fin"/>
    <w:basedOn w:val="Normal"/>
    <w:rsid w:val="0022345D"/>
    <w:pPr>
      <w:tabs>
        <w:tab w:val="clear" w:pos="1134"/>
        <w:tab w:val="left" w:pos="1871"/>
        <w:tab w:val="left" w:pos="2268"/>
      </w:tabs>
      <w:overflowPunct w:val="0"/>
      <w:autoSpaceDE w:val="0"/>
      <w:autoSpaceDN w:val="0"/>
      <w:bidi w:val="0"/>
      <w:adjustRightInd w:val="0"/>
      <w:spacing w:before="0" w:line="240" w:lineRule="auto"/>
      <w:textAlignment w:val="baseline"/>
    </w:pPr>
    <w:rPr>
      <w:rFonts w:cs="Times New Roman"/>
      <w:sz w:val="12"/>
      <w:szCs w:val="20"/>
      <w:lang w:val="fr-FR"/>
    </w:rPr>
  </w:style>
  <w:style w:type="character" w:customStyle="1" w:styleId="Tablefreq">
    <w:name w:val="Table_freq"/>
    <w:rsid w:val="000D4C64"/>
    <w:rPr>
      <w:rFonts w:ascii="Calibri" w:hAnsi="Calibri" w:cs="Traditional Arabic"/>
      <w:b/>
      <w:bCs/>
      <w:i w:val="0"/>
      <w:iCs w:val="0"/>
      <w:color w:val="auto"/>
      <w:sz w:val="20"/>
      <w:szCs w:val="26"/>
    </w:rPr>
  </w:style>
  <w:style w:type="paragraph" w:customStyle="1" w:styleId="Tablelegend0">
    <w:name w:val="Table_legend"/>
    <w:basedOn w:val="Normal"/>
    <w:link w:val="TablelegendChar"/>
    <w:rsid w:val="000D4C64"/>
    <w:pPr>
      <w:tabs>
        <w:tab w:val="clear" w:pos="1134"/>
        <w:tab w:val="left" w:pos="283"/>
        <w:tab w:val="left" w:pos="1531"/>
        <w:tab w:val="left" w:pos="2041"/>
      </w:tabs>
      <w:overflowPunct w:val="0"/>
      <w:autoSpaceDE w:val="0"/>
      <w:autoSpaceDN w:val="0"/>
      <w:adjustRightInd w:val="0"/>
      <w:spacing w:before="60" w:after="60"/>
      <w:ind w:left="567" w:hanging="567"/>
      <w:textAlignment w:val="baseline"/>
    </w:pPr>
    <w:rPr>
      <w:i/>
      <w:iCs/>
      <w:lang w:eastAsia="zh-CN" w:bidi="ar-EG"/>
    </w:rPr>
  </w:style>
  <w:style w:type="character" w:customStyle="1" w:styleId="TablelegendChar">
    <w:name w:val="Table_legend Char"/>
    <w:link w:val="Tablelegend0"/>
    <w:rsid w:val="000D4C64"/>
    <w:rPr>
      <w:rFonts w:ascii="Calibri" w:eastAsia="Times New Roman" w:hAnsi="Calibri" w:cs="Traditional Arabic"/>
      <w:i/>
      <w:iCs/>
      <w:szCs w:val="30"/>
      <w:lang w:bidi="ar-EG"/>
    </w:rPr>
  </w:style>
  <w:style w:type="paragraph" w:customStyle="1" w:styleId="Title10">
    <w:name w:val="Title1"/>
    <w:basedOn w:val="Normal"/>
    <w:semiHidden/>
    <w:rsid w:val="0022345D"/>
    <w:pPr>
      <w:spacing w:before="360" w:after="12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toc0">
    <w:name w:val="toc 0"/>
    <w:basedOn w:val="Normal"/>
    <w:next w:val="Normal"/>
    <w:rsid w:val="0022345D"/>
    <w:pPr>
      <w:tabs>
        <w:tab w:val="clear" w:pos="1134"/>
      </w:tabs>
      <w:spacing w:line="240" w:lineRule="auto"/>
      <w:ind w:right="-142"/>
      <w:jc w:val="right"/>
    </w:pPr>
    <w:rPr>
      <w:rFonts w:ascii="Times New Roman Bold" w:hAnsi="Times New Roman Bold"/>
      <w:b/>
      <w:bCs/>
    </w:rPr>
  </w:style>
  <w:style w:type="paragraph" w:customStyle="1" w:styleId="Volumetitle">
    <w:name w:val="Volume_title"/>
    <w:basedOn w:val="Normal"/>
    <w:qFormat/>
    <w:rsid w:val="00E22744"/>
    <w:pPr>
      <w:keepNext/>
      <w:keepLines/>
      <w:spacing w:before="480" w:after="240"/>
      <w:jc w:val="center"/>
    </w:pPr>
    <w:rPr>
      <w:sz w:val="28"/>
      <w:szCs w:val="40"/>
    </w:rPr>
  </w:style>
  <w:style w:type="paragraph" w:customStyle="1" w:styleId="HeadingSummary">
    <w:name w:val="HeadingSummary"/>
    <w:basedOn w:val="Headingb"/>
    <w:qFormat/>
    <w:rsid w:val="002916BE"/>
    <w:rPr>
      <w:sz w:val="22"/>
      <w:szCs w:val="30"/>
    </w:rPr>
  </w:style>
  <w:style w:type="paragraph" w:customStyle="1" w:styleId="Recref">
    <w:name w:val="Rec_ref"/>
    <w:basedOn w:val="Normal"/>
    <w:qFormat/>
    <w:rsid w:val="000D4C64"/>
    <w:pPr>
      <w:keepNext/>
      <w:spacing w:after="120"/>
      <w:jc w:val="center"/>
    </w:pPr>
    <w:rPr>
      <w:i/>
      <w:iCs/>
    </w:rPr>
  </w:style>
  <w:style w:type="paragraph" w:customStyle="1" w:styleId="Resref">
    <w:name w:val="Res_ref"/>
    <w:basedOn w:val="Recref"/>
    <w:qFormat/>
    <w:rsid w:val="003C106D"/>
    <w:pPr>
      <w:keepLines/>
    </w:pPr>
  </w:style>
  <w:style w:type="character" w:styleId="PlaceholderText">
    <w:name w:val="Placeholder Text"/>
    <w:basedOn w:val="DefaultParagraphFont"/>
    <w:uiPriority w:val="99"/>
    <w:semiHidden/>
    <w:rsid w:val="006157A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ADE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ADE"/>
    <w:rPr>
      <w:rFonts w:ascii="Segoe UI" w:eastAsia="Times New Roman" w:hAnsi="Segoe UI" w:cs="Segoe UI"/>
      <w:sz w:val="18"/>
      <w:szCs w:val="18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0C13C2"/>
    <w:pPr>
      <w:spacing w:before="0" w:line="240" w:lineRule="auto"/>
      <w:contextualSpacing/>
    </w:pPr>
    <w:rPr>
      <w:rFonts w:asciiTheme="majorHAnsi" w:eastAsiaTheme="majorEastAsia" w:hAnsiTheme="majorHAnsi" w:cstheme="majorBidi"/>
      <w:color w:val="FF000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13C2"/>
    <w:rPr>
      <w:rFonts w:asciiTheme="majorHAnsi" w:eastAsiaTheme="majorEastAsia" w:hAnsiTheme="majorHAnsi" w:cstheme="majorBidi"/>
      <w:color w:val="FF0000"/>
      <w:spacing w:val="-10"/>
      <w:kern w:val="28"/>
      <w:sz w:val="56"/>
      <w:szCs w:val="56"/>
      <w:lang w:eastAsia="en-US"/>
    </w:rPr>
  </w:style>
  <w:style w:type="table" w:styleId="TableGrid">
    <w:name w:val="Table Grid"/>
    <w:basedOn w:val="TableNormal"/>
    <w:uiPriority w:val="39"/>
    <w:rsid w:val="00CB3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ITU-D/TDAG/" TargetMode="External"/><Relationship Id="rId1" Type="http://schemas.openxmlformats.org/officeDocument/2006/relationships/hyperlink" Target="mailto:eun-ju.kim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Arabic%20Templates\Arabic%20Templates%202019\ITU-D%20(BDT)\PA_TDAG-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Author xmlns="de10a323-94a9-4e93-88b4-ea964576960d">Documents Proposals Manager (DPM)</DPM_x0020_Author>
    <DPM_x0020_File_x0020_name xmlns="de10a323-94a9-4e93-88b4-ea964576960d">T13-WTSA.16-C-0000!!MSW-A</DPM_x0020_File_x0020_name>
    <DPM_x0020_Version xmlns="de10a323-94a9-4e93-88b4-ea964576960d">DPM_v2016.12.12.1_prod</DPM_x0020_Versio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de10a323-94a9-4e93-88b4-ea964576960d" targetNamespace="http://schemas.microsoft.com/office/2006/metadata/properties" ma:root="true" ma:fieldsID="d41af5c836d734370eb92e7ee5f83852" ns2:_="" ns3:_="">
    <xsd:import namespace="996b2e75-67fd-4955-a3b0-5ab9934cb50b"/>
    <xsd:import namespace="de10a323-94a9-4e93-88b4-ea964576960d"/>
    <xsd:element name="properties">
      <xsd:complexType>
        <xsd:sequence>
          <xsd:element name="documentManagement">
            <xsd:complexType>
              <xsd:all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0a323-94a9-4e93-88b4-ea964576960d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                        This value indicates the number of saves or revisions. The application is responsible for updating this value after each revision.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D58E2-EC10-4DC5-9074-AF807B63C28A}">
  <ds:schemaRefs>
    <ds:schemaRef ds:uri="http://schemas.microsoft.com/office/infopath/2007/PartnerControls"/>
    <ds:schemaRef ds:uri="de10a323-94a9-4e93-88b4-ea964576960d"/>
    <ds:schemaRef ds:uri="http://schemas.microsoft.com/office/2006/documentManagement/types"/>
    <ds:schemaRef ds:uri="http://purl.org/dc/terms/"/>
    <ds:schemaRef ds:uri="http://purl.org/dc/elements/1.1/"/>
    <ds:schemaRef ds:uri="996b2e75-67fd-4955-a3b0-5ab9934cb50b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AF829E2-78C4-4AE9-B0CB-2D4C96A037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de10a323-94a9-4e93-88b4-ea9645769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B45041-F93D-46EB-A792-9899161FD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PA_TDAG-19.dotx</Template>
  <TotalTime>12</TotalTime>
  <Pages>9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T13-WTSA.16-C-0000!!MSW-A</vt:lpstr>
    </vt:vector>
  </TitlesOfParts>
  <Company>International Telecommunication Union (ITU)</Company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T13-WTSA.16-C-0000!!MSW-A</dc:title>
  <dc:subject>World Telecommunication Standardization Assembly</dc:subject>
  <dc:creator>Alnatoor, Ehsan</dc:creator>
  <cp:keywords>DPM_v2016.12.12.1_prod</cp:keywords>
  <dc:description>Template used by DPM and CPI for the WTSA-16</dc:description>
  <cp:lastModifiedBy>Riz, Imad </cp:lastModifiedBy>
  <cp:revision>3</cp:revision>
  <cp:lastPrinted>2016-06-07T13:25:00Z</cp:lastPrinted>
  <dcterms:created xsi:type="dcterms:W3CDTF">2019-03-29T11:09:00Z</dcterms:created>
  <dcterms:modified xsi:type="dcterms:W3CDTF">2019-03-29T13:35:00Z</dcterms:modified>
  <cp:category>Conference document</cp:category>
</cp:coreProperties>
</file>