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99638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99638C">
              <w:rPr>
                <w:rFonts w:eastAsiaTheme="minorEastAsia" w:hint="cs"/>
                <w:b/>
                <w:bCs/>
                <w:w w:val="110"/>
                <w:sz w:val="24"/>
                <w:szCs w:val="32"/>
                <w:rtl/>
                <w:lang w:eastAsia="zh-CN" w:bidi="ar-EG"/>
              </w:rPr>
              <w:t>الرابع</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99638C">
              <w:rPr>
                <w:rFonts w:eastAsiaTheme="minorEastAsia"/>
                <w:b/>
                <w:bCs/>
                <w:w w:val="110"/>
                <w:sz w:val="24"/>
                <w:szCs w:val="32"/>
                <w:lang w:eastAsia="zh-CN" w:bidi="ar-EG"/>
              </w:rPr>
              <w:t>5</w:t>
            </w:r>
            <w:r w:rsidRPr="00CB30F8">
              <w:rPr>
                <w:rFonts w:eastAsiaTheme="minorEastAsia"/>
                <w:b/>
                <w:bCs/>
                <w:w w:val="110"/>
                <w:sz w:val="24"/>
                <w:szCs w:val="32"/>
                <w:lang w:eastAsia="zh-CN" w:bidi="ar-EG"/>
              </w:rPr>
              <w:t>-</w:t>
            </w:r>
            <w:r w:rsidR="0099638C">
              <w:rPr>
                <w:rFonts w:eastAsiaTheme="minorEastAsia"/>
                <w:b/>
                <w:bCs/>
                <w:w w:val="110"/>
                <w:sz w:val="24"/>
                <w:szCs w:val="32"/>
                <w:lang w:eastAsia="zh-CN" w:bidi="ar-EG"/>
              </w:rPr>
              <w:t>3</w:t>
            </w:r>
            <w:r w:rsidRPr="00CB30F8">
              <w:rPr>
                <w:rFonts w:eastAsiaTheme="minorEastAsia" w:hint="cs"/>
                <w:b/>
                <w:bCs/>
                <w:w w:val="110"/>
                <w:sz w:val="24"/>
                <w:szCs w:val="32"/>
                <w:rtl/>
                <w:lang w:eastAsia="zh-CN" w:bidi="ar-SY"/>
              </w:rPr>
              <w:t xml:space="preserve"> </w:t>
            </w:r>
            <w:r w:rsidR="0099638C">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w:t>
            </w:r>
            <w:r w:rsidR="00A10C12">
              <w:rPr>
                <w:rFonts w:eastAsiaTheme="minorEastAsia"/>
                <w:b/>
                <w:bCs/>
                <w:w w:val="110"/>
                <w:sz w:val="24"/>
                <w:szCs w:val="32"/>
                <w:lang w:eastAsia="zh-CN" w:bidi="ar-EG"/>
              </w:rPr>
              <w:t>9</w:t>
            </w:r>
          </w:p>
        </w:tc>
        <w:tc>
          <w:tcPr>
            <w:tcW w:w="3108" w:type="dxa"/>
          </w:tcPr>
          <w:p w:rsidR="00CB30F8" w:rsidRPr="00CB30F8" w:rsidRDefault="00A10C12"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Pr>
                <w:noProof/>
                <w:lang w:eastAsia="zh-CN"/>
              </w:rPr>
              <w:drawing>
                <wp:inline distT="0" distB="0" distL="0" distR="0" wp14:anchorId="75BBE9FE" wp14:editId="450CAE0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96282B">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10C12">
              <w:rPr>
                <w:rFonts w:eastAsiaTheme="minorEastAsia"/>
                <w:b/>
                <w:bCs/>
                <w:lang w:eastAsia="zh-CN" w:bidi="ar-SY"/>
              </w:rPr>
              <w:t>9</w:t>
            </w:r>
            <w:r w:rsidRPr="00CB30F8">
              <w:rPr>
                <w:rFonts w:eastAsiaTheme="minorEastAsia"/>
                <w:b/>
                <w:bCs/>
                <w:lang w:eastAsia="zh-CN" w:bidi="ar-SY"/>
              </w:rPr>
              <w:t>/</w:t>
            </w:r>
            <w:r w:rsidR="0096282B">
              <w:rPr>
                <w:rFonts w:eastAsiaTheme="minorEastAsia"/>
                <w:b/>
                <w:bCs/>
                <w:lang w:eastAsia="zh-CN" w:bidi="ar-SY"/>
              </w:rPr>
              <w:t>12</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96282B" w:rsidP="0096282B">
            <w:pPr>
              <w:tabs>
                <w:tab w:val="clear" w:pos="1134"/>
              </w:tabs>
              <w:spacing w:before="20" w:after="20" w:line="300" w:lineRule="exact"/>
              <w:rPr>
                <w:rFonts w:eastAsiaTheme="minorEastAsia"/>
                <w:b/>
                <w:bCs/>
                <w:rtl/>
                <w:lang w:eastAsia="zh-CN" w:bidi="ar-SY"/>
              </w:rPr>
            </w:pPr>
            <w:r>
              <w:rPr>
                <w:rFonts w:eastAsiaTheme="minorEastAsia"/>
                <w:b/>
                <w:bCs/>
                <w:lang w:eastAsia="zh-CN" w:bidi="ar-EG"/>
              </w:rPr>
              <w:t>6</w:t>
            </w:r>
            <w:r w:rsidR="00A72045" w:rsidRPr="00CB30F8">
              <w:rPr>
                <w:rFonts w:eastAsiaTheme="minorEastAsia" w:hint="cs"/>
                <w:b/>
                <w:bCs/>
                <w:rtl/>
                <w:lang w:eastAsia="zh-CN" w:bidi="ar-EG"/>
              </w:rPr>
              <w:t xml:space="preserve"> </w:t>
            </w:r>
            <w:r>
              <w:rPr>
                <w:rFonts w:eastAsiaTheme="minorEastAsia" w:hint="cs"/>
                <w:b/>
                <w:bCs/>
                <w:rtl/>
                <w:lang w:eastAsia="zh-CN" w:bidi="ar-EG"/>
              </w:rPr>
              <w:t>فبراير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10C12">
              <w:rPr>
                <w:rFonts w:eastAsiaTheme="minorEastAsia"/>
                <w:b/>
                <w:bCs/>
                <w:lang w:eastAsia="zh-CN" w:bidi="ar-EG"/>
              </w:rPr>
              <w:t>9</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61384" w:rsidRPr="00CB30F8" w:rsidTr="00A72045">
        <w:trPr>
          <w:cantSplit/>
        </w:trPr>
        <w:tc>
          <w:tcPr>
            <w:tcW w:w="9639" w:type="dxa"/>
            <w:gridSpan w:val="2"/>
          </w:tcPr>
          <w:p w:rsidR="00C61384" w:rsidRPr="00E41835" w:rsidRDefault="00C61384" w:rsidP="00C61384">
            <w:pPr>
              <w:pStyle w:val="Source"/>
              <w:rPr>
                <w:lang w:bidi="ar-SY"/>
              </w:rPr>
            </w:pPr>
            <w:r w:rsidRPr="00E41835">
              <w:rPr>
                <w:rFonts w:hint="cs"/>
                <w:rtl/>
              </w:rPr>
              <w:t xml:space="preserve">رئيسة لجنة الدراسات </w:t>
            </w:r>
            <w:r w:rsidRPr="00E41835">
              <w:t>1</w:t>
            </w:r>
            <w:r w:rsidR="00D123A1">
              <w:rPr>
                <w:rFonts w:hint="cs"/>
                <w:rtl/>
              </w:rPr>
              <w:t xml:space="preserve"> ل</w:t>
            </w:r>
            <w:r w:rsidRPr="00E41835">
              <w:rPr>
                <w:rFonts w:hint="cs"/>
                <w:rtl/>
              </w:rPr>
              <w:t>قطاع تنمية الاتصالات</w:t>
            </w:r>
          </w:p>
        </w:tc>
      </w:tr>
      <w:tr w:rsidR="00C61384" w:rsidRPr="00CB30F8" w:rsidTr="00A72045">
        <w:trPr>
          <w:cantSplit/>
        </w:trPr>
        <w:tc>
          <w:tcPr>
            <w:tcW w:w="9639" w:type="dxa"/>
            <w:gridSpan w:val="2"/>
          </w:tcPr>
          <w:p w:rsidR="00C61384" w:rsidRPr="009135B5" w:rsidRDefault="00C61384" w:rsidP="0099638C">
            <w:pPr>
              <w:pStyle w:val="Title1"/>
              <w:rPr>
                <w:rtl/>
              </w:rPr>
            </w:pPr>
            <w:r w:rsidRPr="00EB05B0">
              <w:rPr>
                <w:rFonts w:hint="cs"/>
                <w:rtl/>
              </w:rPr>
              <w:t xml:space="preserve">لجنة الدراسات </w:t>
            </w:r>
            <w:r w:rsidRPr="00EB05B0">
              <w:t>1</w:t>
            </w:r>
            <w:r w:rsidR="00D123A1">
              <w:rPr>
                <w:rFonts w:hint="cs"/>
                <w:rtl/>
              </w:rPr>
              <w:t xml:space="preserve"> ل</w:t>
            </w:r>
            <w:r w:rsidRPr="00EB05B0">
              <w:rPr>
                <w:rFonts w:hint="cs"/>
                <w:rtl/>
              </w:rPr>
              <w:t>قطاع تنمية الاتصالات</w:t>
            </w:r>
            <w:r w:rsidR="0099638C">
              <w:rPr>
                <w:rFonts w:hint="eastAsia"/>
                <w:rtl/>
              </w:rPr>
              <w:t> </w:t>
            </w:r>
            <w:proofErr w:type="gramStart"/>
            <w:r>
              <w:rPr>
                <w:rFonts w:hint="cs"/>
                <w:rtl/>
              </w:rPr>
              <w:t>-</w:t>
            </w:r>
            <w:r w:rsidR="0099638C">
              <w:rPr>
                <w:rFonts w:hint="eastAsia"/>
                <w:rtl/>
              </w:rPr>
              <w:t> </w:t>
            </w:r>
            <w:r>
              <w:rPr>
                <w:rFonts w:hint="cs"/>
                <w:rtl/>
              </w:rPr>
              <w:t>الأنشطة</w:t>
            </w:r>
            <w:proofErr w:type="gramEnd"/>
            <w:r>
              <w:rPr>
                <w:rFonts w:hint="cs"/>
                <w:rtl/>
              </w:rPr>
              <w:t xml:space="preserve"> و</w:t>
            </w:r>
            <w:r w:rsidRPr="00EB05B0">
              <w:rPr>
                <w:rFonts w:hint="cs"/>
                <w:rtl/>
              </w:rPr>
              <w:t>التقدم المحرز</w:t>
            </w:r>
            <w:r>
              <w:rPr>
                <w:rFonts w:hint="cs"/>
                <w:rtl/>
              </w:rPr>
              <w:t xml:space="preserve"> فيها</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E41835"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E41835">
              <w:rPr>
                <w:rFonts w:eastAsiaTheme="minorEastAsia" w:hint="cs"/>
                <w:b/>
                <w:bCs/>
                <w:rtl/>
                <w:lang w:eastAsia="zh-CN" w:bidi="ar-SY"/>
              </w:rPr>
              <w:t>ملخص</w:t>
            </w:r>
          </w:p>
          <w:p w:rsidR="00E41835" w:rsidRPr="00E41835" w:rsidRDefault="00C61384" w:rsidP="00D123A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E41835">
              <w:rPr>
                <w:rFonts w:eastAsiaTheme="minorEastAsia" w:hint="cs"/>
                <w:rtl/>
                <w:lang w:eastAsia="zh-CN"/>
              </w:rPr>
              <w:t>يعرِض هذا التقرير على الفريق الاستشاري لتنمية الاتصالات الحالة الراهنة للجنة الدراسات</w:t>
            </w:r>
            <w:r w:rsidR="0099638C">
              <w:rPr>
                <w:rFonts w:eastAsiaTheme="minorEastAsia" w:hint="eastAsia"/>
                <w:rtl/>
                <w:lang w:eastAsia="zh-CN"/>
              </w:rPr>
              <w:t> </w:t>
            </w:r>
            <w:r w:rsidRPr="00E41835">
              <w:rPr>
                <w:rFonts w:eastAsiaTheme="minorEastAsia"/>
                <w:lang w:eastAsia="zh-CN" w:bidi="ar-SY"/>
              </w:rPr>
              <w:t>1</w:t>
            </w:r>
            <w:r w:rsidRPr="00E41835">
              <w:rPr>
                <w:rFonts w:eastAsiaTheme="minorEastAsia" w:hint="cs"/>
                <w:rtl/>
                <w:lang w:eastAsia="zh-CN"/>
              </w:rPr>
              <w:t xml:space="preserve"> لقطاع تنمية الاتصالات. و</w:t>
            </w:r>
            <w:r w:rsidR="00E41835" w:rsidRPr="00E41835">
              <w:rPr>
                <w:rFonts w:eastAsiaTheme="minorEastAsia" w:hint="cs"/>
                <w:rtl/>
                <w:lang w:eastAsia="zh-CN"/>
              </w:rPr>
              <w:t xml:space="preserve">هو </w:t>
            </w:r>
            <w:r w:rsidRPr="00E41835">
              <w:rPr>
                <w:rFonts w:eastAsiaTheme="minorEastAsia" w:hint="cs"/>
                <w:rtl/>
                <w:lang w:eastAsia="zh-CN"/>
              </w:rPr>
              <w:t xml:space="preserve">يلقي الضوء على بعض المعالم البارزة للاجتماع </w:t>
            </w:r>
            <w:r w:rsidR="00E41835" w:rsidRPr="00E41835">
              <w:rPr>
                <w:rFonts w:eastAsiaTheme="minorEastAsia" w:hint="cs"/>
                <w:rtl/>
                <w:lang w:eastAsia="zh-CN"/>
              </w:rPr>
              <w:t>الأول للجنة الدراسات</w:t>
            </w:r>
            <w:r w:rsidR="0099638C">
              <w:rPr>
                <w:rFonts w:eastAsiaTheme="minorEastAsia" w:hint="eastAsia"/>
                <w:rtl/>
                <w:lang w:eastAsia="zh-CN"/>
              </w:rPr>
              <w:t> </w:t>
            </w:r>
            <w:r w:rsidR="00E41835" w:rsidRPr="00E41835">
              <w:rPr>
                <w:rFonts w:eastAsiaTheme="minorEastAsia"/>
                <w:lang w:eastAsia="zh-CN"/>
              </w:rPr>
              <w:t>1</w:t>
            </w:r>
            <w:r w:rsidR="00E41835" w:rsidRPr="00E41835">
              <w:rPr>
                <w:rFonts w:eastAsiaTheme="minorEastAsia" w:hint="cs"/>
                <w:rtl/>
                <w:lang w:eastAsia="zh-CN"/>
              </w:rPr>
              <w:t xml:space="preserve"> </w:t>
            </w:r>
            <w:r w:rsidRPr="00E41835">
              <w:rPr>
                <w:rFonts w:eastAsiaTheme="minorEastAsia" w:hint="cs"/>
                <w:rtl/>
                <w:lang w:eastAsia="zh-CN"/>
              </w:rPr>
              <w:t xml:space="preserve">لفترة الدراسة </w:t>
            </w:r>
            <w:r w:rsidR="0099638C">
              <w:rPr>
                <w:rFonts w:eastAsiaTheme="minorEastAsia"/>
                <w:lang w:eastAsia="zh-CN" w:bidi="ar-SY"/>
              </w:rPr>
              <w:t>2021</w:t>
            </w:r>
            <w:r w:rsidRPr="00E41835">
              <w:rPr>
                <w:rFonts w:eastAsiaTheme="minorEastAsia"/>
                <w:lang w:eastAsia="zh-CN" w:bidi="ar-SY"/>
              </w:rPr>
              <w:noBreakHyphen/>
              <w:t>201</w:t>
            </w:r>
            <w:r w:rsidR="0099638C">
              <w:rPr>
                <w:rFonts w:eastAsiaTheme="minorEastAsia"/>
                <w:lang w:eastAsia="zh-CN" w:bidi="ar-SY"/>
              </w:rPr>
              <w:t>8</w:t>
            </w:r>
            <w:r w:rsidRPr="00E41835">
              <w:rPr>
                <w:rFonts w:eastAsiaTheme="minorEastAsia" w:hint="cs"/>
                <w:rtl/>
                <w:lang w:eastAsia="zh-CN"/>
              </w:rPr>
              <w:t xml:space="preserve"> الذي عُقد في </w:t>
            </w:r>
            <w:r w:rsidR="00E41835" w:rsidRPr="00E41835">
              <w:rPr>
                <w:rFonts w:eastAsiaTheme="minorEastAsia" w:hint="cs"/>
                <w:rtl/>
                <w:lang w:eastAsia="zh-CN"/>
              </w:rPr>
              <w:t xml:space="preserve">الفترة من </w:t>
            </w:r>
            <w:r w:rsidR="0099638C">
              <w:rPr>
                <w:rFonts w:eastAsiaTheme="minorEastAsia"/>
                <w:lang w:eastAsia="zh-CN"/>
              </w:rPr>
              <w:t>30</w:t>
            </w:r>
            <w:r w:rsidR="00D123A1">
              <w:rPr>
                <w:rFonts w:eastAsiaTheme="minorEastAsia" w:hint="eastAsia"/>
                <w:rtl/>
                <w:lang w:eastAsia="zh-CN"/>
              </w:rPr>
              <w:t> </w:t>
            </w:r>
            <w:r w:rsidR="00E41835" w:rsidRPr="00E41835">
              <w:rPr>
                <w:rFonts w:eastAsiaTheme="minorEastAsia" w:hint="cs"/>
                <w:rtl/>
                <w:lang w:eastAsia="zh-CN"/>
              </w:rPr>
              <w:t xml:space="preserve">أبريل حتى </w:t>
            </w:r>
            <w:r w:rsidR="0099638C">
              <w:rPr>
                <w:rFonts w:eastAsiaTheme="minorEastAsia"/>
                <w:lang w:eastAsia="zh-CN"/>
              </w:rPr>
              <w:t>4</w:t>
            </w:r>
            <w:r w:rsidR="00E41835" w:rsidRPr="00E41835">
              <w:rPr>
                <w:rFonts w:eastAsiaTheme="minorEastAsia" w:hint="cs"/>
                <w:rtl/>
                <w:lang w:eastAsia="zh-CN"/>
              </w:rPr>
              <w:t xml:space="preserve"> مايو</w:t>
            </w:r>
            <w:r w:rsidRPr="00E41835">
              <w:rPr>
                <w:rFonts w:eastAsiaTheme="minorEastAsia" w:hint="cs"/>
                <w:rtl/>
                <w:lang w:eastAsia="zh-CN"/>
              </w:rPr>
              <w:t xml:space="preserve"> </w:t>
            </w:r>
            <w:r w:rsidR="0099638C">
              <w:rPr>
                <w:rFonts w:eastAsiaTheme="minorEastAsia"/>
                <w:lang w:eastAsia="zh-CN" w:bidi="ar-SY"/>
              </w:rPr>
              <w:t>2018</w:t>
            </w:r>
            <w:r w:rsidRPr="00E41835">
              <w:rPr>
                <w:rFonts w:eastAsiaTheme="minorEastAsia" w:hint="cs"/>
                <w:rtl/>
                <w:lang w:eastAsia="zh-CN"/>
              </w:rPr>
              <w:t xml:space="preserve"> </w:t>
            </w:r>
            <w:r w:rsidR="00E41835" w:rsidRPr="00E41835">
              <w:rPr>
                <w:rFonts w:eastAsiaTheme="minorEastAsia" w:hint="cs"/>
                <w:rtl/>
                <w:lang w:eastAsia="zh-CN"/>
              </w:rPr>
              <w:t>واجتماعات فريق المقرر التي عُقد</w:t>
            </w:r>
            <w:r w:rsidR="00D123A1">
              <w:rPr>
                <w:rFonts w:eastAsiaTheme="minorEastAsia" w:hint="cs"/>
                <w:rtl/>
                <w:lang w:eastAsia="zh-CN"/>
              </w:rPr>
              <w:t>ت</w:t>
            </w:r>
            <w:r w:rsidR="00E41835" w:rsidRPr="00E41835">
              <w:rPr>
                <w:rFonts w:eastAsiaTheme="minorEastAsia" w:hint="cs"/>
                <w:rtl/>
                <w:lang w:eastAsia="zh-CN"/>
              </w:rPr>
              <w:t xml:space="preserve"> في الفترة من </w:t>
            </w:r>
            <w:r w:rsidR="0099638C">
              <w:rPr>
                <w:rFonts w:eastAsiaTheme="minorEastAsia"/>
                <w:lang w:eastAsia="zh-CN"/>
              </w:rPr>
              <w:t>17</w:t>
            </w:r>
            <w:r w:rsidR="00E41835" w:rsidRPr="00E41835">
              <w:rPr>
                <w:rFonts w:eastAsiaTheme="minorEastAsia" w:hint="cs"/>
                <w:rtl/>
                <w:lang w:eastAsia="zh-CN"/>
              </w:rPr>
              <w:t xml:space="preserve"> حتى </w:t>
            </w:r>
            <w:r w:rsidR="0099638C">
              <w:rPr>
                <w:rFonts w:eastAsiaTheme="minorEastAsia"/>
                <w:lang w:eastAsia="zh-CN"/>
              </w:rPr>
              <w:t>28</w:t>
            </w:r>
            <w:r w:rsidR="00E41835" w:rsidRPr="00E41835">
              <w:rPr>
                <w:rFonts w:eastAsiaTheme="minorEastAsia" w:hint="cs"/>
                <w:rtl/>
                <w:lang w:eastAsia="zh-CN"/>
              </w:rPr>
              <w:t xml:space="preserve"> سبتمبر، </w:t>
            </w:r>
            <w:r w:rsidRPr="00E41835">
              <w:rPr>
                <w:rFonts w:eastAsiaTheme="minorEastAsia" w:hint="cs"/>
                <w:rtl/>
                <w:lang w:eastAsia="zh-CN"/>
              </w:rPr>
              <w:t>ويستعرض خطة العمل.</w:t>
            </w:r>
          </w:p>
          <w:p w:rsidR="003A1741" w:rsidRPr="00E41835" w:rsidRDefault="00C61384" w:rsidP="009963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E41835">
              <w:rPr>
                <w:rFonts w:eastAsiaTheme="minorEastAsia" w:hint="cs"/>
                <w:rtl/>
                <w:lang w:eastAsia="zh-CN"/>
              </w:rPr>
              <w:t>و</w:t>
            </w:r>
            <w:r w:rsidR="00E41835" w:rsidRPr="00E41835">
              <w:rPr>
                <w:rFonts w:eastAsiaTheme="minorEastAsia" w:hint="cs"/>
                <w:rtl/>
                <w:lang w:eastAsia="zh-CN"/>
              </w:rPr>
              <w:t>ت</w:t>
            </w:r>
            <w:r w:rsidRPr="00E41835">
              <w:rPr>
                <w:rFonts w:eastAsiaTheme="minorEastAsia" w:hint="cs"/>
                <w:rtl/>
                <w:lang w:eastAsia="zh-CN"/>
              </w:rPr>
              <w:t xml:space="preserve">مكن ملاحظة أن أفرقة المقررين المعنيين بجميع المسائل </w:t>
            </w:r>
            <w:r w:rsidR="00E41835" w:rsidRPr="00E41835">
              <w:rPr>
                <w:rFonts w:eastAsiaTheme="minorEastAsia" w:hint="cs"/>
                <w:rtl/>
                <w:lang w:eastAsia="zh-CN"/>
              </w:rPr>
              <w:t>السبع</w:t>
            </w:r>
            <w:r w:rsidRPr="00E41835">
              <w:rPr>
                <w:rFonts w:eastAsiaTheme="minorEastAsia" w:hint="cs"/>
                <w:rtl/>
                <w:lang w:eastAsia="zh-CN"/>
              </w:rPr>
              <w:t xml:space="preserve"> للجنة الدراسات</w:t>
            </w:r>
            <w:r w:rsidR="0099638C">
              <w:rPr>
                <w:rFonts w:eastAsiaTheme="minorEastAsia" w:hint="eastAsia"/>
                <w:rtl/>
                <w:lang w:eastAsia="zh-CN" w:bidi="ar-EG"/>
              </w:rPr>
              <w:t> </w:t>
            </w:r>
            <w:r w:rsidRPr="00E41835">
              <w:rPr>
                <w:rFonts w:eastAsiaTheme="minorEastAsia"/>
                <w:lang w:eastAsia="zh-CN" w:bidi="ar-SY"/>
              </w:rPr>
              <w:t>1</w:t>
            </w:r>
            <w:r w:rsidRPr="00E41835">
              <w:rPr>
                <w:rFonts w:eastAsiaTheme="minorEastAsia" w:hint="cs"/>
                <w:rtl/>
                <w:lang w:eastAsia="zh-CN"/>
              </w:rPr>
              <w:t xml:space="preserve"> تحرز تقدماً جيداً نحو النواتج </w:t>
            </w:r>
            <w:r w:rsidR="00E41835" w:rsidRPr="00E41835">
              <w:rPr>
                <w:rFonts w:eastAsiaTheme="minorEastAsia" w:hint="cs"/>
                <w:rtl/>
                <w:lang w:eastAsia="zh-CN"/>
              </w:rPr>
              <w:t>التي ارتقبها</w:t>
            </w:r>
            <w:r w:rsidRPr="00E41835">
              <w:rPr>
                <w:rFonts w:eastAsiaTheme="minorEastAsia" w:hint="cs"/>
                <w:rtl/>
                <w:lang w:eastAsia="zh-CN"/>
              </w:rPr>
              <w:t xml:space="preserve"> </w:t>
            </w:r>
            <w:r w:rsidR="00E41835" w:rsidRPr="00E41835">
              <w:rPr>
                <w:rFonts w:eastAsiaTheme="minorEastAsia" w:hint="cs"/>
                <w:rtl/>
                <w:lang w:eastAsia="zh-CN"/>
              </w:rPr>
              <w:t>ا</w:t>
            </w:r>
            <w:r w:rsidRPr="00E41835">
              <w:rPr>
                <w:rFonts w:eastAsiaTheme="minorEastAsia" w:hint="cs"/>
                <w:rtl/>
                <w:lang w:eastAsia="zh-CN"/>
              </w:rPr>
              <w:t>لمؤتمر العالمي لتنمية الاتصالات.</w:t>
            </w:r>
          </w:p>
          <w:p w:rsidR="003A1741" w:rsidRPr="00E41835"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E41835">
              <w:rPr>
                <w:rFonts w:eastAsiaTheme="minorEastAsia" w:hint="cs"/>
                <w:b/>
                <w:bCs/>
                <w:rtl/>
                <w:lang w:eastAsia="zh-CN" w:bidi="ar-SY"/>
              </w:rPr>
              <w:t>الإجراء المطلوب</w:t>
            </w:r>
          </w:p>
          <w:p w:rsidR="003A1741" w:rsidRPr="00E41835" w:rsidRDefault="00C61384" w:rsidP="0099638C">
            <w:pPr>
              <w:tabs>
                <w:tab w:val="clear" w:pos="1134"/>
                <w:tab w:val="left" w:pos="418"/>
              </w:tabs>
              <w:rPr>
                <w:rFonts w:eastAsiaTheme="minorEastAsia"/>
                <w:rtl/>
                <w:lang w:eastAsia="zh-CN" w:bidi="ar-EG"/>
              </w:rPr>
            </w:pPr>
            <w:r w:rsidRPr="00E41835">
              <w:rPr>
                <w:rFonts w:eastAsiaTheme="minorEastAsia" w:hint="cs"/>
                <w:rtl/>
                <w:lang w:eastAsia="zh-CN"/>
              </w:rPr>
              <w:t>ي</w:t>
            </w:r>
            <w:r w:rsidR="0099638C">
              <w:rPr>
                <w:rFonts w:eastAsiaTheme="minorEastAsia" w:hint="cs"/>
                <w:rtl/>
                <w:lang w:eastAsia="zh-CN"/>
              </w:rPr>
              <w:t>ُ</w:t>
            </w:r>
            <w:r w:rsidRPr="00E41835">
              <w:rPr>
                <w:rFonts w:eastAsiaTheme="minorEastAsia" w:hint="cs"/>
                <w:rtl/>
                <w:lang w:eastAsia="zh-CN"/>
              </w:rPr>
              <w:t>رجى من</w:t>
            </w:r>
            <w:r w:rsidRPr="00E41835">
              <w:rPr>
                <w:rFonts w:eastAsiaTheme="minorEastAsia"/>
                <w:rtl/>
                <w:lang w:eastAsia="zh-CN"/>
              </w:rPr>
              <w:t xml:space="preserve"> </w:t>
            </w:r>
            <w:r w:rsidRPr="00E41835">
              <w:rPr>
                <w:rFonts w:eastAsiaTheme="minorEastAsia" w:hint="eastAsia"/>
                <w:rtl/>
                <w:lang w:eastAsia="zh-CN"/>
              </w:rPr>
              <w:t>الفريق</w:t>
            </w:r>
            <w:r w:rsidRPr="00E41835">
              <w:rPr>
                <w:rFonts w:eastAsiaTheme="minorEastAsia"/>
                <w:rtl/>
                <w:lang w:eastAsia="zh-CN"/>
              </w:rPr>
              <w:t xml:space="preserve"> </w:t>
            </w:r>
            <w:r w:rsidRPr="00E41835">
              <w:rPr>
                <w:rFonts w:eastAsiaTheme="minorEastAsia" w:hint="eastAsia"/>
                <w:rtl/>
                <w:lang w:eastAsia="zh-CN"/>
              </w:rPr>
              <w:t>الاستشاري</w:t>
            </w:r>
            <w:r w:rsidRPr="00E41835">
              <w:rPr>
                <w:rFonts w:eastAsiaTheme="minorEastAsia"/>
                <w:rtl/>
                <w:lang w:eastAsia="zh-CN"/>
              </w:rPr>
              <w:t xml:space="preserve"> </w:t>
            </w:r>
            <w:r w:rsidRPr="00E41835">
              <w:rPr>
                <w:rFonts w:eastAsiaTheme="minorEastAsia" w:hint="eastAsia"/>
                <w:rtl/>
                <w:lang w:eastAsia="zh-CN"/>
              </w:rPr>
              <w:t>لتنمية</w:t>
            </w:r>
            <w:r w:rsidRPr="00E41835">
              <w:rPr>
                <w:rFonts w:eastAsiaTheme="minorEastAsia"/>
                <w:rtl/>
                <w:lang w:eastAsia="zh-CN"/>
              </w:rPr>
              <w:t xml:space="preserve"> </w:t>
            </w:r>
            <w:r w:rsidRPr="00E41835">
              <w:rPr>
                <w:rFonts w:eastAsiaTheme="minorEastAsia" w:hint="eastAsia"/>
                <w:rtl/>
                <w:lang w:eastAsia="zh-CN"/>
              </w:rPr>
              <w:t>الاتصالات</w:t>
            </w:r>
            <w:r w:rsidRPr="00E41835">
              <w:rPr>
                <w:rFonts w:eastAsiaTheme="minorEastAsia"/>
                <w:rtl/>
                <w:lang w:eastAsia="zh-CN"/>
              </w:rPr>
              <w:t xml:space="preserve"> </w:t>
            </w:r>
            <w:r w:rsidRPr="00E41835">
              <w:rPr>
                <w:rFonts w:eastAsiaTheme="minorEastAsia" w:hint="eastAsia"/>
                <w:rtl/>
                <w:lang w:eastAsia="zh-CN"/>
              </w:rPr>
              <w:t>أن</w:t>
            </w:r>
            <w:r w:rsidRPr="00E41835">
              <w:rPr>
                <w:rFonts w:eastAsiaTheme="minorEastAsia"/>
                <w:rtl/>
                <w:lang w:eastAsia="zh-CN"/>
              </w:rPr>
              <w:t xml:space="preserve"> </w:t>
            </w:r>
            <w:r w:rsidRPr="00E41835">
              <w:rPr>
                <w:rFonts w:eastAsiaTheme="minorEastAsia" w:hint="cs"/>
                <w:rtl/>
                <w:lang w:eastAsia="zh-CN"/>
              </w:rPr>
              <w:t>يحيط علماً ب</w:t>
            </w:r>
            <w:r w:rsidR="00E41835" w:rsidRPr="00E41835">
              <w:rPr>
                <w:rFonts w:eastAsiaTheme="minorEastAsia" w:hint="eastAsia"/>
                <w:rtl/>
                <w:lang w:eastAsia="zh-CN"/>
              </w:rPr>
              <w:t>هذ</w:t>
            </w:r>
            <w:r w:rsidR="00E41835" w:rsidRPr="00E41835">
              <w:rPr>
                <w:rFonts w:eastAsiaTheme="minorEastAsia" w:hint="cs"/>
                <w:rtl/>
                <w:lang w:eastAsia="zh-CN"/>
              </w:rPr>
              <w:t>ه</w:t>
            </w:r>
            <w:r w:rsidRPr="00E41835">
              <w:rPr>
                <w:rFonts w:eastAsiaTheme="minorEastAsia"/>
                <w:rtl/>
                <w:lang w:eastAsia="zh-CN"/>
              </w:rPr>
              <w:t xml:space="preserve"> </w:t>
            </w:r>
            <w:r w:rsidR="00E41835" w:rsidRPr="00E41835">
              <w:rPr>
                <w:rFonts w:eastAsiaTheme="minorEastAsia" w:hint="cs"/>
                <w:rtl/>
                <w:lang w:eastAsia="zh-CN"/>
              </w:rPr>
              <w:t>الوثيقة</w:t>
            </w:r>
            <w:r w:rsidRPr="00E41835">
              <w:rPr>
                <w:rFonts w:eastAsiaTheme="minorEastAsia"/>
                <w:rtl/>
                <w:lang w:eastAsia="zh-CN"/>
              </w:rPr>
              <w:t xml:space="preserve"> </w:t>
            </w:r>
            <w:r w:rsidRPr="00E41835">
              <w:rPr>
                <w:rFonts w:eastAsiaTheme="minorEastAsia" w:hint="eastAsia"/>
                <w:rtl/>
                <w:lang w:eastAsia="zh-CN"/>
              </w:rPr>
              <w:t>وأن</w:t>
            </w:r>
            <w:r w:rsidRPr="00E41835">
              <w:rPr>
                <w:rFonts w:eastAsiaTheme="minorEastAsia"/>
                <w:rtl/>
                <w:lang w:eastAsia="zh-CN"/>
              </w:rPr>
              <w:t xml:space="preserve"> </w:t>
            </w:r>
            <w:r w:rsidRPr="00E41835">
              <w:rPr>
                <w:rFonts w:eastAsiaTheme="minorEastAsia" w:hint="eastAsia"/>
                <w:rtl/>
                <w:lang w:eastAsia="zh-CN"/>
              </w:rPr>
              <w:t>يقدِّم</w:t>
            </w:r>
            <w:r w:rsidRPr="00E41835">
              <w:rPr>
                <w:rFonts w:eastAsiaTheme="minorEastAsia"/>
                <w:rtl/>
                <w:lang w:eastAsia="zh-CN"/>
              </w:rPr>
              <w:t xml:space="preserve"> </w:t>
            </w:r>
            <w:r w:rsidRPr="00E41835">
              <w:rPr>
                <w:rFonts w:eastAsiaTheme="minorEastAsia" w:hint="eastAsia"/>
                <w:rtl/>
                <w:lang w:eastAsia="zh-CN"/>
              </w:rPr>
              <w:t>ما</w:t>
            </w:r>
            <w:r w:rsidR="0099638C">
              <w:rPr>
                <w:rFonts w:eastAsiaTheme="minorEastAsia" w:hint="cs"/>
                <w:rtl/>
                <w:lang w:eastAsia="zh-CN"/>
              </w:rPr>
              <w:t> </w:t>
            </w:r>
            <w:r w:rsidRPr="00E41835">
              <w:rPr>
                <w:rFonts w:eastAsiaTheme="minorEastAsia" w:hint="cs"/>
                <w:rtl/>
                <w:lang w:eastAsia="zh-CN"/>
              </w:rPr>
              <w:t>يراه مناسباً</w:t>
            </w:r>
            <w:r w:rsidRPr="00E41835">
              <w:rPr>
                <w:rFonts w:eastAsiaTheme="minorEastAsia"/>
                <w:rtl/>
                <w:lang w:eastAsia="zh-CN"/>
              </w:rPr>
              <w:t xml:space="preserve"> </w:t>
            </w:r>
            <w:r w:rsidRPr="00E41835">
              <w:rPr>
                <w:rFonts w:eastAsiaTheme="minorEastAsia" w:hint="eastAsia"/>
                <w:rtl/>
                <w:lang w:eastAsia="zh-CN"/>
              </w:rPr>
              <w:t>من</w:t>
            </w:r>
            <w:r w:rsidRPr="00E41835">
              <w:rPr>
                <w:rFonts w:eastAsiaTheme="minorEastAsia"/>
                <w:rtl/>
                <w:lang w:eastAsia="zh-CN"/>
              </w:rPr>
              <w:t xml:space="preserve"> </w:t>
            </w:r>
            <w:r w:rsidRPr="00E41835">
              <w:rPr>
                <w:rFonts w:eastAsiaTheme="minorEastAsia" w:hint="eastAsia"/>
                <w:rtl/>
                <w:lang w:eastAsia="zh-CN"/>
              </w:rPr>
              <w:t>توجيهات</w:t>
            </w:r>
            <w:r w:rsidRPr="00E41835">
              <w:rPr>
                <w:rFonts w:eastAsiaTheme="minorEastAsia"/>
                <w:rtl/>
                <w:lang w:eastAsia="zh-CN"/>
              </w:rPr>
              <w:t>.</w:t>
            </w:r>
          </w:p>
          <w:p w:rsidR="003A1741" w:rsidRPr="00E41835"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E41835">
              <w:rPr>
                <w:rFonts w:eastAsiaTheme="minorEastAsia" w:hint="cs"/>
                <w:b/>
                <w:bCs/>
                <w:rtl/>
                <w:lang w:eastAsia="zh-CN" w:bidi="ar-SY"/>
              </w:rPr>
              <w:t>المراجع</w:t>
            </w:r>
          </w:p>
          <w:p w:rsidR="003A1741" w:rsidRPr="0099638C" w:rsidRDefault="00C61384" w:rsidP="0099638C">
            <w:pPr>
              <w:rPr>
                <w:rFonts w:eastAsiaTheme="minorEastAsia"/>
                <w:spacing w:val="-4"/>
                <w:w w:val="110"/>
                <w:rtl/>
                <w:lang w:eastAsia="zh-CN"/>
              </w:rPr>
            </w:pPr>
            <w:r w:rsidRPr="0099638C">
              <w:rPr>
                <w:rFonts w:eastAsiaTheme="minorEastAsia" w:hint="cs"/>
                <w:spacing w:val="-4"/>
                <w:w w:val="110"/>
                <w:rtl/>
                <w:lang w:eastAsia="zh-CN"/>
              </w:rPr>
              <w:t xml:space="preserve">القرار </w:t>
            </w:r>
            <w:r w:rsidRPr="0099638C">
              <w:rPr>
                <w:rFonts w:eastAsiaTheme="minorEastAsia"/>
                <w:spacing w:val="-4"/>
                <w:w w:val="110"/>
                <w:lang w:eastAsia="zh-CN"/>
              </w:rPr>
              <w:t>2</w:t>
            </w:r>
            <w:r w:rsidRPr="0099638C">
              <w:rPr>
                <w:rFonts w:eastAsiaTheme="minorEastAsia" w:hint="cs"/>
                <w:spacing w:val="-4"/>
                <w:w w:val="110"/>
                <w:rtl/>
                <w:lang w:eastAsia="zh-CN"/>
              </w:rPr>
              <w:t xml:space="preserve"> (المراجَع في </w:t>
            </w:r>
            <w:r w:rsidR="000A3922" w:rsidRPr="0099638C">
              <w:rPr>
                <w:rFonts w:eastAsiaTheme="minorEastAsia" w:hint="cs"/>
                <w:spacing w:val="-4"/>
                <w:w w:val="110"/>
                <w:rtl/>
                <w:lang w:eastAsia="zh-CN"/>
              </w:rPr>
              <w:t>بوينس</w:t>
            </w:r>
            <w:r w:rsidR="0099638C">
              <w:rPr>
                <w:rFonts w:eastAsiaTheme="minorEastAsia" w:hint="eastAsia"/>
                <w:spacing w:val="-4"/>
                <w:w w:val="110"/>
                <w:rtl/>
                <w:lang w:eastAsia="zh-CN"/>
              </w:rPr>
              <w:t> </w:t>
            </w:r>
            <w:r w:rsidR="000A3922" w:rsidRPr="0099638C">
              <w:rPr>
                <w:rFonts w:eastAsiaTheme="minorEastAsia" w:hint="cs"/>
                <w:spacing w:val="-4"/>
                <w:w w:val="110"/>
                <w:rtl/>
                <w:lang w:eastAsia="zh-CN"/>
              </w:rPr>
              <w:t>آيرس</w:t>
            </w:r>
            <w:r w:rsidRPr="0099638C">
              <w:rPr>
                <w:rFonts w:eastAsiaTheme="minorEastAsia" w:hint="cs"/>
                <w:spacing w:val="-4"/>
                <w:w w:val="110"/>
                <w:rtl/>
                <w:lang w:eastAsia="zh-CN"/>
              </w:rPr>
              <w:t>،</w:t>
            </w:r>
            <w:r w:rsidR="0099638C">
              <w:rPr>
                <w:rFonts w:eastAsiaTheme="minorEastAsia" w:hint="eastAsia"/>
                <w:spacing w:val="-4"/>
                <w:w w:val="110"/>
                <w:rtl/>
                <w:lang w:eastAsia="zh-CN"/>
              </w:rPr>
              <w:t> </w:t>
            </w:r>
            <w:r w:rsidRPr="0099638C">
              <w:rPr>
                <w:rFonts w:eastAsiaTheme="minorEastAsia"/>
                <w:spacing w:val="-4"/>
                <w:w w:val="110"/>
                <w:lang w:eastAsia="zh-CN"/>
              </w:rPr>
              <w:t>201</w:t>
            </w:r>
            <w:r w:rsidR="000A3922" w:rsidRPr="0099638C">
              <w:rPr>
                <w:rFonts w:eastAsiaTheme="minorEastAsia"/>
                <w:spacing w:val="-4"/>
                <w:w w:val="110"/>
                <w:lang w:eastAsia="zh-CN"/>
              </w:rPr>
              <w:t>7</w:t>
            </w:r>
            <w:r w:rsidRPr="0099638C">
              <w:rPr>
                <w:rFonts w:eastAsiaTheme="minorEastAsia" w:hint="cs"/>
                <w:spacing w:val="-4"/>
                <w:w w:val="110"/>
                <w:rtl/>
                <w:lang w:eastAsia="zh-CN"/>
              </w:rPr>
              <w:t>)</w:t>
            </w:r>
            <w:r w:rsidR="00204A32" w:rsidRPr="0099638C">
              <w:rPr>
                <w:rFonts w:eastAsiaTheme="minorEastAsia" w:hint="cs"/>
                <w:spacing w:val="-4"/>
                <w:w w:val="110"/>
                <w:rtl/>
                <w:lang w:eastAsia="zh-CN"/>
              </w:rPr>
              <w:t>،</w:t>
            </w:r>
            <w:r w:rsidR="000A3922" w:rsidRPr="0099638C">
              <w:rPr>
                <w:rFonts w:eastAsiaTheme="minorEastAsia" w:hint="cs"/>
                <w:spacing w:val="-4"/>
                <w:w w:val="110"/>
                <w:rtl/>
                <w:lang w:eastAsia="zh-CN" w:bidi="ar-EG"/>
              </w:rPr>
              <w:t xml:space="preserve"> والقرار </w:t>
            </w:r>
            <w:r w:rsidR="000A3922" w:rsidRPr="0099638C">
              <w:rPr>
                <w:rFonts w:eastAsiaTheme="minorEastAsia"/>
                <w:spacing w:val="-4"/>
                <w:w w:val="110"/>
                <w:lang w:eastAsia="zh-CN" w:bidi="ar-EG"/>
              </w:rPr>
              <w:t>1</w:t>
            </w:r>
            <w:r w:rsidR="000A3922" w:rsidRPr="0099638C">
              <w:rPr>
                <w:rFonts w:eastAsiaTheme="minorEastAsia" w:hint="cs"/>
                <w:spacing w:val="-4"/>
                <w:w w:val="110"/>
                <w:rtl/>
                <w:lang w:eastAsia="zh-CN" w:bidi="ar-EG"/>
              </w:rPr>
              <w:t xml:space="preserve"> </w:t>
            </w:r>
            <w:r w:rsidR="000A3922" w:rsidRPr="0099638C">
              <w:rPr>
                <w:rFonts w:eastAsiaTheme="minorEastAsia" w:hint="cs"/>
                <w:spacing w:val="-4"/>
                <w:w w:val="110"/>
                <w:rtl/>
                <w:lang w:eastAsia="zh-CN"/>
              </w:rPr>
              <w:t>(المراجَع في بوينس</w:t>
            </w:r>
            <w:r w:rsidR="0099638C">
              <w:rPr>
                <w:rFonts w:eastAsiaTheme="minorEastAsia" w:hint="eastAsia"/>
                <w:spacing w:val="-4"/>
                <w:w w:val="110"/>
                <w:rtl/>
                <w:lang w:eastAsia="zh-CN"/>
              </w:rPr>
              <w:t> </w:t>
            </w:r>
            <w:r w:rsidR="000A3922" w:rsidRPr="0099638C">
              <w:rPr>
                <w:rFonts w:eastAsiaTheme="minorEastAsia" w:hint="cs"/>
                <w:spacing w:val="-4"/>
                <w:w w:val="110"/>
                <w:rtl/>
                <w:lang w:eastAsia="zh-CN"/>
              </w:rPr>
              <w:t xml:space="preserve">آيرس، </w:t>
            </w:r>
            <w:r w:rsidR="000A3922" w:rsidRPr="0099638C">
              <w:rPr>
                <w:rFonts w:eastAsiaTheme="minorEastAsia"/>
                <w:spacing w:val="-4"/>
                <w:w w:val="110"/>
                <w:lang w:eastAsia="zh-CN"/>
              </w:rPr>
              <w:t>2017</w:t>
            </w:r>
            <w:r w:rsidR="000A3922" w:rsidRPr="0099638C">
              <w:rPr>
                <w:rFonts w:eastAsiaTheme="minorEastAsia" w:hint="cs"/>
                <w:spacing w:val="-4"/>
                <w:w w:val="110"/>
                <w:rtl/>
                <w:lang w:eastAsia="zh-CN"/>
              </w:rPr>
              <w:t xml:space="preserve">) </w:t>
            </w:r>
            <w:r w:rsidRPr="0099638C">
              <w:rPr>
                <w:rFonts w:eastAsiaTheme="minorEastAsia"/>
                <w:spacing w:val="-4"/>
                <w:w w:val="110"/>
                <w:rtl/>
                <w:lang w:eastAsia="zh-CN"/>
              </w:rPr>
              <w:t>للمؤتمر العالمي لتنمية الاتصالات</w:t>
            </w:r>
          </w:p>
        </w:tc>
      </w:tr>
    </w:tbl>
    <w:p w:rsidR="00CB30F8" w:rsidRDefault="00CB30F8" w:rsidP="00CB30F8">
      <w:pPr>
        <w:rPr>
          <w:rtl/>
          <w:lang w:bidi="ar-EG"/>
        </w:rPr>
      </w:pPr>
      <w:r>
        <w:rPr>
          <w:rtl/>
          <w:lang w:bidi="ar-EG"/>
        </w:rPr>
        <w:br w:type="page"/>
      </w:r>
    </w:p>
    <w:p w:rsidR="00CB30F8" w:rsidRDefault="008B3214" w:rsidP="00F31B00">
      <w:pPr>
        <w:pStyle w:val="Heading1"/>
        <w:rPr>
          <w:rtl/>
        </w:rPr>
      </w:pPr>
      <w:r>
        <w:lastRenderedPageBreak/>
        <w:t>1</w:t>
      </w:r>
      <w:r>
        <w:tab/>
      </w:r>
      <w:r w:rsidR="00F31B00" w:rsidRPr="00F31B00">
        <w:rPr>
          <w:rFonts w:hint="cs"/>
          <w:rtl/>
          <w:lang w:bidi="ar-SA"/>
        </w:rPr>
        <w:t>المعالم البارزة</w:t>
      </w:r>
    </w:p>
    <w:p w:rsidR="008B3214" w:rsidRPr="004800E7" w:rsidRDefault="00F31B00" w:rsidP="0099638C">
      <w:pPr>
        <w:rPr>
          <w:spacing w:val="-2"/>
          <w:rtl/>
        </w:rPr>
      </w:pPr>
      <w:r w:rsidRPr="004800E7">
        <w:rPr>
          <w:spacing w:val="-2"/>
          <w:rtl/>
        </w:rPr>
        <w:t>تدرس</w:t>
      </w:r>
      <w:r w:rsidRPr="004800E7">
        <w:rPr>
          <w:rFonts w:hint="cs"/>
          <w:spacing w:val="-2"/>
          <w:rtl/>
        </w:rPr>
        <w:t xml:space="preserve"> </w:t>
      </w:r>
      <w:r w:rsidR="008B3214" w:rsidRPr="004800E7">
        <w:rPr>
          <w:rFonts w:hint="cs"/>
          <w:spacing w:val="-2"/>
          <w:rtl/>
        </w:rPr>
        <w:t>لجنة الدراسات</w:t>
      </w:r>
      <w:r w:rsidR="0099638C" w:rsidRPr="004800E7">
        <w:rPr>
          <w:rFonts w:hint="eastAsia"/>
          <w:spacing w:val="-2"/>
          <w:rtl/>
        </w:rPr>
        <w:t> </w:t>
      </w:r>
      <w:r w:rsidR="008B3214" w:rsidRPr="004800E7">
        <w:rPr>
          <w:spacing w:val="-2"/>
          <w:lang w:bidi="ar-EG"/>
        </w:rPr>
        <w:t>1</w:t>
      </w:r>
      <w:r w:rsidR="008B3214" w:rsidRPr="004800E7">
        <w:rPr>
          <w:rFonts w:hint="cs"/>
          <w:spacing w:val="-2"/>
          <w:rtl/>
          <w:lang w:bidi="ar-EG"/>
        </w:rPr>
        <w:t xml:space="preserve"> </w:t>
      </w:r>
      <w:r w:rsidR="004800E7" w:rsidRPr="004800E7">
        <w:rPr>
          <w:rFonts w:hint="cs"/>
          <w:spacing w:val="-2"/>
          <w:rtl/>
          <w:lang w:bidi="ar-EG"/>
        </w:rPr>
        <w:t xml:space="preserve">لقطاع تنمية الاتصالات </w:t>
      </w:r>
      <w:r w:rsidR="008B3214" w:rsidRPr="004800E7">
        <w:rPr>
          <w:spacing w:val="-2"/>
          <w:rtl/>
        </w:rPr>
        <w:t>القضايا المتصلة بالبيئة التمكينية لتنمية الاتصالات/تكنولوجيا المعلومات</w:t>
      </w:r>
      <w:r w:rsidR="008B3214" w:rsidRPr="004800E7">
        <w:rPr>
          <w:rFonts w:hint="cs"/>
          <w:spacing w:val="-2"/>
          <w:rtl/>
        </w:rPr>
        <w:t> </w:t>
      </w:r>
      <w:r w:rsidR="008B3214" w:rsidRPr="004800E7">
        <w:rPr>
          <w:spacing w:val="-2"/>
          <w:rtl/>
        </w:rPr>
        <w:t>والاتصالات</w:t>
      </w:r>
      <w:r w:rsidR="008B3214" w:rsidRPr="004800E7">
        <w:rPr>
          <w:spacing w:val="-2"/>
          <w:lang w:bidi="ar-EG"/>
        </w:rPr>
        <w:t>.</w:t>
      </w:r>
      <w:r w:rsidR="008B3214" w:rsidRPr="004800E7">
        <w:rPr>
          <w:rFonts w:hint="cs"/>
          <w:spacing w:val="-2"/>
          <w:rtl/>
          <w:lang w:bidi="ar-EG"/>
        </w:rPr>
        <w:t xml:space="preserve"> </w:t>
      </w:r>
      <w:r w:rsidR="008B3214" w:rsidRPr="004800E7">
        <w:rPr>
          <w:rFonts w:hint="cs"/>
          <w:spacing w:val="-2"/>
          <w:rtl/>
        </w:rPr>
        <w:t>وفي</w:t>
      </w:r>
      <w:r w:rsidR="0099638C" w:rsidRPr="004800E7">
        <w:rPr>
          <w:rFonts w:hint="eastAsia"/>
          <w:spacing w:val="-2"/>
          <w:rtl/>
        </w:rPr>
        <w:t> </w:t>
      </w:r>
      <w:r w:rsidR="008B3214" w:rsidRPr="004800E7">
        <w:rPr>
          <w:rFonts w:hint="cs"/>
          <w:spacing w:val="-2"/>
          <w:rtl/>
        </w:rPr>
        <w:t>هذا السياق، فإن لجنة الدراسات</w:t>
      </w:r>
      <w:r w:rsidR="0099638C" w:rsidRPr="004800E7">
        <w:rPr>
          <w:rFonts w:hint="eastAsia"/>
          <w:spacing w:val="-2"/>
          <w:rtl/>
        </w:rPr>
        <w:t> </w:t>
      </w:r>
      <w:r w:rsidR="008B3214" w:rsidRPr="004800E7">
        <w:rPr>
          <w:spacing w:val="-2"/>
          <w:lang w:bidi="ar-EG"/>
        </w:rPr>
        <w:t>1</w:t>
      </w:r>
      <w:r w:rsidR="008B3214" w:rsidRPr="004800E7">
        <w:rPr>
          <w:rFonts w:hint="cs"/>
          <w:spacing w:val="-2"/>
          <w:rtl/>
          <w:lang w:bidi="ar-EG"/>
        </w:rPr>
        <w:t xml:space="preserve"> مسؤولة عن سبعة مواضيع جوهرية تشمل </w:t>
      </w:r>
      <w:r w:rsidR="008B3214" w:rsidRPr="004800E7">
        <w:rPr>
          <w:rFonts w:hint="cs"/>
          <w:spacing w:val="-2"/>
          <w:rtl/>
        </w:rPr>
        <w:t xml:space="preserve">التطوير السياساتي والتنظيمي والتقني والاستراتيجي </w:t>
      </w:r>
      <w:r w:rsidR="008B3214" w:rsidRPr="004800E7">
        <w:rPr>
          <w:spacing w:val="-2"/>
          <w:rtl/>
        </w:rPr>
        <w:t xml:space="preserve">للاتصالات/تكنولوجيا المعلومات والاتصالات </w:t>
      </w:r>
      <w:r w:rsidR="008B3214" w:rsidRPr="004800E7">
        <w:rPr>
          <w:rFonts w:hint="cs"/>
          <w:spacing w:val="-2"/>
          <w:rtl/>
        </w:rPr>
        <w:t>على الصعيد الوطني مما</w:t>
      </w:r>
      <w:r w:rsidR="0099638C" w:rsidRPr="004800E7">
        <w:rPr>
          <w:rFonts w:hint="eastAsia"/>
          <w:spacing w:val="-2"/>
          <w:rtl/>
        </w:rPr>
        <w:t> </w:t>
      </w:r>
      <w:r w:rsidR="008B3214" w:rsidRPr="004800E7">
        <w:rPr>
          <w:rFonts w:hint="cs"/>
          <w:spacing w:val="-2"/>
          <w:rtl/>
        </w:rPr>
        <w:t xml:space="preserve">يمكّن </w:t>
      </w:r>
      <w:r w:rsidR="008B3214" w:rsidRPr="004800E7">
        <w:rPr>
          <w:spacing w:val="-2"/>
          <w:rtl/>
        </w:rPr>
        <w:t xml:space="preserve">البلدان من الاستفادة إلى أقصى حد من القوة الدافعة للاتصالات/تكنولوجيا المعلومات والاتصالات </w:t>
      </w:r>
      <w:r w:rsidR="008B3214" w:rsidRPr="004800E7">
        <w:rPr>
          <w:rFonts w:hint="cs"/>
          <w:spacing w:val="-2"/>
          <w:rtl/>
        </w:rPr>
        <w:t>و</w:t>
      </w:r>
      <w:r w:rsidR="008B3214" w:rsidRPr="004800E7">
        <w:rPr>
          <w:spacing w:val="-2"/>
          <w:rtl/>
        </w:rPr>
        <w:t>النفاذ إل</w:t>
      </w:r>
      <w:r w:rsidR="008B3214" w:rsidRPr="004800E7">
        <w:rPr>
          <w:rFonts w:hint="cs"/>
          <w:spacing w:val="-2"/>
          <w:rtl/>
        </w:rPr>
        <w:t xml:space="preserve">يها </w:t>
      </w:r>
      <w:r w:rsidR="008B3214" w:rsidRPr="004800E7">
        <w:rPr>
          <w:spacing w:val="-2"/>
          <w:rtl/>
        </w:rPr>
        <w:t>في</w:t>
      </w:r>
      <w:r w:rsidR="0099638C" w:rsidRPr="004800E7">
        <w:rPr>
          <w:rFonts w:hint="cs"/>
          <w:spacing w:val="-2"/>
          <w:rtl/>
        </w:rPr>
        <w:t> </w:t>
      </w:r>
      <w:r w:rsidR="008B3214" w:rsidRPr="004800E7">
        <w:rPr>
          <w:spacing w:val="-2"/>
          <w:rtl/>
        </w:rPr>
        <w:t>المناطق الريفية والنائي</w:t>
      </w:r>
      <w:r w:rsidR="008B3214" w:rsidRPr="004800E7">
        <w:rPr>
          <w:rFonts w:hint="cs"/>
          <w:spacing w:val="-2"/>
          <w:rtl/>
        </w:rPr>
        <w:t>ة، و</w:t>
      </w:r>
      <w:r w:rsidR="008B3214" w:rsidRPr="004800E7">
        <w:rPr>
          <w:spacing w:val="-2"/>
          <w:rtl/>
        </w:rPr>
        <w:t xml:space="preserve">السياسات الاقتصادية وطرائق تحديد </w:t>
      </w:r>
      <w:r w:rsidR="008B3214" w:rsidRPr="004800E7">
        <w:rPr>
          <w:rFonts w:hint="cs"/>
          <w:spacing w:val="-2"/>
          <w:rtl/>
        </w:rPr>
        <w:t>تكاليف</w:t>
      </w:r>
      <w:r w:rsidR="008B3214" w:rsidRPr="004800E7">
        <w:rPr>
          <w:spacing w:val="-2"/>
          <w:rtl/>
        </w:rPr>
        <w:t xml:space="preserve"> الخدمات المتعلقة </w:t>
      </w:r>
      <w:r w:rsidR="008B3214" w:rsidRPr="004800E7">
        <w:rPr>
          <w:rFonts w:hint="cs"/>
          <w:spacing w:val="-2"/>
          <w:rtl/>
        </w:rPr>
        <w:t>بالنفاذ إلى الاتصالات</w:t>
      </w:r>
      <w:r w:rsidR="008B3214" w:rsidRPr="004800E7">
        <w:rPr>
          <w:spacing w:val="-2"/>
          <w:rtl/>
        </w:rPr>
        <w:t>/تكنولوجيا المعلومات والاتصالات</w:t>
      </w:r>
      <w:r w:rsidR="008B3214" w:rsidRPr="004800E7">
        <w:rPr>
          <w:rFonts w:hint="cs"/>
          <w:spacing w:val="-2"/>
          <w:rtl/>
        </w:rPr>
        <w:t xml:space="preserve"> الوطنية. تنظر لجنة الدراسات</w:t>
      </w:r>
      <w:r w:rsidR="008B3214" w:rsidRPr="004800E7">
        <w:rPr>
          <w:rFonts w:hint="eastAsia"/>
          <w:spacing w:val="-2"/>
          <w:rtl/>
        </w:rPr>
        <w:t> </w:t>
      </w:r>
      <w:r w:rsidR="008B3214" w:rsidRPr="004800E7">
        <w:rPr>
          <w:spacing w:val="-2"/>
          <w:lang w:bidi="ar-EG"/>
        </w:rPr>
        <w:t>1</w:t>
      </w:r>
      <w:r w:rsidR="008B3214" w:rsidRPr="004800E7">
        <w:rPr>
          <w:rFonts w:hint="cs"/>
          <w:spacing w:val="-2"/>
          <w:rtl/>
          <w:lang w:bidi="ar-EG"/>
        </w:rPr>
        <w:t xml:space="preserve"> كذلك في</w:t>
      </w:r>
      <w:r w:rsidR="008B3214" w:rsidRPr="004800E7">
        <w:rPr>
          <w:rFonts w:hint="eastAsia"/>
          <w:spacing w:val="-2"/>
          <w:rtl/>
          <w:lang w:bidi="ar-EG"/>
        </w:rPr>
        <w:t> </w:t>
      </w:r>
      <w:r w:rsidR="008B3214" w:rsidRPr="004800E7">
        <w:rPr>
          <w:rFonts w:hint="cs"/>
          <w:spacing w:val="-2"/>
          <w:rtl/>
          <w:lang w:bidi="ar-EG"/>
        </w:rPr>
        <w:t>المسائل المتصلة بالانتقال إلى الإذاعة الرقمية واعتمادها وتنفيذ الخدمات الجديدة وحماية المستهلك ونفاذ الأشخاص ذوي</w:t>
      </w:r>
      <w:r w:rsidR="0099638C" w:rsidRPr="004800E7">
        <w:rPr>
          <w:rFonts w:hint="eastAsia"/>
          <w:spacing w:val="-2"/>
          <w:rtl/>
          <w:lang w:bidi="ar-EG"/>
        </w:rPr>
        <w:t> </w:t>
      </w:r>
      <w:r w:rsidR="008B3214" w:rsidRPr="004800E7">
        <w:rPr>
          <w:rFonts w:hint="cs"/>
          <w:spacing w:val="-2"/>
          <w:rtl/>
          <w:lang w:bidi="ar-EG"/>
        </w:rPr>
        <w:t>الإعاقة والأشخاص الآخرين ذوي الاحتياجات المحددة إلى خدمات الاتصالات/تكنولوجيا المعلومات والاتصالات.</w:t>
      </w:r>
    </w:p>
    <w:p w:rsidR="008B3214" w:rsidRPr="00B32139" w:rsidRDefault="008B3214" w:rsidP="008B3214">
      <w:pPr>
        <w:rPr>
          <w:spacing w:val="4"/>
          <w:rtl/>
          <w:lang w:bidi="ar-EG"/>
        </w:rPr>
      </w:pPr>
      <w:r>
        <w:rPr>
          <w:rFonts w:hint="cs"/>
          <w:spacing w:val="4"/>
          <w:rtl/>
        </w:rPr>
        <w:t>و</w:t>
      </w:r>
      <w:r w:rsidRPr="00B32139">
        <w:rPr>
          <w:rFonts w:hint="cs"/>
          <w:spacing w:val="4"/>
          <w:rtl/>
        </w:rPr>
        <w:t>من أبرز معالم الاجتماع الأول للجنة الدراسات </w:t>
      </w:r>
      <w:r w:rsidRPr="00B32139">
        <w:rPr>
          <w:spacing w:val="4"/>
        </w:rPr>
        <w:t>1</w:t>
      </w:r>
      <w:r w:rsidRPr="00B32139">
        <w:rPr>
          <w:rFonts w:hint="cs"/>
          <w:spacing w:val="4"/>
          <w:rtl/>
          <w:lang w:bidi="ar-EG"/>
        </w:rPr>
        <w:t xml:space="preserve"> لفترة الدراسة </w:t>
      </w:r>
      <w:r w:rsidRPr="00B32139">
        <w:rPr>
          <w:spacing w:val="4"/>
          <w:lang w:bidi="ar-EG"/>
        </w:rPr>
        <w:t>2021</w:t>
      </w:r>
      <w:r w:rsidRPr="00B32139">
        <w:rPr>
          <w:spacing w:val="4"/>
          <w:lang w:bidi="ar-EG"/>
        </w:rPr>
        <w:noBreakHyphen/>
        <w:t>2018</w:t>
      </w:r>
      <w:r w:rsidRPr="00B32139">
        <w:rPr>
          <w:rFonts w:hint="cs"/>
          <w:spacing w:val="4"/>
          <w:rtl/>
          <w:lang w:bidi="ar-EG"/>
        </w:rPr>
        <w:t>:</w:t>
      </w:r>
    </w:p>
    <w:p w:rsidR="008B3214" w:rsidRDefault="008B3214" w:rsidP="003F1F99">
      <w:pPr>
        <w:pStyle w:val="enumlev1"/>
        <w:rPr>
          <w:rtl/>
          <w:lang w:bidi="ar-EG"/>
        </w:rPr>
      </w:pPr>
      <w:r>
        <w:rPr>
          <w:rFonts w:hint="cs"/>
          <w:rtl/>
          <w:lang w:bidi="ar-EG"/>
        </w:rPr>
        <w:t>-</w:t>
      </w:r>
      <w:r>
        <w:rPr>
          <w:rFonts w:hint="cs"/>
          <w:rtl/>
          <w:lang w:bidi="ar-EG"/>
        </w:rPr>
        <w:tab/>
      </w:r>
      <w:r>
        <w:rPr>
          <w:lang w:bidi="ar-EG"/>
        </w:rPr>
        <w:t>131</w:t>
      </w:r>
      <w:r>
        <w:rPr>
          <w:rFonts w:hint="cs"/>
          <w:rtl/>
          <w:lang w:bidi="ar-EG"/>
        </w:rPr>
        <w:t xml:space="preserve"> مشاركاً من </w:t>
      </w:r>
      <w:r>
        <w:rPr>
          <w:lang w:bidi="ar-EG"/>
        </w:rPr>
        <w:t>57</w:t>
      </w:r>
      <w:r>
        <w:rPr>
          <w:rFonts w:hint="cs"/>
          <w:rtl/>
          <w:lang w:bidi="ar-EG"/>
        </w:rPr>
        <w:t xml:space="preserve"> </w:t>
      </w:r>
      <w:r w:rsidR="003F1F99">
        <w:rPr>
          <w:rFonts w:hint="cs"/>
          <w:rtl/>
          <w:lang w:bidi="ar-EG"/>
        </w:rPr>
        <w:t>دولة</w:t>
      </w:r>
      <w:r>
        <w:rPr>
          <w:rFonts w:hint="cs"/>
          <w:rtl/>
          <w:lang w:bidi="ar-EG"/>
        </w:rPr>
        <w:t xml:space="preserve"> </w:t>
      </w:r>
      <w:r w:rsidR="00F31B00">
        <w:rPr>
          <w:rFonts w:hint="cs"/>
          <w:rtl/>
          <w:lang w:bidi="ar-EG"/>
        </w:rPr>
        <w:t>عضواً</w:t>
      </w:r>
      <w:r>
        <w:rPr>
          <w:rFonts w:hint="cs"/>
          <w:rtl/>
          <w:lang w:bidi="ar-EG"/>
        </w:rPr>
        <w:t>؛</w:t>
      </w:r>
    </w:p>
    <w:p w:rsidR="008B3214" w:rsidRDefault="008B3214" w:rsidP="008B3214">
      <w:pPr>
        <w:pStyle w:val="enumlev1"/>
        <w:rPr>
          <w:rtl/>
          <w:lang w:bidi="ar-EG"/>
        </w:rPr>
      </w:pPr>
      <w:r>
        <w:rPr>
          <w:rFonts w:hint="cs"/>
          <w:rtl/>
          <w:lang w:bidi="ar-EG"/>
        </w:rPr>
        <w:t>-</w:t>
      </w:r>
      <w:r>
        <w:rPr>
          <w:rFonts w:hint="cs"/>
          <w:rtl/>
          <w:lang w:bidi="ar-EG"/>
        </w:rPr>
        <w:tab/>
        <w:t xml:space="preserve">تعيين </w:t>
      </w:r>
      <w:r>
        <w:rPr>
          <w:lang w:bidi="ar-EG"/>
        </w:rPr>
        <w:t>9</w:t>
      </w:r>
      <w:r>
        <w:rPr>
          <w:rFonts w:hint="cs"/>
          <w:rtl/>
          <w:lang w:bidi="ar-EG"/>
        </w:rPr>
        <w:t xml:space="preserve"> مقررين/مقررين مشاركين و</w:t>
      </w:r>
      <w:r>
        <w:rPr>
          <w:lang w:bidi="ar-EG"/>
        </w:rPr>
        <w:t>71</w:t>
      </w:r>
      <w:r>
        <w:rPr>
          <w:rFonts w:hint="cs"/>
          <w:rtl/>
          <w:lang w:bidi="ar-EG"/>
        </w:rPr>
        <w:t xml:space="preserve"> نائب مقرر لقيادة المسائل قيد الدراسة؛</w:t>
      </w:r>
    </w:p>
    <w:p w:rsidR="008B3214" w:rsidRDefault="008B3214" w:rsidP="008B3214">
      <w:pPr>
        <w:pStyle w:val="enumlev1"/>
        <w:rPr>
          <w:rtl/>
          <w:lang w:bidi="ar-EG"/>
        </w:rPr>
      </w:pPr>
      <w:r>
        <w:rPr>
          <w:rFonts w:hint="cs"/>
          <w:rtl/>
          <w:lang w:bidi="ar-EG"/>
        </w:rPr>
        <w:t>-</w:t>
      </w:r>
      <w:r>
        <w:rPr>
          <w:rFonts w:hint="cs"/>
          <w:rtl/>
          <w:lang w:bidi="ar-EG"/>
        </w:rPr>
        <w:tab/>
      </w:r>
      <w:r>
        <w:rPr>
          <w:lang w:bidi="ar-EG"/>
        </w:rPr>
        <w:t>93</w:t>
      </w:r>
      <w:r>
        <w:rPr>
          <w:rFonts w:hint="cs"/>
          <w:rtl/>
          <w:lang w:bidi="ar-EG"/>
        </w:rPr>
        <w:t xml:space="preserve"> مساهمة لبدء العمل في فترة الدراسة </w:t>
      </w:r>
      <w:r>
        <w:rPr>
          <w:lang w:bidi="ar-EG"/>
        </w:rPr>
        <w:t>2021</w:t>
      </w:r>
      <w:r>
        <w:rPr>
          <w:lang w:bidi="ar-EG"/>
        </w:rPr>
        <w:noBreakHyphen/>
        <w:t>2018</w:t>
      </w:r>
      <w:r>
        <w:rPr>
          <w:rFonts w:hint="cs"/>
          <w:rtl/>
          <w:lang w:bidi="ar-EG"/>
        </w:rPr>
        <w:t>؛</w:t>
      </w:r>
    </w:p>
    <w:p w:rsidR="008B3214" w:rsidRDefault="008B3214" w:rsidP="00115195">
      <w:pPr>
        <w:pStyle w:val="enumlev1"/>
        <w:rPr>
          <w:rtl/>
          <w:lang w:bidi="ar-EG"/>
        </w:rPr>
      </w:pPr>
      <w:r>
        <w:rPr>
          <w:rFonts w:hint="cs"/>
          <w:rtl/>
          <w:lang w:bidi="ar-EG"/>
        </w:rPr>
        <w:t>-</w:t>
      </w:r>
      <w:r>
        <w:rPr>
          <w:rFonts w:hint="cs"/>
          <w:rtl/>
          <w:lang w:bidi="ar-EG"/>
        </w:rPr>
        <w:tab/>
      </w:r>
      <w:r w:rsidR="00115195">
        <w:rPr>
          <w:rFonts w:hint="cs"/>
          <w:rtl/>
          <w:lang w:bidi="ar-EG"/>
        </w:rPr>
        <w:t>استلام</w:t>
      </w:r>
      <w:r>
        <w:rPr>
          <w:rFonts w:hint="cs"/>
          <w:rtl/>
          <w:lang w:bidi="ar-EG"/>
        </w:rPr>
        <w:t xml:space="preserve"> </w:t>
      </w:r>
      <w:r>
        <w:rPr>
          <w:lang w:bidi="ar-EG"/>
        </w:rPr>
        <w:t>29</w:t>
      </w:r>
      <w:r>
        <w:rPr>
          <w:rFonts w:hint="cs"/>
          <w:rtl/>
          <w:lang w:bidi="ar-EG"/>
        </w:rPr>
        <w:t xml:space="preserve"> بيان اتصال وارداً </w:t>
      </w:r>
      <w:r w:rsidR="00115195">
        <w:rPr>
          <w:rFonts w:hint="cs"/>
          <w:rtl/>
          <w:lang w:bidi="ar-EG"/>
        </w:rPr>
        <w:t>والاتفاق</w:t>
      </w:r>
      <w:r w:rsidR="00F31B00">
        <w:rPr>
          <w:rFonts w:hint="cs"/>
          <w:rtl/>
          <w:lang w:bidi="ar-EG"/>
        </w:rPr>
        <w:t xml:space="preserve"> على، </w:t>
      </w:r>
      <w:r w:rsidR="00115195">
        <w:rPr>
          <w:rFonts w:hint="cs"/>
          <w:rtl/>
          <w:lang w:bidi="ar-EG"/>
        </w:rPr>
        <w:t>وإرسال،</w:t>
      </w:r>
      <w:r>
        <w:rPr>
          <w:rFonts w:hint="cs"/>
          <w:rtl/>
          <w:lang w:bidi="ar-EG"/>
        </w:rPr>
        <w:t xml:space="preserve"> </w:t>
      </w:r>
      <w:r>
        <w:rPr>
          <w:lang w:bidi="ar-EG"/>
        </w:rPr>
        <w:t>13</w:t>
      </w:r>
      <w:r w:rsidR="00F31B00">
        <w:rPr>
          <w:rFonts w:hint="cs"/>
          <w:rtl/>
          <w:lang w:bidi="ar-EG"/>
        </w:rPr>
        <w:t xml:space="preserve"> بيان اتصال صادراً</w:t>
      </w:r>
      <w:r>
        <w:rPr>
          <w:rFonts w:hint="cs"/>
          <w:rtl/>
          <w:lang w:bidi="ar-EG"/>
        </w:rPr>
        <w:t>؛</w:t>
      </w:r>
    </w:p>
    <w:p w:rsidR="008B3214" w:rsidRDefault="008B3214" w:rsidP="00115195">
      <w:pPr>
        <w:pStyle w:val="enumlev1"/>
        <w:rPr>
          <w:rtl/>
          <w:lang w:bidi="ar-EG"/>
        </w:rPr>
      </w:pPr>
      <w:r>
        <w:rPr>
          <w:rFonts w:hint="cs"/>
          <w:rtl/>
          <w:lang w:bidi="ar-EG"/>
        </w:rPr>
        <w:t>-</w:t>
      </w:r>
      <w:r>
        <w:rPr>
          <w:rFonts w:hint="cs"/>
          <w:rtl/>
          <w:lang w:bidi="ar-EG"/>
        </w:rPr>
        <w:tab/>
      </w:r>
      <w:r w:rsidR="00115195">
        <w:rPr>
          <w:rtl/>
          <w:lang w:bidi="ar-EG"/>
        </w:rPr>
        <w:t>الموافقة على مشاريع خطط العمل</w:t>
      </w:r>
      <w:r w:rsidR="00115195">
        <w:rPr>
          <w:rFonts w:hint="cs"/>
          <w:rtl/>
          <w:lang w:bidi="ar-EG"/>
        </w:rPr>
        <w:t>،</w:t>
      </w:r>
      <w:r w:rsidR="00F31B00" w:rsidRPr="00F31B00">
        <w:rPr>
          <w:rtl/>
          <w:lang w:bidi="ar-EG"/>
        </w:rPr>
        <w:t xml:space="preserve"> </w:t>
      </w:r>
      <w:r w:rsidR="00115195">
        <w:rPr>
          <w:rFonts w:hint="cs"/>
          <w:rtl/>
          <w:lang w:bidi="ar-EG"/>
        </w:rPr>
        <w:t>وإعداد</w:t>
      </w:r>
      <w:r w:rsidR="003F1F99" w:rsidRPr="003F1F99">
        <w:rPr>
          <w:rtl/>
          <w:lang w:bidi="ar-EG"/>
        </w:rPr>
        <w:t xml:space="preserve"> مشاريع أولية</w:t>
      </w:r>
      <w:r w:rsidR="003F1F99" w:rsidRPr="003F1F99">
        <w:rPr>
          <w:rFonts w:hint="cs"/>
          <w:rtl/>
          <w:lang w:bidi="ar-EG"/>
        </w:rPr>
        <w:t xml:space="preserve"> للخطوط </w:t>
      </w:r>
      <w:r w:rsidR="00115195">
        <w:rPr>
          <w:rFonts w:hint="cs"/>
          <w:rtl/>
          <w:lang w:bidi="ar-EG"/>
        </w:rPr>
        <w:t>العريضة</w:t>
      </w:r>
      <w:r w:rsidR="003F1F99" w:rsidRPr="003F1F99">
        <w:rPr>
          <w:rtl/>
          <w:lang w:bidi="ar-EG"/>
        </w:rPr>
        <w:t xml:space="preserve">/جداول محتويات </w:t>
      </w:r>
      <w:r w:rsidR="003F1F99" w:rsidRPr="003F1F99">
        <w:rPr>
          <w:rFonts w:hint="cs"/>
          <w:rtl/>
          <w:lang w:bidi="ar-EG"/>
        </w:rPr>
        <w:t>المخرجات</w:t>
      </w:r>
      <w:r w:rsidR="003F1F99" w:rsidRPr="003F1F99">
        <w:rPr>
          <w:rtl/>
          <w:lang w:bidi="ar-EG"/>
        </w:rPr>
        <w:t xml:space="preserve"> المتوقعة لجميع المسائل وقوائم </w:t>
      </w:r>
      <w:r w:rsidR="00115195">
        <w:rPr>
          <w:rtl/>
          <w:lang w:bidi="ar-EG"/>
        </w:rPr>
        <w:t xml:space="preserve">تفصيلية </w:t>
      </w:r>
      <w:r w:rsidR="00115195">
        <w:rPr>
          <w:rFonts w:hint="cs"/>
          <w:rtl/>
          <w:lang w:bidi="ar-EG"/>
        </w:rPr>
        <w:t>با</w:t>
      </w:r>
      <w:r w:rsidR="003F1F99" w:rsidRPr="003F1F99">
        <w:rPr>
          <w:rtl/>
          <w:lang w:bidi="ar-EG"/>
        </w:rPr>
        <w:t>لمسؤوليات؛</w:t>
      </w:r>
    </w:p>
    <w:p w:rsidR="008B3214" w:rsidRDefault="008B3214" w:rsidP="0099638C">
      <w:pPr>
        <w:pStyle w:val="enumlev1"/>
        <w:rPr>
          <w:rtl/>
          <w:lang w:bidi="ar-EG"/>
        </w:rPr>
      </w:pPr>
      <w:r>
        <w:rPr>
          <w:rFonts w:hint="cs"/>
          <w:rtl/>
          <w:lang w:bidi="ar-EG"/>
        </w:rPr>
        <w:t>-</w:t>
      </w:r>
      <w:r>
        <w:rPr>
          <w:rtl/>
          <w:lang w:bidi="ar-EG"/>
        </w:rPr>
        <w:tab/>
      </w:r>
      <w:r w:rsidR="00115195" w:rsidRPr="00115195">
        <w:rPr>
          <w:rFonts w:hint="cs"/>
          <w:rtl/>
          <w:lang w:bidi="ar-EG"/>
        </w:rPr>
        <w:t>الاتفاق</w:t>
      </w:r>
      <w:r w:rsidR="00115195">
        <w:rPr>
          <w:rFonts w:hint="cs"/>
          <w:rtl/>
          <w:lang w:bidi="ar-EG"/>
        </w:rPr>
        <w:t xml:space="preserve"> </w:t>
      </w:r>
      <w:r w:rsidR="003F1F99" w:rsidRPr="003F1F99">
        <w:rPr>
          <w:rtl/>
          <w:lang w:bidi="ar-EG"/>
        </w:rPr>
        <w:t>على مقترح من هنغاريا بشأن أنشطة لجن</w:t>
      </w:r>
      <w:r w:rsidR="003F1F99" w:rsidRPr="003F1F99">
        <w:rPr>
          <w:rFonts w:hint="cs"/>
          <w:rtl/>
          <w:lang w:bidi="ar-EG"/>
        </w:rPr>
        <w:t>تي</w:t>
      </w:r>
      <w:r w:rsidR="003F1F99" w:rsidRPr="003F1F99">
        <w:rPr>
          <w:rtl/>
          <w:lang w:bidi="ar-EG"/>
        </w:rPr>
        <w:t xml:space="preserve"> دراسات قطاع تنمية الاتصالات في</w:t>
      </w:r>
      <w:r w:rsidR="0099638C">
        <w:rPr>
          <w:rFonts w:hint="cs"/>
          <w:rtl/>
          <w:lang w:bidi="ar-EG"/>
        </w:rPr>
        <w:t> </w:t>
      </w:r>
      <w:r w:rsidR="003F1F99" w:rsidRPr="003F1F99">
        <w:rPr>
          <w:rtl/>
          <w:lang w:bidi="ar-EG"/>
        </w:rPr>
        <w:t xml:space="preserve">شكل تبادل معارف </w:t>
      </w:r>
      <w:r w:rsidR="003F1F99" w:rsidRPr="003F1F99">
        <w:rPr>
          <w:rFonts w:hint="cs"/>
          <w:rtl/>
          <w:lang w:bidi="ar-EG"/>
        </w:rPr>
        <w:t>ا</w:t>
      </w:r>
      <w:r w:rsidR="003F1F99" w:rsidRPr="003F1F99">
        <w:rPr>
          <w:rtl/>
          <w:lang w:bidi="ar-EG"/>
        </w:rPr>
        <w:t>لخبراء في</w:t>
      </w:r>
      <w:r w:rsidR="0099638C">
        <w:rPr>
          <w:rFonts w:hint="cs"/>
          <w:rtl/>
          <w:lang w:bidi="ar-EG"/>
        </w:rPr>
        <w:t> </w:t>
      </w:r>
      <w:r w:rsidR="003F1F99" w:rsidRPr="003F1F99">
        <w:rPr>
          <w:rtl/>
          <w:lang w:bidi="ar-EG"/>
        </w:rPr>
        <w:t xml:space="preserve">الحلقة الدراسية الإقليمية للاتحاد </w:t>
      </w:r>
      <w:r w:rsidR="003F1F99" w:rsidRPr="003F1F99">
        <w:rPr>
          <w:rFonts w:hint="cs"/>
          <w:rtl/>
          <w:lang w:bidi="ar-EG"/>
        </w:rPr>
        <w:t>في</w:t>
      </w:r>
      <w:r w:rsidR="0099638C">
        <w:rPr>
          <w:rFonts w:hint="eastAsia"/>
          <w:rtl/>
          <w:lang w:bidi="ar-EG"/>
        </w:rPr>
        <w:t> </w:t>
      </w:r>
      <w:r w:rsidR="003F1F99" w:rsidRPr="003F1F99">
        <w:rPr>
          <w:rtl/>
          <w:lang w:bidi="ar-EG"/>
        </w:rPr>
        <w:t xml:space="preserve">أوروبا </w:t>
      </w:r>
      <w:r w:rsidR="003F1F99" w:rsidRPr="003F1F99">
        <w:rPr>
          <w:rFonts w:hint="cs"/>
          <w:rtl/>
          <w:lang w:bidi="ar-EG"/>
        </w:rPr>
        <w:t>وكومونولث</w:t>
      </w:r>
      <w:r w:rsidR="003F1F99" w:rsidRPr="003F1F99">
        <w:rPr>
          <w:rtl/>
          <w:lang w:bidi="ar-EG"/>
        </w:rPr>
        <w:t xml:space="preserve"> الدول المستقلة في بودابست (</w:t>
      </w:r>
      <w:r w:rsidR="003F1F99" w:rsidRPr="003F1F99">
        <w:rPr>
          <w:rFonts w:hint="cs"/>
          <w:rtl/>
          <w:lang w:bidi="ar-EG"/>
        </w:rPr>
        <w:t>هنغاريا</w:t>
      </w:r>
      <w:r w:rsidR="003F1F99" w:rsidRPr="003F1F99">
        <w:rPr>
          <w:rtl/>
          <w:lang w:bidi="ar-EG"/>
        </w:rPr>
        <w:t>) في يوليو</w:t>
      </w:r>
      <w:r w:rsidR="0099638C">
        <w:rPr>
          <w:rFonts w:hint="cs"/>
          <w:rtl/>
          <w:lang w:bidi="ar-EG"/>
        </w:rPr>
        <w:t> </w:t>
      </w:r>
      <w:r w:rsidR="0099638C">
        <w:rPr>
          <w:lang w:bidi="ar-EG"/>
        </w:rPr>
        <w:t>2018</w:t>
      </w:r>
      <w:r w:rsidR="003F1F99" w:rsidRPr="003F1F99">
        <w:rPr>
          <w:rtl/>
          <w:lang w:bidi="ar-EG"/>
        </w:rPr>
        <w:t>.</w:t>
      </w:r>
    </w:p>
    <w:p w:rsidR="008B3214" w:rsidRDefault="00244D5D" w:rsidP="0099638C">
      <w:pPr>
        <w:rPr>
          <w:lang w:bidi="ar-EG"/>
        </w:rPr>
      </w:pPr>
      <w:r w:rsidRPr="00244D5D">
        <w:rPr>
          <w:rFonts w:hint="cs"/>
          <w:rtl/>
        </w:rPr>
        <w:t xml:space="preserve">ومن أبرز معالم </w:t>
      </w:r>
      <w:r w:rsidR="003F1F99" w:rsidRPr="003F1F99">
        <w:rPr>
          <w:rtl/>
          <w:lang w:bidi="ar-EG"/>
        </w:rPr>
        <w:t>أول مجموعة من اجتماعات فريق المقرر في لجنة الدراسات</w:t>
      </w:r>
      <w:r w:rsidR="0099638C">
        <w:rPr>
          <w:rFonts w:hint="cs"/>
          <w:rtl/>
          <w:lang w:bidi="ar-EG"/>
        </w:rPr>
        <w:t> </w:t>
      </w:r>
      <w:r w:rsidR="0099638C">
        <w:rPr>
          <w:lang w:bidi="ar-EG"/>
        </w:rPr>
        <w:t>1</w:t>
      </w:r>
      <w:r w:rsidR="003F1F99" w:rsidRPr="003F1F99">
        <w:rPr>
          <w:rtl/>
          <w:lang w:bidi="ar-EG"/>
        </w:rPr>
        <w:t>:</w:t>
      </w:r>
    </w:p>
    <w:p w:rsidR="008B3214" w:rsidRDefault="008B3214" w:rsidP="00DF2CF7">
      <w:pPr>
        <w:pStyle w:val="enumlev1"/>
        <w:rPr>
          <w:rtl/>
          <w:lang w:bidi="ar-EG"/>
        </w:rPr>
      </w:pPr>
      <w:r>
        <w:rPr>
          <w:rFonts w:hint="cs"/>
          <w:rtl/>
          <w:lang w:bidi="ar-EG"/>
        </w:rPr>
        <w:t>-</w:t>
      </w:r>
      <w:r>
        <w:rPr>
          <w:rFonts w:hint="cs"/>
          <w:rtl/>
          <w:lang w:bidi="ar-EG"/>
        </w:rPr>
        <w:tab/>
      </w:r>
      <w:r>
        <w:rPr>
          <w:lang w:bidi="ar-EG"/>
        </w:rPr>
        <w:t>112</w:t>
      </w:r>
      <w:r>
        <w:rPr>
          <w:rFonts w:hint="cs"/>
          <w:rtl/>
          <w:lang w:bidi="ar-EG"/>
        </w:rPr>
        <w:t xml:space="preserve"> مشاركاً من </w:t>
      </w:r>
      <w:r>
        <w:rPr>
          <w:lang w:bidi="ar-EG"/>
        </w:rPr>
        <w:t>48</w:t>
      </w:r>
      <w:r>
        <w:rPr>
          <w:rFonts w:hint="cs"/>
          <w:rtl/>
          <w:lang w:bidi="ar-EG"/>
        </w:rPr>
        <w:t xml:space="preserve"> </w:t>
      </w:r>
      <w:r w:rsidR="00244D5D" w:rsidRPr="00244D5D">
        <w:rPr>
          <w:rtl/>
          <w:lang w:bidi="ar-EG"/>
        </w:rPr>
        <w:t>دولة عضواً في</w:t>
      </w:r>
      <w:r w:rsidR="0099638C">
        <w:rPr>
          <w:rFonts w:hint="cs"/>
          <w:rtl/>
          <w:lang w:bidi="ar-EG"/>
        </w:rPr>
        <w:t> </w:t>
      </w:r>
      <w:r w:rsidR="00244D5D" w:rsidRPr="00244D5D">
        <w:rPr>
          <w:rtl/>
          <w:lang w:bidi="ar-EG"/>
        </w:rPr>
        <w:t xml:space="preserve">اجتماعات أفرقة المقرّر </w:t>
      </w:r>
      <w:r w:rsidR="00244D5D" w:rsidRPr="00244D5D">
        <w:rPr>
          <w:rFonts w:hint="cs"/>
          <w:rtl/>
          <w:lang w:bidi="ar-EG"/>
        </w:rPr>
        <w:t>والجلسات</w:t>
      </w:r>
      <w:r w:rsidR="00244D5D" w:rsidRPr="00244D5D">
        <w:rPr>
          <w:rtl/>
          <w:lang w:bidi="ar-EG"/>
        </w:rPr>
        <w:t>/</w:t>
      </w:r>
      <w:r w:rsidR="00244D5D" w:rsidRPr="00244D5D">
        <w:rPr>
          <w:rFonts w:hint="cs"/>
          <w:rtl/>
          <w:lang w:bidi="ar-EG"/>
        </w:rPr>
        <w:t>ورش</w:t>
      </w:r>
      <w:r w:rsidR="00244D5D" w:rsidRPr="00244D5D">
        <w:rPr>
          <w:rtl/>
          <w:lang w:bidi="ar-EG"/>
        </w:rPr>
        <w:t xml:space="preserve"> العمل المرتبطة بها خلال أسبوعين من</w:t>
      </w:r>
      <w:r w:rsidR="00DF2CF7">
        <w:rPr>
          <w:rFonts w:hint="cs"/>
          <w:rtl/>
          <w:lang w:bidi="ar-EG"/>
        </w:rPr>
        <w:t> </w:t>
      </w:r>
      <w:r w:rsidR="00244D5D" w:rsidRPr="00244D5D">
        <w:rPr>
          <w:rtl/>
          <w:lang w:bidi="ar-EG"/>
        </w:rPr>
        <w:t>الاجتماعات؛</w:t>
      </w:r>
    </w:p>
    <w:p w:rsidR="008B3214" w:rsidRDefault="008B3214" w:rsidP="00244D5D">
      <w:pPr>
        <w:pStyle w:val="enumlev1"/>
        <w:rPr>
          <w:rtl/>
          <w:lang w:bidi="ar-EG"/>
        </w:rPr>
      </w:pPr>
      <w:r>
        <w:rPr>
          <w:rFonts w:hint="cs"/>
          <w:rtl/>
          <w:lang w:bidi="ar-EG"/>
        </w:rPr>
        <w:t>-</w:t>
      </w:r>
      <w:r>
        <w:rPr>
          <w:rFonts w:hint="cs"/>
          <w:rtl/>
          <w:lang w:bidi="ar-EG"/>
        </w:rPr>
        <w:tab/>
      </w:r>
      <w:r>
        <w:rPr>
          <w:lang w:bidi="ar-EG"/>
        </w:rPr>
        <w:t>104</w:t>
      </w:r>
      <w:r w:rsidR="00094281">
        <w:rPr>
          <w:rFonts w:hint="cs"/>
          <w:rtl/>
          <w:lang w:bidi="ar-EG"/>
        </w:rPr>
        <w:t xml:space="preserve"> مساهمات</w:t>
      </w:r>
      <w:r>
        <w:rPr>
          <w:rFonts w:hint="cs"/>
          <w:rtl/>
          <w:lang w:bidi="ar-EG"/>
        </w:rPr>
        <w:t xml:space="preserve"> </w:t>
      </w:r>
      <w:r w:rsidR="00244D5D" w:rsidRPr="00244D5D">
        <w:rPr>
          <w:rFonts w:hint="cs"/>
          <w:rtl/>
          <w:lang w:bidi="ar-EG"/>
        </w:rPr>
        <w:t>لدفع عجلة</w:t>
      </w:r>
      <w:r w:rsidR="00244D5D" w:rsidRPr="00244D5D">
        <w:rPr>
          <w:rtl/>
          <w:lang w:bidi="ar-EG"/>
        </w:rPr>
        <w:t xml:space="preserve"> العمل </w:t>
      </w:r>
      <w:r w:rsidR="00244D5D" w:rsidRPr="00244D5D">
        <w:rPr>
          <w:rFonts w:hint="cs"/>
          <w:rtl/>
          <w:lang w:bidi="ar-EG"/>
        </w:rPr>
        <w:t xml:space="preserve">قدماً </w:t>
      </w:r>
      <w:r w:rsidR="00244D5D" w:rsidRPr="00244D5D">
        <w:rPr>
          <w:rtl/>
          <w:lang w:bidi="ar-EG"/>
        </w:rPr>
        <w:t xml:space="preserve">وصياغة </w:t>
      </w:r>
      <w:r w:rsidR="00244D5D">
        <w:rPr>
          <w:rFonts w:hint="cs"/>
          <w:rtl/>
          <w:lang w:bidi="ar-EG"/>
        </w:rPr>
        <w:t>النواتج</w:t>
      </w:r>
      <w:r>
        <w:rPr>
          <w:rFonts w:hint="cs"/>
          <w:rtl/>
          <w:lang w:bidi="ar-EG"/>
        </w:rPr>
        <w:t>؛</w:t>
      </w:r>
    </w:p>
    <w:p w:rsidR="008B3214" w:rsidRDefault="008B3214" w:rsidP="0099638C">
      <w:pPr>
        <w:pStyle w:val="enumlev1"/>
        <w:rPr>
          <w:rtl/>
          <w:lang w:bidi="ar-EG"/>
        </w:rPr>
      </w:pPr>
      <w:r>
        <w:rPr>
          <w:rFonts w:hint="cs"/>
          <w:rtl/>
          <w:lang w:bidi="ar-EG"/>
        </w:rPr>
        <w:t>-</w:t>
      </w:r>
      <w:r>
        <w:rPr>
          <w:rFonts w:hint="cs"/>
          <w:rtl/>
          <w:lang w:bidi="ar-EG"/>
        </w:rPr>
        <w:tab/>
      </w:r>
      <w:r w:rsidR="00115195" w:rsidRPr="00115195">
        <w:rPr>
          <w:rFonts w:hint="cs"/>
          <w:rtl/>
          <w:lang w:bidi="ar-EG"/>
        </w:rPr>
        <w:t xml:space="preserve">استلام </w:t>
      </w:r>
      <w:r w:rsidR="0099638C">
        <w:rPr>
          <w:lang w:bidi="ar-EG"/>
        </w:rPr>
        <w:t>15</w:t>
      </w:r>
      <w:r w:rsidR="00115195" w:rsidRPr="00115195">
        <w:rPr>
          <w:rFonts w:hint="cs"/>
          <w:rtl/>
          <w:lang w:bidi="ar-EG"/>
        </w:rPr>
        <w:t xml:space="preserve"> بيان اتصال وارداً وإرسال، </w:t>
      </w:r>
      <w:r w:rsidR="0099638C">
        <w:rPr>
          <w:lang w:bidi="ar-EG"/>
        </w:rPr>
        <w:t>21</w:t>
      </w:r>
      <w:r w:rsidR="00115195" w:rsidRPr="00115195">
        <w:rPr>
          <w:rFonts w:hint="cs"/>
          <w:rtl/>
          <w:lang w:bidi="ar-EG"/>
        </w:rPr>
        <w:t xml:space="preserve"> بيان اتصال صادراً</w:t>
      </w:r>
      <w:r w:rsidR="00115195">
        <w:rPr>
          <w:rFonts w:hint="cs"/>
          <w:rtl/>
          <w:lang w:bidi="ar-EG"/>
        </w:rPr>
        <w:t xml:space="preserve"> </w:t>
      </w:r>
      <w:r w:rsidR="00115195" w:rsidRPr="00115195">
        <w:rPr>
          <w:rtl/>
          <w:lang w:bidi="ar-EG"/>
        </w:rPr>
        <w:t>في أعقاب الاجتماعات</w:t>
      </w:r>
      <w:r w:rsidR="00115195" w:rsidRPr="00115195">
        <w:rPr>
          <w:rFonts w:hint="cs"/>
          <w:rtl/>
          <w:lang w:bidi="ar-EG"/>
        </w:rPr>
        <w:t>؛</w:t>
      </w:r>
    </w:p>
    <w:p w:rsidR="008B3214" w:rsidRDefault="008B3214" w:rsidP="0099638C">
      <w:pPr>
        <w:pStyle w:val="enumlev1"/>
        <w:rPr>
          <w:rtl/>
          <w:lang w:bidi="ar-EG"/>
        </w:rPr>
      </w:pPr>
      <w:r>
        <w:rPr>
          <w:rFonts w:hint="cs"/>
          <w:rtl/>
          <w:lang w:bidi="ar-EG"/>
        </w:rPr>
        <w:t>-</w:t>
      </w:r>
      <w:r>
        <w:rPr>
          <w:rFonts w:hint="cs"/>
          <w:rtl/>
          <w:lang w:bidi="ar-EG"/>
        </w:rPr>
        <w:tab/>
      </w:r>
      <w:r w:rsidR="00A870F5" w:rsidRPr="00A870F5">
        <w:rPr>
          <w:rFonts w:hint="cs"/>
          <w:rtl/>
          <w:lang w:bidi="ar-EG"/>
        </w:rPr>
        <w:t>حس</w:t>
      </w:r>
      <w:r w:rsidR="0099638C">
        <w:rPr>
          <w:rFonts w:hint="cs"/>
          <w:rtl/>
          <w:lang w:bidi="ar-EG"/>
        </w:rPr>
        <w:t>ّ</w:t>
      </w:r>
      <w:r w:rsidR="00A870F5" w:rsidRPr="00A870F5">
        <w:rPr>
          <w:rFonts w:hint="cs"/>
          <w:rtl/>
          <w:lang w:bidi="ar-EG"/>
        </w:rPr>
        <w:t>نت</w:t>
      </w:r>
      <w:r w:rsidR="00A870F5" w:rsidRPr="00A870F5">
        <w:rPr>
          <w:rtl/>
          <w:lang w:bidi="ar-EG"/>
        </w:rPr>
        <w:t xml:space="preserve"> الاجتماعات الخطوط العريضة لنواتج </w:t>
      </w:r>
      <w:r w:rsidR="00A870F5" w:rsidRPr="00A870F5">
        <w:rPr>
          <w:rFonts w:hint="cs"/>
          <w:rtl/>
          <w:lang w:bidi="ar-EG"/>
        </w:rPr>
        <w:t>المسائل المنوطة</w:t>
      </w:r>
      <w:r w:rsidR="00A870F5" w:rsidRPr="00A870F5">
        <w:rPr>
          <w:rtl/>
          <w:lang w:bidi="ar-EG"/>
        </w:rPr>
        <w:t xml:space="preserve"> </w:t>
      </w:r>
      <w:r w:rsidR="00A870F5" w:rsidRPr="00A870F5">
        <w:rPr>
          <w:rFonts w:hint="cs"/>
          <w:rtl/>
          <w:lang w:bidi="ar-EG"/>
        </w:rPr>
        <w:t>ب</w:t>
      </w:r>
      <w:r w:rsidR="00A870F5" w:rsidRPr="00A870F5">
        <w:rPr>
          <w:rtl/>
          <w:lang w:bidi="ar-EG"/>
        </w:rPr>
        <w:t>لجنة الدراسات</w:t>
      </w:r>
      <w:r w:rsidR="0099638C">
        <w:rPr>
          <w:rFonts w:hint="cs"/>
          <w:rtl/>
          <w:lang w:bidi="ar-EG"/>
        </w:rPr>
        <w:t> </w:t>
      </w:r>
      <w:r w:rsidR="0099638C">
        <w:rPr>
          <w:lang w:bidi="ar-EG"/>
        </w:rPr>
        <w:t>1</w:t>
      </w:r>
      <w:r w:rsidR="00A870F5">
        <w:rPr>
          <w:rFonts w:hint="cs"/>
          <w:rtl/>
          <w:lang w:bidi="ar-EG"/>
        </w:rPr>
        <w:t>،</w:t>
      </w:r>
      <w:r w:rsidR="00A870F5" w:rsidRPr="00A870F5">
        <w:rPr>
          <w:rtl/>
          <w:lang w:bidi="ar-EG"/>
        </w:rPr>
        <w:t xml:space="preserve"> </w:t>
      </w:r>
      <w:r w:rsidR="00A870F5" w:rsidRPr="00A870F5">
        <w:rPr>
          <w:rFonts w:hint="cs"/>
          <w:rtl/>
          <w:lang w:bidi="ar-EG"/>
        </w:rPr>
        <w:t>وواصلت</w:t>
      </w:r>
      <w:r w:rsidR="00A870F5" w:rsidRPr="00A870F5">
        <w:rPr>
          <w:rtl/>
          <w:lang w:bidi="ar-EG"/>
        </w:rPr>
        <w:t xml:space="preserve"> </w:t>
      </w:r>
      <w:r w:rsidR="00A870F5" w:rsidRPr="00A870F5">
        <w:rPr>
          <w:rFonts w:hint="cs"/>
          <w:rtl/>
          <w:lang w:bidi="ar-EG"/>
        </w:rPr>
        <w:t>أعمال ال</w:t>
      </w:r>
      <w:r w:rsidR="00A870F5" w:rsidRPr="00A870F5">
        <w:rPr>
          <w:rtl/>
          <w:lang w:bidi="ar-EG"/>
        </w:rPr>
        <w:t>صياغ</w:t>
      </w:r>
      <w:r w:rsidR="00A870F5" w:rsidRPr="00A870F5">
        <w:rPr>
          <w:rFonts w:hint="cs"/>
          <w:rtl/>
          <w:lang w:bidi="ar-EG"/>
        </w:rPr>
        <w:t xml:space="preserve">ة </w:t>
      </w:r>
      <w:r w:rsidR="00A870F5" w:rsidRPr="00A870F5">
        <w:rPr>
          <w:rtl/>
          <w:lang w:bidi="ar-EG"/>
        </w:rPr>
        <w:t>وتبادل</w:t>
      </w:r>
      <w:r w:rsidR="00A870F5" w:rsidRPr="00A870F5">
        <w:rPr>
          <w:rFonts w:hint="cs"/>
          <w:rtl/>
          <w:lang w:bidi="ar-EG"/>
        </w:rPr>
        <w:t xml:space="preserve"> الآراء </w:t>
      </w:r>
      <w:r w:rsidR="00A870F5" w:rsidRPr="00A870F5">
        <w:rPr>
          <w:rtl/>
          <w:lang w:bidi="ar-EG"/>
        </w:rPr>
        <w:t>بشأن فصول التقارير والمبادئ التوجيهية ودراسات الحالة؛</w:t>
      </w:r>
    </w:p>
    <w:p w:rsidR="008B3214" w:rsidRPr="00380C81" w:rsidRDefault="008B3214" w:rsidP="0099638C">
      <w:pPr>
        <w:pStyle w:val="enumlev1"/>
        <w:rPr>
          <w:rtl/>
          <w:lang w:bidi="ar-EG"/>
        </w:rPr>
      </w:pPr>
      <w:r>
        <w:rPr>
          <w:rFonts w:hint="cs"/>
          <w:rtl/>
          <w:lang w:bidi="ar-EG"/>
        </w:rPr>
        <w:t>-</w:t>
      </w:r>
      <w:r>
        <w:rPr>
          <w:rFonts w:hint="cs"/>
          <w:rtl/>
          <w:lang w:bidi="ar-EG"/>
        </w:rPr>
        <w:tab/>
      </w:r>
      <w:r w:rsidR="00380C81" w:rsidRPr="00380C81">
        <w:rPr>
          <w:rtl/>
          <w:lang w:bidi="ar-EG"/>
        </w:rPr>
        <w:t xml:space="preserve">عُقدت </w:t>
      </w:r>
      <w:r w:rsidR="0099638C">
        <w:rPr>
          <w:lang w:bidi="ar-EG"/>
        </w:rPr>
        <w:t>3</w:t>
      </w:r>
      <w:r w:rsidR="00380C81" w:rsidRPr="00380C81">
        <w:rPr>
          <w:rtl/>
          <w:lang w:bidi="ar-EG"/>
        </w:rPr>
        <w:t xml:space="preserve"> </w:t>
      </w:r>
      <w:r w:rsidR="003E1B3E">
        <w:rPr>
          <w:rFonts w:hint="cs"/>
          <w:rtl/>
          <w:lang w:bidi="ar-EG"/>
        </w:rPr>
        <w:t>جلسات</w:t>
      </w:r>
      <w:r w:rsidR="00380C81" w:rsidRPr="00380C81">
        <w:rPr>
          <w:rtl/>
          <w:lang w:bidi="ar-EG"/>
        </w:rPr>
        <w:t>/ورش عمل</w:t>
      </w:r>
      <w:r w:rsidR="003E1B3E">
        <w:rPr>
          <w:rFonts w:hint="cs"/>
          <w:rtl/>
          <w:lang w:bidi="ar-EG"/>
        </w:rPr>
        <w:t xml:space="preserve"> متخصصة</w:t>
      </w:r>
      <w:r w:rsidR="00380C81" w:rsidRPr="00380C81">
        <w:rPr>
          <w:rtl/>
          <w:lang w:bidi="ar-EG"/>
        </w:rPr>
        <w:t xml:space="preserve"> </w:t>
      </w:r>
      <w:r w:rsidR="00380C81" w:rsidRPr="00380C81">
        <w:rPr>
          <w:rFonts w:hint="cs"/>
          <w:rtl/>
          <w:lang w:bidi="ar-EG"/>
        </w:rPr>
        <w:t xml:space="preserve">وجلسات </w:t>
      </w:r>
      <w:r w:rsidR="00380C81" w:rsidRPr="00380C81">
        <w:rPr>
          <w:rtl/>
          <w:lang w:bidi="ar-EG"/>
        </w:rPr>
        <w:t>بناء قدرات بشأن مواضيع تتعلق ب</w:t>
      </w:r>
      <w:r w:rsidR="00380C81" w:rsidRPr="00380C81">
        <w:rPr>
          <w:rFonts w:hint="cs"/>
          <w:rtl/>
          <w:lang w:bidi="ar-EG"/>
        </w:rPr>
        <w:t>ال</w:t>
      </w:r>
      <w:r w:rsidR="00380C81" w:rsidRPr="00380C81">
        <w:rPr>
          <w:rtl/>
          <w:lang w:bidi="ar-EG"/>
        </w:rPr>
        <w:t>مسائل</w:t>
      </w:r>
      <w:r w:rsidR="00380C81" w:rsidRPr="00380C81">
        <w:rPr>
          <w:rFonts w:hint="cs"/>
          <w:rtl/>
          <w:lang w:bidi="ar-EG"/>
        </w:rPr>
        <w:t xml:space="preserve"> </w:t>
      </w:r>
      <w:r w:rsidR="00380C81" w:rsidRPr="00380C81">
        <w:rPr>
          <w:lang w:val="en-GB" w:bidi="ar-EG"/>
        </w:rPr>
        <w:t>1/1</w:t>
      </w:r>
      <w:r w:rsidR="00380C81" w:rsidRPr="00380C81">
        <w:rPr>
          <w:rFonts w:hint="cs"/>
          <w:rtl/>
          <w:lang w:val="en-GB" w:bidi="ar-EG"/>
        </w:rPr>
        <w:t xml:space="preserve"> و</w:t>
      </w:r>
      <w:r w:rsidR="00380C81" w:rsidRPr="00380C81">
        <w:rPr>
          <w:lang w:val="en-GB" w:bidi="ar-EG"/>
        </w:rPr>
        <w:t>4/1</w:t>
      </w:r>
      <w:r w:rsidR="00380C81" w:rsidRPr="00380C81">
        <w:rPr>
          <w:rFonts w:hint="cs"/>
          <w:rtl/>
          <w:lang w:val="en-GB" w:bidi="ar-EG"/>
        </w:rPr>
        <w:t xml:space="preserve"> و</w:t>
      </w:r>
      <w:r w:rsidR="00380C81" w:rsidRPr="00380C81">
        <w:rPr>
          <w:lang w:val="en-GB" w:bidi="ar-EG"/>
        </w:rPr>
        <w:t>7/1</w:t>
      </w:r>
      <w:r w:rsidR="00380C81" w:rsidRPr="00380C81">
        <w:rPr>
          <w:rFonts w:hint="cs"/>
          <w:rtl/>
          <w:lang w:val="en-GB" w:bidi="ar-EG"/>
        </w:rPr>
        <w:t xml:space="preserve"> المنوطة</w:t>
      </w:r>
      <w:r w:rsidR="00380C81" w:rsidRPr="00380C81">
        <w:rPr>
          <w:rtl/>
          <w:lang w:val="en-GB" w:bidi="ar-EG"/>
        </w:rPr>
        <w:t xml:space="preserve"> </w:t>
      </w:r>
      <w:r w:rsidR="00380C81" w:rsidRPr="00380C81">
        <w:rPr>
          <w:rFonts w:hint="cs"/>
          <w:rtl/>
          <w:lang w:val="en-GB" w:bidi="ar-EG"/>
        </w:rPr>
        <w:t>ب</w:t>
      </w:r>
      <w:r w:rsidR="00380C81" w:rsidRPr="00380C81">
        <w:rPr>
          <w:rtl/>
          <w:lang w:val="en-GB" w:bidi="ar-EG"/>
        </w:rPr>
        <w:t>لجنة الدراسات</w:t>
      </w:r>
      <w:r w:rsidR="0099638C">
        <w:rPr>
          <w:rFonts w:hint="cs"/>
          <w:rtl/>
          <w:lang w:val="en-GB" w:bidi="ar-EG"/>
        </w:rPr>
        <w:t> </w:t>
      </w:r>
      <w:r w:rsidR="0099638C">
        <w:rPr>
          <w:lang w:val="en-GB" w:bidi="ar-EG"/>
        </w:rPr>
        <w:t>1</w:t>
      </w:r>
      <w:r w:rsidRPr="00380C81">
        <w:rPr>
          <w:rFonts w:hint="cs"/>
          <w:rtl/>
          <w:lang w:bidi="ar-EG"/>
        </w:rPr>
        <w:t>؛</w:t>
      </w:r>
    </w:p>
    <w:p w:rsidR="008B3214" w:rsidRDefault="008B3214" w:rsidP="001735B1">
      <w:pPr>
        <w:pStyle w:val="enumlev1"/>
        <w:rPr>
          <w:rtl/>
          <w:lang w:bidi="ar-EG"/>
        </w:rPr>
      </w:pPr>
      <w:r>
        <w:rPr>
          <w:rFonts w:hint="cs"/>
          <w:rtl/>
          <w:lang w:bidi="ar-EG"/>
        </w:rPr>
        <w:t>-</w:t>
      </w:r>
      <w:r>
        <w:rPr>
          <w:rtl/>
          <w:lang w:bidi="ar-EG"/>
        </w:rPr>
        <w:tab/>
      </w:r>
      <w:r w:rsidR="001C5C22" w:rsidRPr="001C5C22">
        <w:rPr>
          <w:rFonts w:hint="cs"/>
          <w:rtl/>
          <w:lang w:bidi="ar-SY"/>
        </w:rPr>
        <w:t>أقيم</w:t>
      </w:r>
      <w:r w:rsidR="001C5C22" w:rsidRPr="001C5C22">
        <w:rPr>
          <w:rtl/>
          <w:lang w:bidi="ar-EG"/>
        </w:rPr>
        <w:t xml:space="preserve"> </w:t>
      </w:r>
      <w:proofErr w:type="spellStart"/>
      <w:r w:rsidR="001C5C22" w:rsidRPr="001C5C22">
        <w:rPr>
          <w:rFonts w:hint="cs"/>
          <w:rtl/>
          <w:lang w:bidi="ar-EG"/>
        </w:rPr>
        <w:t>ﻣﻌﺮ</w:t>
      </w:r>
      <w:r w:rsidR="001C5C22" w:rsidRPr="001C5C22">
        <w:rPr>
          <w:rFonts w:hint="eastAsia"/>
          <w:rtl/>
          <w:lang w:bidi="ar-EG"/>
        </w:rPr>
        <w:t>ض</w:t>
      </w:r>
      <w:proofErr w:type="spellEnd"/>
      <w:r w:rsidR="001C5C22" w:rsidRPr="001C5C22">
        <w:rPr>
          <w:rtl/>
          <w:lang w:bidi="ar-EG"/>
        </w:rPr>
        <w:t xml:space="preserve"> </w:t>
      </w:r>
      <w:r w:rsidR="001C5C22" w:rsidRPr="001C5C22">
        <w:rPr>
          <w:rFonts w:hint="cs"/>
          <w:rtl/>
          <w:lang w:bidi="ar-EG"/>
        </w:rPr>
        <w:t xml:space="preserve">تخللته </w:t>
      </w:r>
      <w:proofErr w:type="spellStart"/>
      <w:r w:rsidR="001C5C22" w:rsidRPr="001C5C22">
        <w:rPr>
          <w:rFonts w:hint="cs"/>
          <w:rtl/>
          <w:lang w:bidi="ar-EG"/>
        </w:rPr>
        <w:t>ﻋﺮ</w:t>
      </w:r>
      <w:r w:rsidR="001C5C22" w:rsidRPr="001C5C22">
        <w:rPr>
          <w:rFonts w:hint="eastAsia"/>
          <w:rtl/>
          <w:lang w:bidi="ar-EG"/>
        </w:rPr>
        <w:t>وض</w:t>
      </w:r>
      <w:proofErr w:type="spellEnd"/>
      <w:r w:rsidR="001C5C22" w:rsidRPr="001C5C22">
        <w:rPr>
          <w:rtl/>
          <w:lang w:bidi="ar-EG"/>
        </w:rPr>
        <w:t xml:space="preserve"> </w:t>
      </w:r>
      <w:r w:rsidR="001C5C22" w:rsidRPr="001C5C22">
        <w:rPr>
          <w:rFonts w:hint="cs"/>
          <w:rtl/>
          <w:lang w:bidi="ar-EG"/>
        </w:rPr>
        <w:t>لجهات راعية</w:t>
      </w:r>
      <w:r w:rsidR="001C5C22" w:rsidRPr="001C5C22">
        <w:rPr>
          <w:rtl/>
          <w:lang w:bidi="ar-EG"/>
        </w:rPr>
        <w:t xml:space="preserve"> </w:t>
      </w:r>
      <w:proofErr w:type="spellStart"/>
      <w:r w:rsidR="001C5C22" w:rsidRPr="001C5C22">
        <w:rPr>
          <w:rFonts w:hint="cs"/>
          <w:rtl/>
          <w:lang w:bidi="ar-EG"/>
        </w:rPr>
        <w:t>ﺑﺎﻟﺘﻮ</w:t>
      </w:r>
      <w:r w:rsidR="001C5C22" w:rsidRPr="001C5C22">
        <w:rPr>
          <w:rFonts w:hint="eastAsia"/>
          <w:rtl/>
          <w:lang w:bidi="ar-EG"/>
        </w:rPr>
        <w:t>ازي</w:t>
      </w:r>
      <w:proofErr w:type="spellEnd"/>
      <w:r w:rsidR="001C5C22" w:rsidRPr="001C5C22">
        <w:rPr>
          <w:rtl/>
          <w:lang w:bidi="ar-EG"/>
        </w:rPr>
        <w:t xml:space="preserve"> </w:t>
      </w:r>
      <w:proofErr w:type="spellStart"/>
      <w:r w:rsidR="001C5C22" w:rsidRPr="001C5C22">
        <w:rPr>
          <w:rFonts w:hint="cs"/>
          <w:rtl/>
          <w:lang w:bidi="ar-EG"/>
        </w:rPr>
        <w:t>ﻣﻊ</w:t>
      </w:r>
      <w:proofErr w:type="spellEnd"/>
      <w:r w:rsidR="001C5C22" w:rsidRPr="001C5C22">
        <w:rPr>
          <w:rtl/>
          <w:lang w:bidi="ar-EG"/>
        </w:rPr>
        <w:t xml:space="preserve"> </w:t>
      </w:r>
      <w:proofErr w:type="spellStart"/>
      <w:r w:rsidR="001C5C22" w:rsidRPr="001C5C22">
        <w:rPr>
          <w:rtl/>
          <w:lang w:bidi="ar-EG"/>
        </w:rPr>
        <w:t>ا</w:t>
      </w:r>
      <w:r w:rsidR="001C5C22" w:rsidRPr="001C5C22">
        <w:rPr>
          <w:rFonts w:hint="cs"/>
          <w:rtl/>
          <w:lang w:bidi="ar-EG"/>
        </w:rPr>
        <w:t>ﺟﺘﻤﺎﻋﺎ</w:t>
      </w:r>
      <w:r w:rsidR="001C5C22" w:rsidRPr="001C5C22">
        <w:rPr>
          <w:rFonts w:hint="eastAsia"/>
          <w:rtl/>
          <w:lang w:bidi="ar-EG"/>
        </w:rPr>
        <w:t>ت</w:t>
      </w:r>
      <w:proofErr w:type="spellEnd"/>
      <w:r w:rsidR="001C5C22" w:rsidRPr="001C5C22">
        <w:rPr>
          <w:rtl/>
          <w:lang w:bidi="ar-EG"/>
        </w:rPr>
        <w:t xml:space="preserve"> </w:t>
      </w:r>
      <w:r w:rsidR="001C5C22" w:rsidRPr="001C5C22">
        <w:rPr>
          <w:rFonts w:hint="cs"/>
          <w:rtl/>
          <w:lang w:bidi="ar-EG"/>
        </w:rPr>
        <w:t>فريق</w:t>
      </w:r>
      <w:r w:rsidR="001C5C22" w:rsidRPr="001C5C22">
        <w:rPr>
          <w:rtl/>
          <w:lang w:bidi="ar-EG"/>
        </w:rPr>
        <w:t xml:space="preserve"> </w:t>
      </w:r>
      <w:proofErr w:type="spellStart"/>
      <w:r w:rsidR="001C5C22" w:rsidRPr="001C5C22">
        <w:rPr>
          <w:rtl/>
          <w:lang w:bidi="ar-EG"/>
        </w:rPr>
        <w:t>ا</w:t>
      </w:r>
      <w:r w:rsidR="001C5C22" w:rsidRPr="001C5C22">
        <w:rPr>
          <w:rFonts w:hint="cs"/>
          <w:rtl/>
          <w:lang w:bidi="ar-EG"/>
        </w:rPr>
        <w:t>ﻟﻤﻘﺮ</w:t>
      </w:r>
      <w:r w:rsidR="001C5C22" w:rsidRPr="001C5C22">
        <w:rPr>
          <w:rFonts w:hint="eastAsia"/>
          <w:rtl/>
          <w:lang w:bidi="ar-EG"/>
        </w:rPr>
        <w:t>ر</w:t>
      </w:r>
      <w:proofErr w:type="spellEnd"/>
      <w:r w:rsidR="001C5C22" w:rsidRPr="001C5C22">
        <w:rPr>
          <w:rtl/>
          <w:lang w:bidi="ar-EG"/>
        </w:rPr>
        <w:t>.</w:t>
      </w:r>
      <w:r w:rsidR="001C5C22">
        <w:rPr>
          <w:rFonts w:hint="cs"/>
          <w:rtl/>
          <w:lang w:bidi="ar-EG"/>
        </w:rPr>
        <w:t xml:space="preserve"> </w:t>
      </w:r>
      <w:r w:rsidR="001C5C22" w:rsidRPr="001735B1">
        <w:rPr>
          <w:rFonts w:hint="cs"/>
          <w:rtl/>
          <w:lang w:bidi="ar-EG"/>
        </w:rPr>
        <w:t>وقام</w:t>
      </w:r>
      <w:r w:rsidR="001C5C22" w:rsidRPr="001C5C22">
        <w:rPr>
          <w:rFonts w:hint="cs"/>
          <w:rtl/>
          <w:lang w:bidi="ar-EG"/>
        </w:rPr>
        <w:t xml:space="preserve"> </w:t>
      </w:r>
      <w:r w:rsidR="001C5C22" w:rsidRPr="001C5C22">
        <w:rPr>
          <w:rtl/>
          <w:lang w:bidi="ar-EG"/>
        </w:rPr>
        <w:t>العارضون، وهم أساسا</w:t>
      </w:r>
      <w:r w:rsidR="001C5C22" w:rsidRPr="001C5C22">
        <w:rPr>
          <w:rFonts w:hint="cs"/>
          <w:rtl/>
          <w:lang w:bidi="ar-EG"/>
        </w:rPr>
        <w:t>ً</w:t>
      </w:r>
      <w:r w:rsidR="001C5C22" w:rsidRPr="001C5C22">
        <w:rPr>
          <w:rtl/>
          <w:lang w:bidi="ar-EG"/>
        </w:rPr>
        <w:t xml:space="preserve"> من </w:t>
      </w:r>
      <w:r w:rsidR="001C5C22" w:rsidRPr="001C5C22">
        <w:rPr>
          <w:rFonts w:hint="cs"/>
          <w:rtl/>
          <w:lang w:bidi="ar-EG"/>
        </w:rPr>
        <w:t xml:space="preserve">شركات </w:t>
      </w:r>
      <w:r w:rsidR="001C5C22" w:rsidRPr="001C5C22">
        <w:rPr>
          <w:rtl/>
          <w:lang w:bidi="ar-EG"/>
        </w:rPr>
        <w:t>صغيرة ومتوسطة تدعمه</w:t>
      </w:r>
      <w:r w:rsidR="001C5C22" w:rsidRPr="001C5C22">
        <w:rPr>
          <w:rFonts w:hint="cs"/>
          <w:rtl/>
          <w:lang w:bidi="ar-EG"/>
        </w:rPr>
        <w:t>م</w:t>
      </w:r>
      <w:r w:rsidR="001C5C22" w:rsidRPr="001C5C22">
        <w:rPr>
          <w:rtl/>
          <w:lang w:bidi="ar-EG"/>
        </w:rPr>
        <w:t xml:space="preserve"> إداراتهم، </w:t>
      </w:r>
      <w:r w:rsidR="001C5C22" w:rsidRPr="001C5C22">
        <w:rPr>
          <w:rFonts w:hint="cs"/>
          <w:rtl/>
          <w:lang w:bidi="ar-EG"/>
        </w:rPr>
        <w:t>بتبادل</w:t>
      </w:r>
      <w:r w:rsidR="001C5C22" w:rsidRPr="001C5C22">
        <w:rPr>
          <w:rtl/>
          <w:lang w:bidi="ar-EG"/>
        </w:rPr>
        <w:t xml:space="preserve"> المعلومات </w:t>
      </w:r>
      <w:r w:rsidR="001C5C22" w:rsidRPr="001C5C22">
        <w:rPr>
          <w:rFonts w:hint="cs"/>
          <w:rtl/>
          <w:lang w:bidi="ar-EG"/>
        </w:rPr>
        <w:t>وتقديم</w:t>
      </w:r>
      <w:r w:rsidR="001C5C22" w:rsidRPr="001C5C22">
        <w:rPr>
          <w:rtl/>
          <w:lang w:bidi="ar-EG"/>
        </w:rPr>
        <w:t xml:space="preserve"> عروض عملية للحلول والعمليات المبتكرة التي ن</w:t>
      </w:r>
      <w:r w:rsidR="001C5C22" w:rsidRPr="001C5C22">
        <w:rPr>
          <w:rFonts w:hint="cs"/>
          <w:rtl/>
          <w:lang w:bidi="ar-EG"/>
        </w:rPr>
        <w:t>ُ</w:t>
      </w:r>
      <w:r w:rsidR="001C5C22" w:rsidRPr="001C5C22">
        <w:rPr>
          <w:rtl/>
          <w:lang w:bidi="ar-EG"/>
        </w:rPr>
        <w:t>فذت في بلدانهم.</w:t>
      </w:r>
    </w:p>
    <w:p w:rsidR="001C5C22" w:rsidRDefault="001C5C22" w:rsidP="00815ADF">
      <w:pPr>
        <w:rPr>
          <w:rtl/>
          <w:lang w:val="en-GB" w:bidi="ar-EG"/>
        </w:rPr>
      </w:pPr>
      <w:r w:rsidRPr="001C5C22">
        <w:rPr>
          <w:rFonts w:hint="cs"/>
          <w:rtl/>
          <w:lang w:val="en-GB" w:bidi="ar-EG"/>
        </w:rPr>
        <w:t>و</w:t>
      </w:r>
      <w:r w:rsidRPr="001C5C22">
        <w:rPr>
          <w:rtl/>
          <w:lang w:val="en-GB" w:bidi="ar-EG"/>
        </w:rPr>
        <w:t xml:space="preserve">لتسهيل التنسيق </w:t>
      </w:r>
      <w:r w:rsidRPr="001C5C22">
        <w:rPr>
          <w:rFonts w:hint="cs"/>
          <w:rtl/>
          <w:lang w:val="en-GB" w:bidi="ar-EG"/>
        </w:rPr>
        <w:t>ومواصلة</w:t>
      </w:r>
      <w:r w:rsidRPr="001C5C22">
        <w:rPr>
          <w:rtl/>
          <w:lang w:val="en-GB" w:bidi="ar-EG"/>
        </w:rPr>
        <w:t xml:space="preserve"> تعزيز التعاون بين لجنتي دراسات قطاع تنمية الاتصالات وكذلك مع لجان ال</w:t>
      </w:r>
      <w:r w:rsidRPr="001C5C22">
        <w:rPr>
          <w:rFonts w:hint="eastAsia"/>
          <w:rtl/>
          <w:lang w:val="en-GB" w:bidi="ar-EG"/>
        </w:rPr>
        <w:t>دراسات</w:t>
      </w:r>
      <w:r w:rsidRPr="001C5C22">
        <w:rPr>
          <w:rtl/>
          <w:lang w:val="en-GB" w:bidi="ar-EG"/>
        </w:rPr>
        <w:t xml:space="preserve"> في</w:t>
      </w:r>
      <w:r w:rsidR="00815ADF">
        <w:rPr>
          <w:rFonts w:hint="cs"/>
          <w:rtl/>
          <w:lang w:val="en-GB" w:bidi="ar-EG"/>
        </w:rPr>
        <w:t> </w:t>
      </w:r>
      <w:r w:rsidRPr="001C5C22">
        <w:rPr>
          <w:rtl/>
          <w:lang w:val="en-GB" w:bidi="ar-EG"/>
        </w:rPr>
        <w:t>القطاع</w:t>
      </w:r>
      <w:r w:rsidRPr="001C5C22">
        <w:rPr>
          <w:rFonts w:hint="cs"/>
          <w:rtl/>
          <w:lang w:val="en-GB" w:bidi="ar-EG"/>
        </w:rPr>
        <w:t>ين</w:t>
      </w:r>
      <w:r w:rsidRPr="001C5C22">
        <w:rPr>
          <w:rtl/>
          <w:lang w:val="en-GB" w:bidi="ar-EG"/>
        </w:rPr>
        <w:t xml:space="preserve"> </w:t>
      </w:r>
      <w:r w:rsidRPr="001C5C22">
        <w:rPr>
          <w:rFonts w:hint="cs"/>
          <w:rtl/>
          <w:lang w:val="en-GB" w:bidi="ar-EG"/>
        </w:rPr>
        <w:t>الآخرين</w:t>
      </w:r>
      <w:r w:rsidRPr="001C5C22">
        <w:rPr>
          <w:rtl/>
          <w:lang w:val="en-GB" w:bidi="ar-EG"/>
        </w:rPr>
        <w:t xml:space="preserve">، </w:t>
      </w:r>
      <w:r w:rsidRPr="001C5C22">
        <w:rPr>
          <w:rFonts w:hint="cs"/>
          <w:rtl/>
          <w:lang w:val="en-GB" w:bidi="ar-EG"/>
        </w:rPr>
        <w:t>تطور</w:t>
      </w:r>
      <w:r w:rsidRPr="001C5C22">
        <w:rPr>
          <w:rtl/>
          <w:lang w:val="en-GB" w:bidi="ar-EG"/>
        </w:rPr>
        <w:t xml:space="preserve"> </w:t>
      </w:r>
      <w:r w:rsidRPr="001C5C22">
        <w:rPr>
          <w:rFonts w:hint="cs"/>
          <w:rtl/>
          <w:lang w:val="en-GB" w:bidi="ar-EG"/>
        </w:rPr>
        <w:t>ال</w:t>
      </w:r>
      <w:r w:rsidRPr="001C5C22">
        <w:rPr>
          <w:rtl/>
          <w:lang w:val="en-GB" w:bidi="ar-EG"/>
        </w:rPr>
        <w:t xml:space="preserve">عمل على ثلاث مجموعات من جداول </w:t>
      </w:r>
      <w:r w:rsidRPr="001C5C22">
        <w:rPr>
          <w:rFonts w:hint="cs"/>
          <w:rtl/>
          <w:lang w:val="en-GB" w:bidi="ar-EG"/>
        </w:rPr>
        <w:t>التقابل</w:t>
      </w:r>
      <w:r w:rsidRPr="001C5C22">
        <w:rPr>
          <w:rtl/>
          <w:lang w:val="en-GB" w:bidi="ar-EG"/>
        </w:rPr>
        <w:t xml:space="preserve"> خلال الاجتماعات التي عقدت.</w:t>
      </w:r>
    </w:p>
    <w:p w:rsidR="008B3214" w:rsidRDefault="008B3214" w:rsidP="00815ADF">
      <w:pPr>
        <w:pStyle w:val="Heading1"/>
        <w:rPr>
          <w:rtl/>
        </w:rPr>
      </w:pPr>
      <w:r>
        <w:lastRenderedPageBreak/>
        <w:t>2</w:t>
      </w:r>
      <w:r>
        <w:tab/>
      </w:r>
      <w:r w:rsidR="001C5C22" w:rsidRPr="001C5C22">
        <w:rPr>
          <w:rtl/>
        </w:rPr>
        <w:t>نظرة عامة على عمل لجنة الدراسات</w:t>
      </w:r>
      <w:r w:rsidR="00815ADF">
        <w:rPr>
          <w:rFonts w:hint="cs"/>
          <w:rtl/>
        </w:rPr>
        <w:t> </w:t>
      </w:r>
      <w:r w:rsidR="00815ADF">
        <w:t>1</w:t>
      </w:r>
      <w:r w:rsidR="001C5C22" w:rsidRPr="001C5C22">
        <w:rPr>
          <w:rtl/>
        </w:rPr>
        <w:t xml:space="preserve"> </w:t>
      </w:r>
      <w:r w:rsidR="00DF2CF7">
        <w:rPr>
          <w:rFonts w:hint="cs"/>
          <w:rtl/>
        </w:rPr>
        <w:t>ل</w:t>
      </w:r>
      <w:r w:rsidR="001C5C22" w:rsidRPr="001C5C22">
        <w:rPr>
          <w:rtl/>
        </w:rPr>
        <w:t>قطاع تنمية الاتصالات</w:t>
      </w:r>
    </w:p>
    <w:p w:rsidR="008B3214" w:rsidRDefault="008B3214" w:rsidP="00815ADF">
      <w:pPr>
        <w:pStyle w:val="Heading2"/>
        <w:rPr>
          <w:rtl/>
        </w:rPr>
      </w:pPr>
      <w:r>
        <w:t>1.2</w:t>
      </w:r>
      <w:r>
        <w:tab/>
      </w:r>
      <w:r w:rsidR="00AA51FA" w:rsidRPr="00AA51FA">
        <w:rPr>
          <w:rtl/>
          <w:lang w:bidi="ar-SA"/>
        </w:rPr>
        <w:t>اجتماع لجنة الدراسات</w:t>
      </w:r>
      <w:r w:rsidR="00815ADF">
        <w:rPr>
          <w:rFonts w:hint="cs"/>
          <w:rtl/>
          <w:lang w:bidi="ar-SA"/>
        </w:rPr>
        <w:t> </w:t>
      </w:r>
      <w:r w:rsidR="00815ADF">
        <w:rPr>
          <w:lang w:bidi="ar-SA"/>
        </w:rPr>
        <w:t>1</w:t>
      </w:r>
      <w:r w:rsidR="00AA51FA" w:rsidRPr="00AA51FA">
        <w:rPr>
          <w:rtl/>
          <w:lang w:bidi="ar-SA"/>
        </w:rPr>
        <w:t xml:space="preserve"> الأول </w:t>
      </w:r>
      <w:r w:rsidR="00AA51FA" w:rsidRPr="00AA51FA">
        <w:rPr>
          <w:rFonts w:hint="cs"/>
          <w:rtl/>
          <w:lang w:bidi="ar-SA"/>
        </w:rPr>
        <w:t xml:space="preserve">خلال </w:t>
      </w:r>
      <w:r w:rsidR="00AA51FA" w:rsidRPr="00AA51FA">
        <w:rPr>
          <w:rtl/>
        </w:rPr>
        <w:t>فترة الدراسة</w:t>
      </w:r>
      <w:r>
        <w:rPr>
          <w:rFonts w:hint="cs"/>
          <w:rtl/>
        </w:rPr>
        <w:t xml:space="preserve"> (</w:t>
      </w:r>
      <w:r>
        <w:t>30</w:t>
      </w:r>
      <w:r>
        <w:rPr>
          <w:rFonts w:hint="cs"/>
          <w:rtl/>
        </w:rPr>
        <w:t xml:space="preserve"> أبريل</w:t>
      </w:r>
      <w:r w:rsidR="00815ADF">
        <w:rPr>
          <w:rFonts w:hint="eastAsia"/>
          <w:rtl/>
        </w:rPr>
        <w:t> </w:t>
      </w:r>
      <w:r>
        <w:rPr>
          <w:rFonts w:hint="cs"/>
          <w:rtl/>
        </w:rPr>
        <w:t>-</w:t>
      </w:r>
      <w:r w:rsidR="00815ADF">
        <w:rPr>
          <w:rFonts w:hint="eastAsia"/>
          <w:rtl/>
        </w:rPr>
        <w:t> </w:t>
      </w:r>
      <w:r>
        <w:rPr>
          <w:lang w:bidi="ar-SA"/>
        </w:rPr>
        <w:t>4</w:t>
      </w:r>
      <w:r w:rsidRPr="008B3214">
        <w:rPr>
          <w:rtl/>
          <w:lang w:bidi="ar-SA"/>
        </w:rPr>
        <w:t xml:space="preserve"> مايو </w:t>
      </w:r>
      <w:r>
        <w:rPr>
          <w:lang w:bidi="ar-SA"/>
        </w:rPr>
        <w:t>2018</w:t>
      </w:r>
      <w:r>
        <w:rPr>
          <w:rFonts w:hint="cs"/>
          <w:rtl/>
        </w:rPr>
        <w:t>)</w:t>
      </w:r>
    </w:p>
    <w:p w:rsidR="0028473C" w:rsidRPr="0028473C" w:rsidRDefault="0028473C" w:rsidP="00834F4C">
      <w:pPr>
        <w:rPr>
          <w:rtl/>
        </w:rPr>
      </w:pPr>
      <w:r w:rsidRPr="00BA60A5">
        <w:rPr>
          <w:rtl/>
        </w:rPr>
        <w:t xml:space="preserve">عُقد الاجتماع </w:t>
      </w:r>
      <w:r w:rsidRPr="00BA60A5">
        <w:rPr>
          <w:rFonts w:hint="cs"/>
          <w:rtl/>
          <w:lang w:bidi="ar-EG"/>
        </w:rPr>
        <w:t>الأول</w:t>
      </w:r>
      <w:r w:rsidRPr="00BA60A5">
        <w:rPr>
          <w:rtl/>
        </w:rPr>
        <w:t xml:space="preserve"> للجنة الدراسات</w:t>
      </w:r>
      <w:r w:rsidR="00815ADF" w:rsidRPr="00BA60A5">
        <w:rPr>
          <w:rFonts w:hint="cs"/>
          <w:rtl/>
        </w:rPr>
        <w:t> </w:t>
      </w:r>
      <w:r w:rsidRPr="00BA60A5">
        <w:rPr>
          <w:lang w:bidi="ar-EG"/>
        </w:rPr>
        <w:t>1</w:t>
      </w:r>
      <w:r w:rsidRPr="00BA60A5">
        <w:rPr>
          <w:rtl/>
        </w:rPr>
        <w:t>، في أعقاب المؤتمر العالمي لتنمية الاتصالات</w:t>
      </w:r>
      <w:r w:rsidR="00E93FB4" w:rsidRPr="00BA60A5">
        <w:rPr>
          <w:rFonts w:hint="cs"/>
          <w:rtl/>
          <w:lang w:bidi="ar-EG"/>
        </w:rPr>
        <w:t xml:space="preserve"> لعام</w:t>
      </w:r>
      <w:r w:rsidR="00E93FB4" w:rsidRPr="00BA60A5">
        <w:rPr>
          <w:rFonts w:hint="eastAsia"/>
          <w:rtl/>
          <w:lang w:bidi="ar-EG"/>
        </w:rPr>
        <w:t> </w:t>
      </w:r>
      <w:r w:rsidRPr="00BA60A5">
        <w:rPr>
          <w:lang w:bidi="ar-EG"/>
        </w:rPr>
        <w:t>2017</w:t>
      </w:r>
      <w:r w:rsidRPr="00BA60A5">
        <w:rPr>
          <w:rtl/>
        </w:rPr>
        <w:t xml:space="preserve">، في الفترة من </w:t>
      </w:r>
      <w:r w:rsidRPr="00BA60A5">
        <w:rPr>
          <w:lang w:bidi="ar-EG"/>
        </w:rPr>
        <w:t>30</w:t>
      </w:r>
      <w:r w:rsidR="00815ADF" w:rsidRPr="00BA60A5">
        <w:rPr>
          <w:rFonts w:hint="eastAsia"/>
          <w:rtl/>
        </w:rPr>
        <w:t> </w:t>
      </w:r>
      <w:r w:rsidRPr="00BA60A5">
        <w:rPr>
          <w:rFonts w:hint="cs"/>
          <w:rtl/>
        </w:rPr>
        <w:t>أبريل</w:t>
      </w:r>
      <w:r w:rsidRPr="00BA60A5">
        <w:rPr>
          <w:rtl/>
        </w:rPr>
        <w:t xml:space="preserve"> إلى </w:t>
      </w:r>
      <w:r w:rsidRPr="00BA60A5">
        <w:rPr>
          <w:lang w:bidi="ar-EG"/>
        </w:rPr>
        <w:t>4</w:t>
      </w:r>
      <w:r w:rsidR="00815ADF" w:rsidRPr="00BA60A5">
        <w:rPr>
          <w:rFonts w:hint="cs"/>
          <w:rtl/>
        </w:rPr>
        <w:t> </w:t>
      </w:r>
      <w:r w:rsidRPr="00BA60A5">
        <w:rPr>
          <w:rFonts w:hint="cs"/>
          <w:rtl/>
          <w:lang w:bidi="ar-EG"/>
        </w:rPr>
        <w:t>مايو</w:t>
      </w:r>
      <w:r w:rsidR="00AC7F64" w:rsidRPr="00BA60A5">
        <w:rPr>
          <w:rFonts w:hint="eastAsia"/>
          <w:rtl/>
        </w:rPr>
        <w:t> </w:t>
      </w:r>
      <w:r w:rsidRPr="00BA60A5">
        <w:rPr>
          <w:bCs/>
          <w:lang w:bidi="ar-EG"/>
        </w:rPr>
        <w:t>2018</w:t>
      </w:r>
      <w:r w:rsidRPr="00BA60A5">
        <w:rPr>
          <w:rtl/>
        </w:rPr>
        <w:t xml:space="preserve"> وحضره </w:t>
      </w:r>
      <w:r w:rsidRPr="00BA60A5">
        <w:rPr>
          <w:bCs/>
          <w:lang w:bidi="ar-EG"/>
        </w:rPr>
        <w:t>131</w:t>
      </w:r>
      <w:r w:rsidRPr="00BA60A5">
        <w:rPr>
          <w:rFonts w:hint="cs"/>
          <w:rtl/>
        </w:rPr>
        <w:t> </w:t>
      </w:r>
      <w:r w:rsidRPr="00BA60A5">
        <w:rPr>
          <w:rtl/>
        </w:rPr>
        <w:t xml:space="preserve">مندوباً من </w:t>
      </w:r>
      <w:r w:rsidRPr="00BA60A5">
        <w:rPr>
          <w:bCs/>
          <w:lang w:bidi="ar-EG"/>
        </w:rPr>
        <w:t>57</w:t>
      </w:r>
      <w:r w:rsidRPr="00BA60A5">
        <w:rPr>
          <w:rtl/>
        </w:rPr>
        <w:t xml:space="preserve"> </w:t>
      </w:r>
      <w:r w:rsidRPr="00BA60A5">
        <w:rPr>
          <w:rFonts w:hint="cs"/>
          <w:rtl/>
        </w:rPr>
        <w:t>بلداً</w:t>
      </w:r>
      <w:r w:rsidRPr="00BA60A5">
        <w:rPr>
          <w:rtl/>
        </w:rPr>
        <w:t>.</w:t>
      </w:r>
      <w:r w:rsidRPr="00BA60A5">
        <w:rPr>
          <w:rStyle w:val="FootnoteReference"/>
          <w:rtl/>
        </w:rPr>
        <w:footnoteReference w:id="1"/>
      </w:r>
      <w:r w:rsidRPr="00BA60A5">
        <w:rPr>
          <w:rtl/>
        </w:rPr>
        <w:t xml:space="preserve"> وكان من بينهم </w:t>
      </w:r>
      <w:r w:rsidRPr="00BA60A5">
        <w:rPr>
          <w:bCs/>
          <w:lang w:bidi="ar-EG"/>
        </w:rPr>
        <w:t>100</w:t>
      </w:r>
      <w:r w:rsidRPr="00BA60A5">
        <w:rPr>
          <w:rtl/>
        </w:rPr>
        <w:t xml:space="preserve"> ممثل من الإدارات و</w:t>
      </w:r>
      <w:r w:rsidRPr="00BA60A5">
        <w:rPr>
          <w:bCs/>
          <w:lang w:bidi="ar-EG"/>
        </w:rPr>
        <w:t>27</w:t>
      </w:r>
      <w:r w:rsidRPr="00BA60A5">
        <w:rPr>
          <w:rtl/>
        </w:rPr>
        <w:t xml:space="preserve"> من أعضاء القطاع و</w:t>
      </w:r>
      <w:r w:rsidRPr="00BA60A5">
        <w:rPr>
          <w:bCs/>
          <w:lang w:bidi="ar-EG"/>
        </w:rPr>
        <w:t>4</w:t>
      </w:r>
      <w:r w:rsidRPr="00BA60A5">
        <w:rPr>
          <w:rtl/>
        </w:rPr>
        <w:t xml:space="preserve"> من المنتسبين </w:t>
      </w:r>
      <w:r w:rsidR="00CE70A3" w:rsidRPr="00BA60A5">
        <w:rPr>
          <w:rFonts w:hint="cs"/>
          <w:rtl/>
        </w:rPr>
        <w:t>والهيئات</w:t>
      </w:r>
      <w:r w:rsidRPr="00BA60A5">
        <w:rPr>
          <w:rtl/>
        </w:rPr>
        <w:t xml:space="preserve"> الأكاديمية و</w:t>
      </w:r>
      <w:r w:rsidRPr="00BA60A5">
        <w:rPr>
          <w:bCs/>
          <w:lang w:bidi="ar-EG"/>
        </w:rPr>
        <w:t>7</w:t>
      </w:r>
      <w:r w:rsidRPr="00BA60A5">
        <w:rPr>
          <w:rtl/>
        </w:rPr>
        <w:t xml:space="preserve"> من المنظمات الدولية والإقليمية </w:t>
      </w:r>
      <w:r w:rsidRPr="00BA60A5">
        <w:rPr>
          <w:bCs/>
          <w:lang w:bidi="ar-EG"/>
        </w:rPr>
        <w:t>(</w:t>
      </w:r>
      <w:hyperlink r:id="rId11" w:history="1">
        <w:r w:rsidRPr="00BA60A5">
          <w:rPr>
            <w:rStyle w:val="Hyperlink"/>
            <w:bCs/>
            <w:lang w:bidi="ar-EG"/>
          </w:rPr>
          <w:t>1/89</w:t>
        </w:r>
      </w:hyperlink>
      <w:r w:rsidRPr="00BA60A5">
        <w:rPr>
          <w:bCs/>
          <w:lang w:bidi="ar-EG"/>
        </w:rPr>
        <w:t>)</w:t>
      </w:r>
      <w:r w:rsidRPr="00BA60A5">
        <w:rPr>
          <w:rtl/>
        </w:rPr>
        <w:t xml:space="preserve">. وترد الإحصاءات التي تلخص المشاركة بحسب المنطقة والمساهمات المقدمة بحسب المسألة وغيرها من البيانات في الوثيقة </w:t>
      </w:r>
      <w:r w:rsidRPr="00BA60A5">
        <w:rPr>
          <w:lang w:bidi="ar-EG"/>
        </w:rPr>
        <w:t>(</w:t>
      </w:r>
      <w:hyperlink r:id="rId12" w:history="1">
        <w:r w:rsidRPr="00BA60A5">
          <w:rPr>
            <w:rStyle w:val="Hyperlink"/>
            <w:lang w:bidi="ar-EG"/>
          </w:rPr>
          <w:t>1/ADM/3 + Annex</w:t>
        </w:r>
      </w:hyperlink>
      <w:r w:rsidRPr="00BA60A5">
        <w:rPr>
          <w:lang w:bidi="ar-EG"/>
        </w:rPr>
        <w:t>)</w:t>
      </w:r>
      <w:r w:rsidRPr="00BA60A5">
        <w:rPr>
          <w:rtl/>
        </w:rPr>
        <w:t>. وقد</w:t>
      </w:r>
      <w:r w:rsidRPr="00BA60A5">
        <w:rPr>
          <w:rFonts w:hint="cs"/>
          <w:rtl/>
        </w:rPr>
        <w:t> </w:t>
      </w:r>
      <w:r w:rsidRPr="00BA60A5">
        <w:rPr>
          <w:rtl/>
        </w:rPr>
        <w:t>توفرت خدمة البث الشبكي المعتادة إلى جانب المشاركة عن ب</w:t>
      </w:r>
      <w:r w:rsidR="00815ADF" w:rsidRPr="00BA60A5">
        <w:rPr>
          <w:rFonts w:hint="cs"/>
          <w:rtl/>
        </w:rPr>
        <w:t>ُ</w:t>
      </w:r>
      <w:r w:rsidRPr="00BA60A5">
        <w:rPr>
          <w:rtl/>
        </w:rPr>
        <w:t>عد التفاعلي</w:t>
      </w:r>
      <w:r w:rsidR="00AA51FA" w:rsidRPr="00BA60A5">
        <w:rPr>
          <w:rtl/>
        </w:rPr>
        <w:t>ة والمتعددة اللغات</w:t>
      </w:r>
      <w:r w:rsidRPr="00BA60A5">
        <w:rPr>
          <w:rtl/>
        </w:rPr>
        <w:t xml:space="preserve">. ويمكن تنزيل جميع وثائق الاجتماع من </w:t>
      </w:r>
      <w:proofErr w:type="spellStart"/>
      <w:r w:rsidR="00834F4C" w:rsidRPr="00BA60A5">
        <w:rPr>
          <w:rStyle w:val="Hyperlink"/>
          <w:rFonts w:hint="cs"/>
          <w:rtl/>
          <w:lang w:bidi="ar-EG"/>
        </w:rPr>
        <w:t>ال</w:t>
      </w:r>
      <w:proofErr w:type="spellEnd"/>
      <w:r w:rsidR="001679B0" w:rsidRPr="00BA60A5">
        <w:rPr>
          <w:rStyle w:val="Hyperlink"/>
          <w:lang w:bidi="ar-SY"/>
        </w:rPr>
        <w:fldChar w:fldCharType="begin"/>
      </w:r>
      <w:r w:rsidR="001679B0" w:rsidRPr="00BA60A5">
        <w:rPr>
          <w:rStyle w:val="Hyperlink"/>
          <w:lang w:bidi="ar-SY"/>
        </w:rPr>
        <w:instrText xml:space="preserve"> HYPERLINK "https://www.itu.int/net4/ITU-D/CDS/sg/blkmeetings.asp?lg=1&amp;sp=2018&amp;blk=20348" </w:instrText>
      </w:r>
      <w:r w:rsidR="001679B0" w:rsidRPr="00BA60A5">
        <w:rPr>
          <w:rStyle w:val="Hyperlink"/>
          <w:lang w:bidi="ar-SY"/>
        </w:rPr>
        <w:fldChar w:fldCharType="separate"/>
      </w:r>
      <w:r w:rsidRPr="00BA60A5">
        <w:rPr>
          <w:rStyle w:val="Hyperlink"/>
          <w:rtl/>
          <w:lang w:bidi="ar-SY"/>
        </w:rPr>
        <w:t>موقع</w:t>
      </w:r>
      <w:r w:rsidR="00834F4C" w:rsidRPr="00BA60A5">
        <w:rPr>
          <w:rStyle w:val="Hyperlink"/>
          <w:rFonts w:hint="cs"/>
          <w:rtl/>
          <w:lang w:bidi="ar-SY"/>
        </w:rPr>
        <w:t xml:space="preserve"> الإلكتروني</w:t>
      </w:r>
      <w:r w:rsidR="00834F4C" w:rsidRPr="00BA60A5">
        <w:rPr>
          <w:rStyle w:val="Hyperlink"/>
          <w:rtl/>
          <w:lang w:bidi="ar-SY"/>
        </w:rPr>
        <w:t xml:space="preserve"> </w:t>
      </w:r>
      <w:r w:rsidR="00834F4C" w:rsidRPr="00BA60A5">
        <w:rPr>
          <w:rStyle w:val="Hyperlink"/>
          <w:rFonts w:hint="cs"/>
          <w:rtl/>
          <w:lang w:bidi="ar-SY"/>
        </w:rPr>
        <w:t>ل</w:t>
      </w:r>
      <w:r w:rsidRPr="00BA60A5">
        <w:rPr>
          <w:rStyle w:val="Hyperlink"/>
          <w:rtl/>
          <w:lang w:bidi="ar-SY"/>
        </w:rPr>
        <w:t>لاجتماع</w:t>
      </w:r>
      <w:r w:rsidR="001679B0" w:rsidRPr="00BA60A5">
        <w:rPr>
          <w:rStyle w:val="Hyperlink"/>
          <w:lang w:bidi="ar-SY"/>
        </w:rPr>
        <w:fldChar w:fldCharType="end"/>
      </w:r>
      <w:r w:rsidRPr="00BA60A5">
        <w:rPr>
          <w:rtl/>
        </w:rPr>
        <w:t xml:space="preserve"> (</w:t>
      </w:r>
      <w:r w:rsidR="00AA51FA" w:rsidRPr="00BA60A5">
        <w:rPr>
          <w:rFonts w:hint="cs"/>
          <w:rtl/>
        </w:rPr>
        <w:t>ت</w:t>
      </w:r>
      <w:r w:rsidRPr="00BA60A5">
        <w:rPr>
          <w:rFonts w:hint="cs"/>
          <w:rtl/>
        </w:rPr>
        <w:t xml:space="preserve">لزم </w:t>
      </w:r>
      <w:r w:rsidR="00AA51FA" w:rsidRPr="00BA60A5">
        <w:rPr>
          <w:rFonts w:hint="cs"/>
          <w:rtl/>
        </w:rPr>
        <w:t>إمكانية النفاذ إلى</w:t>
      </w:r>
      <w:r w:rsidRPr="00BA60A5">
        <w:rPr>
          <w:rFonts w:hint="cs"/>
          <w:rtl/>
        </w:rPr>
        <w:t xml:space="preserve"> الخدمة</w:t>
      </w:r>
      <w:r w:rsidRPr="00BA60A5">
        <w:rPr>
          <w:rtl/>
        </w:rPr>
        <w:t xml:space="preserve"> </w:t>
      </w:r>
      <w:r w:rsidRPr="00BA60A5">
        <w:rPr>
          <w:bCs/>
          <w:lang w:bidi="ar-EG"/>
        </w:rPr>
        <w:t>TIES</w:t>
      </w:r>
      <w:r w:rsidRPr="00BA60A5">
        <w:rPr>
          <w:rtl/>
        </w:rPr>
        <w:t>).</w:t>
      </w:r>
    </w:p>
    <w:p w:rsidR="008B3214" w:rsidRPr="0028473C" w:rsidRDefault="00AA51FA" w:rsidP="00DA579A">
      <w:pPr>
        <w:rPr>
          <w:rtl/>
        </w:rPr>
      </w:pPr>
      <w:r w:rsidRPr="00AA51FA">
        <w:rPr>
          <w:rtl/>
          <w:lang w:bidi="ar-EG"/>
        </w:rPr>
        <w:t xml:space="preserve">وانضم </w:t>
      </w:r>
      <w:r>
        <w:rPr>
          <w:rFonts w:hint="cs"/>
          <w:rtl/>
          <w:lang w:bidi="ar-EG"/>
        </w:rPr>
        <w:t xml:space="preserve">إلى </w:t>
      </w:r>
      <w:r w:rsidRPr="00AA51FA">
        <w:rPr>
          <w:rtl/>
          <w:lang w:bidi="ar-EG"/>
        </w:rPr>
        <w:t xml:space="preserve">مدير مكتب تنمية الاتصالات </w:t>
      </w:r>
      <w:r w:rsidR="0028473C" w:rsidRPr="0028473C">
        <w:rPr>
          <w:rtl/>
        </w:rPr>
        <w:t xml:space="preserve">السيد </w:t>
      </w:r>
      <w:proofErr w:type="spellStart"/>
      <w:r w:rsidR="0028473C" w:rsidRPr="0028473C">
        <w:rPr>
          <w:rtl/>
        </w:rPr>
        <w:t>براهيما</w:t>
      </w:r>
      <w:proofErr w:type="spellEnd"/>
      <w:r w:rsidR="00815ADF">
        <w:rPr>
          <w:rFonts w:hint="cs"/>
          <w:rtl/>
        </w:rPr>
        <w:t> </w:t>
      </w:r>
      <w:proofErr w:type="spellStart"/>
      <w:r w:rsidR="0028473C" w:rsidRPr="0028473C">
        <w:rPr>
          <w:rtl/>
        </w:rPr>
        <w:t>سانو</w:t>
      </w:r>
      <w:proofErr w:type="spellEnd"/>
      <w:r w:rsidR="0028473C">
        <w:rPr>
          <w:rStyle w:val="FootnoteReference"/>
          <w:rtl/>
        </w:rPr>
        <w:footnoteReference w:id="2"/>
      </w:r>
      <w:r w:rsidR="0028473C">
        <w:rPr>
          <w:rFonts w:hint="cs"/>
          <w:rtl/>
        </w:rPr>
        <w:t xml:space="preserve">، </w:t>
      </w:r>
      <w:r w:rsidRPr="00AA51FA">
        <w:rPr>
          <w:rtl/>
          <w:lang w:bidi="ar-EG"/>
        </w:rPr>
        <w:t>ورئيس</w:t>
      </w:r>
      <w:r>
        <w:rPr>
          <w:rFonts w:hint="cs"/>
          <w:rtl/>
          <w:lang w:bidi="ar-EG"/>
        </w:rPr>
        <w:t>ة</w:t>
      </w:r>
      <w:r w:rsidRPr="00AA51FA">
        <w:rPr>
          <w:rtl/>
          <w:lang w:bidi="ar-EG"/>
        </w:rPr>
        <w:t xml:space="preserve"> لجنة الدراسات</w:t>
      </w:r>
      <w:r w:rsidR="00815ADF">
        <w:rPr>
          <w:rFonts w:hint="cs"/>
          <w:rtl/>
          <w:lang w:bidi="ar-EG"/>
        </w:rPr>
        <w:t> </w:t>
      </w:r>
      <w:r w:rsidR="00815ADF">
        <w:rPr>
          <w:lang w:bidi="ar-EG"/>
        </w:rPr>
        <w:t>1</w:t>
      </w:r>
      <w:r w:rsidRPr="00AA51FA">
        <w:rPr>
          <w:rtl/>
          <w:lang w:bidi="ar-EG"/>
        </w:rPr>
        <w:t>، السيدة</w:t>
      </w:r>
      <w:r w:rsidR="00DA579A">
        <w:rPr>
          <w:rFonts w:hint="cs"/>
          <w:rtl/>
        </w:rPr>
        <w:t xml:space="preserve"> فلور ريجينا </w:t>
      </w:r>
      <w:proofErr w:type="spellStart"/>
      <w:r w:rsidR="00DA579A">
        <w:rPr>
          <w:rFonts w:hint="cs"/>
          <w:rtl/>
        </w:rPr>
        <w:t>أ</w:t>
      </w:r>
      <w:r>
        <w:rPr>
          <w:rFonts w:hint="cs"/>
          <w:rtl/>
        </w:rPr>
        <w:t>سومو</w:t>
      </w:r>
      <w:proofErr w:type="spellEnd"/>
      <w:r>
        <w:rPr>
          <w:rFonts w:hint="cs"/>
          <w:rtl/>
        </w:rPr>
        <w:t xml:space="preserve"> ب</w:t>
      </w:r>
      <w:r w:rsidR="00DA579A">
        <w:rPr>
          <w:rFonts w:hint="cs"/>
          <w:rtl/>
        </w:rPr>
        <w:t>ي</w:t>
      </w:r>
      <w:r>
        <w:rPr>
          <w:rFonts w:hint="cs"/>
          <w:rtl/>
        </w:rPr>
        <w:t xml:space="preserve">سو </w:t>
      </w:r>
      <w:r w:rsidRPr="00AA51FA">
        <w:rPr>
          <w:rtl/>
          <w:lang w:bidi="ar-EG"/>
        </w:rPr>
        <w:t>(جمهورية</w:t>
      </w:r>
      <w:r w:rsidR="00815ADF">
        <w:rPr>
          <w:rFonts w:hint="cs"/>
          <w:rtl/>
          <w:lang w:bidi="ar-EG"/>
        </w:rPr>
        <w:t> </w:t>
      </w:r>
      <w:r w:rsidRPr="00AA51FA">
        <w:rPr>
          <w:rtl/>
          <w:lang w:bidi="ar-EG"/>
        </w:rPr>
        <w:t>كوت</w:t>
      </w:r>
      <w:r w:rsidR="00815ADF">
        <w:rPr>
          <w:rFonts w:hint="cs"/>
          <w:rtl/>
          <w:lang w:bidi="ar-EG"/>
        </w:rPr>
        <w:t> </w:t>
      </w:r>
      <w:r w:rsidRPr="00AA51FA">
        <w:rPr>
          <w:rtl/>
          <w:lang w:bidi="ar-EG"/>
        </w:rPr>
        <w:t xml:space="preserve">ديفوار)، </w:t>
      </w:r>
      <w:r w:rsidR="00DA579A">
        <w:rPr>
          <w:rFonts w:hint="cs"/>
          <w:rtl/>
          <w:lang w:bidi="ar-EG"/>
        </w:rPr>
        <w:t>و</w:t>
      </w:r>
      <w:r>
        <w:rPr>
          <w:rFonts w:hint="cs"/>
          <w:rtl/>
          <w:lang w:bidi="ar-EG"/>
        </w:rPr>
        <w:t>نواب</w:t>
      </w:r>
      <w:r w:rsidR="00DA579A">
        <w:rPr>
          <w:rtl/>
          <w:lang w:bidi="ar-EG"/>
        </w:rPr>
        <w:t xml:space="preserve"> </w:t>
      </w:r>
      <w:r w:rsidR="00815ADF">
        <w:rPr>
          <w:rFonts w:hint="cs"/>
          <w:rtl/>
          <w:lang w:bidi="ar-EG"/>
        </w:rPr>
        <w:t>ر</w:t>
      </w:r>
      <w:r w:rsidRPr="00AA51FA">
        <w:rPr>
          <w:rtl/>
          <w:lang w:bidi="ar-EG"/>
        </w:rPr>
        <w:t>ئيس</w:t>
      </w:r>
      <w:r w:rsidRPr="00AA51FA">
        <w:rPr>
          <w:rFonts w:hint="cs"/>
          <w:rtl/>
          <w:lang w:bidi="ar-EG"/>
        </w:rPr>
        <w:t>ة</w:t>
      </w:r>
      <w:r w:rsidRPr="00AA51FA">
        <w:rPr>
          <w:rtl/>
          <w:lang w:bidi="ar-EG"/>
        </w:rPr>
        <w:t xml:space="preserve"> لجنة الدراسات</w:t>
      </w:r>
      <w:r w:rsidR="00815ADF">
        <w:rPr>
          <w:rFonts w:hint="cs"/>
          <w:rtl/>
          <w:lang w:bidi="ar-EG"/>
        </w:rPr>
        <w:t> </w:t>
      </w:r>
      <w:r w:rsidR="00815ADF">
        <w:rPr>
          <w:lang w:bidi="ar-EG"/>
        </w:rPr>
        <w:t>1</w:t>
      </w:r>
      <w:r>
        <w:rPr>
          <w:rFonts w:hint="cs"/>
          <w:rtl/>
          <w:lang w:bidi="ar-EG"/>
        </w:rPr>
        <w:t xml:space="preserve"> الاثنا عشر:</w:t>
      </w:r>
      <w:r w:rsidR="0028473C" w:rsidRPr="0028473C">
        <w:rPr>
          <w:rFonts w:hint="cs"/>
          <w:rtl/>
          <w:lang w:bidi="ar-EG"/>
        </w:rPr>
        <w:t xml:space="preserve"> </w:t>
      </w:r>
      <w:r w:rsidR="0028473C" w:rsidRPr="0028473C">
        <w:rPr>
          <w:rtl/>
        </w:rPr>
        <w:t xml:space="preserve">السيد بيتر </w:t>
      </w:r>
      <w:proofErr w:type="spellStart"/>
      <w:r w:rsidR="0028473C" w:rsidRPr="0028473C">
        <w:rPr>
          <w:rtl/>
        </w:rPr>
        <w:t>نغوان</w:t>
      </w:r>
      <w:proofErr w:type="spellEnd"/>
      <w:r w:rsidR="0028473C" w:rsidRPr="0028473C">
        <w:rPr>
          <w:rtl/>
        </w:rPr>
        <w:t xml:space="preserve"> </w:t>
      </w:r>
      <w:proofErr w:type="spellStart"/>
      <w:r w:rsidR="0028473C" w:rsidRPr="0028473C">
        <w:rPr>
          <w:rtl/>
        </w:rPr>
        <w:t>مبينجي</w:t>
      </w:r>
      <w:proofErr w:type="spellEnd"/>
      <w:r w:rsidR="0028473C" w:rsidRPr="0028473C">
        <w:rPr>
          <w:rtl/>
        </w:rPr>
        <w:t xml:space="preserve"> (جمهورية</w:t>
      </w:r>
      <w:r w:rsidR="00815ADF">
        <w:rPr>
          <w:rFonts w:hint="cs"/>
          <w:rtl/>
        </w:rPr>
        <w:t> </w:t>
      </w:r>
      <w:r w:rsidR="0028473C" w:rsidRPr="0028473C">
        <w:rPr>
          <w:rtl/>
        </w:rPr>
        <w:t>الكاميرون)</w:t>
      </w:r>
      <w:r w:rsidR="0028473C" w:rsidRPr="0028473C">
        <w:rPr>
          <w:rFonts w:hint="cs"/>
          <w:rtl/>
        </w:rPr>
        <w:t xml:space="preserve"> والسيد</w:t>
      </w:r>
      <w:r w:rsidR="00DA579A">
        <w:rPr>
          <w:rFonts w:hint="eastAsia"/>
          <w:rtl/>
        </w:rPr>
        <w:t> </w:t>
      </w:r>
      <w:proofErr w:type="spellStart"/>
      <w:r w:rsidR="0028473C" w:rsidRPr="0028473C">
        <w:rPr>
          <w:rFonts w:hint="cs"/>
          <w:rtl/>
        </w:rPr>
        <w:t>آماه</w:t>
      </w:r>
      <w:proofErr w:type="spellEnd"/>
      <w:r w:rsidR="00815ADF">
        <w:rPr>
          <w:rFonts w:hint="eastAsia"/>
          <w:rtl/>
        </w:rPr>
        <w:t> </w:t>
      </w:r>
      <w:proofErr w:type="spellStart"/>
      <w:r w:rsidR="0028473C" w:rsidRPr="0028473C">
        <w:rPr>
          <w:rFonts w:hint="cs"/>
          <w:rtl/>
        </w:rPr>
        <w:t>فينيو</w:t>
      </w:r>
      <w:proofErr w:type="spellEnd"/>
      <w:r w:rsidR="00815ADF">
        <w:rPr>
          <w:rFonts w:hint="eastAsia"/>
          <w:rtl/>
        </w:rPr>
        <w:t> </w:t>
      </w:r>
      <w:proofErr w:type="spellStart"/>
      <w:r w:rsidR="0028473C" w:rsidRPr="0028473C">
        <w:rPr>
          <w:rFonts w:hint="cs"/>
          <w:rtl/>
        </w:rPr>
        <w:t>كابو</w:t>
      </w:r>
      <w:proofErr w:type="spellEnd"/>
      <w:r w:rsidR="0028473C" w:rsidRPr="0028473C">
        <w:rPr>
          <w:rFonts w:hint="cs"/>
          <w:rtl/>
        </w:rPr>
        <w:t xml:space="preserve"> (توغو) والسيد روبرتو </w:t>
      </w:r>
      <w:proofErr w:type="spellStart"/>
      <w:r w:rsidR="0028473C" w:rsidRPr="0028473C">
        <w:rPr>
          <w:rFonts w:hint="cs"/>
          <w:rtl/>
        </w:rPr>
        <w:t>ميتسواك</w:t>
      </w:r>
      <w:proofErr w:type="spellEnd"/>
      <w:r w:rsidR="0028473C" w:rsidRPr="0028473C">
        <w:rPr>
          <w:rFonts w:hint="cs"/>
          <w:rtl/>
        </w:rPr>
        <w:t xml:space="preserve"> </w:t>
      </w:r>
      <w:proofErr w:type="spellStart"/>
      <w:r w:rsidR="0028473C" w:rsidRPr="0028473C">
        <w:rPr>
          <w:rFonts w:hint="cs"/>
          <w:rtl/>
        </w:rPr>
        <w:t>هيراياما</w:t>
      </w:r>
      <w:proofErr w:type="spellEnd"/>
      <w:r w:rsidR="0028473C" w:rsidRPr="0028473C">
        <w:rPr>
          <w:rFonts w:hint="cs"/>
          <w:rtl/>
        </w:rPr>
        <w:t xml:space="preserve"> (البرازيل) والسيد فيكتور أنطونيو مارتينيز سانشيز (باراغواي) والسيد أحمد عبد العزيز جاد (مصر) والسيدة سميرة بلال مؤمن محمد (الكويت) والسيد </w:t>
      </w:r>
      <w:proofErr w:type="spellStart"/>
      <w:r w:rsidR="0028473C" w:rsidRPr="0028473C">
        <w:rPr>
          <w:rFonts w:hint="cs"/>
          <w:rtl/>
        </w:rPr>
        <w:t>ياسوهيكو</w:t>
      </w:r>
      <w:proofErr w:type="spellEnd"/>
      <w:r w:rsidR="0028473C" w:rsidRPr="0028473C">
        <w:rPr>
          <w:rFonts w:hint="cs"/>
          <w:rtl/>
        </w:rPr>
        <w:t xml:space="preserve"> </w:t>
      </w:r>
      <w:proofErr w:type="spellStart"/>
      <w:r w:rsidR="0028473C" w:rsidRPr="0028473C">
        <w:rPr>
          <w:rFonts w:hint="cs"/>
          <w:rtl/>
        </w:rPr>
        <w:t>كاوازومي</w:t>
      </w:r>
      <w:proofErr w:type="spellEnd"/>
      <w:r w:rsidR="0028473C" w:rsidRPr="0028473C">
        <w:rPr>
          <w:rFonts w:hint="cs"/>
          <w:rtl/>
        </w:rPr>
        <w:t xml:space="preserve"> (اليابان) والسيد </w:t>
      </w:r>
      <w:proofErr w:type="spellStart"/>
      <w:r w:rsidR="0028473C" w:rsidRPr="0028473C">
        <w:rPr>
          <w:rFonts w:hint="cs"/>
          <w:rtl/>
        </w:rPr>
        <w:t>سانغوون</w:t>
      </w:r>
      <w:proofErr w:type="spellEnd"/>
      <w:r w:rsidR="0028473C" w:rsidRPr="0028473C">
        <w:rPr>
          <w:rFonts w:hint="cs"/>
          <w:rtl/>
        </w:rPr>
        <w:t xml:space="preserve"> </w:t>
      </w:r>
      <w:proofErr w:type="spellStart"/>
      <w:r w:rsidR="0028473C" w:rsidRPr="0028473C">
        <w:rPr>
          <w:rFonts w:hint="cs"/>
          <w:rtl/>
        </w:rPr>
        <w:t>كو</w:t>
      </w:r>
      <w:proofErr w:type="spellEnd"/>
      <w:r w:rsidR="0028473C" w:rsidRPr="0028473C">
        <w:rPr>
          <w:rFonts w:hint="cs"/>
          <w:rtl/>
        </w:rPr>
        <w:t xml:space="preserve"> (جمهورية كوريا) والسيد ألماز </w:t>
      </w:r>
      <w:proofErr w:type="spellStart"/>
      <w:r w:rsidR="0028473C" w:rsidRPr="0028473C">
        <w:rPr>
          <w:rFonts w:hint="cs"/>
          <w:rtl/>
        </w:rPr>
        <w:t>تيلينباييف</w:t>
      </w:r>
      <w:proofErr w:type="spellEnd"/>
      <w:r w:rsidR="0028473C" w:rsidRPr="0028473C">
        <w:rPr>
          <w:rFonts w:hint="cs"/>
          <w:rtl/>
        </w:rPr>
        <w:t xml:space="preserve"> (قيرغيزستان) والسيد </w:t>
      </w:r>
      <w:proofErr w:type="spellStart"/>
      <w:r w:rsidR="0028473C" w:rsidRPr="0028473C">
        <w:rPr>
          <w:rFonts w:hint="cs"/>
          <w:rtl/>
        </w:rPr>
        <w:t>فاديم</w:t>
      </w:r>
      <w:proofErr w:type="spellEnd"/>
      <w:r w:rsidR="0028473C" w:rsidRPr="0028473C">
        <w:rPr>
          <w:rFonts w:hint="cs"/>
          <w:rtl/>
        </w:rPr>
        <w:t xml:space="preserve"> </w:t>
      </w:r>
      <w:proofErr w:type="spellStart"/>
      <w:r w:rsidR="0028473C" w:rsidRPr="0028473C">
        <w:rPr>
          <w:rFonts w:hint="cs"/>
          <w:rtl/>
        </w:rPr>
        <w:t>كابتور</w:t>
      </w:r>
      <w:proofErr w:type="spellEnd"/>
      <w:r w:rsidR="0028473C" w:rsidRPr="0028473C">
        <w:rPr>
          <w:rFonts w:hint="cs"/>
          <w:rtl/>
        </w:rPr>
        <w:t xml:space="preserve"> (أوكرانيا) والسيدة أميلا </w:t>
      </w:r>
      <w:proofErr w:type="spellStart"/>
      <w:r w:rsidR="0028473C" w:rsidRPr="0028473C">
        <w:rPr>
          <w:rFonts w:hint="cs"/>
          <w:rtl/>
        </w:rPr>
        <w:t>أودوباسيتش</w:t>
      </w:r>
      <w:proofErr w:type="spellEnd"/>
      <w:r w:rsidR="0028473C" w:rsidRPr="0028473C">
        <w:rPr>
          <w:rFonts w:hint="cs"/>
          <w:rtl/>
        </w:rPr>
        <w:t xml:space="preserve"> (البوسنة والهرسك) والسيد كريستيان </w:t>
      </w:r>
      <w:proofErr w:type="spellStart"/>
      <w:r w:rsidR="0028473C" w:rsidRPr="0028473C">
        <w:rPr>
          <w:rFonts w:hint="cs"/>
          <w:rtl/>
        </w:rPr>
        <w:t>ستيفانيكس</w:t>
      </w:r>
      <w:proofErr w:type="spellEnd"/>
      <w:r w:rsidR="0028473C" w:rsidRPr="0028473C">
        <w:rPr>
          <w:rFonts w:hint="cs"/>
          <w:rtl/>
        </w:rPr>
        <w:t xml:space="preserve"> (هنغاريا). وقد شارك الفريق في توجيه لجنة الدراسات</w:t>
      </w:r>
      <w:r w:rsidR="00815ADF">
        <w:rPr>
          <w:rFonts w:hint="eastAsia"/>
          <w:rtl/>
        </w:rPr>
        <w:t> </w:t>
      </w:r>
      <w:r w:rsidR="0028473C" w:rsidRPr="0028473C">
        <w:t>1</w:t>
      </w:r>
      <w:r w:rsidR="0028473C" w:rsidRPr="0028473C">
        <w:rPr>
          <w:rFonts w:hint="cs"/>
          <w:rtl/>
          <w:lang w:bidi="ar-EG"/>
        </w:rPr>
        <w:t xml:space="preserve"> عبر </w:t>
      </w:r>
      <w:r w:rsidR="0028473C">
        <w:rPr>
          <w:lang w:bidi="ar-EG"/>
        </w:rPr>
        <w:t>93</w:t>
      </w:r>
      <w:r w:rsidR="00815ADF">
        <w:rPr>
          <w:rFonts w:hint="eastAsia"/>
          <w:rtl/>
          <w:lang w:bidi="ar-EG"/>
        </w:rPr>
        <w:t> </w:t>
      </w:r>
      <w:r w:rsidR="0028473C" w:rsidRPr="0028473C">
        <w:rPr>
          <w:rFonts w:hint="cs"/>
          <w:rtl/>
          <w:lang w:bidi="ar-EG"/>
        </w:rPr>
        <w:t>مساهمة قدمت للمضي قدماً في</w:t>
      </w:r>
      <w:r w:rsidR="00815ADF">
        <w:rPr>
          <w:rFonts w:hint="eastAsia"/>
          <w:rtl/>
          <w:lang w:bidi="ar-EG"/>
        </w:rPr>
        <w:t> </w:t>
      </w:r>
      <w:r w:rsidR="0028473C" w:rsidRPr="0028473C">
        <w:rPr>
          <w:rFonts w:hint="cs"/>
          <w:rtl/>
          <w:lang w:bidi="ar-EG"/>
        </w:rPr>
        <w:t xml:space="preserve">العمل، بما فيها </w:t>
      </w:r>
      <w:r w:rsidR="0028473C" w:rsidRPr="0028473C">
        <w:rPr>
          <w:lang w:bidi="ar-EG"/>
        </w:rPr>
        <w:t>29</w:t>
      </w:r>
      <w:r w:rsidR="00815ADF">
        <w:rPr>
          <w:rFonts w:hint="eastAsia"/>
          <w:rtl/>
          <w:lang w:bidi="ar-EG"/>
        </w:rPr>
        <w:t> </w:t>
      </w:r>
      <w:r w:rsidR="0028473C" w:rsidRPr="0028473C">
        <w:rPr>
          <w:rFonts w:hint="cs"/>
          <w:rtl/>
          <w:lang w:bidi="ar-EG"/>
        </w:rPr>
        <w:t>بيان اتصال من القطاعين الآخرين في الاتحاد.</w:t>
      </w:r>
      <w:r w:rsidR="0028473C">
        <w:rPr>
          <w:rFonts w:hint="cs"/>
          <w:rtl/>
          <w:lang w:bidi="ar-EG"/>
        </w:rPr>
        <w:t xml:space="preserve"> </w:t>
      </w:r>
      <w:r>
        <w:rPr>
          <w:rFonts w:hint="cs"/>
          <w:rtl/>
          <w:lang w:bidi="ar-EG"/>
        </w:rPr>
        <w:t xml:space="preserve">واتُفق </w:t>
      </w:r>
      <w:r w:rsidR="00B9097B">
        <w:rPr>
          <w:rFonts w:hint="cs"/>
          <w:rtl/>
          <w:lang w:bidi="ar-EG"/>
        </w:rPr>
        <w:t>على</w:t>
      </w:r>
      <w:r>
        <w:rPr>
          <w:rFonts w:hint="cs"/>
          <w:rtl/>
          <w:lang w:bidi="ar-EG"/>
        </w:rPr>
        <w:t xml:space="preserve"> </w:t>
      </w:r>
      <w:r w:rsidR="00815ADF">
        <w:rPr>
          <w:lang w:bidi="ar-EG"/>
        </w:rPr>
        <w:t>13</w:t>
      </w:r>
      <w:r w:rsidR="00815ADF">
        <w:rPr>
          <w:rFonts w:hint="eastAsia"/>
          <w:rtl/>
          <w:lang w:bidi="ar-EG"/>
        </w:rPr>
        <w:t> </w:t>
      </w:r>
      <w:r w:rsidRPr="00AA51FA">
        <w:rPr>
          <w:rFonts w:hint="cs"/>
          <w:rtl/>
          <w:lang w:bidi="ar-EG"/>
        </w:rPr>
        <w:t>بيان اتصال صادراً</w:t>
      </w:r>
      <w:r w:rsidR="00B9097B" w:rsidRPr="00B9097B">
        <w:rPr>
          <w:rtl/>
          <w:lang w:bidi="ar-EG"/>
        </w:rPr>
        <w:t xml:space="preserve"> </w:t>
      </w:r>
      <w:r w:rsidR="00B9097B" w:rsidRPr="00B9097B">
        <w:rPr>
          <w:rFonts w:hint="cs"/>
          <w:rtl/>
          <w:lang w:bidi="ar-EG"/>
        </w:rPr>
        <w:t>وأُرسِل</w:t>
      </w:r>
      <w:r w:rsidR="00B9097B">
        <w:rPr>
          <w:rFonts w:hint="cs"/>
          <w:rtl/>
          <w:lang w:bidi="ar-EG"/>
        </w:rPr>
        <w:t>ت</w:t>
      </w:r>
      <w:r w:rsidR="00B9097B" w:rsidRPr="00B9097B">
        <w:rPr>
          <w:rFonts w:hint="cs"/>
          <w:rtl/>
          <w:lang w:bidi="ar-EG"/>
        </w:rPr>
        <w:t xml:space="preserve"> </w:t>
      </w:r>
      <w:r w:rsidR="00B9097B">
        <w:rPr>
          <w:rFonts w:hint="cs"/>
          <w:rtl/>
          <w:lang w:bidi="ar-EG"/>
        </w:rPr>
        <w:t>بعد</w:t>
      </w:r>
      <w:r w:rsidR="00DA579A">
        <w:rPr>
          <w:rFonts w:hint="eastAsia"/>
          <w:rtl/>
          <w:lang w:bidi="ar-EG"/>
        </w:rPr>
        <w:t> </w:t>
      </w:r>
      <w:r w:rsidR="00B9097B" w:rsidRPr="00B9097B">
        <w:rPr>
          <w:rtl/>
          <w:lang w:bidi="ar-EG"/>
        </w:rPr>
        <w:t>الاجتماعات</w:t>
      </w:r>
      <w:r w:rsidR="00B9097B">
        <w:rPr>
          <w:rFonts w:hint="cs"/>
          <w:rtl/>
          <w:lang w:bidi="ar-EG"/>
        </w:rPr>
        <w:t>.</w:t>
      </w:r>
    </w:p>
    <w:p w:rsidR="008B3214" w:rsidRDefault="00094281" w:rsidP="00981E6D">
      <w:pPr>
        <w:rPr>
          <w:rtl/>
          <w:lang w:bidi="ar-EG"/>
        </w:rPr>
      </w:pPr>
      <w:r>
        <w:rPr>
          <w:rFonts w:hint="cs"/>
          <w:rtl/>
          <w:lang w:bidi="ar-EG"/>
        </w:rPr>
        <w:t>و</w:t>
      </w:r>
      <w:r w:rsidR="0028473C" w:rsidRPr="00B9097B">
        <w:rPr>
          <w:rFonts w:hint="cs"/>
          <w:rtl/>
          <w:lang w:bidi="ar-EG"/>
        </w:rPr>
        <w:t>بحث الاجتماع الأول النتائج المتوقعة التي اتفق الأعضاء عليها في المؤتمر العالمي لتنمية الاتصالات لعام</w:t>
      </w:r>
      <w:r w:rsidR="0028473C" w:rsidRPr="00B9097B">
        <w:rPr>
          <w:rFonts w:hint="eastAsia"/>
          <w:rtl/>
          <w:lang w:bidi="ar-EG"/>
        </w:rPr>
        <w:t> </w:t>
      </w:r>
      <w:r w:rsidR="0028473C" w:rsidRPr="00B9097B">
        <w:rPr>
          <w:lang w:bidi="ar-EG"/>
        </w:rPr>
        <w:t>2017</w:t>
      </w:r>
      <w:r>
        <w:rPr>
          <w:rFonts w:hint="cs"/>
          <w:rtl/>
          <w:lang w:bidi="ar-EG"/>
        </w:rPr>
        <w:t>، وحدد أساليب سير</w:t>
      </w:r>
      <w:r w:rsidR="00981E6D">
        <w:rPr>
          <w:rFonts w:hint="eastAsia"/>
          <w:rtl/>
          <w:lang w:bidi="ar-EG"/>
        </w:rPr>
        <w:t> </w:t>
      </w:r>
      <w:r>
        <w:rPr>
          <w:rFonts w:hint="cs"/>
          <w:rtl/>
          <w:lang w:bidi="ar-EG"/>
        </w:rPr>
        <w:t>العمل وا</w:t>
      </w:r>
      <w:r w:rsidR="0028473C" w:rsidRPr="00B9097B">
        <w:rPr>
          <w:rFonts w:hint="cs"/>
          <w:rtl/>
          <w:lang w:bidi="ar-EG"/>
        </w:rPr>
        <w:t>تفق على خطط العمل التفصيلية فيما</w:t>
      </w:r>
      <w:r w:rsidR="00815ADF">
        <w:rPr>
          <w:rFonts w:hint="eastAsia"/>
          <w:rtl/>
          <w:lang w:bidi="ar-EG"/>
        </w:rPr>
        <w:t> </w:t>
      </w:r>
      <w:r w:rsidR="0028473C" w:rsidRPr="00B9097B">
        <w:rPr>
          <w:rFonts w:hint="cs"/>
          <w:rtl/>
          <w:lang w:bidi="ar-EG"/>
        </w:rPr>
        <w:t xml:space="preserve">يخص كل مسألة من مسائل الدراسة. </w:t>
      </w:r>
      <w:r w:rsidR="00DF786A">
        <w:rPr>
          <w:rFonts w:hint="cs"/>
          <w:rtl/>
          <w:lang w:bidi="ar-EG"/>
        </w:rPr>
        <w:t>وأُعدت</w:t>
      </w:r>
      <w:r w:rsidR="00DF786A" w:rsidRPr="00DF786A">
        <w:rPr>
          <w:rtl/>
          <w:lang w:bidi="ar-EG"/>
        </w:rPr>
        <w:t xml:space="preserve"> أيضا</w:t>
      </w:r>
      <w:r w:rsidR="00DF786A">
        <w:rPr>
          <w:rFonts w:hint="cs"/>
          <w:rtl/>
          <w:lang w:bidi="ar-EG"/>
        </w:rPr>
        <w:t>ً</w:t>
      </w:r>
      <w:r w:rsidR="00DF786A" w:rsidRPr="00DF786A">
        <w:rPr>
          <w:rtl/>
          <w:lang w:bidi="ar-EG"/>
        </w:rPr>
        <w:t xml:space="preserve"> مشاريع أولية</w:t>
      </w:r>
      <w:r w:rsidR="00DF786A" w:rsidRPr="00DF786A">
        <w:rPr>
          <w:rFonts w:hint="cs"/>
          <w:rtl/>
          <w:lang w:bidi="ar-EG"/>
        </w:rPr>
        <w:t xml:space="preserve"> للخطوط العريضة</w:t>
      </w:r>
      <w:r w:rsidR="00DF786A" w:rsidRPr="00DF786A">
        <w:rPr>
          <w:rtl/>
          <w:lang w:bidi="ar-EG"/>
        </w:rPr>
        <w:t xml:space="preserve">/جداول محتويات </w:t>
      </w:r>
      <w:r w:rsidR="00DF786A" w:rsidRPr="00DF786A">
        <w:rPr>
          <w:rFonts w:hint="cs"/>
          <w:rtl/>
          <w:lang w:bidi="ar-EG"/>
        </w:rPr>
        <w:t>المخرجات</w:t>
      </w:r>
      <w:r w:rsidR="00DF786A" w:rsidRPr="00DF786A">
        <w:rPr>
          <w:rtl/>
          <w:lang w:bidi="ar-EG"/>
        </w:rPr>
        <w:t xml:space="preserve"> المتوقعة لجميع المسائل وقوائم تفصيلية </w:t>
      </w:r>
      <w:r w:rsidR="00DF786A" w:rsidRPr="00DF786A">
        <w:rPr>
          <w:rFonts w:hint="cs"/>
          <w:rtl/>
          <w:lang w:bidi="ar-EG"/>
        </w:rPr>
        <w:t>با</w:t>
      </w:r>
      <w:r w:rsidR="00DF786A" w:rsidRPr="00DF786A">
        <w:rPr>
          <w:rtl/>
          <w:lang w:bidi="ar-EG"/>
        </w:rPr>
        <w:t>لمسؤوليات</w:t>
      </w:r>
      <w:r w:rsidR="00DF786A">
        <w:rPr>
          <w:rFonts w:hint="cs"/>
          <w:rtl/>
          <w:lang w:bidi="ar-EG"/>
        </w:rPr>
        <w:t>.</w:t>
      </w:r>
      <w:r w:rsidR="00DF786A" w:rsidRPr="00DF786A">
        <w:rPr>
          <w:rFonts w:hint="cs"/>
          <w:rtl/>
          <w:lang w:bidi="ar-EG"/>
        </w:rPr>
        <w:t xml:space="preserve"> و</w:t>
      </w:r>
      <w:r w:rsidR="00DF786A" w:rsidRPr="00DF786A">
        <w:rPr>
          <w:rtl/>
          <w:lang w:bidi="ar-EG"/>
        </w:rPr>
        <w:t xml:space="preserve">من بين </w:t>
      </w:r>
      <w:r w:rsidR="00815ADF">
        <w:rPr>
          <w:lang w:bidi="ar-EG"/>
        </w:rPr>
        <w:t>84</w:t>
      </w:r>
      <w:r w:rsidR="00B83162">
        <w:rPr>
          <w:rFonts w:hint="cs"/>
          <w:rtl/>
          <w:lang w:bidi="ar-EG"/>
        </w:rPr>
        <w:t> </w:t>
      </w:r>
      <w:r w:rsidR="00DF786A" w:rsidRPr="00DF786A">
        <w:rPr>
          <w:rtl/>
          <w:lang w:bidi="ar-EG"/>
        </w:rPr>
        <w:t xml:space="preserve">ترشيحاً </w:t>
      </w:r>
      <w:r w:rsidR="00DF786A" w:rsidRPr="00DF786A">
        <w:rPr>
          <w:rFonts w:hint="cs"/>
          <w:rtl/>
          <w:lang w:bidi="ar-EG"/>
        </w:rPr>
        <w:t>وردت</w:t>
      </w:r>
      <w:r w:rsidR="00DF786A" w:rsidRPr="00DF786A">
        <w:rPr>
          <w:rtl/>
          <w:lang w:bidi="ar-EG"/>
        </w:rPr>
        <w:t xml:space="preserve"> لمناصب في</w:t>
      </w:r>
      <w:r w:rsidR="00B83162">
        <w:rPr>
          <w:rFonts w:hint="cs"/>
          <w:rtl/>
          <w:lang w:bidi="ar-EG"/>
        </w:rPr>
        <w:t> </w:t>
      </w:r>
      <w:r w:rsidR="00DF786A" w:rsidRPr="00DF786A">
        <w:rPr>
          <w:rtl/>
          <w:lang w:bidi="ar-EG"/>
        </w:rPr>
        <w:t xml:space="preserve">لجنة الدراسات </w:t>
      </w:r>
      <w:r w:rsidR="00815ADF">
        <w:rPr>
          <w:lang w:bidi="ar-EG"/>
        </w:rPr>
        <w:t>1</w:t>
      </w:r>
      <w:r w:rsidR="00DF786A" w:rsidRPr="00DF786A">
        <w:rPr>
          <w:rtl/>
          <w:lang w:bidi="ar-EG"/>
        </w:rPr>
        <w:t xml:space="preserve"> </w:t>
      </w:r>
      <w:r w:rsidR="00DA579A">
        <w:rPr>
          <w:rFonts w:hint="cs"/>
          <w:rtl/>
          <w:lang w:bidi="ar-EG"/>
        </w:rPr>
        <w:t>ل</w:t>
      </w:r>
      <w:r w:rsidR="00DF786A" w:rsidRPr="00DF786A">
        <w:rPr>
          <w:rtl/>
          <w:lang w:bidi="ar-EG"/>
        </w:rPr>
        <w:t xml:space="preserve">قطاع تنمية الاتصالات، عيّن الاجتماع </w:t>
      </w:r>
      <w:r w:rsidR="00815ADF">
        <w:rPr>
          <w:lang w:bidi="ar-EG"/>
        </w:rPr>
        <w:t>9</w:t>
      </w:r>
      <w:r w:rsidR="00DF786A" w:rsidRPr="00DF786A">
        <w:rPr>
          <w:rtl/>
          <w:lang w:bidi="ar-EG"/>
        </w:rPr>
        <w:t xml:space="preserve"> مقررين/مقررين مشاركين و</w:t>
      </w:r>
      <w:r w:rsidR="00815ADF">
        <w:rPr>
          <w:lang w:bidi="ar-EG"/>
        </w:rPr>
        <w:t>71</w:t>
      </w:r>
      <w:r w:rsidR="00B83162">
        <w:rPr>
          <w:rFonts w:hint="cs"/>
          <w:rtl/>
          <w:lang w:bidi="ar-EG"/>
        </w:rPr>
        <w:t> </w:t>
      </w:r>
      <w:r w:rsidR="00DF786A" w:rsidRPr="00DF786A">
        <w:rPr>
          <w:rtl/>
          <w:lang w:bidi="ar-EG"/>
        </w:rPr>
        <w:t>نائباً للمقررين لقيادة</w:t>
      </w:r>
      <w:r w:rsidR="00DF786A" w:rsidRPr="00DF786A">
        <w:rPr>
          <w:rFonts w:hint="cs"/>
          <w:rtl/>
          <w:lang w:bidi="ar-EG"/>
        </w:rPr>
        <w:t xml:space="preserve"> أفرقة إدارة</w:t>
      </w:r>
      <w:r w:rsidR="00DF786A" w:rsidRPr="00DF786A">
        <w:rPr>
          <w:rtl/>
          <w:lang w:bidi="ar-EG"/>
        </w:rPr>
        <w:t xml:space="preserve"> المسائل قيد الدراسة.</w:t>
      </w:r>
      <w:r w:rsidR="00DF786A" w:rsidRPr="00DF786A">
        <w:rPr>
          <w:rFonts w:hint="cs"/>
          <w:rtl/>
          <w:lang w:bidi="ar-EG"/>
        </w:rPr>
        <w:t xml:space="preserve"> وترد في</w:t>
      </w:r>
      <w:r w:rsidR="00DF786A" w:rsidRPr="00DF786A">
        <w:rPr>
          <w:rtl/>
          <w:lang w:bidi="ar-EG"/>
        </w:rPr>
        <w:t xml:space="preserve"> </w:t>
      </w:r>
      <w:r w:rsidR="00DF786A" w:rsidRPr="00B83162">
        <w:rPr>
          <w:b/>
          <w:bCs/>
          <w:rtl/>
          <w:lang w:bidi="ar-EG"/>
        </w:rPr>
        <w:t>الم</w:t>
      </w:r>
      <w:r w:rsidR="00DF786A" w:rsidRPr="00B83162">
        <w:rPr>
          <w:rFonts w:hint="cs"/>
          <w:b/>
          <w:bCs/>
          <w:rtl/>
          <w:lang w:bidi="ar-EG"/>
        </w:rPr>
        <w:t>لح</w:t>
      </w:r>
      <w:r w:rsidR="00DF786A" w:rsidRPr="00B83162">
        <w:rPr>
          <w:b/>
          <w:bCs/>
          <w:rtl/>
          <w:lang w:bidi="ar-EG"/>
        </w:rPr>
        <w:t>ق</w:t>
      </w:r>
      <w:r w:rsidR="00B83162" w:rsidRPr="00B83162">
        <w:rPr>
          <w:rFonts w:hint="cs"/>
          <w:b/>
          <w:bCs/>
          <w:rtl/>
          <w:lang w:bidi="ar-EG"/>
        </w:rPr>
        <w:t> </w:t>
      </w:r>
      <w:r w:rsidR="00B83162" w:rsidRPr="00B83162">
        <w:rPr>
          <w:b/>
          <w:bCs/>
          <w:lang w:bidi="ar-EG"/>
        </w:rPr>
        <w:t>1</w:t>
      </w:r>
      <w:r w:rsidR="00DF786A" w:rsidRPr="00DF786A">
        <w:rPr>
          <w:rtl/>
          <w:lang w:bidi="ar-EG"/>
        </w:rPr>
        <w:t xml:space="preserve"> بهذا التقرير </w:t>
      </w:r>
      <w:r w:rsidR="00DF786A" w:rsidRPr="00DF786A">
        <w:rPr>
          <w:rFonts w:hint="cs"/>
          <w:rtl/>
          <w:lang w:bidi="ar-EG"/>
        </w:rPr>
        <w:t xml:space="preserve">معلومات </w:t>
      </w:r>
      <w:r w:rsidR="00DF786A" w:rsidRPr="00DF786A">
        <w:rPr>
          <w:rtl/>
          <w:lang w:bidi="ar-EG"/>
        </w:rPr>
        <w:t>فريق إدارة لجنة الدراسات</w:t>
      </w:r>
      <w:r w:rsidR="00B83162">
        <w:rPr>
          <w:rFonts w:hint="eastAsia"/>
          <w:rtl/>
          <w:lang w:bidi="ar-EG"/>
        </w:rPr>
        <w:t> </w:t>
      </w:r>
      <w:r w:rsidR="00815ADF">
        <w:rPr>
          <w:lang w:bidi="ar-EG"/>
        </w:rPr>
        <w:t>1</w:t>
      </w:r>
      <w:r w:rsidR="00DF786A">
        <w:rPr>
          <w:rFonts w:hint="cs"/>
          <w:rtl/>
          <w:lang w:bidi="ar-EG"/>
        </w:rPr>
        <w:t>.</w:t>
      </w:r>
    </w:p>
    <w:p w:rsidR="0028473C" w:rsidRDefault="0028473C" w:rsidP="00B83162">
      <w:pPr>
        <w:pStyle w:val="Heading2"/>
        <w:rPr>
          <w:rtl/>
        </w:rPr>
      </w:pPr>
      <w:r>
        <w:t>2.2</w:t>
      </w:r>
      <w:r>
        <w:tab/>
      </w:r>
      <w:r w:rsidR="00094281" w:rsidRPr="00094281">
        <w:rPr>
          <w:rtl/>
        </w:rPr>
        <w:t xml:space="preserve">اجتماعات </w:t>
      </w:r>
      <w:r w:rsidR="00231092" w:rsidRPr="00231092">
        <w:rPr>
          <w:rtl/>
        </w:rPr>
        <w:t>أفرقة المقررين</w:t>
      </w:r>
      <w:r w:rsidR="00231092" w:rsidRPr="00231092">
        <w:rPr>
          <w:rFonts w:hint="cs"/>
          <w:rtl/>
        </w:rPr>
        <w:t xml:space="preserve"> </w:t>
      </w:r>
      <w:r w:rsidR="00094281" w:rsidRPr="00094281">
        <w:rPr>
          <w:rtl/>
        </w:rPr>
        <w:t>ل</w:t>
      </w:r>
      <w:proofErr w:type="spellStart"/>
      <w:r w:rsidR="00094281" w:rsidRPr="00094281">
        <w:rPr>
          <w:rFonts w:hint="cs"/>
          <w:rtl/>
          <w:lang w:bidi="ar-SA"/>
        </w:rPr>
        <w:t>دى</w:t>
      </w:r>
      <w:proofErr w:type="spellEnd"/>
      <w:r w:rsidR="00094281" w:rsidRPr="00094281">
        <w:rPr>
          <w:rFonts w:hint="cs"/>
          <w:rtl/>
          <w:lang w:bidi="ar-SA"/>
        </w:rPr>
        <w:t xml:space="preserve"> </w:t>
      </w:r>
      <w:r w:rsidR="00094281" w:rsidRPr="00094281">
        <w:rPr>
          <w:rtl/>
        </w:rPr>
        <w:t>لجنة الدراسات</w:t>
      </w:r>
      <w:r w:rsidR="00B83162">
        <w:rPr>
          <w:rFonts w:hint="cs"/>
          <w:rtl/>
        </w:rPr>
        <w:t> </w:t>
      </w:r>
      <w:r w:rsidR="00B83162">
        <w:t>1</w:t>
      </w:r>
      <w:r w:rsidR="00094281" w:rsidRPr="00094281">
        <w:rPr>
          <w:rtl/>
        </w:rPr>
        <w:t xml:space="preserve"> </w:t>
      </w:r>
      <w:r w:rsidR="00094281">
        <w:rPr>
          <w:rFonts w:hint="cs"/>
          <w:rtl/>
        </w:rPr>
        <w:t>لعام</w:t>
      </w:r>
      <w:r w:rsidR="00B83162">
        <w:rPr>
          <w:rFonts w:hint="eastAsia"/>
          <w:rtl/>
        </w:rPr>
        <w:t> </w:t>
      </w:r>
      <w:r w:rsidR="00B83162">
        <w:t>2018</w:t>
      </w:r>
      <w:r w:rsidR="00094281">
        <w:rPr>
          <w:rFonts w:hint="cs"/>
          <w:rtl/>
        </w:rPr>
        <w:t xml:space="preserve"> </w:t>
      </w:r>
      <w:r>
        <w:rPr>
          <w:rFonts w:hint="cs"/>
          <w:rtl/>
        </w:rPr>
        <w:t>(</w:t>
      </w:r>
      <w:r>
        <w:t>29-17</w:t>
      </w:r>
      <w:r>
        <w:rPr>
          <w:rFonts w:hint="cs"/>
          <w:rtl/>
        </w:rPr>
        <w:t xml:space="preserve"> سبتمبر </w:t>
      </w:r>
      <w:r>
        <w:t>2018</w:t>
      </w:r>
      <w:r>
        <w:rPr>
          <w:rFonts w:hint="cs"/>
          <w:rtl/>
        </w:rPr>
        <w:t>)</w:t>
      </w:r>
    </w:p>
    <w:p w:rsidR="00094281" w:rsidRDefault="00094281" w:rsidP="00DA579A">
      <w:pPr>
        <w:rPr>
          <w:lang w:bidi="ar-EG"/>
        </w:rPr>
      </w:pPr>
      <w:r w:rsidRPr="00094281">
        <w:rPr>
          <w:rFonts w:hint="cs"/>
          <w:rtl/>
          <w:lang w:bidi="ar-EG"/>
        </w:rPr>
        <w:t>حسنت</w:t>
      </w:r>
      <w:r w:rsidRPr="00094281">
        <w:rPr>
          <w:rtl/>
          <w:lang w:bidi="ar-EG"/>
        </w:rPr>
        <w:t xml:space="preserve"> اجتماعات </w:t>
      </w:r>
      <w:r w:rsidR="00231092" w:rsidRPr="00231092">
        <w:rPr>
          <w:rtl/>
          <w:lang w:bidi="ar-EG"/>
        </w:rPr>
        <w:t>أفرقة المقررين</w:t>
      </w:r>
      <w:r w:rsidR="00231092" w:rsidRPr="00231092">
        <w:rPr>
          <w:rFonts w:hint="cs"/>
          <w:rtl/>
          <w:lang w:bidi="ar-EG"/>
        </w:rPr>
        <w:t xml:space="preserve"> </w:t>
      </w:r>
      <w:r w:rsidRPr="00094281">
        <w:rPr>
          <w:rtl/>
          <w:lang w:bidi="ar-EG"/>
        </w:rPr>
        <w:t>ل</w:t>
      </w:r>
      <w:proofErr w:type="spellStart"/>
      <w:r w:rsidRPr="00094281">
        <w:rPr>
          <w:rFonts w:hint="cs"/>
          <w:rtl/>
        </w:rPr>
        <w:t>دى</w:t>
      </w:r>
      <w:proofErr w:type="spellEnd"/>
      <w:r w:rsidRPr="00094281">
        <w:rPr>
          <w:rFonts w:hint="cs"/>
          <w:rtl/>
        </w:rPr>
        <w:t xml:space="preserve"> </w:t>
      </w:r>
      <w:r w:rsidRPr="00094281">
        <w:rPr>
          <w:rtl/>
          <w:lang w:bidi="ar-EG"/>
        </w:rPr>
        <w:t>لجنة الدراسات</w:t>
      </w:r>
      <w:r w:rsidR="00B83162">
        <w:rPr>
          <w:rFonts w:hint="cs"/>
          <w:rtl/>
          <w:lang w:bidi="ar-EG"/>
        </w:rPr>
        <w:t> </w:t>
      </w:r>
      <w:r w:rsidR="00B83162">
        <w:rPr>
          <w:lang w:bidi="ar-EG"/>
        </w:rPr>
        <w:t>1</w:t>
      </w:r>
      <w:r w:rsidRPr="00094281">
        <w:rPr>
          <w:rtl/>
          <w:lang w:bidi="ar-EG"/>
        </w:rPr>
        <w:t xml:space="preserve"> لعام </w:t>
      </w:r>
      <w:r w:rsidR="00B83162">
        <w:rPr>
          <w:lang w:bidi="ar-EG"/>
        </w:rPr>
        <w:t>2018</w:t>
      </w:r>
      <w:r w:rsidRPr="00094281">
        <w:rPr>
          <w:rtl/>
          <w:lang w:bidi="ar-EG"/>
        </w:rPr>
        <w:t xml:space="preserve"> الخطوط العريضة لنواتج </w:t>
      </w:r>
      <w:r w:rsidRPr="00094281">
        <w:rPr>
          <w:rFonts w:hint="cs"/>
          <w:rtl/>
          <w:lang w:bidi="ar-EG"/>
        </w:rPr>
        <w:t>المسائل المنوطة</w:t>
      </w:r>
      <w:r w:rsidRPr="00094281">
        <w:rPr>
          <w:rtl/>
          <w:lang w:bidi="ar-EG"/>
        </w:rPr>
        <w:t xml:space="preserve"> </w:t>
      </w:r>
      <w:r w:rsidRPr="00094281">
        <w:rPr>
          <w:rFonts w:hint="cs"/>
          <w:rtl/>
          <w:lang w:bidi="ar-EG"/>
        </w:rPr>
        <w:t>ب</w:t>
      </w:r>
      <w:r w:rsidRPr="00094281">
        <w:rPr>
          <w:rtl/>
          <w:lang w:bidi="ar-EG"/>
        </w:rPr>
        <w:t>لجنة الدراسات</w:t>
      </w:r>
      <w:r w:rsidR="00B83162">
        <w:rPr>
          <w:rFonts w:hint="cs"/>
          <w:rtl/>
          <w:lang w:bidi="ar-EG"/>
        </w:rPr>
        <w:t> </w:t>
      </w:r>
      <w:r w:rsidR="00B83162">
        <w:rPr>
          <w:lang w:bidi="ar-EG"/>
        </w:rPr>
        <w:t>1</w:t>
      </w:r>
      <w:r w:rsidRPr="00094281">
        <w:rPr>
          <w:rFonts w:hint="cs"/>
          <w:rtl/>
          <w:lang w:bidi="ar-EG"/>
        </w:rPr>
        <w:t>،</w:t>
      </w:r>
      <w:r w:rsidRPr="00094281">
        <w:rPr>
          <w:rtl/>
          <w:lang w:bidi="ar-EG"/>
        </w:rPr>
        <w:t xml:space="preserve"> </w:t>
      </w:r>
      <w:r w:rsidRPr="00094281">
        <w:rPr>
          <w:rFonts w:hint="cs"/>
          <w:rtl/>
          <w:lang w:bidi="ar-EG"/>
        </w:rPr>
        <w:t>وواصلت</w:t>
      </w:r>
      <w:r w:rsidRPr="00094281">
        <w:rPr>
          <w:rtl/>
          <w:lang w:bidi="ar-EG"/>
        </w:rPr>
        <w:t xml:space="preserve"> </w:t>
      </w:r>
      <w:r w:rsidRPr="00094281">
        <w:rPr>
          <w:rFonts w:hint="cs"/>
          <w:rtl/>
          <w:lang w:bidi="ar-EG"/>
        </w:rPr>
        <w:t>أعمال ال</w:t>
      </w:r>
      <w:r w:rsidRPr="00094281">
        <w:rPr>
          <w:rtl/>
          <w:lang w:bidi="ar-EG"/>
        </w:rPr>
        <w:t>صياغ</w:t>
      </w:r>
      <w:r w:rsidRPr="00094281">
        <w:rPr>
          <w:rFonts w:hint="cs"/>
          <w:rtl/>
          <w:lang w:bidi="ar-EG"/>
        </w:rPr>
        <w:t xml:space="preserve">ة </w:t>
      </w:r>
      <w:r w:rsidRPr="00094281">
        <w:rPr>
          <w:rtl/>
          <w:lang w:bidi="ar-EG"/>
        </w:rPr>
        <w:t>وتبادل</w:t>
      </w:r>
      <w:r w:rsidRPr="00094281">
        <w:rPr>
          <w:rFonts w:hint="cs"/>
          <w:rtl/>
          <w:lang w:bidi="ar-EG"/>
        </w:rPr>
        <w:t xml:space="preserve"> الآراء </w:t>
      </w:r>
      <w:r w:rsidRPr="00094281">
        <w:rPr>
          <w:rtl/>
          <w:lang w:bidi="ar-EG"/>
        </w:rPr>
        <w:t>بشأن فصول التقارير والمبادئ التوجيهية ودراسات الحالة</w:t>
      </w:r>
      <w:r>
        <w:rPr>
          <w:rFonts w:hint="cs"/>
          <w:rtl/>
          <w:lang w:bidi="ar-EG"/>
        </w:rPr>
        <w:t>.</w:t>
      </w:r>
      <w:r w:rsidRPr="00094281">
        <w:rPr>
          <w:rFonts w:hint="cs"/>
          <w:rtl/>
          <w:lang w:bidi="ar-EG"/>
        </w:rPr>
        <w:t xml:space="preserve"> واستلمت</w:t>
      </w:r>
      <w:r w:rsidRPr="00094281">
        <w:rPr>
          <w:rtl/>
          <w:lang w:bidi="ar-EG"/>
        </w:rPr>
        <w:t xml:space="preserve"> الاجتماعات </w:t>
      </w:r>
      <w:r w:rsidR="00B83162">
        <w:rPr>
          <w:lang w:bidi="ar-EG"/>
        </w:rPr>
        <w:t>104</w:t>
      </w:r>
      <w:r w:rsidR="00DA579A">
        <w:rPr>
          <w:rFonts w:hint="cs"/>
          <w:rtl/>
          <w:lang w:bidi="ar-EG"/>
        </w:rPr>
        <w:t> </w:t>
      </w:r>
      <w:r w:rsidRPr="00094281">
        <w:rPr>
          <w:rtl/>
          <w:lang w:bidi="ar-EG"/>
        </w:rPr>
        <w:t>مساهمات</w:t>
      </w:r>
      <w:r w:rsidRPr="00094281">
        <w:rPr>
          <w:rFonts w:hint="cs"/>
          <w:rtl/>
          <w:lang w:bidi="ar-EG"/>
        </w:rPr>
        <w:t xml:space="preserve"> لدفع عجلة</w:t>
      </w:r>
      <w:r w:rsidRPr="00094281">
        <w:rPr>
          <w:rtl/>
          <w:lang w:bidi="ar-EG"/>
        </w:rPr>
        <w:t xml:space="preserve"> العمل </w:t>
      </w:r>
      <w:r w:rsidRPr="00094281">
        <w:rPr>
          <w:rFonts w:hint="cs"/>
          <w:rtl/>
          <w:lang w:bidi="ar-EG"/>
        </w:rPr>
        <w:t xml:space="preserve">قدماً </w:t>
      </w:r>
      <w:r w:rsidRPr="00094281">
        <w:rPr>
          <w:rtl/>
          <w:lang w:bidi="ar-EG"/>
        </w:rPr>
        <w:t xml:space="preserve">وصياغة </w:t>
      </w:r>
      <w:r w:rsidRPr="00094281">
        <w:rPr>
          <w:rFonts w:hint="cs"/>
          <w:rtl/>
          <w:lang w:bidi="ar-EG"/>
        </w:rPr>
        <w:t>النواتج</w:t>
      </w:r>
      <w:r>
        <w:rPr>
          <w:rFonts w:hint="cs"/>
          <w:rtl/>
          <w:lang w:bidi="ar-EG"/>
        </w:rPr>
        <w:t xml:space="preserve">، </w:t>
      </w:r>
      <w:r w:rsidRPr="00094281">
        <w:rPr>
          <w:rtl/>
          <w:lang w:bidi="ar-EG"/>
        </w:rPr>
        <w:t>بما</w:t>
      </w:r>
      <w:r w:rsidR="00B83162">
        <w:rPr>
          <w:rFonts w:hint="cs"/>
          <w:rtl/>
          <w:lang w:bidi="ar-EG"/>
        </w:rPr>
        <w:t> </w:t>
      </w:r>
      <w:r w:rsidRPr="00094281">
        <w:rPr>
          <w:rtl/>
          <w:lang w:bidi="ar-EG"/>
        </w:rPr>
        <w:t>في</w:t>
      </w:r>
      <w:r w:rsidR="00B83162">
        <w:rPr>
          <w:rFonts w:hint="cs"/>
          <w:rtl/>
          <w:lang w:bidi="ar-EG"/>
        </w:rPr>
        <w:t> </w:t>
      </w:r>
      <w:r w:rsidRPr="00094281">
        <w:rPr>
          <w:rtl/>
          <w:lang w:bidi="ar-EG"/>
        </w:rPr>
        <w:t xml:space="preserve">ذلك </w:t>
      </w:r>
      <w:r w:rsidR="00B83162">
        <w:rPr>
          <w:lang w:bidi="ar-EG"/>
        </w:rPr>
        <w:t>15</w:t>
      </w:r>
      <w:r w:rsidRPr="00094281">
        <w:rPr>
          <w:rtl/>
          <w:lang w:bidi="ar-EG"/>
        </w:rPr>
        <w:t xml:space="preserve"> بيان اتصال وارد</w:t>
      </w:r>
      <w:r w:rsidRPr="00094281">
        <w:rPr>
          <w:rFonts w:hint="cs"/>
          <w:rtl/>
          <w:lang w:bidi="ar-EG"/>
        </w:rPr>
        <w:t>اً</w:t>
      </w:r>
      <w:r w:rsidRPr="00094281">
        <w:rPr>
          <w:rtl/>
          <w:lang w:bidi="ar-EG"/>
        </w:rPr>
        <w:t>.</w:t>
      </w:r>
      <w:r w:rsidRPr="00094281">
        <w:rPr>
          <w:rFonts w:hint="cs"/>
          <w:rtl/>
          <w:lang w:bidi="ar-EG"/>
        </w:rPr>
        <w:t xml:space="preserve"> وأُرسل</w:t>
      </w:r>
      <w:r w:rsidRPr="00094281">
        <w:rPr>
          <w:rtl/>
          <w:lang w:bidi="ar-EG"/>
        </w:rPr>
        <w:t xml:space="preserve"> </w:t>
      </w:r>
      <w:r w:rsidR="00B83162">
        <w:rPr>
          <w:lang w:bidi="ar-EG"/>
        </w:rPr>
        <w:t>21</w:t>
      </w:r>
      <w:r w:rsidRPr="00094281">
        <w:rPr>
          <w:rtl/>
          <w:lang w:bidi="ar-EG"/>
        </w:rPr>
        <w:t xml:space="preserve"> بيان اتصال </w:t>
      </w:r>
      <w:r w:rsidRPr="00094281">
        <w:rPr>
          <w:rFonts w:hint="cs"/>
          <w:rtl/>
          <w:lang w:bidi="ar-EG"/>
        </w:rPr>
        <w:t>صادراً</w:t>
      </w:r>
      <w:r w:rsidRPr="00094281">
        <w:rPr>
          <w:rtl/>
          <w:lang w:bidi="ar-EG"/>
        </w:rPr>
        <w:t xml:space="preserve"> عقب</w:t>
      </w:r>
      <w:r w:rsidR="00DA579A">
        <w:rPr>
          <w:rFonts w:hint="cs"/>
          <w:rtl/>
          <w:lang w:bidi="ar-EG"/>
        </w:rPr>
        <w:t> </w:t>
      </w:r>
      <w:r w:rsidRPr="00094281">
        <w:rPr>
          <w:rtl/>
          <w:lang w:bidi="ar-EG"/>
        </w:rPr>
        <w:t>الاجتماعات.</w:t>
      </w:r>
    </w:p>
    <w:p w:rsidR="003E1B3E" w:rsidRDefault="003E1B3E" w:rsidP="00B83162">
      <w:pPr>
        <w:rPr>
          <w:rtl/>
          <w:lang w:bidi="ar-SY"/>
        </w:rPr>
      </w:pPr>
      <w:r w:rsidRPr="003E1B3E">
        <w:rPr>
          <w:rtl/>
          <w:lang w:bidi="ar-EG"/>
        </w:rPr>
        <w:t xml:space="preserve">وبالتزامن مع الاجتماعات، عُقدت </w:t>
      </w:r>
      <w:r w:rsidR="00B83162">
        <w:rPr>
          <w:lang w:bidi="ar-EG"/>
        </w:rPr>
        <w:t>3</w:t>
      </w:r>
      <w:r w:rsidR="00B83162">
        <w:rPr>
          <w:rFonts w:hint="cs"/>
          <w:rtl/>
          <w:lang w:bidi="ar-EG"/>
        </w:rPr>
        <w:t> </w:t>
      </w:r>
      <w:r w:rsidRPr="003E1B3E">
        <w:rPr>
          <w:rFonts w:hint="cs"/>
          <w:rtl/>
          <w:lang w:bidi="ar-EG"/>
        </w:rPr>
        <w:t>جلسات</w:t>
      </w:r>
      <w:r w:rsidRPr="003E1B3E">
        <w:rPr>
          <w:rtl/>
          <w:lang w:bidi="ar-EG"/>
        </w:rPr>
        <w:t>/ورش عمل</w:t>
      </w:r>
      <w:r w:rsidRPr="003E1B3E">
        <w:rPr>
          <w:rFonts w:hint="cs"/>
          <w:rtl/>
          <w:lang w:bidi="ar-EG"/>
        </w:rPr>
        <w:t xml:space="preserve"> متخصصة</w:t>
      </w:r>
      <w:r w:rsidRPr="003E1B3E">
        <w:rPr>
          <w:rtl/>
          <w:lang w:bidi="ar-EG"/>
        </w:rPr>
        <w:t xml:space="preserve"> </w:t>
      </w:r>
      <w:r w:rsidRPr="003E1B3E">
        <w:rPr>
          <w:rFonts w:hint="cs"/>
          <w:rtl/>
          <w:lang w:bidi="ar-EG"/>
        </w:rPr>
        <w:t>وجلسات</w:t>
      </w:r>
      <w:r w:rsidRPr="003E1B3E">
        <w:rPr>
          <w:rtl/>
          <w:lang w:bidi="ar-EG"/>
        </w:rPr>
        <w:t xml:space="preserve"> بناء قدرات بشأن مواضيع تتعلق بالمس</w:t>
      </w:r>
      <w:r>
        <w:rPr>
          <w:rtl/>
          <w:lang w:bidi="ar-EG"/>
        </w:rPr>
        <w:t>ائل.</w:t>
      </w:r>
      <w:r w:rsidR="001D7460" w:rsidRPr="001D7460">
        <w:rPr>
          <w:rFonts w:hint="cs"/>
          <w:rtl/>
          <w:lang w:bidi="ar-EG"/>
        </w:rPr>
        <w:t xml:space="preserve"> </w:t>
      </w:r>
      <w:r>
        <w:rPr>
          <w:rFonts w:hint="cs"/>
          <w:rtl/>
          <w:lang w:bidi="ar-EG"/>
        </w:rPr>
        <w:t>ف</w:t>
      </w:r>
      <w:r w:rsidRPr="003E1B3E">
        <w:rPr>
          <w:rtl/>
          <w:lang w:bidi="ar-EG"/>
        </w:rPr>
        <w:t xml:space="preserve">عُقدت </w:t>
      </w:r>
      <w:r>
        <w:rPr>
          <w:rFonts w:hint="cs"/>
          <w:rtl/>
          <w:lang w:bidi="ar-EG"/>
        </w:rPr>
        <w:t>جلسة</w:t>
      </w:r>
      <w:r w:rsidRPr="003E1B3E">
        <w:rPr>
          <w:rtl/>
          <w:lang w:bidi="ar-EG"/>
        </w:rPr>
        <w:t xml:space="preserve"> بشأن</w:t>
      </w:r>
      <w:r>
        <w:rPr>
          <w:rFonts w:hint="cs"/>
          <w:rtl/>
          <w:lang w:bidi="ar-EG"/>
        </w:rPr>
        <w:t xml:space="preserve"> </w:t>
      </w:r>
      <w:hyperlink r:id="rId13" w:history="1">
        <w:r w:rsidRPr="00B83162">
          <w:rPr>
            <w:rStyle w:val="Hyperlink"/>
            <w:rtl/>
            <w:lang w:bidi="ar-SY"/>
          </w:rPr>
          <w:t>سياسات وأساليب تنظيم نشر النطاق العريض وتكنولوجيات النفاذ إلى النطاق العريض</w:t>
        </w:r>
      </w:hyperlink>
      <w:r w:rsidRPr="003E1B3E">
        <w:rPr>
          <w:rtl/>
          <w:lang w:bidi="ar-EG"/>
        </w:rPr>
        <w:t xml:space="preserve"> بالتزامن مع</w:t>
      </w:r>
      <w:r>
        <w:rPr>
          <w:rFonts w:hint="cs"/>
          <w:rtl/>
          <w:lang w:bidi="ar-EG"/>
        </w:rPr>
        <w:t xml:space="preserve"> اجتماع فريق إدارة المسألة </w:t>
      </w:r>
      <w:r w:rsidRPr="003E1B3E">
        <w:rPr>
          <w:lang w:val="en-GB" w:bidi="ar-EG"/>
        </w:rPr>
        <w:t>1/1</w:t>
      </w:r>
      <w:r>
        <w:rPr>
          <w:rFonts w:hint="cs"/>
          <w:rtl/>
          <w:lang w:val="en-GB" w:bidi="ar-EG"/>
        </w:rPr>
        <w:t xml:space="preserve">، </w:t>
      </w:r>
      <w:hyperlink r:id="rId14" w:history="1">
        <w:r w:rsidRPr="00B83162">
          <w:rPr>
            <w:rStyle w:val="Hyperlink"/>
            <w:rFonts w:hint="cs"/>
            <w:rtl/>
            <w:lang w:val="en-GB" w:bidi="ar-EG"/>
          </w:rPr>
          <w:t>وجلسة</w:t>
        </w:r>
        <w:r w:rsidRPr="00B83162">
          <w:rPr>
            <w:rStyle w:val="Hyperlink"/>
            <w:rtl/>
            <w:lang w:val="en-GB" w:bidi="ar-EG"/>
          </w:rPr>
          <w:t xml:space="preserve"> بشأن</w:t>
        </w:r>
        <w:r w:rsidRPr="00B83162">
          <w:rPr>
            <w:rStyle w:val="Hyperlink"/>
            <w:rFonts w:hint="cs"/>
            <w:rtl/>
            <w:lang w:val="en-GB" w:bidi="ar-EG"/>
          </w:rPr>
          <w:t xml:space="preserve"> </w:t>
        </w:r>
        <w:r w:rsidRPr="00B83162">
          <w:rPr>
            <w:rStyle w:val="Hyperlink"/>
            <w:rtl/>
            <w:lang w:val="en-GB" w:bidi="ar-EG"/>
          </w:rPr>
          <w:t>القضايا الاقتصادية في أسواق الاتصالات/تكنولوجيا المعلومات والاتصالات</w:t>
        </w:r>
      </w:hyperlink>
      <w:r w:rsidRPr="003E1B3E">
        <w:rPr>
          <w:rtl/>
          <w:lang w:val="en-GB" w:bidi="ar-EG"/>
        </w:rPr>
        <w:t xml:space="preserve"> الحديثة</w:t>
      </w:r>
      <w:r w:rsidR="002736DD" w:rsidRPr="002736DD">
        <w:rPr>
          <w:rtl/>
          <w:lang w:bidi="ar-EG"/>
        </w:rPr>
        <w:t xml:space="preserve"> </w:t>
      </w:r>
      <w:r w:rsidR="002736DD" w:rsidRPr="002736DD">
        <w:rPr>
          <w:rtl/>
          <w:lang w:val="en-GB" w:bidi="ar-EG"/>
        </w:rPr>
        <w:t>بالتزامن مع</w:t>
      </w:r>
      <w:r w:rsidR="002736DD" w:rsidRPr="002736DD">
        <w:rPr>
          <w:rFonts w:hint="cs"/>
          <w:rtl/>
          <w:lang w:val="en-GB" w:bidi="ar-EG"/>
        </w:rPr>
        <w:t xml:space="preserve"> اجتماع فريق إدارة المسألة</w:t>
      </w:r>
      <w:r w:rsidR="002736DD">
        <w:rPr>
          <w:rFonts w:hint="cs"/>
          <w:rtl/>
          <w:lang w:val="en-GB" w:bidi="ar-EG"/>
        </w:rPr>
        <w:t xml:space="preserve"> </w:t>
      </w:r>
      <w:r w:rsidR="002736DD" w:rsidRPr="002736DD">
        <w:rPr>
          <w:lang w:val="en-GB" w:bidi="ar-EG"/>
        </w:rPr>
        <w:t>4/1</w:t>
      </w:r>
      <w:r w:rsidR="002736DD">
        <w:rPr>
          <w:rFonts w:hint="cs"/>
          <w:rtl/>
          <w:lang w:val="en-GB" w:bidi="ar-EG"/>
        </w:rPr>
        <w:t xml:space="preserve">، </w:t>
      </w:r>
      <w:r w:rsidR="002736DD" w:rsidRPr="002736DD">
        <w:rPr>
          <w:rFonts w:hint="cs"/>
          <w:rtl/>
          <w:lang w:val="en-GB" w:bidi="ar-EG"/>
        </w:rPr>
        <w:t>وجلسة</w:t>
      </w:r>
      <w:r w:rsidR="002736DD" w:rsidRPr="002736DD">
        <w:rPr>
          <w:rtl/>
          <w:lang w:val="en-GB" w:bidi="ar-EG"/>
        </w:rPr>
        <w:t xml:space="preserve"> </w:t>
      </w:r>
      <w:hyperlink r:id="rId15" w:history="1">
        <w:r w:rsidR="002736DD" w:rsidRPr="00B83162">
          <w:rPr>
            <w:rStyle w:val="Hyperlink"/>
            <w:rtl/>
            <w:lang w:val="en-GB" w:bidi="ar-EG"/>
          </w:rPr>
          <w:t>بناء قدرات بشأن</w:t>
        </w:r>
        <w:r w:rsidR="002736DD" w:rsidRPr="00B83162">
          <w:rPr>
            <w:rStyle w:val="Hyperlink"/>
            <w:rFonts w:hint="cs"/>
            <w:rtl/>
            <w:lang w:val="en-GB" w:bidi="ar-EG"/>
          </w:rPr>
          <w:t xml:space="preserve"> إمكانية النفاذ إلى </w:t>
        </w:r>
        <w:r w:rsidR="002736DD" w:rsidRPr="00B83162">
          <w:rPr>
            <w:rStyle w:val="Hyperlink"/>
            <w:rtl/>
            <w:lang w:val="en-GB" w:bidi="ar-EG"/>
          </w:rPr>
          <w:t>تكنولوجيا المعلومات والاتصالات</w:t>
        </w:r>
      </w:hyperlink>
      <w:r w:rsidR="002736DD" w:rsidRPr="002736DD">
        <w:rPr>
          <w:rtl/>
          <w:lang w:val="en-GB" w:bidi="ar-EG"/>
        </w:rPr>
        <w:t xml:space="preserve"> بالتزامن مع</w:t>
      </w:r>
      <w:r w:rsidR="002736DD" w:rsidRPr="002736DD">
        <w:rPr>
          <w:rFonts w:hint="cs"/>
          <w:rtl/>
          <w:lang w:val="en-GB" w:bidi="ar-EG"/>
        </w:rPr>
        <w:t xml:space="preserve"> اجتماع فريق إدارة المسألة</w:t>
      </w:r>
      <w:r w:rsidR="002736DD">
        <w:rPr>
          <w:rFonts w:hint="cs"/>
          <w:rtl/>
          <w:lang w:val="en-GB" w:bidi="ar-EG"/>
        </w:rPr>
        <w:t xml:space="preserve"> </w:t>
      </w:r>
      <w:r w:rsidR="002736DD" w:rsidRPr="002736DD">
        <w:rPr>
          <w:lang w:val="en-GB" w:bidi="ar-EG"/>
        </w:rPr>
        <w:t>7/1</w:t>
      </w:r>
      <w:r w:rsidR="002736DD">
        <w:rPr>
          <w:rFonts w:hint="cs"/>
          <w:rtl/>
          <w:lang w:val="en-GB" w:bidi="ar-EG"/>
        </w:rPr>
        <w:t>.</w:t>
      </w:r>
      <w:r w:rsidR="00231092" w:rsidRPr="00231092">
        <w:rPr>
          <w:rFonts w:hint="cs"/>
          <w:rtl/>
          <w:lang w:bidi="ar-EG"/>
        </w:rPr>
        <w:t xml:space="preserve"> </w:t>
      </w:r>
      <w:r w:rsidR="00231092" w:rsidRPr="00231092">
        <w:rPr>
          <w:rFonts w:hint="cs"/>
          <w:rtl/>
          <w:lang w:val="en-GB" w:bidi="ar-EG"/>
        </w:rPr>
        <w:t>و</w:t>
      </w:r>
      <w:r w:rsidR="00231092" w:rsidRPr="00231092">
        <w:rPr>
          <w:rtl/>
          <w:lang w:val="en-GB" w:bidi="ar-EG"/>
        </w:rPr>
        <w:t>ست</w:t>
      </w:r>
      <w:r w:rsidR="00B83162">
        <w:rPr>
          <w:rFonts w:hint="cs"/>
          <w:rtl/>
          <w:lang w:val="en-GB" w:bidi="ar-EG"/>
        </w:rPr>
        <w:t>ُ</w:t>
      </w:r>
      <w:r w:rsidR="00231092" w:rsidRPr="00231092">
        <w:rPr>
          <w:rtl/>
          <w:lang w:val="en-GB" w:bidi="ar-EG"/>
        </w:rPr>
        <w:t xml:space="preserve">ساهم المعلومات </w:t>
      </w:r>
      <w:r w:rsidR="00231092" w:rsidRPr="00231092">
        <w:rPr>
          <w:rFonts w:hint="cs"/>
          <w:rtl/>
          <w:lang w:val="en-GB" w:bidi="ar-SY"/>
        </w:rPr>
        <w:t>المستنيرة</w:t>
      </w:r>
      <w:r w:rsidR="00231092" w:rsidRPr="00231092">
        <w:rPr>
          <w:rtl/>
          <w:lang w:val="en-GB" w:bidi="ar-EG"/>
        </w:rPr>
        <w:t xml:space="preserve"> والمفيدة التي </w:t>
      </w:r>
      <w:r w:rsidR="00231092" w:rsidRPr="00231092">
        <w:rPr>
          <w:rFonts w:hint="cs"/>
          <w:rtl/>
          <w:lang w:val="en-GB" w:bidi="ar-EG"/>
        </w:rPr>
        <w:t>جُمعت</w:t>
      </w:r>
      <w:r w:rsidR="00231092" w:rsidRPr="00231092">
        <w:rPr>
          <w:rtl/>
          <w:lang w:val="en-GB" w:bidi="ar-EG"/>
        </w:rPr>
        <w:t xml:space="preserve"> خلال الجلسات في </w:t>
      </w:r>
      <w:r w:rsidR="00231092" w:rsidRPr="00231092">
        <w:rPr>
          <w:rFonts w:hint="cs"/>
          <w:rtl/>
          <w:lang w:val="en-GB" w:bidi="ar-EG"/>
        </w:rPr>
        <w:t>إعداد</w:t>
      </w:r>
      <w:r w:rsidR="00231092" w:rsidRPr="00231092">
        <w:rPr>
          <w:rtl/>
          <w:lang w:val="en-GB" w:bidi="ar-EG"/>
        </w:rPr>
        <w:t xml:space="preserve"> </w:t>
      </w:r>
      <w:r w:rsidR="00231092" w:rsidRPr="00231092">
        <w:rPr>
          <w:rFonts w:hint="cs"/>
          <w:rtl/>
          <w:lang w:val="en-GB" w:bidi="ar-EG"/>
        </w:rPr>
        <w:t xml:space="preserve">نواتج </w:t>
      </w:r>
      <w:r w:rsidR="00231092" w:rsidRPr="00231092">
        <w:rPr>
          <w:rtl/>
          <w:lang w:val="en-GB" w:bidi="ar-EG"/>
        </w:rPr>
        <w:t>سنوي</w:t>
      </w:r>
      <w:r w:rsidR="00231092" w:rsidRPr="00231092">
        <w:rPr>
          <w:rFonts w:hint="cs"/>
          <w:rtl/>
          <w:lang w:val="en-GB" w:bidi="ar-EG"/>
        </w:rPr>
        <w:t>ة</w:t>
      </w:r>
      <w:r w:rsidR="00231092" w:rsidRPr="00231092">
        <w:rPr>
          <w:rtl/>
          <w:lang w:val="en-GB" w:bidi="ar-EG"/>
        </w:rPr>
        <w:t>، أولها في اجتماع لجنة الدراسات</w:t>
      </w:r>
      <w:r w:rsidR="00B83162">
        <w:rPr>
          <w:rFonts w:hint="cs"/>
          <w:rtl/>
          <w:lang w:val="en-GB" w:bidi="ar-EG"/>
        </w:rPr>
        <w:t> </w:t>
      </w:r>
      <w:r w:rsidR="00B83162">
        <w:rPr>
          <w:lang w:val="en-GB" w:bidi="ar-EG"/>
        </w:rPr>
        <w:t>1</w:t>
      </w:r>
      <w:r w:rsidR="00231092" w:rsidRPr="00231092">
        <w:rPr>
          <w:rtl/>
          <w:lang w:val="en-GB" w:bidi="ar-EG"/>
        </w:rPr>
        <w:t xml:space="preserve"> </w:t>
      </w:r>
      <w:r w:rsidR="00231092" w:rsidRPr="00231092">
        <w:rPr>
          <w:rFonts w:hint="cs"/>
          <w:rtl/>
          <w:lang w:val="en-GB" w:bidi="ar-EG"/>
        </w:rPr>
        <w:t xml:space="preserve">في </w:t>
      </w:r>
      <w:r w:rsidR="00231092" w:rsidRPr="00231092">
        <w:rPr>
          <w:rtl/>
          <w:lang w:val="en-GB" w:bidi="ar-EG"/>
        </w:rPr>
        <w:t>مارس</w:t>
      </w:r>
      <w:r w:rsidR="00B83162">
        <w:rPr>
          <w:rFonts w:hint="eastAsia"/>
          <w:rtl/>
          <w:lang w:val="en-GB" w:bidi="ar-EG"/>
        </w:rPr>
        <w:t> </w:t>
      </w:r>
      <w:r w:rsidR="00B83162">
        <w:rPr>
          <w:lang w:val="en-GB" w:bidi="ar-EG"/>
        </w:rPr>
        <w:t>2019</w:t>
      </w:r>
      <w:r w:rsidR="00231092">
        <w:rPr>
          <w:rFonts w:hint="cs"/>
          <w:rtl/>
          <w:lang w:val="en-GB" w:bidi="ar-EG"/>
        </w:rPr>
        <w:t>.</w:t>
      </w:r>
    </w:p>
    <w:p w:rsidR="001D7460" w:rsidRPr="001D7460" w:rsidRDefault="001D7460" w:rsidP="00231092">
      <w:pPr>
        <w:pStyle w:val="Heading2"/>
        <w:rPr>
          <w:rtl/>
        </w:rPr>
      </w:pPr>
      <w:r>
        <w:lastRenderedPageBreak/>
        <w:t>3.2</w:t>
      </w:r>
      <w:r>
        <w:tab/>
      </w:r>
      <w:r w:rsidR="00231092" w:rsidRPr="00231092">
        <w:rPr>
          <w:rtl/>
        </w:rPr>
        <w:t>تقارير اجتماعات أفرقة المقررين</w:t>
      </w:r>
    </w:p>
    <w:p w:rsidR="0028473C" w:rsidRDefault="00231092" w:rsidP="00B83162">
      <w:pPr>
        <w:rPr>
          <w:rtl/>
          <w:lang w:bidi="ar-EG"/>
        </w:rPr>
      </w:pPr>
      <w:r w:rsidRPr="00231092">
        <w:rPr>
          <w:rtl/>
          <w:lang w:bidi="ar-EG"/>
        </w:rPr>
        <w:t xml:space="preserve">يمكن الاطلاع على تقارير </w:t>
      </w:r>
      <w:r w:rsidRPr="00231092">
        <w:rPr>
          <w:rFonts w:hint="cs"/>
          <w:rtl/>
          <w:lang w:bidi="ar-EG"/>
        </w:rPr>
        <w:t xml:space="preserve">فرادى </w:t>
      </w:r>
      <w:r w:rsidRPr="00231092">
        <w:rPr>
          <w:rtl/>
          <w:lang w:bidi="ar-EG"/>
        </w:rPr>
        <w:t>اجتماعات أفرقة المقررين التي ع</w:t>
      </w:r>
      <w:r w:rsidR="00BE7DD9">
        <w:rPr>
          <w:rFonts w:hint="cs"/>
          <w:rtl/>
          <w:lang w:bidi="ar-EG"/>
        </w:rPr>
        <w:t>ُ</w:t>
      </w:r>
      <w:r w:rsidRPr="00231092">
        <w:rPr>
          <w:rtl/>
          <w:lang w:bidi="ar-EG"/>
        </w:rPr>
        <w:t>قدت في</w:t>
      </w:r>
      <w:r w:rsidR="00B83162">
        <w:rPr>
          <w:rFonts w:hint="cs"/>
          <w:rtl/>
          <w:lang w:bidi="ar-EG"/>
        </w:rPr>
        <w:t> </w:t>
      </w:r>
      <w:r w:rsidRPr="00231092">
        <w:rPr>
          <w:rtl/>
          <w:lang w:bidi="ar-EG"/>
        </w:rPr>
        <w:t>عام</w:t>
      </w:r>
      <w:r w:rsidR="00B83162">
        <w:rPr>
          <w:rFonts w:hint="cs"/>
          <w:rtl/>
          <w:lang w:bidi="ar-EG"/>
        </w:rPr>
        <w:t> </w:t>
      </w:r>
      <w:r w:rsidR="00B83162">
        <w:rPr>
          <w:lang w:bidi="ar-EG"/>
        </w:rPr>
        <w:t>2018</w:t>
      </w:r>
      <w:r w:rsidRPr="00231092">
        <w:rPr>
          <w:rtl/>
          <w:lang w:bidi="ar-EG"/>
        </w:rPr>
        <w:t xml:space="preserve"> منذ آخر اجتماع للفريق الاستشاري لتنمية الاتصالات </w:t>
      </w:r>
      <w:r w:rsidRPr="00231092">
        <w:rPr>
          <w:rFonts w:hint="cs"/>
          <w:rtl/>
          <w:lang w:bidi="ar-EG"/>
        </w:rPr>
        <w:t>عبر</w:t>
      </w:r>
      <w:r w:rsidRPr="00231092">
        <w:rPr>
          <w:rtl/>
          <w:lang w:bidi="ar-EG"/>
        </w:rPr>
        <w:t xml:space="preserve"> الروابط</w:t>
      </w:r>
      <w:r w:rsidRPr="00231092">
        <w:rPr>
          <w:rFonts w:hint="cs"/>
          <w:rtl/>
          <w:lang w:bidi="ar-EG"/>
        </w:rPr>
        <w:t xml:space="preserve"> الإلكترونية</w:t>
      </w:r>
      <w:r w:rsidRPr="00231092">
        <w:rPr>
          <w:rtl/>
          <w:lang w:bidi="ar-EG"/>
        </w:rPr>
        <w:t xml:space="preserve"> التالية:</w:t>
      </w:r>
    </w:p>
    <w:p w:rsidR="001D7460" w:rsidRPr="00231092" w:rsidRDefault="001D7460" w:rsidP="00B83162">
      <w:pPr>
        <w:pStyle w:val="enumlev1"/>
        <w:rPr>
          <w:rtl/>
          <w:lang w:bidi="ar-EG"/>
        </w:rPr>
      </w:pPr>
      <w:r>
        <w:rPr>
          <w:rFonts w:hint="cs"/>
          <w:rtl/>
          <w:lang w:bidi="ar-EG"/>
        </w:rPr>
        <w:t>-</w:t>
      </w:r>
      <w:r>
        <w:rPr>
          <w:rFonts w:hint="cs"/>
          <w:rtl/>
          <w:lang w:bidi="ar-EG"/>
        </w:rPr>
        <w:tab/>
        <w:t xml:space="preserve">المسألة </w:t>
      </w:r>
      <w:r>
        <w:rPr>
          <w:lang w:bidi="ar-EG"/>
        </w:rPr>
        <w:t>1/1</w:t>
      </w:r>
      <w:r>
        <w:rPr>
          <w:rFonts w:hint="cs"/>
          <w:rtl/>
          <w:lang w:bidi="ar-EG"/>
        </w:rPr>
        <w:t xml:space="preserve"> </w:t>
      </w:r>
      <w:r w:rsidR="00231092">
        <w:rPr>
          <w:rFonts w:hint="cs"/>
          <w:rtl/>
          <w:lang w:bidi="ar-EG"/>
        </w:rPr>
        <w:t>متاحة هنا:</w:t>
      </w:r>
      <w:r>
        <w:rPr>
          <w:rFonts w:hint="cs"/>
          <w:rtl/>
          <w:lang w:bidi="ar-EG"/>
        </w:rPr>
        <w:t xml:space="preserve"> (</w:t>
      </w:r>
      <w:hyperlink r:id="rId16" w:history="1">
        <w:r w:rsidRPr="00231092">
          <w:rPr>
            <w:rStyle w:val="Hyperlink"/>
            <w:rFonts w:hint="cs"/>
            <w:rtl/>
            <w:lang w:bidi="ar-EG"/>
          </w:rPr>
          <w:t xml:space="preserve">تقرير مايو </w:t>
        </w:r>
        <w:r w:rsidRPr="00231092">
          <w:rPr>
            <w:rStyle w:val="Hyperlink"/>
            <w:lang w:bidi="ar-EG"/>
          </w:rPr>
          <w:t>2018</w:t>
        </w:r>
      </w:hyperlink>
      <w:r w:rsidRPr="00231092">
        <w:rPr>
          <w:rFonts w:hint="cs"/>
          <w:rtl/>
          <w:lang w:bidi="ar-EG"/>
        </w:rPr>
        <w:t>) (</w:t>
      </w:r>
      <w:hyperlink r:id="rId17" w:history="1">
        <w:r w:rsidRPr="00231092">
          <w:rPr>
            <w:rStyle w:val="Hyperlink"/>
            <w:rFonts w:hint="cs"/>
            <w:rtl/>
            <w:lang w:bidi="ar-EG"/>
          </w:rPr>
          <w:t xml:space="preserve">سبتمبر </w:t>
        </w:r>
        <w:r w:rsidRPr="00231092">
          <w:rPr>
            <w:rStyle w:val="Hyperlink"/>
            <w:lang w:bidi="ar-EG"/>
          </w:rPr>
          <w:t>2018</w:t>
        </w:r>
      </w:hyperlink>
      <w:r w:rsidRPr="00231092">
        <w:rPr>
          <w:rFonts w:hint="cs"/>
          <w:rtl/>
          <w:lang w:bidi="ar-EG"/>
        </w:rPr>
        <w:t>)</w:t>
      </w:r>
    </w:p>
    <w:p w:rsidR="001D7460" w:rsidRPr="00231092" w:rsidRDefault="001D7460" w:rsidP="00B83162">
      <w:pPr>
        <w:pStyle w:val="enumlev1"/>
        <w:rPr>
          <w:rtl/>
          <w:lang w:bidi="ar-EG"/>
        </w:rPr>
      </w:pPr>
      <w:r w:rsidRPr="00231092">
        <w:rPr>
          <w:rFonts w:hint="cs"/>
          <w:rtl/>
          <w:lang w:bidi="ar-EG"/>
        </w:rPr>
        <w:t>-</w:t>
      </w:r>
      <w:r w:rsidRPr="00231092">
        <w:rPr>
          <w:rFonts w:hint="cs"/>
          <w:rtl/>
          <w:lang w:bidi="ar-EG"/>
        </w:rPr>
        <w:tab/>
        <w:t xml:space="preserve">المسألة </w:t>
      </w:r>
      <w:r w:rsidRPr="00231092">
        <w:rPr>
          <w:lang w:bidi="ar-EG"/>
        </w:rPr>
        <w:t>2/1</w:t>
      </w:r>
      <w:r w:rsidRPr="00231092">
        <w:rPr>
          <w:rFonts w:hint="cs"/>
          <w:rtl/>
          <w:lang w:bidi="ar-EG"/>
        </w:rPr>
        <w:t xml:space="preserve"> </w:t>
      </w:r>
      <w:r w:rsidR="00B83162">
        <w:rPr>
          <w:rFonts w:hint="cs"/>
          <w:rtl/>
          <w:lang w:bidi="ar-EG"/>
        </w:rPr>
        <w:t>متاحة هنا:</w:t>
      </w:r>
      <w:r w:rsidRPr="00231092">
        <w:rPr>
          <w:rFonts w:hint="cs"/>
          <w:rtl/>
          <w:lang w:bidi="ar-EG"/>
        </w:rPr>
        <w:t xml:space="preserve"> (</w:t>
      </w:r>
      <w:hyperlink r:id="rId18" w:history="1">
        <w:r w:rsidRPr="00231092">
          <w:rPr>
            <w:rStyle w:val="Hyperlink"/>
            <w:rFonts w:hint="cs"/>
            <w:rtl/>
            <w:lang w:bidi="ar-EG"/>
          </w:rPr>
          <w:t xml:space="preserve">تقرير مايو </w:t>
        </w:r>
        <w:r w:rsidRPr="00231092">
          <w:rPr>
            <w:rStyle w:val="Hyperlink"/>
            <w:lang w:bidi="ar-EG"/>
          </w:rPr>
          <w:t>2018</w:t>
        </w:r>
      </w:hyperlink>
      <w:r w:rsidRPr="00231092">
        <w:rPr>
          <w:rFonts w:hint="cs"/>
          <w:rtl/>
          <w:lang w:bidi="ar-EG"/>
        </w:rPr>
        <w:t>) (</w:t>
      </w:r>
      <w:hyperlink r:id="rId19" w:history="1">
        <w:r w:rsidRPr="00231092">
          <w:rPr>
            <w:rStyle w:val="Hyperlink"/>
            <w:rFonts w:hint="cs"/>
            <w:rtl/>
            <w:lang w:bidi="ar-EG"/>
          </w:rPr>
          <w:t xml:space="preserve">سبتمبر </w:t>
        </w:r>
        <w:r w:rsidRPr="00231092">
          <w:rPr>
            <w:rStyle w:val="Hyperlink"/>
            <w:lang w:bidi="ar-EG"/>
          </w:rPr>
          <w:t>2018</w:t>
        </w:r>
      </w:hyperlink>
      <w:r w:rsidRPr="00231092">
        <w:rPr>
          <w:rFonts w:hint="cs"/>
          <w:rtl/>
          <w:lang w:bidi="ar-EG"/>
        </w:rPr>
        <w:t>)</w:t>
      </w:r>
    </w:p>
    <w:p w:rsidR="001D7460" w:rsidRPr="00231092" w:rsidRDefault="001D7460" w:rsidP="00B83162">
      <w:pPr>
        <w:pStyle w:val="enumlev1"/>
        <w:rPr>
          <w:rtl/>
          <w:lang w:bidi="ar-EG"/>
        </w:rPr>
      </w:pPr>
      <w:r w:rsidRPr="00231092">
        <w:rPr>
          <w:rFonts w:hint="cs"/>
          <w:rtl/>
          <w:lang w:bidi="ar-EG"/>
        </w:rPr>
        <w:t>-</w:t>
      </w:r>
      <w:r w:rsidRPr="00231092">
        <w:rPr>
          <w:rFonts w:hint="cs"/>
          <w:rtl/>
          <w:lang w:bidi="ar-EG"/>
        </w:rPr>
        <w:tab/>
        <w:t xml:space="preserve">المسألة </w:t>
      </w:r>
      <w:r w:rsidRPr="00231092">
        <w:rPr>
          <w:lang w:bidi="ar-EG"/>
        </w:rPr>
        <w:t>3/1</w:t>
      </w:r>
      <w:r w:rsidRPr="00231092">
        <w:rPr>
          <w:rFonts w:hint="cs"/>
          <w:rtl/>
          <w:lang w:bidi="ar-EG"/>
        </w:rPr>
        <w:t xml:space="preserve"> </w:t>
      </w:r>
      <w:r w:rsidR="00231092" w:rsidRPr="00231092">
        <w:rPr>
          <w:rFonts w:hint="cs"/>
          <w:rtl/>
          <w:lang w:bidi="ar-EG"/>
        </w:rPr>
        <w:t xml:space="preserve">متاحة هنا: </w:t>
      </w:r>
      <w:r w:rsidRPr="00231092">
        <w:rPr>
          <w:rFonts w:hint="cs"/>
          <w:rtl/>
          <w:lang w:bidi="ar-EG"/>
        </w:rPr>
        <w:t>(</w:t>
      </w:r>
      <w:hyperlink r:id="rId20" w:history="1">
        <w:r w:rsidRPr="00231092">
          <w:rPr>
            <w:rStyle w:val="Hyperlink"/>
            <w:rFonts w:hint="cs"/>
            <w:rtl/>
            <w:lang w:bidi="ar-EG"/>
          </w:rPr>
          <w:t xml:space="preserve">تقرير مايو </w:t>
        </w:r>
        <w:r w:rsidRPr="00231092">
          <w:rPr>
            <w:rStyle w:val="Hyperlink"/>
            <w:lang w:bidi="ar-EG"/>
          </w:rPr>
          <w:t>2018</w:t>
        </w:r>
      </w:hyperlink>
      <w:r w:rsidRPr="00231092">
        <w:rPr>
          <w:rFonts w:hint="cs"/>
          <w:rtl/>
          <w:lang w:bidi="ar-EG"/>
        </w:rPr>
        <w:t>) (</w:t>
      </w:r>
      <w:hyperlink r:id="rId21" w:history="1">
        <w:r w:rsidRPr="00231092">
          <w:rPr>
            <w:rStyle w:val="Hyperlink"/>
            <w:rFonts w:hint="cs"/>
            <w:rtl/>
            <w:lang w:bidi="ar-EG"/>
          </w:rPr>
          <w:t xml:space="preserve">سبتمبر </w:t>
        </w:r>
        <w:r w:rsidRPr="00231092">
          <w:rPr>
            <w:rStyle w:val="Hyperlink"/>
            <w:lang w:bidi="ar-EG"/>
          </w:rPr>
          <w:t>2018</w:t>
        </w:r>
      </w:hyperlink>
      <w:r w:rsidRPr="00231092">
        <w:rPr>
          <w:rFonts w:hint="cs"/>
          <w:rtl/>
          <w:lang w:bidi="ar-EG"/>
        </w:rPr>
        <w:t>)</w:t>
      </w:r>
    </w:p>
    <w:p w:rsidR="001D7460" w:rsidRPr="00231092" w:rsidRDefault="001D7460" w:rsidP="00B83162">
      <w:pPr>
        <w:pStyle w:val="enumlev1"/>
        <w:rPr>
          <w:rtl/>
          <w:lang w:bidi="ar-EG"/>
        </w:rPr>
      </w:pPr>
      <w:r w:rsidRPr="00231092">
        <w:rPr>
          <w:rFonts w:hint="cs"/>
          <w:rtl/>
          <w:lang w:bidi="ar-EG"/>
        </w:rPr>
        <w:t>-</w:t>
      </w:r>
      <w:r w:rsidRPr="00231092">
        <w:rPr>
          <w:rFonts w:hint="cs"/>
          <w:rtl/>
          <w:lang w:bidi="ar-EG"/>
        </w:rPr>
        <w:tab/>
        <w:t xml:space="preserve">المسألة </w:t>
      </w:r>
      <w:r w:rsidRPr="00231092">
        <w:rPr>
          <w:lang w:bidi="ar-EG"/>
        </w:rPr>
        <w:t>4/1</w:t>
      </w:r>
      <w:r w:rsidRPr="00231092">
        <w:rPr>
          <w:rFonts w:hint="cs"/>
          <w:rtl/>
          <w:lang w:bidi="ar-EG"/>
        </w:rPr>
        <w:t xml:space="preserve"> </w:t>
      </w:r>
      <w:r w:rsidR="00231092" w:rsidRPr="00231092">
        <w:rPr>
          <w:rFonts w:hint="cs"/>
          <w:rtl/>
          <w:lang w:bidi="ar-EG"/>
        </w:rPr>
        <w:t xml:space="preserve">متاحة هنا: </w:t>
      </w:r>
      <w:r w:rsidRPr="00231092">
        <w:rPr>
          <w:rFonts w:hint="cs"/>
          <w:rtl/>
          <w:lang w:bidi="ar-EG"/>
        </w:rPr>
        <w:t>(</w:t>
      </w:r>
      <w:hyperlink r:id="rId22" w:history="1">
        <w:r w:rsidRPr="00231092">
          <w:rPr>
            <w:rStyle w:val="Hyperlink"/>
            <w:rFonts w:hint="cs"/>
            <w:rtl/>
            <w:lang w:bidi="ar-EG"/>
          </w:rPr>
          <w:t xml:space="preserve">تقرير مايو </w:t>
        </w:r>
        <w:r w:rsidRPr="00231092">
          <w:rPr>
            <w:rStyle w:val="Hyperlink"/>
            <w:lang w:bidi="ar-EG"/>
          </w:rPr>
          <w:t>2018</w:t>
        </w:r>
      </w:hyperlink>
      <w:r w:rsidRPr="00231092">
        <w:rPr>
          <w:rFonts w:hint="cs"/>
          <w:rtl/>
          <w:lang w:bidi="ar-EG"/>
        </w:rPr>
        <w:t>) (</w:t>
      </w:r>
      <w:hyperlink r:id="rId23" w:history="1">
        <w:r w:rsidRPr="00231092">
          <w:rPr>
            <w:rStyle w:val="Hyperlink"/>
            <w:rFonts w:hint="cs"/>
            <w:rtl/>
            <w:lang w:bidi="ar-EG"/>
          </w:rPr>
          <w:t xml:space="preserve">سبتمبر </w:t>
        </w:r>
        <w:r w:rsidRPr="00231092">
          <w:rPr>
            <w:rStyle w:val="Hyperlink"/>
            <w:lang w:bidi="ar-EG"/>
          </w:rPr>
          <w:t>2018</w:t>
        </w:r>
      </w:hyperlink>
      <w:r w:rsidRPr="00231092">
        <w:rPr>
          <w:rFonts w:hint="cs"/>
          <w:rtl/>
          <w:lang w:bidi="ar-EG"/>
        </w:rPr>
        <w:t>)</w:t>
      </w:r>
    </w:p>
    <w:p w:rsidR="001D7460" w:rsidRPr="00231092" w:rsidRDefault="001D7460" w:rsidP="00B83162">
      <w:pPr>
        <w:pStyle w:val="enumlev1"/>
        <w:rPr>
          <w:rtl/>
          <w:lang w:bidi="ar-EG"/>
        </w:rPr>
      </w:pPr>
      <w:r w:rsidRPr="00231092">
        <w:rPr>
          <w:rFonts w:hint="cs"/>
          <w:rtl/>
          <w:lang w:bidi="ar-EG"/>
        </w:rPr>
        <w:t>-</w:t>
      </w:r>
      <w:r w:rsidRPr="00231092">
        <w:rPr>
          <w:rFonts w:hint="cs"/>
          <w:rtl/>
          <w:lang w:bidi="ar-EG"/>
        </w:rPr>
        <w:tab/>
        <w:t xml:space="preserve">المسألة </w:t>
      </w:r>
      <w:r w:rsidRPr="00231092">
        <w:rPr>
          <w:lang w:bidi="ar-EG"/>
        </w:rPr>
        <w:t>5/1</w:t>
      </w:r>
      <w:r w:rsidRPr="00231092">
        <w:rPr>
          <w:rFonts w:hint="cs"/>
          <w:rtl/>
          <w:lang w:bidi="ar-EG"/>
        </w:rPr>
        <w:t xml:space="preserve"> </w:t>
      </w:r>
      <w:r w:rsidR="00B83162">
        <w:rPr>
          <w:rFonts w:hint="cs"/>
          <w:rtl/>
          <w:lang w:bidi="ar-EG"/>
        </w:rPr>
        <w:t>متاحة هنا:</w:t>
      </w:r>
      <w:r w:rsidRPr="00231092">
        <w:rPr>
          <w:rFonts w:hint="cs"/>
          <w:rtl/>
          <w:lang w:bidi="ar-EG"/>
        </w:rPr>
        <w:t xml:space="preserve"> (</w:t>
      </w:r>
      <w:hyperlink r:id="rId24" w:history="1">
        <w:r w:rsidRPr="00231092">
          <w:rPr>
            <w:rStyle w:val="Hyperlink"/>
            <w:rFonts w:hint="cs"/>
            <w:rtl/>
            <w:lang w:bidi="ar-EG"/>
          </w:rPr>
          <w:t xml:space="preserve">تقرير مايو </w:t>
        </w:r>
        <w:r w:rsidRPr="00231092">
          <w:rPr>
            <w:rStyle w:val="Hyperlink"/>
            <w:lang w:bidi="ar-EG"/>
          </w:rPr>
          <w:t>2018</w:t>
        </w:r>
      </w:hyperlink>
      <w:r w:rsidRPr="00231092">
        <w:rPr>
          <w:rFonts w:hint="cs"/>
          <w:rtl/>
          <w:lang w:bidi="ar-EG"/>
        </w:rPr>
        <w:t>) (</w:t>
      </w:r>
      <w:hyperlink r:id="rId25" w:history="1">
        <w:r w:rsidRPr="00231092">
          <w:rPr>
            <w:rStyle w:val="Hyperlink"/>
            <w:rFonts w:hint="cs"/>
            <w:rtl/>
            <w:lang w:bidi="ar-EG"/>
          </w:rPr>
          <w:t xml:space="preserve">سبتمبر </w:t>
        </w:r>
        <w:r w:rsidRPr="00231092">
          <w:rPr>
            <w:rStyle w:val="Hyperlink"/>
            <w:lang w:bidi="ar-EG"/>
          </w:rPr>
          <w:t>2018</w:t>
        </w:r>
      </w:hyperlink>
      <w:r w:rsidRPr="00231092">
        <w:rPr>
          <w:rFonts w:hint="cs"/>
          <w:rtl/>
          <w:lang w:bidi="ar-EG"/>
        </w:rPr>
        <w:t>)</w:t>
      </w:r>
    </w:p>
    <w:p w:rsidR="001D7460" w:rsidRPr="00231092" w:rsidRDefault="001D7460" w:rsidP="00B83162">
      <w:pPr>
        <w:pStyle w:val="enumlev1"/>
        <w:rPr>
          <w:rtl/>
          <w:lang w:bidi="ar-EG"/>
        </w:rPr>
      </w:pPr>
      <w:r w:rsidRPr="00231092">
        <w:rPr>
          <w:rFonts w:hint="cs"/>
          <w:rtl/>
          <w:lang w:bidi="ar-EG"/>
        </w:rPr>
        <w:t>-</w:t>
      </w:r>
      <w:r w:rsidRPr="00231092">
        <w:rPr>
          <w:rFonts w:hint="cs"/>
          <w:rtl/>
          <w:lang w:bidi="ar-EG"/>
        </w:rPr>
        <w:tab/>
        <w:t xml:space="preserve">المسألة </w:t>
      </w:r>
      <w:r w:rsidRPr="00231092">
        <w:rPr>
          <w:lang w:bidi="ar-EG"/>
        </w:rPr>
        <w:t>6/1</w:t>
      </w:r>
      <w:r w:rsidRPr="00231092">
        <w:rPr>
          <w:rFonts w:hint="cs"/>
          <w:rtl/>
          <w:lang w:bidi="ar-EG"/>
        </w:rPr>
        <w:t xml:space="preserve"> </w:t>
      </w:r>
      <w:r w:rsidR="00B83162">
        <w:rPr>
          <w:rFonts w:hint="cs"/>
          <w:rtl/>
          <w:lang w:bidi="ar-EG"/>
        </w:rPr>
        <w:t>متاحة هنا:</w:t>
      </w:r>
      <w:r w:rsidRPr="00231092">
        <w:rPr>
          <w:rFonts w:hint="cs"/>
          <w:rtl/>
          <w:lang w:bidi="ar-EG"/>
        </w:rPr>
        <w:t xml:space="preserve"> (</w:t>
      </w:r>
      <w:hyperlink r:id="rId26" w:history="1">
        <w:r w:rsidRPr="00231092">
          <w:rPr>
            <w:rStyle w:val="Hyperlink"/>
            <w:rFonts w:hint="cs"/>
            <w:rtl/>
            <w:lang w:bidi="ar-EG"/>
          </w:rPr>
          <w:t xml:space="preserve">تقرير مايو </w:t>
        </w:r>
        <w:r w:rsidRPr="00231092">
          <w:rPr>
            <w:rStyle w:val="Hyperlink"/>
            <w:lang w:bidi="ar-EG"/>
          </w:rPr>
          <w:t>2018</w:t>
        </w:r>
      </w:hyperlink>
      <w:r w:rsidRPr="00231092">
        <w:rPr>
          <w:rFonts w:hint="cs"/>
          <w:rtl/>
          <w:lang w:bidi="ar-EG"/>
        </w:rPr>
        <w:t>) (</w:t>
      </w:r>
      <w:hyperlink r:id="rId27" w:history="1">
        <w:r w:rsidRPr="00231092">
          <w:rPr>
            <w:rStyle w:val="Hyperlink"/>
            <w:rFonts w:hint="cs"/>
            <w:rtl/>
            <w:lang w:bidi="ar-EG"/>
          </w:rPr>
          <w:t xml:space="preserve">سبتمبر </w:t>
        </w:r>
        <w:r w:rsidRPr="00231092">
          <w:rPr>
            <w:rStyle w:val="Hyperlink"/>
            <w:lang w:bidi="ar-EG"/>
          </w:rPr>
          <w:t>2018</w:t>
        </w:r>
      </w:hyperlink>
      <w:r w:rsidRPr="00231092">
        <w:rPr>
          <w:rFonts w:hint="cs"/>
          <w:rtl/>
          <w:lang w:bidi="ar-EG"/>
        </w:rPr>
        <w:t>)</w:t>
      </w:r>
    </w:p>
    <w:p w:rsidR="001D7460" w:rsidRDefault="001D7460" w:rsidP="00B83162">
      <w:pPr>
        <w:pStyle w:val="enumlev1"/>
        <w:rPr>
          <w:rtl/>
          <w:lang w:bidi="ar-EG"/>
        </w:rPr>
      </w:pPr>
      <w:r w:rsidRPr="00231092">
        <w:rPr>
          <w:rFonts w:hint="cs"/>
          <w:rtl/>
          <w:lang w:bidi="ar-EG"/>
        </w:rPr>
        <w:t>-</w:t>
      </w:r>
      <w:r w:rsidRPr="00231092">
        <w:rPr>
          <w:rFonts w:hint="cs"/>
          <w:rtl/>
          <w:lang w:bidi="ar-EG"/>
        </w:rPr>
        <w:tab/>
        <w:t xml:space="preserve">المسألة </w:t>
      </w:r>
      <w:r w:rsidRPr="00231092">
        <w:rPr>
          <w:lang w:bidi="ar-EG"/>
        </w:rPr>
        <w:t>7/1</w:t>
      </w:r>
      <w:r w:rsidRPr="00231092">
        <w:rPr>
          <w:rFonts w:hint="cs"/>
          <w:rtl/>
          <w:lang w:bidi="ar-EG"/>
        </w:rPr>
        <w:t xml:space="preserve"> </w:t>
      </w:r>
      <w:r w:rsidR="00B83162">
        <w:rPr>
          <w:rFonts w:hint="cs"/>
          <w:rtl/>
          <w:lang w:bidi="ar-EG"/>
        </w:rPr>
        <w:t>متاحة هنا:</w:t>
      </w:r>
      <w:r w:rsidRPr="00231092">
        <w:rPr>
          <w:rFonts w:hint="cs"/>
          <w:rtl/>
          <w:lang w:bidi="ar-EG"/>
        </w:rPr>
        <w:t xml:space="preserve"> (</w:t>
      </w:r>
      <w:hyperlink r:id="rId28" w:history="1">
        <w:r w:rsidRPr="00231092">
          <w:rPr>
            <w:rStyle w:val="Hyperlink"/>
            <w:rFonts w:hint="cs"/>
            <w:rtl/>
            <w:lang w:bidi="ar-EG"/>
          </w:rPr>
          <w:t xml:space="preserve">تقرير مايو </w:t>
        </w:r>
        <w:r w:rsidRPr="00231092">
          <w:rPr>
            <w:rStyle w:val="Hyperlink"/>
            <w:lang w:bidi="ar-EG"/>
          </w:rPr>
          <w:t>2018</w:t>
        </w:r>
      </w:hyperlink>
      <w:r w:rsidRPr="00231092">
        <w:rPr>
          <w:rFonts w:hint="cs"/>
          <w:rtl/>
          <w:lang w:bidi="ar-EG"/>
        </w:rPr>
        <w:t>) (</w:t>
      </w:r>
      <w:hyperlink r:id="rId29" w:history="1">
        <w:r w:rsidRPr="00231092">
          <w:rPr>
            <w:rStyle w:val="Hyperlink"/>
            <w:rFonts w:hint="cs"/>
            <w:rtl/>
            <w:lang w:bidi="ar-EG"/>
          </w:rPr>
          <w:t xml:space="preserve">سبتمبر </w:t>
        </w:r>
        <w:r w:rsidRPr="00231092">
          <w:rPr>
            <w:rStyle w:val="Hyperlink"/>
            <w:lang w:bidi="ar-EG"/>
          </w:rPr>
          <w:t>2018</w:t>
        </w:r>
      </w:hyperlink>
      <w:r>
        <w:rPr>
          <w:rFonts w:hint="cs"/>
          <w:rtl/>
          <w:lang w:bidi="ar-EG"/>
        </w:rPr>
        <w:t>)</w:t>
      </w:r>
    </w:p>
    <w:p w:rsidR="0028473C" w:rsidRDefault="001D7460" w:rsidP="00B83162">
      <w:pPr>
        <w:pStyle w:val="Heading1"/>
        <w:rPr>
          <w:rtl/>
        </w:rPr>
      </w:pPr>
      <w:r>
        <w:t>3</w:t>
      </w:r>
      <w:r>
        <w:tab/>
      </w:r>
      <w:r w:rsidR="00231092" w:rsidRPr="00231092">
        <w:rPr>
          <w:rtl/>
        </w:rPr>
        <w:t xml:space="preserve">استراتيجية وخطة عمل لجنة الدراسات </w:t>
      </w:r>
      <w:r w:rsidR="00B83162">
        <w:t>1</w:t>
      </w:r>
    </w:p>
    <w:p w:rsidR="001D7460" w:rsidRPr="001D7460" w:rsidRDefault="00576741" w:rsidP="00A137DF">
      <w:pPr>
        <w:rPr>
          <w:rtl/>
          <w:lang w:bidi="ar-EG"/>
        </w:rPr>
      </w:pPr>
      <w:r w:rsidRPr="00576741">
        <w:rPr>
          <w:rFonts w:hint="cs"/>
          <w:rtl/>
          <w:lang w:bidi="ar-EG"/>
        </w:rPr>
        <w:t xml:space="preserve">تعمل </w:t>
      </w:r>
      <w:r w:rsidR="001D7460" w:rsidRPr="00576741">
        <w:rPr>
          <w:rFonts w:hint="cs"/>
          <w:rtl/>
          <w:lang w:bidi="ar-EG"/>
        </w:rPr>
        <w:t>لجنة الدراسات</w:t>
      </w:r>
      <w:r w:rsidR="00B83162">
        <w:rPr>
          <w:rFonts w:hint="eastAsia"/>
          <w:rtl/>
          <w:lang w:bidi="ar-EG"/>
        </w:rPr>
        <w:t> </w:t>
      </w:r>
      <w:r w:rsidR="001D7460" w:rsidRPr="00576741">
        <w:rPr>
          <w:lang w:bidi="ar-EG"/>
        </w:rPr>
        <w:t>1</w:t>
      </w:r>
      <w:r w:rsidR="001D7460" w:rsidRPr="00576741">
        <w:rPr>
          <w:rFonts w:hint="cs"/>
          <w:rtl/>
          <w:lang w:bidi="ar-EG"/>
        </w:rPr>
        <w:t xml:space="preserve"> وفقاً لنطاق العمل المحدد في القرار</w:t>
      </w:r>
      <w:r w:rsidR="001D7460" w:rsidRPr="00576741">
        <w:rPr>
          <w:rFonts w:hint="eastAsia"/>
          <w:rtl/>
          <w:lang w:bidi="ar-EG"/>
        </w:rPr>
        <w:t> </w:t>
      </w:r>
      <w:r w:rsidR="001D7460" w:rsidRPr="00576741">
        <w:rPr>
          <w:lang w:bidi="ar-EG"/>
        </w:rPr>
        <w:t>2</w:t>
      </w:r>
      <w:r w:rsidR="001D7460" w:rsidRPr="00576741">
        <w:rPr>
          <w:rFonts w:hint="cs"/>
          <w:rtl/>
          <w:lang w:bidi="ar-EG"/>
        </w:rPr>
        <w:t xml:space="preserve"> (المراجَع في</w:t>
      </w:r>
      <w:r w:rsidR="001D7460" w:rsidRPr="00576741">
        <w:rPr>
          <w:rFonts w:hint="eastAsia"/>
          <w:rtl/>
          <w:lang w:bidi="ar-EG"/>
        </w:rPr>
        <w:t> </w:t>
      </w:r>
      <w:r w:rsidR="001D7460" w:rsidRPr="00576741">
        <w:rPr>
          <w:rFonts w:hint="cs"/>
          <w:rtl/>
          <w:lang w:bidi="ar-EG"/>
        </w:rPr>
        <w:t>بوينس</w:t>
      </w:r>
      <w:r w:rsidR="001D7460" w:rsidRPr="00576741">
        <w:rPr>
          <w:rFonts w:hint="eastAsia"/>
          <w:rtl/>
          <w:lang w:bidi="ar-EG"/>
        </w:rPr>
        <w:t> </w:t>
      </w:r>
      <w:r w:rsidR="001D7460" w:rsidRPr="00576741">
        <w:rPr>
          <w:rFonts w:hint="cs"/>
          <w:rtl/>
          <w:lang w:bidi="ar-EG"/>
        </w:rPr>
        <w:t>آيرس،</w:t>
      </w:r>
      <w:r w:rsidR="00B83162">
        <w:rPr>
          <w:rFonts w:hint="eastAsia"/>
          <w:rtl/>
          <w:lang w:bidi="ar-EG"/>
        </w:rPr>
        <w:t> </w:t>
      </w:r>
      <w:r w:rsidR="001D7460" w:rsidRPr="00576741">
        <w:rPr>
          <w:lang w:bidi="ar-EG"/>
        </w:rPr>
        <w:t>2017</w:t>
      </w:r>
      <w:r w:rsidR="001D7460" w:rsidRPr="00576741">
        <w:rPr>
          <w:rFonts w:hint="cs"/>
          <w:rtl/>
          <w:lang w:bidi="ar-EG"/>
        </w:rPr>
        <w:t>) "إنشاء لجان الدراسات"</w:t>
      </w:r>
      <w:r w:rsidRPr="00576741">
        <w:rPr>
          <w:rFonts w:hint="cs"/>
          <w:rtl/>
          <w:lang w:bidi="ar-EG"/>
        </w:rPr>
        <w:t xml:space="preserve"> لكي تحقق</w:t>
      </w:r>
      <w:r w:rsidR="001D7460" w:rsidRPr="00576741">
        <w:rPr>
          <w:rFonts w:hint="cs"/>
          <w:rtl/>
          <w:lang w:bidi="ar-EG"/>
        </w:rPr>
        <w:t xml:space="preserve"> </w:t>
      </w:r>
      <w:r w:rsidRPr="00576741">
        <w:rPr>
          <w:rFonts w:hint="cs"/>
          <w:rtl/>
          <w:lang w:bidi="ar-EG"/>
        </w:rPr>
        <w:t xml:space="preserve">نتائجها المتوقعة لفترة الدراسة </w:t>
      </w:r>
      <w:r w:rsidRPr="00576741">
        <w:rPr>
          <w:lang w:bidi="ar-EG"/>
        </w:rPr>
        <w:t>2021-2018</w:t>
      </w:r>
      <w:r w:rsidR="001D7460" w:rsidRPr="00576741">
        <w:rPr>
          <w:rFonts w:hint="cs"/>
          <w:rtl/>
          <w:lang w:bidi="ar-EG"/>
        </w:rPr>
        <w:t>.</w:t>
      </w:r>
      <w:r w:rsidRPr="00576741">
        <w:rPr>
          <w:rFonts w:hint="cs"/>
          <w:rtl/>
          <w:lang w:bidi="ar-EG"/>
        </w:rPr>
        <w:t xml:space="preserve"> و</w:t>
      </w:r>
      <w:r w:rsidRPr="00576741">
        <w:rPr>
          <w:rtl/>
          <w:lang w:bidi="ar-EG"/>
        </w:rPr>
        <w:t>أقر الاجتما</w:t>
      </w:r>
      <w:r w:rsidRPr="00576741">
        <w:rPr>
          <w:rFonts w:hint="eastAsia"/>
          <w:rtl/>
          <w:lang w:bidi="ar-EG"/>
        </w:rPr>
        <w:t>ع</w:t>
      </w:r>
      <w:r w:rsidRPr="00576741">
        <w:rPr>
          <w:rtl/>
          <w:lang w:bidi="ar-EG"/>
        </w:rPr>
        <w:t xml:space="preserve"> الأول في</w:t>
      </w:r>
      <w:r w:rsidR="00B83162">
        <w:rPr>
          <w:rFonts w:hint="cs"/>
          <w:rtl/>
          <w:lang w:bidi="ar-EG"/>
        </w:rPr>
        <w:t> </w:t>
      </w:r>
      <w:r w:rsidRPr="00576741">
        <w:rPr>
          <w:rtl/>
          <w:lang w:bidi="ar-EG"/>
        </w:rPr>
        <w:t>عام</w:t>
      </w:r>
      <w:r w:rsidR="00B83162">
        <w:rPr>
          <w:rFonts w:hint="cs"/>
          <w:rtl/>
          <w:lang w:bidi="ar-EG"/>
        </w:rPr>
        <w:t> </w:t>
      </w:r>
      <w:r w:rsidR="00B83162">
        <w:rPr>
          <w:lang w:bidi="ar-EG"/>
        </w:rPr>
        <w:t>2018</w:t>
      </w:r>
      <w:r w:rsidRPr="00576741">
        <w:rPr>
          <w:rtl/>
          <w:lang w:bidi="ar-EG"/>
        </w:rPr>
        <w:t xml:space="preserve"> خطة عمل لجنة الدراسات</w:t>
      </w:r>
      <w:r w:rsidR="00B83162">
        <w:rPr>
          <w:rFonts w:hint="cs"/>
          <w:rtl/>
          <w:lang w:bidi="ar-EG"/>
        </w:rPr>
        <w:t> </w:t>
      </w:r>
      <w:r w:rsidRPr="00576741">
        <w:rPr>
          <w:lang w:bidi="ar-EG"/>
        </w:rPr>
        <w:t>1</w:t>
      </w:r>
      <w:r w:rsidRPr="00576741">
        <w:rPr>
          <w:rtl/>
          <w:lang w:bidi="ar-EG"/>
        </w:rPr>
        <w:t xml:space="preserve"> </w:t>
      </w:r>
      <w:r w:rsidRPr="00576741">
        <w:rPr>
          <w:rFonts w:hint="cs"/>
          <w:rtl/>
          <w:lang w:bidi="ar-EG"/>
        </w:rPr>
        <w:t>ل</w:t>
      </w:r>
      <w:r w:rsidRPr="00576741">
        <w:rPr>
          <w:rtl/>
          <w:lang w:bidi="ar-EG"/>
        </w:rPr>
        <w:t>أربع سنوات، المبينة في</w:t>
      </w:r>
      <w:r w:rsidR="00A137DF">
        <w:rPr>
          <w:rFonts w:hint="cs"/>
          <w:rtl/>
          <w:lang w:bidi="ar-EG"/>
        </w:rPr>
        <w:t> </w:t>
      </w:r>
      <w:r w:rsidRPr="00B83162">
        <w:rPr>
          <w:b/>
          <w:bCs/>
          <w:rtl/>
          <w:lang w:bidi="ar-EG"/>
        </w:rPr>
        <w:t>الملحق</w:t>
      </w:r>
      <w:r w:rsidR="00B83162" w:rsidRPr="00B83162">
        <w:rPr>
          <w:rFonts w:hint="cs"/>
          <w:b/>
          <w:bCs/>
          <w:rtl/>
          <w:lang w:bidi="ar-EG"/>
        </w:rPr>
        <w:t> </w:t>
      </w:r>
      <w:r w:rsidR="00B83162" w:rsidRPr="00B83162">
        <w:rPr>
          <w:b/>
          <w:bCs/>
          <w:lang w:bidi="ar-EG"/>
        </w:rPr>
        <w:t>2</w:t>
      </w:r>
      <w:r w:rsidRPr="00576741">
        <w:rPr>
          <w:rtl/>
          <w:lang w:bidi="ar-EG"/>
        </w:rPr>
        <w:t xml:space="preserve"> بهذا التقرير.</w:t>
      </w:r>
      <w:r w:rsidR="001D7460" w:rsidRPr="00576741">
        <w:rPr>
          <w:rFonts w:hint="cs"/>
          <w:rtl/>
          <w:lang w:bidi="ar-EG"/>
        </w:rPr>
        <w:t xml:space="preserve"> ونظراً إلى أن الفريق الاستشاري لتنمية الاتصالات اجتمع في الفترة من </w:t>
      </w:r>
      <w:r w:rsidR="001D7460" w:rsidRPr="00576741">
        <w:rPr>
          <w:lang w:bidi="ar-EG"/>
        </w:rPr>
        <w:t>9</w:t>
      </w:r>
      <w:r w:rsidR="001D7460" w:rsidRPr="00576741">
        <w:rPr>
          <w:rFonts w:hint="cs"/>
          <w:rtl/>
          <w:lang w:bidi="ar-EG"/>
        </w:rPr>
        <w:t xml:space="preserve"> إلى </w:t>
      </w:r>
      <w:r w:rsidR="001D7460" w:rsidRPr="00576741">
        <w:rPr>
          <w:lang w:bidi="ar-EG"/>
        </w:rPr>
        <w:t>11</w:t>
      </w:r>
      <w:r w:rsidR="001D7460" w:rsidRPr="00576741">
        <w:rPr>
          <w:rFonts w:hint="cs"/>
          <w:rtl/>
          <w:lang w:bidi="ar-EG"/>
        </w:rPr>
        <w:t xml:space="preserve"> أبريل، قبل الاجتماع الأول للجنة الدراسات</w:t>
      </w:r>
      <w:r w:rsidR="0010216C">
        <w:rPr>
          <w:rFonts w:hint="eastAsia"/>
          <w:rtl/>
          <w:lang w:bidi="ar-EG"/>
        </w:rPr>
        <w:t> </w:t>
      </w:r>
      <w:r w:rsidR="001D7460" w:rsidRPr="00576741">
        <w:rPr>
          <w:lang w:bidi="ar-EG"/>
        </w:rPr>
        <w:t>1</w:t>
      </w:r>
      <w:r w:rsidR="001D7460" w:rsidRPr="00576741">
        <w:rPr>
          <w:rFonts w:hint="cs"/>
          <w:rtl/>
          <w:lang w:bidi="ar-EG"/>
        </w:rPr>
        <w:t xml:space="preserve">، </w:t>
      </w:r>
      <w:r w:rsidRPr="00576741">
        <w:rPr>
          <w:rFonts w:hint="cs"/>
          <w:rtl/>
          <w:lang w:bidi="ar-EG"/>
        </w:rPr>
        <w:t>فقد سبق أن</w:t>
      </w:r>
      <w:r w:rsidR="001D7460" w:rsidRPr="00576741">
        <w:rPr>
          <w:rFonts w:hint="cs"/>
          <w:rtl/>
          <w:lang w:bidi="ar-EG"/>
        </w:rPr>
        <w:t xml:space="preserve"> ع</w:t>
      </w:r>
      <w:r w:rsidRPr="00576741">
        <w:rPr>
          <w:rFonts w:hint="cs"/>
          <w:rtl/>
          <w:lang w:bidi="ar-EG"/>
        </w:rPr>
        <w:t>ُ</w:t>
      </w:r>
      <w:r w:rsidR="001D7460" w:rsidRPr="00576741">
        <w:rPr>
          <w:rFonts w:hint="cs"/>
          <w:rtl/>
          <w:lang w:bidi="ar-EG"/>
        </w:rPr>
        <w:t>رض</w:t>
      </w:r>
      <w:r w:rsidRPr="00576741">
        <w:rPr>
          <w:rFonts w:hint="cs"/>
          <w:rtl/>
          <w:lang w:bidi="ar-EG"/>
        </w:rPr>
        <w:t>ت</w:t>
      </w:r>
      <w:r w:rsidR="001D7460" w:rsidRPr="00576741">
        <w:rPr>
          <w:rFonts w:hint="cs"/>
          <w:rtl/>
          <w:lang w:bidi="ar-EG"/>
        </w:rPr>
        <w:t xml:space="preserve"> خطة العمل على الفريق الاستشاري</w:t>
      </w:r>
      <w:r w:rsidRPr="00576741">
        <w:rPr>
          <w:rFonts w:hint="cs"/>
          <w:rtl/>
          <w:lang w:bidi="ar-EG"/>
        </w:rPr>
        <w:t xml:space="preserve"> </w:t>
      </w:r>
      <w:r w:rsidRPr="00576741">
        <w:rPr>
          <w:szCs w:val="24"/>
        </w:rPr>
        <w:t>(</w:t>
      </w:r>
      <w:hyperlink r:id="rId30" w:history="1">
        <w:r w:rsidRPr="00576741">
          <w:rPr>
            <w:rStyle w:val="Hyperlink"/>
            <w:szCs w:val="24"/>
          </w:rPr>
          <w:t>TDAG-18/12</w:t>
        </w:r>
      </w:hyperlink>
      <w:r w:rsidRPr="00576741">
        <w:rPr>
          <w:rStyle w:val="Hyperlink"/>
          <w:szCs w:val="24"/>
        </w:rPr>
        <w:t>)</w:t>
      </w:r>
      <w:r w:rsidRPr="00576741">
        <w:rPr>
          <w:szCs w:val="24"/>
        </w:rPr>
        <w:t>)</w:t>
      </w:r>
      <w:r w:rsidR="001D7460" w:rsidRPr="00576741">
        <w:rPr>
          <w:rFonts w:hint="cs"/>
          <w:rtl/>
          <w:lang w:bidi="ar-EG"/>
        </w:rPr>
        <w:t xml:space="preserve"> الذي أحاط بها علماً.</w:t>
      </w:r>
    </w:p>
    <w:p w:rsidR="0028473C" w:rsidRDefault="008A7054" w:rsidP="0083455A">
      <w:pPr>
        <w:rPr>
          <w:rtl/>
          <w:lang w:bidi="ar-EG"/>
        </w:rPr>
      </w:pPr>
      <w:r w:rsidRPr="008A7054">
        <w:rPr>
          <w:rFonts w:hint="cs"/>
          <w:rtl/>
          <w:lang w:bidi="ar-EG"/>
        </w:rPr>
        <w:t xml:space="preserve">وأشارت </w:t>
      </w:r>
      <w:r w:rsidR="00CE3510" w:rsidRPr="008A7054">
        <w:rPr>
          <w:rFonts w:hint="cs"/>
          <w:rtl/>
          <w:lang w:bidi="ar-EG"/>
        </w:rPr>
        <w:t>رئيسة لجنة الدراسات</w:t>
      </w:r>
      <w:r w:rsidR="0083455A">
        <w:rPr>
          <w:rFonts w:hint="eastAsia"/>
          <w:rtl/>
          <w:lang w:bidi="ar-EG"/>
        </w:rPr>
        <w:t> </w:t>
      </w:r>
      <w:r w:rsidR="00CE3510" w:rsidRPr="008A7054">
        <w:rPr>
          <w:lang w:bidi="ar-EG"/>
        </w:rPr>
        <w:t>1</w:t>
      </w:r>
      <w:r w:rsidR="00CE3510" w:rsidRPr="008A7054">
        <w:rPr>
          <w:rFonts w:hint="cs"/>
          <w:rtl/>
          <w:lang w:bidi="ar-EG"/>
        </w:rPr>
        <w:t xml:space="preserve"> إلى </w:t>
      </w:r>
      <w:r w:rsidRPr="008A7054">
        <w:rPr>
          <w:rFonts w:hint="cs"/>
          <w:rtl/>
          <w:lang w:bidi="ar-EG"/>
        </w:rPr>
        <w:t>المتطلب القاضي بأن تخطط أفرقة إدارة</w:t>
      </w:r>
      <w:r w:rsidR="00CE3510" w:rsidRPr="008A7054">
        <w:rPr>
          <w:rFonts w:hint="cs"/>
          <w:rtl/>
          <w:lang w:bidi="ar-EG"/>
        </w:rPr>
        <w:t xml:space="preserve"> المسائل </w:t>
      </w:r>
      <w:r w:rsidRPr="008A7054">
        <w:rPr>
          <w:rFonts w:hint="cs"/>
          <w:rtl/>
          <w:lang w:bidi="ar-EG"/>
        </w:rPr>
        <w:t>لإعداد نواتج</w:t>
      </w:r>
      <w:r w:rsidR="00CE3510" w:rsidRPr="008A7054">
        <w:rPr>
          <w:rFonts w:hint="cs"/>
          <w:rtl/>
          <w:lang w:bidi="ar-EG"/>
        </w:rPr>
        <w:t xml:space="preserve"> سنوية بشأن بعض ال</w:t>
      </w:r>
      <w:r w:rsidR="00A870F5" w:rsidRPr="008A7054">
        <w:rPr>
          <w:rFonts w:hint="cs"/>
          <w:rtl/>
          <w:lang w:bidi="ar-EG"/>
        </w:rPr>
        <w:t>مواضيع</w:t>
      </w:r>
      <w:r w:rsidR="00CE3510" w:rsidRPr="008A7054">
        <w:rPr>
          <w:rFonts w:hint="cs"/>
          <w:rtl/>
          <w:lang w:bidi="ar-EG"/>
        </w:rPr>
        <w:t xml:space="preserve"> </w:t>
      </w:r>
      <w:r w:rsidRPr="008A7054">
        <w:rPr>
          <w:rFonts w:hint="cs"/>
          <w:rtl/>
          <w:lang w:bidi="ar-EG"/>
        </w:rPr>
        <w:t>المتفرعة من اختصاص</w:t>
      </w:r>
      <w:r w:rsidR="00CE3510" w:rsidRPr="008A7054">
        <w:rPr>
          <w:rFonts w:hint="cs"/>
          <w:rtl/>
          <w:lang w:bidi="ar-EG"/>
        </w:rPr>
        <w:t xml:space="preserve"> المسألة، ودعت المقررين إلى العمل ضمن اختصاص كل مسألة لضمان إنتاج هذه </w:t>
      </w:r>
      <w:r w:rsidRPr="008A7054">
        <w:rPr>
          <w:rFonts w:hint="cs"/>
          <w:rtl/>
          <w:lang w:bidi="ar-EG"/>
        </w:rPr>
        <w:t>النواتج</w:t>
      </w:r>
      <w:r w:rsidR="00CE3510" w:rsidRPr="008A7054">
        <w:rPr>
          <w:rFonts w:hint="cs"/>
          <w:rtl/>
          <w:lang w:bidi="ar-EG"/>
        </w:rPr>
        <w:t xml:space="preserve">. </w:t>
      </w:r>
      <w:r w:rsidRPr="008A7054">
        <w:rPr>
          <w:rFonts w:hint="cs"/>
          <w:rtl/>
          <w:lang w:bidi="ar-EG"/>
        </w:rPr>
        <w:t>وفي</w:t>
      </w:r>
      <w:r w:rsidR="0083455A">
        <w:rPr>
          <w:rFonts w:hint="eastAsia"/>
          <w:rtl/>
          <w:lang w:bidi="ar-EG"/>
        </w:rPr>
        <w:t> </w:t>
      </w:r>
      <w:r w:rsidRPr="008A7054">
        <w:rPr>
          <w:rFonts w:hint="cs"/>
          <w:rtl/>
          <w:lang w:bidi="ar-EG"/>
        </w:rPr>
        <w:t>معرض</w:t>
      </w:r>
      <w:r w:rsidR="00CE3510" w:rsidRPr="008A7054">
        <w:rPr>
          <w:rFonts w:hint="cs"/>
          <w:rtl/>
          <w:lang w:bidi="ar-EG"/>
        </w:rPr>
        <w:t xml:space="preserve"> تفصيل </w:t>
      </w:r>
      <w:r w:rsidRPr="008A7054">
        <w:rPr>
          <w:rFonts w:hint="cs"/>
          <w:rtl/>
          <w:lang w:bidi="ar-EG"/>
        </w:rPr>
        <w:t>ال</w:t>
      </w:r>
      <w:r w:rsidR="00CE3510" w:rsidRPr="008A7054">
        <w:rPr>
          <w:rFonts w:hint="cs"/>
          <w:rtl/>
          <w:lang w:bidi="ar-EG"/>
        </w:rPr>
        <w:t xml:space="preserve">جدول </w:t>
      </w:r>
      <w:r w:rsidRPr="008A7054">
        <w:rPr>
          <w:rFonts w:hint="cs"/>
          <w:rtl/>
          <w:lang w:bidi="ar-EG"/>
        </w:rPr>
        <w:t>الزمني ل</w:t>
      </w:r>
      <w:r w:rsidR="00CE3510" w:rsidRPr="008A7054">
        <w:rPr>
          <w:rFonts w:hint="cs"/>
          <w:rtl/>
          <w:lang w:bidi="ar-EG"/>
        </w:rPr>
        <w:t xml:space="preserve">لاجتماعات المقبلة </w:t>
      </w:r>
      <w:r w:rsidRPr="008A7054">
        <w:rPr>
          <w:rFonts w:hint="cs"/>
          <w:rtl/>
          <w:lang w:bidi="ar-EG"/>
        </w:rPr>
        <w:t>ل</w:t>
      </w:r>
      <w:r w:rsidR="00CE3510" w:rsidRPr="008A7054">
        <w:rPr>
          <w:rFonts w:hint="cs"/>
          <w:rtl/>
          <w:lang w:bidi="ar-EG"/>
        </w:rPr>
        <w:t>لجنة الدراسات</w:t>
      </w:r>
      <w:r w:rsidR="0083455A">
        <w:rPr>
          <w:rFonts w:hint="eastAsia"/>
          <w:rtl/>
          <w:lang w:bidi="ar-EG"/>
        </w:rPr>
        <w:t> </w:t>
      </w:r>
      <w:r w:rsidR="00CE3510" w:rsidRPr="008A7054">
        <w:rPr>
          <w:lang w:bidi="ar-EG"/>
        </w:rPr>
        <w:t>1</w:t>
      </w:r>
      <w:r w:rsidR="00CE3510" w:rsidRPr="008A7054">
        <w:rPr>
          <w:rFonts w:hint="cs"/>
          <w:rtl/>
          <w:lang w:bidi="ar-EG"/>
        </w:rPr>
        <w:t xml:space="preserve"> وأفرقة المقررين، طلبت الرئيسة من أفرقة المقررين تحديد </w:t>
      </w:r>
      <w:r w:rsidRPr="008A7054">
        <w:rPr>
          <w:rFonts w:hint="cs"/>
          <w:rtl/>
          <w:lang w:bidi="ar-EG"/>
        </w:rPr>
        <w:t>المواضيع</w:t>
      </w:r>
      <w:r w:rsidR="00CE3510" w:rsidRPr="008A7054">
        <w:rPr>
          <w:rFonts w:hint="cs"/>
          <w:rtl/>
          <w:lang w:bidi="ar-EG"/>
        </w:rPr>
        <w:t xml:space="preserve"> المناسبة لإطلاق حلقات دراسية وورش عمل ترى أنها</w:t>
      </w:r>
      <w:r w:rsidR="00CE3510" w:rsidRPr="00CE3510">
        <w:rPr>
          <w:rFonts w:hint="cs"/>
          <w:rtl/>
          <w:lang w:bidi="ar-EG"/>
        </w:rPr>
        <w:t xml:space="preserve"> مفيدة وتقديمها كمقترحات إلى لجنة</w:t>
      </w:r>
      <w:r w:rsidR="0083455A">
        <w:rPr>
          <w:rFonts w:hint="eastAsia"/>
          <w:rtl/>
          <w:lang w:bidi="ar-EG"/>
        </w:rPr>
        <w:t> </w:t>
      </w:r>
      <w:r w:rsidR="00CE3510" w:rsidRPr="00CE3510">
        <w:rPr>
          <w:rFonts w:hint="cs"/>
          <w:rtl/>
          <w:lang w:bidi="ar-EG"/>
        </w:rPr>
        <w:t>الدراسات.</w:t>
      </w:r>
      <w:r w:rsidR="00CE3510">
        <w:rPr>
          <w:rFonts w:hint="cs"/>
          <w:rtl/>
          <w:lang w:bidi="ar-EG"/>
        </w:rPr>
        <w:t xml:space="preserve"> </w:t>
      </w:r>
      <w:r w:rsidR="00CE3510" w:rsidRPr="00CE3510">
        <w:rPr>
          <w:rFonts w:hint="cs"/>
          <w:rtl/>
          <w:lang w:bidi="ar-EG"/>
        </w:rPr>
        <w:t>ودعت الرئيسة جميع المقررين (المقررين المشاركين) ونواب المقررين إلى العمل بجدّ من أجل وضع خارطة طريق واضحة يمكن أن تعمل فيما</w:t>
      </w:r>
      <w:r w:rsidR="0083455A">
        <w:rPr>
          <w:rFonts w:hint="eastAsia"/>
          <w:rtl/>
          <w:lang w:bidi="ar-EG"/>
        </w:rPr>
        <w:t> </w:t>
      </w:r>
      <w:r w:rsidR="00CE3510" w:rsidRPr="00CE3510">
        <w:rPr>
          <w:rFonts w:hint="cs"/>
          <w:rtl/>
          <w:lang w:bidi="ar-EG"/>
        </w:rPr>
        <w:t>بعد كأساس جيد للاجتماعات المقبلة.</w:t>
      </w:r>
      <w:r w:rsidR="00CE3510">
        <w:rPr>
          <w:rFonts w:hint="cs"/>
          <w:rtl/>
          <w:lang w:bidi="ar-EG"/>
        </w:rPr>
        <w:t xml:space="preserve"> </w:t>
      </w:r>
      <w:r w:rsidR="00CE3510" w:rsidRPr="00CE3510">
        <w:rPr>
          <w:rFonts w:hint="cs"/>
          <w:rtl/>
          <w:lang w:bidi="ar-EG"/>
        </w:rPr>
        <w:t>وتم أيضاً تسليط الضوء على أهمية التنسيق بين القطاعات، كما</w:t>
      </w:r>
      <w:r w:rsidR="0083455A">
        <w:rPr>
          <w:rFonts w:hint="eastAsia"/>
          <w:rtl/>
          <w:lang w:bidi="ar-EG"/>
        </w:rPr>
        <w:t> </w:t>
      </w:r>
      <w:r w:rsidR="00CE3510" w:rsidRPr="00CE3510">
        <w:rPr>
          <w:rFonts w:hint="cs"/>
          <w:rtl/>
          <w:lang w:bidi="ar-EG"/>
        </w:rPr>
        <w:t>أشار الفريق الاستشاري. وشجعت الرئيسة الأعضاء على السعي نحو تحقيق المزيد من التعاون بين القطاعات من أجل زيادة تعزيز الخبرات المتاحة وضمان إمكانية تناول قضايا أكثر تحت نفس المظلة المواضيعية.</w:t>
      </w:r>
    </w:p>
    <w:p w:rsidR="00CE3510" w:rsidRPr="00CE3510" w:rsidRDefault="00CE3510" w:rsidP="00BA60A5">
      <w:pPr>
        <w:rPr>
          <w:rtl/>
          <w:lang w:bidi="ar-EG"/>
        </w:rPr>
      </w:pPr>
      <w:r w:rsidRPr="008A7054">
        <w:rPr>
          <w:rFonts w:hint="cs"/>
          <w:rtl/>
          <w:lang w:bidi="ar-EG"/>
        </w:rPr>
        <w:t>وأعربت الرئيسة عن رؤيتها بشأن أنشطة لجنة الدراسات</w:t>
      </w:r>
      <w:r w:rsidR="0083455A">
        <w:rPr>
          <w:rFonts w:hint="eastAsia"/>
          <w:rtl/>
          <w:lang w:bidi="ar-EG"/>
        </w:rPr>
        <w:t> </w:t>
      </w:r>
      <w:r w:rsidRPr="008A7054">
        <w:rPr>
          <w:lang w:bidi="ar-EG"/>
        </w:rPr>
        <w:t>1</w:t>
      </w:r>
      <w:r w:rsidRPr="008A7054">
        <w:rPr>
          <w:rFonts w:hint="cs"/>
          <w:rtl/>
          <w:lang w:bidi="ar-EG"/>
        </w:rPr>
        <w:t xml:space="preserve"> وأهدافها </w:t>
      </w:r>
      <w:r w:rsidR="008A7054" w:rsidRPr="008A7054">
        <w:rPr>
          <w:rFonts w:hint="cs"/>
          <w:rtl/>
          <w:lang w:bidi="ar-EG"/>
        </w:rPr>
        <w:t xml:space="preserve">كوسيلة </w:t>
      </w:r>
      <w:r w:rsidR="00BA60A5">
        <w:rPr>
          <w:rFonts w:hint="cs"/>
          <w:rtl/>
          <w:lang w:bidi="ar-EG"/>
        </w:rPr>
        <w:t>للوفاء بالتزاماتها</w:t>
      </w:r>
      <w:r w:rsidR="008A7054" w:rsidRPr="008A7054">
        <w:rPr>
          <w:rFonts w:hint="cs"/>
          <w:rtl/>
          <w:lang w:bidi="ar-EG"/>
        </w:rPr>
        <w:t xml:space="preserve">، </w:t>
      </w:r>
      <w:r w:rsidRPr="008A7054">
        <w:rPr>
          <w:rFonts w:hint="cs"/>
          <w:rtl/>
          <w:lang w:bidi="ar-EG"/>
        </w:rPr>
        <w:t xml:space="preserve">مستدعيةً "الرؤية </w:t>
      </w:r>
      <w:r w:rsidRPr="008A7054">
        <w:rPr>
          <w:lang w:bidi="ar-EG"/>
        </w:rPr>
        <w:t>(3I)</w:t>
      </w:r>
      <w:r w:rsidRPr="008A7054">
        <w:rPr>
          <w:rFonts w:hint="cs"/>
          <w:rtl/>
          <w:lang w:bidi="ar-EG"/>
        </w:rPr>
        <w:t>" التي تضم:</w:t>
      </w:r>
      <w:r w:rsidR="0083455A">
        <w:rPr>
          <w:rFonts w:hint="cs"/>
          <w:rtl/>
          <w:lang w:bidi="ar-EG"/>
        </w:rPr>
        <w:t xml:space="preserve"> </w:t>
      </w:r>
      <w:r w:rsidRPr="008A7054">
        <w:rPr>
          <w:lang w:bidi="ar-EG"/>
        </w:rPr>
        <w:t>(1</w:t>
      </w:r>
      <w:r w:rsidR="0083455A">
        <w:rPr>
          <w:rFonts w:hint="eastAsia"/>
          <w:rtl/>
          <w:lang w:bidi="ar-EG"/>
        </w:rPr>
        <w:t> </w:t>
      </w:r>
      <w:r w:rsidRPr="008A7054">
        <w:rPr>
          <w:rFonts w:hint="cs"/>
          <w:rtl/>
          <w:lang w:bidi="ar-EG"/>
        </w:rPr>
        <w:t xml:space="preserve">المزيد من </w:t>
      </w:r>
      <w:r w:rsidRPr="008A7054">
        <w:rPr>
          <w:rFonts w:hint="cs"/>
          <w:b/>
          <w:bCs/>
          <w:rtl/>
          <w:lang w:bidi="ar-EG"/>
        </w:rPr>
        <w:t xml:space="preserve">التفاعل </w:t>
      </w:r>
      <w:r w:rsidRPr="008A7054">
        <w:rPr>
          <w:b/>
          <w:bCs/>
          <w:lang w:bidi="ar-EG"/>
        </w:rPr>
        <w:t>(Interaction)</w:t>
      </w:r>
      <w:r w:rsidRPr="008A7054">
        <w:rPr>
          <w:rFonts w:hint="cs"/>
          <w:rtl/>
          <w:lang w:bidi="ar-EG"/>
        </w:rPr>
        <w:t xml:space="preserve"> بين أصحاب المصلحة في</w:t>
      </w:r>
      <w:r w:rsidR="0083455A">
        <w:rPr>
          <w:rFonts w:hint="eastAsia"/>
          <w:rtl/>
          <w:lang w:bidi="ar-EG"/>
        </w:rPr>
        <w:t> </w:t>
      </w:r>
      <w:r w:rsidRPr="008A7054">
        <w:rPr>
          <w:rFonts w:hint="cs"/>
          <w:rtl/>
          <w:lang w:bidi="ar-EG"/>
        </w:rPr>
        <w:t>العمل (تبادل المساهمات والخبرات وما</w:t>
      </w:r>
      <w:r w:rsidR="0083455A">
        <w:rPr>
          <w:rFonts w:hint="eastAsia"/>
          <w:rtl/>
          <w:lang w:bidi="ar-EG"/>
        </w:rPr>
        <w:t> </w:t>
      </w:r>
      <w:r w:rsidRPr="008A7054">
        <w:rPr>
          <w:rFonts w:hint="cs"/>
          <w:rtl/>
          <w:lang w:bidi="ar-EG"/>
        </w:rPr>
        <w:t>إلى ذلك)</w:t>
      </w:r>
      <w:r w:rsidR="00A64AA2" w:rsidRPr="008A7054">
        <w:rPr>
          <w:rFonts w:hint="cs"/>
          <w:rtl/>
          <w:lang w:bidi="ar-EG"/>
        </w:rPr>
        <w:t xml:space="preserve"> </w:t>
      </w:r>
      <w:r w:rsidRPr="008A7054">
        <w:rPr>
          <w:lang w:bidi="ar-EG"/>
        </w:rPr>
        <w:t>(2</w:t>
      </w:r>
      <w:r w:rsidR="0083455A">
        <w:rPr>
          <w:rFonts w:hint="eastAsia"/>
          <w:rtl/>
          <w:lang w:bidi="ar-EG"/>
        </w:rPr>
        <w:t> </w:t>
      </w:r>
      <w:r w:rsidRPr="008A7054">
        <w:rPr>
          <w:rFonts w:hint="cs"/>
          <w:rtl/>
          <w:lang w:bidi="ar-EG"/>
        </w:rPr>
        <w:t xml:space="preserve">المزيد من </w:t>
      </w:r>
      <w:r w:rsidRPr="008A7054">
        <w:rPr>
          <w:rFonts w:hint="cs"/>
          <w:b/>
          <w:bCs/>
          <w:rtl/>
          <w:lang w:bidi="ar-EG"/>
        </w:rPr>
        <w:t xml:space="preserve">الابتكار </w:t>
      </w:r>
      <w:r w:rsidRPr="008A7054">
        <w:rPr>
          <w:b/>
          <w:bCs/>
          <w:lang w:bidi="ar-EG"/>
        </w:rPr>
        <w:t>(Innovation)</w:t>
      </w:r>
      <w:r w:rsidRPr="008A7054">
        <w:rPr>
          <w:rFonts w:hint="cs"/>
          <w:rtl/>
          <w:lang w:bidi="ar-EG"/>
        </w:rPr>
        <w:t xml:space="preserve"> في أساليب العمل</w:t>
      </w:r>
      <w:r w:rsidR="00A64AA2" w:rsidRPr="008A7054">
        <w:rPr>
          <w:rFonts w:hint="cs"/>
          <w:rtl/>
          <w:lang w:bidi="ar-EG"/>
        </w:rPr>
        <w:t xml:space="preserve"> </w:t>
      </w:r>
      <w:r w:rsidRPr="008A7054">
        <w:rPr>
          <w:lang w:bidi="ar-EG"/>
        </w:rPr>
        <w:t>(3</w:t>
      </w:r>
      <w:r w:rsidR="0083455A">
        <w:rPr>
          <w:rFonts w:hint="eastAsia"/>
          <w:rtl/>
          <w:lang w:bidi="ar-EG"/>
        </w:rPr>
        <w:t> </w:t>
      </w:r>
      <w:r w:rsidRPr="008A7054">
        <w:rPr>
          <w:rFonts w:hint="cs"/>
          <w:rtl/>
          <w:lang w:bidi="ar-EG"/>
        </w:rPr>
        <w:t xml:space="preserve">المزيد من </w:t>
      </w:r>
      <w:r w:rsidRPr="008A7054">
        <w:rPr>
          <w:rFonts w:hint="cs"/>
          <w:b/>
          <w:bCs/>
          <w:rtl/>
          <w:lang w:bidi="ar-EG"/>
        </w:rPr>
        <w:t xml:space="preserve">التطبيق </w:t>
      </w:r>
      <w:r w:rsidRPr="008A7054">
        <w:rPr>
          <w:b/>
          <w:bCs/>
          <w:lang w:bidi="ar-EG"/>
        </w:rPr>
        <w:t>(Implementation)</w:t>
      </w:r>
      <w:r w:rsidRPr="008A7054">
        <w:rPr>
          <w:rFonts w:hint="cs"/>
          <w:rtl/>
          <w:lang w:bidi="ar-EG"/>
        </w:rPr>
        <w:t xml:space="preserve"> لنتائج </w:t>
      </w:r>
      <w:r w:rsidR="008A7054" w:rsidRPr="008A7054">
        <w:rPr>
          <w:rFonts w:hint="cs"/>
          <w:rtl/>
          <w:lang w:bidi="ar-EG"/>
        </w:rPr>
        <w:t>مخرجات</w:t>
      </w:r>
      <w:r w:rsidRPr="008A7054">
        <w:rPr>
          <w:rFonts w:hint="cs"/>
          <w:rtl/>
          <w:lang w:bidi="ar-EG"/>
        </w:rPr>
        <w:t xml:space="preserve"> لجنتي دراسات قطاع تنمية الاتصالات من جانب الدول الأعضاء.</w:t>
      </w:r>
      <w:r w:rsidR="00A64AA2" w:rsidRPr="008A7054">
        <w:rPr>
          <w:rFonts w:hint="cs"/>
          <w:rtl/>
          <w:lang w:bidi="ar-EG"/>
        </w:rPr>
        <w:t xml:space="preserve"> </w:t>
      </w:r>
      <w:r w:rsidRPr="008A7054">
        <w:rPr>
          <w:rFonts w:hint="cs"/>
          <w:rtl/>
          <w:lang w:bidi="ar-EG"/>
        </w:rPr>
        <w:t>وحث</w:t>
      </w:r>
      <w:r w:rsidR="0083455A">
        <w:rPr>
          <w:rFonts w:hint="cs"/>
          <w:rtl/>
          <w:lang w:bidi="ar-EG"/>
        </w:rPr>
        <w:t>ّ</w:t>
      </w:r>
      <w:r w:rsidRPr="008A7054">
        <w:rPr>
          <w:rFonts w:hint="cs"/>
          <w:rtl/>
          <w:lang w:bidi="ar-EG"/>
        </w:rPr>
        <w:t>ت الرئيسة الجميع على دعم رؤيتها مضيفةً أنه من خلال العمل معاً وبشكلٍ متكامل في</w:t>
      </w:r>
      <w:r w:rsidR="0083455A">
        <w:rPr>
          <w:rFonts w:hint="eastAsia"/>
          <w:rtl/>
          <w:lang w:bidi="ar-EG"/>
        </w:rPr>
        <w:t> </w:t>
      </w:r>
      <w:r w:rsidRPr="008A7054">
        <w:rPr>
          <w:rFonts w:hint="cs"/>
          <w:rtl/>
          <w:lang w:bidi="ar-EG"/>
        </w:rPr>
        <w:t>الالتزام بهذه الرؤية وتنفيذها، سيكون بمقدور لجنة الدراسات</w:t>
      </w:r>
      <w:r w:rsidR="0083455A">
        <w:rPr>
          <w:rFonts w:hint="eastAsia"/>
          <w:rtl/>
          <w:lang w:bidi="ar-EG"/>
        </w:rPr>
        <w:t> </w:t>
      </w:r>
      <w:r w:rsidR="00A64AA2" w:rsidRPr="008A7054">
        <w:rPr>
          <w:lang w:bidi="ar-EG"/>
        </w:rPr>
        <w:t>1</w:t>
      </w:r>
      <w:r w:rsidRPr="008A7054">
        <w:rPr>
          <w:rFonts w:hint="cs"/>
          <w:rtl/>
          <w:lang w:bidi="ar-EG"/>
        </w:rPr>
        <w:t xml:space="preserve"> تحقيق الأهداف والنتائج المتوخاة</w:t>
      </w:r>
      <w:r w:rsidR="00A64AA2" w:rsidRPr="008A7054">
        <w:rPr>
          <w:rFonts w:hint="cs"/>
          <w:rtl/>
          <w:lang w:bidi="ar-EG"/>
        </w:rPr>
        <w:t>.</w:t>
      </w:r>
    </w:p>
    <w:p w:rsidR="008B3214" w:rsidRDefault="00866EB8" w:rsidP="0083455A">
      <w:pPr>
        <w:pStyle w:val="Heading1"/>
      </w:pPr>
      <w:r w:rsidRPr="005F14F2">
        <w:lastRenderedPageBreak/>
        <w:t>4</w:t>
      </w:r>
      <w:r w:rsidRPr="005F14F2">
        <w:tab/>
      </w:r>
      <w:r w:rsidR="005F14F2" w:rsidRPr="005F14F2">
        <w:rPr>
          <w:rFonts w:hint="cs"/>
          <w:rtl/>
        </w:rPr>
        <w:t>التعاون و</w:t>
      </w:r>
      <w:r w:rsidRPr="005F14F2">
        <w:rPr>
          <w:rFonts w:hint="cs"/>
          <w:rtl/>
        </w:rPr>
        <w:t>التنسيق مع لجنة الدراسات</w:t>
      </w:r>
      <w:r w:rsidR="0083455A">
        <w:rPr>
          <w:rFonts w:hint="eastAsia"/>
          <w:rtl/>
        </w:rPr>
        <w:t> </w:t>
      </w:r>
      <w:r w:rsidRPr="005F14F2">
        <w:t>2</w:t>
      </w:r>
      <w:r w:rsidR="00525596">
        <w:rPr>
          <w:rFonts w:hint="cs"/>
          <w:rtl/>
        </w:rPr>
        <w:t xml:space="preserve"> ل</w:t>
      </w:r>
      <w:r w:rsidRPr="005F14F2">
        <w:rPr>
          <w:rFonts w:hint="cs"/>
          <w:rtl/>
        </w:rPr>
        <w:t>قطاع تنمية الاتصالات ومع القطاعين الآخرين بشأن الأمور ذات</w:t>
      </w:r>
      <w:r w:rsidR="0083455A">
        <w:rPr>
          <w:rFonts w:hint="eastAsia"/>
          <w:rtl/>
        </w:rPr>
        <w:t> </w:t>
      </w:r>
      <w:r w:rsidRPr="005F14F2">
        <w:rPr>
          <w:rFonts w:hint="cs"/>
          <w:rtl/>
        </w:rPr>
        <w:t>الاهتمام المشترك</w:t>
      </w:r>
    </w:p>
    <w:p w:rsidR="008B3214" w:rsidRDefault="00866EB8" w:rsidP="0083455A">
      <w:pPr>
        <w:pStyle w:val="Heading2"/>
        <w:rPr>
          <w:rtl/>
        </w:rPr>
      </w:pPr>
      <w:r>
        <w:t>1.4</w:t>
      </w:r>
      <w:r>
        <w:tab/>
      </w:r>
      <w:r w:rsidR="005F14F2">
        <w:rPr>
          <w:rFonts w:hint="cs"/>
          <w:rtl/>
        </w:rPr>
        <w:t>التقابل</w:t>
      </w:r>
      <w:r w:rsidR="005F14F2" w:rsidRPr="005F14F2">
        <w:rPr>
          <w:b w:val="0"/>
          <w:bCs w:val="0"/>
          <w:kern w:val="0"/>
          <w:sz w:val="22"/>
          <w:szCs w:val="30"/>
          <w:rtl/>
        </w:rPr>
        <w:t xml:space="preserve"> </w:t>
      </w:r>
      <w:r w:rsidR="005F14F2" w:rsidRPr="005F14F2">
        <w:rPr>
          <w:rtl/>
        </w:rPr>
        <w:t>بين</w:t>
      </w:r>
      <w:r w:rsidR="005F14F2" w:rsidRPr="005F14F2">
        <w:rPr>
          <w:rtl/>
          <w:lang w:bidi="ar-SA"/>
        </w:rPr>
        <w:t xml:space="preserve"> </w:t>
      </w:r>
      <w:r w:rsidR="005F14F2" w:rsidRPr="005F14F2">
        <w:rPr>
          <w:rtl/>
        </w:rPr>
        <w:t>مسائل</w:t>
      </w:r>
      <w:r w:rsidR="005F14F2" w:rsidRPr="005F14F2">
        <w:rPr>
          <w:rtl/>
          <w:lang w:bidi="ar-SA"/>
        </w:rPr>
        <w:t xml:space="preserve"> لج</w:t>
      </w:r>
      <w:r w:rsidR="005F14F2" w:rsidRPr="005F14F2">
        <w:rPr>
          <w:rtl/>
        </w:rPr>
        <w:t>ن</w:t>
      </w:r>
      <w:r w:rsidR="005F14F2" w:rsidRPr="005F14F2">
        <w:rPr>
          <w:rFonts w:hint="cs"/>
          <w:rtl/>
          <w:lang w:bidi="ar-SA"/>
        </w:rPr>
        <w:t>تي</w:t>
      </w:r>
      <w:r w:rsidR="005F14F2" w:rsidRPr="005F14F2">
        <w:rPr>
          <w:rtl/>
        </w:rPr>
        <w:t xml:space="preserve"> الدراسات</w:t>
      </w:r>
      <w:r w:rsidR="005F14F2" w:rsidRPr="005F14F2">
        <w:rPr>
          <w:rtl/>
          <w:lang w:bidi="ar-SA"/>
        </w:rPr>
        <w:t xml:space="preserve"> </w:t>
      </w:r>
      <w:r w:rsidR="00D622C6">
        <w:rPr>
          <w:rFonts w:hint="cs"/>
          <w:rtl/>
          <w:lang w:bidi="ar-SA"/>
        </w:rPr>
        <w:t>ل</w:t>
      </w:r>
      <w:r w:rsidR="005F14F2" w:rsidRPr="005F14F2">
        <w:rPr>
          <w:rtl/>
          <w:lang w:bidi="ar-SA"/>
        </w:rPr>
        <w:t xml:space="preserve">قطاع تنمية الاتصالات </w:t>
      </w:r>
      <w:r w:rsidR="005F14F2" w:rsidRPr="005F14F2">
        <w:rPr>
          <w:rFonts w:hint="cs"/>
          <w:rtl/>
          <w:lang w:bidi="ar-SA"/>
        </w:rPr>
        <w:t>و</w:t>
      </w:r>
      <w:r w:rsidR="005F14F2" w:rsidRPr="005F14F2">
        <w:rPr>
          <w:rtl/>
        </w:rPr>
        <w:t>بين العمل في</w:t>
      </w:r>
      <w:r w:rsidR="0083455A">
        <w:rPr>
          <w:rFonts w:hint="cs"/>
          <w:rtl/>
        </w:rPr>
        <w:t> </w:t>
      </w:r>
      <w:r w:rsidR="005F14F2" w:rsidRPr="005F14F2">
        <w:rPr>
          <w:rtl/>
        </w:rPr>
        <w:t>لجن</w:t>
      </w:r>
      <w:r w:rsidR="005F14F2" w:rsidRPr="005F14F2">
        <w:rPr>
          <w:rFonts w:hint="cs"/>
          <w:rtl/>
        </w:rPr>
        <w:t>تي</w:t>
      </w:r>
      <w:r w:rsidR="005F14F2" w:rsidRPr="005F14F2">
        <w:rPr>
          <w:rtl/>
        </w:rPr>
        <w:t xml:space="preserve"> الدراسات </w:t>
      </w:r>
      <w:r w:rsidR="00D622C6">
        <w:rPr>
          <w:rFonts w:hint="cs"/>
          <w:rtl/>
        </w:rPr>
        <w:t>ل</w:t>
      </w:r>
      <w:r w:rsidR="005F14F2" w:rsidRPr="005F14F2">
        <w:rPr>
          <w:rtl/>
        </w:rPr>
        <w:t xml:space="preserve">قطاع </w:t>
      </w:r>
      <w:r w:rsidR="005F14F2" w:rsidRPr="005F14F2">
        <w:rPr>
          <w:rtl/>
          <w:lang w:bidi="ar-SA"/>
        </w:rPr>
        <w:t>تنمية الاتصالات</w:t>
      </w:r>
      <w:r w:rsidR="005F14F2" w:rsidRPr="005F14F2">
        <w:rPr>
          <w:rFonts w:hint="cs"/>
          <w:rtl/>
          <w:lang w:bidi="ar-SA"/>
        </w:rPr>
        <w:t xml:space="preserve"> </w:t>
      </w:r>
      <w:r w:rsidR="0083455A">
        <w:rPr>
          <w:rFonts w:hint="cs"/>
          <w:rtl/>
          <w:lang w:bidi="ar-SA"/>
        </w:rPr>
        <w:t>والعمل</w:t>
      </w:r>
      <w:r w:rsidR="005F14F2" w:rsidRPr="005F14F2">
        <w:rPr>
          <w:rtl/>
        </w:rPr>
        <w:t xml:space="preserve"> في</w:t>
      </w:r>
      <w:r w:rsidR="005F14F2" w:rsidRPr="005F14F2">
        <w:rPr>
          <w:rFonts w:hint="cs"/>
          <w:b w:val="0"/>
          <w:bCs w:val="0"/>
          <w:kern w:val="0"/>
          <w:sz w:val="22"/>
          <w:szCs w:val="30"/>
          <w:rtl/>
          <w:lang w:bidi="ar-SA"/>
        </w:rPr>
        <w:t xml:space="preserve"> </w:t>
      </w:r>
      <w:r w:rsidR="005F14F2" w:rsidRPr="005F14F2">
        <w:rPr>
          <w:rFonts w:hint="cs"/>
          <w:rtl/>
          <w:lang w:bidi="ar-SA"/>
        </w:rPr>
        <w:t>القطاعين الآخرين</w:t>
      </w:r>
    </w:p>
    <w:p w:rsidR="005F14F2" w:rsidRPr="005F14F2" w:rsidRDefault="005F14F2" w:rsidP="00580FC4">
      <w:pPr>
        <w:rPr>
          <w:rtl/>
          <w:lang w:bidi="ar-EG"/>
        </w:rPr>
      </w:pPr>
      <w:r w:rsidRPr="005F14F2">
        <w:rPr>
          <w:rtl/>
          <w:lang w:bidi="ar-EG"/>
        </w:rPr>
        <w:t xml:space="preserve">لتسهيل التنسيق </w:t>
      </w:r>
      <w:r w:rsidRPr="005F14F2">
        <w:rPr>
          <w:rFonts w:hint="cs"/>
          <w:rtl/>
          <w:lang w:bidi="ar-EG"/>
        </w:rPr>
        <w:t>ومواصلة</w:t>
      </w:r>
      <w:r w:rsidRPr="005F14F2">
        <w:rPr>
          <w:rtl/>
          <w:lang w:bidi="ar-EG"/>
        </w:rPr>
        <w:t xml:space="preserve"> تعزيز التعاون بين لجنتي دراسات قطاع تنمية الاتصالات وكذلك مع لجان ال</w:t>
      </w:r>
      <w:r w:rsidRPr="005F14F2">
        <w:rPr>
          <w:rFonts w:hint="eastAsia"/>
          <w:rtl/>
          <w:lang w:bidi="ar-EG"/>
        </w:rPr>
        <w:t>دراسات</w:t>
      </w:r>
      <w:r w:rsidRPr="005F14F2">
        <w:rPr>
          <w:rtl/>
          <w:lang w:bidi="ar-EG"/>
        </w:rPr>
        <w:t xml:space="preserve"> في القطاع</w:t>
      </w:r>
      <w:r w:rsidRPr="005F14F2">
        <w:rPr>
          <w:rFonts w:hint="cs"/>
          <w:rtl/>
          <w:lang w:bidi="ar-EG"/>
        </w:rPr>
        <w:t>ين</w:t>
      </w:r>
      <w:r w:rsidRPr="005F14F2">
        <w:rPr>
          <w:rtl/>
          <w:lang w:bidi="ar-EG"/>
        </w:rPr>
        <w:t xml:space="preserve"> </w:t>
      </w:r>
      <w:r w:rsidRPr="005F14F2">
        <w:rPr>
          <w:rFonts w:hint="cs"/>
          <w:rtl/>
          <w:lang w:bidi="ar-EG"/>
        </w:rPr>
        <w:t>الآخرين</w:t>
      </w:r>
      <w:r w:rsidRPr="005F14F2">
        <w:rPr>
          <w:rtl/>
          <w:lang w:bidi="ar-EG"/>
        </w:rPr>
        <w:t xml:space="preserve">، </w:t>
      </w:r>
      <w:r w:rsidRPr="005F14F2">
        <w:rPr>
          <w:rFonts w:hint="cs"/>
          <w:rtl/>
          <w:lang w:bidi="ar-EG"/>
        </w:rPr>
        <w:t>تطور</w:t>
      </w:r>
      <w:r w:rsidRPr="005F14F2">
        <w:rPr>
          <w:rtl/>
          <w:lang w:bidi="ar-EG"/>
        </w:rPr>
        <w:t xml:space="preserve"> </w:t>
      </w:r>
      <w:r w:rsidRPr="005F14F2">
        <w:rPr>
          <w:rFonts w:hint="cs"/>
          <w:rtl/>
          <w:lang w:bidi="ar-EG"/>
        </w:rPr>
        <w:t>ال</w:t>
      </w:r>
      <w:r w:rsidRPr="005F14F2">
        <w:rPr>
          <w:rtl/>
          <w:lang w:bidi="ar-EG"/>
        </w:rPr>
        <w:t xml:space="preserve">عمل على ثلاث مجموعات من جداول </w:t>
      </w:r>
      <w:r w:rsidRPr="005F14F2">
        <w:rPr>
          <w:rFonts w:hint="cs"/>
          <w:rtl/>
          <w:lang w:bidi="ar-EG"/>
        </w:rPr>
        <w:t>التقابل</w:t>
      </w:r>
      <w:r w:rsidRPr="005F14F2">
        <w:rPr>
          <w:rtl/>
          <w:lang w:bidi="ar-EG"/>
        </w:rPr>
        <w:t xml:space="preserve"> خلال الاجتماعات التي عقدت.</w:t>
      </w:r>
      <w:r w:rsidR="008B05D9" w:rsidRPr="008B05D9">
        <w:rPr>
          <w:rtl/>
          <w:lang w:bidi="ar-EG"/>
        </w:rPr>
        <w:t xml:space="preserve"> وتشمل الجداول ما</w:t>
      </w:r>
      <w:r w:rsidR="0083455A">
        <w:rPr>
          <w:rFonts w:hint="cs"/>
          <w:rtl/>
          <w:lang w:bidi="ar-EG"/>
        </w:rPr>
        <w:t> </w:t>
      </w:r>
      <w:r w:rsidR="008B05D9" w:rsidRPr="008B05D9">
        <w:rPr>
          <w:rtl/>
          <w:lang w:bidi="ar-EG"/>
        </w:rPr>
        <w:t xml:space="preserve">يلي: </w:t>
      </w:r>
      <w:r w:rsidR="0049784C">
        <w:rPr>
          <w:b/>
          <w:bCs/>
          <w:lang w:bidi="ar-EG"/>
        </w:rPr>
        <w:t>(1</w:t>
      </w:r>
      <w:r w:rsidR="008B05D9" w:rsidRPr="008B05D9">
        <w:rPr>
          <w:rtl/>
          <w:lang w:bidi="ar-EG"/>
        </w:rPr>
        <w:t xml:space="preserve"> </w:t>
      </w:r>
      <w:r w:rsidR="008B05D9" w:rsidRPr="008B05D9">
        <w:rPr>
          <w:rFonts w:hint="cs"/>
          <w:rtl/>
          <w:lang w:bidi="ar-EG"/>
        </w:rPr>
        <w:t>تقابل مراجَع</w:t>
      </w:r>
      <w:r w:rsidR="008B05D9" w:rsidRPr="008B05D9">
        <w:rPr>
          <w:rtl/>
          <w:lang w:bidi="ar-EG"/>
        </w:rPr>
        <w:t xml:space="preserve"> لمسائل لجنة الدراسات</w:t>
      </w:r>
      <w:r w:rsidR="0083455A">
        <w:rPr>
          <w:rFonts w:hint="cs"/>
          <w:rtl/>
          <w:lang w:bidi="ar-EG"/>
        </w:rPr>
        <w:t> </w:t>
      </w:r>
      <w:r w:rsidR="0083455A">
        <w:rPr>
          <w:lang w:bidi="ar-EG"/>
        </w:rPr>
        <w:t>1</w:t>
      </w:r>
      <w:r w:rsidR="008B05D9" w:rsidRPr="008B05D9">
        <w:rPr>
          <w:rtl/>
          <w:lang w:bidi="ar-EG"/>
        </w:rPr>
        <w:t xml:space="preserve"> ولجنة ال</w:t>
      </w:r>
      <w:r w:rsidR="008B05D9" w:rsidRPr="008B05D9">
        <w:rPr>
          <w:rFonts w:hint="eastAsia"/>
          <w:rtl/>
          <w:lang w:bidi="ar-EG"/>
        </w:rPr>
        <w:t>دراسات</w:t>
      </w:r>
      <w:r w:rsidR="0083455A">
        <w:rPr>
          <w:rFonts w:hint="cs"/>
          <w:rtl/>
          <w:lang w:bidi="ar-EG"/>
        </w:rPr>
        <w:t> </w:t>
      </w:r>
      <w:r w:rsidR="0083455A">
        <w:rPr>
          <w:lang w:bidi="ar-EG"/>
        </w:rPr>
        <w:t>2</w:t>
      </w:r>
      <w:r w:rsidR="008B05D9" w:rsidRPr="008B05D9">
        <w:rPr>
          <w:rtl/>
          <w:lang w:bidi="ar-EG"/>
        </w:rPr>
        <w:t xml:space="preserve"> </w:t>
      </w:r>
      <w:r w:rsidR="00D622C6">
        <w:rPr>
          <w:rFonts w:hint="cs"/>
          <w:rtl/>
          <w:lang w:bidi="ar-EG"/>
        </w:rPr>
        <w:t>ل</w:t>
      </w:r>
      <w:r w:rsidR="008B05D9" w:rsidRPr="008B05D9">
        <w:rPr>
          <w:rtl/>
          <w:lang w:bidi="ar-EG"/>
        </w:rPr>
        <w:t xml:space="preserve">قطاع تنمية الاتصالات </w:t>
      </w:r>
      <w:r w:rsidR="008B05D9" w:rsidRPr="008B05D9">
        <w:rPr>
          <w:rFonts w:hint="cs"/>
          <w:rtl/>
          <w:lang w:bidi="ar-EG"/>
        </w:rPr>
        <w:t>ي</w:t>
      </w:r>
      <w:r w:rsidR="008B05D9" w:rsidRPr="008B05D9">
        <w:rPr>
          <w:rtl/>
          <w:lang w:bidi="ar-EG"/>
        </w:rPr>
        <w:t>هم بنود العمل والمسائل في</w:t>
      </w:r>
      <w:r w:rsidR="0083455A">
        <w:rPr>
          <w:rFonts w:hint="cs"/>
          <w:rtl/>
          <w:lang w:bidi="ar-EG"/>
        </w:rPr>
        <w:t> </w:t>
      </w:r>
      <w:r w:rsidR="008B05D9" w:rsidRPr="008B05D9">
        <w:rPr>
          <w:rtl/>
          <w:lang w:bidi="ar-EG"/>
        </w:rPr>
        <w:t>لجان دراسات قطاع تقييس الاتصالات؛</w:t>
      </w:r>
      <w:r w:rsidR="008B05D9">
        <w:rPr>
          <w:rFonts w:hint="cs"/>
          <w:rtl/>
          <w:lang w:bidi="ar-EG"/>
        </w:rPr>
        <w:t xml:space="preserve"> </w:t>
      </w:r>
      <w:r w:rsidR="0049784C">
        <w:rPr>
          <w:b/>
          <w:bCs/>
          <w:lang w:bidi="ar-EG"/>
        </w:rPr>
        <w:t>(2</w:t>
      </w:r>
      <w:r w:rsidR="008B05D9" w:rsidRPr="008B05D9">
        <w:rPr>
          <w:rtl/>
          <w:lang w:bidi="ar-EG"/>
        </w:rPr>
        <w:t xml:space="preserve"> مصفوفة </w:t>
      </w:r>
      <w:r w:rsidR="008B05D9" w:rsidRPr="008B05D9">
        <w:rPr>
          <w:rFonts w:hint="cs"/>
          <w:rtl/>
          <w:lang w:bidi="ar-EG"/>
        </w:rPr>
        <w:t xml:space="preserve">تقابل </w:t>
      </w:r>
      <w:r w:rsidR="008B05D9" w:rsidRPr="008B05D9">
        <w:rPr>
          <w:rtl/>
          <w:lang w:bidi="ar-EG"/>
        </w:rPr>
        <w:t>بين</w:t>
      </w:r>
      <w:r w:rsidR="008B05D9">
        <w:rPr>
          <w:rFonts w:hint="cs"/>
          <w:rtl/>
          <w:lang w:bidi="ar-EG"/>
        </w:rPr>
        <w:t xml:space="preserve"> مسائل</w:t>
      </w:r>
      <w:r w:rsidR="008B05D9" w:rsidRPr="008B05D9">
        <w:rPr>
          <w:rtl/>
          <w:lang w:bidi="ar-EG"/>
        </w:rPr>
        <w:t xml:space="preserve"> لجنة الدراسات</w:t>
      </w:r>
      <w:r w:rsidR="0083455A">
        <w:rPr>
          <w:rFonts w:hint="cs"/>
          <w:rtl/>
          <w:lang w:bidi="ar-EG"/>
        </w:rPr>
        <w:t> </w:t>
      </w:r>
      <w:r w:rsidR="0083455A">
        <w:rPr>
          <w:lang w:bidi="ar-EG"/>
        </w:rPr>
        <w:t>1</w:t>
      </w:r>
      <w:r w:rsidR="008B05D9" w:rsidRPr="008B05D9">
        <w:rPr>
          <w:rtl/>
          <w:lang w:bidi="ar-EG"/>
        </w:rPr>
        <w:t xml:space="preserve"> ولجنة ال</w:t>
      </w:r>
      <w:r w:rsidR="008B05D9" w:rsidRPr="008B05D9">
        <w:rPr>
          <w:rFonts w:hint="eastAsia"/>
          <w:rtl/>
          <w:lang w:bidi="ar-EG"/>
        </w:rPr>
        <w:t>دراسات</w:t>
      </w:r>
      <w:r w:rsidR="0083455A">
        <w:rPr>
          <w:rFonts w:hint="cs"/>
          <w:rtl/>
          <w:lang w:bidi="ar-EG"/>
        </w:rPr>
        <w:t> </w:t>
      </w:r>
      <w:r w:rsidR="0083455A">
        <w:rPr>
          <w:lang w:bidi="ar-EG"/>
        </w:rPr>
        <w:t>2</w:t>
      </w:r>
      <w:r w:rsidR="008B05D9" w:rsidRPr="008B05D9">
        <w:rPr>
          <w:rtl/>
          <w:lang w:bidi="ar-EG"/>
        </w:rPr>
        <w:t xml:space="preserve"> </w:t>
      </w:r>
      <w:r w:rsidR="00D622C6">
        <w:rPr>
          <w:rFonts w:hint="cs"/>
          <w:rtl/>
          <w:lang w:bidi="ar-EG"/>
        </w:rPr>
        <w:t>ل</w:t>
      </w:r>
      <w:r w:rsidR="008B05D9" w:rsidRPr="008B05D9">
        <w:rPr>
          <w:rtl/>
          <w:lang w:bidi="ar-EG"/>
        </w:rPr>
        <w:t>قطاع تنمية الاتصالات وفرق عمل قطاع الاتصالات الراديوية؛</w:t>
      </w:r>
      <w:r w:rsidR="008B05D9">
        <w:rPr>
          <w:rFonts w:hint="cs"/>
          <w:rtl/>
          <w:lang w:bidi="ar-EG"/>
        </w:rPr>
        <w:t xml:space="preserve"> </w:t>
      </w:r>
      <w:r w:rsidR="0049784C">
        <w:rPr>
          <w:b/>
          <w:bCs/>
          <w:lang w:bidi="ar-EG"/>
        </w:rPr>
        <w:t>(3</w:t>
      </w:r>
      <w:r w:rsidR="008B05D9" w:rsidRPr="0083455A">
        <w:rPr>
          <w:rtl/>
          <w:lang w:bidi="ar-EG"/>
        </w:rPr>
        <w:t xml:space="preserve"> </w:t>
      </w:r>
      <w:r w:rsidR="008B05D9" w:rsidRPr="008B05D9">
        <w:rPr>
          <w:rtl/>
          <w:lang w:bidi="ar-EG"/>
        </w:rPr>
        <w:t>مشروع مصفوفة العلاقات والتفاعلات بين مسائل الدراسة في</w:t>
      </w:r>
      <w:r w:rsidR="0083455A">
        <w:rPr>
          <w:rFonts w:hint="cs"/>
          <w:rtl/>
          <w:lang w:bidi="ar-EG"/>
        </w:rPr>
        <w:t> </w:t>
      </w:r>
      <w:r w:rsidR="008B05D9" w:rsidRPr="008B05D9">
        <w:rPr>
          <w:rtl/>
          <w:lang w:bidi="ar-EG"/>
        </w:rPr>
        <w:t>لجنة الدراسات</w:t>
      </w:r>
      <w:r w:rsidR="0083455A">
        <w:rPr>
          <w:rFonts w:hint="cs"/>
          <w:rtl/>
          <w:lang w:bidi="ar-EG"/>
        </w:rPr>
        <w:t> </w:t>
      </w:r>
      <w:r w:rsidR="0083455A">
        <w:rPr>
          <w:lang w:bidi="ar-EG"/>
        </w:rPr>
        <w:t>1</w:t>
      </w:r>
      <w:r w:rsidR="008B05D9" w:rsidRPr="008B05D9">
        <w:rPr>
          <w:rtl/>
          <w:lang w:bidi="ar-EG"/>
        </w:rPr>
        <w:t xml:space="preserve"> ولجنة الدراسات</w:t>
      </w:r>
      <w:r w:rsidR="0083455A">
        <w:rPr>
          <w:rFonts w:hint="cs"/>
          <w:rtl/>
          <w:lang w:bidi="ar-EG"/>
        </w:rPr>
        <w:t> </w:t>
      </w:r>
      <w:r w:rsidR="0083455A">
        <w:rPr>
          <w:lang w:bidi="ar-EG"/>
        </w:rPr>
        <w:t>2</w:t>
      </w:r>
      <w:r w:rsidR="008B05D9" w:rsidRPr="008B05D9">
        <w:rPr>
          <w:rtl/>
          <w:lang w:bidi="ar-EG"/>
        </w:rPr>
        <w:t xml:space="preserve"> </w:t>
      </w:r>
      <w:r w:rsidR="00D622C6">
        <w:rPr>
          <w:rFonts w:hint="cs"/>
          <w:rtl/>
          <w:lang w:bidi="ar-EG"/>
        </w:rPr>
        <w:t>ل</w:t>
      </w:r>
      <w:r w:rsidR="008B05D9" w:rsidRPr="008B05D9">
        <w:rPr>
          <w:rtl/>
          <w:lang w:bidi="ar-EG"/>
        </w:rPr>
        <w:t>قطاع تنمية</w:t>
      </w:r>
      <w:r w:rsidR="00580FC4">
        <w:rPr>
          <w:rFonts w:hint="cs"/>
          <w:rtl/>
          <w:lang w:bidi="ar-EG"/>
        </w:rPr>
        <w:t> </w:t>
      </w:r>
      <w:r w:rsidR="008B05D9" w:rsidRPr="008B05D9">
        <w:rPr>
          <w:rtl/>
          <w:lang w:bidi="ar-EG"/>
        </w:rPr>
        <w:t>الاتصالات.</w:t>
      </w:r>
    </w:p>
    <w:p w:rsidR="00866EB8" w:rsidRDefault="008B05D9" w:rsidP="007450BC">
      <w:pPr>
        <w:rPr>
          <w:rtl/>
        </w:rPr>
      </w:pPr>
      <w:r w:rsidRPr="008B05D9">
        <w:rPr>
          <w:rFonts w:hint="cs"/>
          <w:rtl/>
          <w:lang w:bidi="ar-EG"/>
        </w:rPr>
        <w:t>و</w:t>
      </w:r>
      <w:r w:rsidRPr="008B05D9">
        <w:rPr>
          <w:rtl/>
          <w:lang w:bidi="ar-EG"/>
        </w:rPr>
        <w:t>بدأ</w:t>
      </w:r>
      <w:r w:rsidRPr="008B05D9">
        <w:rPr>
          <w:rFonts w:hint="cs"/>
          <w:rtl/>
          <w:lang w:bidi="ar-EG"/>
        </w:rPr>
        <w:t>ت</w:t>
      </w:r>
      <w:r w:rsidRPr="008B05D9">
        <w:rPr>
          <w:rtl/>
          <w:lang w:bidi="ar-EG"/>
        </w:rPr>
        <w:t xml:space="preserve"> </w:t>
      </w:r>
      <w:r w:rsidRPr="008B05D9">
        <w:rPr>
          <w:rFonts w:hint="cs"/>
          <w:rtl/>
          <w:lang w:bidi="ar-EG"/>
        </w:rPr>
        <w:t>إقامة التقابل</w:t>
      </w:r>
      <w:r w:rsidRPr="008B05D9">
        <w:rPr>
          <w:rtl/>
          <w:lang w:bidi="ar-EG"/>
        </w:rPr>
        <w:t xml:space="preserve"> بين </w:t>
      </w:r>
      <w:r w:rsidRPr="0058238D">
        <w:rPr>
          <w:b/>
          <w:bCs/>
          <w:rtl/>
          <w:lang w:bidi="ar-EG"/>
        </w:rPr>
        <w:t>لجان دراسات</w:t>
      </w:r>
      <w:r w:rsidRPr="008B05D9">
        <w:rPr>
          <w:rtl/>
          <w:lang w:bidi="ar-EG"/>
        </w:rPr>
        <w:t xml:space="preserve"> وفرق عمل وبنود عمل </w:t>
      </w:r>
      <w:r w:rsidRPr="00CE67B2">
        <w:rPr>
          <w:b/>
          <w:bCs/>
          <w:rtl/>
          <w:lang w:bidi="ar-EG"/>
        </w:rPr>
        <w:t>قطاع تقييس الاتصالات</w:t>
      </w:r>
      <w:r w:rsidRPr="008B05D9">
        <w:rPr>
          <w:rtl/>
          <w:lang w:bidi="ar-EG"/>
        </w:rPr>
        <w:t xml:space="preserve"> و</w:t>
      </w:r>
      <w:r w:rsidRPr="008B05D9">
        <w:rPr>
          <w:rFonts w:hint="cs"/>
          <w:rtl/>
          <w:lang w:bidi="ar-EG"/>
        </w:rPr>
        <w:t xml:space="preserve">بين </w:t>
      </w:r>
      <w:r w:rsidRPr="0058238D">
        <w:rPr>
          <w:rtl/>
          <w:lang w:bidi="ar-EG"/>
        </w:rPr>
        <w:t xml:space="preserve">مسائل </w:t>
      </w:r>
      <w:r w:rsidRPr="0058238D">
        <w:rPr>
          <w:rFonts w:hint="cs"/>
          <w:rtl/>
          <w:lang w:bidi="ar-EG"/>
        </w:rPr>
        <w:t>ال</w:t>
      </w:r>
      <w:r w:rsidRPr="0058238D">
        <w:rPr>
          <w:rtl/>
          <w:lang w:bidi="ar-EG"/>
        </w:rPr>
        <w:t>دراسة</w:t>
      </w:r>
      <w:r w:rsidRPr="0058238D">
        <w:rPr>
          <w:rFonts w:hint="cs"/>
          <w:rtl/>
          <w:lang w:bidi="ar-EG"/>
        </w:rPr>
        <w:t xml:space="preserve"> لدى</w:t>
      </w:r>
      <w:r w:rsidRPr="0058238D">
        <w:rPr>
          <w:rtl/>
          <w:lang w:bidi="ar-EG"/>
        </w:rPr>
        <w:t xml:space="preserve"> قطاع تنمية الاتصالات</w:t>
      </w:r>
      <w:r w:rsidRPr="008B05D9">
        <w:rPr>
          <w:rtl/>
          <w:lang w:bidi="ar-EG"/>
        </w:rPr>
        <w:t xml:space="preserve"> في فترة الدراسة </w:t>
      </w:r>
      <w:r w:rsidR="0083455A">
        <w:rPr>
          <w:lang w:bidi="ar-EG"/>
        </w:rPr>
        <w:t>2017-2014</w:t>
      </w:r>
      <w:r w:rsidRPr="008B05D9">
        <w:rPr>
          <w:rtl/>
          <w:lang w:bidi="ar-EG"/>
        </w:rPr>
        <w:t>.</w:t>
      </w:r>
      <w:r w:rsidR="0019399F" w:rsidRPr="0019399F">
        <w:rPr>
          <w:rFonts w:hint="cs"/>
          <w:rtl/>
          <w:lang w:bidi="ar-EG"/>
        </w:rPr>
        <w:t xml:space="preserve"> و</w:t>
      </w:r>
      <w:r w:rsidR="0019399F" w:rsidRPr="0019399F">
        <w:rPr>
          <w:rtl/>
          <w:lang w:bidi="ar-EG"/>
        </w:rPr>
        <w:t>أُرسلت خ</w:t>
      </w:r>
      <w:r w:rsidR="0019399F" w:rsidRPr="0019399F">
        <w:rPr>
          <w:rFonts w:hint="cs"/>
          <w:rtl/>
          <w:lang w:bidi="ar-EG"/>
        </w:rPr>
        <w:t>ا</w:t>
      </w:r>
      <w:r w:rsidR="0019399F" w:rsidRPr="0019399F">
        <w:rPr>
          <w:rtl/>
          <w:lang w:bidi="ar-EG"/>
        </w:rPr>
        <w:t>رطة</w:t>
      </w:r>
      <w:r w:rsidR="0019399F" w:rsidRPr="0019399F">
        <w:rPr>
          <w:rFonts w:hint="cs"/>
          <w:rtl/>
          <w:lang w:bidi="ar-EG"/>
        </w:rPr>
        <w:t xml:space="preserve"> تقابل</w:t>
      </w:r>
      <w:r w:rsidR="0019399F" w:rsidRPr="0019399F">
        <w:rPr>
          <w:rtl/>
          <w:lang w:bidi="ar-EG"/>
        </w:rPr>
        <w:t xml:space="preserve"> محد</w:t>
      </w:r>
      <w:r w:rsidR="0058238D">
        <w:rPr>
          <w:rFonts w:hint="cs"/>
          <w:rtl/>
          <w:lang w:bidi="ar-EG"/>
        </w:rPr>
        <w:t>ّ</w:t>
      </w:r>
      <w:r w:rsidR="0019399F" w:rsidRPr="0019399F">
        <w:rPr>
          <w:rtl/>
          <w:lang w:bidi="ar-EG"/>
        </w:rPr>
        <w:t xml:space="preserve">ثة </w:t>
      </w:r>
      <w:r w:rsidR="0019399F" w:rsidRPr="0019399F">
        <w:rPr>
          <w:rFonts w:hint="cs"/>
          <w:rtl/>
          <w:lang w:bidi="ar-EG"/>
        </w:rPr>
        <w:t>تعبر عن</w:t>
      </w:r>
      <w:r w:rsidR="0019399F" w:rsidRPr="0019399F">
        <w:rPr>
          <w:rtl/>
          <w:lang w:bidi="ar-EG"/>
        </w:rPr>
        <w:t xml:space="preserve"> الهيكل الجديد الذي نتج عن المؤتمر العالمي لتنمية الاتصالات لعام</w:t>
      </w:r>
      <w:r w:rsidR="007450BC">
        <w:rPr>
          <w:rFonts w:hint="cs"/>
          <w:rtl/>
          <w:lang w:bidi="ar-EG"/>
        </w:rPr>
        <w:t> </w:t>
      </w:r>
      <w:r w:rsidR="0083455A">
        <w:rPr>
          <w:lang w:bidi="ar-EG"/>
        </w:rPr>
        <w:t>2017</w:t>
      </w:r>
      <w:r w:rsidR="0019399F" w:rsidRPr="0019399F">
        <w:rPr>
          <w:rtl/>
          <w:lang w:bidi="ar-EG"/>
        </w:rPr>
        <w:t xml:space="preserve"> إلى لجان الدراسات </w:t>
      </w:r>
      <w:r w:rsidR="00D622C6">
        <w:rPr>
          <w:rFonts w:hint="cs"/>
          <w:rtl/>
          <w:lang w:bidi="ar-EG"/>
        </w:rPr>
        <w:t>ل</w:t>
      </w:r>
      <w:r w:rsidR="0019399F" w:rsidRPr="0019399F">
        <w:rPr>
          <w:rtl/>
          <w:lang w:bidi="ar-EG"/>
        </w:rPr>
        <w:t>قطاع تقييس الاتصالات عقب اجتماع لجنة الدراسات</w:t>
      </w:r>
      <w:r w:rsidR="007450BC">
        <w:rPr>
          <w:rFonts w:hint="cs"/>
          <w:rtl/>
          <w:lang w:bidi="ar-EG"/>
        </w:rPr>
        <w:t> </w:t>
      </w:r>
      <w:r w:rsidR="0083455A">
        <w:rPr>
          <w:lang w:bidi="ar-EG"/>
        </w:rPr>
        <w:t>1</w:t>
      </w:r>
      <w:r w:rsidR="0019399F" w:rsidRPr="0019399F">
        <w:rPr>
          <w:rtl/>
          <w:lang w:bidi="ar-EG"/>
        </w:rPr>
        <w:t xml:space="preserve"> في أبريل</w:t>
      </w:r>
      <w:r w:rsidR="007450BC">
        <w:rPr>
          <w:rFonts w:hint="cs"/>
          <w:rtl/>
          <w:lang w:bidi="ar-EG"/>
        </w:rPr>
        <w:t> </w:t>
      </w:r>
      <w:r w:rsidR="0083455A">
        <w:rPr>
          <w:lang w:bidi="ar-EG"/>
        </w:rPr>
        <w:t>2018</w:t>
      </w:r>
      <w:r w:rsidR="0019399F" w:rsidRPr="0019399F">
        <w:rPr>
          <w:rtl/>
          <w:lang w:bidi="ar-EG"/>
        </w:rPr>
        <w:t>.</w:t>
      </w:r>
      <w:r w:rsidR="0019399F" w:rsidRPr="0019399F">
        <w:rPr>
          <w:rFonts w:hint="cs"/>
          <w:rtl/>
          <w:lang w:bidi="ar-EG"/>
        </w:rPr>
        <w:t xml:space="preserve"> و</w:t>
      </w:r>
      <w:r w:rsidR="0019399F" w:rsidRPr="0019399F">
        <w:rPr>
          <w:rtl/>
          <w:lang w:bidi="ar-EG"/>
        </w:rPr>
        <w:t>دُعيت اجتماعات أفرقة المقررين لعام</w:t>
      </w:r>
      <w:r w:rsidR="007450BC">
        <w:rPr>
          <w:rFonts w:hint="cs"/>
          <w:rtl/>
          <w:lang w:bidi="ar-EG"/>
        </w:rPr>
        <w:t> </w:t>
      </w:r>
      <w:r w:rsidR="0083455A">
        <w:rPr>
          <w:lang w:bidi="ar-EG"/>
        </w:rPr>
        <w:t>2018</w:t>
      </w:r>
      <w:r w:rsidR="0019399F" w:rsidRPr="0019399F">
        <w:rPr>
          <w:rtl/>
          <w:lang w:bidi="ar-EG"/>
        </w:rPr>
        <w:t xml:space="preserve"> </w:t>
      </w:r>
      <w:r w:rsidR="0019399F" w:rsidRPr="0019399F">
        <w:rPr>
          <w:rFonts w:hint="cs"/>
          <w:rtl/>
          <w:lang w:bidi="ar-EG"/>
        </w:rPr>
        <w:t xml:space="preserve">أيضاً </w:t>
      </w:r>
      <w:r w:rsidR="0019399F" w:rsidRPr="0019399F">
        <w:rPr>
          <w:rtl/>
          <w:lang w:bidi="ar-EG"/>
        </w:rPr>
        <w:t xml:space="preserve">لاستعراض واستكمال </w:t>
      </w:r>
      <w:r w:rsidR="0019399F" w:rsidRPr="0019399F">
        <w:rPr>
          <w:rFonts w:hint="cs"/>
          <w:rtl/>
          <w:lang w:bidi="ar-EG"/>
        </w:rPr>
        <w:t>التقابل</w:t>
      </w:r>
      <w:r w:rsidR="0019399F" w:rsidRPr="0019399F">
        <w:rPr>
          <w:rtl/>
          <w:lang w:bidi="ar-EG"/>
        </w:rPr>
        <w:t xml:space="preserve"> </w:t>
      </w:r>
      <w:r w:rsidR="0019399F" w:rsidRPr="0019399F">
        <w:rPr>
          <w:rFonts w:hint="cs"/>
          <w:rtl/>
          <w:lang w:bidi="ar-EG"/>
        </w:rPr>
        <w:t>بحيث</w:t>
      </w:r>
      <w:r w:rsidR="0019399F" w:rsidRPr="0019399F">
        <w:rPr>
          <w:rtl/>
          <w:lang w:bidi="ar-EG"/>
        </w:rPr>
        <w:t xml:space="preserve"> يمكن بعد</w:t>
      </w:r>
      <w:r w:rsidR="0019399F" w:rsidRPr="0019399F">
        <w:rPr>
          <w:rFonts w:hint="cs"/>
          <w:rtl/>
          <w:lang w:bidi="ar-EG"/>
        </w:rPr>
        <w:t>ئذ</w:t>
      </w:r>
      <w:r w:rsidR="0019399F" w:rsidRPr="0019399F">
        <w:rPr>
          <w:rtl/>
          <w:lang w:bidi="ar-EG"/>
        </w:rPr>
        <w:t xml:space="preserve"> </w:t>
      </w:r>
      <w:r w:rsidR="0019399F" w:rsidRPr="0019399F">
        <w:rPr>
          <w:rFonts w:hint="cs"/>
          <w:rtl/>
          <w:lang w:bidi="ar-EG"/>
        </w:rPr>
        <w:t>إطلاع</w:t>
      </w:r>
      <w:r w:rsidR="0019399F" w:rsidRPr="0019399F">
        <w:rPr>
          <w:rtl/>
          <w:lang w:bidi="ar-EG"/>
        </w:rPr>
        <w:t xml:space="preserve"> لجان دراسات قطاع تقييس الاتصالات والفريق الاستشاري لتنمية الاتصالات</w:t>
      </w:r>
      <w:r w:rsidR="0019399F" w:rsidRPr="0019399F">
        <w:rPr>
          <w:rFonts w:hint="cs"/>
          <w:rtl/>
          <w:lang w:bidi="ar-EG"/>
        </w:rPr>
        <w:t xml:space="preserve"> عليه</w:t>
      </w:r>
      <w:r w:rsidR="0019399F" w:rsidRPr="0019399F">
        <w:rPr>
          <w:rtl/>
          <w:lang w:bidi="ar-EG"/>
        </w:rPr>
        <w:t>. وفي</w:t>
      </w:r>
      <w:r w:rsidR="007450BC">
        <w:rPr>
          <w:rFonts w:hint="cs"/>
          <w:rtl/>
          <w:lang w:bidi="ar-EG"/>
        </w:rPr>
        <w:t> </w:t>
      </w:r>
      <w:r w:rsidR="0019399F" w:rsidRPr="0019399F">
        <w:rPr>
          <w:rtl/>
          <w:lang w:bidi="ar-EG"/>
        </w:rPr>
        <w:t>وقت لاحق،</w:t>
      </w:r>
      <w:r w:rsidR="0019399F" w:rsidRPr="0019399F">
        <w:rPr>
          <w:rFonts w:hint="cs"/>
          <w:rtl/>
          <w:lang w:bidi="ar-EG"/>
        </w:rPr>
        <w:t xml:space="preserve"> أ</w:t>
      </w:r>
      <w:r w:rsidR="007450BC">
        <w:rPr>
          <w:rFonts w:hint="cs"/>
          <w:rtl/>
          <w:lang w:bidi="ar-EG"/>
        </w:rPr>
        <w:t>َ</w:t>
      </w:r>
      <w:r w:rsidR="0019399F" w:rsidRPr="0019399F">
        <w:rPr>
          <w:rFonts w:hint="cs"/>
          <w:rtl/>
          <w:lang w:bidi="ar-EG"/>
        </w:rPr>
        <w:t>طلع</w:t>
      </w:r>
      <w:r w:rsidR="0019399F" w:rsidRPr="0019399F">
        <w:rPr>
          <w:rtl/>
          <w:lang w:bidi="ar-EG"/>
        </w:rPr>
        <w:t xml:space="preserve"> الفريق</w:t>
      </w:r>
      <w:r w:rsidR="0019399F" w:rsidRPr="0019399F">
        <w:rPr>
          <w:rFonts w:hint="cs"/>
          <w:rtl/>
          <w:lang w:bidi="ar-EG"/>
        </w:rPr>
        <w:t>ُ</w:t>
      </w:r>
      <w:r w:rsidR="0019399F" w:rsidRPr="0019399F">
        <w:rPr>
          <w:rtl/>
          <w:lang w:bidi="ar-EG"/>
        </w:rPr>
        <w:t xml:space="preserve"> الاستشاري لتنمية الاتصالات الفريق</w:t>
      </w:r>
      <w:r w:rsidR="0019399F">
        <w:rPr>
          <w:rFonts w:hint="cs"/>
          <w:rtl/>
          <w:lang w:bidi="ar-EG"/>
        </w:rPr>
        <w:t>َ</w:t>
      </w:r>
      <w:r w:rsidR="0019399F" w:rsidRPr="0019399F">
        <w:rPr>
          <w:rtl/>
          <w:lang w:bidi="ar-EG"/>
        </w:rPr>
        <w:t xml:space="preserve"> الاستشاري لتقييس الاتصالات</w:t>
      </w:r>
      <w:r w:rsidR="0019399F">
        <w:rPr>
          <w:rFonts w:hint="cs"/>
          <w:rtl/>
          <w:lang w:bidi="ar-EG"/>
        </w:rPr>
        <w:t xml:space="preserve"> على </w:t>
      </w:r>
      <w:r w:rsidR="0019399F" w:rsidRPr="0019399F">
        <w:rPr>
          <w:rtl/>
          <w:lang w:bidi="ar-EG"/>
        </w:rPr>
        <w:t>خ</w:t>
      </w:r>
      <w:r w:rsidR="0019399F" w:rsidRPr="0019399F">
        <w:rPr>
          <w:rFonts w:hint="cs"/>
          <w:rtl/>
          <w:lang w:bidi="ar-EG"/>
        </w:rPr>
        <w:t>ا</w:t>
      </w:r>
      <w:r w:rsidR="0019399F" w:rsidRPr="0019399F">
        <w:rPr>
          <w:rtl/>
          <w:lang w:bidi="ar-EG"/>
        </w:rPr>
        <w:t>رطة</w:t>
      </w:r>
      <w:r w:rsidR="0019399F" w:rsidRPr="0019399F">
        <w:rPr>
          <w:rFonts w:hint="cs"/>
          <w:rtl/>
          <w:lang w:bidi="ar-EG"/>
        </w:rPr>
        <w:t xml:space="preserve"> </w:t>
      </w:r>
      <w:r w:rsidR="0019399F">
        <w:rPr>
          <w:rFonts w:hint="cs"/>
          <w:rtl/>
          <w:lang w:bidi="ar-EG"/>
        </w:rPr>
        <w:t>ال</w:t>
      </w:r>
      <w:r w:rsidR="0019399F" w:rsidRPr="0019399F">
        <w:rPr>
          <w:rFonts w:hint="cs"/>
          <w:rtl/>
          <w:lang w:bidi="ar-EG"/>
        </w:rPr>
        <w:t>تقابل</w:t>
      </w:r>
      <w:r w:rsidR="0019399F" w:rsidRPr="0019399F">
        <w:rPr>
          <w:rtl/>
          <w:lang w:bidi="ar-EG"/>
        </w:rPr>
        <w:t xml:space="preserve"> </w:t>
      </w:r>
      <w:r w:rsidR="0019399F">
        <w:rPr>
          <w:rFonts w:hint="cs"/>
          <w:rtl/>
          <w:lang w:bidi="ar-EG"/>
        </w:rPr>
        <w:t>ال</w:t>
      </w:r>
      <w:r w:rsidR="0019399F" w:rsidRPr="0019399F">
        <w:rPr>
          <w:rtl/>
          <w:lang w:bidi="ar-EG"/>
        </w:rPr>
        <w:t>محد</w:t>
      </w:r>
      <w:r w:rsidR="00CE67B2">
        <w:rPr>
          <w:rFonts w:hint="cs"/>
          <w:rtl/>
          <w:lang w:bidi="ar-EG"/>
        </w:rPr>
        <w:t>ّ</w:t>
      </w:r>
      <w:r w:rsidR="0019399F" w:rsidRPr="0019399F">
        <w:rPr>
          <w:rtl/>
          <w:lang w:bidi="ar-EG"/>
        </w:rPr>
        <w:t>ثة</w:t>
      </w:r>
      <w:r w:rsidR="0019399F">
        <w:rPr>
          <w:rFonts w:hint="cs"/>
          <w:rtl/>
          <w:lang w:bidi="ar-EG"/>
        </w:rPr>
        <w:t xml:space="preserve"> للعلم</w:t>
      </w:r>
      <w:r w:rsidR="0019399F" w:rsidRPr="0019399F">
        <w:rPr>
          <w:rtl/>
          <w:lang w:bidi="ar-EG"/>
        </w:rPr>
        <w:t xml:space="preserve"> في</w:t>
      </w:r>
      <w:r w:rsidR="007450BC">
        <w:rPr>
          <w:rFonts w:hint="cs"/>
          <w:rtl/>
          <w:lang w:bidi="ar-EG"/>
        </w:rPr>
        <w:t> </w:t>
      </w:r>
      <w:r w:rsidR="0019399F" w:rsidRPr="0019399F">
        <w:rPr>
          <w:rtl/>
          <w:lang w:bidi="ar-EG"/>
        </w:rPr>
        <w:t>اجتماعه</w:t>
      </w:r>
      <w:r w:rsidR="0019399F" w:rsidRPr="0019399F">
        <w:rPr>
          <w:rFonts w:hint="cs"/>
          <w:rtl/>
          <w:lang w:bidi="ar-EG"/>
        </w:rPr>
        <w:t>ما</w:t>
      </w:r>
      <w:r w:rsidR="0019399F">
        <w:rPr>
          <w:rtl/>
          <w:lang w:bidi="ar-EG"/>
        </w:rPr>
        <w:t xml:space="preserve"> في ديسمبر</w:t>
      </w:r>
      <w:r w:rsidR="007450BC">
        <w:rPr>
          <w:rFonts w:hint="cs"/>
          <w:rtl/>
          <w:lang w:bidi="ar-EG"/>
        </w:rPr>
        <w:t> </w:t>
      </w:r>
      <w:r w:rsidR="0083455A">
        <w:rPr>
          <w:lang w:bidi="ar-EG"/>
        </w:rPr>
        <w:t>2018</w:t>
      </w:r>
      <w:r w:rsidR="0019399F">
        <w:rPr>
          <w:rFonts w:hint="cs"/>
          <w:rtl/>
          <w:lang w:bidi="ar-EG"/>
        </w:rPr>
        <w:t>؛ علماً بأن</w:t>
      </w:r>
      <w:r w:rsidR="0019399F" w:rsidRPr="0019399F">
        <w:rPr>
          <w:rtl/>
          <w:lang w:bidi="ar-EG"/>
        </w:rPr>
        <w:t xml:space="preserve"> جداول </w:t>
      </w:r>
      <w:r w:rsidR="0019399F" w:rsidRPr="0019399F">
        <w:rPr>
          <w:rFonts w:hint="cs"/>
          <w:rtl/>
          <w:lang w:bidi="ar-EG"/>
        </w:rPr>
        <w:t>التقابل</w:t>
      </w:r>
      <w:r w:rsidR="0019399F" w:rsidRPr="0019399F">
        <w:rPr>
          <w:rtl/>
          <w:lang w:bidi="ar-EG"/>
        </w:rPr>
        <w:t xml:space="preserve"> هي </w:t>
      </w:r>
      <w:r w:rsidR="0019399F" w:rsidRPr="0019399F">
        <w:rPr>
          <w:rFonts w:hint="cs"/>
          <w:rtl/>
          <w:lang w:bidi="ar-EG"/>
        </w:rPr>
        <w:t>وثائق متجددة</w:t>
      </w:r>
      <w:r w:rsidR="0019399F" w:rsidRPr="0019399F">
        <w:rPr>
          <w:rtl/>
          <w:lang w:bidi="ar-EG"/>
        </w:rPr>
        <w:t xml:space="preserve"> تتطلب صيانة </w:t>
      </w:r>
      <w:r w:rsidR="0019399F" w:rsidRPr="0019399F">
        <w:rPr>
          <w:rFonts w:hint="cs"/>
          <w:rtl/>
          <w:lang w:bidi="ar-EG"/>
        </w:rPr>
        <w:t>منتظمة</w:t>
      </w:r>
      <w:r w:rsidR="0019399F" w:rsidRPr="0019399F">
        <w:rPr>
          <w:rtl/>
          <w:lang w:bidi="ar-EG"/>
        </w:rPr>
        <w:t xml:space="preserve"> وتحديثات لتظل ذات</w:t>
      </w:r>
      <w:r w:rsidR="007450BC">
        <w:rPr>
          <w:rFonts w:hint="cs"/>
          <w:rtl/>
          <w:lang w:bidi="ar-EG"/>
        </w:rPr>
        <w:t> </w:t>
      </w:r>
      <w:r w:rsidR="0019399F" w:rsidRPr="0019399F">
        <w:rPr>
          <w:rtl/>
          <w:lang w:bidi="ar-EG"/>
        </w:rPr>
        <w:t xml:space="preserve">صلة </w:t>
      </w:r>
      <w:r w:rsidR="0019399F" w:rsidRPr="0019399F">
        <w:rPr>
          <w:rFonts w:hint="cs"/>
          <w:rtl/>
          <w:lang w:bidi="ar-EG"/>
        </w:rPr>
        <w:t>وتعبر عن تطور</w:t>
      </w:r>
      <w:r w:rsidR="0019399F" w:rsidRPr="0019399F">
        <w:rPr>
          <w:rtl/>
          <w:lang w:bidi="ar-EG"/>
        </w:rPr>
        <w:t xml:space="preserve"> العمل.</w:t>
      </w:r>
    </w:p>
    <w:p w:rsidR="00866EB8" w:rsidRDefault="00D30469" w:rsidP="00833110">
      <w:pPr>
        <w:rPr>
          <w:rtl/>
        </w:rPr>
      </w:pPr>
      <w:r w:rsidRPr="00D30469">
        <w:rPr>
          <w:rtl/>
        </w:rPr>
        <w:t xml:space="preserve">واعتُبرت الحاجة إلى </w:t>
      </w:r>
      <w:r w:rsidRPr="00D30469">
        <w:rPr>
          <w:rFonts w:hint="cs"/>
          <w:rtl/>
          <w:lang w:bidi="ar-EG"/>
        </w:rPr>
        <w:t>إقامة تقابل</w:t>
      </w:r>
      <w:r w:rsidRPr="00D30469">
        <w:rPr>
          <w:rtl/>
          <w:lang w:bidi="ar-EG"/>
        </w:rPr>
        <w:t xml:space="preserve"> </w:t>
      </w:r>
      <w:r>
        <w:rPr>
          <w:rtl/>
        </w:rPr>
        <w:t>مماثل</w:t>
      </w:r>
      <w:r w:rsidRPr="00D30469">
        <w:rPr>
          <w:rtl/>
        </w:rPr>
        <w:t xml:space="preserve"> بين </w:t>
      </w:r>
      <w:r w:rsidRPr="002D42F1">
        <w:rPr>
          <w:b/>
          <w:bCs/>
          <w:rtl/>
        </w:rPr>
        <w:t>لجان الدراسات</w:t>
      </w:r>
      <w:r w:rsidRPr="00D30469">
        <w:rPr>
          <w:rtl/>
        </w:rPr>
        <w:t xml:space="preserve"> </w:t>
      </w:r>
      <w:r w:rsidRPr="007450BC">
        <w:rPr>
          <w:rtl/>
        </w:rPr>
        <w:t>وأفرقة العمل</w:t>
      </w:r>
      <w:r w:rsidRPr="007450BC">
        <w:rPr>
          <w:b/>
          <w:bCs/>
          <w:rtl/>
        </w:rPr>
        <w:t xml:space="preserve"> </w:t>
      </w:r>
      <w:r w:rsidRPr="002D42F1">
        <w:rPr>
          <w:rtl/>
        </w:rPr>
        <w:t>وبنود العمل</w:t>
      </w:r>
      <w:r w:rsidRPr="007450BC">
        <w:rPr>
          <w:b/>
          <w:bCs/>
          <w:rtl/>
        </w:rPr>
        <w:t xml:space="preserve"> </w:t>
      </w:r>
      <w:r w:rsidRPr="007450BC">
        <w:rPr>
          <w:rFonts w:hint="cs"/>
          <w:b/>
          <w:bCs/>
          <w:rtl/>
        </w:rPr>
        <w:t>ب</w:t>
      </w:r>
      <w:r w:rsidRPr="007450BC">
        <w:rPr>
          <w:b/>
          <w:bCs/>
          <w:rtl/>
        </w:rPr>
        <w:t>قطاع الاتصالات الراديوية</w:t>
      </w:r>
      <w:r w:rsidRPr="00D30469">
        <w:rPr>
          <w:rtl/>
        </w:rPr>
        <w:t xml:space="preserve"> و</w:t>
      </w:r>
      <w:r>
        <w:rPr>
          <w:rFonts w:hint="cs"/>
          <w:rtl/>
        </w:rPr>
        <w:t xml:space="preserve">بين </w:t>
      </w:r>
      <w:r w:rsidRPr="00D30469">
        <w:rPr>
          <w:rtl/>
        </w:rPr>
        <w:t xml:space="preserve">مسائل </w:t>
      </w:r>
      <w:r>
        <w:rPr>
          <w:rFonts w:hint="cs"/>
          <w:rtl/>
        </w:rPr>
        <w:t>ال</w:t>
      </w:r>
      <w:r w:rsidRPr="00D30469">
        <w:rPr>
          <w:rtl/>
        </w:rPr>
        <w:t xml:space="preserve">دراسة </w:t>
      </w:r>
      <w:r>
        <w:rPr>
          <w:rFonts w:hint="cs"/>
          <w:rtl/>
        </w:rPr>
        <w:t>ب</w:t>
      </w:r>
      <w:r w:rsidRPr="00D30469">
        <w:rPr>
          <w:rtl/>
        </w:rPr>
        <w:t>قطاع تنمية الاتصا</w:t>
      </w:r>
      <w:r>
        <w:rPr>
          <w:rtl/>
        </w:rPr>
        <w:t>لات مسألة أساسية. وفي</w:t>
      </w:r>
      <w:r w:rsidR="007450BC">
        <w:rPr>
          <w:rFonts w:hint="cs"/>
          <w:rtl/>
        </w:rPr>
        <w:t> </w:t>
      </w:r>
      <w:r>
        <w:rPr>
          <w:rtl/>
        </w:rPr>
        <w:t>هذا الصدد</w:t>
      </w:r>
      <w:r w:rsidRPr="00D30469">
        <w:rPr>
          <w:rtl/>
        </w:rPr>
        <w:t>، ركز</w:t>
      </w:r>
      <w:r w:rsidRPr="00D30469">
        <w:rPr>
          <w:rFonts w:hint="cs"/>
          <w:rtl/>
          <w:lang w:bidi="ar-EG"/>
        </w:rPr>
        <w:t xml:space="preserve"> التقابل</w:t>
      </w:r>
      <w:r w:rsidRPr="00D30469">
        <w:rPr>
          <w:rtl/>
        </w:rPr>
        <w:t xml:space="preserve"> </w:t>
      </w:r>
      <w:r>
        <w:rPr>
          <w:rFonts w:hint="cs"/>
          <w:rtl/>
        </w:rPr>
        <w:t>ال</w:t>
      </w:r>
      <w:r>
        <w:rPr>
          <w:rtl/>
        </w:rPr>
        <w:t>أولي</w:t>
      </w:r>
      <w:r>
        <w:rPr>
          <w:rFonts w:hint="cs"/>
          <w:rtl/>
        </w:rPr>
        <w:t xml:space="preserve"> الذي</w:t>
      </w:r>
      <w:r w:rsidRPr="00D30469">
        <w:rPr>
          <w:rtl/>
        </w:rPr>
        <w:t xml:space="preserve"> أ</w:t>
      </w:r>
      <w:r>
        <w:rPr>
          <w:rFonts w:hint="cs"/>
          <w:rtl/>
        </w:rPr>
        <w:t>ُ</w:t>
      </w:r>
      <w:r>
        <w:rPr>
          <w:rtl/>
        </w:rPr>
        <w:t>عد</w:t>
      </w:r>
      <w:r w:rsidRPr="00D30469">
        <w:rPr>
          <w:rtl/>
        </w:rPr>
        <w:t xml:space="preserve"> </w:t>
      </w:r>
      <w:r>
        <w:rPr>
          <w:rFonts w:hint="cs"/>
          <w:rtl/>
        </w:rPr>
        <w:t>بين</w:t>
      </w:r>
      <w:r w:rsidRPr="00D30469">
        <w:rPr>
          <w:rtl/>
        </w:rPr>
        <w:t xml:space="preserve"> أعمال قطاع الاتصالات الراديوية وقطاع تنمية الاتصالات على </w:t>
      </w:r>
      <w:r w:rsidRPr="00D30469">
        <w:rPr>
          <w:rFonts w:hint="cs"/>
          <w:rtl/>
          <w:lang w:bidi="ar-EG"/>
        </w:rPr>
        <w:t>التقابل</w:t>
      </w:r>
      <w:r w:rsidRPr="00D30469">
        <w:rPr>
          <w:rtl/>
        </w:rPr>
        <w:t xml:space="preserve"> </w:t>
      </w:r>
      <w:r>
        <w:rPr>
          <w:rFonts w:hint="cs"/>
          <w:rtl/>
        </w:rPr>
        <w:t xml:space="preserve">على </w:t>
      </w:r>
      <w:r w:rsidRPr="00D30469">
        <w:rPr>
          <w:rtl/>
        </w:rPr>
        <w:t xml:space="preserve">مستوى </w:t>
      </w:r>
      <w:r w:rsidR="00833110">
        <w:rPr>
          <w:rFonts w:hint="cs"/>
          <w:rtl/>
        </w:rPr>
        <w:t>فرق</w:t>
      </w:r>
      <w:r w:rsidRPr="00D30469">
        <w:rPr>
          <w:rtl/>
        </w:rPr>
        <w:t xml:space="preserve"> عمل قطاع الاتصالات الراديوية فقط. وا</w:t>
      </w:r>
      <w:r>
        <w:rPr>
          <w:rFonts w:hint="cs"/>
          <w:rtl/>
        </w:rPr>
        <w:t>ت</w:t>
      </w:r>
      <w:r w:rsidRPr="00D30469">
        <w:rPr>
          <w:rtl/>
        </w:rPr>
        <w:t>فقت اجتماعات لجنة الدراسات</w:t>
      </w:r>
      <w:r w:rsidR="007450BC">
        <w:rPr>
          <w:rFonts w:hint="cs"/>
          <w:rtl/>
        </w:rPr>
        <w:t> </w:t>
      </w:r>
      <w:r w:rsidR="007450BC">
        <w:t>1</w:t>
      </w:r>
      <w:r w:rsidRPr="00D30469">
        <w:rPr>
          <w:rtl/>
        </w:rPr>
        <w:t xml:space="preserve"> ولجنة الدراسات</w:t>
      </w:r>
      <w:r w:rsidR="007450BC">
        <w:rPr>
          <w:rFonts w:hint="cs"/>
          <w:rtl/>
        </w:rPr>
        <w:t> </w:t>
      </w:r>
      <w:r w:rsidR="007450BC">
        <w:t>2</w:t>
      </w:r>
      <w:r w:rsidRPr="00D30469">
        <w:rPr>
          <w:rtl/>
        </w:rPr>
        <w:t xml:space="preserve"> في مارس</w:t>
      </w:r>
      <w:r w:rsidR="007450BC">
        <w:rPr>
          <w:rFonts w:hint="cs"/>
          <w:rtl/>
        </w:rPr>
        <w:t> </w:t>
      </w:r>
      <w:r w:rsidR="007450BC">
        <w:t>2019</w:t>
      </w:r>
      <w:r w:rsidRPr="00D30469">
        <w:rPr>
          <w:rtl/>
        </w:rPr>
        <w:t xml:space="preserve"> على </w:t>
      </w:r>
      <w:r>
        <w:rPr>
          <w:rFonts w:hint="cs"/>
          <w:rtl/>
        </w:rPr>
        <w:t>إطلاع</w:t>
      </w:r>
      <w:r w:rsidRPr="00D30469">
        <w:rPr>
          <w:rtl/>
        </w:rPr>
        <w:t xml:space="preserve"> لجان الدراسات </w:t>
      </w:r>
      <w:r w:rsidR="00D622C6">
        <w:rPr>
          <w:rFonts w:hint="cs"/>
          <w:rtl/>
        </w:rPr>
        <w:t>ل</w:t>
      </w:r>
      <w:r w:rsidRPr="00D30469">
        <w:rPr>
          <w:rtl/>
        </w:rPr>
        <w:t xml:space="preserve">قطاع الاتصالات الراديوية </w:t>
      </w:r>
      <w:r>
        <w:rPr>
          <w:rFonts w:hint="cs"/>
          <w:rtl/>
        </w:rPr>
        <w:t>على هذا</w:t>
      </w:r>
      <w:r w:rsidRPr="00D30469">
        <w:rPr>
          <w:rtl/>
        </w:rPr>
        <w:t xml:space="preserve"> التقابل</w:t>
      </w:r>
      <w:r>
        <w:rPr>
          <w:rFonts w:hint="cs"/>
          <w:rtl/>
        </w:rPr>
        <w:t xml:space="preserve"> كي </w:t>
      </w:r>
      <w:r w:rsidR="00DF7D8B">
        <w:rPr>
          <w:rFonts w:hint="cs"/>
          <w:rtl/>
        </w:rPr>
        <w:t>تقدم ملاحظاتها التقييمية</w:t>
      </w:r>
      <w:r>
        <w:rPr>
          <w:rFonts w:hint="cs"/>
          <w:rtl/>
        </w:rPr>
        <w:t xml:space="preserve"> </w:t>
      </w:r>
      <w:r w:rsidR="00DF7D8B">
        <w:rPr>
          <w:rFonts w:hint="cs"/>
          <w:rtl/>
        </w:rPr>
        <w:t>بشأنه</w:t>
      </w:r>
      <w:r w:rsidRPr="00D30469">
        <w:rPr>
          <w:rtl/>
        </w:rPr>
        <w:t>.</w:t>
      </w:r>
    </w:p>
    <w:p w:rsidR="00DF7D8B" w:rsidRDefault="00DF7D8B" w:rsidP="002D42F1">
      <w:pPr>
        <w:rPr>
          <w:rtl/>
          <w:lang w:bidi="ar-SY"/>
        </w:rPr>
      </w:pPr>
      <w:r w:rsidRPr="00DF7D8B">
        <w:rPr>
          <w:rFonts w:hint="cs"/>
          <w:rtl/>
          <w:lang w:bidi="ar-SY"/>
        </w:rPr>
        <w:t>و</w:t>
      </w:r>
      <w:r w:rsidRPr="00DF7D8B">
        <w:rPr>
          <w:rtl/>
          <w:lang w:bidi="ar-SY"/>
        </w:rPr>
        <w:t>ناقشت لجن</w:t>
      </w:r>
      <w:r w:rsidRPr="00DF7D8B">
        <w:rPr>
          <w:rFonts w:hint="cs"/>
          <w:rtl/>
          <w:lang w:bidi="ar-SY"/>
        </w:rPr>
        <w:t>تا</w:t>
      </w:r>
      <w:r w:rsidRPr="00DF7D8B">
        <w:rPr>
          <w:rtl/>
          <w:lang w:bidi="ar-SY"/>
        </w:rPr>
        <w:t xml:space="preserve"> الدراسات </w:t>
      </w:r>
      <w:r w:rsidR="00D622C6">
        <w:rPr>
          <w:rFonts w:hint="cs"/>
          <w:rtl/>
          <w:lang w:bidi="ar-SY"/>
        </w:rPr>
        <w:t>ل</w:t>
      </w:r>
      <w:r w:rsidRPr="00DF7D8B">
        <w:rPr>
          <w:rtl/>
          <w:lang w:bidi="ar-SY"/>
        </w:rPr>
        <w:t xml:space="preserve">قطاع تنمية الاتصالات وفرق الإدارة التابعة لها </w:t>
      </w:r>
      <w:r w:rsidRPr="00DF7D8B">
        <w:rPr>
          <w:rFonts w:hint="cs"/>
          <w:rtl/>
          <w:lang w:bidi="ar-SY"/>
        </w:rPr>
        <w:t>الغرض والمسوغ المنطقي</w:t>
      </w:r>
      <w:r w:rsidRPr="00DF7D8B">
        <w:rPr>
          <w:rtl/>
          <w:lang w:bidi="ar-SY"/>
        </w:rPr>
        <w:t xml:space="preserve"> وراء عملية </w:t>
      </w:r>
      <w:r w:rsidRPr="00DF7D8B">
        <w:rPr>
          <w:rFonts w:hint="cs"/>
          <w:rtl/>
          <w:lang w:bidi="ar-SY"/>
        </w:rPr>
        <w:t>إقامة التقابل</w:t>
      </w:r>
      <w:r w:rsidRPr="00DF7D8B">
        <w:rPr>
          <w:rtl/>
          <w:lang w:bidi="ar-SY"/>
        </w:rPr>
        <w:t xml:space="preserve"> ولاحظت أن</w:t>
      </w:r>
      <w:r>
        <w:rPr>
          <w:rFonts w:hint="cs"/>
          <w:rtl/>
          <w:lang w:bidi="ar-SY"/>
        </w:rPr>
        <w:t xml:space="preserve"> </w:t>
      </w:r>
      <w:r w:rsidRPr="00DF7D8B">
        <w:rPr>
          <w:rtl/>
          <w:lang w:bidi="ar-SY"/>
        </w:rPr>
        <w:t>الحفاظ على</w:t>
      </w:r>
      <w:r>
        <w:rPr>
          <w:rFonts w:hint="cs"/>
          <w:rtl/>
          <w:lang w:bidi="ar-SY"/>
        </w:rPr>
        <w:t xml:space="preserve"> تقابل يواكب المستجدات</w:t>
      </w:r>
      <w:r w:rsidRPr="00DF7D8B">
        <w:rPr>
          <w:rtl/>
          <w:lang w:bidi="ar-SY"/>
        </w:rPr>
        <w:t xml:space="preserve"> سيكون </w:t>
      </w:r>
      <w:r w:rsidR="00D54A01">
        <w:rPr>
          <w:rFonts w:hint="cs"/>
          <w:rtl/>
          <w:lang w:bidi="ar-SY"/>
        </w:rPr>
        <w:t>مرهقاً</w:t>
      </w:r>
      <w:r w:rsidRPr="00DF7D8B">
        <w:rPr>
          <w:rtl/>
          <w:lang w:bidi="ar-SY"/>
        </w:rPr>
        <w:t>.</w:t>
      </w:r>
      <w:r w:rsidR="005C31F9" w:rsidRPr="005C31F9">
        <w:rPr>
          <w:rtl/>
          <w:lang w:bidi="ar-SY"/>
        </w:rPr>
        <w:t xml:space="preserve"> وأُعرب عن فائدة هذا التقابل كأداة لأفرقة المقررين عند ربط أنشطتها </w:t>
      </w:r>
      <w:r w:rsidR="005C31F9" w:rsidRPr="005C31F9">
        <w:rPr>
          <w:rFonts w:hint="cs"/>
          <w:rtl/>
          <w:lang w:bidi="ar-SY"/>
        </w:rPr>
        <w:t>بالعمل</w:t>
      </w:r>
      <w:r w:rsidR="005C31F9" w:rsidRPr="005C31F9">
        <w:rPr>
          <w:rtl/>
          <w:lang w:bidi="ar-SY"/>
        </w:rPr>
        <w:t xml:space="preserve"> المضطلع به في</w:t>
      </w:r>
      <w:r w:rsidR="002D42F1">
        <w:rPr>
          <w:rFonts w:hint="cs"/>
          <w:rtl/>
          <w:lang w:bidi="ar-SY"/>
        </w:rPr>
        <w:t> </w:t>
      </w:r>
      <w:r w:rsidR="005C31F9" w:rsidRPr="005C31F9">
        <w:rPr>
          <w:rtl/>
          <w:lang w:bidi="ar-SY"/>
        </w:rPr>
        <w:t>القطاع</w:t>
      </w:r>
      <w:r w:rsidR="005C31F9" w:rsidRPr="005C31F9">
        <w:rPr>
          <w:rFonts w:hint="cs"/>
          <w:rtl/>
          <w:lang w:bidi="ar-SY"/>
        </w:rPr>
        <w:t>ين</w:t>
      </w:r>
      <w:r w:rsidR="005C31F9" w:rsidRPr="005C31F9">
        <w:rPr>
          <w:rtl/>
          <w:lang w:bidi="ar-SY"/>
        </w:rPr>
        <w:t xml:space="preserve"> </w:t>
      </w:r>
      <w:r w:rsidR="005C31F9" w:rsidRPr="005C31F9">
        <w:rPr>
          <w:rFonts w:hint="cs"/>
          <w:rtl/>
          <w:lang w:bidi="ar-SY"/>
        </w:rPr>
        <w:t>الآخرين</w:t>
      </w:r>
      <w:r w:rsidR="005C31F9" w:rsidRPr="005C31F9">
        <w:rPr>
          <w:rtl/>
          <w:lang w:bidi="ar-SY"/>
        </w:rPr>
        <w:t xml:space="preserve"> من حيث الإحالة المرجعية إلى التوصيات القائمة، وتوجيه بيانات الاتصال إلى </w:t>
      </w:r>
      <w:r w:rsidR="005C31F9" w:rsidRPr="005C31F9">
        <w:rPr>
          <w:rFonts w:hint="cs"/>
          <w:rtl/>
          <w:lang w:bidi="ar-SY"/>
        </w:rPr>
        <w:t>ا</w:t>
      </w:r>
      <w:r w:rsidR="005C31F9" w:rsidRPr="005C31F9">
        <w:rPr>
          <w:rtl/>
          <w:lang w:bidi="ar-SY"/>
        </w:rPr>
        <w:t xml:space="preserve">لأفرقة </w:t>
      </w:r>
      <w:r w:rsidR="005C31F9" w:rsidRPr="005C31F9">
        <w:rPr>
          <w:rFonts w:hint="cs"/>
          <w:rtl/>
          <w:lang w:bidi="ar-SY"/>
        </w:rPr>
        <w:t>المناسبة</w:t>
      </w:r>
      <w:r w:rsidR="005C31F9" w:rsidRPr="005C31F9">
        <w:rPr>
          <w:rtl/>
          <w:lang w:bidi="ar-SY"/>
        </w:rPr>
        <w:t>، وما</w:t>
      </w:r>
      <w:r w:rsidR="002D42F1">
        <w:rPr>
          <w:rFonts w:hint="cs"/>
          <w:rtl/>
          <w:lang w:bidi="ar-SY"/>
        </w:rPr>
        <w:t> </w:t>
      </w:r>
      <w:r w:rsidR="005C31F9" w:rsidRPr="005C31F9">
        <w:rPr>
          <w:rtl/>
          <w:lang w:bidi="ar-SY"/>
        </w:rPr>
        <w:t xml:space="preserve">إلى ذلك. </w:t>
      </w:r>
      <w:r w:rsidR="00D54A01">
        <w:rPr>
          <w:rFonts w:hint="cs"/>
          <w:rtl/>
          <w:lang w:bidi="ar-SY"/>
        </w:rPr>
        <w:t>و</w:t>
      </w:r>
      <w:r w:rsidR="005C31F9" w:rsidRPr="005C31F9">
        <w:rPr>
          <w:rtl/>
          <w:lang w:bidi="ar-SY"/>
        </w:rPr>
        <w:t xml:space="preserve">على هذا النحو، يمكن أن </w:t>
      </w:r>
      <w:r w:rsidR="005C31F9" w:rsidRPr="005C31F9">
        <w:rPr>
          <w:rFonts w:hint="cs"/>
          <w:rtl/>
          <w:lang w:bidi="ar-SY"/>
        </w:rPr>
        <w:t>ي</w:t>
      </w:r>
      <w:r w:rsidR="005C31F9" w:rsidRPr="005C31F9">
        <w:rPr>
          <w:rtl/>
          <w:lang w:bidi="ar-SY"/>
        </w:rPr>
        <w:t>كون التقابل بمثابة دليل للتفاعل والتعاون بين القطاعات.</w:t>
      </w:r>
      <w:r w:rsidR="005C31F9" w:rsidRPr="005C31F9">
        <w:rPr>
          <w:rFonts w:hint="cs"/>
          <w:rtl/>
          <w:lang w:bidi="ar-SY"/>
        </w:rPr>
        <w:t xml:space="preserve"> و</w:t>
      </w:r>
      <w:r w:rsidR="005C31F9" w:rsidRPr="005C31F9">
        <w:rPr>
          <w:rtl/>
          <w:lang w:bidi="ar-SY"/>
        </w:rPr>
        <w:t>استنادا</w:t>
      </w:r>
      <w:r w:rsidR="005C31F9" w:rsidRPr="005C31F9">
        <w:rPr>
          <w:rFonts w:hint="cs"/>
          <w:rtl/>
          <w:lang w:bidi="ar-SY"/>
        </w:rPr>
        <w:t>ً</w:t>
      </w:r>
      <w:r w:rsidR="005C31F9" w:rsidRPr="005C31F9">
        <w:rPr>
          <w:rtl/>
          <w:lang w:bidi="ar-SY"/>
        </w:rPr>
        <w:t xml:space="preserve"> إلى التقابل، يمكن أيضا</w:t>
      </w:r>
      <w:r w:rsidR="005C31F9" w:rsidRPr="005C31F9">
        <w:rPr>
          <w:rFonts w:hint="cs"/>
          <w:rtl/>
          <w:lang w:bidi="ar-SY"/>
        </w:rPr>
        <w:t>ً</w:t>
      </w:r>
      <w:r w:rsidR="005C31F9" w:rsidRPr="005C31F9">
        <w:rPr>
          <w:rtl/>
          <w:lang w:bidi="ar-SY"/>
        </w:rPr>
        <w:t xml:space="preserve"> </w:t>
      </w:r>
      <w:r w:rsidR="005C31F9" w:rsidRPr="005C31F9">
        <w:rPr>
          <w:rFonts w:hint="cs"/>
          <w:rtl/>
          <w:lang w:bidi="ar-SY"/>
        </w:rPr>
        <w:t>الاهتداء</w:t>
      </w:r>
      <w:r w:rsidR="005C31F9" w:rsidRPr="005C31F9">
        <w:rPr>
          <w:rtl/>
          <w:lang w:bidi="ar-SY"/>
        </w:rPr>
        <w:t xml:space="preserve"> </w:t>
      </w:r>
      <w:r w:rsidR="005C31F9" w:rsidRPr="005C31F9">
        <w:rPr>
          <w:rFonts w:hint="cs"/>
          <w:rtl/>
          <w:lang w:bidi="ar-SY"/>
        </w:rPr>
        <w:t>إ</w:t>
      </w:r>
      <w:r w:rsidR="005C31F9" w:rsidRPr="005C31F9">
        <w:rPr>
          <w:rtl/>
          <w:lang w:bidi="ar-SY"/>
        </w:rPr>
        <w:t>لى خبراء في</w:t>
      </w:r>
      <w:r w:rsidR="002D42F1">
        <w:rPr>
          <w:rFonts w:hint="cs"/>
          <w:rtl/>
          <w:lang w:bidi="ar-SY"/>
        </w:rPr>
        <w:t> </w:t>
      </w:r>
      <w:r w:rsidR="005C31F9" w:rsidRPr="005C31F9">
        <w:rPr>
          <w:rtl/>
          <w:lang w:bidi="ar-SY"/>
        </w:rPr>
        <w:t>مواضيع مختلفة ومن خلاله</w:t>
      </w:r>
      <w:r w:rsidR="005C31F9" w:rsidRPr="005C31F9">
        <w:rPr>
          <w:rFonts w:hint="cs"/>
          <w:rtl/>
          <w:lang w:bidi="ar-SY"/>
        </w:rPr>
        <w:t>م</w:t>
      </w:r>
      <w:r w:rsidR="005C31F9" w:rsidRPr="005C31F9">
        <w:rPr>
          <w:rtl/>
          <w:lang w:bidi="ar-SY"/>
        </w:rPr>
        <w:t xml:space="preserve"> يمكن </w:t>
      </w:r>
      <w:r w:rsidR="005C31F9" w:rsidRPr="005C31F9">
        <w:rPr>
          <w:rFonts w:hint="cs"/>
          <w:rtl/>
          <w:lang w:bidi="ar-SY"/>
        </w:rPr>
        <w:t>تبادل</w:t>
      </w:r>
      <w:r w:rsidR="005C31F9" w:rsidRPr="005C31F9">
        <w:rPr>
          <w:rtl/>
          <w:lang w:bidi="ar-SY"/>
        </w:rPr>
        <w:t xml:space="preserve"> الخبرات.</w:t>
      </w:r>
      <w:r w:rsidR="00D54A01" w:rsidRPr="00D54A01">
        <w:rPr>
          <w:rFonts w:hint="cs"/>
          <w:rtl/>
          <w:lang w:bidi="ar-SY"/>
        </w:rPr>
        <w:t xml:space="preserve"> و</w:t>
      </w:r>
      <w:r w:rsidR="00D54A01" w:rsidRPr="00D54A01">
        <w:rPr>
          <w:rtl/>
          <w:lang w:bidi="ar-SY"/>
        </w:rPr>
        <w:t>في لجنة الدراسات</w:t>
      </w:r>
      <w:r w:rsidR="002D42F1">
        <w:rPr>
          <w:rFonts w:hint="cs"/>
          <w:rtl/>
          <w:lang w:bidi="ar-SY"/>
        </w:rPr>
        <w:t> </w:t>
      </w:r>
      <w:r w:rsidR="002D42F1">
        <w:rPr>
          <w:lang w:bidi="ar-SY"/>
        </w:rPr>
        <w:t>1</w:t>
      </w:r>
      <w:r w:rsidR="00D54A01" w:rsidRPr="00D54A01">
        <w:rPr>
          <w:rtl/>
          <w:lang w:bidi="ar-SY"/>
        </w:rPr>
        <w:t>،</w:t>
      </w:r>
      <w:r w:rsidR="00D54A01">
        <w:rPr>
          <w:rFonts w:hint="cs"/>
          <w:rtl/>
          <w:lang w:bidi="ar-SY"/>
        </w:rPr>
        <w:t xml:space="preserve"> </w:t>
      </w:r>
      <w:r w:rsidR="00D54A01" w:rsidRPr="00D54A01">
        <w:rPr>
          <w:rFonts w:hint="cs"/>
          <w:rtl/>
          <w:lang w:bidi="ar-SY"/>
        </w:rPr>
        <w:t>و</w:t>
      </w:r>
      <w:r w:rsidR="00D54A01" w:rsidRPr="00D54A01">
        <w:rPr>
          <w:rtl/>
          <w:lang w:bidi="ar-SY"/>
        </w:rPr>
        <w:t xml:space="preserve">لضمان </w:t>
      </w:r>
      <w:r w:rsidR="00D54A01" w:rsidRPr="00D54A01">
        <w:rPr>
          <w:rFonts w:hint="cs"/>
          <w:rtl/>
          <w:lang w:bidi="ar-SY"/>
        </w:rPr>
        <w:t>استعراض التقابل</w:t>
      </w:r>
      <w:r w:rsidR="00D54A01" w:rsidRPr="00D54A01">
        <w:rPr>
          <w:rtl/>
          <w:lang w:bidi="ar-SY"/>
        </w:rPr>
        <w:t xml:space="preserve"> </w:t>
      </w:r>
      <w:r w:rsidR="00D54A01" w:rsidRPr="00D54A01">
        <w:rPr>
          <w:rFonts w:hint="cs"/>
          <w:rtl/>
          <w:lang w:bidi="ar-SY"/>
        </w:rPr>
        <w:t>ومتابعته</w:t>
      </w:r>
      <w:r w:rsidR="00D54A01" w:rsidRPr="00D54A01">
        <w:rPr>
          <w:rtl/>
          <w:lang w:bidi="ar-SY"/>
        </w:rPr>
        <w:t xml:space="preserve">، طُلب </w:t>
      </w:r>
      <w:r w:rsidR="00D54A01">
        <w:rPr>
          <w:rFonts w:hint="cs"/>
          <w:rtl/>
          <w:lang w:bidi="ar-SY"/>
        </w:rPr>
        <w:t>إلى</w:t>
      </w:r>
      <w:r w:rsidR="00D54A01" w:rsidRPr="00D54A01">
        <w:rPr>
          <w:rtl/>
          <w:lang w:bidi="ar-SY"/>
        </w:rPr>
        <w:t xml:space="preserve"> كل </w:t>
      </w:r>
      <w:r w:rsidR="00D54A01" w:rsidRPr="00D54A01">
        <w:rPr>
          <w:rFonts w:hint="cs"/>
          <w:rtl/>
          <w:lang w:bidi="ar-SY"/>
        </w:rPr>
        <w:t>فريق</w:t>
      </w:r>
      <w:r w:rsidR="00D54A01" w:rsidRPr="00D54A01">
        <w:rPr>
          <w:rtl/>
          <w:lang w:bidi="ar-SY"/>
        </w:rPr>
        <w:t xml:space="preserve"> مقرر تحديد ممثلين لهذا العمل.</w:t>
      </w:r>
    </w:p>
    <w:p w:rsidR="00356378" w:rsidRPr="00356378" w:rsidRDefault="00356378" w:rsidP="004E4CD8">
      <w:pPr>
        <w:rPr>
          <w:rtl/>
          <w:lang w:bidi="ar-SY"/>
        </w:rPr>
      </w:pPr>
      <w:r w:rsidRPr="004E4CD8">
        <w:rPr>
          <w:rFonts w:hint="cs"/>
          <w:rtl/>
          <w:lang w:bidi="ar-SY"/>
        </w:rPr>
        <w:t>و</w:t>
      </w:r>
      <w:r w:rsidRPr="004E4CD8">
        <w:rPr>
          <w:rtl/>
          <w:lang w:bidi="ar-SY"/>
        </w:rPr>
        <w:t>استلهمت لجن</w:t>
      </w:r>
      <w:r w:rsidRPr="004E4CD8">
        <w:rPr>
          <w:rFonts w:hint="cs"/>
          <w:rtl/>
          <w:lang w:bidi="ar-SY"/>
        </w:rPr>
        <w:t>تا</w:t>
      </w:r>
      <w:r w:rsidRPr="004E4CD8">
        <w:rPr>
          <w:rtl/>
          <w:lang w:bidi="ar-SY"/>
        </w:rPr>
        <w:t xml:space="preserve"> الدراسات </w:t>
      </w:r>
      <w:r w:rsidR="00D622C6" w:rsidRPr="004E4CD8">
        <w:rPr>
          <w:rFonts w:hint="cs"/>
          <w:rtl/>
          <w:lang w:bidi="ar-SY"/>
        </w:rPr>
        <w:t>ل</w:t>
      </w:r>
      <w:r w:rsidRPr="004E4CD8">
        <w:rPr>
          <w:rtl/>
          <w:lang w:bidi="ar-SY"/>
        </w:rPr>
        <w:t xml:space="preserve">قطاع تنمية الاتصالات </w:t>
      </w:r>
      <w:r w:rsidRPr="004E4CD8">
        <w:rPr>
          <w:rFonts w:hint="cs"/>
          <w:rtl/>
          <w:lang w:bidi="ar-SY"/>
        </w:rPr>
        <w:t>التقابل</w:t>
      </w:r>
      <w:r w:rsidRPr="004E4CD8">
        <w:rPr>
          <w:rtl/>
          <w:lang w:bidi="ar-SY"/>
        </w:rPr>
        <w:t xml:space="preserve"> بين القطاعات </w:t>
      </w:r>
      <w:proofErr w:type="spellStart"/>
      <w:r w:rsidRPr="004E4CD8">
        <w:rPr>
          <w:rFonts w:hint="cs"/>
          <w:rtl/>
          <w:lang w:bidi="ar-SY"/>
        </w:rPr>
        <w:t>لتسعى</w:t>
      </w:r>
      <w:proofErr w:type="spellEnd"/>
      <w:r w:rsidRPr="004E4CD8">
        <w:rPr>
          <w:rFonts w:hint="cs"/>
          <w:rtl/>
          <w:lang w:bidi="ar-SY"/>
        </w:rPr>
        <w:t xml:space="preserve"> إلى </w:t>
      </w:r>
      <w:r w:rsidRPr="004E4CD8">
        <w:rPr>
          <w:rFonts w:hint="cs"/>
          <w:b/>
          <w:bCs/>
          <w:rtl/>
          <w:lang w:bidi="ar-SY"/>
        </w:rPr>
        <w:t>إقامة</w:t>
      </w:r>
      <w:r w:rsidRPr="004E4CD8">
        <w:rPr>
          <w:b/>
          <w:bCs/>
          <w:rtl/>
          <w:lang w:bidi="ar-SY"/>
        </w:rPr>
        <w:t xml:space="preserve"> </w:t>
      </w:r>
      <w:r w:rsidR="004E4CD8">
        <w:rPr>
          <w:rFonts w:hint="cs"/>
          <w:b/>
          <w:bCs/>
          <w:rtl/>
          <w:lang w:bidi="ar-SY"/>
        </w:rPr>
        <w:t>تقابل بين مسائل القطاع</w:t>
      </w:r>
      <w:r w:rsidRPr="004E4CD8">
        <w:rPr>
          <w:rtl/>
          <w:lang w:bidi="ar-SY"/>
        </w:rPr>
        <w:t>.</w:t>
      </w:r>
      <w:r w:rsidRPr="004E4CD8">
        <w:rPr>
          <w:rFonts w:hint="cs"/>
          <w:rtl/>
          <w:lang w:bidi="ar-SY"/>
        </w:rPr>
        <w:t xml:space="preserve"> و</w:t>
      </w:r>
      <w:r w:rsidRPr="004E4CD8">
        <w:rPr>
          <w:rtl/>
          <w:lang w:bidi="ar-SY"/>
        </w:rPr>
        <w:t>يسعى مشروع مصفوفة العلاقات والتفاعلات بين مسائل الدراسة في</w:t>
      </w:r>
      <w:r w:rsidR="002D42F1" w:rsidRPr="004E4CD8">
        <w:rPr>
          <w:rFonts w:hint="cs"/>
          <w:rtl/>
          <w:lang w:bidi="ar-SY"/>
        </w:rPr>
        <w:t> </w:t>
      </w:r>
      <w:r w:rsidRPr="004E4CD8">
        <w:rPr>
          <w:rtl/>
          <w:lang w:bidi="ar-SY"/>
        </w:rPr>
        <w:t>لجنة الدراسات</w:t>
      </w:r>
      <w:r w:rsidR="002D42F1" w:rsidRPr="004E4CD8">
        <w:rPr>
          <w:rFonts w:hint="cs"/>
          <w:rtl/>
          <w:lang w:bidi="ar-SY"/>
        </w:rPr>
        <w:t> </w:t>
      </w:r>
      <w:r w:rsidR="002D42F1" w:rsidRPr="004E4CD8">
        <w:rPr>
          <w:lang w:bidi="ar-SY"/>
        </w:rPr>
        <w:t>1</w:t>
      </w:r>
      <w:r w:rsidRPr="004E4CD8">
        <w:rPr>
          <w:rtl/>
          <w:lang w:bidi="ar-SY"/>
        </w:rPr>
        <w:t xml:space="preserve"> ولجنة الدراسات</w:t>
      </w:r>
      <w:r w:rsidR="002D42F1" w:rsidRPr="004E4CD8">
        <w:rPr>
          <w:rFonts w:hint="cs"/>
          <w:rtl/>
          <w:lang w:bidi="ar-SY"/>
        </w:rPr>
        <w:t> </w:t>
      </w:r>
      <w:r w:rsidR="002D42F1" w:rsidRPr="004E4CD8">
        <w:rPr>
          <w:lang w:bidi="ar-SY"/>
        </w:rPr>
        <w:t>2</w:t>
      </w:r>
      <w:r w:rsidRPr="004E4CD8">
        <w:rPr>
          <w:rtl/>
          <w:lang w:bidi="ar-SY"/>
        </w:rPr>
        <w:t xml:space="preserve"> </w:t>
      </w:r>
      <w:r w:rsidR="00D622C6" w:rsidRPr="004E4CD8">
        <w:rPr>
          <w:rFonts w:hint="cs"/>
          <w:rtl/>
          <w:lang w:bidi="ar-SY"/>
        </w:rPr>
        <w:t>ل</w:t>
      </w:r>
      <w:r w:rsidRPr="004E4CD8">
        <w:rPr>
          <w:rtl/>
          <w:lang w:bidi="ar-SY"/>
        </w:rPr>
        <w:t xml:space="preserve">قطاع تنمية الاتصالات لتحديد مجالات التداخل والفرص الممكنة حيث </w:t>
      </w:r>
      <w:r w:rsidRPr="004E4CD8">
        <w:rPr>
          <w:rFonts w:hint="cs"/>
          <w:rtl/>
          <w:lang w:bidi="ar-SY"/>
        </w:rPr>
        <w:t>ت</w:t>
      </w:r>
      <w:r w:rsidRPr="004E4CD8">
        <w:rPr>
          <w:rtl/>
          <w:lang w:bidi="ar-SY"/>
        </w:rPr>
        <w:t xml:space="preserve">مكن </w:t>
      </w:r>
      <w:r w:rsidRPr="004E4CD8">
        <w:rPr>
          <w:rFonts w:hint="cs"/>
          <w:rtl/>
          <w:lang w:bidi="ar-SY"/>
        </w:rPr>
        <w:t>مواصلة</w:t>
      </w:r>
      <w:r w:rsidRPr="004E4CD8">
        <w:rPr>
          <w:rtl/>
          <w:lang w:bidi="ar-SY"/>
        </w:rPr>
        <w:t xml:space="preserve"> تعزيز التعاون. أما</w:t>
      </w:r>
      <w:r w:rsidR="002D42F1" w:rsidRPr="004E4CD8">
        <w:rPr>
          <w:rFonts w:hint="cs"/>
          <w:rtl/>
          <w:lang w:bidi="ar-SY"/>
        </w:rPr>
        <w:t> </w:t>
      </w:r>
      <w:r w:rsidRPr="004E4CD8">
        <w:rPr>
          <w:rtl/>
          <w:lang w:bidi="ar-SY"/>
        </w:rPr>
        <w:t xml:space="preserve">بالنسبة لجميع جداول </w:t>
      </w:r>
      <w:r w:rsidRPr="004E4CD8">
        <w:rPr>
          <w:rFonts w:hint="cs"/>
          <w:rtl/>
          <w:lang w:bidi="ar-SY"/>
        </w:rPr>
        <w:t>التقابل</w:t>
      </w:r>
      <w:r w:rsidRPr="004E4CD8">
        <w:rPr>
          <w:rtl/>
          <w:lang w:bidi="ar-SY"/>
        </w:rPr>
        <w:t xml:space="preserve">، فهذه </w:t>
      </w:r>
      <w:r w:rsidRPr="004E4CD8">
        <w:rPr>
          <w:rFonts w:hint="cs"/>
          <w:rtl/>
          <w:lang w:bidi="ar-SY"/>
        </w:rPr>
        <w:t>وثائق متجددة</w:t>
      </w:r>
      <w:r w:rsidRPr="004E4CD8">
        <w:rPr>
          <w:rtl/>
          <w:lang w:bidi="ar-SY"/>
        </w:rPr>
        <w:t xml:space="preserve"> </w:t>
      </w:r>
      <w:r w:rsidRPr="004E4CD8">
        <w:rPr>
          <w:rFonts w:hint="cs"/>
          <w:rtl/>
          <w:lang w:bidi="ar-SY"/>
        </w:rPr>
        <w:t>س</w:t>
      </w:r>
      <w:r w:rsidRPr="004E4CD8">
        <w:rPr>
          <w:rtl/>
          <w:lang w:bidi="ar-SY"/>
        </w:rPr>
        <w:t xml:space="preserve">تتطور خلال فترة الدراسة </w:t>
      </w:r>
      <w:r w:rsidRPr="004E4CD8">
        <w:rPr>
          <w:rFonts w:hint="cs"/>
          <w:rtl/>
          <w:lang w:bidi="ar-SY"/>
        </w:rPr>
        <w:t>على وقع</w:t>
      </w:r>
      <w:r w:rsidRPr="004E4CD8">
        <w:rPr>
          <w:rtl/>
          <w:lang w:bidi="ar-SY"/>
        </w:rPr>
        <w:t xml:space="preserve"> تقدم مسائل الدراسة في</w:t>
      </w:r>
      <w:r w:rsidR="002D42F1" w:rsidRPr="004E4CD8">
        <w:rPr>
          <w:rFonts w:hint="cs"/>
          <w:rtl/>
          <w:lang w:bidi="ar-SY"/>
        </w:rPr>
        <w:t> </w:t>
      </w:r>
      <w:r w:rsidRPr="004E4CD8">
        <w:rPr>
          <w:rFonts w:hint="cs"/>
          <w:rtl/>
          <w:lang w:bidi="ar-SY"/>
        </w:rPr>
        <w:t>أ</w:t>
      </w:r>
      <w:r w:rsidRPr="004E4CD8">
        <w:rPr>
          <w:rtl/>
          <w:lang w:bidi="ar-SY"/>
        </w:rPr>
        <w:t>عم</w:t>
      </w:r>
      <w:r w:rsidRPr="004E4CD8">
        <w:rPr>
          <w:rFonts w:hint="cs"/>
          <w:rtl/>
          <w:lang w:bidi="ar-SY"/>
        </w:rPr>
        <w:t>ا</w:t>
      </w:r>
      <w:r w:rsidRPr="004E4CD8">
        <w:rPr>
          <w:rtl/>
          <w:lang w:bidi="ar-SY"/>
        </w:rPr>
        <w:t>لها.</w:t>
      </w:r>
    </w:p>
    <w:p w:rsidR="00866EB8" w:rsidRDefault="002D42F1" w:rsidP="002D42F1">
      <w:pPr>
        <w:pStyle w:val="Heading2"/>
        <w:rPr>
          <w:lang w:bidi="ar-SA"/>
        </w:rPr>
      </w:pPr>
      <w:r>
        <w:lastRenderedPageBreak/>
        <w:t>2.4</w:t>
      </w:r>
      <w:r w:rsidR="00866EB8">
        <w:tab/>
      </w:r>
      <w:r w:rsidR="00356378" w:rsidRPr="00356378">
        <w:rPr>
          <w:rtl/>
          <w:lang w:bidi="ar-SY"/>
        </w:rPr>
        <w:t xml:space="preserve">مشاركة </w:t>
      </w:r>
      <w:r w:rsidR="00356378" w:rsidRPr="00356378">
        <w:rPr>
          <w:rFonts w:hint="cs"/>
          <w:rtl/>
          <w:lang w:bidi="ar-SY"/>
        </w:rPr>
        <w:t>ومساهمة</w:t>
      </w:r>
      <w:r w:rsidR="00356378" w:rsidRPr="00356378">
        <w:rPr>
          <w:rtl/>
          <w:lang w:bidi="ar-SY"/>
        </w:rPr>
        <w:t xml:space="preserve"> لجن</w:t>
      </w:r>
      <w:r w:rsidR="00356378" w:rsidRPr="00356378">
        <w:rPr>
          <w:rFonts w:hint="cs"/>
          <w:rtl/>
          <w:lang w:bidi="ar-SY"/>
        </w:rPr>
        <w:t>تي</w:t>
      </w:r>
      <w:r w:rsidR="00356378" w:rsidRPr="00356378">
        <w:rPr>
          <w:rtl/>
          <w:lang w:bidi="ar-SY"/>
        </w:rPr>
        <w:t xml:space="preserve"> الدراسات </w:t>
      </w:r>
      <w:r w:rsidR="00D622C6">
        <w:rPr>
          <w:rFonts w:hint="cs"/>
          <w:rtl/>
          <w:lang w:bidi="ar-SY"/>
        </w:rPr>
        <w:t>ل</w:t>
      </w:r>
      <w:r w:rsidR="00356378" w:rsidRPr="00356378">
        <w:rPr>
          <w:rtl/>
          <w:lang w:bidi="ar-SY"/>
        </w:rPr>
        <w:t>قطاع تنمية الاتصالات في</w:t>
      </w:r>
      <w:r>
        <w:rPr>
          <w:rFonts w:hint="cs"/>
          <w:rtl/>
          <w:lang w:bidi="ar-SY"/>
        </w:rPr>
        <w:t> </w:t>
      </w:r>
      <w:r w:rsidR="00356378" w:rsidRPr="00356378">
        <w:rPr>
          <w:rtl/>
          <w:lang w:bidi="ar-SY"/>
        </w:rPr>
        <w:t xml:space="preserve">اتجاه تنفيذ </w:t>
      </w:r>
      <w:r w:rsidR="00866EB8">
        <w:rPr>
          <w:rFonts w:hint="cs"/>
          <w:rtl/>
        </w:rPr>
        <w:t>ا</w:t>
      </w:r>
      <w:r w:rsidR="00866EB8" w:rsidRPr="00866EB8">
        <w:rPr>
          <w:rtl/>
          <w:lang w:bidi="ar-SA"/>
        </w:rPr>
        <w:t>لقرار</w:t>
      </w:r>
      <w:r>
        <w:rPr>
          <w:rFonts w:hint="cs"/>
          <w:rtl/>
          <w:lang w:bidi="ar-SA"/>
        </w:rPr>
        <w:t> </w:t>
      </w:r>
      <w:r w:rsidR="00866EB8">
        <w:rPr>
          <w:lang w:bidi="ar-SA"/>
        </w:rPr>
        <w:t>9</w:t>
      </w:r>
      <w:r w:rsidR="00866EB8" w:rsidRPr="00866EB8">
        <w:rPr>
          <w:rtl/>
          <w:lang w:bidi="ar-SA"/>
        </w:rPr>
        <w:t xml:space="preserve"> (المراجَع في</w:t>
      </w:r>
      <w:r>
        <w:rPr>
          <w:rFonts w:hint="cs"/>
          <w:rtl/>
          <w:lang w:bidi="ar-SA"/>
        </w:rPr>
        <w:t> </w:t>
      </w:r>
      <w:r w:rsidR="00866EB8" w:rsidRPr="00866EB8">
        <w:rPr>
          <w:rtl/>
          <w:lang w:bidi="ar-SA"/>
        </w:rPr>
        <w:t xml:space="preserve">بوينس آيرس، </w:t>
      </w:r>
      <w:r w:rsidR="00866EB8">
        <w:rPr>
          <w:lang w:bidi="ar-SA"/>
        </w:rPr>
        <w:t>2017</w:t>
      </w:r>
      <w:r w:rsidR="00866EB8" w:rsidRPr="00866EB8">
        <w:rPr>
          <w:rtl/>
          <w:lang w:bidi="ar-SA"/>
        </w:rPr>
        <w:t>)</w:t>
      </w:r>
      <w:r w:rsidR="00B23C3B">
        <w:rPr>
          <w:rFonts w:hint="cs"/>
          <w:rtl/>
          <w:lang w:bidi="ar-SA"/>
        </w:rPr>
        <w:t xml:space="preserve"> للمؤتمر العالمي لتنمية الاتصالات</w:t>
      </w:r>
    </w:p>
    <w:p w:rsidR="00356378" w:rsidRDefault="00E93FB4" w:rsidP="002826D0">
      <w:pPr>
        <w:rPr>
          <w:rtl/>
          <w:lang w:bidi="ar-SY"/>
        </w:rPr>
      </w:pPr>
      <w:r w:rsidRPr="00E93FB4">
        <w:rPr>
          <w:rtl/>
          <w:lang w:bidi="ar-SY"/>
        </w:rPr>
        <w:t>خلال الاجتماعات، لا</w:t>
      </w:r>
      <w:r w:rsidR="002D42F1">
        <w:rPr>
          <w:rFonts w:hint="cs"/>
          <w:rtl/>
          <w:lang w:bidi="ar-SY"/>
        </w:rPr>
        <w:t> </w:t>
      </w:r>
      <w:r w:rsidRPr="00E93FB4">
        <w:rPr>
          <w:rtl/>
          <w:lang w:bidi="ar-SY"/>
        </w:rPr>
        <w:t>سيما اجتماعات فريق المقرر في سبتمبر</w:t>
      </w:r>
      <w:r w:rsidR="002D42F1">
        <w:rPr>
          <w:rFonts w:hint="cs"/>
          <w:rtl/>
        </w:rPr>
        <w:t> </w:t>
      </w:r>
      <w:r w:rsidR="002D42F1">
        <w:rPr>
          <w:lang w:bidi="ar-SY"/>
        </w:rPr>
        <w:t>2018</w:t>
      </w:r>
      <w:r w:rsidRPr="00E93FB4">
        <w:rPr>
          <w:rtl/>
          <w:lang w:bidi="ar-SY"/>
        </w:rPr>
        <w:t>،</w:t>
      </w:r>
      <w:r>
        <w:rPr>
          <w:rFonts w:hint="cs"/>
          <w:rtl/>
          <w:lang w:bidi="ar-SY"/>
        </w:rPr>
        <w:t xml:space="preserve"> أثيرت أسئلة</w:t>
      </w:r>
      <w:r w:rsidRPr="00E93FB4">
        <w:rPr>
          <w:rtl/>
          <w:lang w:bidi="ar-SY"/>
        </w:rPr>
        <w:t xml:space="preserve"> ومخاوف</w:t>
      </w:r>
      <w:r w:rsidRPr="00E93FB4">
        <w:rPr>
          <w:rFonts w:hint="cs"/>
          <w:rtl/>
          <w:lang w:bidi="ar-SY"/>
        </w:rPr>
        <w:t xml:space="preserve"> بشأن</w:t>
      </w:r>
      <w:r w:rsidRPr="00E93FB4">
        <w:rPr>
          <w:rtl/>
          <w:lang w:bidi="ar-SY"/>
        </w:rPr>
        <w:t xml:space="preserve"> حالة تنفيذ</w:t>
      </w:r>
      <w:r w:rsidRPr="00E93FB4">
        <w:rPr>
          <w:rFonts w:hint="cs"/>
          <w:rtl/>
        </w:rPr>
        <w:t xml:space="preserve"> ا</w:t>
      </w:r>
      <w:r w:rsidRPr="00E93FB4">
        <w:rPr>
          <w:rtl/>
        </w:rPr>
        <w:t>لقرار</w:t>
      </w:r>
      <w:r w:rsidR="002D42F1">
        <w:rPr>
          <w:rFonts w:hint="cs"/>
          <w:rtl/>
        </w:rPr>
        <w:t> </w:t>
      </w:r>
      <w:r w:rsidRPr="00E93FB4">
        <w:rPr>
          <w:lang w:bidi="ar-SY"/>
        </w:rPr>
        <w:t>9</w:t>
      </w:r>
      <w:r w:rsidRPr="00E93FB4">
        <w:rPr>
          <w:rtl/>
        </w:rPr>
        <w:t xml:space="preserve"> (المراجَع في</w:t>
      </w:r>
      <w:r w:rsidR="002D42F1">
        <w:rPr>
          <w:rFonts w:hint="cs"/>
          <w:rtl/>
        </w:rPr>
        <w:t> </w:t>
      </w:r>
      <w:r w:rsidRPr="00E93FB4">
        <w:rPr>
          <w:rtl/>
        </w:rPr>
        <w:t>بوينس</w:t>
      </w:r>
      <w:r w:rsidR="002D42F1">
        <w:rPr>
          <w:rFonts w:hint="cs"/>
          <w:rtl/>
        </w:rPr>
        <w:t> </w:t>
      </w:r>
      <w:r w:rsidRPr="00E93FB4">
        <w:rPr>
          <w:rtl/>
        </w:rPr>
        <w:t>آيرس،</w:t>
      </w:r>
      <w:r w:rsidR="002D42F1">
        <w:rPr>
          <w:rFonts w:hint="cs"/>
          <w:rtl/>
        </w:rPr>
        <w:t> </w:t>
      </w:r>
      <w:r w:rsidRPr="00E93FB4">
        <w:rPr>
          <w:lang w:bidi="ar-SY"/>
        </w:rPr>
        <w:t>2017</w:t>
      </w:r>
      <w:r w:rsidRPr="00E93FB4">
        <w:rPr>
          <w:rtl/>
        </w:rPr>
        <w:t>)</w:t>
      </w:r>
      <w:r>
        <w:rPr>
          <w:rFonts w:hint="cs"/>
          <w:rtl/>
        </w:rPr>
        <w:t xml:space="preserve"> </w:t>
      </w:r>
      <w:r w:rsidR="005809E2">
        <w:rPr>
          <w:rFonts w:hint="cs"/>
          <w:rtl/>
        </w:rPr>
        <w:t xml:space="preserve">للمؤتمر العالمي لتنمية الاتصالات </w:t>
      </w:r>
      <w:r>
        <w:rPr>
          <w:rFonts w:hint="cs"/>
          <w:rtl/>
        </w:rPr>
        <w:t>وقيام المؤتمر</w:t>
      </w:r>
      <w:r w:rsidRPr="00E93FB4">
        <w:rPr>
          <w:rtl/>
        </w:rPr>
        <w:t xml:space="preserve"> </w:t>
      </w:r>
      <w:r w:rsidRPr="00E93FB4">
        <w:rPr>
          <w:rFonts w:hint="cs"/>
          <w:rtl/>
          <w:lang w:bidi="ar-EG"/>
        </w:rPr>
        <w:t>لعام</w:t>
      </w:r>
      <w:r w:rsidRPr="00E93FB4">
        <w:rPr>
          <w:rFonts w:hint="eastAsia"/>
          <w:rtl/>
          <w:lang w:bidi="ar-EG"/>
        </w:rPr>
        <w:t> </w:t>
      </w:r>
      <w:r w:rsidRPr="00E93FB4">
        <w:t>2017</w:t>
      </w:r>
      <w:r>
        <w:rPr>
          <w:rFonts w:hint="cs"/>
          <w:rtl/>
        </w:rPr>
        <w:t xml:space="preserve"> بسحبه من التداول في</w:t>
      </w:r>
      <w:r w:rsidR="002D42F1">
        <w:rPr>
          <w:rFonts w:hint="cs"/>
          <w:rtl/>
        </w:rPr>
        <w:t> </w:t>
      </w:r>
      <w:r w:rsidR="00D622C6">
        <w:rPr>
          <w:rtl/>
        </w:rPr>
        <w:t xml:space="preserve">لجنتي الدراسات </w:t>
      </w:r>
      <w:r w:rsidR="00D622C6">
        <w:rPr>
          <w:rFonts w:hint="cs"/>
          <w:rtl/>
        </w:rPr>
        <w:t>ل</w:t>
      </w:r>
      <w:r w:rsidRPr="00E93FB4">
        <w:rPr>
          <w:rtl/>
        </w:rPr>
        <w:t>قطاع تنمية الاتصالات</w:t>
      </w:r>
      <w:r>
        <w:rPr>
          <w:rFonts w:hint="cs"/>
          <w:rtl/>
        </w:rPr>
        <w:t>.</w:t>
      </w:r>
      <w:r w:rsidRPr="00E93FB4">
        <w:rPr>
          <w:rtl/>
          <w:lang w:bidi="ar-SY"/>
        </w:rPr>
        <w:t xml:space="preserve"> ونظراً لأن جوانب إدارة الطيف تتعلق </w:t>
      </w:r>
      <w:r w:rsidRPr="00E93FB4">
        <w:rPr>
          <w:rFonts w:hint="cs"/>
          <w:rtl/>
          <w:lang w:bidi="ar-SY"/>
        </w:rPr>
        <w:t>ببضع</w:t>
      </w:r>
      <w:r w:rsidRPr="00E93FB4">
        <w:rPr>
          <w:rtl/>
          <w:lang w:bidi="ar-SY"/>
        </w:rPr>
        <w:t xml:space="preserve"> مسائل</w:t>
      </w:r>
      <w:r w:rsidRPr="00E93FB4">
        <w:rPr>
          <w:rFonts w:hint="cs"/>
          <w:rtl/>
          <w:lang w:bidi="ar-SY"/>
        </w:rPr>
        <w:t xml:space="preserve"> منوطة</w:t>
      </w:r>
      <w:r w:rsidRPr="00E93FB4">
        <w:rPr>
          <w:rtl/>
          <w:lang w:bidi="ar-SY"/>
        </w:rPr>
        <w:t xml:space="preserve"> </w:t>
      </w:r>
      <w:r w:rsidRPr="00E93FB4">
        <w:rPr>
          <w:rFonts w:hint="cs"/>
          <w:rtl/>
          <w:lang w:bidi="ar-SY"/>
        </w:rPr>
        <w:t>ب</w:t>
      </w:r>
      <w:r w:rsidRPr="00E93FB4">
        <w:rPr>
          <w:rtl/>
          <w:lang w:bidi="ar-SY"/>
        </w:rPr>
        <w:t>لجنة الدراسات</w:t>
      </w:r>
      <w:r w:rsidR="002D42F1">
        <w:rPr>
          <w:rFonts w:hint="cs"/>
          <w:rtl/>
          <w:lang w:bidi="ar-SY"/>
        </w:rPr>
        <w:t> </w:t>
      </w:r>
      <w:r w:rsidR="002D42F1">
        <w:rPr>
          <w:lang w:bidi="ar-SY"/>
        </w:rPr>
        <w:t>1</w:t>
      </w:r>
      <w:r w:rsidRPr="00E93FB4">
        <w:rPr>
          <w:rtl/>
          <w:lang w:bidi="ar-SY"/>
        </w:rPr>
        <w:t xml:space="preserve">، فقد طُلب توضيح بشأن الخطوات التالية </w:t>
      </w:r>
      <w:r w:rsidRPr="00E93FB4">
        <w:rPr>
          <w:rFonts w:hint="cs"/>
          <w:rtl/>
          <w:lang w:bidi="ar-SY"/>
        </w:rPr>
        <w:t>المعنية</w:t>
      </w:r>
      <w:r w:rsidRPr="00E93FB4">
        <w:rPr>
          <w:rtl/>
          <w:lang w:bidi="ar-SY"/>
        </w:rPr>
        <w:t xml:space="preserve"> </w:t>
      </w:r>
      <w:r w:rsidRPr="00E93FB4">
        <w:rPr>
          <w:rFonts w:hint="cs"/>
          <w:rtl/>
          <w:lang w:bidi="ar-SY"/>
        </w:rPr>
        <w:t>ب</w:t>
      </w:r>
      <w:r w:rsidRPr="00E93FB4">
        <w:rPr>
          <w:rtl/>
          <w:lang w:bidi="ar-SY"/>
        </w:rPr>
        <w:t xml:space="preserve">التنفيذ وكيف يمكن </w:t>
      </w:r>
      <w:r w:rsidRPr="00E93FB4">
        <w:rPr>
          <w:rFonts w:hint="cs"/>
          <w:rtl/>
          <w:lang w:bidi="ar-SY"/>
        </w:rPr>
        <w:t>للجنة</w:t>
      </w:r>
      <w:r w:rsidR="0028786F">
        <w:rPr>
          <w:rtl/>
          <w:lang w:bidi="ar-SY"/>
        </w:rPr>
        <w:t xml:space="preserve"> الدراس</w:t>
      </w:r>
      <w:r w:rsidR="0028786F">
        <w:rPr>
          <w:rFonts w:hint="cs"/>
          <w:rtl/>
          <w:lang w:bidi="ar-SY"/>
        </w:rPr>
        <w:t>ات</w:t>
      </w:r>
      <w:r w:rsidRPr="00E93FB4">
        <w:rPr>
          <w:rtl/>
          <w:lang w:bidi="ar-SY"/>
        </w:rPr>
        <w:t xml:space="preserve"> تناول هذا الأمر.</w:t>
      </w:r>
      <w:r w:rsidR="00D3233C" w:rsidRPr="00D3233C">
        <w:rPr>
          <w:rFonts w:hint="cs"/>
          <w:rtl/>
          <w:lang w:bidi="ar-SY"/>
        </w:rPr>
        <w:t xml:space="preserve"> وأعرب</w:t>
      </w:r>
      <w:r w:rsidR="00D3233C" w:rsidRPr="00D3233C">
        <w:rPr>
          <w:rtl/>
          <w:lang w:bidi="ar-SY"/>
        </w:rPr>
        <w:t xml:space="preserve"> </w:t>
      </w:r>
      <w:r w:rsidR="00D3233C" w:rsidRPr="00D3233C">
        <w:rPr>
          <w:rFonts w:hint="cs"/>
          <w:rtl/>
          <w:lang w:bidi="ar-SY"/>
        </w:rPr>
        <w:t xml:space="preserve">أعضاء </w:t>
      </w:r>
      <w:r w:rsidR="00D3233C" w:rsidRPr="00D3233C">
        <w:rPr>
          <w:rtl/>
          <w:lang w:bidi="ar-SY"/>
        </w:rPr>
        <w:t xml:space="preserve">عن القلق من </w:t>
      </w:r>
      <w:r w:rsidR="00D3233C" w:rsidRPr="00D3233C">
        <w:rPr>
          <w:rFonts w:hint="cs"/>
          <w:rtl/>
          <w:lang w:bidi="ar-SY"/>
        </w:rPr>
        <w:t xml:space="preserve">عدم </w:t>
      </w:r>
      <w:r w:rsidR="00D3233C" w:rsidRPr="00D3233C">
        <w:rPr>
          <w:rtl/>
          <w:lang w:bidi="ar-SY"/>
        </w:rPr>
        <w:t>إحراز أي تقدم بعد المؤتمر العالمي لتنمية الاتصالات لعام</w:t>
      </w:r>
      <w:r w:rsidR="002D42F1">
        <w:rPr>
          <w:rFonts w:hint="cs"/>
          <w:rtl/>
          <w:lang w:bidi="ar-SY"/>
        </w:rPr>
        <w:t> </w:t>
      </w:r>
      <w:r w:rsidR="002D42F1">
        <w:rPr>
          <w:lang w:bidi="ar-SY"/>
        </w:rPr>
        <w:t>2017</w:t>
      </w:r>
      <w:r w:rsidR="00D3233C">
        <w:rPr>
          <w:rFonts w:hint="cs"/>
          <w:rtl/>
          <w:lang w:bidi="ar-SY"/>
        </w:rPr>
        <w:t>.</w:t>
      </w:r>
      <w:r w:rsidR="00D3233C" w:rsidRPr="00D3233C">
        <w:rPr>
          <w:rFonts w:hint="cs"/>
          <w:rtl/>
          <w:lang w:bidi="ar-SY"/>
        </w:rPr>
        <w:t xml:space="preserve"> وقُدم</w:t>
      </w:r>
      <w:r w:rsidR="00D3233C" w:rsidRPr="00D3233C">
        <w:rPr>
          <w:rtl/>
          <w:lang w:bidi="ar-SY"/>
        </w:rPr>
        <w:t xml:space="preserve"> تقرير إلى الاجتماع بشأن نهج مقترح لمعالجة الجوانب المعقدة لتنفيذ القرار بواسطة مكتب تنمية الاتصالات،</w:t>
      </w:r>
      <w:r w:rsidR="00D3233C" w:rsidRPr="00D3233C">
        <w:rPr>
          <w:rFonts w:hint="cs"/>
          <w:rtl/>
          <w:lang w:bidi="ar-SY"/>
        </w:rPr>
        <w:t xml:space="preserve"> الأمر</w:t>
      </w:r>
      <w:r w:rsidR="00D3233C" w:rsidRPr="00D3233C">
        <w:rPr>
          <w:rtl/>
          <w:lang w:bidi="ar-SY"/>
        </w:rPr>
        <w:t xml:space="preserve"> الذي يتطلب تعاوناً وثيقاً مع مكتب الاتصالات الراديوية، </w:t>
      </w:r>
      <w:r w:rsidR="00D3233C" w:rsidRPr="00D3233C">
        <w:rPr>
          <w:rFonts w:hint="cs"/>
          <w:rtl/>
          <w:lang w:bidi="ar-SY"/>
        </w:rPr>
        <w:t>وذُكر</w:t>
      </w:r>
      <w:r w:rsidR="00D3233C" w:rsidRPr="00D3233C">
        <w:rPr>
          <w:rtl/>
          <w:lang w:bidi="ar-SY"/>
        </w:rPr>
        <w:t xml:space="preserve"> أن المعلومات اللاحقة</w:t>
      </w:r>
      <w:r w:rsidR="00D3233C" w:rsidRPr="00D3233C">
        <w:rPr>
          <w:rFonts w:hint="cs"/>
          <w:rtl/>
          <w:lang w:bidi="ar-SY"/>
        </w:rPr>
        <w:t xml:space="preserve"> في</w:t>
      </w:r>
      <w:r w:rsidR="002D42F1">
        <w:rPr>
          <w:rFonts w:hint="eastAsia"/>
          <w:rtl/>
          <w:lang w:bidi="ar-SY"/>
        </w:rPr>
        <w:t> </w:t>
      </w:r>
      <w:r w:rsidR="00D3233C" w:rsidRPr="00D3233C">
        <w:rPr>
          <w:rFonts w:hint="cs"/>
          <w:rtl/>
          <w:lang w:bidi="ar-SY"/>
        </w:rPr>
        <w:t>هذا الصدد سيُفصح عنها</w:t>
      </w:r>
      <w:r w:rsidR="00D3233C" w:rsidRPr="00D3233C">
        <w:rPr>
          <w:rtl/>
          <w:lang w:bidi="ar-SY"/>
        </w:rPr>
        <w:t>.</w:t>
      </w:r>
      <w:r w:rsidR="003529BE" w:rsidRPr="003529BE">
        <w:rPr>
          <w:rtl/>
          <w:lang w:bidi="ar-SY"/>
        </w:rPr>
        <w:t xml:space="preserve"> وفيما</w:t>
      </w:r>
      <w:r w:rsidR="002D42F1">
        <w:rPr>
          <w:rFonts w:hint="cs"/>
          <w:rtl/>
          <w:lang w:bidi="ar-SY"/>
        </w:rPr>
        <w:t> </w:t>
      </w:r>
      <w:r w:rsidR="003529BE" w:rsidRPr="003529BE">
        <w:rPr>
          <w:rtl/>
          <w:lang w:bidi="ar-SY"/>
        </w:rPr>
        <w:t>يتعلق بالمساهمة المحتملة في</w:t>
      </w:r>
      <w:r w:rsidR="002D42F1">
        <w:rPr>
          <w:rFonts w:hint="cs"/>
          <w:rtl/>
          <w:lang w:bidi="ar-SY"/>
        </w:rPr>
        <w:t> </w:t>
      </w:r>
      <w:r w:rsidR="003529BE" w:rsidRPr="003529BE">
        <w:rPr>
          <w:rtl/>
          <w:lang w:bidi="ar-SY"/>
        </w:rPr>
        <w:t>أعمال لجن</w:t>
      </w:r>
      <w:r w:rsidR="003529BE" w:rsidRPr="003529BE">
        <w:rPr>
          <w:rFonts w:hint="cs"/>
          <w:rtl/>
          <w:lang w:bidi="ar-SY"/>
        </w:rPr>
        <w:t>تي</w:t>
      </w:r>
      <w:r w:rsidR="003529BE" w:rsidRPr="003529BE">
        <w:rPr>
          <w:rtl/>
          <w:lang w:bidi="ar-SY"/>
        </w:rPr>
        <w:t xml:space="preserve"> الدراسات </w:t>
      </w:r>
      <w:r w:rsidR="00D622C6">
        <w:rPr>
          <w:rFonts w:hint="cs"/>
          <w:rtl/>
          <w:lang w:bidi="ar-SY"/>
        </w:rPr>
        <w:t>ل</w:t>
      </w:r>
      <w:r w:rsidR="003529BE" w:rsidRPr="003529BE">
        <w:rPr>
          <w:rtl/>
          <w:lang w:bidi="ar-SY"/>
        </w:rPr>
        <w:t xml:space="preserve">قطاع تنمية الاتصالات، فقد </w:t>
      </w:r>
      <w:r w:rsidR="003529BE" w:rsidRPr="003529BE">
        <w:rPr>
          <w:rFonts w:hint="cs"/>
          <w:rtl/>
          <w:lang w:bidi="ar-SY"/>
        </w:rPr>
        <w:t>دعا</w:t>
      </w:r>
      <w:r w:rsidR="003529BE" w:rsidRPr="003529BE">
        <w:rPr>
          <w:rtl/>
          <w:lang w:bidi="ar-SY"/>
        </w:rPr>
        <w:t xml:space="preserve"> أحد المقترحات </w:t>
      </w:r>
      <w:r w:rsidR="002826D0">
        <w:rPr>
          <w:rFonts w:hint="cs"/>
          <w:rtl/>
          <w:lang w:bidi="ar-SY"/>
        </w:rPr>
        <w:t>إلى أن</w:t>
      </w:r>
      <w:r w:rsidR="003529BE" w:rsidRPr="003529BE">
        <w:rPr>
          <w:rtl/>
          <w:lang w:bidi="ar-SY"/>
        </w:rPr>
        <w:t xml:space="preserve"> يجمع كل مقرر الجوانب المتعلقة بالطيف</w:t>
      </w:r>
      <w:r w:rsidR="003529BE" w:rsidRPr="003529BE">
        <w:rPr>
          <w:rFonts w:hint="cs"/>
          <w:rtl/>
          <w:lang w:bidi="ar-SY"/>
        </w:rPr>
        <w:t xml:space="preserve"> جميعها</w:t>
      </w:r>
      <w:r w:rsidR="003529BE" w:rsidRPr="003529BE">
        <w:rPr>
          <w:rtl/>
          <w:lang w:bidi="ar-SY"/>
        </w:rPr>
        <w:t>، بعد كل اجتماع</w:t>
      </w:r>
      <w:r w:rsidR="003529BE">
        <w:rPr>
          <w:rFonts w:hint="cs"/>
          <w:rtl/>
          <w:lang w:bidi="ar-SY"/>
        </w:rPr>
        <w:t>،</w:t>
      </w:r>
      <w:r w:rsidR="003529BE" w:rsidRPr="003529BE">
        <w:rPr>
          <w:rtl/>
          <w:lang w:bidi="ar-SY"/>
        </w:rPr>
        <w:t xml:space="preserve"> وخصوصاً المتطلبات المعب</w:t>
      </w:r>
      <w:r w:rsidR="003529BE" w:rsidRPr="003529BE">
        <w:rPr>
          <w:rFonts w:hint="cs"/>
          <w:rtl/>
          <w:lang w:bidi="ar-SY"/>
        </w:rPr>
        <w:t>َّ</w:t>
      </w:r>
      <w:r w:rsidR="003529BE" w:rsidRPr="003529BE">
        <w:rPr>
          <w:rtl/>
          <w:lang w:bidi="ar-SY"/>
        </w:rPr>
        <w:t xml:space="preserve">ر عنها، </w:t>
      </w:r>
      <w:r w:rsidR="003529BE" w:rsidRPr="003529BE">
        <w:rPr>
          <w:rFonts w:hint="cs"/>
          <w:rtl/>
          <w:lang w:bidi="ar-SY"/>
        </w:rPr>
        <w:t>وأن يطلع</w:t>
      </w:r>
      <w:r w:rsidR="003529BE" w:rsidRPr="003529BE">
        <w:rPr>
          <w:rtl/>
          <w:lang w:bidi="ar-SY"/>
        </w:rPr>
        <w:t xml:space="preserve"> رئيس</w:t>
      </w:r>
      <w:r w:rsidR="003529BE" w:rsidRPr="003529BE">
        <w:rPr>
          <w:rFonts w:hint="cs"/>
          <w:rtl/>
          <w:lang w:bidi="ar-SY"/>
        </w:rPr>
        <w:t>ه عليها</w:t>
      </w:r>
      <w:r w:rsidR="003529BE" w:rsidRPr="003529BE">
        <w:rPr>
          <w:rtl/>
          <w:lang w:bidi="ar-SY"/>
        </w:rPr>
        <w:t xml:space="preserve"> بانتظام</w:t>
      </w:r>
      <w:r w:rsidR="003529BE">
        <w:rPr>
          <w:rFonts w:hint="cs"/>
          <w:rtl/>
          <w:lang w:bidi="ar-SY"/>
        </w:rPr>
        <w:t>.</w:t>
      </w:r>
      <w:r w:rsidR="003529BE" w:rsidRPr="003529BE">
        <w:rPr>
          <w:rFonts w:hint="cs"/>
          <w:rtl/>
          <w:lang w:bidi="ar-SY"/>
        </w:rPr>
        <w:t xml:space="preserve"> و</w:t>
      </w:r>
      <w:r w:rsidR="003529BE" w:rsidRPr="003529BE">
        <w:rPr>
          <w:rtl/>
          <w:lang w:bidi="ar-SY"/>
        </w:rPr>
        <w:t xml:space="preserve">يبقى هذا </w:t>
      </w:r>
      <w:r w:rsidR="003529BE" w:rsidRPr="003529BE">
        <w:rPr>
          <w:rFonts w:hint="cs"/>
          <w:rtl/>
          <w:lang w:bidi="ar-SY"/>
        </w:rPr>
        <w:t xml:space="preserve">المقترح مادة </w:t>
      </w:r>
      <w:r w:rsidR="003529BE" w:rsidRPr="003529BE">
        <w:rPr>
          <w:rtl/>
          <w:lang w:bidi="ar-SY"/>
        </w:rPr>
        <w:t>لمزيد من المناقشة.</w:t>
      </w:r>
    </w:p>
    <w:p w:rsidR="00866EB8" w:rsidRPr="008D1E41" w:rsidRDefault="00866EB8" w:rsidP="00537E54">
      <w:pPr>
        <w:pStyle w:val="Heading1"/>
        <w:rPr>
          <w:spacing w:val="-8"/>
          <w:rtl/>
        </w:rPr>
      </w:pPr>
      <w:r w:rsidRPr="002D42F1">
        <w:rPr>
          <w:spacing w:val="2"/>
        </w:rPr>
        <w:t>5</w:t>
      </w:r>
      <w:r w:rsidRPr="002D42F1">
        <w:rPr>
          <w:spacing w:val="2"/>
        </w:rPr>
        <w:tab/>
      </w:r>
      <w:r w:rsidR="003529BE" w:rsidRPr="008D1E41">
        <w:rPr>
          <w:spacing w:val="-8"/>
          <w:rtl/>
          <w:lang w:bidi="ar-SY"/>
        </w:rPr>
        <w:t xml:space="preserve">أعمال لجنة تنسيق المصطلحات </w:t>
      </w:r>
      <w:r w:rsidR="003529BE" w:rsidRPr="008D1E41">
        <w:rPr>
          <w:rFonts w:hint="cs"/>
          <w:spacing w:val="-8"/>
          <w:rtl/>
          <w:lang w:bidi="ar-SY"/>
        </w:rPr>
        <w:t>ب</w:t>
      </w:r>
      <w:r w:rsidR="003529BE" w:rsidRPr="008D1E41">
        <w:rPr>
          <w:spacing w:val="-8"/>
          <w:rtl/>
          <w:lang w:bidi="ar-SY"/>
        </w:rPr>
        <w:t>الاتحاد</w:t>
      </w:r>
      <w:r w:rsidR="002D42F1" w:rsidRPr="008D1E41">
        <w:rPr>
          <w:rFonts w:hint="cs"/>
          <w:spacing w:val="-8"/>
          <w:rtl/>
          <w:lang w:bidi="ar-SY"/>
        </w:rPr>
        <w:t> </w:t>
      </w:r>
      <w:r w:rsidR="002D42F1" w:rsidRPr="008D1E41">
        <w:rPr>
          <w:spacing w:val="-8"/>
          <w:lang w:bidi="ar-SY"/>
        </w:rPr>
        <w:t>(</w:t>
      </w:r>
      <w:r w:rsidR="003529BE" w:rsidRPr="008D1E41">
        <w:rPr>
          <w:spacing w:val="-8"/>
        </w:rPr>
        <w:t>ITU CCT</w:t>
      </w:r>
      <w:r w:rsidR="002D42F1" w:rsidRPr="008D1E41">
        <w:rPr>
          <w:spacing w:val="-8"/>
          <w:lang w:bidi="ar-SY"/>
        </w:rPr>
        <w:t>)</w:t>
      </w:r>
      <w:r w:rsidR="003529BE" w:rsidRPr="008D1E41">
        <w:rPr>
          <w:spacing w:val="-8"/>
          <w:rtl/>
          <w:lang w:bidi="ar-SY"/>
        </w:rPr>
        <w:t xml:space="preserve"> التي </w:t>
      </w:r>
      <w:r w:rsidR="003529BE" w:rsidRPr="008D1E41">
        <w:rPr>
          <w:rFonts w:hint="cs"/>
          <w:spacing w:val="-8"/>
          <w:rtl/>
          <w:lang w:bidi="ar-SY"/>
        </w:rPr>
        <w:t>تسترعي</w:t>
      </w:r>
      <w:r w:rsidR="003529BE" w:rsidRPr="008D1E41">
        <w:rPr>
          <w:spacing w:val="-8"/>
          <w:rtl/>
          <w:lang w:bidi="ar-SY"/>
        </w:rPr>
        <w:t xml:space="preserve"> اهتمام قطاع تنمية</w:t>
      </w:r>
      <w:r w:rsidR="00537E54" w:rsidRPr="008D1E41">
        <w:rPr>
          <w:rFonts w:hint="cs"/>
          <w:spacing w:val="-8"/>
          <w:rtl/>
          <w:lang w:bidi="ar-SY"/>
        </w:rPr>
        <w:t> </w:t>
      </w:r>
      <w:r w:rsidR="003529BE" w:rsidRPr="008D1E41">
        <w:rPr>
          <w:spacing w:val="-8"/>
          <w:rtl/>
          <w:lang w:bidi="ar-SY"/>
        </w:rPr>
        <w:t>الاتصالات</w:t>
      </w:r>
    </w:p>
    <w:p w:rsidR="00866EB8" w:rsidRDefault="00177804" w:rsidP="0024608D">
      <w:pPr>
        <w:rPr>
          <w:rtl/>
        </w:rPr>
      </w:pPr>
      <w:r w:rsidRPr="00177804">
        <w:rPr>
          <w:rFonts w:hint="cs"/>
          <w:rtl/>
          <w:lang w:bidi="ar-SY"/>
        </w:rPr>
        <w:t>عملاً</w:t>
      </w:r>
      <w:r w:rsidRPr="00177804">
        <w:rPr>
          <w:rtl/>
          <w:lang w:bidi="ar-SY"/>
        </w:rPr>
        <w:t xml:space="preserve"> </w:t>
      </w:r>
      <w:r w:rsidRPr="00177804">
        <w:rPr>
          <w:rFonts w:hint="cs"/>
          <w:rtl/>
          <w:lang w:bidi="ar-SY"/>
        </w:rPr>
        <w:t>با</w:t>
      </w:r>
      <w:r w:rsidRPr="00177804">
        <w:rPr>
          <w:rtl/>
          <w:lang w:bidi="ar-SY"/>
        </w:rPr>
        <w:t>لقرار</w:t>
      </w:r>
      <w:r w:rsidR="002D42F1">
        <w:rPr>
          <w:rFonts w:hint="cs"/>
          <w:rtl/>
          <w:lang w:bidi="ar-SY"/>
        </w:rPr>
        <w:t> </w:t>
      </w:r>
      <w:r w:rsidR="002D42F1">
        <w:rPr>
          <w:lang w:bidi="ar-SY"/>
        </w:rPr>
        <w:t>86</w:t>
      </w:r>
      <w:r w:rsidRPr="00177804">
        <w:rPr>
          <w:rtl/>
          <w:lang w:bidi="ar-SY"/>
        </w:rPr>
        <w:t xml:space="preserve"> </w:t>
      </w:r>
      <w:r w:rsidR="00F0284B" w:rsidRPr="00177804">
        <w:rPr>
          <w:rtl/>
          <w:lang w:bidi="ar-SY"/>
        </w:rPr>
        <w:t>(بوينس</w:t>
      </w:r>
      <w:r w:rsidR="00F0284B">
        <w:rPr>
          <w:rFonts w:hint="cs"/>
          <w:rtl/>
          <w:lang w:bidi="ar-SY"/>
        </w:rPr>
        <w:t> </w:t>
      </w:r>
      <w:r w:rsidR="00F0284B" w:rsidRPr="00177804">
        <w:rPr>
          <w:rtl/>
          <w:lang w:bidi="ar-SY"/>
        </w:rPr>
        <w:t>آيرس،</w:t>
      </w:r>
      <w:r w:rsidR="00F0284B">
        <w:rPr>
          <w:rFonts w:hint="cs"/>
          <w:rtl/>
          <w:lang w:bidi="ar-SY"/>
        </w:rPr>
        <w:t> </w:t>
      </w:r>
      <w:r w:rsidR="00F0284B">
        <w:rPr>
          <w:lang w:bidi="ar-SY"/>
        </w:rPr>
        <w:t>2017</w:t>
      </w:r>
      <w:r w:rsidR="00F0284B" w:rsidRPr="00177804">
        <w:rPr>
          <w:rtl/>
          <w:lang w:bidi="ar-SY"/>
        </w:rPr>
        <w:t>)</w:t>
      </w:r>
      <w:r w:rsidR="00F0284B">
        <w:rPr>
          <w:rFonts w:hint="cs"/>
          <w:rtl/>
          <w:lang w:bidi="ar-SY"/>
        </w:rPr>
        <w:t xml:space="preserve"> </w:t>
      </w:r>
      <w:r w:rsidRPr="00177804">
        <w:rPr>
          <w:rtl/>
          <w:lang w:bidi="ar-SY"/>
        </w:rPr>
        <w:t>ل</w:t>
      </w:r>
      <w:r w:rsidR="00F0284B">
        <w:rPr>
          <w:rtl/>
          <w:lang w:bidi="ar-SY"/>
        </w:rPr>
        <w:t>لمؤتمر العالمي لتنمية الاتصالات</w:t>
      </w:r>
      <w:r w:rsidRPr="00177804">
        <w:rPr>
          <w:rtl/>
          <w:lang w:bidi="ar-SY"/>
        </w:rPr>
        <w:t xml:space="preserve"> بشأن</w:t>
      </w:r>
      <w:r w:rsidR="00422A67">
        <w:rPr>
          <w:rFonts w:hint="cs"/>
          <w:rtl/>
          <w:lang w:bidi="ar-SY"/>
        </w:rPr>
        <w:t xml:space="preserve"> </w:t>
      </w:r>
      <w:r w:rsidR="00422A67" w:rsidRPr="00422A67">
        <w:rPr>
          <w:rtl/>
          <w:lang w:bidi="ar-SY"/>
        </w:rPr>
        <w:t xml:space="preserve">"استعمال </w:t>
      </w:r>
      <w:r w:rsidR="00422A67" w:rsidRPr="00422A67">
        <w:rPr>
          <w:rFonts w:hint="cs"/>
          <w:rtl/>
          <w:lang w:bidi="ar-SY"/>
        </w:rPr>
        <w:t>ل</w:t>
      </w:r>
      <w:r w:rsidR="00422A67" w:rsidRPr="00422A67">
        <w:rPr>
          <w:rtl/>
        </w:rPr>
        <w:t>غات الاتحاد على قدم المساواة في</w:t>
      </w:r>
      <w:r w:rsidR="002D42F1">
        <w:rPr>
          <w:rFonts w:hint="cs"/>
          <w:rtl/>
        </w:rPr>
        <w:t> </w:t>
      </w:r>
      <w:r w:rsidR="00422A67" w:rsidRPr="00422A67">
        <w:rPr>
          <w:rtl/>
        </w:rPr>
        <w:t>قطاع تنمية الاتصالات للاتحاد الدولي للاتصالات</w:t>
      </w:r>
      <w:r w:rsidR="00422A67" w:rsidRPr="00422A67">
        <w:rPr>
          <w:rtl/>
          <w:lang w:bidi="ar-SY"/>
        </w:rPr>
        <w:t>"، عيّن الفريق الاستشاري لتنمية الاتصالات في</w:t>
      </w:r>
      <w:r w:rsidR="002D42F1">
        <w:rPr>
          <w:rFonts w:hint="cs"/>
          <w:rtl/>
          <w:lang w:bidi="ar-SY"/>
        </w:rPr>
        <w:t> </w:t>
      </w:r>
      <w:r w:rsidR="00422A67" w:rsidRPr="00422A67">
        <w:rPr>
          <w:rtl/>
          <w:lang w:bidi="ar-SY"/>
        </w:rPr>
        <w:t>عام</w:t>
      </w:r>
      <w:r w:rsidR="002D42F1">
        <w:rPr>
          <w:rFonts w:hint="cs"/>
          <w:rtl/>
          <w:lang w:bidi="ar-SY"/>
        </w:rPr>
        <w:t> </w:t>
      </w:r>
      <w:r w:rsidR="002D42F1">
        <w:rPr>
          <w:lang w:bidi="ar-SY"/>
        </w:rPr>
        <w:t>2018</w:t>
      </w:r>
      <w:r w:rsidR="00422A67" w:rsidRPr="00422A67">
        <w:rPr>
          <w:rtl/>
          <w:lang w:bidi="ar-SY"/>
        </w:rPr>
        <w:t xml:space="preserve"> نائب رئيس لجنة الدراسات</w:t>
      </w:r>
      <w:r w:rsidR="002D42F1">
        <w:rPr>
          <w:rFonts w:hint="cs"/>
          <w:rtl/>
          <w:lang w:bidi="ar-SY"/>
        </w:rPr>
        <w:t> </w:t>
      </w:r>
      <w:r w:rsidR="002D42F1">
        <w:rPr>
          <w:lang w:bidi="ar-SY"/>
        </w:rPr>
        <w:t>1</w:t>
      </w:r>
      <w:r w:rsidR="00422A67" w:rsidRPr="00422A67">
        <w:rPr>
          <w:rtl/>
          <w:lang w:bidi="ar-SY"/>
        </w:rPr>
        <w:t xml:space="preserve"> السيد</w:t>
      </w:r>
      <w:r w:rsidR="00422A67" w:rsidRPr="00422A67">
        <w:rPr>
          <w:rFonts w:hint="cs"/>
          <w:rtl/>
          <w:lang w:bidi="ar-SY"/>
        </w:rPr>
        <w:t xml:space="preserve"> بيتر مبنجي</w:t>
      </w:r>
      <w:r w:rsidR="00422A67" w:rsidRPr="00422A67">
        <w:rPr>
          <w:rtl/>
          <w:lang w:bidi="ar-SY"/>
        </w:rPr>
        <w:t xml:space="preserve"> (الكاميرون) ونائب رئيس لجنة الدراسات</w:t>
      </w:r>
      <w:r w:rsidR="002D42F1">
        <w:rPr>
          <w:rFonts w:hint="cs"/>
          <w:rtl/>
          <w:lang w:bidi="ar-SY"/>
        </w:rPr>
        <w:t xml:space="preserve"> </w:t>
      </w:r>
      <w:r w:rsidR="002D42F1">
        <w:rPr>
          <w:lang w:bidi="ar-SY"/>
        </w:rPr>
        <w:t>2</w:t>
      </w:r>
      <w:r w:rsidR="00422A67" w:rsidRPr="00422A67">
        <w:rPr>
          <w:rtl/>
          <w:lang w:bidi="ar-SY"/>
        </w:rPr>
        <w:t xml:space="preserve"> </w:t>
      </w:r>
      <w:r w:rsidR="00422A67" w:rsidRPr="00422A67">
        <w:rPr>
          <w:rFonts w:hint="cs"/>
          <w:rtl/>
          <w:lang w:bidi="ar-SY"/>
        </w:rPr>
        <w:t>السيدة</w:t>
      </w:r>
      <w:r w:rsidR="00422A67" w:rsidRPr="00422A67">
        <w:rPr>
          <w:rtl/>
          <w:lang w:bidi="ar-SY"/>
        </w:rPr>
        <w:t xml:space="preserve"> </w:t>
      </w:r>
      <w:r w:rsidR="00422A67" w:rsidRPr="00422A67">
        <w:rPr>
          <w:rFonts w:hint="cs"/>
          <w:rtl/>
          <w:lang w:bidi="ar-SY"/>
        </w:rPr>
        <w:t>كي وانغ</w:t>
      </w:r>
      <w:r w:rsidR="00422A67" w:rsidRPr="00422A67">
        <w:rPr>
          <w:rtl/>
          <w:lang w:bidi="ar-SY"/>
        </w:rPr>
        <w:t xml:space="preserve"> (جمهورية الصين الشعبية) </w:t>
      </w:r>
      <w:r w:rsidR="00422A67" w:rsidRPr="00422A67">
        <w:rPr>
          <w:rFonts w:hint="cs"/>
          <w:rtl/>
          <w:lang w:bidi="ar-SY"/>
        </w:rPr>
        <w:t>بصفة</w:t>
      </w:r>
      <w:r w:rsidR="00422A67" w:rsidRPr="00422A67">
        <w:rPr>
          <w:rtl/>
          <w:lang w:bidi="ar-SY"/>
        </w:rPr>
        <w:t xml:space="preserve"> ممثلين لقطاع تنمية الاتصالات في لجنة تنسيق</w:t>
      </w:r>
      <w:r w:rsidR="00422A67">
        <w:rPr>
          <w:rFonts w:hint="cs"/>
          <w:rtl/>
          <w:lang w:bidi="ar-SY"/>
        </w:rPr>
        <w:t xml:space="preserve"> </w:t>
      </w:r>
      <w:r w:rsidR="00422A67" w:rsidRPr="00422A67">
        <w:rPr>
          <w:rtl/>
          <w:lang w:bidi="ar-SY"/>
        </w:rPr>
        <w:t xml:space="preserve">المصطلحات </w:t>
      </w:r>
      <w:r w:rsidR="00422A67" w:rsidRPr="00422A67">
        <w:rPr>
          <w:rFonts w:hint="cs"/>
          <w:rtl/>
          <w:lang w:bidi="ar-SY"/>
        </w:rPr>
        <w:t>ب</w:t>
      </w:r>
      <w:r w:rsidR="00422A67" w:rsidRPr="00422A67">
        <w:rPr>
          <w:rtl/>
          <w:lang w:bidi="ar-SY"/>
        </w:rPr>
        <w:t xml:space="preserve">الاتحاد </w:t>
      </w:r>
      <w:r w:rsidR="002D42F1">
        <w:rPr>
          <w:lang w:bidi="ar-SY"/>
        </w:rPr>
        <w:t>(</w:t>
      </w:r>
      <w:r w:rsidR="00422A67" w:rsidRPr="00422A67">
        <w:rPr>
          <w:lang w:bidi="ar-SY"/>
        </w:rPr>
        <w:t>ITU CCT</w:t>
      </w:r>
      <w:r w:rsidR="002D42F1">
        <w:rPr>
          <w:lang w:bidi="ar-SY"/>
        </w:rPr>
        <w:t>)</w:t>
      </w:r>
      <w:r w:rsidR="00422A67">
        <w:rPr>
          <w:rFonts w:hint="cs"/>
          <w:rtl/>
          <w:lang w:bidi="ar-SY"/>
        </w:rPr>
        <w:t>.</w:t>
      </w:r>
      <w:r w:rsidR="00422A67" w:rsidRPr="00422A67">
        <w:rPr>
          <w:rFonts w:hint="cs"/>
          <w:rtl/>
          <w:lang w:bidi="ar-SY"/>
        </w:rPr>
        <w:t xml:space="preserve"> و</w:t>
      </w:r>
      <w:r w:rsidR="0024608D">
        <w:rPr>
          <w:rFonts w:hint="cs"/>
          <w:rtl/>
          <w:lang w:bidi="ar-SY"/>
        </w:rPr>
        <w:t>ال</w:t>
      </w:r>
      <w:r w:rsidR="00422A67" w:rsidRPr="00422A67">
        <w:rPr>
          <w:rtl/>
          <w:lang w:bidi="ar-SY"/>
        </w:rPr>
        <w:t>قرار</w:t>
      </w:r>
      <w:r w:rsidR="00422A67" w:rsidRPr="00422A67">
        <w:rPr>
          <w:rFonts w:hint="cs"/>
          <w:rtl/>
          <w:lang w:bidi="ar-SY"/>
        </w:rPr>
        <w:t xml:space="preserve"> </w:t>
      </w:r>
      <w:r w:rsidR="002D42F1">
        <w:rPr>
          <w:lang w:bidi="ar-SY"/>
        </w:rPr>
        <w:t>154</w:t>
      </w:r>
      <w:r w:rsidR="00422A67" w:rsidRPr="00422A67">
        <w:rPr>
          <w:rtl/>
          <w:lang w:bidi="ar-SY"/>
        </w:rPr>
        <w:t xml:space="preserve"> (المراجَع في دبي، </w:t>
      </w:r>
      <w:r w:rsidR="002D42F1">
        <w:rPr>
          <w:lang w:bidi="ar-SY"/>
        </w:rPr>
        <w:t>2018</w:t>
      </w:r>
      <w:r w:rsidR="00422A67" w:rsidRPr="00422A67">
        <w:rPr>
          <w:rtl/>
          <w:lang w:bidi="ar-SY"/>
        </w:rPr>
        <w:t xml:space="preserve">) </w:t>
      </w:r>
      <w:r w:rsidR="0024608D">
        <w:rPr>
          <w:rFonts w:hint="cs"/>
          <w:rtl/>
          <w:lang w:bidi="ar-SY"/>
        </w:rPr>
        <w:t xml:space="preserve">لمؤتمر المندوبين المفوضين </w:t>
      </w:r>
      <w:r w:rsidR="00422A67" w:rsidRPr="00422A67">
        <w:rPr>
          <w:rFonts w:hint="cs"/>
          <w:rtl/>
          <w:lang w:bidi="ar-SY"/>
        </w:rPr>
        <w:t xml:space="preserve">بشأن </w:t>
      </w:r>
      <w:r w:rsidR="00422A67" w:rsidRPr="00422A67">
        <w:rPr>
          <w:rtl/>
          <w:lang w:bidi="ar-SY"/>
        </w:rPr>
        <w:t xml:space="preserve">"استخدام اللغات الرسمية الست للاتحاد على قدم المساواة" </w:t>
      </w:r>
      <w:r w:rsidR="00422A67" w:rsidRPr="00422A67">
        <w:rPr>
          <w:rFonts w:hint="cs"/>
          <w:rtl/>
          <w:lang w:bidi="ar-SY"/>
        </w:rPr>
        <w:t xml:space="preserve">يتضمن </w:t>
      </w:r>
      <w:r w:rsidR="00422A67" w:rsidRPr="00422A67">
        <w:rPr>
          <w:rtl/>
          <w:lang w:bidi="ar-SY"/>
        </w:rPr>
        <w:t>الآن نصاً يقرّ بإنشاء لجنة تنسيق</w:t>
      </w:r>
      <w:r w:rsidR="00422A67" w:rsidRPr="00422A67">
        <w:rPr>
          <w:rFonts w:hint="cs"/>
          <w:rtl/>
          <w:lang w:bidi="ar-SY"/>
        </w:rPr>
        <w:t xml:space="preserve"> </w:t>
      </w:r>
      <w:r w:rsidR="00422A67" w:rsidRPr="00422A67">
        <w:rPr>
          <w:rtl/>
          <w:lang w:bidi="ar-SY"/>
        </w:rPr>
        <w:t xml:space="preserve">المصطلحات </w:t>
      </w:r>
      <w:r w:rsidR="00422A67" w:rsidRPr="00422A67">
        <w:rPr>
          <w:rFonts w:hint="cs"/>
          <w:rtl/>
          <w:lang w:bidi="ar-SY"/>
        </w:rPr>
        <w:t>ب</w:t>
      </w:r>
      <w:r w:rsidR="00422A67" w:rsidRPr="00422A67">
        <w:rPr>
          <w:rtl/>
          <w:lang w:bidi="ar-SY"/>
        </w:rPr>
        <w:t>الاتحاد من خلال القرار</w:t>
      </w:r>
      <w:r w:rsidR="00896676">
        <w:rPr>
          <w:rFonts w:hint="cs"/>
          <w:rtl/>
          <w:lang w:bidi="ar-SY"/>
        </w:rPr>
        <w:t> </w:t>
      </w:r>
      <w:r w:rsidR="002D42F1">
        <w:rPr>
          <w:lang w:bidi="ar-SY"/>
        </w:rPr>
        <w:t>1386</w:t>
      </w:r>
      <w:r w:rsidR="00422A67" w:rsidRPr="00422A67">
        <w:rPr>
          <w:rtl/>
          <w:lang w:bidi="ar-SY"/>
        </w:rPr>
        <w:t xml:space="preserve"> الذي اعتمده المجلس في دورته لعام</w:t>
      </w:r>
      <w:r w:rsidR="00896676">
        <w:rPr>
          <w:rFonts w:hint="cs"/>
          <w:rtl/>
          <w:lang w:bidi="ar-SY"/>
        </w:rPr>
        <w:t> </w:t>
      </w:r>
      <w:r w:rsidR="002D42F1">
        <w:rPr>
          <w:lang w:bidi="ar-SY"/>
        </w:rPr>
        <w:t>2017</w:t>
      </w:r>
      <w:r w:rsidR="00422A67" w:rsidRPr="00422A67">
        <w:rPr>
          <w:rtl/>
          <w:lang w:bidi="ar-SY"/>
        </w:rPr>
        <w:t>.</w:t>
      </w:r>
    </w:p>
    <w:p w:rsidR="00866EB8" w:rsidRDefault="00422A67" w:rsidP="008D1E41">
      <w:pPr>
        <w:rPr>
          <w:rtl/>
          <w:lang w:val="en-GB" w:bidi="ar-SY"/>
        </w:rPr>
      </w:pPr>
      <w:r w:rsidRPr="00422A67">
        <w:rPr>
          <w:rFonts w:hint="cs"/>
          <w:rtl/>
          <w:lang w:val="en-GB" w:bidi="ar-SY"/>
        </w:rPr>
        <w:t>و</w:t>
      </w:r>
      <w:r w:rsidRPr="00422A67">
        <w:rPr>
          <w:rtl/>
          <w:lang w:val="en-GB" w:bidi="ar-SY"/>
        </w:rPr>
        <w:t>في عام</w:t>
      </w:r>
      <w:r w:rsidR="00896676">
        <w:rPr>
          <w:rFonts w:hint="cs"/>
          <w:rtl/>
          <w:lang w:val="en-GB" w:bidi="ar-SY"/>
        </w:rPr>
        <w:t> </w:t>
      </w:r>
      <w:r w:rsidR="00896676">
        <w:rPr>
          <w:lang w:val="en-GB" w:bidi="ar-SY"/>
        </w:rPr>
        <w:t>2018</w:t>
      </w:r>
      <w:r w:rsidRPr="00422A67">
        <w:rPr>
          <w:rtl/>
          <w:lang w:val="en-GB" w:bidi="ar-SY"/>
        </w:rPr>
        <w:t>، اجتمع</w:t>
      </w:r>
      <w:r w:rsidRPr="00422A67">
        <w:rPr>
          <w:rFonts w:hint="cs"/>
          <w:rtl/>
          <w:lang w:val="en-GB" w:bidi="ar-SY"/>
        </w:rPr>
        <w:t>ت</w:t>
      </w:r>
      <w:r w:rsidRPr="00422A67">
        <w:rPr>
          <w:rtl/>
          <w:lang w:val="en-GB" w:bidi="ar-SY"/>
        </w:rPr>
        <w:t xml:space="preserve"> لجنة تنسيق</w:t>
      </w:r>
      <w:r w:rsidRPr="00422A67">
        <w:rPr>
          <w:rFonts w:hint="cs"/>
          <w:rtl/>
          <w:lang w:val="en-GB" w:bidi="ar-SY"/>
        </w:rPr>
        <w:t xml:space="preserve"> </w:t>
      </w:r>
      <w:r w:rsidRPr="00422A67">
        <w:rPr>
          <w:rtl/>
          <w:lang w:val="en-GB" w:bidi="ar-SY"/>
        </w:rPr>
        <w:t xml:space="preserve">المصطلحات </w:t>
      </w:r>
      <w:r w:rsidRPr="00422A67">
        <w:rPr>
          <w:rFonts w:hint="cs"/>
          <w:rtl/>
          <w:lang w:val="en-GB" w:bidi="ar-SY"/>
        </w:rPr>
        <w:t>ب</w:t>
      </w:r>
      <w:r w:rsidRPr="00422A67">
        <w:rPr>
          <w:rtl/>
          <w:lang w:val="en-GB" w:bidi="ar-SY"/>
        </w:rPr>
        <w:t>الاتحاد</w:t>
      </w:r>
      <w:r w:rsidR="00996762">
        <w:rPr>
          <w:rFonts w:hint="cs"/>
          <w:rtl/>
          <w:lang w:val="en-GB" w:bidi="ar-SY"/>
        </w:rPr>
        <w:t> </w:t>
      </w:r>
      <w:r w:rsidR="00896676">
        <w:rPr>
          <w:lang w:val="en-GB" w:bidi="ar-SY"/>
        </w:rPr>
        <w:t>(</w:t>
      </w:r>
      <w:r w:rsidRPr="00422A67">
        <w:t>ITU CCT</w:t>
      </w:r>
      <w:r w:rsidR="00896676">
        <w:rPr>
          <w:lang w:val="en-GB" w:bidi="ar-SY"/>
        </w:rPr>
        <w:t>)</w:t>
      </w:r>
      <w:r w:rsidRPr="00422A67">
        <w:rPr>
          <w:rFonts w:hint="cs"/>
          <w:rtl/>
          <w:lang w:val="en-GB" w:bidi="ar-SY"/>
        </w:rPr>
        <w:t xml:space="preserve"> </w:t>
      </w:r>
      <w:r w:rsidRPr="00422A67">
        <w:rPr>
          <w:rtl/>
          <w:lang w:val="en-GB" w:bidi="ar-SY"/>
        </w:rPr>
        <w:t xml:space="preserve">مرتين بالمراسلة، في </w:t>
      </w:r>
      <w:r w:rsidR="00896676">
        <w:rPr>
          <w:lang w:val="en-GB" w:bidi="ar-SY"/>
        </w:rPr>
        <w:t>28</w:t>
      </w:r>
      <w:r w:rsidR="00996762">
        <w:rPr>
          <w:rFonts w:hint="cs"/>
          <w:rtl/>
          <w:lang w:val="en-GB" w:bidi="ar-SY"/>
        </w:rPr>
        <w:t> </w:t>
      </w:r>
      <w:r w:rsidRPr="00422A67">
        <w:rPr>
          <w:rtl/>
          <w:lang w:val="en-GB" w:bidi="ar-SY"/>
        </w:rPr>
        <w:t>يونيو</w:t>
      </w:r>
      <w:r w:rsidR="00996762">
        <w:rPr>
          <w:rFonts w:hint="cs"/>
          <w:rtl/>
          <w:lang w:val="en-GB" w:bidi="ar-SY"/>
        </w:rPr>
        <w:t> </w:t>
      </w:r>
      <w:r w:rsidR="00896676">
        <w:rPr>
          <w:lang w:val="en-GB" w:bidi="ar-SY"/>
        </w:rPr>
        <w:t>2018</w:t>
      </w:r>
      <w:r w:rsidRPr="00422A67">
        <w:rPr>
          <w:rtl/>
          <w:lang w:val="en-GB" w:bidi="ar-SY"/>
        </w:rPr>
        <w:t xml:space="preserve"> و</w:t>
      </w:r>
      <w:r w:rsidR="00996762">
        <w:rPr>
          <w:lang w:val="en-GB" w:bidi="ar-SY"/>
        </w:rPr>
        <w:t>22</w:t>
      </w:r>
      <w:r w:rsidR="00996762">
        <w:rPr>
          <w:rFonts w:hint="cs"/>
          <w:rtl/>
          <w:lang w:val="en-GB" w:bidi="ar-SY"/>
        </w:rPr>
        <w:t> </w:t>
      </w:r>
      <w:r w:rsidRPr="00422A67">
        <w:rPr>
          <w:rtl/>
          <w:lang w:val="en-GB" w:bidi="ar-SY"/>
        </w:rPr>
        <w:t>نوفمبر</w:t>
      </w:r>
      <w:r w:rsidR="00996762">
        <w:rPr>
          <w:rFonts w:hint="cs"/>
          <w:rtl/>
          <w:lang w:val="en-GB" w:bidi="ar-SY"/>
        </w:rPr>
        <w:t> </w:t>
      </w:r>
      <w:r w:rsidR="00896676">
        <w:rPr>
          <w:lang w:val="en-GB" w:bidi="ar-SY"/>
        </w:rPr>
        <w:t>2018</w:t>
      </w:r>
      <w:r w:rsidRPr="00422A67">
        <w:rPr>
          <w:rtl/>
          <w:lang w:val="en-GB" w:bidi="ar-SY"/>
        </w:rPr>
        <w:t>.</w:t>
      </w:r>
      <w:r w:rsidRPr="00422A67">
        <w:rPr>
          <w:rFonts w:hint="cs"/>
          <w:rtl/>
          <w:lang w:bidi="ar-SY"/>
        </w:rPr>
        <w:t xml:space="preserve"> </w:t>
      </w:r>
      <w:r w:rsidRPr="00422A67">
        <w:rPr>
          <w:rFonts w:hint="cs"/>
          <w:rtl/>
          <w:lang w:val="en-GB" w:bidi="ar-SY"/>
        </w:rPr>
        <w:t>و</w:t>
      </w:r>
      <w:r w:rsidRPr="00422A67">
        <w:rPr>
          <w:rtl/>
          <w:lang w:val="en-GB" w:bidi="ar-SY"/>
        </w:rPr>
        <w:t>ينظر كل اجتماع في بيانات الاتصال والمساهمات في</w:t>
      </w:r>
      <w:r w:rsidR="00996762">
        <w:rPr>
          <w:rFonts w:hint="cs"/>
          <w:rtl/>
          <w:lang w:val="en-GB" w:bidi="ar-SY"/>
        </w:rPr>
        <w:t> </w:t>
      </w:r>
      <w:r w:rsidRPr="00422A67">
        <w:rPr>
          <w:rtl/>
          <w:lang w:val="en-GB" w:bidi="ar-SY"/>
        </w:rPr>
        <w:t>الأمور المتعلقة بقضايا المصطلحات وي</w:t>
      </w:r>
      <w:r w:rsidRPr="00422A67">
        <w:rPr>
          <w:rFonts w:hint="cs"/>
          <w:rtl/>
          <w:lang w:val="en-GB" w:bidi="ar-SY"/>
        </w:rPr>
        <w:t>ت</w:t>
      </w:r>
      <w:r w:rsidRPr="00422A67">
        <w:rPr>
          <w:rtl/>
          <w:lang w:val="en-GB" w:bidi="ar-SY"/>
        </w:rPr>
        <w:t>فق على التحديثات لقاعدة بيانات مصطلحات الاتحاد، وخاصة ما</w:t>
      </w:r>
      <w:r w:rsidR="00996762">
        <w:rPr>
          <w:rFonts w:hint="cs"/>
          <w:rtl/>
          <w:lang w:val="en-GB" w:bidi="ar-SY"/>
        </w:rPr>
        <w:t> </w:t>
      </w:r>
      <w:r w:rsidRPr="00422A67">
        <w:rPr>
          <w:rtl/>
          <w:lang w:val="en-GB" w:bidi="ar-SY"/>
        </w:rPr>
        <w:t xml:space="preserve">يسمى </w:t>
      </w:r>
      <w:r w:rsidRPr="00422A67">
        <w:rPr>
          <w:rFonts w:hint="cs"/>
          <w:rtl/>
          <w:lang w:val="en-GB" w:bidi="ar-SY"/>
        </w:rPr>
        <w:t>ب</w:t>
      </w:r>
      <w:r w:rsidRPr="00422A67">
        <w:rPr>
          <w:rtl/>
          <w:lang w:val="en-GB" w:bidi="ar-SY"/>
        </w:rPr>
        <w:t>الجزء</w:t>
      </w:r>
      <w:r w:rsidR="00996762">
        <w:rPr>
          <w:rFonts w:hint="cs"/>
          <w:rtl/>
          <w:lang w:val="en-GB" w:bidi="ar-SY"/>
        </w:rPr>
        <w:t> </w:t>
      </w:r>
      <w:r w:rsidR="00896676">
        <w:rPr>
          <w:lang w:val="en-GB" w:bidi="ar-SY"/>
        </w:rPr>
        <w:t>3</w:t>
      </w:r>
      <w:r w:rsidRPr="00422A67">
        <w:rPr>
          <w:rtl/>
          <w:lang w:val="en-GB" w:bidi="ar-SY"/>
        </w:rPr>
        <w:t xml:space="preserve"> </w:t>
      </w:r>
      <w:r w:rsidRPr="00422A67">
        <w:rPr>
          <w:rFonts w:hint="cs"/>
          <w:rtl/>
          <w:lang w:val="en-GB" w:bidi="ar-SY"/>
        </w:rPr>
        <w:t>المعني</w:t>
      </w:r>
      <w:r w:rsidRPr="00422A67">
        <w:rPr>
          <w:rtl/>
          <w:lang w:val="en-GB" w:bidi="ar-SY"/>
        </w:rPr>
        <w:t xml:space="preserve"> </w:t>
      </w:r>
      <w:r w:rsidRPr="00422A67">
        <w:rPr>
          <w:rFonts w:hint="cs"/>
          <w:rtl/>
          <w:lang w:val="en-GB" w:bidi="ar-SY"/>
        </w:rPr>
        <w:t>ب</w:t>
      </w:r>
      <w:r w:rsidRPr="00422A67">
        <w:rPr>
          <w:rtl/>
          <w:lang w:val="en-GB" w:bidi="ar-SY"/>
        </w:rPr>
        <w:t>المصطلحات والاختصارات والتع</w:t>
      </w:r>
      <w:r w:rsidRPr="00422A67">
        <w:rPr>
          <w:rFonts w:hint="cs"/>
          <w:rtl/>
          <w:lang w:val="en-GB" w:bidi="ar-SY"/>
        </w:rPr>
        <w:t>ا</w:t>
      </w:r>
      <w:r w:rsidRPr="00422A67">
        <w:rPr>
          <w:rtl/>
          <w:lang w:val="en-GB" w:bidi="ar-SY"/>
        </w:rPr>
        <w:t>ريف.</w:t>
      </w:r>
      <w:r w:rsidRPr="00422A67">
        <w:rPr>
          <w:rtl/>
          <w:lang w:bidi="ar-SY"/>
        </w:rPr>
        <w:t xml:space="preserve"> </w:t>
      </w:r>
      <w:r w:rsidRPr="00422A67">
        <w:rPr>
          <w:rtl/>
          <w:lang w:val="en-GB" w:bidi="ar-SY"/>
        </w:rPr>
        <w:t xml:space="preserve">وتشمل </w:t>
      </w:r>
      <w:r>
        <w:rPr>
          <w:rFonts w:hint="cs"/>
          <w:rtl/>
          <w:lang w:val="en-GB" w:bidi="ar-SY"/>
        </w:rPr>
        <w:t>الأمور</w:t>
      </w:r>
      <w:r w:rsidRPr="00422A67">
        <w:rPr>
          <w:rtl/>
          <w:lang w:val="en-GB" w:bidi="ar-SY"/>
        </w:rPr>
        <w:t xml:space="preserve"> التي تهم أعمال قطاع تنمية الاتصالات ما</w:t>
      </w:r>
      <w:r w:rsidR="00996762">
        <w:rPr>
          <w:rFonts w:hint="cs"/>
          <w:rtl/>
          <w:lang w:val="en-GB" w:bidi="ar-SY"/>
        </w:rPr>
        <w:t> </w:t>
      </w:r>
      <w:r w:rsidRPr="00422A67">
        <w:rPr>
          <w:rtl/>
          <w:lang w:val="en-GB" w:bidi="ar-SY"/>
        </w:rPr>
        <w:t>يلي:</w:t>
      </w:r>
      <w:r w:rsidRPr="00422A67">
        <w:rPr>
          <w:rtl/>
          <w:lang w:bidi="ar-SY"/>
        </w:rPr>
        <w:t xml:space="preserve"> </w:t>
      </w:r>
      <w:r w:rsidRPr="00422A67">
        <w:rPr>
          <w:rtl/>
          <w:lang w:val="en-GB" w:bidi="ar-SY"/>
        </w:rPr>
        <w:t>تعريف "النفاذ عريض النطاق"،</w:t>
      </w:r>
      <w:r>
        <w:rPr>
          <w:rFonts w:hint="cs"/>
          <w:rtl/>
          <w:lang w:val="en-GB" w:bidi="ar-SY"/>
        </w:rPr>
        <w:t xml:space="preserve"> الذي يحدد </w:t>
      </w:r>
      <w:r w:rsidR="00896676">
        <w:rPr>
          <w:lang w:val="en-GB" w:bidi="ar-SY"/>
        </w:rPr>
        <w:t>2</w:t>
      </w:r>
      <w:r w:rsidR="00996762">
        <w:rPr>
          <w:rFonts w:hint="eastAsia"/>
          <w:rtl/>
          <w:lang w:val="en-GB" w:bidi="ar-SY"/>
        </w:rPr>
        <w:t> </w:t>
      </w:r>
      <w:r w:rsidRPr="00422A67">
        <w:rPr>
          <w:lang w:val="en-GB" w:bidi="ar-SY"/>
        </w:rPr>
        <w:t>Mbit/s</w:t>
      </w:r>
      <w:r w:rsidR="001F4645">
        <w:rPr>
          <w:rFonts w:hint="cs"/>
          <w:rtl/>
          <w:lang w:val="en-GB" w:bidi="ar-SY"/>
        </w:rPr>
        <w:t xml:space="preserve"> </w:t>
      </w:r>
      <w:r w:rsidR="001F4645" w:rsidRPr="001F4645">
        <w:rPr>
          <w:rtl/>
          <w:lang w:val="en-GB" w:bidi="ar-SY"/>
        </w:rPr>
        <w:t>كحد أدنى للنطاق العريض أو</w:t>
      </w:r>
      <w:r w:rsidR="00996762">
        <w:rPr>
          <w:rFonts w:hint="cs"/>
          <w:rtl/>
          <w:lang w:val="en-GB" w:bidi="ar-SY"/>
        </w:rPr>
        <w:t> </w:t>
      </w:r>
      <w:r w:rsidR="001F4645" w:rsidRPr="001F4645">
        <w:rPr>
          <w:rFonts w:hint="cs"/>
          <w:rtl/>
          <w:lang w:val="en-GB" w:bidi="ar-SY"/>
        </w:rPr>
        <w:t>ما</w:t>
      </w:r>
      <w:r w:rsidR="00996762">
        <w:rPr>
          <w:rFonts w:hint="eastAsia"/>
          <w:rtl/>
          <w:lang w:val="en-GB" w:bidi="ar-SY"/>
        </w:rPr>
        <w:t> </w:t>
      </w:r>
      <w:r w:rsidR="001F4645" w:rsidRPr="001F4645">
        <w:rPr>
          <w:rFonts w:hint="cs"/>
          <w:rtl/>
          <w:lang w:val="en-GB" w:bidi="ar-SY"/>
        </w:rPr>
        <w:t>يتعلق</w:t>
      </w:r>
      <w:r w:rsidR="001F4645" w:rsidRPr="001F4645">
        <w:rPr>
          <w:rtl/>
          <w:lang w:val="en-GB" w:bidi="ar-SY"/>
        </w:rPr>
        <w:t xml:space="preserve"> </w:t>
      </w:r>
      <w:r w:rsidR="001F4645" w:rsidRPr="001F4645">
        <w:rPr>
          <w:rFonts w:hint="cs"/>
          <w:rtl/>
          <w:lang w:val="en-GB" w:bidi="ar-SY"/>
        </w:rPr>
        <w:t>ب</w:t>
      </w:r>
      <w:r w:rsidR="001F4645" w:rsidRPr="001F4645">
        <w:rPr>
          <w:rtl/>
          <w:lang w:val="en-GB" w:bidi="ar-SY"/>
        </w:rPr>
        <w:t xml:space="preserve">النفاذ </w:t>
      </w:r>
      <w:r w:rsidR="001F4645" w:rsidRPr="001F4645">
        <w:rPr>
          <w:rFonts w:hint="cs"/>
          <w:rtl/>
          <w:lang w:val="en-GB" w:bidi="ar-SY"/>
        </w:rPr>
        <w:t>بمعدل</w:t>
      </w:r>
      <w:r w:rsidR="001F4645" w:rsidRPr="001F4645">
        <w:rPr>
          <w:rtl/>
          <w:lang w:val="en-GB" w:bidi="ar-SY"/>
        </w:rPr>
        <w:t xml:space="preserve"> النطاق الضيق دون تحديد أي حد أدنى (</w:t>
      </w:r>
      <w:r w:rsidR="001F4645" w:rsidRPr="00996762">
        <w:rPr>
          <w:i/>
          <w:iCs/>
          <w:rtl/>
          <w:lang w:val="en-GB" w:bidi="ar-SY"/>
        </w:rPr>
        <w:t xml:space="preserve">لم </w:t>
      </w:r>
      <w:r w:rsidR="0009591F">
        <w:rPr>
          <w:rFonts w:hint="cs"/>
          <w:i/>
          <w:iCs/>
          <w:rtl/>
          <w:lang w:val="en-GB" w:bidi="ar-SY"/>
        </w:rPr>
        <w:t>يتم التوصل</w:t>
      </w:r>
      <w:r w:rsidR="001F4645" w:rsidRPr="00996762">
        <w:rPr>
          <w:i/>
          <w:iCs/>
          <w:rtl/>
          <w:lang w:val="en-GB" w:bidi="ar-SY"/>
        </w:rPr>
        <w:t xml:space="preserve"> إلى اتفاق، </w:t>
      </w:r>
      <w:r w:rsidR="001F4645" w:rsidRPr="00996762">
        <w:rPr>
          <w:rFonts w:hint="cs"/>
          <w:i/>
          <w:iCs/>
          <w:rtl/>
          <w:lang w:val="en-GB" w:bidi="ar-SY"/>
        </w:rPr>
        <w:t>ويُتوقع البت في هذا الشأن</w:t>
      </w:r>
      <w:r w:rsidR="001F4645" w:rsidRPr="00996762">
        <w:rPr>
          <w:i/>
          <w:iCs/>
          <w:rtl/>
          <w:lang w:val="en-GB" w:bidi="ar-SY"/>
        </w:rPr>
        <w:t xml:space="preserve"> في اجتماع مايو</w:t>
      </w:r>
      <w:r w:rsidR="008D1E41">
        <w:rPr>
          <w:rFonts w:hint="cs"/>
          <w:i/>
          <w:iCs/>
          <w:rtl/>
          <w:lang w:val="en-GB" w:bidi="ar-SY"/>
        </w:rPr>
        <w:t> </w:t>
      </w:r>
      <w:r w:rsidR="00896676" w:rsidRPr="00996762">
        <w:rPr>
          <w:i/>
          <w:iCs/>
          <w:lang w:val="en-GB" w:bidi="ar-SY"/>
        </w:rPr>
        <w:t>2019</w:t>
      </w:r>
      <w:r w:rsidR="001F4645" w:rsidRPr="001F4645">
        <w:rPr>
          <w:rtl/>
          <w:lang w:val="en-GB" w:bidi="ar-SY"/>
        </w:rPr>
        <w:t xml:space="preserve">)، </w:t>
      </w:r>
      <w:r w:rsidR="001F4645" w:rsidRPr="001F4645">
        <w:rPr>
          <w:rFonts w:hint="cs"/>
          <w:rtl/>
          <w:lang w:val="en-GB" w:bidi="ar-SY"/>
        </w:rPr>
        <w:t>و</w:t>
      </w:r>
      <w:r w:rsidR="001F4645" w:rsidRPr="001F4645">
        <w:rPr>
          <w:rtl/>
          <w:lang w:val="en-GB" w:bidi="ar-SY"/>
        </w:rPr>
        <w:t>تعريف "الصيانة الذكية للاتصالات" حيث ينبغي أن تعطى صفة "الاتصالات" في</w:t>
      </w:r>
      <w:r w:rsidR="00996762">
        <w:rPr>
          <w:rFonts w:hint="cs"/>
          <w:rtl/>
          <w:lang w:val="en-GB" w:bidi="ar-SY"/>
        </w:rPr>
        <w:t> </w:t>
      </w:r>
      <w:r w:rsidR="001F4645" w:rsidRPr="001F4645">
        <w:rPr>
          <w:rtl/>
          <w:lang w:val="en-GB" w:bidi="ar-SY"/>
        </w:rPr>
        <w:t xml:space="preserve">صيغة المفرد، </w:t>
      </w:r>
      <w:r w:rsidR="001F4645" w:rsidRPr="001F4645">
        <w:rPr>
          <w:rFonts w:hint="cs"/>
          <w:rtl/>
          <w:lang w:val="en-GB" w:bidi="ar-SY"/>
        </w:rPr>
        <w:t>وينبغي</w:t>
      </w:r>
      <w:r w:rsidR="001F4645" w:rsidRPr="001F4645">
        <w:rPr>
          <w:rtl/>
          <w:lang w:val="en-GB" w:bidi="ar-SY"/>
        </w:rPr>
        <w:t xml:space="preserve"> تجنب الاستخدام الدوري لكلمة "ذكية". علاوة</w:t>
      </w:r>
      <w:r w:rsidR="00996762">
        <w:rPr>
          <w:rFonts w:hint="cs"/>
          <w:rtl/>
          <w:lang w:val="en-GB" w:bidi="ar-SY"/>
        </w:rPr>
        <w:t>ً</w:t>
      </w:r>
      <w:r w:rsidR="001F4645" w:rsidRPr="001F4645">
        <w:rPr>
          <w:rtl/>
          <w:lang w:val="en-GB" w:bidi="ar-SY"/>
        </w:rPr>
        <w:t xml:space="preserve"> على ذلك،</w:t>
      </w:r>
      <w:r w:rsidR="001F4645" w:rsidRPr="001F4645">
        <w:rPr>
          <w:rtl/>
          <w:lang w:bidi="ar-SY"/>
        </w:rPr>
        <w:t xml:space="preserve"> </w:t>
      </w:r>
      <w:r w:rsidR="001F4645" w:rsidRPr="001F4645">
        <w:rPr>
          <w:rtl/>
          <w:lang w:val="en-GB" w:bidi="ar-SY"/>
        </w:rPr>
        <w:t>ينبغي النظر مستقبل</w:t>
      </w:r>
      <w:r w:rsidR="001F4645" w:rsidRPr="001F4645">
        <w:rPr>
          <w:rFonts w:hint="cs"/>
          <w:rtl/>
          <w:lang w:val="en-GB" w:bidi="ar-SY"/>
        </w:rPr>
        <w:t>اً</w:t>
      </w:r>
      <w:r w:rsidR="001F4645" w:rsidRPr="001F4645">
        <w:rPr>
          <w:rtl/>
          <w:lang w:val="en-GB" w:bidi="ar-SY"/>
        </w:rPr>
        <w:t xml:space="preserve"> في</w:t>
      </w:r>
      <w:r w:rsidR="00996762">
        <w:rPr>
          <w:rFonts w:hint="cs"/>
          <w:rtl/>
          <w:lang w:val="en-GB" w:bidi="ar-SY"/>
        </w:rPr>
        <w:t> </w:t>
      </w:r>
      <w:r w:rsidR="001F4645" w:rsidRPr="001F4645">
        <w:rPr>
          <w:rtl/>
          <w:lang w:val="en-GB" w:bidi="ar-SY"/>
        </w:rPr>
        <w:t>إدراج توصيات قطاع تنمية الاتصالات في</w:t>
      </w:r>
      <w:r w:rsidR="00996762">
        <w:rPr>
          <w:rFonts w:hint="cs"/>
          <w:rtl/>
          <w:lang w:val="en-GB" w:bidi="ar-SY"/>
        </w:rPr>
        <w:t> </w:t>
      </w:r>
      <w:r w:rsidR="001F4645" w:rsidRPr="001F4645">
        <w:rPr>
          <w:rtl/>
          <w:lang w:val="en-GB" w:bidi="ar-SY"/>
        </w:rPr>
        <w:t>قاعدة بيانات مصطلحات الاتحاد.</w:t>
      </w:r>
      <w:r w:rsidR="001F4645" w:rsidRPr="001F4645">
        <w:rPr>
          <w:rFonts w:hint="cs"/>
          <w:rtl/>
          <w:lang w:bidi="ar-SY"/>
        </w:rPr>
        <w:t xml:space="preserve"> </w:t>
      </w:r>
      <w:r w:rsidR="001F4645" w:rsidRPr="001F4645">
        <w:rPr>
          <w:rFonts w:hint="cs"/>
          <w:rtl/>
          <w:lang w:val="en-GB" w:bidi="ar-SY"/>
        </w:rPr>
        <w:t>وينبغي</w:t>
      </w:r>
      <w:r w:rsidR="001F4645" w:rsidRPr="001F4645">
        <w:rPr>
          <w:rtl/>
          <w:lang w:val="en-GB" w:bidi="ar-SY"/>
        </w:rPr>
        <w:t xml:space="preserve"> أن يكون قطاع تنمية الاتصالات على دراية في</w:t>
      </w:r>
      <w:r w:rsidR="00996762">
        <w:rPr>
          <w:rFonts w:hint="cs"/>
          <w:rtl/>
          <w:lang w:val="en-GB" w:bidi="ar-SY"/>
        </w:rPr>
        <w:t> </w:t>
      </w:r>
      <w:r w:rsidR="001F4645" w:rsidRPr="001F4645">
        <w:rPr>
          <w:rtl/>
          <w:lang w:val="en-GB" w:bidi="ar-SY"/>
        </w:rPr>
        <w:t>عمله بقاعدة بيانات مصطلحات الاتحاد وفائدته</w:t>
      </w:r>
      <w:r w:rsidR="001F4645" w:rsidRPr="001F4645">
        <w:rPr>
          <w:rFonts w:hint="cs"/>
          <w:rtl/>
          <w:lang w:val="en-GB" w:bidi="ar-SY"/>
        </w:rPr>
        <w:t>ا</w:t>
      </w:r>
      <w:r w:rsidR="001F4645" w:rsidRPr="001F4645">
        <w:rPr>
          <w:rtl/>
          <w:lang w:val="en-GB" w:bidi="ar-SY"/>
        </w:rPr>
        <w:t xml:space="preserve"> عند إعداد التقارير وغيرها من </w:t>
      </w:r>
      <w:r w:rsidR="001F4645" w:rsidRPr="001F4645">
        <w:rPr>
          <w:rFonts w:hint="cs"/>
          <w:rtl/>
          <w:lang w:val="en-GB" w:bidi="ar-SY"/>
        </w:rPr>
        <w:t>النواتج</w:t>
      </w:r>
      <w:r w:rsidR="001F4645" w:rsidRPr="001F4645">
        <w:rPr>
          <w:rtl/>
          <w:lang w:val="en-GB" w:bidi="ar-SY"/>
        </w:rPr>
        <w:t>.</w:t>
      </w:r>
      <w:r w:rsidR="001F4645" w:rsidRPr="001F4645">
        <w:rPr>
          <w:rFonts w:hint="cs"/>
          <w:rtl/>
        </w:rPr>
        <w:t xml:space="preserve"> </w:t>
      </w:r>
      <w:r w:rsidR="001F4645" w:rsidRPr="001F4645">
        <w:rPr>
          <w:rFonts w:hint="cs"/>
          <w:rtl/>
          <w:lang w:val="en-GB"/>
        </w:rPr>
        <w:t>و</w:t>
      </w:r>
      <w:r w:rsidR="001F4645" w:rsidRPr="001F4645">
        <w:rPr>
          <w:rtl/>
          <w:lang w:val="en-GB" w:bidi="ar-SY"/>
        </w:rPr>
        <w:t xml:space="preserve">سيعقد الاجتماع التالي </w:t>
      </w:r>
      <w:r w:rsidR="001F4645" w:rsidRPr="001F4645">
        <w:rPr>
          <w:rFonts w:hint="cs"/>
          <w:rtl/>
          <w:lang w:val="en-GB" w:bidi="ar-SY"/>
        </w:rPr>
        <w:t>ل</w:t>
      </w:r>
      <w:r w:rsidR="001F4645" w:rsidRPr="001F4645">
        <w:rPr>
          <w:rtl/>
          <w:lang w:val="en-GB" w:bidi="ar-SY"/>
        </w:rPr>
        <w:t>لجنة تنسيق</w:t>
      </w:r>
      <w:r w:rsidR="001F4645" w:rsidRPr="001F4645">
        <w:rPr>
          <w:rFonts w:hint="cs"/>
          <w:rtl/>
          <w:lang w:val="en-GB" w:bidi="ar-SY"/>
        </w:rPr>
        <w:t xml:space="preserve"> </w:t>
      </w:r>
      <w:r w:rsidR="001F4645" w:rsidRPr="001F4645">
        <w:rPr>
          <w:rtl/>
          <w:lang w:val="en-GB" w:bidi="ar-SY"/>
        </w:rPr>
        <w:t xml:space="preserve">المصطلحات </w:t>
      </w:r>
      <w:r w:rsidR="001F4645" w:rsidRPr="001F4645">
        <w:rPr>
          <w:rFonts w:hint="cs"/>
          <w:rtl/>
          <w:lang w:val="en-GB" w:bidi="ar-SY"/>
        </w:rPr>
        <w:t>ب</w:t>
      </w:r>
      <w:r w:rsidR="001F4645" w:rsidRPr="001F4645">
        <w:rPr>
          <w:rtl/>
          <w:lang w:val="en-GB" w:bidi="ar-SY"/>
        </w:rPr>
        <w:t xml:space="preserve">الاتحاد في </w:t>
      </w:r>
      <w:r w:rsidR="00896676">
        <w:rPr>
          <w:lang w:val="en-GB" w:bidi="ar-SY"/>
        </w:rPr>
        <w:t>7</w:t>
      </w:r>
      <w:r w:rsidR="00996762">
        <w:rPr>
          <w:rFonts w:hint="cs"/>
          <w:rtl/>
          <w:lang w:val="en-GB" w:bidi="ar-SY"/>
        </w:rPr>
        <w:t> </w:t>
      </w:r>
      <w:r w:rsidR="001F4645" w:rsidRPr="001F4645">
        <w:rPr>
          <w:rtl/>
          <w:lang w:val="en-GB" w:bidi="ar-SY"/>
        </w:rPr>
        <w:t>مايو</w:t>
      </w:r>
      <w:r w:rsidR="00996762">
        <w:rPr>
          <w:rFonts w:hint="cs"/>
          <w:rtl/>
          <w:lang w:val="en-GB" w:bidi="ar-SY"/>
        </w:rPr>
        <w:t> </w:t>
      </w:r>
      <w:r w:rsidR="00896676">
        <w:rPr>
          <w:lang w:val="en-GB" w:bidi="ar-SY"/>
        </w:rPr>
        <w:t>2019</w:t>
      </w:r>
      <w:r w:rsidR="001F4645">
        <w:rPr>
          <w:rFonts w:hint="cs"/>
          <w:rtl/>
          <w:lang w:val="en-GB" w:bidi="ar-SY"/>
        </w:rPr>
        <w:t>.</w:t>
      </w:r>
    </w:p>
    <w:p w:rsidR="00866EB8" w:rsidRDefault="00866EB8" w:rsidP="00996762">
      <w:pPr>
        <w:pStyle w:val="Heading1"/>
      </w:pPr>
      <w:r>
        <w:t>6</w:t>
      </w:r>
      <w:r>
        <w:tab/>
      </w:r>
      <w:r w:rsidR="00450AE7" w:rsidRPr="00450AE7">
        <w:rPr>
          <w:rtl/>
          <w:lang w:bidi="ar-SY"/>
        </w:rPr>
        <w:t>مشاركة الشركات الصغيرة والمتوسطة في</w:t>
      </w:r>
      <w:r w:rsidR="00996762">
        <w:rPr>
          <w:rFonts w:hint="cs"/>
          <w:rtl/>
          <w:lang w:bidi="ar-SY"/>
        </w:rPr>
        <w:t> </w:t>
      </w:r>
      <w:r w:rsidR="00450AE7" w:rsidRPr="00450AE7">
        <w:rPr>
          <w:rtl/>
          <w:lang w:bidi="ar-SY"/>
        </w:rPr>
        <w:t>أعمال</w:t>
      </w:r>
      <w:r w:rsidR="00450AE7" w:rsidRPr="00450AE7">
        <w:rPr>
          <w:b w:val="0"/>
          <w:bCs w:val="0"/>
          <w:kern w:val="0"/>
          <w:sz w:val="22"/>
          <w:szCs w:val="30"/>
          <w:rtl/>
          <w:lang w:bidi="ar-SY"/>
        </w:rPr>
        <w:t xml:space="preserve"> </w:t>
      </w:r>
      <w:r w:rsidR="00450AE7" w:rsidRPr="00450AE7">
        <w:rPr>
          <w:rtl/>
          <w:lang w:bidi="ar-SY"/>
        </w:rPr>
        <w:t>لجن</w:t>
      </w:r>
      <w:r w:rsidR="00450AE7" w:rsidRPr="00450AE7">
        <w:rPr>
          <w:rFonts w:hint="cs"/>
          <w:rtl/>
          <w:lang w:bidi="ar-SY"/>
        </w:rPr>
        <w:t>تي</w:t>
      </w:r>
      <w:r w:rsidR="00450AE7" w:rsidRPr="00450AE7">
        <w:rPr>
          <w:rtl/>
          <w:lang w:bidi="ar-SY"/>
        </w:rPr>
        <w:t xml:space="preserve"> الدراسات </w:t>
      </w:r>
      <w:r w:rsidR="00D622C6">
        <w:rPr>
          <w:rFonts w:hint="cs"/>
          <w:rtl/>
          <w:lang w:bidi="ar-SY"/>
        </w:rPr>
        <w:t>ل</w:t>
      </w:r>
      <w:r w:rsidR="00450AE7" w:rsidRPr="00450AE7">
        <w:rPr>
          <w:rtl/>
          <w:lang w:bidi="ar-SY"/>
        </w:rPr>
        <w:t>قطاع تنمية الاتصالات</w:t>
      </w:r>
    </w:p>
    <w:p w:rsidR="00866EB8" w:rsidRDefault="00450AE7" w:rsidP="00907797">
      <w:pPr>
        <w:rPr>
          <w:rtl/>
        </w:rPr>
      </w:pPr>
      <w:r w:rsidRPr="00450AE7">
        <w:rPr>
          <w:rtl/>
          <w:lang w:bidi="ar-SY"/>
        </w:rPr>
        <w:t xml:space="preserve">اتفقت لجنتا الدراسات </w:t>
      </w:r>
      <w:r w:rsidR="00D622C6">
        <w:rPr>
          <w:rFonts w:hint="cs"/>
          <w:rtl/>
          <w:lang w:bidi="ar-SY"/>
        </w:rPr>
        <w:t>ل</w:t>
      </w:r>
      <w:r w:rsidRPr="00450AE7">
        <w:rPr>
          <w:rtl/>
          <w:lang w:bidi="ar-SY"/>
        </w:rPr>
        <w:t xml:space="preserve">قطاع تنمية الاتصالات على </w:t>
      </w:r>
      <w:r w:rsidRPr="00450AE7">
        <w:rPr>
          <w:rFonts w:hint="cs"/>
          <w:rtl/>
          <w:lang w:bidi="ar-SY"/>
        </w:rPr>
        <w:t>المضي قدماً</w:t>
      </w:r>
      <w:r w:rsidRPr="00450AE7">
        <w:rPr>
          <w:rtl/>
          <w:lang w:bidi="ar-SY"/>
        </w:rPr>
        <w:t xml:space="preserve"> في</w:t>
      </w:r>
      <w:r w:rsidR="00996762">
        <w:rPr>
          <w:rFonts w:hint="cs"/>
          <w:rtl/>
          <w:lang w:bidi="ar-SY"/>
        </w:rPr>
        <w:t> </w:t>
      </w:r>
      <w:r w:rsidRPr="00450AE7">
        <w:rPr>
          <w:rtl/>
          <w:lang w:bidi="ar-SY"/>
        </w:rPr>
        <w:t>تنفيذ المشروع التجريبي الذي بدأه المجلس</w:t>
      </w:r>
      <w:r w:rsidRPr="00450AE7">
        <w:rPr>
          <w:rFonts w:hint="cs"/>
          <w:rtl/>
          <w:lang w:bidi="ar-SY"/>
        </w:rPr>
        <w:t xml:space="preserve"> في</w:t>
      </w:r>
      <w:r w:rsidR="00996762">
        <w:rPr>
          <w:rFonts w:hint="eastAsia"/>
          <w:rtl/>
          <w:lang w:bidi="ar-SY"/>
        </w:rPr>
        <w:t> </w:t>
      </w:r>
      <w:r w:rsidRPr="00450AE7">
        <w:rPr>
          <w:rFonts w:hint="cs"/>
          <w:rtl/>
          <w:lang w:bidi="ar-SY"/>
        </w:rPr>
        <w:t>دورته</w:t>
      </w:r>
      <w:r w:rsidRPr="00450AE7">
        <w:rPr>
          <w:rtl/>
          <w:lang w:bidi="ar-SY"/>
        </w:rPr>
        <w:t xml:space="preserve"> لعام</w:t>
      </w:r>
      <w:r w:rsidR="00996762">
        <w:rPr>
          <w:rFonts w:hint="cs"/>
          <w:rtl/>
          <w:lang w:bidi="ar-SY"/>
        </w:rPr>
        <w:t> </w:t>
      </w:r>
      <w:r w:rsidR="00996762">
        <w:rPr>
          <w:lang w:bidi="ar-SY"/>
        </w:rPr>
        <w:t>2017</w:t>
      </w:r>
      <w:r w:rsidRPr="00450AE7">
        <w:rPr>
          <w:rtl/>
          <w:lang w:bidi="ar-SY"/>
        </w:rPr>
        <w:t xml:space="preserve"> </w:t>
      </w:r>
      <w:r w:rsidRPr="00450AE7">
        <w:rPr>
          <w:rFonts w:hint="cs"/>
          <w:rtl/>
          <w:lang w:bidi="ar-SY"/>
        </w:rPr>
        <w:t xml:space="preserve">بشأن </w:t>
      </w:r>
      <w:r w:rsidRPr="00450AE7">
        <w:rPr>
          <w:rtl/>
          <w:lang w:bidi="ar-SY"/>
        </w:rPr>
        <w:t>مشاركة الشركات الصغيرة والمتوسطة في</w:t>
      </w:r>
      <w:r w:rsidR="00CE46C2">
        <w:rPr>
          <w:rFonts w:hint="cs"/>
          <w:rtl/>
          <w:lang w:bidi="ar-SY"/>
        </w:rPr>
        <w:t> </w:t>
      </w:r>
      <w:r w:rsidRPr="00450AE7">
        <w:rPr>
          <w:rtl/>
          <w:lang w:bidi="ar-SY"/>
        </w:rPr>
        <w:t>لجان الدراسات التابعة للاتحاد. وفي عام</w:t>
      </w:r>
      <w:r w:rsidR="00CE46C2">
        <w:rPr>
          <w:rFonts w:hint="cs"/>
          <w:rtl/>
          <w:lang w:bidi="ar-SY"/>
        </w:rPr>
        <w:t> </w:t>
      </w:r>
      <w:r w:rsidR="00CE46C2">
        <w:rPr>
          <w:lang w:bidi="ar-SY"/>
        </w:rPr>
        <w:t>2018</w:t>
      </w:r>
      <w:r w:rsidRPr="00450AE7">
        <w:rPr>
          <w:rtl/>
          <w:lang w:bidi="ar-SY"/>
        </w:rPr>
        <w:t>، شاركت سبع شركات صغيرة ومتوسطة في</w:t>
      </w:r>
      <w:r w:rsidR="00CE46C2">
        <w:rPr>
          <w:rFonts w:hint="cs"/>
          <w:rtl/>
          <w:lang w:bidi="ar-SY"/>
        </w:rPr>
        <w:t> </w:t>
      </w:r>
      <w:r w:rsidRPr="00450AE7">
        <w:rPr>
          <w:rtl/>
          <w:lang w:bidi="ar-SY"/>
        </w:rPr>
        <w:t xml:space="preserve">أنشطة </w:t>
      </w:r>
      <w:r w:rsidRPr="00450AE7">
        <w:rPr>
          <w:rFonts w:hint="cs"/>
          <w:rtl/>
          <w:lang w:bidi="ar-SY"/>
        </w:rPr>
        <w:t>و</w:t>
      </w:r>
      <w:r w:rsidRPr="00450AE7">
        <w:rPr>
          <w:rtl/>
          <w:lang w:bidi="ar-SY"/>
        </w:rPr>
        <w:t>اجتماع</w:t>
      </w:r>
      <w:r w:rsidRPr="00450AE7">
        <w:rPr>
          <w:rFonts w:hint="cs"/>
          <w:rtl/>
          <w:lang w:bidi="ar-SY"/>
        </w:rPr>
        <w:t>ات</w:t>
      </w:r>
      <w:r w:rsidRPr="00450AE7">
        <w:rPr>
          <w:rtl/>
          <w:lang w:bidi="ar-SY"/>
        </w:rPr>
        <w:t xml:space="preserve"> لجنة الدراسات</w:t>
      </w:r>
      <w:r w:rsidR="00CE46C2">
        <w:rPr>
          <w:rFonts w:hint="cs"/>
          <w:rtl/>
          <w:lang w:bidi="ar-SY"/>
        </w:rPr>
        <w:t> </w:t>
      </w:r>
      <w:r w:rsidR="00CE46C2">
        <w:rPr>
          <w:lang w:bidi="ar-SY"/>
        </w:rPr>
        <w:t>1</w:t>
      </w:r>
      <w:r w:rsidRPr="00450AE7">
        <w:rPr>
          <w:rtl/>
          <w:lang w:bidi="ar-SY"/>
        </w:rPr>
        <w:t xml:space="preserve"> ولجنة الدراسات</w:t>
      </w:r>
      <w:r w:rsidR="00CE46C2">
        <w:rPr>
          <w:rFonts w:hint="cs"/>
          <w:rtl/>
          <w:lang w:bidi="ar-SY"/>
        </w:rPr>
        <w:t> </w:t>
      </w:r>
      <w:r w:rsidR="00CE46C2">
        <w:rPr>
          <w:lang w:bidi="ar-SY"/>
        </w:rPr>
        <w:t>2</w:t>
      </w:r>
      <w:r w:rsidR="00D622C6">
        <w:rPr>
          <w:rtl/>
          <w:lang w:bidi="ar-SY"/>
        </w:rPr>
        <w:t xml:space="preserve"> </w:t>
      </w:r>
      <w:r w:rsidR="00D622C6">
        <w:rPr>
          <w:rFonts w:hint="cs"/>
          <w:rtl/>
          <w:lang w:bidi="ar-SY"/>
        </w:rPr>
        <w:t>ل</w:t>
      </w:r>
      <w:r w:rsidRPr="00450AE7">
        <w:rPr>
          <w:rtl/>
          <w:lang w:bidi="ar-SY"/>
        </w:rPr>
        <w:t>قطاع تنمية الاتصالات من خلال المشروع التجريبي بدعم من إداراتها.</w:t>
      </w:r>
      <w:r w:rsidRPr="00450AE7">
        <w:rPr>
          <w:rFonts w:hint="cs"/>
          <w:rtl/>
          <w:lang w:bidi="ar-SY"/>
        </w:rPr>
        <w:t xml:space="preserve"> و</w:t>
      </w:r>
      <w:r w:rsidRPr="00450AE7">
        <w:rPr>
          <w:rtl/>
          <w:lang w:bidi="ar-SY"/>
        </w:rPr>
        <w:t xml:space="preserve">قدم العديد من هؤلاء المشاركين </w:t>
      </w:r>
      <w:r w:rsidRPr="00450AE7">
        <w:rPr>
          <w:rFonts w:hint="cs"/>
          <w:rtl/>
          <w:lang w:bidi="ar-SY"/>
        </w:rPr>
        <w:t xml:space="preserve">من الشركات </w:t>
      </w:r>
      <w:r w:rsidRPr="00450AE7">
        <w:rPr>
          <w:rtl/>
          <w:lang w:bidi="ar-SY"/>
        </w:rPr>
        <w:t>الصغيرة والمتوسطة</w:t>
      </w:r>
      <w:r w:rsidRPr="00450AE7">
        <w:rPr>
          <w:rFonts w:hint="cs"/>
          <w:rtl/>
          <w:lang w:bidi="ar-SY"/>
        </w:rPr>
        <w:t xml:space="preserve"> في</w:t>
      </w:r>
      <w:r w:rsidR="00CE46C2">
        <w:rPr>
          <w:rFonts w:hint="cs"/>
          <w:rtl/>
          <w:lang w:bidi="ar-SY"/>
        </w:rPr>
        <w:t> </w:t>
      </w:r>
      <w:r w:rsidRPr="00450AE7">
        <w:rPr>
          <w:rtl/>
          <w:lang w:bidi="ar-SY"/>
        </w:rPr>
        <w:t>المشروع التجريبي مساهمات في</w:t>
      </w:r>
      <w:r w:rsidR="00CE46C2">
        <w:rPr>
          <w:rFonts w:hint="cs"/>
          <w:rtl/>
          <w:lang w:bidi="ar-SY"/>
        </w:rPr>
        <w:t> </w:t>
      </w:r>
      <w:r w:rsidRPr="00450AE7">
        <w:rPr>
          <w:rtl/>
          <w:lang w:bidi="ar-SY"/>
        </w:rPr>
        <w:t>الاجتماعات.</w:t>
      </w:r>
      <w:r w:rsidRPr="00450AE7">
        <w:rPr>
          <w:rFonts w:hint="cs"/>
          <w:rtl/>
          <w:lang w:bidi="ar-SY"/>
        </w:rPr>
        <w:t xml:space="preserve"> واستأثرت</w:t>
      </w:r>
      <w:r w:rsidRPr="00450AE7">
        <w:rPr>
          <w:rtl/>
          <w:lang w:bidi="ar-SY"/>
        </w:rPr>
        <w:t xml:space="preserve"> مجالات مثل الحوسبة السحابية، والنفاذ </w:t>
      </w:r>
      <w:r w:rsidRPr="00450AE7">
        <w:rPr>
          <w:rFonts w:hint="cs"/>
          <w:rtl/>
          <w:lang w:bidi="ar-SY"/>
        </w:rPr>
        <w:t>في</w:t>
      </w:r>
      <w:r w:rsidR="00CE46C2">
        <w:rPr>
          <w:rFonts w:hint="cs"/>
          <w:rtl/>
          <w:lang w:bidi="ar-SY"/>
        </w:rPr>
        <w:t> </w:t>
      </w:r>
      <w:r w:rsidRPr="00450AE7">
        <w:rPr>
          <w:rtl/>
          <w:lang w:bidi="ar-SY"/>
        </w:rPr>
        <w:t>المناطق الريفية، والأمن السيبراني وتطبيقات تكنولوجيا المعلومات والاتصالات</w:t>
      </w:r>
      <w:r w:rsidRPr="00450AE7">
        <w:rPr>
          <w:rFonts w:hint="cs"/>
          <w:rtl/>
          <w:lang w:bidi="ar-SY"/>
        </w:rPr>
        <w:t>،</w:t>
      </w:r>
      <w:r w:rsidRPr="00450AE7">
        <w:rPr>
          <w:rtl/>
          <w:lang w:bidi="ar-SY"/>
        </w:rPr>
        <w:t xml:space="preserve"> </w:t>
      </w:r>
      <w:r w:rsidRPr="00450AE7">
        <w:rPr>
          <w:rFonts w:hint="cs"/>
          <w:rtl/>
          <w:lang w:bidi="ar-SY"/>
        </w:rPr>
        <w:t>باهتمام</w:t>
      </w:r>
      <w:r w:rsidRPr="00450AE7">
        <w:rPr>
          <w:rtl/>
          <w:lang w:bidi="ar-SY"/>
        </w:rPr>
        <w:t xml:space="preserve"> خاص </w:t>
      </w:r>
      <w:r w:rsidRPr="00450AE7">
        <w:rPr>
          <w:rFonts w:hint="cs"/>
          <w:rtl/>
          <w:lang w:bidi="ar-SY"/>
        </w:rPr>
        <w:t xml:space="preserve">من </w:t>
      </w:r>
      <w:r w:rsidRPr="00450AE7">
        <w:rPr>
          <w:rtl/>
          <w:lang w:bidi="ar-SY"/>
        </w:rPr>
        <w:t>هذه الشركات الصغيرة والمتوسطة.</w:t>
      </w:r>
      <w:r w:rsidRPr="00450AE7">
        <w:rPr>
          <w:rFonts w:hint="cs"/>
          <w:rtl/>
          <w:lang w:bidi="ar-SY"/>
        </w:rPr>
        <w:t xml:space="preserve"> وأجري</w:t>
      </w:r>
      <w:r w:rsidRPr="00450AE7">
        <w:rPr>
          <w:rtl/>
          <w:lang w:bidi="ar-SY"/>
        </w:rPr>
        <w:t xml:space="preserve"> تقييم </w:t>
      </w:r>
      <w:r w:rsidRPr="00450AE7">
        <w:rPr>
          <w:rFonts w:hint="cs"/>
          <w:rtl/>
          <w:lang w:bidi="ar-SY"/>
        </w:rPr>
        <w:t>ل</w:t>
      </w:r>
      <w:r w:rsidRPr="00450AE7">
        <w:rPr>
          <w:rtl/>
          <w:lang w:bidi="ar-SY"/>
        </w:rPr>
        <w:t>لمشروع التجريبي في</w:t>
      </w:r>
      <w:r w:rsidR="00CE46C2">
        <w:rPr>
          <w:rFonts w:hint="cs"/>
          <w:rtl/>
          <w:lang w:bidi="ar-SY"/>
        </w:rPr>
        <w:t> </w:t>
      </w:r>
      <w:r w:rsidRPr="00450AE7">
        <w:rPr>
          <w:rtl/>
          <w:lang w:bidi="ar-SY"/>
        </w:rPr>
        <w:t>مؤتمر المندوبين المفوضين.</w:t>
      </w:r>
      <w:r w:rsidR="00800255" w:rsidRPr="00800255">
        <w:rPr>
          <w:rFonts w:hint="cs"/>
          <w:rtl/>
          <w:lang w:bidi="ar-SY"/>
        </w:rPr>
        <w:t xml:space="preserve"> و</w:t>
      </w:r>
      <w:r w:rsidR="00800255" w:rsidRPr="00800255">
        <w:rPr>
          <w:rtl/>
          <w:lang w:bidi="ar-SY"/>
        </w:rPr>
        <w:t xml:space="preserve">يوصي فريق العمل التابع للمجلس والمعني بالموارد المالية والبشرية </w:t>
      </w:r>
      <w:r w:rsidR="00CE46C2">
        <w:rPr>
          <w:lang w:bidi="ar-SY"/>
        </w:rPr>
        <w:t>(</w:t>
      </w:r>
      <w:r w:rsidR="00800255" w:rsidRPr="00800255">
        <w:rPr>
          <w:lang w:bidi="ar-EG"/>
        </w:rPr>
        <w:t>CWG-FHR</w:t>
      </w:r>
      <w:r w:rsidR="00CE46C2">
        <w:rPr>
          <w:lang w:bidi="ar-SY"/>
        </w:rPr>
        <w:t>)</w:t>
      </w:r>
      <w:r w:rsidR="00800255" w:rsidRPr="00800255">
        <w:rPr>
          <w:rtl/>
          <w:lang w:bidi="ar-SY"/>
        </w:rPr>
        <w:t xml:space="preserve">، والذي اجتمع </w:t>
      </w:r>
      <w:r w:rsidR="00030684">
        <w:rPr>
          <w:rFonts w:hint="cs"/>
          <w:rtl/>
          <w:lang w:bidi="ar-SY"/>
        </w:rPr>
        <w:t>يومي</w:t>
      </w:r>
      <w:r w:rsidR="00800255" w:rsidRPr="00800255">
        <w:rPr>
          <w:rtl/>
          <w:lang w:bidi="ar-SY"/>
        </w:rPr>
        <w:t xml:space="preserve"> </w:t>
      </w:r>
      <w:r w:rsidR="00CE46C2">
        <w:rPr>
          <w:lang w:bidi="ar-SY"/>
        </w:rPr>
        <w:t>29</w:t>
      </w:r>
      <w:r w:rsidR="00800255" w:rsidRPr="00800255">
        <w:rPr>
          <w:rtl/>
          <w:lang w:bidi="ar-SY"/>
        </w:rPr>
        <w:t xml:space="preserve"> </w:t>
      </w:r>
      <w:r w:rsidR="00030684">
        <w:rPr>
          <w:rFonts w:hint="cs"/>
          <w:rtl/>
          <w:lang w:bidi="ar-SY"/>
        </w:rPr>
        <w:t>و</w:t>
      </w:r>
      <w:r w:rsidR="00CE46C2">
        <w:rPr>
          <w:lang w:bidi="ar-SY"/>
        </w:rPr>
        <w:t>30</w:t>
      </w:r>
      <w:r w:rsidR="00CE46C2">
        <w:rPr>
          <w:rFonts w:hint="cs"/>
          <w:rtl/>
          <w:lang w:bidi="ar-SY"/>
        </w:rPr>
        <w:t> </w:t>
      </w:r>
      <w:r w:rsidR="00800255" w:rsidRPr="00800255">
        <w:rPr>
          <w:rtl/>
          <w:lang w:bidi="ar-SY"/>
        </w:rPr>
        <w:t>يناير</w:t>
      </w:r>
      <w:r w:rsidR="00CE46C2">
        <w:rPr>
          <w:rFonts w:hint="cs"/>
          <w:rtl/>
          <w:lang w:bidi="ar-SY"/>
        </w:rPr>
        <w:t> </w:t>
      </w:r>
      <w:r w:rsidR="00CE46C2">
        <w:rPr>
          <w:lang w:bidi="ar-SY"/>
        </w:rPr>
        <w:t>2019</w:t>
      </w:r>
      <w:r w:rsidR="00800255" w:rsidRPr="00800255">
        <w:rPr>
          <w:rtl/>
          <w:lang w:bidi="ar-SY"/>
        </w:rPr>
        <w:t xml:space="preserve">، بأن </w:t>
      </w:r>
      <w:r w:rsidR="00800255" w:rsidRPr="00800255">
        <w:rPr>
          <w:rFonts w:hint="cs"/>
          <w:rtl/>
          <w:lang w:bidi="ar-SY"/>
        </w:rPr>
        <w:t>يمدد</w:t>
      </w:r>
      <w:r w:rsidR="00800255" w:rsidRPr="00800255">
        <w:rPr>
          <w:rtl/>
          <w:lang w:bidi="ar-SY"/>
        </w:rPr>
        <w:t xml:space="preserve"> المجلس المشروع التجريبي </w:t>
      </w:r>
      <w:r w:rsidR="00800255" w:rsidRPr="00800255">
        <w:rPr>
          <w:rtl/>
          <w:lang w:bidi="ar-SY"/>
        </w:rPr>
        <w:lastRenderedPageBreak/>
        <w:t xml:space="preserve">الحالي </w:t>
      </w:r>
      <w:r w:rsidR="00800255" w:rsidRPr="00800255">
        <w:rPr>
          <w:rFonts w:hint="cs"/>
          <w:rtl/>
          <w:lang w:bidi="ar-SY"/>
        </w:rPr>
        <w:t>ل</w:t>
      </w:r>
      <w:r w:rsidR="00800255" w:rsidRPr="00800255">
        <w:rPr>
          <w:rtl/>
          <w:lang w:bidi="ar-SY"/>
        </w:rPr>
        <w:t xml:space="preserve">لشركات الصغيرة والمتوسطة حتى </w:t>
      </w:r>
      <w:r w:rsidR="00CE46C2">
        <w:rPr>
          <w:lang w:bidi="ar-SY"/>
        </w:rPr>
        <w:t>31</w:t>
      </w:r>
      <w:r w:rsidR="00CE46C2">
        <w:rPr>
          <w:rFonts w:hint="cs"/>
          <w:rtl/>
          <w:lang w:bidi="ar-SY"/>
        </w:rPr>
        <w:t> </w:t>
      </w:r>
      <w:r w:rsidR="00800255" w:rsidRPr="00800255">
        <w:rPr>
          <w:rtl/>
          <w:lang w:bidi="ar-SY"/>
        </w:rPr>
        <w:t>يناير</w:t>
      </w:r>
      <w:r w:rsidR="00CE46C2">
        <w:rPr>
          <w:rFonts w:hint="cs"/>
          <w:rtl/>
          <w:lang w:bidi="ar-SY"/>
        </w:rPr>
        <w:t> </w:t>
      </w:r>
      <w:r w:rsidR="00CE46C2">
        <w:rPr>
          <w:lang w:bidi="ar-SY"/>
        </w:rPr>
        <w:t>2020</w:t>
      </w:r>
      <w:r w:rsidR="00800255" w:rsidRPr="00800255">
        <w:rPr>
          <w:rtl/>
          <w:lang w:bidi="ar-SY"/>
        </w:rPr>
        <w:t xml:space="preserve"> لتسهيل الانتقال نحو تنفيذ </w:t>
      </w:r>
      <w:r w:rsidR="00866EB8">
        <w:rPr>
          <w:rFonts w:hint="cs"/>
          <w:rtl/>
          <w:lang w:bidi="ar-EG"/>
        </w:rPr>
        <w:t>القرار</w:t>
      </w:r>
      <w:r w:rsidR="00CE46C2">
        <w:rPr>
          <w:rFonts w:hint="eastAsia"/>
          <w:rtl/>
          <w:lang w:bidi="ar-EG"/>
        </w:rPr>
        <w:t> </w:t>
      </w:r>
      <w:r w:rsidR="00866EB8">
        <w:rPr>
          <w:lang w:bidi="ar-EG"/>
        </w:rPr>
        <w:t>209</w:t>
      </w:r>
      <w:r w:rsidR="00866EB8">
        <w:rPr>
          <w:rFonts w:hint="cs"/>
          <w:rtl/>
          <w:lang w:bidi="ar-EG"/>
        </w:rPr>
        <w:t xml:space="preserve"> (دبي،</w:t>
      </w:r>
      <w:r w:rsidR="00CE46C2">
        <w:rPr>
          <w:rFonts w:hint="eastAsia"/>
          <w:rtl/>
          <w:lang w:bidi="ar-EG"/>
        </w:rPr>
        <w:t> </w:t>
      </w:r>
      <w:r w:rsidR="00866EB8">
        <w:rPr>
          <w:lang w:bidi="ar-EG"/>
        </w:rPr>
        <w:t>2018</w:t>
      </w:r>
      <w:r w:rsidR="00866EB8">
        <w:rPr>
          <w:rFonts w:hint="cs"/>
          <w:rtl/>
          <w:lang w:bidi="ar-EG"/>
        </w:rPr>
        <w:t xml:space="preserve">) </w:t>
      </w:r>
      <w:r w:rsidR="00800255" w:rsidRPr="00800255">
        <w:rPr>
          <w:rFonts w:hint="cs"/>
          <w:rtl/>
          <w:lang w:bidi="ar-SY"/>
        </w:rPr>
        <w:t>ال</w:t>
      </w:r>
      <w:r w:rsidR="00800255" w:rsidRPr="00800255">
        <w:rPr>
          <w:rtl/>
          <w:lang w:bidi="ar-SY"/>
        </w:rPr>
        <w:t xml:space="preserve">جديد </w:t>
      </w:r>
      <w:r w:rsidR="00907797">
        <w:rPr>
          <w:rFonts w:hint="cs"/>
          <w:rtl/>
          <w:lang w:bidi="ar-SY"/>
        </w:rPr>
        <w:t>لمؤتمر المندوبين</w:t>
      </w:r>
      <w:r w:rsidR="00800255" w:rsidRPr="00800255">
        <w:rPr>
          <w:rtl/>
          <w:lang w:bidi="ar-SY"/>
        </w:rPr>
        <w:t xml:space="preserve"> المفوضين</w:t>
      </w:r>
      <w:r w:rsidR="00800255" w:rsidRPr="00800255">
        <w:rPr>
          <w:rFonts w:hint="cs"/>
          <w:rtl/>
          <w:lang w:bidi="ar-EG"/>
        </w:rPr>
        <w:t xml:space="preserve"> </w:t>
      </w:r>
      <w:r w:rsidR="00866EB8">
        <w:rPr>
          <w:rFonts w:hint="cs"/>
          <w:rtl/>
          <w:lang w:bidi="ar-EG"/>
        </w:rPr>
        <w:t>بشأن "</w:t>
      </w:r>
      <w:r w:rsidR="00866EB8" w:rsidRPr="00866EB8">
        <w:rPr>
          <w:rtl/>
        </w:rPr>
        <w:t>تشجيع مشاركة الشركات الصغيرة والمتوسطة في</w:t>
      </w:r>
      <w:r w:rsidR="00CE46C2">
        <w:rPr>
          <w:rFonts w:hint="cs"/>
          <w:rtl/>
        </w:rPr>
        <w:t> </w:t>
      </w:r>
      <w:r w:rsidR="00866EB8" w:rsidRPr="00866EB8">
        <w:rPr>
          <w:rtl/>
        </w:rPr>
        <w:t>أعمال الاتحاد</w:t>
      </w:r>
      <w:r w:rsidR="00866EB8">
        <w:rPr>
          <w:rFonts w:hint="cs"/>
          <w:rtl/>
        </w:rPr>
        <w:t xml:space="preserve">" </w:t>
      </w:r>
    </w:p>
    <w:p w:rsidR="00866EB8" w:rsidRDefault="00866EB8" w:rsidP="00800255">
      <w:pPr>
        <w:pStyle w:val="Heading1"/>
      </w:pPr>
      <w:r>
        <w:t>7</w:t>
      </w:r>
      <w:r>
        <w:tab/>
      </w:r>
      <w:r w:rsidR="00800255" w:rsidRPr="00800255">
        <w:rPr>
          <w:rtl/>
          <w:lang w:bidi="ar-SY"/>
        </w:rPr>
        <w:t>الأدوات التعاونية</w:t>
      </w:r>
    </w:p>
    <w:p w:rsidR="001257AE" w:rsidRPr="001257AE" w:rsidRDefault="00800255" w:rsidP="0016791B">
      <w:pPr>
        <w:rPr>
          <w:lang w:bidi="ar-EG"/>
        </w:rPr>
      </w:pPr>
      <w:r w:rsidRPr="00800255">
        <w:rPr>
          <w:rtl/>
          <w:lang w:bidi="ar-SY"/>
        </w:rPr>
        <w:t>تم</w:t>
      </w:r>
      <w:r w:rsidRPr="00800255">
        <w:rPr>
          <w:rFonts w:hint="cs"/>
          <w:rtl/>
          <w:lang w:bidi="ar-SY"/>
        </w:rPr>
        <w:t>ا</w:t>
      </w:r>
      <w:r w:rsidRPr="00800255">
        <w:rPr>
          <w:rtl/>
          <w:lang w:bidi="ar-SY"/>
        </w:rPr>
        <w:t>شيا</w:t>
      </w:r>
      <w:r w:rsidRPr="00800255">
        <w:rPr>
          <w:rFonts w:hint="cs"/>
          <w:rtl/>
          <w:lang w:bidi="ar-SY"/>
        </w:rPr>
        <w:t>ً</w:t>
      </w:r>
      <w:r w:rsidRPr="00800255">
        <w:rPr>
          <w:rtl/>
          <w:lang w:bidi="ar-SY"/>
        </w:rPr>
        <w:t xml:space="preserve"> مع النهج الذي عبر عنه المؤتمر العالمي لتنمية الاتصالات لعام</w:t>
      </w:r>
      <w:r w:rsidR="0016791B">
        <w:rPr>
          <w:rFonts w:hint="cs"/>
          <w:rtl/>
          <w:lang w:bidi="ar-SY"/>
        </w:rPr>
        <w:t> </w:t>
      </w:r>
      <w:r w:rsidR="0016791B">
        <w:rPr>
          <w:lang w:bidi="ar-SY"/>
        </w:rPr>
        <w:t>2017</w:t>
      </w:r>
      <w:r w:rsidRPr="00800255">
        <w:rPr>
          <w:rtl/>
          <w:lang w:bidi="ar-SY"/>
        </w:rPr>
        <w:t xml:space="preserve">، سيستمر تعزيز وتطوير </w:t>
      </w:r>
      <w:hyperlink r:id="rId31" w:history="1">
        <w:r w:rsidRPr="0016791B">
          <w:rPr>
            <w:rStyle w:val="Hyperlink"/>
            <w:rtl/>
            <w:lang w:bidi="ar-SY"/>
          </w:rPr>
          <w:t>الأدوات التعاونية</w:t>
        </w:r>
      </w:hyperlink>
      <w:r w:rsidRPr="00800255">
        <w:rPr>
          <w:rtl/>
          <w:lang w:bidi="ar-SY"/>
        </w:rPr>
        <w:t xml:space="preserve"> لتسهيل المشاركة الإلكترونية للمتعاونين في أعمال لجن</w:t>
      </w:r>
      <w:r w:rsidRPr="00800255">
        <w:rPr>
          <w:rFonts w:hint="cs"/>
          <w:rtl/>
          <w:lang w:bidi="ar-SY"/>
        </w:rPr>
        <w:t>تي</w:t>
      </w:r>
      <w:r w:rsidRPr="00800255">
        <w:rPr>
          <w:rtl/>
          <w:lang w:bidi="ar-SY"/>
        </w:rPr>
        <w:t xml:space="preserve"> الدراسات </w:t>
      </w:r>
      <w:r w:rsidR="00D622C6">
        <w:rPr>
          <w:rFonts w:hint="cs"/>
          <w:rtl/>
          <w:lang w:bidi="ar-SY"/>
        </w:rPr>
        <w:t>ل</w:t>
      </w:r>
      <w:r w:rsidRPr="00800255">
        <w:rPr>
          <w:rtl/>
          <w:lang w:bidi="ar-SY"/>
        </w:rPr>
        <w:t xml:space="preserve">قطاع تنمية الاتصالات. </w:t>
      </w:r>
      <w:r w:rsidR="00866EB8" w:rsidRPr="00866EB8">
        <w:rPr>
          <w:rFonts w:hint="cs"/>
          <w:rtl/>
          <w:lang w:bidi="ar-EG"/>
        </w:rPr>
        <w:t xml:space="preserve">بالإضافة إلى </w:t>
      </w:r>
      <w:r w:rsidR="00866EB8" w:rsidRPr="00866EB8">
        <w:rPr>
          <w:rtl/>
        </w:rPr>
        <w:t xml:space="preserve">خدمات </w:t>
      </w:r>
      <w:r w:rsidR="00866EB8" w:rsidRPr="00866EB8">
        <w:rPr>
          <w:rFonts w:hint="cs"/>
          <w:rtl/>
        </w:rPr>
        <w:t>ال</w:t>
      </w:r>
      <w:r w:rsidR="00866EB8" w:rsidRPr="00866EB8">
        <w:rPr>
          <w:rtl/>
        </w:rPr>
        <w:t xml:space="preserve">مشاركة </w:t>
      </w:r>
      <w:r w:rsidR="00866EB8" w:rsidRPr="00866EB8">
        <w:rPr>
          <w:rFonts w:hint="cs"/>
          <w:rtl/>
        </w:rPr>
        <w:t>ال</w:t>
      </w:r>
      <w:r w:rsidR="00866EB8" w:rsidRPr="00866EB8">
        <w:rPr>
          <w:rtl/>
        </w:rPr>
        <w:t xml:space="preserve">تفاعلية عن بُعد </w:t>
      </w:r>
      <w:r w:rsidR="00866EB8" w:rsidRPr="00866EB8">
        <w:rPr>
          <w:rFonts w:hint="cs"/>
          <w:rtl/>
        </w:rPr>
        <w:t>و</w:t>
      </w:r>
      <w:r w:rsidR="00866EB8" w:rsidRPr="00866EB8">
        <w:rPr>
          <w:rtl/>
        </w:rPr>
        <w:t>خدمات البث الشبكي المعتادة</w:t>
      </w:r>
      <w:r w:rsidR="00866EB8" w:rsidRPr="00866EB8">
        <w:rPr>
          <w:rFonts w:hint="cs"/>
          <w:rtl/>
        </w:rPr>
        <w:t xml:space="preserve"> </w:t>
      </w:r>
      <w:r w:rsidR="00866EB8" w:rsidRPr="00866EB8">
        <w:rPr>
          <w:rFonts w:hint="cs"/>
          <w:rtl/>
          <w:lang w:bidi="ar"/>
        </w:rPr>
        <w:t xml:space="preserve">بلغات الاجتماع المعني، تتاح قوائم بريدية </w:t>
      </w:r>
      <w:r w:rsidR="00866EB8" w:rsidRPr="00866EB8">
        <w:rPr>
          <w:rFonts w:hint="cs"/>
          <w:rtl/>
        </w:rPr>
        <w:t>و</w:t>
      </w:r>
      <w:r w:rsidR="00866EB8" w:rsidRPr="00866EB8">
        <w:rPr>
          <w:rtl/>
        </w:rPr>
        <w:t>مواقع تعاونية لتبادل المعلومات</w:t>
      </w:r>
      <w:r w:rsidR="00866EB8" w:rsidRPr="00866EB8">
        <w:rPr>
          <w:rFonts w:hint="eastAsia"/>
          <w:rtl/>
        </w:rPr>
        <w:t> </w:t>
      </w:r>
      <w:r w:rsidR="00866EB8" w:rsidRPr="00866EB8">
        <w:rPr>
          <w:lang w:bidi="ar-EG"/>
        </w:rPr>
        <w:t>(SharePoint)</w:t>
      </w:r>
      <w:r w:rsidR="00866EB8" w:rsidRPr="00866EB8">
        <w:rPr>
          <w:rtl/>
        </w:rPr>
        <w:t xml:space="preserve"> </w:t>
      </w:r>
      <w:r w:rsidR="00866EB8" w:rsidRPr="00866EB8">
        <w:rPr>
          <w:rFonts w:hint="cs"/>
          <w:rtl/>
          <w:lang w:bidi="ar"/>
        </w:rPr>
        <w:t>للمشاركين وأعضاء فريق الإدارة على مستويات لجان الدراسات ومسائل الدراسة.</w:t>
      </w:r>
      <w:r w:rsidR="00866EB8">
        <w:rPr>
          <w:rFonts w:hint="cs"/>
          <w:rtl/>
          <w:lang w:bidi="ar"/>
        </w:rPr>
        <w:t xml:space="preserve"> </w:t>
      </w:r>
      <w:r w:rsidR="00866EB8" w:rsidRPr="0098445E">
        <w:rPr>
          <w:rFonts w:hint="cs"/>
          <w:rtl/>
          <w:lang w:bidi="ar"/>
        </w:rPr>
        <w:t xml:space="preserve">في حين أن </w:t>
      </w:r>
      <w:hyperlink r:id="rId32" w:history="1">
        <w:r w:rsidR="00866EB8" w:rsidRPr="00866EB8">
          <w:rPr>
            <w:rStyle w:val="Hyperlink"/>
            <w:rFonts w:hint="cs"/>
            <w:rtl/>
            <w:lang w:bidi="ar"/>
          </w:rPr>
          <w:t>القوائم البريدية</w:t>
        </w:r>
      </w:hyperlink>
      <w:r w:rsidR="00866EB8" w:rsidRPr="0098445E">
        <w:rPr>
          <w:rFonts w:hint="cs"/>
          <w:rtl/>
          <w:lang w:bidi="ar"/>
        </w:rPr>
        <w:t xml:space="preserve"> تتيح تبادل </w:t>
      </w:r>
      <w:r w:rsidR="00866EB8" w:rsidRPr="0098445E">
        <w:rPr>
          <w:rtl/>
        </w:rPr>
        <w:t>رسائل البريد الإلكتروني</w:t>
      </w:r>
      <w:r w:rsidR="00866EB8" w:rsidRPr="0098445E">
        <w:rPr>
          <w:rFonts w:hint="cs"/>
          <w:rtl/>
        </w:rPr>
        <w:t xml:space="preserve"> بين الخبراء المهتمين بالمواضيع قيد الدراسة، </w:t>
      </w:r>
      <w:r w:rsidR="00866EB8">
        <w:rPr>
          <w:rFonts w:hint="cs"/>
          <w:rtl/>
        </w:rPr>
        <w:t>توفر</w:t>
      </w:r>
      <w:r w:rsidR="00866EB8" w:rsidRPr="0098445E">
        <w:rPr>
          <w:rFonts w:hint="cs"/>
          <w:rtl/>
        </w:rPr>
        <w:t xml:space="preserve"> </w:t>
      </w:r>
      <w:hyperlink r:id="rId33" w:history="1">
        <w:r w:rsidR="00866EB8" w:rsidRPr="001257AE">
          <w:rPr>
            <w:rStyle w:val="Hyperlink"/>
            <w:rFonts w:hint="cs"/>
            <w:rtl/>
          </w:rPr>
          <w:t>ال</w:t>
        </w:r>
        <w:r w:rsidR="00866EB8" w:rsidRPr="001257AE">
          <w:rPr>
            <w:rStyle w:val="Hyperlink"/>
            <w:rtl/>
          </w:rPr>
          <w:t xml:space="preserve">مواقع </w:t>
        </w:r>
        <w:r w:rsidR="00866EB8" w:rsidRPr="001257AE">
          <w:rPr>
            <w:rStyle w:val="Hyperlink"/>
            <w:rFonts w:hint="cs"/>
            <w:rtl/>
          </w:rPr>
          <w:t>ال</w:t>
        </w:r>
        <w:r w:rsidR="00866EB8" w:rsidRPr="001257AE">
          <w:rPr>
            <w:rStyle w:val="Hyperlink"/>
            <w:rtl/>
          </w:rPr>
          <w:t>تعاونية لتبادل المعلومات</w:t>
        </w:r>
      </w:hyperlink>
      <w:r w:rsidR="00866EB8" w:rsidRPr="0098445E">
        <w:rPr>
          <w:rFonts w:hint="cs"/>
          <w:rtl/>
        </w:rPr>
        <w:t xml:space="preserve"> </w:t>
      </w:r>
      <w:r w:rsidR="00866EB8" w:rsidRPr="0098445E">
        <w:rPr>
          <w:rtl/>
        </w:rPr>
        <w:t xml:space="preserve">مكان اجتماع افتراضياً </w:t>
      </w:r>
      <w:r w:rsidR="00866EB8" w:rsidRPr="0098445E">
        <w:rPr>
          <w:rFonts w:hint="cs"/>
          <w:rtl/>
        </w:rPr>
        <w:t xml:space="preserve">للمشاركين مع </w:t>
      </w:r>
      <w:r w:rsidR="00866EB8" w:rsidRPr="0098445E">
        <w:rPr>
          <w:rtl/>
        </w:rPr>
        <w:t xml:space="preserve">جدول زمني لأنشطة لجنة الدراسات وإعلاناتها </w:t>
      </w:r>
      <w:r w:rsidR="00866EB8" w:rsidRPr="0098445E">
        <w:rPr>
          <w:rFonts w:hint="cs"/>
          <w:rtl/>
        </w:rPr>
        <w:t>وحيز</w:t>
      </w:r>
      <w:r w:rsidR="00866EB8" w:rsidRPr="0098445E">
        <w:rPr>
          <w:rtl/>
        </w:rPr>
        <w:t xml:space="preserve"> لتبادل الوثائق من أجل تيسير العمل في</w:t>
      </w:r>
      <w:r w:rsidR="0016791B">
        <w:rPr>
          <w:rFonts w:hint="cs"/>
          <w:rtl/>
        </w:rPr>
        <w:t> </w:t>
      </w:r>
      <w:r w:rsidR="00866EB8" w:rsidRPr="0098445E">
        <w:rPr>
          <w:rtl/>
        </w:rPr>
        <w:t>الفترات الواقعة بين الاجتماعات</w:t>
      </w:r>
      <w:r w:rsidR="00866EB8" w:rsidRPr="0098445E">
        <w:rPr>
          <w:lang w:bidi="ar-EG"/>
        </w:rPr>
        <w:t>.</w:t>
      </w:r>
      <w:r w:rsidR="001257AE">
        <w:rPr>
          <w:rFonts w:hint="cs"/>
          <w:rtl/>
          <w:lang w:bidi="ar-EG"/>
        </w:rPr>
        <w:t xml:space="preserve"> </w:t>
      </w:r>
      <w:r w:rsidRPr="00800255">
        <w:rPr>
          <w:rFonts w:hint="cs"/>
          <w:rtl/>
          <w:lang w:bidi="ar-SY"/>
        </w:rPr>
        <w:t>و</w:t>
      </w:r>
      <w:r w:rsidRPr="00800255">
        <w:rPr>
          <w:rtl/>
          <w:lang w:bidi="ar-SY"/>
        </w:rPr>
        <w:t xml:space="preserve">تتوفر أيضاً مواقع فرعية مخصصة لكل مسألة بالإضافة إلى </w:t>
      </w:r>
      <w:r w:rsidRPr="00800255">
        <w:rPr>
          <w:rFonts w:hint="cs"/>
          <w:rtl/>
          <w:lang w:bidi="ar-SY"/>
        </w:rPr>
        <w:t>مجال</w:t>
      </w:r>
      <w:r w:rsidRPr="00800255">
        <w:rPr>
          <w:rtl/>
          <w:lang w:bidi="ar-SY"/>
        </w:rPr>
        <w:t xml:space="preserve"> مخصص حصرياً ل</w:t>
      </w:r>
      <w:r w:rsidRPr="00800255">
        <w:rPr>
          <w:rFonts w:hint="cs"/>
          <w:rtl/>
          <w:lang w:bidi="ar-SY"/>
        </w:rPr>
        <w:t>أ</w:t>
      </w:r>
      <w:r w:rsidRPr="00800255">
        <w:rPr>
          <w:rtl/>
          <w:lang w:bidi="ar-SY"/>
        </w:rPr>
        <w:t>فرق</w:t>
      </w:r>
      <w:r w:rsidRPr="00800255">
        <w:rPr>
          <w:rFonts w:hint="cs"/>
          <w:rtl/>
          <w:lang w:bidi="ar-SY"/>
        </w:rPr>
        <w:t>ة</w:t>
      </w:r>
      <w:r w:rsidRPr="00800255">
        <w:rPr>
          <w:rtl/>
          <w:lang w:bidi="ar-SY"/>
        </w:rPr>
        <w:t xml:space="preserve"> إدارة لجن</w:t>
      </w:r>
      <w:r w:rsidRPr="00800255">
        <w:rPr>
          <w:rFonts w:hint="cs"/>
          <w:rtl/>
          <w:lang w:bidi="ar-SY"/>
        </w:rPr>
        <w:t>تي</w:t>
      </w:r>
      <w:r w:rsidRPr="00800255">
        <w:rPr>
          <w:rtl/>
          <w:lang w:bidi="ar-SY"/>
        </w:rPr>
        <w:t xml:space="preserve"> الدراسات.</w:t>
      </w:r>
      <w:r w:rsidR="007014A6">
        <w:rPr>
          <w:rFonts w:hint="cs"/>
          <w:rtl/>
        </w:rPr>
        <w:t xml:space="preserve"> </w:t>
      </w:r>
      <w:r w:rsidR="001257AE" w:rsidRPr="00800255">
        <w:rPr>
          <w:rFonts w:hint="cs"/>
          <w:rtl/>
        </w:rPr>
        <w:t>و</w:t>
      </w:r>
      <w:r w:rsidR="001257AE" w:rsidRPr="00800255">
        <w:rPr>
          <w:rtl/>
        </w:rPr>
        <w:t>يلزم حساب</w:t>
      </w:r>
      <w:r w:rsidRPr="00800255">
        <w:rPr>
          <w:rFonts w:hint="cs"/>
          <w:rtl/>
        </w:rPr>
        <w:t xml:space="preserve"> مستخدم</w:t>
      </w:r>
      <w:r w:rsidR="001257AE" w:rsidRPr="00800255">
        <w:rPr>
          <w:rtl/>
        </w:rPr>
        <w:t xml:space="preserve"> </w:t>
      </w:r>
      <w:r w:rsidR="001257AE" w:rsidRPr="00800255">
        <w:rPr>
          <w:rFonts w:hint="cs"/>
          <w:rtl/>
        </w:rPr>
        <w:t xml:space="preserve">نشط </w:t>
      </w:r>
      <w:r w:rsidR="001257AE" w:rsidRPr="00800255">
        <w:rPr>
          <w:rtl/>
        </w:rPr>
        <w:t>في خدمة تبادل معلومات الاتصالات</w:t>
      </w:r>
      <w:r w:rsidR="001257AE" w:rsidRPr="00800255">
        <w:rPr>
          <w:rFonts w:hint="cs"/>
          <w:rtl/>
          <w:lang w:bidi="ar-EG"/>
        </w:rPr>
        <w:t> </w:t>
      </w:r>
      <w:r w:rsidR="001257AE" w:rsidRPr="00800255">
        <w:rPr>
          <w:lang w:bidi="ar-EG"/>
        </w:rPr>
        <w:t>(TIES)</w:t>
      </w:r>
      <w:r w:rsidR="001257AE" w:rsidRPr="00800255">
        <w:rPr>
          <w:rFonts w:hint="cs"/>
          <w:rtl/>
          <w:lang w:bidi="ar-EG"/>
        </w:rPr>
        <w:t xml:space="preserve"> </w:t>
      </w:r>
      <w:r w:rsidR="001257AE" w:rsidRPr="00800255">
        <w:rPr>
          <w:rtl/>
        </w:rPr>
        <w:t xml:space="preserve">للنفاذ إلى </w:t>
      </w:r>
      <w:r w:rsidR="001257AE" w:rsidRPr="00800255">
        <w:rPr>
          <w:rFonts w:hint="cs"/>
          <w:rtl/>
        </w:rPr>
        <w:t xml:space="preserve">هذه الخدمات جميعها. </w:t>
      </w:r>
      <w:r w:rsidR="001257AE" w:rsidRPr="00800255">
        <w:rPr>
          <w:rFonts w:hint="cs"/>
          <w:rtl/>
          <w:lang w:bidi="ar-EG"/>
        </w:rPr>
        <w:t>ويشجَّع المشا</w:t>
      </w:r>
      <w:r w:rsidR="001257AE" w:rsidRPr="001257AE">
        <w:rPr>
          <w:rFonts w:hint="cs"/>
          <w:rtl/>
          <w:lang w:bidi="ar-EG"/>
        </w:rPr>
        <w:t>ركون في</w:t>
      </w:r>
      <w:r w:rsidR="0016791B">
        <w:rPr>
          <w:rFonts w:hint="eastAsia"/>
          <w:rtl/>
          <w:lang w:bidi="ar-EG"/>
        </w:rPr>
        <w:t> </w:t>
      </w:r>
      <w:r w:rsidR="001257AE" w:rsidRPr="001257AE">
        <w:rPr>
          <w:rFonts w:hint="cs"/>
          <w:rtl/>
          <w:lang w:bidi="ar-EG"/>
        </w:rPr>
        <w:t xml:space="preserve">لجان الدراسات على استكشاف الأدوات وتقديم أي تعليقات إلى الأمانة </w:t>
      </w:r>
      <w:r w:rsidR="001257AE" w:rsidRPr="001257AE">
        <w:rPr>
          <w:rtl/>
        </w:rPr>
        <w:t>للمساعدة على تحسين</w:t>
      </w:r>
      <w:r w:rsidR="001257AE" w:rsidRPr="001257AE">
        <w:rPr>
          <w:rFonts w:hint="cs"/>
          <w:rtl/>
        </w:rPr>
        <w:t xml:space="preserve"> هذه</w:t>
      </w:r>
      <w:r w:rsidR="001257AE" w:rsidRPr="001257AE">
        <w:rPr>
          <w:rtl/>
        </w:rPr>
        <w:t xml:space="preserve"> الأدوات</w:t>
      </w:r>
      <w:r w:rsidR="001257AE" w:rsidRPr="001257AE">
        <w:rPr>
          <w:rFonts w:hint="cs"/>
          <w:rtl/>
        </w:rPr>
        <w:t>.</w:t>
      </w:r>
    </w:p>
    <w:p w:rsidR="00866EB8" w:rsidRDefault="008B7147" w:rsidP="00800255">
      <w:pPr>
        <w:pStyle w:val="Heading1"/>
        <w:rPr>
          <w:rtl/>
        </w:rPr>
      </w:pPr>
      <w:r>
        <w:t>8</w:t>
      </w:r>
      <w:r>
        <w:tab/>
      </w:r>
      <w:r w:rsidR="00800255" w:rsidRPr="00800255">
        <w:rPr>
          <w:rtl/>
          <w:lang w:bidi="ar-SY"/>
        </w:rPr>
        <w:t>الخلاصة</w:t>
      </w:r>
      <w:r w:rsidR="00800255">
        <w:rPr>
          <w:rFonts w:hint="cs"/>
          <w:rtl/>
          <w:lang w:bidi="ar-SY"/>
        </w:rPr>
        <w:t xml:space="preserve"> والأفق المستقبلي</w:t>
      </w:r>
    </w:p>
    <w:p w:rsidR="00866EB8" w:rsidRDefault="00F91F5E" w:rsidP="00183675">
      <w:pPr>
        <w:rPr>
          <w:rtl/>
          <w:lang w:bidi="ar-EG"/>
        </w:rPr>
      </w:pPr>
      <w:r w:rsidRPr="006365AF">
        <w:rPr>
          <w:rtl/>
          <w:lang w:bidi="ar-SY"/>
        </w:rPr>
        <w:t>سي</w:t>
      </w:r>
      <w:r w:rsidR="0016791B" w:rsidRPr="006365AF">
        <w:rPr>
          <w:rFonts w:hint="cs"/>
          <w:rtl/>
          <w:lang w:bidi="ar-EG"/>
        </w:rPr>
        <w:t>ُ</w:t>
      </w:r>
      <w:r w:rsidRPr="006365AF">
        <w:rPr>
          <w:rtl/>
          <w:lang w:bidi="ar-SY"/>
        </w:rPr>
        <w:t>عقد اجتماع لجنة الدراسات</w:t>
      </w:r>
      <w:r w:rsidR="0016791B" w:rsidRPr="006365AF">
        <w:rPr>
          <w:rFonts w:hint="cs"/>
          <w:rtl/>
          <w:lang w:bidi="ar-SY"/>
        </w:rPr>
        <w:t> </w:t>
      </w:r>
      <w:r w:rsidR="0016791B" w:rsidRPr="006365AF">
        <w:rPr>
          <w:lang w:bidi="ar-SY"/>
        </w:rPr>
        <w:t>1</w:t>
      </w:r>
      <w:r w:rsidRPr="006365AF">
        <w:rPr>
          <w:rtl/>
          <w:lang w:bidi="ar-SY"/>
        </w:rPr>
        <w:t xml:space="preserve"> لعام</w:t>
      </w:r>
      <w:r w:rsidR="0016791B" w:rsidRPr="006365AF">
        <w:rPr>
          <w:rFonts w:hint="cs"/>
          <w:rtl/>
          <w:lang w:bidi="ar-SY"/>
        </w:rPr>
        <w:t> </w:t>
      </w:r>
      <w:r w:rsidR="0016791B" w:rsidRPr="006365AF">
        <w:rPr>
          <w:lang w:bidi="ar-SY"/>
        </w:rPr>
        <w:t>2019</w:t>
      </w:r>
      <w:r w:rsidRPr="006365AF">
        <w:rPr>
          <w:rtl/>
          <w:lang w:bidi="ar-SY"/>
        </w:rPr>
        <w:t xml:space="preserve"> في جنيف في الفترة من </w:t>
      </w:r>
      <w:r w:rsidR="0016791B" w:rsidRPr="006365AF">
        <w:rPr>
          <w:lang w:bidi="ar-SY"/>
        </w:rPr>
        <w:t>18</w:t>
      </w:r>
      <w:r w:rsidRPr="006365AF">
        <w:rPr>
          <w:rtl/>
          <w:lang w:bidi="ar-SY"/>
        </w:rPr>
        <w:t xml:space="preserve"> إلى </w:t>
      </w:r>
      <w:r w:rsidR="0016791B" w:rsidRPr="006365AF">
        <w:rPr>
          <w:lang w:bidi="ar-SY"/>
        </w:rPr>
        <w:t>22</w:t>
      </w:r>
      <w:r w:rsidR="0016791B" w:rsidRPr="006365AF">
        <w:rPr>
          <w:rFonts w:hint="cs"/>
          <w:rtl/>
          <w:lang w:bidi="ar-SY"/>
        </w:rPr>
        <w:t> </w:t>
      </w:r>
      <w:r w:rsidRPr="006365AF">
        <w:rPr>
          <w:rtl/>
          <w:lang w:bidi="ar-SY"/>
        </w:rPr>
        <w:t>مارس واجتماعات أفرقة المقر</w:t>
      </w:r>
      <w:r w:rsidRPr="006365AF">
        <w:rPr>
          <w:rFonts w:hint="cs"/>
          <w:rtl/>
          <w:lang w:bidi="ar-SY"/>
        </w:rPr>
        <w:t>ر</w:t>
      </w:r>
      <w:r w:rsidRPr="006365AF">
        <w:rPr>
          <w:rtl/>
          <w:lang w:bidi="ar-SY"/>
        </w:rPr>
        <w:t xml:space="preserve">، في الفترة من </w:t>
      </w:r>
      <w:r w:rsidR="0016791B" w:rsidRPr="006365AF">
        <w:rPr>
          <w:lang w:bidi="ar-SY"/>
        </w:rPr>
        <w:t>23</w:t>
      </w:r>
      <w:r w:rsidR="0016791B" w:rsidRPr="006365AF">
        <w:rPr>
          <w:rFonts w:hint="cs"/>
          <w:rtl/>
          <w:lang w:bidi="ar-SY"/>
        </w:rPr>
        <w:t> </w:t>
      </w:r>
      <w:r w:rsidRPr="006365AF">
        <w:rPr>
          <w:rtl/>
          <w:lang w:bidi="ar-SY"/>
        </w:rPr>
        <w:t xml:space="preserve">سبتمبر إلى </w:t>
      </w:r>
      <w:r w:rsidR="0016791B" w:rsidRPr="006365AF">
        <w:rPr>
          <w:lang w:bidi="ar-SY"/>
        </w:rPr>
        <w:t>18</w:t>
      </w:r>
      <w:r w:rsidR="0016791B" w:rsidRPr="006365AF">
        <w:rPr>
          <w:rFonts w:hint="cs"/>
          <w:rtl/>
          <w:lang w:bidi="ar-SY"/>
        </w:rPr>
        <w:t> </w:t>
      </w:r>
      <w:r w:rsidRPr="006365AF">
        <w:rPr>
          <w:rtl/>
          <w:lang w:bidi="ar-SY"/>
        </w:rPr>
        <w:t>أكتوبر</w:t>
      </w:r>
      <w:r w:rsidR="0016791B" w:rsidRPr="006365AF">
        <w:rPr>
          <w:rFonts w:hint="cs"/>
          <w:rtl/>
          <w:lang w:bidi="ar-SY"/>
        </w:rPr>
        <w:t> </w:t>
      </w:r>
      <w:r w:rsidR="0016791B" w:rsidRPr="006365AF">
        <w:rPr>
          <w:lang w:bidi="ar-SY"/>
        </w:rPr>
        <w:t>2019</w:t>
      </w:r>
      <w:r w:rsidRPr="006365AF">
        <w:rPr>
          <w:rFonts w:hint="cs"/>
          <w:rtl/>
          <w:lang w:bidi="ar-SY"/>
        </w:rPr>
        <w:t>،</w:t>
      </w:r>
      <w:r w:rsidR="0016791B" w:rsidRPr="006365AF">
        <w:rPr>
          <w:rFonts w:hint="cs"/>
          <w:rtl/>
          <w:lang w:bidi="ar-SY"/>
        </w:rPr>
        <w:t xml:space="preserve"> </w:t>
      </w:r>
      <w:r w:rsidR="0016791B" w:rsidRPr="006365AF">
        <w:rPr>
          <w:bCs/>
          <w:szCs w:val="24"/>
        </w:rPr>
        <w:t>(</w:t>
      </w:r>
      <w:hyperlink r:id="rId34" w:history="1">
        <w:r w:rsidR="0016791B" w:rsidRPr="006365AF">
          <w:rPr>
            <w:rStyle w:val="Hyperlink"/>
            <w:szCs w:val="24"/>
          </w:rPr>
          <w:t>1/ADM/2(Rev.2)</w:t>
        </w:r>
      </w:hyperlink>
      <w:r w:rsidR="00167BFC" w:rsidRPr="006365AF">
        <w:rPr>
          <w:rStyle w:val="Hyperlink"/>
          <w:color w:val="auto"/>
          <w:szCs w:val="24"/>
          <w:u w:val="none"/>
        </w:rPr>
        <w:t>)</w:t>
      </w:r>
      <w:r w:rsidRPr="006365AF">
        <w:rPr>
          <w:rFonts w:hint="cs"/>
          <w:rtl/>
          <w:lang w:bidi="ar-SY"/>
        </w:rPr>
        <w:t xml:space="preserve"> وذلك </w:t>
      </w:r>
      <w:r w:rsidRPr="006365AF">
        <w:rPr>
          <w:rtl/>
          <w:lang w:bidi="ar-SY"/>
        </w:rPr>
        <w:t xml:space="preserve">لمواصلة </w:t>
      </w:r>
      <w:r w:rsidRPr="006365AF">
        <w:rPr>
          <w:rFonts w:hint="cs"/>
          <w:rtl/>
          <w:lang w:bidi="ar-SY"/>
        </w:rPr>
        <w:t>أ</w:t>
      </w:r>
      <w:r w:rsidRPr="006365AF">
        <w:rPr>
          <w:rtl/>
          <w:lang w:bidi="ar-SY"/>
        </w:rPr>
        <w:t>عم</w:t>
      </w:r>
      <w:r w:rsidRPr="006365AF">
        <w:rPr>
          <w:rFonts w:hint="cs"/>
          <w:rtl/>
          <w:lang w:bidi="ar-SY"/>
        </w:rPr>
        <w:t>ا</w:t>
      </w:r>
      <w:r w:rsidRPr="006365AF">
        <w:rPr>
          <w:rtl/>
          <w:lang w:bidi="ar-SY"/>
        </w:rPr>
        <w:t>ل</w:t>
      </w:r>
      <w:r w:rsidRPr="006365AF">
        <w:rPr>
          <w:rFonts w:hint="cs"/>
          <w:rtl/>
          <w:lang w:bidi="ar-SY"/>
        </w:rPr>
        <w:t xml:space="preserve"> كل من</w:t>
      </w:r>
      <w:r w:rsidRPr="006365AF">
        <w:rPr>
          <w:rtl/>
          <w:lang w:bidi="ar-SY"/>
        </w:rPr>
        <w:t>ها</w:t>
      </w:r>
      <w:r w:rsidRPr="006365AF">
        <w:rPr>
          <w:rFonts w:hint="cs"/>
          <w:rtl/>
          <w:lang w:bidi="ar-SY"/>
        </w:rPr>
        <w:t>. و</w:t>
      </w:r>
      <w:r w:rsidR="008B7147" w:rsidRPr="006365AF">
        <w:rPr>
          <w:rFonts w:hint="cs"/>
          <w:rtl/>
        </w:rPr>
        <w:t xml:space="preserve">جرى تنظيم الاجتماعات في مجموعات للسماح للمقررين ونواب المقررين والمشاركين النشطين بحضور أكثر من اجتماع، وتبادل الآراء حول المواضيع ذات الصلة، وتشكيل </w:t>
      </w:r>
      <w:r w:rsidR="00183675">
        <w:rPr>
          <w:rFonts w:hint="cs"/>
          <w:rtl/>
        </w:rPr>
        <w:t>أفرقة</w:t>
      </w:r>
      <w:r w:rsidR="008B7147" w:rsidRPr="006365AF">
        <w:rPr>
          <w:rFonts w:hint="cs"/>
          <w:rtl/>
        </w:rPr>
        <w:t xml:space="preserve"> للصياغة، والاجتماع مع منسقي وموظفي مكتب تنمية الاتصالات ورئيسة لجنة الدراسات ونواب الرئيس الحاضرين.</w:t>
      </w:r>
    </w:p>
    <w:p w:rsidR="00800255" w:rsidRPr="0016791B" w:rsidRDefault="00F91F5E" w:rsidP="00EE6635">
      <w:pPr>
        <w:rPr>
          <w:spacing w:val="2"/>
          <w:rtl/>
          <w:lang w:bidi="ar-EG"/>
        </w:rPr>
      </w:pPr>
      <w:r w:rsidRPr="0016791B">
        <w:rPr>
          <w:spacing w:val="2"/>
          <w:rtl/>
          <w:lang w:bidi="ar-EG"/>
        </w:rPr>
        <w:t xml:space="preserve">وستستمر الجهود في بناء التآزر بين </w:t>
      </w:r>
      <w:r w:rsidRPr="0016791B">
        <w:rPr>
          <w:rFonts w:hint="cs"/>
          <w:spacing w:val="2"/>
          <w:rtl/>
          <w:lang w:bidi="ar-EG"/>
        </w:rPr>
        <w:t>مواضيع</w:t>
      </w:r>
      <w:r w:rsidRPr="0016791B">
        <w:rPr>
          <w:spacing w:val="2"/>
          <w:rtl/>
          <w:lang w:bidi="ar-EG"/>
        </w:rPr>
        <w:t xml:space="preserve"> </w:t>
      </w:r>
      <w:r w:rsidRPr="0016791B">
        <w:rPr>
          <w:spacing w:val="2"/>
          <w:rtl/>
          <w:lang w:bidi="ar-SY"/>
        </w:rPr>
        <w:t xml:space="preserve">لجنة الدراسات </w:t>
      </w:r>
      <w:r w:rsidRPr="0016791B">
        <w:rPr>
          <w:rFonts w:hint="cs"/>
          <w:spacing w:val="2"/>
          <w:rtl/>
          <w:lang w:bidi="ar-EG"/>
        </w:rPr>
        <w:t>وورش</w:t>
      </w:r>
      <w:r w:rsidRPr="0016791B">
        <w:rPr>
          <w:spacing w:val="2"/>
          <w:rtl/>
          <w:lang w:bidi="ar-EG"/>
        </w:rPr>
        <w:t xml:space="preserve"> العمل والحلقات الدراسية التي تعقد في</w:t>
      </w:r>
      <w:r w:rsidR="0016791B" w:rsidRPr="0016791B">
        <w:rPr>
          <w:rFonts w:hint="cs"/>
          <w:spacing w:val="2"/>
          <w:rtl/>
          <w:lang w:bidi="ar-EG"/>
        </w:rPr>
        <w:t> </w:t>
      </w:r>
      <w:r w:rsidRPr="0016791B">
        <w:rPr>
          <w:rFonts w:hint="cs"/>
          <w:spacing w:val="2"/>
          <w:rtl/>
          <w:lang w:bidi="ar-EG"/>
        </w:rPr>
        <w:t>المناطق</w:t>
      </w:r>
      <w:r w:rsidRPr="0016791B">
        <w:rPr>
          <w:spacing w:val="2"/>
          <w:rtl/>
          <w:lang w:bidi="ar-EG"/>
        </w:rPr>
        <w:t xml:space="preserve"> </w:t>
      </w:r>
      <w:r w:rsidRPr="0016791B">
        <w:rPr>
          <w:rFonts w:hint="cs"/>
          <w:spacing w:val="2"/>
          <w:rtl/>
          <w:lang w:bidi="ar-EG"/>
        </w:rPr>
        <w:t>على النحو الذي</w:t>
      </w:r>
      <w:r w:rsidRPr="0016791B">
        <w:rPr>
          <w:spacing w:val="2"/>
          <w:rtl/>
          <w:lang w:bidi="ar-EG"/>
        </w:rPr>
        <w:t xml:space="preserve"> </w:t>
      </w:r>
      <w:r w:rsidRPr="0016791B">
        <w:rPr>
          <w:rFonts w:hint="cs"/>
          <w:spacing w:val="2"/>
          <w:rtl/>
          <w:lang w:bidi="ar-EG"/>
        </w:rPr>
        <w:t xml:space="preserve">جرى استقصاؤه </w:t>
      </w:r>
      <w:r w:rsidRPr="0016791B">
        <w:rPr>
          <w:spacing w:val="2"/>
          <w:rtl/>
          <w:lang w:bidi="ar-EG"/>
        </w:rPr>
        <w:t>في</w:t>
      </w:r>
      <w:r w:rsidR="0016791B" w:rsidRPr="0016791B">
        <w:rPr>
          <w:rFonts w:hint="cs"/>
          <w:spacing w:val="2"/>
          <w:rtl/>
          <w:lang w:bidi="ar-EG"/>
        </w:rPr>
        <w:t> </w:t>
      </w:r>
      <w:r w:rsidRPr="0016791B">
        <w:rPr>
          <w:spacing w:val="2"/>
          <w:rtl/>
          <w:lang w:bidi="ar-EG"/>
        </w:rPr>
        <w:t>عام</w:t>
      </w:r>
      <w:r w:rsidR="0016791B" w:rsidRPr="0016791B">
        <w:rPr>
          <w:rFonts w:hint="cs"/>
          <w:spacing w:val="2"/>
          <w:rtl/>
          <w:lang w:bidi="ar-EG"/>
        </w:rPr>
        <w:t> </w:t>
      </w:r>
      <w:r w:rsidR="0016791B" w:rsidRPr="0016791B">
        <w:rPr>
          <w:spacing w:val="2"/>
          <w:lang w:bidi="ar-EG"/>
        </w:rPr>
        <w:t>2018</w:t>
      </w:r>
      <w:r w:rsidRPr="0016791B">
        <w:rPr>
          <w:spacing w:val="2"/>
          <w:rtl/>
          <w:lang w:bidi="ar-EG"/>
        </w:rPr>
        <w:t xml:space="preserve">. </w:t>
      </w:r>
      <w:r w:rsidRPr="0016791B">
        <w:rPr>
          <w:rFonts w:hint="cs"/>
          <w:spacing w:val="2"/>
          <w:rtl/>
          <w:lang w:bidi="ar-EG"/>
        </w:rPr>
        <w:t xml:space="preserve">وستلقى </w:t>
      </w:r>
      <w:r w:rsidRPr="0016791B">
        <w:rPr>
          <w:spacing w:val="2"/>
          <w:rtl/>
          <w:lang w:bidi="ar-EG"/>
        </w:rPr>
        <w:t xml:space="preserve">مقترحات استضافة الأنشطة المتصلة </w:t>
      </w:r>
      <w:r w:rsidRPr="0016791B">
        <w:rPr>
          <w:rFonts w:hint="cs"/>
          <w:spacing w:val="2"/>
          <w:rtl/>
          <w:lang w:bidi="ar-EG"/>
        </w:rPr>
        <w:t>بلجنتي الدراسات</w:t>
      </w:r>
      <w:r w:rsidRPr="0016791B">
        <w:rPr>
          <w:spacing w:val="2"/>
          <w:rtl/>
          <w:lang w:bidi="ar-EG"/>
        </w:rPr>
        <w:t xml:space="preserve"> </w:t>
      </w:r>
      <w:r w:rsidR="00EE6635">
        <w:rPr>
          <w:rFonts w:hint="cs"/>
          <w:spacing w:val="2"/>
          <w:rtl/>
          <w:lang w:bidi="ar-EG"/>
        </w:rPr>
        <w:t>ل</w:t>
      </w:r>
      <w:r w:rsidRPr="0016791B">
        <w:rPr>
          <w:spacing w:val="2"/>
          <w:rtl/>
          <w:lang w:bidi="ar-EG"/>
        </w:rPr>
        <w:t>قطاع تنمية الاتصالات</w:t>
      </w:r>
      <w:r w:rsidRPr="0016791B">
        <w:rPr>
          <w:rFonts w:hint="cs"/>
          <w:spacing w:val="2"/>
          <w:rtl/>
          <w:lang w:bidi="ar-EG"/>
        </w:rPr>
        <w:t xml:space="preserve"> بالغ</w:t>
      </w:r>
      <w:r w:rsidR="00EE6635">
        <w:rPr>
          <w:rFonts w:hint="eastAsia"/>
          <w:spacing w:val="2"/>
          <w:rtl/>
          <w:lang w:bidi="ar-EG"/>
        </w:rPr>
        <w:t> </w:t>
      </w:r>
      <w:r w:rsidRPr="0016791B">
        <w:rPr>
          <w:rFonts w:hint="cs"/>
          <w:spacing w:val="2"/>
          <w:rtl/>
          <w:lang w:bidi="ar-EG"/>
        </w:rPr>
        <w:t>الترحاب</w:t>
      </w:r>
      <w:r w:rsidRPr="0016791B">
        <w:rPr>
          <w:spacing w:val="2"/>
          <w:rtl/>
          <w:lang w:bidi="ar-EG"/>
        </w:rPr>
        <w:t>.</w:t>
      </w:r>
    </w:p>
    <w:p w:rsidR="008B7147" w:rsidRDefault="008B7147" w:rsidP="00866EB8">
      <w:pPr>
        <w:rPr>
          <w:rtl/>
          <w:lang w:bidi="ar-SY"/>
        </w:rPr>
      </w:pPr>
    </w:p>
    <w:p w:rsidR="008B7147" w:rsidRDefault="008B7147" w:rsidP="00866EB8">
      <w:pPr>
        <w:rPr>
          <w:rtl/>
          <w:lang w:bidi="ar-EG"/>
        </w:rPr>
        <w:sectPr w:rsidR="008B7147" w:rsidSect="008B5B5D">
          <w:headerReference w:type="even" r:id="rId35"/>
          <w:headerReference w:type="default" r:id="rId36"/>
          <w:footerReference w:type="even" r:id="rId37"/>
          <w:footerReference w:type="default" r:id="rId38"/>
          <w:headerReference w:type="first" r:id="rId39"/>
          <w:footerReference w:type="first" r:id="rId40"/>
          <w:type w:val="oddPage"/>
          <w:pgSz w:w="11907" w:h="16840" w:code="9"/>
          <w:pgMar w:top="1418" w:right="1134" w:bottom="1134" w:left="1134" w:header="709" w:footer="709" w:gutter="0"/>
          <w:cols w:space="708"/>
          <w:titlePg/>
          <w:docGrid w:linePitch="360"/>
        </w:sectPr>
      </w:pPr>
    </w:p>
    <w:p w:rsidR="008B7147" w:rsidRPr="008B7147" w:rsidRDefault="008B7147" w:rsidP="008B7147">
      <w:pPr>
        <w:keepNext/>
        <w:keepLines/>
        <w:tabs>
          <w:tab w:val="left" w:pos="1871"/>
          <w:tab w:val="left" w:pos="2268"/>
        </w:tabs>
        <w:overflowPunct w:val="0"/>
        <w:autoSpaceDE w:val="0"/>
        <w:autoSpaceDN w:val="0"/>
        <w:bidi w:val="0"/>
        <w:adjustRightInd w:val="0"/>
        <w:spacing w:after="120" w:line="240" w:lineRule="auto"/>
        <w:jc w:val="center"/>
        <w:textAlignment w:val="baseline"/>
        <w:rPr>
          <w:rFonts w:cs="Times New Roman"/>
          <w:b/>
          <w:sz w:val="24"/>
          <w:szCs w:val="24"/>
          <w:lang w:val="en-GB"/>
        </w:rPr>
      </w:pPr>
      <w:r w:rsidRPr="008B7147">
        <w:rPr>
          <w:rFonts w:cs="Times New Roman"/>
          <w:b/>
          <w:sz w:val="24"/>
          <w:szCs w:val="24"/>
          <w:lang w:val="en-GB"/>
        </w:rPr>
        <w:lastRenderedPageBreak/>
        <w:t>Annex 1: Appointed Chairman, Vice-Chairmen, Rapporteurs and Vice-Rapporteurs of ITU-D Study Group 1 Questions for the 2018-2021 period</w:t>
      </w:r>
    </w:p>
    <w:p w:rsidR="008B7147" w:rsidRPr="008B7147" w:rsidRDefault="008B7147" w:rsidP="008B7147">
      <w:pPr>
        <w:tabs>
          <w:tab w:val="left" w:pos="1871"/>
          <w:tab w:val="left" w:pos="2268"/>
        </w:tabs>
        <w:overflowPunct w:val="0"/>
        <w:autoSpaceDE w:val="0"/>
        <w:autoSpaceDN w:val="0"/>
        <w:bidi w:val="0"/>
        <w:adjustRightInd w:val="0"/>
        <w:spacing w:after="120" w:line="240" w:lineRule="auto"/>
        <w:jc w:val="left"/>
        <w:textAlignment w:val="baseline"/>
        <w:rPr>
          <w:rFonts w:cs="Times New Roman"/>
          <w:bCs/>
          <w:sz w:val="24"/>
          <w:szCs w:val="24"/>
          <w:lang w:val="en-GB"/>
        </w:rPr>
      </w:pPr>
      <w:proofErr w:type="gramStart"/>
      <w:r w:rsidRPr="008B7147">
        <w:rPr>
          <w:rFonts w:cs="Times New Roman"/>
          <w:bCs/>
          <w:sz w:val="24"/>
          <w:szCs w:val="24"/>
          <w:lang w:val="en-GB"/>
        </w:rPr>
        <w:t>Chairman</w:t>
      </w:r>
      <w:proofErr w:type="gramEnd"/>
      <w:r w:rsidRPr="008B7147">
        <w:rPr>
          <w:rFonts w:cs="Times New Roman"/>
          <w:bCs/>
          <w:sz w:val="24"/>
          <w:szCs w:val="24"/>
          <w:lang w:val="en-GB"/>
        </w:rPr>
        <w:t xml:space="preserve"> and vice-chairmen (also available at: </w:t>
      </w:r>
      <w:hyperlink r:id="rId41" w:history="1">
        <w:r w:rsidRPr="008B7147">
          <w:rPr>
            <w:rFonts w:cs="Times New Roman"/>
            <w:bCs/>
            <w:color w:val="0000FF"/>
            <w:sz w:val="24"/>
            <w:szCs w:val="24"/>
            <w:u w:val="single"/>
            <w:lang w:val="en-GB"/>
          </w:rPr>
          <w:t>https://www.itu.int/net4/ITU-D/CDS/sg/chairmen.asp?lg=1&amp;sp=2018</w:t>
        </w:r>
      </w:hyperlink>
      <w:r w:rsidRPr="008B7147">
        <w:rPr>
          <w:rFonts w:cs="Times New Roman"/>
          <w:bCs/>
          <w:sz w:val="24"/>
          <w:szCs w:val="24"/>
          <w:lang w:val="en-GB"/>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8B7147" w:rsidRPr="008B7147" w:rsidTr="00204A32">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8B7147">
              <w:rPr>
                <w:rFonts w:cs="Times New Roman"/>
                <w:b/>
                <w:bCs/>
                <w:szCs w:val="22"/>
                <w:lang w:val="en-GB"/>
              </w:rPr>
              <w:t>ITU-D STUDY GROUP 1</w:t>
            </w:r>
          </w:p>
        </w:tc>
      </w:tr>
      <w:tr w:rsidR="008B7147" w:rsidRPr="00BA60A5" w:rsidTr="00204A32">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8B7147">
              <w:rPr>
                <w:rFonts w:cs="Times New Roman"/>
                <w:b/>
                <w:bCs/>
                <w:szCs w:val="22"/>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fr-CH"/>
              </w:rPr>
            </w:pPr>
            <w:r w:rsidRPr="008B7147">
              <w:rPr>
                <w:rFonts w:cs="Times New Roman"/>
                <w:bCs/>
                <w:szCs w:val="22"/>
                <w:lang w:val="fr-CH"/>
              </w:rPr>
              <w:t xml:space="preserve">Ms Regina Fleur </w:t>
            </w:r>
            <w:r w:rsidRPr="008B7147">
              <w:rPr>
                <w:rFonts w:cs="Times New Roman"/>
                <w:bCs/>
                <w:caps/>
                <w:szCs w:val="22"/>
                <w:lang w:val="fr-CH"/>
              </w:rPr>
              <w:t>Assoumou BESSOU</w:t>
            </w:r>
            <w:r w:rsidRPr="008B7147">
              <w:rPr>
                <w:rFonts w:cs="Times New Roman"/>
                <w:bCs/>
                <w:szCs w:val="22"/>
                <w:lang w:val="fr-CH"/>
              </w:rPr>
              <w:t xml:space="preserve"> (Côte d’Ivoire) </w:t>
            </w:r>
          </w:p>
        </w:tc>
      </w:tr>
      <w:tr w:rsidR="008B7147" w:rsidRPr="008B7147" w:rsidTr="008B7147">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8B7147">
              <w:rPr>
                <w:rFonts w:cs="Times New Roman"/>
                <w:b/>
                <w:bCs/>
                <w:szCs w:val="22"/>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8B7147">
              <w:rPr>
                <w:rFonts w:cs="Times New Roman"/>
                <w:bCs/>
                <w:szCs w:val="22"/>
                <w:lang w:val="en-GB"/>
              </w:rPr>
              <w:t xml:space="preserve">Mr Peter </w:t>
            </w:r>
            <w:proofErr w:type="spellStart"/>
            <w:r w:rsidRPr="008B7147">
              <w:rPr>
                <w:rFonts w:cs="Times New Roman"/>
                <w:bCs/>
                <w:szCs w:val="22"/>
                <w:lang w:val="en-GB"/>
              </w:rPr>
              <w:t>Ngwan</w:t>
            </w:r>
            <w:proofErr w:type="spellEnd"/>
            <w:r w:rsidRPr="008B7147">
              <w:rPr>
                <w:rFonts w:cs="Times New Roman"/>
                <w:bCs/>
                <w:szCs w:val="22"/>
                <w:lang w:val="en-GB"/>
              </w:rPr>
              <w:t xml:space="preserve"> MBENGIE (Cameroon)</w:t>
            </w:r>
          </w:p>
        </w:tc>
      </w:tr>
      <w:tr w:rsidR="008B7147" w:rsidRPr="008B7147" w:rsidTr="008B714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8B7147">
              <w:rPr>
                <w:rFonts w:cs="Times New Roman"/>
                <w:bCs/>
                <w:szCs w:val="22"/>
                <w:lang w:val="en-GB"/>
              </w:rPr>
              <w:t xml:space="preserve">Mr Amah </w:t>
            </w:r>
            <w:proofErr w:type="spellStart"/>
            <w:r w:rsidRPr="008B7147">
              <w:rPr>
                <w:rFonts w:cs="Times New Roman"/>
                <w:bCs/>
                <w:szCs w:val="22"/>
                <w:lang w:val="en-GB"/>
              </w:rPr>
              <w:t>Vinyo</w:t>
            </w:r>
            <w:proofErr w:type="spellEnd"/>
            <w:r w:rsidRPr="008B7147">
              <w:rPr>
                <w:rFonts w:cs="Times New Roman"/>
                <w:bCs/>
                <w:szCs w:val="22"/>
                <w:lang w:val="en-GB"/>
              </w:rPr>
              <w:t xml:space="preserve"> CAPO (Togo)</w:t>
            </w:r>
          </w:p>
        </w:tc>
      </w:tr>
      <w:tr w:rsidR="008B7147" w:rsidRPr="008B7147" w:rsidTr="008B714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8B7147">
              <w:rPr>
                <w:rFonts w:cs="Times New Roman"/>
                <w:bCs/>
                <w:szCs w:val="22"/>
                <w:lang w:val="en-GB"/>
              </w:rPr>
              <w:t xml:space="preserve">Mr Roberto </w:t>
            </w:r>
            <w:proofErr w:type="spellStart"/>
            <w:r w:rsidRPr="008B7147">
              <w:rPr>
                <w:rFonts w:cs="Times New Roman"/>
                <w:bCs/>
                <w:szCs w:val="22"/>
                <w:lang w:val="en-GB"/>
              </w:rPr>
              <w:t>Mitsuake</w:t>
            </w:r>
            <w:proofErr w:type="spellEnd"/>
            <w:r w:rsidRPr="008B7147">
              <w:rPr>
                <w:rFonts w:cs="Times New Roman"/>
                <w:bCs/>
                <w:szCs w:val="22"/>
                <w:lang w:val="en-GB"/>
              </w:rPr>
              <w:t xml:space="preserve"> HIRAYAMA (Brazil)</w:t>
            </w:r>
          </w:p>
        </w:tc>
      </w:tr>
      <w:tr w:rsidR="008B7147" w:rsidRPr="00BA60A5" w:rsidTr="008B714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s-ES"/>
              </w:rPr>
            </w:pPr>
            <w:proofErr w:type="spellStart"/>
            <w:r w:rsidRPr="008B7147">
              <w:rPr>
                <w:rFonts w:cs="Times New Roman"/>
                <w:bCs/>
                <w:szCs w:val="22"/>
                <w:lang w:val="es-ES_tradnl"/>
              </w:rPr>
              <w:t>Mr</w:t>
            </w:r>
            <w:proofErr w:type="spellEnd"/>
            <w:r w:rsidRPr="008B7147">
              <w:rPr>
                <w:rFonts w:cs="Times New Roman"/>
                <w:bCs/>
                <w:szCs w:val="22"/>
                <w:lang w:val="es-ES_tradnl"/>
              </w:rPr>
              <w:t xml:space="preserve"> Víctor Antonio MARTÍNEZ SÁNCHEZ </w:t>
            </w:r>
            <w:r w:rsidRPr="008B7147">
              <w:rPr>
                <w:rFonts w:cs="Times New Roman"/>
                <w:bCs/>
                <w:szCs w:val="22"/>
                <w:lang w:val="es-ES"/>
              </w:rPr>
              <w:t>(Paraguay)</w:t>
            </w:r>
          </w:p>
        </w:tc>
      </w:tr>
      <w:tr w:rsidR="008B7147" w:rsidRPr="008B7147" w:rsidTr="008B714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8B7147">
              <w:rPr>
                <w:rFonts w:cs="Times New Roman"/>
                <w:bCs/>
                <w:szCs w:val="22"/>
                <w:lang w:val="en-GB"/>
              </w:rPr>
              <w:t xml:space="preserve">Mr Ahmed Abdel Aziz GAD (Egypt) </w:t>
            </w:r>
          </w:p>
        </w:tc>
      </w:tr>
      <w:tr w:rsidR="008B7147" w:rsidRPr="008B7147" w:rsidTr="008B714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8B7147">
              <w:rPr>
                <w:rFonts w:cs="Times New Roman"/>
                <w:bCs/>
                <w:szCs w:val="22"/>
                <w:lang w:val="fr-CH"/>
              </w:rPr>
              <w:t xml:space="preserve">Ms </w:t>
            </w:r>
            <w:proofErr w:type="spellStart"/>
            <w:r w:rsidRPr="008B7147">
              <w:rPr>
                <w:rFonts w:cs="Times New Roman"/>
                <w:bCs/>
                <w:szCs w:val="22"/>
                <w:lang w:val="fr-CH"/>
              </w:rPr>
              <w:t>Sameera</w:t>
            </w:r>
            <w:proofErr w:type="spellEnd"/>
            <w:r w:rsidRPr="008B7147">
              <w:rPr>
                <w:rFonts w:cs="Times New Roman"/>
                <w:bCs/>
                <w:szCs w:val="22"/>
                <w:lang w:val="fr-CH"/>
              </w:rPr>
              <w:t xml:space="preserve"> </w:t>
            </w:r>
            <w:proofErr w:type="spellStart"/>
            <w:r w:rsidRPr="008B7147">
              <w:rPr>
                <w:rFonts w:cs="Times New Roman"/>
                <w:bCs/>
                <w:szCs w:val="22"/>
                <w:lang w:val="en-GB"/>
              </w:rPr>
              <w:t>Belal</w:t>
            </w:r>
            <w:proofErr w:type="spellEnd"/>
            <w:r w:rsidRPr="008B7147">
              <w:rPr>
                <w:rFonts w:cs="Times New Roman"/>
                <w:bCs/>
                <w:szCs w:val="22"/>
                <w:lang w:val="en-GB"/>
              </w:rPr>
              <w:t xml:space="preserve"> </w:t>
            </w:r>
            <w:proofErr w:type="spellStart"/>
            <w:r w:rsidRPr="008B7147">
              <w:rPr>
                <w:rFonts w:cs="Times New Roman"/>
                <w:bCs/>
                <w:szCs w:val="22"/>
                <w:lang w:val="en-GB"/>
              </w:rPr>
              <w:t>Momen</w:t>
            </w:r>
            <w:proofErr w:type="spellEnd"/>
            <w:r w:rsidRPr="008B7147">
              <w:rPr>
                <w:rFonts w:cs="Times New Roman"/>
                <w:bCs/>
                <w:szCs w:val="22"/>
                <w:lang w:val="en-GB"/>
              </w:rPr>
              <w:t xml:space="preserve"> </w:t>
            </w:r>
            <w:r w:rsidRPr="008B7147">
              <w:rPr>
                <w:rFonts w:cs="Times New Roman"/>
                <w:bCs/>
                <w:szCs w:val="22"/>
                <w:lang w:val="fr-CH"/>
              </w:rPr>
              <w:t>MOHAMMAD (Kuwait)</w:t>
            </w:r>
          </w:p>
        </w:tc>
      </w:tr>
      <w:tr w:rsidR="008B7147" w:rsidRPr="008B7147" w:rsidTr="008B714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8B7147">
              <w:rPr>
                <w:rFonts w:cs="Times New Roman"/>
                <w:bCs/>
                <w:szCs w:val="22"/>
                <w:lang w:val="fr-CH"/>
              </w:rPr>
              <w:t xml:space="preserve">Mr </w:t>
            </w:r>
            <w:proofErr w:type="spellStart"/>
            <w:r w:rsidRPr="008B7147">
              <w:rPr>
                <w:rFonts w:cs="Times New Roman"/>
                <w:bCs/>
                <w:szCs w:val="22"/>
                <w:lang w:val="fr-CH"/>
              </w:rPr>
              <w:t>Yasuhiko</w:t>
            </w:r>
            <w:proofErr w:type="spellEnd"/>
            <w:r w:rsidRPr="008B7147">
              <w:rPr>
                <w:rFonts w:cs="Times New Roman"/>
                <w:bCs/>
                <w:szCs w:val="22"/>
                <w:lang w:val="fr-CH"/>
              </w:rPr>
              <w:t xml:space="preserve"> KAWASUMI </w:t>
            </w:r>
            <w:r w:rsidRPr="008B7147">
              <w:rPr>
                <w:rFonts w:cs="Times New Roman"/>
                <w:bCs/>
                <w:szCs w:val="22"/>
                <w:lang w:val="en-GB"/>
              </w:rPr>
              <w:t>(Japan)</w:t>
            </w:r>
          </w:p>
        </w:tc>
      </w:tr>
      <w:tr w:rsidR="008B7147" w:rsidRPr="008B7147" w:rsidTr="008B714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8B7147">
              <w:rPr>
                <w:rFonts w:cs="Times New Roman"/>
                <w:bCs/>
                <w:szCs w:val="22"/>
                <w:lang w:val="en-GB"/>
              </w:rPr>
              <w:t xml:space="preserve">Mr </w:t>
            </w:r>
            <w:proofErr w:type="spellStart"/>
            <w:r w:rsidRPr="008B7147">
              <w:rPr>
                <w:rFonts w:cs="Times New Roman"/>
                <w:bCs/>
                <w:szCs w:val="22"/>
                <w:lang w:val="en-GB"/>
              </w:rPr>
              <w:t>Sangwon</w:t>
            </w:r>
            <w:proofErr w:type="spellEnd"/>
            <w:r w:rsidRPr="008B7147">
              <w:rPr>
                <w:rFonts w:cs="Times New Roman"/>
                <w:bCs/>
                <w:szCs w:val="22"/>
                <w:lang w:val="en-GB"/>
              </w:rPr>
              <w:t xml:space="preserve"> KO (Republic of Korea)</w:t>
            </w:r>
          </w:p>
        </w:tc>
      </w:tr>
      <w:tr w:rsidR="008B7147" w:rsidRPr="008B7147" w:rsidTr="008B714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8B7147">
              <w:rPr>
                <w:rFonts w:cs="Times New Roman"/>
                <w:bCs/>
                <w:szCs w:val="22"/>
                <w:lang w:val="fr-CH"/>
              </w:rPr>
              <w:t xml:space="preserve">Mr </w:t>
            </w:r>
            <w:proofErr w:type="spellStart"/>
            <w:r w:rsidRPr="008B7147">
              <w:rPr>
                <w:rFonts w:cs="Times New Roman"/>
                <w:bCs/>
                <w:szCs w:val="22"/>
                <w:lang w:val="fr-CH"/>
              </w:rPr>
              <w:t>Almaz</w:t>
            </w:r>
            <w:proofErr w:type="spellEnd"/>
            <w:r w:rsidRPr="008B7147">
              <w:rPr>
                <w:rFonts w:cs="Times New Roman"/>
                <w:bCs/>
                <w:szCs w:val="22"/>
                <w:lang w:val="fr-CH"/>
              </w:rPr>
              <w:t xml:space="preserve"> TILENBAEV </w:t>
            </w:r>
            <w:r w:rsidRPr="008B7147">
              <w:rPr>
                <w:rFonts w:cs="Times New Roman"/>
                <w:bCs/>
                <w:szCs w:val="22"/>
                <w:lang w:val="en-GB"/>
              </w:rPr>
              <w:t>(Kyrgyzstan)</w:t>
            </w:r>
          </w:p>
        </w:tc>
      </w:tr>
      <w:tr w:rsidR="008B7147" w:rsidRPr="008B7147" w:rsidTr="008B714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8B7147">
              <w:rPr>
                <w:rFonts w:cs="Times New Roman"/>
                <w:bCs/>
                <w:szCs w:val="22"/>
                <w:lang w:val="fr-CH"/>
              </w:rPr>
              <w:t xml:space="preserve">Mr </w:t>
            </w:r>
            <w:proofErr w:type="spellStart"/>
            <w:r w:rsidRPr="008B7147">
              <w:rPr>
                <w:rFonts w:cs="Times New Roman"/>
                <w:bCs/>
                <w:szCs w:val="22"/>
                <w:lang w:val="fr-CH"/>
              </w:rPr>
              <w:t>Vadym</w:t>
            </w:r>
            <w:proofErr w:type="spellEnd"/>
            <w:r w:rsidRPr="008B7147">
              <w:rPr>
                <w:rFonts w:cs="Times New Roman"/>
                <w:bCs/>
                <w:szCs w:val="22"/>
                <w:lang w:val="fr-CH"/>
              </w:rPr>
              <w:t xml:space="preserve"> KAPTUR </w:t>
            </w:r>
            <w:r w:rsidRPr="008B7147">
              <w:rPr>
                <w:rFonts w:cs="Times New Roman"/>
                <w:bCs/>
                <w:szCs w:val="22"/>
                <w:lang w:val="en-GB"/>
              </w:rPr>
              <w:t>(Ukraine)</w:t>
            </w:r>
          </w:p>
        </w:tc>
      </w:tr>
      <w:tr w:rsidR="008B7147" w:rsidRPr="008B7147" w:rsidTr="008B714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8B7147">
              <w:rPr>
                <w:rFonts w:cs="Times New Roman"/>
                <w:bCs/>
                <w:szCs w:val="22"/>
                <w:lang w:val="en-GB"/>
              </w:rPr>
              <w:t xml:space="preserve">Ms </w:t>
            </w:r>
            <w:proofErr w:type="spellStart"/>
            <w:r w:rsidRPr="008B7147">
              <w:rPr>
                <w:rFonts w:cs="Times New Roman"/>
                <w:bCs/>
                <w:szCs w:val="22"/>
                <w:lang w:val="en-GB"/>
              </w:rPr>
              <w:t>Amela</w:t>
            </w:r>
            <w:proofErr w:type="spellEnd"/>
            <w:r w:rsidRPr="008B7147">
              <w:rPr>
                <w:rFonts w:cs="Times New Roman"/>
                <w:bCs/>
                <w:szCs w:val="22"/>
                <w:lang w:val="en-GB"/>
              </w:rPr>
              <w:t xml:space="preserve"> ODOBASIC (Bosnia and Herzegovina)</w:t>
            </w:r>
          </w:p>
        </w:tc>
      </w:tr>
      <w:tr w:rsidR="008B7147" w:rsidRPr="008B7147" w:rsidTr="008B714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7147" w:rsidRPr="008B7147" w:rsidRDefault="008B7147" w:rsidP="008B7147">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8B7147">
              <w:rPr>
                <w:rFonts w:cs="Times New Roman"/>
                <w:bCs/>
                <w:szCs w:val="22"/>
                <w:lang w:val="en-GB"/>
              </w:rPr>
              <w:t xml:space="preserve">Mr </w:t>
            </w:r>
            <w:proofErr w:type="spellStart"/>
            <w:r w:rsidRPr="008B7147">
              <w:rPr>
                <w:rFonts w:cs="Times New Roman"/>
                <w:bCs/>
                <w:szCs w:val="22"/>
                <w:lang w:val="en-GB"/>
              </w:rPr>
              <w:t>Krisztián</w:t>
            </w:r>
            <w:proofErr w:type="spellEnd"/>
            <w:r w:rsidRPr="008B7147">
              <w:rPr>
                <w:rFonts w:cs="Times New Roman"/>
                <w:bCs/>
                <w:szCs w:val="22"/>
                <w:lang w:val="en-GB"/>
              </w:rPr>
              <w:t xml:space="preserve"> STEFANICS (Hungary)</w:t>
            </w:r>
            <w:r w:rsidRPr="008B7147">
              <w:rPr>
                <w:rFonts w:cs="Times New Roman"/>
                <w:bCs/>
                <w:i/>
                <w:iCs/>
                <w:szCs w:val="22"/>
                <w:lang w:val="en-GB"/>
              </w:rPr>
              <w:t>(Stepped down in October 2018)</w:t>
            </w:r>
          </w:p>
        </w:tc>
      </w:tr>
    </w:tbl>
    <w:p w:rsidR="008B7147" w:rsidRPr="008B7147" w:rsidRDefault="008B7147" w:rsidP="008B7147">
      <w:pPr>
        <w:tabs>
          <w:tab w:val="left" w:pos="1871"/>
          <w:tab w:val="left" w:pos="2268"/>
        </w:tabs>
        <w:overflowPunct w:val="0"/>
        <w:autoSpaceDE w:val="0"/>
        <w:autoSpaceDN w:val="0"/>
        <w:bidi w:val="0"/>
        <w:adjustRightInd w:val="0"/>
        <w:spacing w:after="120" w:line="240" w:lineRule="auto"/>
        <w:jc w:val="left"/>
        <w:textAlignment w:val="baseline"/>
        <w:rPr>
          <w:rFonts w:cs="Times New Roman"/>
          <w:bCs/>
          <w:sz w:val="24"/>
          <w:szCs w:val="24"/>
          <w:lang w:val="en-GB"/>
        </w:rPr>
      </w:pPr>
    </w:p>
    <w:p w:rsidR="008B7147" w:rsidRPr="008B7147" w:rsidRDefault="008B7147" w:rsidP="008B7147">
      <w:pPr>
        <w:tabs>
          <w:tab w:val="left" w:pos="1871"/>
          <w:tab w:val="left" w:pos="2268"/>
        </w:tabs>
        <w:overflowPunct w:val="0"/>
        <w:autoSpaceDE w:val="0"/>
        <w:autoSpaceDN w:val="0"/>
        <w:bidi w:val="0"/>
        <w:adjustRightInd w:val="0"/>
        <w:spacing w:after="120" w:line="240" w:lineRule="auto"/>
        <w:jc w:val="left"/>
        <w:textAlignment w:val="baseline"/>
        <w:rPr>
          <w:rFonts w:cs="Times New Roman"/>
          <w:bCs/>
          <w:sz w:val="24"/>
          <w:szCs w:val="24"/>
          <w:lang w:val="en-GB"/>
        </w:rPr>
      </w:pPr>
      <w:r w:rsidRPr="008B7147">
        <w:rPr>
          <w:rFonts w:cs="Times New Roman"/>
          <w:bCs/>
          <w:sz w:val="24"/>
          <w:szCs w:val="24"/>
          <w:lang w:val="en-GB"/>
        </w:rPr>
        <w:t>List of (Co-</w:t>
      </w:r>
      <w:proofErr w:type="gramStart"/>
      <w:r w:rsidRPr="008B7147">
        <w:rPr>
          <w:rFonts w:cs="Times New Roman"/>
          <w:bCs/>
          <w:sz w:val="24"/>
          <w:szCs w:val="24"/>
          <w:lang w:val="en-GB"/>
        </w:rPr>
        <w:t>)Rapporteurs</w:t>
      </w:r>
      <w:proofErr w:type="gramEnd"/>
      <w:r w:rsidRPr="008B7147">
        <w:rPr>
          <w:rFonts w:cs="Times New Roman"/>
          <w:bCs/>
          <w:sz w:val="24"/>
          <w:szCs w:val="24"/>
          <w:lang w:val="en-GB"/>
        </w:rPr>
        <w:t xml:space="preserve"> and Vice-Rapporteurs (also available at: </w:t>
      </w:r>
      <w:hyperlink r:id="rId42" w:history="1">
        <w:r w:rsidRPr="008B7147">
          <w:rPr>
            <w:rFonts w:cs="Times New Roman"/>
            <w:bCs/>
            <w:color w:val="0000FF"/>
            <w:sz w:val="24"/>
            <w:szCs w:val="24"/>
            <w:u w:val="single"/>
            <w:lang w:val="en-GB"/>
          </w:rPr>
          <w:t>https://www.itu.int/net4/ITU-D/CDS/sg/rapporteurs.asp?lg=1&amp;sp=2018</w:t>
        </w:r>
      </w:hyperlink>
      <w:r w:rsidRPr="008B7147">
        <w:rPr>
          <w:rFonts w:cs="Times New Roman"/>
          <w:bCs/>
          <w:sz w:val="24"/>
          <w:szCs w:val="24"/>
          <w:lang w:val="en-GB"/>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530"/>
        <w:gridCol w:w="1801"/>
        <w:gridCol w:w="557"/>
        <w:gridCol w:w="1808"/>
        <w:gridCol w:w="2362"/>
        <w:gridCol w:w="2533"/>
        <w:gridCol w:w="1779"/>
        <w:gridCol w:w="1908"/>
      </w:tblGrid>
      <w:tr w:rsidR="008B7147" w:rsidRPr="008B7147" w:rsidTr="00204A32">
        <w:trPr>
          <w:trHeight w:val="300"/>
          <w:tblHeader/>
        </w:trPr>
        <w:tc>
          <w:tcPr>
            <w:tcW w:w="536" w:type="pct"/>
            <w:shd w:val="clear" w:color="5B9BD5" w:fill="5B9BD5"/>
            <w:noWrap/>
            <w:vAlign w:val="bottom"/>
            <w:hideMark/>
          </w:tcPr>
          <w:p w:rsidR="008B7147" w:rsidRPr="008B7147" w:rsidRDefault="008B7147" w:rsidP="008B7147">
            <w:pPr>
              <w:tabs>
                <w:tab w:val="left" w:pos="1871"/>
                <w:tab w:val="left" w:pos="2268"/>
              </w:tabs>
              <w:bidi w:val="0"/>
              <w:spacing w:before="0" w:line="240" w:lineRule="auto"/>
              <w:jc w:val="left"/>
              <w:rPr>
                <w:rFonts w:cs="Times New Roman"/>
                <w:b/>
                <w:bCs/>
                <w:color w:val="FFFFFF"/>
                <w:szCs w:val="22"/>
                <w:lang w:val="en-GB" w:eastAsia="zh-CN"/>
              </w:rPr>
            </w:pPr>
            <w:r w:rsidRPr="008B7147">
              <w:rPr>
                <w:rFonts w:cs="Times New Roman"/>
                <w:b/>
                <w:bCs/>
                <w:color w:val="FFFFFF"/>
                <w:szCs w:val="22"/>
                <w:lang w:val="en-GB" w:eastAsia="zh-CN"/>
              </w:rPr>
              <w:t>ITU-D Question</w:t>
            </w:r>
          </w:p>
        </w:tc>
        <w:tc>
          <w:tcPr>
            <w:tcW w:w="631" w:type="pct"/>
            <w:shd w:val="clear" w:color="000000" w:fill="C00000"/>
            <w:noWrap/>
            <w:vAlign w:val="bottom"/>
            <w:hideMark/>
          </w:tcPr>
          <w:p w:rsidR="008B7147" w:rsidRPr="008B7147" w:rsidRDefault="008B7147" w:rsidP="008B7147">
            <w:pPr>
              <w:tabs>
                <w:tab w:val="left" w:pos="1871"/>
                <w:tab w:val="left" w:pos="2268"/>
              </w:tabs>
              <w:bidi w:val="0"/>
              <w:spacing w:before="0" w:line="240" w:lineRule="auto"/>
              <w:jc w:val="left"/>
              <w:rPr>
                <w:rFonts w:cs="Times New Roman"/>
                <w:b/>
                <w:bCs/>
                <w:color w:val="FFFFFF"/>
                <w:szCs w:val="22"/>
                <w:lang w:val="en-GB" w:eastAsia="zh-CN"/>
              </w:rPr>
            </w:pPr>
            <w:r w:rsidRPr="008B7147">
              <w:rPr>
                <w:rFonts w:cs="Times New Roman"/>
                <w:b/>
                <w:bCs/>
                <w:color w:val="FFFFFF"/>
                <w:szCs w:val="22"/>
                <w:lang w:val="en-GB" w:eastAsia="zh-CN"/>
              </w:rPr>
              <w:t>Role</w:t>
            </w:r>
          </w:p>
        </w:tc>
        <w:tc>
          <w:tcPr>
            <w:tcW w:w="195" w:type="pct"/>
            <w:shd w:val="clear" w:color="5B9BD5" w:fill="5B9BD5"/>
            <w:noWrap/>
            <w:vAlign w:val="bottom"/>
            <w:hideMark/>
          </w:tcPr>
          <w:p w:rsidR="008B7147" w:rsidRPr="008B7147" w:rsidRDefault="008B7147" w:rsidP="008B7147">
            <w:pPr>
              <w:tabs>
                <w:tab w:val="left" w:pos="1871"/>
                <w:tab w:val="left" w:pos="2268"/>
              </w:tabs>
              <w:bidi w:val="0"/>
              <w:spacing w:before="0" w:line="240" w:lineRule="auto"/>
              <w:jc w:val="left"/>
              <w:rPr>
                <w:rFonts w:cs="Times New Roman"/>
                <w:b/>
                <w:bCs/>
                <w:color w:val="FFFFFF"/>
                <w:szCs w:val="22"/>
                <w:lang w:val="en-GB" w:eastAsia="zh-CN"/>
              </w:rPr>
            </w:pPr>
          </w:p>
        </w:tc>
        <w:tc>
          <w:tcPr>
            <w:tcW w:w="633" w:type="pct"/>
            <w:shd w:val="clear" w:color="5B9BD5" w:fill="5B9BD5"/>
            <w:noWrap/>
            <w:vAlign w:val="bottom"/>
            <w:hideMark/>
          </w:tcPr>
          <w:p w:rsidR="008B7147" w:rsidRPr="008B7147" w:rsidRDefault="008B7147" w:rsidP="008B7147">
            <w:pPr>
              <w:tabs>
                <w:tab w:val="left" w:pos="1871"/>
                <w:tab w:val="left" w:pos="2268"/>
              </w:tabs>
              <w:bidi w:val="0"/>
              <w:spacing w:before="0" w:line="240" w:lineRule="auto"/>
              <w:jc w:val="left"/>
              <w:rPr>
                <w:rFonts w:cs="Times New Roman"/>
                <w:b/>
                <w:bCs/>
                <w:color w:val="FFFFFF"/>
                <w:szCs w:val="22"/>
                <w:lang w:val="en-GB" w:eastAsia="zh-CN"/>
              </w:rPr>
            </w:pPr>
            <w:proofErr w:type="spellStart"/>
            <w:r w:rsidRPr="008B7147">
              <w:rPr>
                <w:rFonts w:cs="Times New Roman"/>
                <w:b/>
                <w:bCs/>
                <w:color w:val="FFFFFF"/>
                <w:szCs w:val="22"/>
                <w:lang w:val="en-GB" w:eastAsia="zh-CN"/>
              </w:rPr>
              <w:t>Firstname</w:t>
            </w:r>
            <w:proofErr w:type="spellEnd"/>
          </w:p>
        </w:tc>
        <w:tc>
          <w:tcPr>
            <w:tcW w:w="827" w:type="pct"/>
            <w:shd w:val="clear" w:color="5B9BD5" w:fill="5B9BD5"/>
            <w:noWrap/>
            <w:vAlign w:val="bottom"/>
            <w:hideMark/>
          </w:tcPr>
          <w:p w:rsidR="008B7147" w:rsidRPr="008B7147" w:rsidRDefault="008B7147" w:rsidP="008B7147">
            <w:pPr>
              <w:tabs>
                <w:tab w:val="left" w:pos="1871"/>
                <w:tab w:val="left" w:pos="2268"/>
              </w:tabs>
              <w:bidi w:val="0"/>
              <w:spacing w:before="0" w:line="240" w:lineRule="auto"/>
              <w:jc w:val="left"/>
              <w:rPr>
                <w:rFonts w:cs="Times New Roman"/>
                <w:b/>
                <w:bCs/>
                <w:color w:val="FFFFFF"/>
                <w:szCs w:val="22"/>
                <w:lang w:val="en-GB" w:eastAsia="zh-CN"/>
              </w:rPr>
            </w:pPr>
            <w:proofErr w:type="spellStart"/>
            <w:r w:rsidRPr="008B7147">
              <w:rPr>
                <w:rFonts w:cs="Times New Roman"/>
                <w:b/>
                <w:bCs/>
                <w:color w:val="FFFFFF"/>
                <w:szCs w:val="22"/>
                <w:lang w:val="en-GB" w:eastAsia="zh-CN"/>
              </w:rPr>
              <w:t>Lastname</w:t>
            </w:r>
            <w:proofErr w:type="spellEnd"/>
          </w:p>
        </w:tc>
        <w:tc>
          <w:tcPr>
            <w:tcW w:w="887" w:type="pct"/>
            <w:shd w:val="clear" w:color="5B9BD5" w:fill="5B9BD5"/>
            <w:noWrap/>
            <w:vAlign w:val="bottom"/>
            <w:hideMark/>
          </w:tcPr>
          <w:p w:rsidR="008B7147" w:rsidRPr="008B7147" w:rsidRDefault="008B7147" w:rsidP="008B7147">
            <w:pPr>
              <w:tabs>
                <w:tab w:val="left" w:pos="1871"/>
                <w:tab w:val="left" w:pos="2268"/>
              </w:tabs>
              <w:bidi w:val="0"/>
              <w:spacing w:before="0" w:line="240" w:lineRule="auto"/>
              <w:jc w:val="left"/>
              <w:rPr>
                <w:rFonts w:cs="Times New Roman"/>
                <w:b/>
                <w:bCs/>
                <w:color w:val="FFFFFF"/>
                <w:szCs w:val="22"/>
                <w:lang w:val="en-GB" w:eastAsia="zh-CN"/>
              </w:rPr>
            </w:pPr>
            <w:r w:rsidRPr="008B7147">
              <w:rPr>
                <w:rFonts w:cs="Times New Roman"/>
                <w:b/>
                <w:bCs/>
                <w:color w:val="FFFFFF"/>
                <w:szCs w:val="22"/>
                <w:lang w:val="en-GB" w:eastAsia="zh-CN"/>
              </w:rPr>
              <w:t>Country</w:t>
            </w:r>
          </w:p>
        </w:tc>
        <w:tc>
          <w:tcPr>
            <w:tcW w:w="623" w:type="pct"/>
            <w:shd w:val="clear" w:color="5B9BD5" w:fill="5B9BD5"/>
            <w:noWrap/>
            <w:vAlign w:val="bottom"/>
            <w:hideMark/>
          </w:tcPr>
          <w:p w:rsidR="008B7147" w:rsidRPr="008B7147" w:rsidRDefault="008B7147" w:rsidP="008B7147">
            <w:pPr>
              <w:tabs>
                <w:tab w:val="left" w:pos="1871"/>
                <w:tab w:val="left" w:pos="2268"/>
              </w:tabs>
              <w:bidi w:val="0"/>
              <w:spacing w:before="0" w:line="240" w:lineRule="auto"/>
              <w:jc w:val="left"/>
              <w:rPr>
                <w:rFonts w:cs="Times New Roman"/>
                <w:b/>
                <w:bCs/>
                <w:color w:val="FFFFFF"/>
                <w:szCs w:val="22"/>
                <w:lang w:val="en-GB" w:eastAsia="zh-CN"/>
              </w:rPr>
            </w:pPr>
            <w:r w:rsidRPr="008B7147">
              <w:rPr>
                <w:rFonts w:cs="Times New Roman"/>
                <w:b/>
                <w:bCs/>
                <w:color w:val="FFFFFF"/>
                <w:szCs w:val="22"/>
                <w:lang w:val="en-GB" w:eastAsia="zh-CN"/>
              </w:rPr>
              <w:t>Region</w:t>
            </w:r>
          </w:p>
        </w:tc>
        <w:tc>
          <w:tcPr>
            <w:tcW w:w="668" w:type="pct"/>
            <w:shd w:val="clear" w:color="5B9BD5" w:fill="5B9BD5"/>
            <w:noWrap/>
            <w:vAlign w:val="bottom"/>
            <w:hideMark/>
          </w:tcPr>
          <w:p w:rsidR="008B7147" w:rsidRPr="008B7147" w:rsidRDefault="008B7147" w:rsidP="008B7147">
            <w:pPr>
              <w:tabs>
                <w:tab w:val="left" w:pos="1871"/>
                <w:tab w:val="left" w:pos="2268"/>
              </w:tabs>
              <w:bidi w:val="0"/>
              <w:spacing w:before="0" w:line="240" w:lineRule="auto"/>
              <w:jc w:val="left"/>
              <w:rPr>
                <w:rFonts w:cs="Times New Roman"/>
                <w:b/>
                <w:bCs/>
                <w:color w:val="FFFFFF"/>
                <w:szCs w:val="22"/>
                <w:lang w:val="en-GB" w:eastAsia="zh-CN"/>
              </w:rPr>
            </w:pPr>
            <w:r w:rsidRPr="008B7147">
              <w:rPr>
                <w:rFonts w:cs="Times New Roman"/>
                <w:b/>
                <w:bCs/>
                <w:color w:val="FFFFFF"/>
                <w:szCs w:val="22"/>
                <w:lang w:val="en-GB" w:eastAsia="zh-CN"/>
              </w:rPr>
              <w:t>Organization</w:t>
            </w:r>
          </w:p>
        </w:tc>
      </w:tr>
      <w:tr w:rsidR="008B7147" w:rsidRPr="008B7147" w:rsidTr="00204A32">
        <w:trPr>
          <w:trHeight w:val="300"/>
        </w:trPr>
        <w:tc>
          <w:tcPr>
            <w:tcW w:w="536"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Question 1/1</w:t>
            </w:r>
          </w:p>
        </w:tc>
        <w:tc>
          <w:tcPr>
            <w:tcW w:w="631" w:type="pct"/>
            <w:shd w:val="clear" w:color="000000" w:fill="FFF2CC"/>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Co-Rapporteur</w:t>
            </w:r>
          </w:p>
        </w:tc>
        <w:tc>
          <w:tcPr>
            <w:tcW w:w="195"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Mr </w:t>
            </w:r>
          </w:p>
        </w:tc>
        <w:tc>
          <w:tcPr>
            <w:tcW w:w="633"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Fred </w:t>
            </w:r>
          </w:p>
        </w:tc>
        <w:tc>
          <w:tcPr>
            <w:tcW w:w="827"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Ongaro</w:t>
            </w:r>
            <w:proofErr w:type="spellEnd"/>
            <w:r w:rsidRPr="008B7147">
              <w:rPr>
                <w:rFonts w:cs="Times New Roman"/>
                <w:color w:val="000000"/>
                <w:szCs w:val="22"/>
                <w:lang w:val="en-GB" w:eastAsia="zh-CN"/>
              </w:rPr>
              <w:t xml:space="preserve"> </w:t>
            </w:r>
          </w:p>
        </w:tc>
        <w:tc>
          <w:tcPr>
            <w:tcW w:w="887"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Kenya</w:t>
            </w:r>
          </w:p>
        </w:tc>
        <w:tc>
          <w:tcPr>
            <w:tcW w:w="623"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DDEBF7" w:fill="DDEBF7"/>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30"/>
        </w:trPr>
        <w:tc>
          <w:tcPr>
            <w:tcW w:w="536"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Question 1/1</w:t>
            </w:r>
          </w:p>
        </w:tc>
        <w:tc>
          <w:tcPr>
            <w:tcW w:w="631" w:type="pct"/>
            <w:shd w:val="clear" w:color="000000" w:fill="FFF2CC"/>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Co-Rapporteur</w:t>
            </w:r>
          </w:p>
        </w:tc>
        <w:tc>
          <w:tcPr>
            <w:tcW w:w="195"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Mr </w:t>
            </w:r>
          </w:p>
        </w:tc>
        <w:tc>
          <w:tcPr>
            <w:tcW w:w="633"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Vadim </w:t>
            </w:r>
          </w:p>
        </w:tc>
        <w:tc>
          <w:tcPr>
            <w:tcW w:w="827"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Kaptur</w:t>
            </w:r>
          </w:p>
        </w:tc>
        <w:tc>
          <w:tcPr>
            <w:tcW w:w="887"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Ukraine</w:t>
            </w:r>
          </w:p>
        </w:tc>
        <w:tc>
          <w:tcPr>
            <w:tcW w:w="623"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CIS countries</w:t>
            </w:r>
          </w:p>
        </w:tc>
        <w:tc>
          <w:tcPr>
            <w:tcW w:w="668" w:type="pct"/>
            <w:shd w:val="clear" w:color="auto" w:fill="auto"/>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Issoufi</w:t>
            </w:r>
            <w:proofErr w:type="spellEnd"/>
            <w:r w:rsidRPr="008B7147">
              <w:rPr>
                <w:rFonts w:cs="Times New Roman"/>
                <w:color w:val="000000"/>
                <w:szCs w:val="22"/>
                <w:lang w:val="en-GB" w:eastAsia="zh-CN"/>
              </w:rPr>
              <w:t xml:space="preserve"> K.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Maiga</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Mali</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Luc </w:t>
            </w:r>
            <w:proofErr w:type="spellStart"/>
            <w:r w:rsidRPr="008B7147">
              <w:rPr>
                <w:rFonts w:cs="Times New Roman"/>
                <w:color w:val="000000"/>
                <w:szCs w:val="22"/>
                <w:lang w:val="en-GB" w:eastAsia="zh-CN"/>
              </w:rPr>
              <w:t>Servais</w:t>
            </w:r>
            <w:proofErr w:type="spellEnd"/>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Missidimbazi</w:t>
            </w:r>
            <w:proofErr w:type="spellEnd"/>
            <w:r w:rsidRPr="008B7147">
              <w:rPr>
                <w:rFonts w:cs="Times New Roman"/>
                <w:color w:val="000000"/>
                <w:szCs w:val="22"/>
                <w:lang w:val="en-GB" w:eastAsia="zh-CN"/>
              </w:rPr>
              <w:t xml:space="preserve"> </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Congo</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285"/>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Charles Zoë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Banga</w:t>
            </w:r>
            <w:proofErr w:type="spellEnd"/>
            <w:r w:rsidRPr="008B7147">
              <w:rPr>
                <w:rFonts w:cs="Times New Roman"/>
                <w:color w:val="000000"/>
                <w:szCs w:val="22"/>
                <w:lang w:val="en-GB" w:eastAsia="zh-CN"/>
              </w:rPr>
              <w:t xml:space="preserve"> </w:t>
            </w:r>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Central African Rep.</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Abdoulaye</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Ouedraogo</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Burkina Faso</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Aminata</w:t>
            </w:r>
            <w:proofErr w:type="spellEnd"/>
            <w:r w:rsidRPr="008B7147">
              <w:rPr>
                <w:rFonts w:cs="Times New Roman"/>
                <w:color w:val="000000"/>
                <w:szCs w:val="22"/>
                <w:lang w:val="en-GB" w:eastAsia="zh-CN"/>
              </w:rPr>
              <w:t xml:space="preserve"> </w:t>
            </w:r>
            <w:proofErr w:type="spellStart"/>
            <w:r w:rsidRPr="008B7147">
              <w:rPr>
                <w:rFonts w:cs="Times New Roman"/>
                <w:color w:val="000000"/>
                <w:szCs w:val="22"/>
                <w:lang w:val="en-GB" w:eastAsia="zh-CN"/>
              </w:rPr>
              <w:t>Niang</w:t>
            </w:r>
            <w:proofErr w:type="spellEnd"/>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Diagne</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Senegal</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Mr </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Jean Marie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Maignan</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Haiti</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Americas</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Mr </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Turhan</w:t>
            </w:r>
            <w:proofErr w:type="spellEnd"/>
            <w:r w:rsidRPr="008B7147">
              <w:rPr>
                <w:rFonts w:cs="Times New Roman"/>
                <w:color w:val="000000"/>
                <w:szCs w:val="22"/>
                <w:lang w:val="en-GB" w:eastAsia="zh-CN"/>
              </w:rPr>
              <w:t xml:space="preserve">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Muluk</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United States</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Americas</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Intel Corporation</w:t>
            </w:r>
          </w:p>
        </w:tc>
      </w:tr>
      <w:tr w:rsidR="008B7147" w:rsidRPr="008B7147" w:rsidTr="00204A32">
        <w:trPr>
          <w:trHeight w:val="319"/>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rPr>
                <w:rFonts w:cs="Times New Roman"/>
                <w:color w:val="000000"/>
                <w:szCs w:val="22"/>
                <w:lang w:val="en-GB" w:eastAsia="zh-CN"/>
              </w:rPr>
            </w:pPr>
            <w:r w:rsidRPr="008B7147">
              <w:rPr>
                <w:rFonts w:cs="Times New Roman"/>
                <w:color w:val="000000"/>
                <w:szCs w:val="22"/>
                <w:lang w:val="en-GB" w:eastAsia="zh-CN"/>
              </w:rPr>
              <w:t xml:space="preserve">Mohamed Amine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rPr>
                <w:rFonts w:cs="Times New Roman"/>
                <w:color w:val="000000"/>
                <w:szCs w:val="22"/>
                <w:lang w:val="en-GB" w:eastAsia="zh-CN"/>
              </w:rPr>
            </w:pPr>
            <w:proofErr w:type="spellStart"/>
            <w:r w:rsidRPr="008B7147">
              <w:rPr>
                <w:rFonts w:cs="Times New Roman"/>
                <w:color w:val="000000"/>
                <w:szCs w:val="22"/>
                <w:lang w:val="en-GB" w:eastAsia="zh-CN"/>
              </w:rPr>
              <w:t>Benziane</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rPr>
                <w:rFonts w:cs="Times New Roman"/>
                <w:color w:val="000000"/>
                <w:szCs w:val="22"/>
                <w:lang w:val="en-GB" w:eastAsia="zh-CN"/>
              </w:rPr>
            </w:pPr>
            <w:r w:rsidRPr="008B7147">
              <w:rPr>
                <w:rFonts w:cs="Times New Roman"/>
                <w:color w:val="000000"/>
                <w:szCs w:val="22"/>
                <w:lang w:val="en-GB" w:eastAsia="zh-CN"/>
              </w:rPr>
              <w:t>Algeria</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rPr>
                <w:rFonts w:cs="Times New Roman"/>
                <w:color w:val="000000"/>
                <w:szCs w:val="22"/>
                <w:lang w:val="en-GB" w:eastAsia="zh-CN"/>
              </w:rPr>
            </w:pPr>
            <w:r w:rsidRPr="008B7147">
              <w:rPr>
                <w:rFonts w:cs="Times New Roman"/>
                <w:color w:val="000000"/>
                <w:szCs w:val="22"/>
                <w:lang w:val="en-GB" w:eastAsia="zh-CN"/>
              </w:rPr>
              <w:t>Arab States</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Karma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Jamyang</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Bhutan</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Asia &amp; Pacific</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Chunfei</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Zhang </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China</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Asia &amp; Pacific</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Mr </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Ümit</w:t>
            </w:r>
            <w:proofErr w:type="spellEnd"/>
            <w:r w:rsidRPr="008B7147">
              <w:rPr>
                <w:rFonts w:cs="Times New Roman"/>
                <w:color w:val="000000"/>
                <w:szCs w:val="22"/>
                <w:lang w:val="en-GB" w:eastAsia="zh-CN"/>
              </w:rPr>
              <w:t xml:space="preserve"> </w:t>
            </w:r>
            <w:proofErr w:type="spellStart"/>
            <w:r w:rsidRPr="008B7147">
              <w:rPr>
                <w:rFonts w:cs="Times New Roman"/>
                <w:color w:val="000000"/>
                <w:szCs w:val="22"/>
                <w:lang w:val="en-GB" w:eastAsia="zh-CN"/>
              </w:rPr>
              <w:t>Nevruz</w:t>
            </w:r>
            <w:proofErr w:type="spellEnd"/>
            <w:r w:rsidRPr="008B7147">
              <w:rPr>
                <w:rFonts w:cs="Times New Roman"/>
                <w:color w:val="000000"/>
                <w:szCs w:val="22"/>
                <w:lang w:val="en-GB" w:eastAsia="zh-CN"/>
              </w:rPr>
              <w:t xml:space="preserve">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Özdemir</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Turkey</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Europe</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Türk</w:t>
            </w:r>
            <w:proofErr w:type="spellEnd"/>
            <w:r w:rsidRPr="008B7147">
              <w:rPr>
                <w:rFonts w:cs="Times New Roman"/>
                <w:color w:val="000000"/>
                <w:szCs w:val="22"/>
                <w:lang w:val="en-GB" w:eastAsia="zh-CN"/>
              </w:rPr>
              <w:t xml:space="preserve"> Telekom</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Jane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Coffin</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World/Multi-Regional</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Internet Society (ISOC)</w:t>
            </w:r>
          </w:p>
        </w:tc>
      </w:tr>
      <w:tr w:rsidR="008B7147" w:rsidRPr="008B7147" w:rsidTr="00204A32">
        <w:trPr>
          <w:trHeight w:val="330"/>
        </w:trPr>
        <w:tc>
          <w:tcPr>
            <w:tcW w:w="536"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Question 2/1</w:t>
            </w:r>
          </w:p>
        </w:tc>
        <w:tc>
          <w:tcPr>
            <w:tcW w:w="631" w:type="pct"/>
            <w:shd w:val="clear" w:color="000000" w:fill="FFF2CC"/>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Rapporteur</w:t>
            </w:r>
          </w:p>
        </w:tc>
        <w:tc>
          <w:tcPr>
            <w:tcW w:w="195"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Roberto </w:t>
            </w:r>
            <w:proofErr w:type="spellStart"/>
            <w:r w:rsidRPr="008B7147">
              <w:rPr>
                <w:rFonts w:cs="Times New Roman"/>
                <w:color w:val="000000"/>
                <w:szCs w:val="22"/>
                <w:lang w:val="en-GB" w:eastAsia="zh-CN"/>
              </w:rPr>
              <w:t>Mitsuake</w:t>
            </w:r>
            <w:proofErr w:type="spellEnd"/>
            <w:r w:rsidRPr="008B7147">
              <w:rPr>
                <w:rFonts w:cs="Times New Roman"/>
                <w:color w:val="000000"/>
                <w:szCs w:val="22"/>
                <w:lang w:val="en-GB" w:eastAsia="zh-CN"/>
              </w:rPr>
              <w:t xml:space="preserve"> </w:t>
            </w:r>
          </w:p>
        </w:tc>
        <w:tc>
          <w:tcPr>
            <w:tcW w:w="827"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Hirayama</w:t>
            </w:r>
          </w:p>
        </w:tc>
        <w:tc>
          <w:tcPr>
            <w:tcW w:w="887"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Brazil</w:t>
            </w:r>
          </w:p>
        </w:tc>
        <w:tc>
          <w:tcPr>
            <w:tcW w:w="623"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Americas</w:t>
            </w:r>
          </w:p>
        </w:tc>
        <w:tc>
          <w:tcPr>
            <w:tcW w:w="668" w:type="pct"/>
            <w:shd w:val="clear" w:color="DDEBF7" w:fill="DDEBF7"/>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Siaka</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Coulibaly</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Mali</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Hassan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Issaka</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Chad</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Mr </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Jean Marie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Maignan</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Haiti</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Americas</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Jinane</w:t>
            </w:r>
            <w:proofErr w:type="spellEnd"/>
            <w:r w:rsidRPr="008B7147">
              <w:rPr>
                <w:rFonts w:cs="Times New Roman"/>
                <w:color w:val="000000"/>
                <w:szCs w:val="22"/>
                <w:lang w:val="en-GB" w:eastAsia="zh-CN"/>
              </w:rPr>
              <w:t xml:space="preserve">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Karam</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Lebanon</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Arab States</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Gang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Wu </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China</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Asia &amp; Pacific</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Gülcihan</w:t>
            </w:r>
            <w:proofErr w:type="spellEnd"/>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Kurnaz</w:t>
            </w:r>
            <w:proofErr w:type="spellEnd"/>
            <w:r w:rsidRPr="008B7147">
              <w:rPr>
                <w:rFonts w:cs="Times New Roman"/>
                <w:color w:val="000000"/>
                <w:szCs w:val="22"/>
                <w:lang w:val="en-GB" w:eastAsia="zh-CN"/>
              </w:rPr>
              <w:t xml:space="preserve"> </w:t>
            </w:r>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Turkey</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Europe</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Türk</w:t>
            </w:r>
            <w:proofErr w:type="spellEnd"/>
            <w:r w:rsidRPr="008B7147">
              <w:rPr>
                <w:rFonts w:cs="Times New Roman"/>
                <w:color w:val="000000"/>
                <w:szCs w:val="22"/>
                <w:lang w:val="en-GB" w:eastAsia="zh-CN"/>
              </w:rPr>
              <w:t xml:space="preserve"> Telekom</w:t>
            </w:r>
          </w:p>
        </w:tc>
      </w:tr>
      <w:tr w:rsidR="008B7147" w:rsidRPr="008B7147" w:rsidTr="00204A32">
        <w:trPr>
          <w:trHeight w:val="315"/>
        </w:trPr>
        <w:tc>
          <w:tcPr>
            <w:tcW w:w="536"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Question 3/1</w:t>
            </w:r>
          </w:p>
        </w:tc>
        <w:tc>
          <w:tcPr>
            <w:tcW w:w="631" w:type="pct"/>
            <w:shd w:val="clear" w:color="000000" w:fill="FFF2CC"/>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Rapporteur</w:t>
            </w:r>
          </w:p>
        </w:tc>
        <w:tc>
          <w:tcPr>
            <w:tcW w:w="195"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Nasser</w:t>
            </w:r>
          </w:p>
        </w:tc>
        <w:tc>
          <w:tcPr>
            <w:tcW w:w="827"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Kettani</w:t>
            </w:r>
            <w:proofErr w:type="spellEnd"/>
          </w:p>
        </w:tc>
        <w:tc>
          <w:tcPr>
            <w:tcW w:w="887"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United States</w:t>
            </w:r>
          </w:p>
        </w:tc>
        <w:tc>
          <w:tcPr>
            <w:tcW w:w="623"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Americas</w:t>
            </w:r>
          </w:p>
        </w:tc>
        <w:tc>
          <w:tcPr>
            <w:tcW w:w="668" w:type="pct"/>
            <w:shd w:val="clear" w:color="auto" w:fill="auto"/>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Charles Zoë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Banga</w:t>
            </w:r>
            <w:proofErr w:type="spellEnd"/>
            <w:r w:rsidRPr="008B7147">
              <w:rPr>
                <w:rFonts w:cs="Times New Roman"/>
                <w:color w:val="000000"/>
                <w:szCs w:val="22"/>
                <w:lang w:val="en-GB" w:eastAsia="zh-CN"/>
              </w:rPr>
              <w:t xml:space="preserve"> </w:t>
            </w:r>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Central African Rep.</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Franklin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Makokha</w:t>
            </w:r>
            <w:proofErr w:type="spellEnd"/>
            <w:r w:rsidRPr="008B7147">
              <w:rPr>
                <w:rFonts w:cs="Times New Roman"/>
                <w:color w:val="000000"/>
                <w:szCs w:val="22"/>
                <w:lang w:val="en-GB" w:eastAsia="zh-CN"/>
              </w:rPr>
              <w:t xml:space="preserve"> </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Kenya</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Abdoulaye</w:t>
            </w:r>
            <w:proofErr w:type="spellEnd"/>
            <w:r w:rsidRPr="008B7147">
              <w:rPr>
                <w:rFonts w:cs="Times New Roman"/>
                <w:color w:val="000000"/>
                <w:szCs w:val="22"/>
                <w:lang w:val="en-GB" w:eastAsia="zh-CN"/>
              </w:rPr>
              <w:t xml:space="preserve">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Ouedraogo</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Burkina Faso</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Ahmadou</w:t>
            </w:r>
            <w:proofErr w:type="spellEnd"/>
            <w:r w:rsidRPr="008B7147">
              <w:rPr>
                <w:rFonts w:cs="Times New Roman"/>
                <w:color w:val="000000"/>
                <w:szCs w:val="22"/>
                <w:lang w:val="en-GB" w:eastAsia="zh-CN"/>
              </w:rPr>
              <w:t xml:space="preserve"> </w:t>
            </w:r>
            <w:proofErr w:type="spellStart"/>
            <w:r w:rsidRPr="008B7147">
              <w:rPr>
                <w:rFonts w:cs="Times New Roman"/>
                <w:color w:val="000000"/>
                <w:szCs w:val="22"/>
                <w:lang w:val="en-GB" w:eastAsia="zh-CN"/>
              </w:rPr>
              <w:t>Dit</w:t>
            </w:r>
            <w:proofErr w:type="spellEnd"/>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Adi</w:t>
            </w:r>
            <w:proofErr w:type="spellEnd"/>
            <w:r w:rsidRPr="008B7147">
              <w:rPr>
                <w:rFonts w:cs="Times New Roman"/>
                <w:color w:val="000000"/>
                <w:szCs w:val="22"/>
                <w:lang w:val="en-GB" w:eastAsia="zh-CN"/>
              </w:rPr>
              <w:t xml:space="preserve"> </w:t>
            </w:r>
            <w:proofErr w:type="spellStart"/>
            <w:r w:rsidRPr="008B7147">
              <w:rPr>
                <w:rFonts w:cs="Times New Roman"/>
                <w:color w:val="000000"/>
                <w:szCs w:val="22"/>
                <w:lang w:val="en-GB" w:eastAsia="zh-CN"/>
              </w:rPr>
              <w:t>Cisse</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Mali</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Luc </w:t>
            </w:r>
            <w:proofErr w:type="spellStart"/>
            <w:r w:rsidRPr="008B7147">
              <w:rPr>
                <w:rFonts w:cs="Times New Roman"/>
                <w:color w:val="000000"/>
                <w:szCs w:val="22"/>
                <w:lang w:val="en-GB" w:eastAsia="zh-CN"/>
              </w:rPr>
              <w:t>Servais</w:t>
            </w:r>
            <w:proofErr w:type="spellEnd"/>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Missidimbazi</w:t>
            </w:r>
            <w:proofErr w:type="spellEnd"/>
            <w:r w:rsidRPr="008B7147">
              <w:rPr>
                <w:rFonts w:cs="Times New Roman"/>
                <w:color w:val="000000"/>
                <w:szCs w:val="22"/>
                <w:lang w:val="en-GB" w:eastAsia="zh-CN"/>
              </w:rPr>
              <w:t xml:space="preserve"> </w:t>
            </w:r>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Congo</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Serigne</w:t>
            </w:r>
            <w:proofErr w:type="spellEnd"/>
            <w:r w:rsidRPr="008B7147">
              <w:rPr>
                <w:rFonts w:cs="Times New Roman"/>
                <w:color w:val="000000"/>
                <w:szCs w:val="22"/>
                <w:lang w:val="en-GB" w:eastAsia="zh-CN"/>
              </w:rPr>
              <w:t xml:space="preserve"> </w:t>
            </w:r>
            <w:proofErr w:type="spellStart"/>
            <w:r w:rsidRPr="008B7147">
              <w:rPr>
                <w:rFonts w:cs="Times New Roman"/>
                <w:color w:val="000000"/>
                <w:szCs w:val="22"/>
                <w:lang w:val="en-GB" w:eastAsia="zh-CN"/>
              </w:rPr>
              <w:t>Abdou</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Lahatt</w:t>
            </w:r>
            <w:proofErr w:type="spellEnd"/>
            <w:r w:rsidRPr="008B7147">
              <w:rPr>
                <w:rFonts w:cs="Times New Roman"/>
                <w:color w:val="000000"/>
                <w:szCs w:val="22"/>
                <w:lang w:val="en-GB" w:eastAsia="zh-CN"/>
              </w:rPr>
              <w:t xml:space="preserve"> </w:t>
            </w:r>
            <w:proofErr w:type="spellStart"/>
            <w:r w:rsidRPr="008B7147">
              <w:rPr>
                <w:rFonts w:cs="Times New Roman"/>
                <w:color w:val="000000"/>
                <w:szCs w:val="22"/>
                <w:lang w:val="en-GB" w:eastAsia="zh-CN"/>
              </w:rPr>
              <w:t>Sylla</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Senegal</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Christopher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Hemmerlein</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United States</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Americas</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Geraldo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Neto</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United States</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Americas</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TMG, Inc.</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Darshan</w:t>
            </w:r>
            <w:proofErr w:type="spellEnd"/>
            <w:r w:rsidRPr="008B7147">
              <w:rPr>
                <w:rFonts w:cs="Times New Roman"/>
                <w:color w:val="000000"/>
                <w:szCs w:val="22"/>
                <w:lang w:val="en-GB" w:eastAsia="zh-CN"/>
              </w:rPr>
              <w:t xml:space="preserve">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Thapa</w:t>
            </w:r>
            <w:proofErr w:type="spellEnd"/>
            <w:r w:rsidRPr="008B7147">
              <w:rPr>
                <w:rFonts w:cs="Times New Roman"/>
                <w:color w:val="000000"/>
                <w:szCs w:val="22"/>
                <w:lang w:val="en-GB" w:eastAsia="zh-CN"/>
              </w:rPr>
              <w:t xml:space="preserve"> </w:t>
            </w:r>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Bhutan</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Asia &amp; Pacific</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Zhen</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Zhang </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China</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Asia &amp; Pacific</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szCs w:val="22"/>
                <w:lang w:val="en-GB" w:eastAsia="zh-CN"/>
              </w:rPr>
            </w:pPr>
            <w:r w:rsidRPr="008B7147">
              <w:rPr>
                <w:rFonts w:cs="Times New Roman"/>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Arseny</w:t>
            </w:r>
            <w:proofErr w:type="spellEnd"/>
            <w:r w:rsidRPr="008B7147">
              <w:rPr>
                <w:rFonts w:cs="Times New Roman"/>
                <w:color w:val="000000"/>
                <w:szCs w:val="22"/>
                <w:lang w:val="en-GB" w:eastAsia="zh-CN"/>
              </w:rPr>
              <w:t xml:space="preserve">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Plossky</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Russian Federation</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CIS countries</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Ms </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Beyhan</w:t>
            </w:r>
            <w:proofErr w:type="spellEnd"/>
            <w:r w:rsidRPr="008B7147">
              <w:rPr>
                <w:rFonts w:cs="Times New Roman"/>
                <w:color w:val="000000"/>
                <w:szCs w:val="22"/>
                <w:lang w:val="en-GB" w:eastAsia="zh-CN"/>
              </w:rPr>
              <w:t xml:space="preserve"> </w:t>
            </w:r>
            <w:proofErr w:type="spellStart"/>
            <w:r w:rsidRPr="008B7147">
              <w:rPr>
                <w:rFonts w:cs="Times New Roman"/>
                <w:color w:val="000000"/>
                <w:szCs w:val="22"/>
                <w:lang w:val="en-GB" w:eastAsia="zh-CN"/>
              </w:rPr>
              <w:t>Aygün</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Akyüz</w:t>
            </w:r>
            <w:proofErr w:type="spellEnd"/>
            <w:r w:rsidRPr="008B7147">
              <w:rPr>
                <w:rFonts w:cs="Times New Roman"/>
                <w:color w:val="000000"/>
                <w:szCs w:val="22"/>
                <w:lang w:val="en-GB" w:eastAsia="zh-CN"/>
              </w:rPr>
              <w:t xml:space="preserve"> </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Turkey</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Europe</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Türk</w:t>
            </w:r>
            <w:proofErr w:type="spellEnd"/>
            <w:r w:rsidRPr="008B7147">
              <w:rPr>
                <w:rFonts w:cs="Times New Roman"/>
                <w:color w:val="000000"/>
                <w:szCs w:val="22"/>
                <w:lang w:val="en-GB" w:eastAsia="zh-CN"/>
              </w:rPr>
              <w:t xml:space="preserve"> Telekom</w:t>
            </w:r>
          </w:p>
        </w:tc>
      </w:tr>
      <w:tr w:rsidR="008B7147" w:rsidRPr="008B7147" w:rsidTr="00204A32">
        <w:trPr>
          <w:trHeight w:val="345"/>
        </w:trPr>
        <w:tc>
          <w:tcPr>
            <w:tcW w:w="536"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Question 4/1</w:t>
            </w:r>
          </w:p>
        </w:tc>
        <w:tc>
          <w:tcPr>
            <w:tcW w:w="631" w:type="pct"/>
            <w:shd w:val="clear" w:color="000000" w:fill="FFF2CC"/>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Rapporteur</w:t>
            </w:r>
          </w:p>
        </w:tc>
        <w:tc>
          <w:tcPr>
            <w:tcW w:w="195"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center"/>
            <w:hideMark/>
          </w:tcPr>
          <w:p w:rsidR="008B7147" w:rsidRPr="008B7147" w:rsidRDefault="008B7147" w:rsidP="008B7147">
            <w:pPr>
              <w:keepNext/>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Arseny</w:t>
            </w:r>
            <w:proofErr w:type="spellEnd"/>
            <w:r w:rsidRPr="008B7147">
              <w:rPr>
                <w:rFonts w:cs="Times New Roman"/>
                <w:color w:val="000000"/>
                <w:szCs w:val="22"/>
                <w:lang w:val="en-GB" w:eastAsia="zh-CN"/>
              </w:rPr>
              <w:t xml:space="preserve"> </w:t>
            </w:r>
          </w:p>
        </w:tc>
        <w:tc>
          <w:tcPr>
            <w:tcW w:w="827"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Plossky</w:t>
            </w:r>
            <w:proofErr w:type="spellEnd"/>
          </w:p>
        </w:tc>
        <w:tc>
          <w:tcPr>
            <w:tcW w:w="887"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Russian Federation</w:t>
            </w:r>
          </w:p>
        </w:tc>
        <w:tc>
          <w:tcPr>
            <w:tcW w:w="623"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CIS countries</w:t>
            </w:r>
          </w:p>
        </w:tc>
        <w:tc>
          <w:tcPr>
            <w:tcW w:w="668" w:type="pct"/>
            <w:shd w:val="clear" w:color="DDEBF7" w:fill="DDEBF7"/>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285"/>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Ibrahima</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Kone</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Mali</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Talent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Munyaradzi</w:t>
            </w:r>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Zimbabwe</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Mr </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Huguens</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Previlon</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Haiti</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Americas</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Mohammed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AbdulKadhim</w:t>
            </w:r>
            <w:proofErr w:type="spellEnd"/>
            <w:r w:rsidRPr="008B7147">
              <w:rPr>
                <w:rFonts w:cs="Times New Roman"/>
                <w:color w:val="000000"/>
                <w:szCs w:val="22"/>
                <w:lang w:val="en-GB" w:eastAsia="zh-CN"/>
              </w:rPr>
              <w:t xml:space="preserve"> Ali </w:t>
            </w:r>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Iraq</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Arab States</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Haider</w:t>
            </w:r>
            <w:proofErr w:type="spellEnd"/>
            <w:r w:rsidRPr="008B7147">
              <w:rPr>
                <w:rFonts w:cs="Times New Roman"/>
                <w:color w:val="000000"/>
                <w:szCs w:val="22"/>
                <w:lang w:val="en-GB" w:eastAsia="zh-CN"/>
              </w:rPr>
              <w:t xml:space="preserve"> </w:t>
            </w:r>
            <w:proofErr w:type="spellStart"/>
            <w:r w:rsidRPr="008B7147">
              <w:rPr>
                <w:rFonts w:cs="Times New Roman"/>
                <w:color w:val="000000"/>
                <w:szCs w:val="22"/>
                <w:lang w:val="en-GB" w:eastAsia="zh-CN"/>
              </w:rPr>
              <w:t>Abd</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Al Hassan </w:t>
            </w:r>
            <w:proofErr w:type="spellStart"/>
            <w:r w:rsidRPr="008B7147">
              <w:rPr>
                <w:rFonts w:cs="Times New Roman"/>
                <w:color w:val="000000"/>
                <w:szCs w:val="22"/>
                <w:lang w:val="en-GB" w:eastAsia="zh-CN"/>
              </w:rPr>
              <w:t>Yahia</w:t>
            </w:r>
            <w:proofErr w:type="spellEnd"/>
            <w:r w:rsidRPr="008B7147">
              <w:rPr>
                <w:rFonts w:cs="Times New Roman"/>
                <w:color w:val="000000"/>
                <w:szCs w:val="22"/>
                <w:lang w:val="en-GB" w:eastAsia="zh-CN"/>
              </w:rPr>
              <w:t xml:space="preserve"> </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Iraq</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Arab States</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Emanuele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Giovannetti</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United Kingdom</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Europe</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Anglia Ruskin University</w:t>
            </w:r>
          </w:p>
        </w:tc>
      </w:tr>
      <w:tr w:rsidR="008B7147" w:rsidRPr="008B7147" w:rsidTr="00204A32">
        <w:trPr>
          <w:trHeight w:val="345"/>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Rafael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Gonzalez-</w:t>
            </w:r>
            <w:proofErr w:type="spellStart"/>
            <w:r w:rsidRPr="008B7147">
              <w:rPr>
                <w:rFonts w:cs="Times New Roman"/>
                <w:color w:val="000000"/>
                <w:szCs w:val="22"/>
                <w:lang w:val="en-GB" w:eastAsia="zh-CN"/>
              </w:rPr>
              <w:t>Galarreta</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Spain</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Europe</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Axon Partners Group Consulting</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Ugur</w:t>
            </w:r>
            <w:proofErr w:type="spellEnd"/>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Kaydan</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Turkey</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Europe</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27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Gevher</w:t>
            </w:r>
            <w:proofErr w:type="spellEnd"/>
            <w:r w:rsidRPr="008B7147">
              <w:rPr>
                <w:rFonts w:cs="Times New Roman"/>
                <w:color w:val="000000"/>
                <w:szCs w:val="22"/>
                <w:lang w:val="en-GB" w:eastAsia="zh-CN"/>
              </w:rPr>
              <w:t xml:space="preserve"> </w:t>
            </w:r>
            <w:proofErr w:type="spellStart"/>
            <w:r w:rsidRPr="008B7147">
              <w:rPr>
                <w:rFonts w:cs="Times New Roman"/>
                <w:color w:val="000000"/>
                <w:szCs w:val="22"/>
                <w:lang w:val="en-GB" w:eastAsia="zh-CN"/>
              </w:rPr>
              <w:t>Nesibe</w:t>
            </w:r>
            <w:proofErr w:type="spellEnd"/>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Tural</w:t>
            </w:r>
            <w:proofErr w:type="spellEnd"/>
            <w:r w:rsidRPr="008B7147">
              <w:rPr>
                <w:rFonts w:cs="Times New Roman"/>
                <w:color w:val="000000"/>
                <w:szCs w:val="22"/>
                <w:lang w:val="en-GB" w:eastAsia="zh-CN"/>
              </w:rPr>
              <w:t xml:space="preserve"> </w:t>
            </w:r>
            <w:proofErr w:type="spellStart"/>
            <w:r w:rsidRPr="008B7147">
              <w:rPr>
                <w:rFonts w:cs="Times New Roman"/>
                <w:color w:val="000000"/>
                <w:szCs w:val="22"/>
                <w:lang w:val="en-GB" w:eastAsia="zh-CN"/>
              </w:rPr>
              <w:t>Tok</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Turkey</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Europe</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Türk</w:t>
            </w:r>
            <w:proofErr w:type="spellEnd"/>
            <w:r w:rsidRPr="008B7147">
              <w:rPr>
                <w:rFonts w:cs="Times New Roman"/>
                <w:color w:val="000000"/>
                <w:szCs w:val="22"/>
                <w:lang w:val="en-GB" w:eastAsia="zh-CN"/>
              </w:rPr>
              <w:t xml:space="preserve"> Telekom</w:t>
            </w:r>
          </w:p>
        </w:tc>
      </w:tr>
      <w:tr w:rsidR="008B7147" w:rsidRPr="008B7147" w:rsidTr="00204A32">
        <w:trPr>
          <w:trHeight w:val="36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Wesam</w:t>
            </w:r>
            <w:proofErr w:type="spellEnd"/>
            <w:r w:rsidRPr="008B7147">
              <w:rPr>
                <w:rFonts w:cs="Times New Roman"/>
                <w:color w:val="000000"/>
                <w:szCs w:val="22"/>
                <w:lang w:val="en-GB" w:eastAsia="zh-CN"/>
              </w:rPr>
              <w:t xml:space="preserve"> M.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Sedik</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Egypt</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Arab States</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90"/>
        </w:trPr>
        <w:tc>
          <w:tcPr>
            <w:tcW w:w="536"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Question 5/1</w:t>
            </w:r>
          </w:p>
        </w:tc>
        <w:tc>
          <w:tcPr>
            <w:tcW w:w="631" w:type="pct"/>
            <w:shd w:val="clear" w:color="000000" w:fill="FFF2CC"/>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Co-Rapporteur</w:t>
            </w:r>
          </w:p>
        </w:tc>
        <w:tc>
          <w:tcPr>
            <w:tcW w:w="195"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Caecilia</w:t>
            </w:r>
            <w:proofErr w:type="spellEnd"/>
            <w:r w:rsidRPr="008B7147">
              <w:rPr>
                <w:rFonts w:cs="Times New Roman"/>
                <w:color w:val="000000"/>
                <w:szCs w:val="22"/>
                <w:lang w:val="en-GB" w:eastAsia="zh-CN"/>
              </w:rPr>
              <w:t xml:space="preserve"> </w:t>
            </w:r>
          </w:p>
        </w:tc>
        <w:tc>
          <w:tcPr>
            <w:tcW w:w="827"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Nyamutswa</w:t>
            </w:r>
            <w:proofErr w:type="spellEnd"/>
          </w:p>
        </w:tc>
        <w:tc>
          <w:tcPr>
            <w:tcW w:w="887"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Zimbabwe</w:t>
            </w:r>
          </w:p>
        </w:tc>
        <w:tc>
          <w:tcPr>
            <w:tcW w:w="623" w:type="pct"/>
            <w:shd w:val="clear" w:color="auto" w:fill="auto"/>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auto" w:fill="auto"/>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30"/>
        </w:trPr>
        <w:tc>
          <w:tcPr>
            <w:tcW w:w="536"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Question 5/1</w:t>
            </w:r>
          </w:p>
        </w:tc>
        <w:tc>
          <w:tcPr>
            <w:tcW w:w="631" w:type="pct"/>
            <w:shd w:val="clear" w:color="000000" w:fill="FFF2CC"/>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Co-Rapporteur</w:t>
            </w:r>
          </w:p>
        </w:tc>
        <w:tc>
          <w:tcPr>
            <w:tcW w:w="195"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Khalil </w:t>
            </w:r>
          </w:p>
        </w:tc>
        <w:tc>
          <w:tcPr>
            <w:tcW w:w="827"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AlSobhi</w:t>
            </w:r>
            <w:proofErr w:type="spellEnd"/>
            <w:r w:rsidRPr="008B7147">
              <w:rPr>
                <w:rFonts w:cs="Times New Roman"/>
                <w:color w:val="000000"/>
                <w:szCs w:val="22"/>
                <w:lang w:val="en-GB" w:eastAsia="zh-CN"/>
              </w:rPr>
              <w:t xml:space="preserve"> </w:t>
            </w:r>
          </w:p>
        </w:tc>
        <w:tc>
          <w:tcPr>
            <w:tcW w:w="887"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Saudi Arabia</w:t>
            </w:r>
          </w:p>
        </w:tc>
        <w:tc>
          <w:tcPr>
            <w:tcW w:w="623"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Arab States</w:t>
            </w:r>
          </w:p>
        </w:tc>
        <w:tc>
          <w:tcPr>
            <w:tcW w:w="668" w:type="pct"/>
            <w:shd w:val="clear" w:color="DDEBF7" w:fill="DDEBF7"/>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3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Cissé</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Kane </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African Civil Society </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Stella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Kipsaita</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Kenya</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Justina </w:t>
            </w:r>
            <w:proofErr w:type="spellStart"/>
            <w:r w:rsidRPr="008B7147">
              <w:rPr>
                <w:rFonts w:cs="Times New Roman"/>
                <w:color w:val="000000"/>
                <w:szCs w:val="22"/>
                <w:lang w:val="en-GB" w:eastAsia="zh-CN"/>
              </w:rPr>
              <w:t>Tumaini</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Mashiba</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Tanzania</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Oumar</w:t>
            </w:r>
            <w:proofErr w:type="spellEnd"/>
            <w:r w:rsidRPr="008B7147">
              <w:rPr>
                <w:rFonts w:cs="Times New Roman"/>
                <w:color w:val="000000"/>
                <w:szCs w:val="22"/>
                <w:lang w:val="en-GB" w:eastAsia="zh-CN"/>
              </w:rPr>
              <w:t xml:space="preserve">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Sidi</w:t>
            </w:r>
            <w:proofErr w:type="spellEnd"/>
            <w:r w:rsidRPr="008B7147">
              <w:rPr>
                <w:rFonts w:cs="Times New Roman"/>
                <w:color w:val="000000"/>
                <w:szCs w:val="22"/>
                <w:lang w:val="en-GB" w:eastAsia="zh-CN"/>
              </w:rPr>
              <w:t xml:space="preserve"> Aly</w:t>
            </w:r>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Mali</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Babou</w:t>
            </w:r>
            <w:proofErr w:type="spellEnd"/>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Sarr</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Senegal</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Edva</w:t>
            </w:r>
            <w:proofErr w:type="spellEnd"/>
            <w:r w:rsidRPr="008B7147">
              <w:rPr>
                <w:rFonts w:cs="Times New Roman"/>
                <w:color w:val="000000"/>
                <w:szCs w:val="22"/>
                <w:lang w:val="en-GB" w:eastAsia="zh-CN"/>
              </w:rPr>
              <w:t xml:space="preserve">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Altemar</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Haiti</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Americas</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Mr </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Turhan</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Muluk</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United States</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Americas</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Intel Corporation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Yasuhiko</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Kawasumi</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Japan</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Asia &amp; Pacific</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Ja Heung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Koo</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Korea (Rep. of)</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Asia &amp; Pacific</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Karma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Tenzin</w:t>
            </w:r>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Bhutan</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Asia &amp; Pacific</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Li</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Zhang </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China</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Asia &amp; Pacific</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Karma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Jamyang</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Bhutan</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Asia &amp; Pacific</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15"/>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Hande</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Bayrak</w:t>
            </w:r>
            <w:proofErr w:type="spellEnd"/>
            <w:r w:rsidRPr="008B7147">
              <w:rPr>
                <w:rFonts w:cs="Times New Roman"/>
                <w:color w:val="000000"/>
                <w:szCs w:val="22"/>
                <w:lang w:val="en-GB" w:eastAsia="zh-CN"/>
              </w:rPr>
              <w:t xml:space="preserve"> </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Turkey</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Europe</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Türk</w:t>
            </w:r>
            <w:proofErr w:type="spellEnd"/>
            <w:r w:rsidRPr="008B7147">
              <w:rPr>
                <w:rFonts w:cs="Times New Roman"/>
                <w:color w:val="000000"/>
                <w:szCs w:val="22"/>
                <w:lang w:val="en-GB" w:eastAsia="zh-CN"/>
              </w:rPr>
              <w:t xml:space="preserve"> Telekom</w:t>
            </w:r>
          </w:p>
        </w:tc>
      </w:tr>
      <w:tr w:rsidR="008B7147" w:rsidRPr="008B7147" w:rsidTr="00204A32">
        <w:trPr>
          <w:trHeight w:val="330"/>
        </w:trPr>
        <w:tc>
          <w:tcPr>
            <w:tcW w:w="536"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Question 6/1</w:t>
            </w:r>
          </w:p>
        </w:tc>
        <w:tc>
          <w:tcPr>
            <w:tcW w:w="631" w:type="pct"/>
            <w:shd w:val="clear" w:color="000000" w:fill="FFF2CC"/>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Rapporteur</w:t>
            </w:r>
          </w:p>
        </w:tc>
        <w:tc>
          <w:tcPr>
            <w:tcW w:w="195"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Mr </w:t>
            </w:r>
          </w:p>
        </w:tc>
        <w:tc>
          <w:tcPr>
            <w:tcW w:w="633"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Jinqiao</w:t>
            </w:r>
            <w:proofErr w:type="spellEnd"/>
          </w:p>
        </w:tc>
        <w:tc>
          <w:tcPr>
            <w:tcW w:w="827"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Chen </w:t>
            </w:r>
          </w:p>
        </w:tc>
        <w:tc>
          <w:tcPr>
            <w:tcW w:w="887"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China</w:t>
            </w:r>
          </w:p>
        </w:tc>
        <w:tc>
          <w:tcPr>
            <w:tcW w:w="623"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Asia &amp; Pacific</w:t>
            </w:r>
          </w:p>
        </w:tc>
        <w:tc>
          <w:tcPr>
            <w:tcW w:w="668" w:type="pct"/>
            <w:shd w:val="clear" w:color="DDEBF7" w:fill="DDEBF7"/>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3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Issiaka</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Alhabibou</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Mali</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Caecilia</w:t>
            </w:r>
            <w:proofErr w:type="spellEnd"/>
            <w:r w:rsidRPr="008B7147">
              <w:rPr>
                <w:rFonts w:cs="Times New Roman"/>
                <w:color w:val="000000"/>
                <w:szCs w:val="22"/>
                <w:lang w:val="en-GB" w:eastAsia="zh-CN"/>
              </w:rPr>
              <w:t xml:space="preserve">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Nyamutswa</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Zimbabwe</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Issouf</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Soulama</w:t>
            </w:r>
            <w:proofErr w:type="spellEnd"/>
            <w:r w:rsidRPr="008B7147">
              <w:rPr>
                <w:rFonts w:cs="Times New Roman"/>
                <w:color w:val="000000"/>
                <w:szCs w:val="22"/>
                <w:lang w:val="en-GB" w:eastAsia="zh-CN"/>
              </w:rPr>
              <w:t xml:space="preserve">  </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Burkina Faso</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Edva</w:t>
            </w:r>
            <w:proofErr w:type="spellEnd"/>
            <w:r w:rsidRPr="008B7147">
              <w:rPr>
                <w:rFonts w:cs="Times New Roman"/>
                <w:color w:val="000000"/>
                <w:szCs w:val="22"/>
                <w:lang w:val="en-GB" w:eastAsia="zh-CN"/>
              </w:rPr>
              <w:t xml:space="preserve">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Altemar</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Haiti</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Americas</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Elisa Vieira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Leonel</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Brazil</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Americas</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Anatel</w:t>
            </w:r>
            <w:proofErr w:type="spellEnd"/>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Laith</w:t>
            </w:r>
            <w:proofErr w:type="spellEnd"/>
            <w:r w:rsidRPr="008B7147">
              <w:rPr>
                <w:rFonts w:cs="Times New Roman"/>
                <w:color w:val="000000"/>
                <w:szCs w:val="22"/>
                <w:lang w:val="en-GB" w:eastAsia="zh-CN"/>
              </w:rPr>
              <w:t xml:space="preserve">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Draghmeh</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State of Palestine</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Arab States</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75"/>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Mehmet </w:t>
            </w:r>
            <w:proofErr w:type="spellStart"/>
            <w:r w:rsidRPr="008B7147">
              <w:rPr>
                <w:rFonts w:cs="Times New Roman"/>
                <w:color w:val="000000"/>
                <w:szCs w:val="22"/>
                <w:lang w:val="en-GB" w:eastAsia="zh-CN"/>
              </w:rPr>
              <w:t>Alper</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Tekin</w:t>
            </w:r>
            <w:proofErr w:type="spellEnd"/>
            <w:r w:rsidRPr="008B7147">
              <w:rPr>
                <w:rFonts w:cs="Times New Roman"/>
                <w:color w:val="000000"/>
                <w:szCs w:val="22"/>
                <w:lang w:val="en-GB" w:eastAsia="zh-CN"/>
              </w:rPr>
              <w:t xml:space="preserve"> </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Turkey</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Europe</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30"/>
        </w:trPr>
        <w:tc>
          <w:tcPr>
            <w:tcW w:w="536"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Question 7/1</w:t>
            </w:r>
          </w:p>
        </w:tc>
        <w:tc>
          <w:tcPr>
            <w:tcW w:w="631" w:type="pct"/>
            <w:shd w:val="clear" w:color="000000" w:fill="FFF2CC"/>
            <w:noWrap/>
            <w:vAlign w:val="center"/>
            <w:hideMark/>
          </w:tcPr>
          <w:p w:rsidR="008B7147" w:rsidRPr="008B7147" w:rsidRDefault="008B7147" w:rsidP="008B7147">
            <w:pPr>
              <w:tabs>
                <w:tab w:val="left" w:pos="1871"/>
                <w:tab w:val="left" w:pos="2268"/>
              </w:tabs>
              <w:bidi w:val="0"/>
              <w:spacing w:before="0" w:line="240" w:lineRule="auto"/>
              <w:jc w:val="left"/>
              <w:rPr>
                <w:rFonts w:cs="Times New Roman"/>
                <w:b/>
                <w:bCs/>
                <w:color w:val="000000"/>
                <w:szCs w:val="22"/>
                <w:lang w:val="en-GB" w:eastAsia="zh-CN"/>
              </w:rPr>
            </w:pPr>
            <w:r w:rsidRPr="008B7147">
              <w:rPr>
                <w:rFonts w:cs="Times New Roman"/>
                <w:b/>
                <w:bCs/>
                <w:color w:val="000000"/>
                <w:szCs w:val="22"/>
                <w:lang w:val="en-GB" w:eastAsia="zh-CN"/>
              </w:rPr>
              <w:t>Rapporteur</w:t>
            </w:r>
          </w:p>
        </w:tc>
        <w:tc>
          <w:tcPr>
            <w:tcW w:w="195"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Amela</w:t>
            </w:r>
            <w:proofErr w:type="spellEnd"/>
          </w:p>
        </w:tc>
        <w:tc>
          <w:tcPr>
            <w:tcW w:w="827"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Odobašić</w:t>
            </w:r>
            <w:proofErr w:type="spellEnd"/>
          </w:p>
        </w:tc>
        <w:tc>
          <w:tcPr>
            <w:tcW w:w="887"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Bosnia and Herzegovina</w:t>
            </w:r>
          </w:p>
        </w:tc>
        <w:tc>
          <w:tcPr>
            <w:tcW w:w="623"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Europe</w:t>
            </w:r>
          </w:p>
        </w:tc>
        <w:tc>
          <w:tcPr>
            <w:tcW w:w="668" w:type="pct"/>
            <w:shd w:val="clear" w:color="DDEBF7" w:fill="DDEBF7"/>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45"/>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Abdoulaye</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Dembele</w:t>
            </w:r>
            <w:proofErr w:type="spellEnd"/>
            <w:r w:rsidRPr="008B7147">
              <w:rPr>
                <w:rFonts w:cs="Times New Roman"/>
                <w:color w:val="000000"/>
                <w:szCs w:val="22"/>
                <w:lang w:val="en-GB" w:eastAsia="zh-CN"/>
              </w:rPr>
              <w:t xml:space="preserve"> </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Mali</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Lamine</w:t>
            </w:r>
            <w:proofErr w:type="spellEnd"/>
            <w:r w:rsidRPr="008B7147">
              <w:rPr>
                <w:rFonts w:cs="Times New Roman"/>
                <w:color w:val="000000"/>
                <w:szCs w:val="22"/>
                <w:lang w:val="en-GB" w:eastAsia="zh-CN"/>
              </w:rPr>
              <w:t xml:space="preserve"> </w:t>
            </w:r>
            <w:proofErr w:type="spellStart"/>
            <w:r w:rsidRPr="008B7147">
              <w:rPr>
                <w:rFonts w:cs="Times New Roman"/>
                <w:color w:val="000000"/>
                <w:szCs w:val="22"/>
                <w:lang w:val="en-GB" w:eastAsia="zh-CN"/>
              </w:rPr>
              <w:t>Mahamadou</w:t>
            </w:r>
            <w:proofErr w:type="spellEnd"/>
            <w:r w:rsidRPr="008B7147">
              <w:rPr>
                <w:rFonts w:cs="Times New Roman"/>
                <w:color w:val="000000"/>
                <w:szCs w:val="22"/>
                <w:lang w:val="en-GB" w:eastAsia="zh-CN"/>
              </w:rPr>
              <w:t xml:space="preserve">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Diallo</w:t>
            </w:r>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Mali</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Godfrey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Muhatia</w:t>
            </w:r>
            <w:proofErr w:type="spellEnd"/>
            <w:r w:rsidRPr="008B7147">
              <w:rPr>
                <w:rFonts w:cs="Times New Roman"/>
                <w:color w:val="000000"/>
                <w:szCs w:val="22"/>
                <w:lang w:val="en-GB" w:eastAsia="zh-CN"/>
              </w:rPr>
              <w:t xml:space="preserve"> </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Kenya</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Issouf</w:t>
            </w:r>
            <w:proofErr w:type="spellEnd"/>
            <w:r w:rsidRPr="008B7147">
              <w:rPr>
                <w:rFonts w:cs="Times New Roman"/>
                <w:color w:val="000000"/>
                <w:szCs w:val="22"/>
                <w:lang w:val="en-GB" w:eastAsia="zh-CN"/>
              </w:rPr>
              <w:t xml:space="preserve">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Soulama</w:t>
            </w:r>
            <w:proofErr w:type="spellEnd"/>
            <w:r w:rsidRPr="008B7147">
              <w:rPr>
                <w:rFonts w:cs="Times New Roman"/>
                <w:color w:val="000000"/>
                <w:szCs w:val="22"/>
                <w:lang w:val="en-GB" w:eastAsia="zh-CN"/>
              </w:rPr>
              <w:t xml:space="preserve">  </w:t>
            </w:r>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Burkina Faso</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Africa</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Ileana Gama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Benítez</w:t>
            </w:r>
            <w:proofErr w:type="spellEnd"/>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Mexico</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Americas</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Andrea</w:t>
            </w:r>
          </w:p>
        </w:tc>
        <w:tc>
          <w:tcPr>
            <w:tcW w:w="827"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Saks</w:t>
            </w:r>
          </w:p>
        </w:tc>
        <w:tc>
          <w:tcPr>
            <w:tcW w:w="887"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United States</w:t>
            </w:r>
          </w:p>
        </w:tc>
        <w:tc>
          <w:tcPr>
            <w:tcW w:w="623" w:type="pct"/>
            <w:shd w:val="clear" w:color="DDEBF7" w:fill="DDEBF7"/>
            <w:noWrap/>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Americas</w:t>
            </w:r>
          </w:p>
        </w:tc>
        <w:tc>
          <w:tcPr>
            <w:tcW w:w="668" w:type="pct"/>
            <w:shd w:val="clear" w:color="DDEBF7" w:fill="DDEBF7"/>
            <w:vAlign w:val="center"/>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Mina </w:t>
            </w:r>
            <w:proofErr w:type="spellStart"/>
            <w:r w:rsidRPr="008B7147">
              <w:rPr>
                <w:rFonts w:cs="Times New Roman"/>
                <w:color w:val="000000"/>
                <w:szCs w:val="22"/>
                <w:lang w:val="en-GB" w:eastAsia="zh-CN"/>
              </w:rPr>
              <w:t>Seonmin</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Jun </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Korea (Rep. of)</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Asia &amp; Pacific</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Maryam </w:t>
            </w:r>
            <w:proofErr w:type="spellStart"/>
            <w:r w:rsidRPr="008B7147">
              <w:rPr>
                <w:rFonts w:cs="Times New Roman"/>
                <w:color w:val="000000"/>
                <w:szCs w:val="22"/>
                <w:lang w:val="en-GB" w:eastAsia="zh-CN"/>
              </w:rPr>
              <w:t>Tayefeh</w:t>
            </w:r>
            <w:proofErr w:type="spellEnd"/>
            <w:r w:rsidRPr="008B7147">
              <w:rPr>
                <w:rFonts w:cs="Times New Roman"/>
                <w:color w:val="000000"/>
                <w:szCs w:val="22"/>
                <w:lang w:val="en-GB" w:eastAsia="zh-CN"/>
              </w:rPr>
              <w:t xml:space="preserve">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Mahmoudi</w:t>
            </w:r>
            <w:proofErr w:type="spellEnd"/>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Iran (Islamic Republic of)</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Asia &amp; Pacific</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auto" w:fill="auto"/>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Mr</w:t>
            </w:r>
          </w:p>
        </w:tc>
        <w:tc>
          <w:tcPr>
            <w:tcW w:w="63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Mitsuji</w:t>
            </w:r>
            <w:proofErr w:type="spellEnd"/>
            <w:r w:rsidRPr="008B7147">
              <w:rPr>
                <w:rFonts w:cs="Times New Roman"/>
                <w:color w:val="000000"/>
                <w:szCs w:val="22"/>
                <w:lang w:val="en-GB" w:eastAsia="zh-CN"/>
              </w:rPr>
              <w:t xml:space="preserve"> </w:t>
            </w:r>
          </w:p>
        </w:tc>
        <w:tc>
          <w:tcPr>
            <w:tcW w:w="82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Matsumoto</w:t>
            </w:r>
          </w:p>
        </w:tc>
        <w:tc>
          <w:tcPr>
            <w:tcW w:w="887"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Japan</w:t>
            </w:r>
          </w:p>
        </w:tc>
        <w:tc>
          <w:tcPr>
            <w:tcW w:w="623" w:type="pct"/>
            <w:shd w:val="clear" w:color="auto" w:fill="auto"/>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Asia &amp; Pacific</w:t>
            </w:r>
          </w:p>
        </w:tc>
        <w:tc>
          <w:tcPr>
            <w:tcW w:w="668" w:type="pct"/>
            <w:shd w:val="clear" w:color="auto" w:fill="auto"/>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300"/>
        </w:trPr>
        <w:tc>
          <w:tcPr>
            <w:tcW w:w="536" w:type="pct"/>
            <w:shd w:val="clear" w:color="DDEBF7" w:fill="DDEBF7"/>
            <w:noWrap/>
            <w:vAlign w:val="bottom"/>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Ms</w:t>
            </w:r>
          </w:p>
        </w:tc>
        <w:tc>
          <w:tcPr>
            <w:tcW w:w="63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Yinghua</w:t>
            </w:r>
            <w:proofErr w:type="spellEnd"/>
            <w:r w:rsidRPr="008B7147">
              <w:rPr>
                <w:rFonts w:cs="Times New Roman"/>
                <w:color w:val="000000"/>
                <w:szCs w:val="22"/>
                <w:lang w:val="en-GB" w:eastAsia="zh-CN"/>
              </w:rPr>
              <w:t xml:space="preserve"> </w:t>
            </w:r>
          </w:p>
        </w:tc>
        <w:tc>
          <w:tcPr>
            <w:tcW w:w="82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Wu </w:t>
            </w:r>
          </w:p>
        </w:tc>
        <w:tc>
          <w:tcPr>
            <w:tcW w:w="887"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China</w:t>
            </w:r>
          </w:p>
        </w:tc>
        <w:tc>
          <w:tcPr>
            <w:tcW w:w="623" w:type="pct"/>
            <w:shd w:val="clear" w:color="DDEBF7" w:fill="DDEBF7"/>
            <w:noWrap/>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Asia &amp; Pacific</w:t>
            </w:r>
          </w:p>
        </w:tc>
        <w:tc>
          <w:tcPr>
            <w:tcW w:w="668" w:type="pct"/>
            <w:shd w:val="clear" w:color="DDEBF7" w:fill="DDEBF7"/>
            <w:vAlign w:val="bottom"/>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Administration</w:t>
            </w:r>
          </w:p>
        </w:tc>
      </w:tr>
      <w:tr w:rsidR="008B7147" w:rsidRPr="008B7147" w:rsidTr="00204A32">
        <w:trPr>
          <w:trHeight w:val="600"/>
        </w:trPr>
        <w:tc>
          <w:tcPr>
            <w:tcW w:w="536" w:type="pct"/>
            <w:shd w:val="clear" w:color="auto" w:fill="auto"/>
            <w:noWrap/>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
        </w:tc>
        <w:tc>
          <w:tcPr>
            <w:tcW w:w="631" w:type="pct"/>
            <w:shd w:val="clear" w:color="auto" w:fill="auto"/>
            <w:noWrap/>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Vice-Rapporteur</w:t>
            </w:r>
          </w:p>
        </w:tc>
        <w:tc>
          <w:tcPr>
            <w:tcW w:w="195" w:type="pct"/>
            <w:shd w:val="clear" w:color="auto" w:fill="auto"/>
            <w:noWrap/>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Mr </w:t>
            </w:r>
          </w:p>
        </w:tc>
        <w:tc>
          <w:tcPr>
            <w:tcW w:w="633" w:type="pct"/>
            <w:shd w:val="clear" w:color="auto" w:fill="auto"/>
            <w:noWrap/>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George Anthony</w:t>
            </w:r>
          </w:p>
        </w:tc>
        <w:tc>
          <w:tcPr>
            <w:tcW w:w="827" w:type="pct"/>
            <w:shd w:val="clear" w:color="auto" w:fill="auto"/>
            <w:noWrap/>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proofErr w:type="spellStart"/>
            <w:r w:rsidRPr="008B7147">
              <w:rPr>
                <w:rFonts w:cs="Times New Roman"/>
                <w:color w:val="000000"/>
                <w:szCs w:val="22"/>
                <w:lang w:val="en-GB" w:eastAsia="zh-CN"/>
              </w:rPr>
              <w:t>Giannoumis</w:t>
            </w:r>
            <w:proofErr w:type="spellEnd"/>
          </w:p>
        </w:tc>
        <w:tc>
          <w:tcPr>
            <w:tcW w:w="887" w:type="pct"/>
            <w:shd w:val="clear" w:color="auto" w:fill="auto"/>
            <w:noWrap/>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Norway</w:t>
            </w:r>
          </w:p>
        </w:tc>
        <w:tc>
          <w:tcPr>
            <w:tcW w:w="623" w:type="pct"/>
            <w:shd w:val="clear" w:color="auto" w:fill="auto"/>
            <w:noWrap/>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Europe</w:t>
            </w:r>
          </w:p>
        </w:tc>
        <w:tc>
          <w:tcPr>
            <w:tcW w:w="668" w:type="pct"/>
            <w:shd w:val="clear" w:color="auto" w:fill="auto"/>
            <w:hideMark/>
          </w:tcPr>
          <w:p w:rsidR="008B7147" w:rsidRPr="008B7147" w:rsidRDefault="008B7147" w:rsidP="008B7147">
            <w:pPr>
              <w:tabs>
                <w:tab w:val="left" w:pos="1871"/>
                <w:tab w:val="left" w:pos="2268"/>
              </w:tabs>
              <w:bidi w:val="0"/>
              <w:spacing w:before="0" w:line="240" w:lineRule="auto"/>
              <w:jc w:val="left"/>
              <w:rPr>
                <w:rFonts w:cs="Times New Roman"/>
                <w:color w:val="000000"/>
                <w:szCs w:val="22"/>
                <w:lang w:val="en-GB" w:eastAsia="zh-CN"/>
              </w:rPr>
            </w:pPr>
            <w:r w:rsidRPr="008B7147">
              <w:rPr>
                <w:rFonts w:cs="Times New Roman"/>
                <w:color w:val="000000"/>
                <w:szCs w:val="22"/>
                <w:lang w:val="en-GB" w:eastAsia="zh-CN"/>
              </w:rPr>
              <w:t xml:space="preserve">Oslo and </w:t>
            </w:r>
            <w:proofErr w:type="spellStart"/>
            <w:r w:rsidRPr="008B7147">
              <w:rPr>
                <w:rFonts w:cs="Times New Roman"/>
                <w:color w:val="000000"/>
                <w:szCs w:val="22"/>
                <w:lang w:val="en-GB" w:eastAsia="zh-CN"/>
              </w:rPr>
              <w:t>Akershus</w:t>
            </w:r>
            <w:proofErr w:type="spellEnd"/>
            <w:r w:rsidRPr="008B7147">
              <w:rPr>
                <w:rFonts w:cs="Times New Roman"/>
                <w:color w:val="000000"/>
                <w:szCs w:val="22"/>
                <w:lang w:val="en-GB" w:eastAsia="zh-CN"/>
              </w:rPr>
              <w:t xml:space="preserve"> University College of Applied Sciences</w:t>
            </w:r>
          </w:p>
        </w:tc>
      </w:tr>
    </w:tbl>
    <w:p w:rsidR="008B7147" w:rsidRPr="008B7147" w:rsidRDefault="008B7147" w:rsidP="008B7147">
      <w:pPr>
        <w:tabs>
          <w:tab w:val="clear" w:pos="1134"/>
        </w:tabs>
        <w:bidi w:val="0"/>
        <w:spacing w:before="60" w:after="60" w:line="240" w:lineRule="auto"/>
        <w:ind w:right="11"/>
        <w:jc w:val="center"/>
        <w:rPr>
          <w:rFonts w:ascii="Verdana" w:eastAsia="SimHei" w:hAnsi="Verdana" w:cs="Simplified Arabic"/>
          <w:bCs/>
          <w:sz w:val="19"/>
          <w:szCs w:val="24"/>
          <w:lang w:val="en-GB"/>
        </w:rPr>
      </w:pPr>
    </w:p>
    <w:p w:rsidR="008B7147" w:rsidRPr="008B7147" w:rsidRDefault="008B7147" w:rsidP="0016791B">
      <w:pPr>
        <w:pStyle w:val="Annextitle"/>
        <w:rPr>
          <w:rtl/>
          <w:lang w:bidi="ar-EG"/>
        </w:rPr>
      </w:pPr>
      <w:r w:rsidRPr="008B7147">
        <w:rPr>
          <w:rFonts w:hint="cs"/>
          <w:rtl/>
          <w:lang w:bidi="ar-EG"/>
        </w:rPr>
        <w:lastRenderedPageBreak/>
        <w:t>الملحق </w:t>
      </w:r>
      <w:r w:rsidR="0016791B">
        <w:rPr>
          <w:lang w:bidi="ar-EG"/>
        </w:rPr>
        <w:t>2</w:t>
      </w:r>
      <w:r w:rsidRPr="008B7147">
        <w:rPr>
          <w:rFonts w:hint="cs"/>
          <w:rtl/>
          <w:lang w:bidi="ar-EG"/>
        </w:rPr>
        <w:t xml:space="preserve"> </w:t>
      </w:r>
      <w:proofErr w:type="gramStart"/>
      <w:r w:rsidRPr="008B7147">
        <w:rPr>
          <w:rFonts w:hint="cs"/>
          <w:rtl/>
          <w:lang w:bidi="ar-EG"/>
        </w:rPr>
        <w:t>- خطة</w:t>
      </w:r>
      <w:proofErr w:type="gramEnd"/>
      <w:r w:rsidRPr="008B7147">
        <w:rPr>
          <w:rFonts w:hint="cs"/>
          <w:rtl/>
          <w:lang w:bidi="ar-EG"/>
        </w:rPr>
        <w:t xml:space="preserve"> عمل لجنة الدراسات </w:t>
      </w:r>
      <w:r w:rsidRPr="008B7147">
        <w:rPr>
          <w:lang w:bidi="ar-EG"/>
        </w:rPr>
        <w:t>1</w:t>
      </w:r>
      <w:r w:rsidRPr="008B7147">
        <w:rPr>
          <w:rFonts w:hint="cs"/>
          <w:rtl/>
          <w:lang w:bidi="ar-EG"/>
        </w:rPr>
        <w:t xml:space="preserve"> لقطاع تنمية الاتصالات</w:t>
      </w:r>
    </w:p>
    <w:p w:rsidR="008B7147" w:rsidRPr="008B7147" w:rsidRDefault="008B7147" w:rsidP="008B7147">
      <w:pPr>
        <w:keepNext/>
        <w:keepLines/>
        <w:tabs>
          <w:tab w:val="left" w:pos="2948"/>
          <w:tab w:val="left" w:pos="4082"/>
        </w:tabs>
        <w:spacing w:after="120"/>
        <w:jc w:val="center"/>
        <w:rPr>
          <w:b/>
          <w:bCs/>
          <w:color w:val="5C626F"/>
          <w:rtl/>
          <w:lang w:bidi="ar-EG"/>
        </w:rPr>
      </w:pPr>
      <w:r w:rsidRPr="008B7147">
        <w:rPr>
          <w:rFonts w:hint="cs"/>
          <w:b/>
          <w:bCs/>
          <w:color w:val="5C626F"/>
          <w:rtl/>
          <w:lang w:bidi="ar-EG"/>
        </w:rPr>
        <w:t xml:space="preserve">خطة عمل لجنة الدراسات </w:t>
      </w:r>
      <w:r w:rsidRPr="008B7147">
        <w:rPr>
          <w:b/>
          <w:bCs/>
          <w:color w:val="5C626F"/>
          <w:lang w:bidi="ar-EG"/>
        </w:rPr>
        <w:t>1</w:t>
      </w:r>
      <w:r w:rsidRPr="008B7147">
        <w:rPr>
          <w:rFonts w:hint="cs"/>
          <w:b/>
          <w:bCs/>
          <w:color w:val="5C626F"/>
          <w:rtl/>
          <w:lang w:bidi="ar-EG"/>
        </w:rPr>
        <w:t xml:space="preserve"> لقطاع تنمية الاتصالات </w:t>
      </w:r>
      <w:r w:rsidRPr="008B7147">
        <w:rPr>
          <w:b/>
          <w:bCs/>
          <w:color w:val="5C626F"/>
          <w:lang w:bidi="ar-EG"/>
        </w:rPr>
        <w:t>(2021-2018)</w:t>
      </w:r>
    </w:p>
    <w:tbl>
      <w:tblPr>
        <w:tblStyle w:val="TableGrid1"/>
        <w:bidiVisual/>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7"/>
        <w:gridCol w:w="23"/>
        <w:gridCol w:w="1619"/>
        <w:gridCol w:w="25"/>
        <w:gridCol w:w="1559"/>
        <w:gridCol w:w="13"/>
        <w:gridCol w:w="1559"/>
        <w:gridCol w:w="117"/>
        <w:gridCol w:w="19"/>
        <w:gridCol w:w="1434"/>
        <w:gridCol w:w="8"/>
        <w:gridCol w:w="1566"/>
        <w:gridCol w:w="221"/>
        <w:gridCol w:w="14"/>
        <w:gridCol w:w="1338"/>
        <w:gridCol w:w="73"/>
        <w:gridCol w:w="3294"/>
        <w:gridCol w:w="9"/>
        <w:gridCol w:w="71"/>
        <w:gridCol w:w="477"/>
        <w:gridCol w:w="14"/>
        <w:gridCol w:w="79"/>
        <w:gridCol w:w="9"/>
      </w:tblGrid>
      <w:tr w:rsidR="008B7147" w:rsidRPr="0016791B" w:rsidTr="00FB72A5">
        <w:trPr>
          <w:gridAfter w:val="2"/>
          <w:wAfter w:w="88" w:type="dxa"/>
          <w:jc w:val="center"/>
        </w:trPr>
        <w:tc>
          <w:tcPr>
            <w:tcW w:w="760" w:type="dxa"/>
            <w:gridSpan w:val="2"/>
            <w:vMerge w:val="restart"/>
            <w:textDirection w:val="tbRl"/>
          </w:tcPr>
          <w:p w:rsidR="008B7147" w:rsidRPr="0016791B" w:rsidRDefault="008B7147" w:rsidP="009648C8">
            <w:pPr>
              <w:keepNext/>
              <w:spacing w:before="40" w:after="40" w:line="260" w:lineRule="exact"/>
              <w:ind w:left="113" w:right="113"/>
              <w:jc w:val="center"/>
              <w:rPr>
                <w:position w:val="2"/>
                <w:sz w:val="20"/>
                <w:szCs w:val="26"/>
                <w:lang w:val="fr-FR" w:bidi="ar-EG"/>
              </w:rPr>
            </w:pPr>
          </w:p>
        </w:tc>
        <w:tc>
          <w:tcPr>
            <w:tcW w:w="3207" w:type="dxa"/>
            <w:gridSpan w:val="3"/>
            <w:shd w:val="clear" w:color="auto" w:fill="A6A6A6"/>
            <w:tcMar>
              <w:left w:w="57" w:type="dxa"/>
              <w:right w:w="57" w:type="dxa"/>
            </w:tcMar>
          </w:tcPr>
          <w:p w:rsidR="008B7147" w:rsidRPr="0049784C" w:rsidRDefault="008B7147" w:rsidP="009648C8">
            <w:pPr>
              <w:keepNext/>
              <w:spacing w:before="40" w:after="40" w:line="260" w:lineRule="exact"/>
              <w:jc w:val="left"/>
              <w:rPr>
                <w:color w:val="FFFFFF" w:themeColor="background1"/>
                <w:spacing w:val="-10"/>
                <w:position w:val="2"/>
                <w:sz w:val="20"/>
                <w:szCs w:val="26"/>
                <w:lang w:bidi="ar-EG"/>
              </w:rPr>
            </w:pPr>
            <w:r w:rsidRPr="0016791B">
              <w:rPr>
                <w:rFonts w:hint="cs"/>
                <w:color w:val="FFFFFF" w:themeColor="background1"/>
                <w:spacing w:val="-10"/>
                <w:position w:val="2"/>
                <w:sz w:val="20"/>
                <w:szCs w:val="26"/>
                <w:rtl/>
                <w:lang w:val="fr-FR" w:bidi="ar-EG"/>
              </w:rPr>
              <w:t>تقرير إلى الفريق الاستشاري</w:t>
            </w:r>
            <w:r w:rsidR="00AC194D">
              <w:rPr>
                <w:rFonts w:hint="cs"/>
                <w:color w:val="FFFFFF" w:themeColor="background1"/>
                <w:spacing w:val="-10"/>
                <w:position w:val="2"/>
                <w:sz w:val="20"/>
                <w:szCs w:val="26"/>
                <w:rtl/>
                <w:lang w:val="fr-FR" w:bidi="ar-EG"/>
              </w:rPr>
              <w:t xml:space="preserve"> لتنمية الاتصالات</w:t>
            </w:r>
          </w:p>
        </w:tc>
        <w:tc>
          <w:tcPr>
            <w:tcW w:w="3146" w:type="dxa"/>
            <w:gridSpan w:val="5"/>
            <w:shd w:val="clear" w:color="auto" w:fill="A6A6A6"/>
          </w:tcPr>
          <w:p w:rsidR="008B7147" w:rsidRPr="00AC194D" w:rsidRDefault="008B7147" w:rsidP="009648C8">
            <w:pPr>
              <w:keepNext/>
              <w:spacing w:before="40" w:after="40" w:line="260" w:lineRule="exact"/>
              <w:jc w:val="left"/>
              <w:rPr>
                <w:color w:val="FFFFFF" w:themeColor="background1"/>
                <w:spacing w:val="-2"/>
                <w:position w:val="2"/>
                <w:sz w:val="20"/>
                <w:szCs w:val="26"/>
                <w:lang w:bidi="ar-EG"/>
              </w:rPr>
            </w:pPr>
            <w:r w:rsidRPr="00AC194D">
              <w:rPr>
                <w:rFonts w:hint="cs"/>
                <w:color w:val="FFFFFF" w:themeColor="background1"/>
                <w:spacing w:val="-2"/>
                <w:position w:val="2"/>
                <w:sz w:val="20"/>
                <w:szCs w:val="26"/>
                <w:rtl/>
                <w:lang w:val="fr-FR" w:bidi="ar-EG"/>
              </w:rPr>
              <w:t>تقرير إلى الفريق الاستشاري</w:t>
            </w:r>
            <w:r w:rsidR="00AC194D" w:rsidRPr="00AC194D">
              <w:rPr>
                <w:rFonts w:hint="cs"/>
                <w:color w:val="FFFFFF" w:themeColor="background1"/>
                <w:spacing w:val="-2"/>
                <w:position w:val="2"/>
                <w:sz w:val="20"/>
                <w:szCs w:val="26"/>
                <w:rtl/>
                <w:lang w:bidi="ar-EG"/>
              </w:rPr>
              <w:t xml:space="preserve"> لتنمية الاتصالات</w:t>
            </w:r>
          </w:p>
        </w:tc>
        <w:tc>
          <w:tcPr>
            <w:tcW w:w="3151" w:type="dxa"/>
            <w:gridSpan w:val="5"/>
            <w:shd w:val="clear" w:color="auto" w:fill="A6A6A6"/>
          </w:tcPr>
          <w:p w:rsidR="008B7147" w:rsidRPr="00AC194D" w:rsidRDefault="008B7147" w:rsidP="009648C8">
            <w:pPr>
              <w:keepNext/>
              <w:tabs>
                <w:tab w:val="left" w:pos="1924"/>
              </w:tabs>
              <w:spacing w:before="40" w:after="40" w:line="260" w:lineRule="exact"/>
              <w:jc w:val="left"/>
              <w:rPr>
                <w:color w:val="FFFFFF" w:themeColor="background1"/>
                <w:spacing w:val="-2"/>
                <w:position w:val="2"/>
                <w:sz w:val="20"/>
                <w:szCs w:val="26"/>
                <w:lang w:val="fr-FR" w:bidi="ar-EG"/>
              </w:rPr>
            </w:pPr>
            <w:r w:rsidRPr="00AC194D">
              <w:rPr>
                <w:rFonts w:hint="cs"/>
                <w:color w:val="FFFFFF" w:themeColor="background1"/>
                <w:spacing w:val="-2"/>
                <w:position w:val="2"/>
                <w:sz w:val="20"/>
                <w:szCs w:val="26"/>
                <w:rtl/>
                <w:lang w:val="fr-FR" w:bidi="ar-EG"/>
              </w:rPr>
              <w:t>تقرير إلى الفريق الاستشاري</w:t>
            </w:r>
            <w:r w:rsidR="00AC194D" w:rsidRPr="00AC194D">
              <w:rPr>
                <w:rFonts w:hint="cs"/>
                <w:color w:val="FFFFFF" w:themeColor="background1"/>
                <w:spacing w:val="-2"/>
                <w:position w:val="2"/>
                <w:sz w:val="20"/>
                <w:szCs w:val="26"/>
                <w:rtl/>
                <w:lang w:val="fr-FR" w:bidi="ar-EG"/>
              </w:rPr>
              <w:t xml:space="preserve"> لتنمية الاتصالات</w:t>
            </w:r>
          </w:p>
        </w:tc>
        <w:tc>
          <w:tcPr>
            <w:tcW w:w="3384" w:type="dxa"/>
            <w:gridSpan w:val="3"/>
            <w:shd w:val="clear" w:color="auto" w:fill="A6A6A6"/>
          </w:tcPr>
          <w:p w:rsidR="008B7147" w:rsidRPr="00817BF3" w:rsidRDefault="008B7147" w:rsidP="009648C8">
            <w:pPr>
              <w:keepNext/>
              <w:tabs>
                <w:tab w:val="clear" w:pos="1134"/>
                <w:tab w:val="left" w:pos="1740"/>
              </w:tabs>
              <w:spacing w:before="40" w:after="40" w:line="260" w:lineRule="exact"/>
              <w:ind w:left="39"/>
              <w:jc w:val="left"/>
              <w:rPr>
                <w:b/>
                <w:bCs/>
                <w:color w:val="FFFFFF" w:themeColor="background1"/>
                <w:spacing w:val="2"/>
                <w:position w:val="2"/>
                <w:sz w:val="20"/>
                <w:szCs w:val="26"/>
                <w:lang w:val="fr-FR" w:bidi="ar-EG"/>
              </w:rPr>
            </w:pPr>
            <w:r w:rsidRPr="00817BF3">
              <w:rPr>
                <w:rFonts w:hint="cs"/>
                <w:color w:val="FFFFFF" w:themeColor="background1"/>
                <w:spacing w:val="2"/>
                <w:position w:val="2"/>
                <w:sz w:val="20"/>
                <w:szCs w:val="26"/>
                <w:rtl/>
                <w:lang w:val="fr-FR" w:bidi="ar-EG"/>
              </w:rPr>
              <w:t>تقرير إلى الفريق الاستشاري/المؤتمر العالمي لتنمية الاتصالات</w:t>
            </w:r>
          </w:p>
        </w:tc>
        <w:tc>
          <w:tcPr>
            <w:tcW w:w="542" w:type="dxa"/>
            <w:gridSpan w:val="3"/>
            <w:vMerge w:val="restart"/>
            <w:shd w:val="clear" w:color="auto" w:fill="A6A6A6"/>
            <w:textDirection w:val="btLr"/>
            <w:vAlign w:val="center"/>
          </w:tcPr>
          <w:p w:rsidR="008B7147" w:rsidRPr="0016791B" w:rsidRDefault="008B7147" w:rsidP="009648C8">
            <w:pPr>
              <w:keepNext/>
              <w:tabs>
                <w:tab w:val="clear" w:pos="1134"/>
                <w:tab w:val="left" w:pos="1740"/>
              </w:tabs>
              <w:spacing w:before="40" w:after="40" w:line="260" w:lineRule="exact"/>
              <w:ind w:left="39" w:right="113"/>
              <w:jc w:val="center"/>
              <w:rPr>
                <w:color w:val="FFFFFF" w:themeColor="background1"/>
                <w:position w:val="2"/>
                <w:sz w:val="20"/>
                <w:szCs w:val="26"/>
                <w:rtl/>
                <w:lang w:val="fr-FR" w:bidi="ar-EG"/>
              </w:rPr>
            </w:pPr>
            <w:r w:rsidRPr="0016791B">
              <w:rPr>
                <w:position w:val="2"/>
                <w:sz w:val="20"/>
                <w:szCs w:val="26"/>
                <w:lang w:val="fr-FR" w:bidi="ar-EG"/>
              </w:rPr>
              <w:t>WTDC-21</w:t>
            </w:r>
          </w:p>
        </w:tc>
      </w:tr>
      <w:tr w:rsidR="008B7147" w:rsidRPr="0016791B" w:rsidTr="00FB72A5">
        <w:trPr>
          <w:gridAfter w:val="2"/>
          <w:wAfter w:w="88" w:type="dxa"/>
          <w:jc w:val="center"/>
        </w:trPr>
        <w:tc>
          <w:tcPr>
            <w:tcW w:w="760" w:type="dxa"/>
            <w:gridSpan w:val="2"/>
            <w:vMerge/>
          </w:tcPr>
          <w:p w:rsidR="008B7147" w:rsidRPr="0016791B" w:rsidRDefault="008B7147" w:rsidP="009648C8">
            <w:pPr>
              <w:keepNext/>
              <w:spacing w:before="40" w:after="40" w:line="260" w:lineRule="exact"/>
              <w:jc w:val="center"/>
              <w:rPr>
                <w:b/>
                <w:bCs/>
                <w:position w:val="2"/>
                <w:sz w:val="20"/>
                <w:szCs w:val="26"/>
                <w:lang w:val="fr-FR" w:bidi="ar-EG"/>
              </w:rPr>
            </w:pPr>
          </w:p>
        </w:tc>
        <w:tc>
          <w:tcPr>
            <w:tcW w:w="3207" w:type="dxa"/>
            <w:gridSpan w:val="3"/>
            <w:shd w:val="clear" w:color="auto" w:fill="A6A6A6"/>
          </w:tcPr>
          <w:p w:rsidR="008B7147" w:rsidRPr="0016791B" w:rsidRDefault="008B7147" w:rsidP="009648C8">
            <w:pPr>
              <w:keepNext/>
              <w:spacing w:before="40" w:after="40" w:line="260" w:lineRule="exact"/>
              <w:jc w:val="center"/>
              <w:rPr>
                <w:b/>
                <w:bCs/>
                <w:color w:val="FFFFFF" w:themeColor="background1"/>
                <w:spacing w:val="-6"/>
                <w:position w:val="2"/>
                <w:sz w:val="20"/>
                <w:szCs w:val="26"/>
                <w:rtl/>
                <w:lang w:bidi="ar-EG"/>
              </w:rPr>
            </w:pPr>
            <w:r w:rsidRPr="0016791B">
              <w:rPr>
                <w:b/>
                <w:bCs/>
                <w:color w:val="000000" w:themeColor="text1"/>
                <w:spacing w:val="-6"/>
                <w:position w:val="2"/>
                <w:sz w:val="20"/>
                <w:szCs w:val="26"/>
                <w:lang w:bidi="ar-EG"/>
              </w:rPr>
              <w:t>2018</w:t>
            </w:r>
          </w:p>
        </w:tc>
        <w:tc>
          <w:tcPr>
            <w:tcW w:w="3146" w:type="dxa"/>
            <w:gridSpan w:val="5"/>
            <w:shd w:val="clear" w:color="auto" w:fill="A6A6A6"/>
          </w:tcPr>
          <w:p w:rsidR="008B7147" w:rsidRPr="0016791B" w:rsidRDefault="008B7147" w:rsidP="009648C8">
            <w:pPr>
              <w:keepNext/>
              <w:spacing w:before="40" w:after="40" w:line="260" w:lineRule="exact"/>
              <w:jc w:val="center"/>
              <w:rPr>
                <w:b/>
                <w:bCs/>
                <w:position w:val="2"/>
                <w:sz w:val="20"/>
                <w:szCs w:val="26"/>
                <w:lang w:val="fr-FR" w:bidi="ar-EG"/>
              </w:rPr>
            </w:pPr>
            <w:r w:rsidRPr="0016791B">
              <w:rPr>
                <w:b/>
                <w:bCs/>
                <w:color w:val="000000" w:themeColor="text1"/>
                <w:spacing w:val="-6"/>
                <w:position w:val="2"/>
                <w:sz w:val="20"/>
                <w:szCs w:val="26"/>
                <w:lang w:bidi="ar-EG"/>
              </w:rPr>
              <w:t>2019</w:t>
            </w:r>
          </w:p>
        </w:tc>
        <w:tc>
          <w:tcPr>
            <w:tcW w:w="3151" w:type="dxa"/>
            <w:gridSpan w:val="5"/>
            <w:shd w:val="clear" w:color="auto" w:fill="A6A6A6"/>
          </w:tcPr>
          <w:p w:rsidR="008B7147" w:rsidRPr="0016791B" w:rsidRDefault="008B7147" w:rsidP="009648C8">
            <w:pPr>
              <w:keepNext/>
              <w:tabs>
                <w:tab w:val="left" w:pos="1924"/>
              </w:tabs>
              <w:spacing w:before="40" w:after="40" w:line="260" w:lineRule="exact"/>
              <w:jc w:val="center"/>
              <w:rPr>
                <w:b/>
                <w:bCs/>
                <w:position w:val="2"/>
                <w:sz w:val="20"/>
                <w:szCs w:val="26"/>
                <w:lang w:val="fr-FR" w:bidi="ar-EG"/>
              </w:rPr>
            </w:pPr>
            <w:r w:rsidRPr="0016791B">
              <w:rPr>
                <w:b/>
                <w:bCs/>
                <w:color w:val="000000" w:themeColor="text1"/>
                <w:spacing w:val="-6"/>
                <w:position w:val="2"/>
                <w:sz w:val="20"/>
                <w:szCs w:val="26"/>
                <w:lang w:bidi="ar-EG"/>
              </w:rPr>
              <w:t>2020</w:t>
            </w:r>
          </w:p>
        </w:tc>
        <w:tc>
          <w:tcPr>
            <w:tcW w:w="3384" w:type="dxa"/>
            <w:gridSpan w:val="3"/>
            <w:shd w:val="clear" w:color="auto" w:fill="A6A6A6"/>
          </w:tcPr>
          <w:p w:rsidR="008B7147" w:rsidRPr="0016791B" w:rsidRDefault="008B7147" w:rsidP="009648C8">
            <w:pPr>
              <w:keepNext/>
              <w:tabs>
                <w:tab w:val="clear" w:pos="1134"/>
                <w:tab w:val="left" w:pos="1740"/>
              </w:tabs>
              <w:spacing w:before="40" w:after="40" w:line="260" w:lineRule="exact"/>
              <w:ind w:left="39"/>
              <w:jc w:val="center"/>
              <w:rPr>
                <w:b/>
                <w:bCs/>
                <w:position w:val="2"/>
                <w:sz w:val="20"/>
                <w:szCs w:val="26"/>
                <w:lang w:val="fr-FR" w:bidi="ar-EG"/>
              </w:rPr>
            </w:pPr>
            <w:r w:rsidRPr="0016791B">
              <w:rPr>
                <w:b/>
                <w:bCs/>
                <w:color w:val="000000" w:themeColor="text1"/>
                <w:spacing w:val="-6"/>
                <w:position w:val="2"/>
                <w:sz w:val="20"/>
                <w:szCs w:val="26"/>
                <w:lang w:bidi="ar-EG"/>
              </w:rPr>
              <w:t>2021</w:t>
            </w:r>
          </w:p>
        </w:tc>
        <w:tc>
          <w:tcPr>
            <w:tcW w:w="542" w:type="dxa"/>
            <w:gridSpan w:val="3"/>
            <w:vMerge/>
            <w:shd w:val="clear" w:color="auto" w:fill="A6A6A6"/>
          </w:tcPr>
          <w:p w:rsidR="008B7147" w:rsidRPr="0016791B" w:rsidRDefault="008B7147" w:rsidP="009648C8">
            <w:pPr>
              <w:keepNext/>
              <w:tabs>
                <w:tab w:val="clear" w:pos="1134"/>
                <w:tab w:val="left" w:pos="1740"/>
              </w:tabs>
              <w:spacing w:before="40" w:after="40" w:line="260" w:lineRule="exact"/>
              <w:ind w:left="39"/>
              <w:jc w:val="left"/>
              <w:rPr>
                <w:b/>
                <w:bCs/>
                <w:color w:val="000000" w:themeColor="text1"/>
                <w:spacing w:val="-6"/>
                <w:position w:val="2"/>
                <w:sz w:val="20"/>
                <w:szCs w:val="26"/>
                <w:lang w:bidi="ar-EG"/>
              </w:rPr>
            </w:pPr>
          </w:p>
        </w:tc>
      </w:tr>
      <w:tr w:rsidR="008B7147" w:rsidRPr="0016791B" w:rsidTr="00FB72A5">
        <w:trPr>
          <w:gridAfter w:val="2"/>
          <w:wAfter w:w="88" w:type="dxa"/>
          <w:trHeight w:val="390"/>
          <w:jc w:val="center"/>
        </w:trPr>
        <w:tc>
          <w:tcPr>
            <w:tcW w:w="760" w:type="dxa"/>
            <w:gridSpan w:val="2"/>
            <w:vMerge w:val="restart"/>
            <w:shd w:val="clear" w:color="auto" w:fill="595959" w:themeFill="text1" w:themeFillTint="A6"/>
          </w:tcPr>
          <w:p w:rsidR="008B7147" w:rsidRPr="0016791B" w:rsidRDefault="008B7147" w:rsidP="009648C8">
            <w:pPr>
              <w:spacing w:before="40" w:after="40" w:line="260" w:lineRule="exact"/>
              <w:jc w:val="center"/>
              <w:rPr>
                <w:b/>
                <w:bCs/>
                <w:color w:val="FFFFFF" w:themeColor="background1"/>
                <w:position w:val="2"/>
                <w:sz w:val="20"/>
                <w:szCs w:val="26"/>
                <w:lang w:val="fr-FR" w:bidi="ar-EG"/>
              </w:rPr>
            </w:pPr>
            <w:r w:rsidRPr="0016791B">
              <w:rPr>
                <w:rFonts w:hint="cs"/>
                <w:b/>
                <w:bCs/>
                <w:color w:val="FFFFFF" w:themeColor="background1"/>
                <w:position w:val="2"/>
                <w:sz w:val="20"/>
                <w:szCs w:val="26"/>
                <w:rtl/>
                <w:lang w:val="fr-FR" w:bidi="ar-EG"/>
              </w:rPr>
              <w:t>المسألة</w:t>
            </w:r>
          </w:p>
        </w:tc>
        <w:tc>
          <w:tcPr>
            <w:tcW w:w="1621" w:type="dxa"/>
            <w:vMerge w:val="restart"/>
            <w:shd w:val="clear" w:color="auto" w:fill="595959" w:themeFill="text1" w:themeFillTint="A6"/>
            <w:tcMar>
              <w:left w:w="57" w:type="dxa"/>
              <w:right w:w="57" w:type="dxa"/>
            </w:tcMar>
          </w:tcPr>
          <w:p w:rsidR="008B7147" w:rsidRPr="0016791B" w:rsidRDefault="008B7147" w:rsidP="009648C8">
            <w:pPr>
              <w:spacing w:before="40" w:after="40" w:line="260" w:lineRule="exact"/>
              <w:jc w:val="center"/>
              <w:rPr>
                <w:b/>
                <w:bCs/>
                <w:color w:val="FFFFFF" w:themeColor="background1"/>
                <w:spacing w:val="-6"/>
                <w:position w:val="2"/>
                <w:sz w:val="20"/>
                <w:szCs w:val="26"/>
                <w:rtl/>
                <w:lang w:bidi="ar-EG"/>
              </w:rPr>
            </w:pPr>
            <w:r w:rsidRPr="0016791B">
              <w:rPr>
                <w:rFonts w:hint="cs"/>
                <w:b/>
                <w:bCs/>
                <w:color w:val="FFFFFF" w:themeColor="background1"/>
                <w:spacing w:val="-6"/>
                <w:position w:val="2"/>
                <w:sz w:val="20"/>
                <w:szCs w:val="26"/>
                <w:rtl/>
                <w:lang w:val="fr-FR" w:bidi="ar-EG"/>
              </w:rPr>
              <w:t>الاجتماع السنوي الأول للجنة الدراسات </w:t>
            </w:r>
            <w:r w:rsidRPr="0016791B">
              <w:rPr>
                <w:b/>
                <w:bCs/>
                <w:color w:val="FFFFFF" w:themeColor="background1"/>
                <w:spacing w:val="-6"/>
                <w:position w:val="2"/>
                <w:sz w:val="20"/>
                <w:szCs w:val="26"/>
                <w:lang w:bidi="ar-EG"/>
              </w:rPr>
              <w:t>1</w:t>
            </w:r>
            <w:r w:rsidRPr="0016791B">
              <w:rPr>
                <w:b/>
                <w:bCs/>
                <w:color w:val="FFFFFF" w:themeColor="background1"/>
                <w:spacing w:val="-6"/>
                <w:position w:val="2"/>
                <w:sz w:val="20"/>
                <w:szCs w:val="26"/>
                <w:rtl/>
                <w:lang w:bidi="ar-EG"/>
              </w:rPr>
              <w:br/>
            </w:r>
            <w:r w:rsidRPr="0019046B">
              <w:rPr>
                <w:rFonts w:hint="cs"/>
                <w:b/>
                <w:bCs/>
                <w:color w:val="FFFFFF" w:themeColor="background1"/>
                <w:sz w:val="20"/>
                <w:szCs w:val="26"/>
                <w:rtl/>
                <w:lang w:bidi="ar-EG"/>
              </w:rPr>
              <w:t>(</w:t>
            </w:r>
            <w:r w:rsidRPr="0019046B">
              <w:rPr>
                <w:b/>
                <w:bCs/>
                <w:color w:val="FFFFFF" w:themeColor="background1"/>
                <w:sz w:val="20"/>
                <w:szCs w:val="26"/>
                <w:lang w:bidi="ar-EG"/>
              </w:rPr>
              <w:t>30</w:t>
            </w:r>
            <w:r w:rsidRPr="0019046B">
              <w:rPr>
                <w:rFonts w:hint="cs"/>
                <w:b/>
                <w:bCs/>
                <w:color w:val="FFFFFF" w:themeColor="background1"/>
                <w:sz w:val="20"/>
                <w:szCs w:val="26"/>
                <w:rtl/>
                <w:lang w:bidi="ar-EG"/>
              </w:rPr>
              <w:t xml:space="preserve"> أبريل </w:t>
            </w:r>
            <w:proofErr w:type="gramStart"/>
            <w:r w:rsidRPr="0019046B">
              <w:rPr>
                <w:rFonts w:hint="cs"/>
                <w:b/>
                <w:bCs/>
                <w:color w:val="FFFFFF" w:themeColor="background1"/>
                <w:sz w:val="20"/>
                <w:szCs w:val="26"/>
                <w:rtl/>
                <w:lang w:bidi="ar-EG"/>
              </w:rPr>
              <w:t xml:space="preserve">- </w:t>
            </w:r>
            <w:r w:rsidRPr="0019046B">
              <w:rPr>
                <w:b/>
                <w:bCs/>
                <w:color w:val="FFFFFF" w:themeColor="background1"/>
                <w:sz w:val="20"/>
                <w:szCs w:val="26"/>
                <w:lang w:bidi="ar-EG"/>
              </w:rPr>
              <w:t>4</w:t>
            </w:r>
            <w:proofErr w:type="gramEnd"/>
            <w:r w:rsidRPr="0019046B">
              <w:rPr>
                <w:rFonts w:hint="eastAsia"/>
                <w:b/>
                <w:bCs/>
                <w:color w:val="FFFFFF" w:themeColor="background1"/>
                <w:sz w:val="20"/>
                <w:szCs w:val="26"/>
                <w:rtl/>
                <w:lang w:bidi="ar-EG"/>
              </w:rPr>
              <w:t> </w:t>
            </w:r>
            <w:r w:rsidRPr="0019046B">
              <w:rPr>
                <w:rFonts w:hint="cs"/>
                <w:b/>
                <w:bCs/>
                <w:color w:val="FFFFFF" w:themeColor="background1"/>
                <w:sz w:val="20"/>
                <w:szCs w:val="26"/>
                <w:rtl/>
                <w:lang w:bidi="ar-EG"/>
              </w:rPr>
              <w:t>مايو</w:t>
            </w:r>
            <w:r w:rsidRPr="0019046B">
              <w:rPr>
                <w:rFonts w:hint="eastAsia"/>
                <w:b/>
                <w:bCs/>
                <w:color w:val="FFFFFF" w:themeColor="background1"/>
                <w:sz w:val="20"/>
                <w:szCs w:val="26"/>
                <w:rtl/>
                <w:lang w:bidi="ar-EG"/>
              </w:rPr>
              <w:t> </w:t>
            </w:r>
            <w:r w:rsidRPr="0019046B">
              <w:rPr>
                <w:b/>
                <w:bCs/>
                <w:color w:val="FFFFFF" w:themeColor="background1"/>
                <w:sz w:val="20"/>
                <w:szCs w:val="26"/>
                <w:lang w:bidi="ar-EG"/>
              </w:rPr>
              <w:t>2018</w:t>
            </w:r>
            <w:r w:rsidRPr="0019046B">
              <w:rPr>
                <w:rFonts w:hint="cs"/>
                <w:b/>
                <w:bCs/>
                <w:color w:val="FFFFFF" w:themeColor="background1"/>
                <w:sz w:val="20"/>
                <w:szCs w:val="26"/>
                <w:rtl/>
                <w:lang w:bidi="ar-EG"/>
              </w:rPr>
              <w:t>)*</w:t>
            </w:r>
          </w:p>
        </w:tc>
        <w:tc>
          <w:tcPr>
            <w:tcW w:w="1586" w:type="dxa"/>
            <w:gridSpan w:val="2"/>
            <w:vMerge w:val="restart"/>
            <w:shd w:val="clear" w:color="auto" w:fill="595959" w:themeFill="text1" w:themeFillTint="A6"/>
            <w:tcMar>
              <w:left w:w="57" w:type="dxa"/>
              <w:right w:w="57" w:type="dxa"/>
            </w:tcMar>
          </w:tcPr>
          <w:p w:rsidR="008B7147" w:rsidRPr="0016791B" w:rsidRDefault="008B7147" w:rsidP="009648C8">
            <w:pPr>
              <w:spacing w:before="40" w:after="40" w:line="260" w:lineRule="exact"/>
              <w:jc w:val="center"/>
              <w:rPr>
                <w:b/>
                <w:bCs/>
                <w:color w:val="FFFFFF" w:themeColor="background1"/>
                <w:spacing w:val="-6"/>
                <w:position w:val="2"/>
                <w:sz w:val="20"/>
                <w:szCs w:val="26"/>
                <w:rtl/>
                <w:lang w:bidi="ar-EG"/>
              </w:rPr>
            </w:pPr>
            <w:r w:rsidRPr="0016791B">
              <w:rPr>
                <w:rFonts w:hint="cs"/>
                <w:b/>
                <w:bCs/>
                <w:color w:val="FFFFFF" w:themeColor="background1"/>
                <w:spacing w:val="-6"/>
                <w:position w:val="2"/>
                <w:sz w:val="20"/>
                <w:szCs w:val="26"/>
                <w:rtl/>
                <w:lang w:val="fr-FR" w:bidi="ar-EG"/>
              </w:rPr>
              <w:t>اجتماعات أفرقة المقرِّرين التابعة للجنة الدراسات </w:t>
            </w:r>
            <w:r w:rsidRPr="0016791B">
              <w:rPr>
                <w:b/>
                <w:bCs/>
                <w:color w:val="FFFFFF" w:themeColor="background1"/>
                <w:spacing w:val="-6"/>
                <w:position w:val="2"/>
                <w:sz w:val="20"/>
                <w:szCs w:val="26"/>
                <w:lang w:bidi="ar-EG"/>
              </w:rPr>
              <w:t>1</w:t>
            </w:r>
            <w:r w:rsidRPr="0016791B">
              <w:rPr>
                <w:b/>
                <w:bCs/>
                <w:color w:val="FFFFFF" w:themeColor="background1"/>
                <w:spacing w:val="-6"/>
                <w:position w:val="2"/>
                <w:sz w:val="20"/>
                <w:szCs w:val="26"/>
                <w:rtl/>
                <w:lang w:bidi="ar-EG"/>
              </w:rPr>
              <w:br/>
            </w:r>
            <w:r w:rsidRPr="0019046B">
              <w:rPr>
                <w:rFonts w:hint="cs"/>
                <w:b/>
                <w:bCs/>
                <w:color w:val="FFFFFF" w:themeColor="background1"/>
                <w:spacing w:val="-8"/>
                <w:position w:val="2"/>
                <w:sz w:val="20"/>
                <w:szCs w:val="26"/>
                <w:rtl/>
                <w:lang w:bidi="ar-EG"/>
              </w:rPr>
              <w:t>(</w:t>
            </w:r>
            <w:r w:rsidRPr="0019046B">
              <w:rPr>
                <w:b/>
                <w:bCs/>
                <w:color w:val="FFFFFF" w:themeColor="background1"/>
                <w:spacing w:val="-8"/>
                <w:position w:val="2"/>
                <w:sz w:val="20"/>
                <w:szCs w:val="26"/>
                <w:lang w:bidi="ar-EG"/>
              </w:rPr>
              <w:t>28-17</w:t>
            </w:r>
            <w:r w:rsidRPr="0019046B">
              <w:rPr>
                <w:rFonts w:hint="cs"/>
                <w:b/>
                <w:bCs/>
                <w:color w:val="FFFFFF" w:themeColor="background1"/>
                <w:spacing w:val="-8"/>
                <w:position w:val="2"/>
                <w:sz w:val="20"/>
                <w:szCs w:val="26"/>
                <w:rtl/>
                <w:lang w:bidi="ar-EG"/>
              </w:rPr>
              <w:t xml:space="preserve"> سبتمبر</w:t>
            </w:r>
            <w:r w:rsidRPr="0019046B">
              <w:rPr>
                <w:rFonts w:hint="eastAsia"/>
                <w:b/>
                <w:bCs/>
                <w:color w:val="FFFFFF" w:themeColor="background1"/>
                <w:spacing w:val="-8"/>
                <w:position w:val="2"/>
                <w:sz w:val="20"/>
                <w:szCs w:val="26"/>
                <w:rtl/>
                <w:lang w:bidi="ar-EG"/>
              </w:rPr>
              <w:t> </w:t>
            </w:r>
            <w:r w:rsidRPr="0019046B">
              <w:rPr>
                <w:b/>
                <w:bCs/>
                <w:color w:val="FFFFFF" w:themeColor="background1"/>
                <w:spacing w:val="-8"/>
                <w:position w:val="2"/>
                <w:sz w:val="20"/>
                <w:szCs w:val="26"/>
                <w:lang w:bidi="ar-EG"/>
              </w:rPr>
              <w:t>2018</w:t>
            </w:r>
            <w:r w:rsidRPr="0019046B">
              <w:rPr>
                <w:rFonts w:hint="cs"/>
                <w:b/>
                <w:bCs/>
                <w:color w:val="FFFFFF" w:themeColor="background1"/>
                <w:spacing w:val="-8"/>
                <w:position w:val="2"/>
                <w:sz w:val="20"/>
                <w:szCs w:val="26"/>
                <w:rtl/>
                <w:lang w:bidi="ar-EG"/>
              </w:rPr>
              <w:t>)</w:t>
            </w:r>
          </w:p>
        </w:tc>
        <w:tc>
          <w:tcPr>
            <w:tcW w:w="1574" w:type="dxa"/>
            <w:gridSpan w:val="2"/>
            <w:vMerge w:val="restart"/>
            <w:shd w:val="clear" w:color="auto" w:fill="595959" w:themeFill="text1" w:themeFillTint="A6"/>
            <w:tcMar>
              <w:left w:w="57" w:type="dxa"/>
              <w:right w:w="57" w:type="dxa"/>
            </w:tcMar>
          </w:tcPr>
          <w:p w:rsidR="008B7147" w:rsidRPr="0016791B" w:rsidRDefault="008B7147" w:rsidP="009648C8">
            <w:pPr>
              <w:spacing w:before="40" w:after="40" w:line="260" w:lineRule="exact"/>
              <w:jc w:val="center"/>
              <w:rPr>
                <w:b/>
                <w:bCs/>
                <w:color w:val="FFFFFF" w:themeColor="background1"/>
                <w:spacing w:val="-6"/>
                <w:position w:val="2"/>
                <w:sz w:val="20"/>
                <w:szCs w:val="26"/>
                <w:rtl/>
                <w:lang w:bidi="ar-EG"/>
              </w:rPr>
            </w:pPr>
            <w:r w:rsidRPr="0016791B">
              <w:rPr>
                <w:rFonts w:hint="cs"/>
                <w:b/>
                <w:bCs/>
                <w:color w:val="FFFFFF" w:themeColor="background1"/>
                <w:spacing w:val="-6"/>
                <w:position w:val="2"/>
                <w:sz w:val="20"/>
                <w:szCs w:val="26"/>
                <w:rtl/>
                <w:lang w:val="fr-FR" w:bidi="ar-EG"/>
              </w:rPr>
              <w:t>الاجتماع السنوي الثاني للجنة الدراسات </w:t>
            </w:r>
            <w:r w:rsidRPr="0016791B">
              <w:rPr>
                <w:b/>
                <w:bCs/>
                <w:color w:val="FFFFFF" w:themeColor="background1"/>
                <w:spacing w:val="-6"/>
                <w:position w:val="2"/>
                <w:sz w:val="20"/>
                <w:szCs w:val="26"/>
                <w:lang w:bidi="ar-EG"/>
              </w:rPr>
              <w:t>1</w:t>
            </w:r>
            <w:r w:rsidRPr="0016791B">
              <w:rPr>
                <w:b/>
                <w:bCs/>
                <w:color w:val="FFFFFF" w:themeColor="background1"/>
                <w:spacing w:val="-6"/>
                <w:position w:val="2"/>
                <w:sz w:val="20"/>
                <w:szCs w:val="26"/>
                <w:lang w:bidi="ar-EG"/>
              </w:rPr>
              <w:br/>
            </w:r>
            <w:r w:rsidRPr="0016791B">
              <w:rPr>
                <w:rFonts w:hint="cs"/>
                <w:b/>
                <w:bCs/>
                <w:color w:val="FFFFFF" w:themeColor="background1"/>
                <w:spacing w:val="-6"/>
                <w:position w:val="2"/>
                <w:sz w:val="20"/>
                <w:szCs w:val="26"/>
                <w:rtl/>
                <w:lang w:bidi="ar-EG"/>
              </w:rPr>
              <w:t>(</w:t>
            </w:r>
            <w:r w:rsidRPr="0016791B">
              <w:rPr>
                <w:b/>
                <w:bCs/>
                <w:color w:val="FFFFFF" w:themeColor="background1"/>
                <w:spacing w:val="-6"/>
                <w:position w:val="2"/>
                <w:sz w:val="20"/>
                <w:szCs w:val="26"/>
                <w:lang w:bidi="ar-EG"/>
              </w:rPr>
              <w:t>22-18</w:t>
            </w:r>
            <w:r w:rsidRPr="0016791B">
              <w:rPr>
                <w:rFonts w:hint="cs"/>
                <w:b/>
                <w:bCs/>
                <w:color w:val="FFFFFF" w:themeColor="background1"/>
                <w:spacing w:val="-6"/>
                <w:position w:val="2"/>
                <w:sz w:val="20"/>
                <w:szCs w:val="26"/>
                <w:rtl/>
                <w:lang w:bidi="ar-EG"/>
              </w:rPr>
              <w:t xml:space="preserve"> مارس</w:t>
            </w:r>
            <w:r w:rsidRPr="0016791B">
              <w:rPr>
                <w:rFonts w:hint="eastAsia"/>
                <w:b/>
                <w:bCs/>
                <w:color w:val="FFFFFF" w:themeColor="background1"/>
                <w:spacing w:val="-6"/>
                <w:position w:val="2"/>
                <w:sz w:val="20"/>
                <w:szCs w:val="26"/>
                <w:rtl/>
                <w:lang w:bidi="ar-EG"/>
              </w:rPr>
              <w:t> </w:t>
            </w:r>
            <w:proofErr w:type="gramStart"/>
            <w:r w:rsidRPr="0016791B">
              <w:rPr>
                <w:b/>
                <w:bCs/>
                <w:color w:val="FFFFFF" w:themeColor="background1"/>
                <w:spacing w:val="-6"/>
                <w:position w:val="2"/>
                <w:sz w:val="20"/>
                <w:szCs w:val="26"/>
                <w:lang w:bidi="ar-EG"/>
              </w:rPr>
              <w:t>2019</w:t>
            </w:r>
            <w:r w:rsidRPr="0016791B">
              <w:rPr>
                <w:rFonts w:hint="cs"/>
                <w:b/>
                <w:bCs/>
                <w:color w:val="FFFFFF" w:themeColor="background1"/>
                <w:spacing w:val="-6"/>
                <w:position w:val="2"/>
                <w:sz w:val="20"/>
                <w:szCs w:val="26"/>
                <w:rtl/>
                <w:lang w:bidi="ar-EG"/>
              </w:rPr>
              <w:t>)*</w:t>
            </w:r>
            <w:proofErr w:type="gramEnd"/>
          </w:p>
        </w:tc>
        <w:tc>
          <w:tcPr>
            <w:tcW w:w="1572" w:type="dxa"/>
            <w:gridSpan w:val="3"/>
            <w:vMerge w:val="restart"/>
            <w:shd w:val="clear" w:color="auto" w:fill="595959" w:themeFill="text1" w:themeFillTint="A6"/>
            <w:tcMar>
              <w:left w:w="57" w:type="dxa"/>
              <w:right w:w="57" w:type="dxa"/>
            </w:tcMar>
          </w:tcPr>
          <w:p w:rsidR="008B7147" w:rsidRPr="0016791B" w:rsidRDefault="008B7147" w:rsidP="009648C8">
            <w:pPr>
              <w:spacing w:before="40" w:after="40" w:line="260" w:lineRule="exact"/>
              <w:jc w:val="center"/>
              <w:rPr>
                <w:b/>
                <w:bCs/>
                <w:color w:val="FFFFFF" w:themeColor="background1"/>
                <w:spacing w:val="-6"/>
                <w:position w:val="2"/>
                <w:sz w:val="20"/>
                <w:szCs w:val="26"/>
                <w:lang w:val="fr-FR" w:bidi="ar-EG"/>
              </w:rPr>
            </w:pPr>
            <w:r w:rsidRPr="0016791B">
              <w:rPr>
                <w:rFonts w:hint="cs"/>
                <w:b/>
                <w:bCs/>
                <w:color w:val="FFFFFF" w:themeColor="background1"/>
                <w:spacing w:val="-6"/>
                <w:position w:val="2"/>
                <w:sz w:val="20"/>
                <w:szCs w:val="26"/>
                <w:rtl/>
                <w:lang w:val="fr-FR" w:bidi="ar-EG"/>
              </w:rPr>
              <w:t>اجتماعات أفرقة المقرِّرين التابعة للجنة الدراسات </w:t>
            </w:r>
            <w:r w:rsidRPr="0016791B">
              <w:rPr>
                <w:b/>
                <w:bCs/>
                <w:color w:val="FFFFFF" w:themeColor="background1"/>
                <w:spacing w:val="-6"/>
                <w:position w:val="2"/>
                <w:sz w:val="20"/>
                <w:szCs w:val="26"/>
                <w:lang w:bidi="ar-EG"/>
              </w:rPr>
              <w:t>1</w:t>
            </w:r>
            <w:r w:rsidRPr="0016791B">
              <w:rPr>
                <w:b/>
                <w:bCs/>
                <w:color w:val="FFFFFF" w:themeColor="background1"/>
                <w:spacing w:val="-6"/>
                <w:position w:val="2"/>
                <w:sz w:val="20"/>
                <w:szCs w:val="26"/>
                <w:rtl/>
                <w:lang w:bidi="ar-EG"/>
              </w:rPr>
              <w:br/>
            </w:r>
            <w:r w:rsidRPr="0016791B">
              <w:rPr>
                <w:rFonts w:hint="cs"/>
                <w:b/>
                <w:bCs/>
                <w:color w:val="FFFFFF" w:themeColor="background1"/>
                <w:spacing w:val="-6"/>
                <w:position w:val="2"/>
                <w:sz w:val="20"/>
                <w:szCs w:val="26"/>
                <w:rtl/>
                <w:lang w:bidi="ar-EG"/>
              </w:rPr>
              <w:t>(</w:t>
            </w:r>
            <w:r w:rsidRPr="0016791B">
              <w:rPr>
                <w:b/>
                <w:bCs/>
                <w:color w:val="FFFFFF" w:themeColor="background1"/>
                <w:spacing w:val="-6"/>
                <w:position w:val="2"/>
                <w:sz w:val="20"/>
                <w:szCs w:val="26"/>
                <w:lang w:bidi="ar-EG"/>
              </w:rPr>
              <w:t>23</w:t>
            </w:r>
            <w:r w:rsidRPr="0016791B">
              <w:rPr>
                <w:rFonts w:hint="cs"/>
                <w:b/>
                <w:bCs/>
                <w:color w:val="FFFFFF" w:themeColor="background1"/>
                <w:spacing w:val="-6"/>
                <w:position w:val="2"/>
                <w:sz w:val="20"/>
                <w:szCs w:val="26"/>
                <w:rtl/>
                <w:lang w:bidi="ar-EG"/>
              </w:rPr>
              <w:t xml:space="preserve"> سبتمبر </w:t>
            </w:r>
            <w:proofErr w:type="gramStart"/>
            <w:r w:rsidRPr="0016791B">
              <w:rPr>
                <w:rFonts w:hint="cs"/>
                <w:b/>
                <w:bCs/>
                <w:color w:val="FFFFFF" w:themeColor="background1"/>
                <w:spacing w:val="-6"/>
                <w:position w:val="2"/>
                <w:sz w:val="20"/>
                <w:szCs w:val="26"/>
                <w:rtl/>
                <w:lang w:bidi="ar-EG"/>
              </w:rPr>
              <w:t xml:space="preserve">- </w:t>
            </w:r>
            <w:r w:rsidRPr="0016791B">
              <w:rPr>
                <w:b/>
                <w:bCs/>
                <w:color w:val="FFFFFF" w:themeColor="background1"/>
                <w:spacing w:val="-6"/>
                <w:position w:val="2"/>
                <w:sz w:val="20"/>
                <w:szCs w:val="26"/>
                <w:lang w:bidi="ar-EG"/>
              </w:rPr>
              <w:t>4</w:t>
            </w:r>
            <w:proofErr w:type="gramEnd"/>
            <w:r w:rsidRPr="0016791B">
              <w:rPr>
                <w:rFonts w:hint="eastAsia"/>
                <w:b/>
                <w:bCs/>
                <w:color w:val="FFFFFF" w:themeColor="background1"/>
                <w:spacing w:val="-6"/>
                <w:position w:val="2"/>
                <w:sz w:val="20"/>
                <w:szCs w:val="26"/>
                <w:rtl/>
                <w:lang w:bidi="ar-EG"/>
              </w:rPr>
              <w:t> </w:t>
            </w:r>
            <w:r w:rsidRPr="0016791B">
              <w:rPr>
                <w:rFonts w:hint="cs"/>
                <w:b/>
                <w:bCs/>
                <w:color w:val="FFFFFF" w:themeColor="background1"/>
                <w:spacing w:val="-6"/>
                <w:position w:val="2"/>
                <w:sz w:val="20"/>
                <w:szCs w:val="26"/>
                <w:rtl/>
                <w:lang w:bidi="ar-EG"/>
              </w:rPr>
              <w:t>أكتوبر</w:t>
            </w:r>
            <w:r w:rsidRPr="0016791B">
              <w:rPr>
                <w:rFonts w:hint="eastAsia"/>
                <w:b/>
                <w:bCs/>
                <w:color w:val="FFFFFF" w:themeColor="background1"/>
                <w:spacing w:val="-6"/>
                <w:position w:val="2"/>
                <w:sz w:val="20"/>
                <w:szCs w:val="26"/>
                <w:rtl/>
                <w:lang w:bidi="ar-EG"/>
              </w:rPr>
              <w:t> </w:t>
            </w:r>
            <w:r w:rsidRPr="0016791B">
              <w:rPr>
                <w:b/>
                <w:bCs/>
                <w:color w:val="FFFFFF" w:themeColor="background1"/>
                <w:spacing w:val="-6"/>
                <w:position w:val="2"/>
                <w:sz w:val="20"/>
                <w:szCs w:val="26"/>
                <w:lang w:bidi="ar-EG"/>
              </w:rPr>
              <w:t>2019</w:t>
            </w:r>
            <w:r w:rsidRPr="0016791B">
              <w:rPr>
                <w:rFonts w:hint="cs"/>
                <w:b/>
                <w:bCs/>
                <w:color w:val="FFFFFF" w:themeColor="background1"/>
                <w:spacing w:val="-6"/>
                <w:position w:val="2"/>
                <w:sz w:val="20"/>
                <w:szCs w:val="26"/>
                <w:rtl/>
                <w:lang w:bidi="ar-EG"/>
              </w:rPr>
              <w:t>)</w:t>
            </w:r>
          </w:p>
        </w:tc>
        <w:tc>
          <w:tcPr>
            <w:tcW w:w="1577" w:type="dxa"/>
            <w:gridSpan w:val="2"/>
            <w:vMerge w:val="restart"/>
            <w:shd w:val="clear" w:color="auto" w:fill="595959" w:themeFill="text1" w:themeFillTint="A6"/>
            <w:tcMar>
              <w:left w:w="57" w:type="dxa"/>
              <w:right w:w="57" w:type="dxa"/>
            </w:tcMar>
          </w:tcPr>
          <w:p w:rsidR="008B7147" w:rsidRPr="0016791B" w:rsidRDefault="008B7147" w:rsidP="009648C8">
            <w:pPr>
              <w:spacing w:before="40" w:after="40" w:line="260" w:lineRule="exact"/>
              <w:jc w:val="center"/>
              <w:rPr>
                <w:b/>
                <w:bCs/>
                <w:color w:val="FFFFFF" w:themeColor="background1"/>
                <w:spacing w:val="-6"/>
                <w:position w:val="2"/>
                <w:sz w:val="20"/>
                <w:szCs w:val="26"/>
                <w:rtl/>
                <w:lang w:bidi="ar-EG"/>
              </w:rPr>
            </w:pPr>
            <w:r w:rsidRPr="0016791B">
              <w:rPr>
                <w:rFonts w:hint="cs"/>
                <w:b/>
                <w:bCs/>
                <w:color w:val="FFFFFF" w:themeColor="background1"/>
                <w:spacing w:val="-6"/>
                <w:position w:val="2"/>
                <w:sz w:val="20"/>
                <w:szCs w:val="26"/>
                <w:rtl/>
                <w:lang w:val="fr-FR" w:bidi="ar-EG"/>
              </w:rPr>
              <w:t>الاجتماع السنوي الثالث للجنة الدراسات </w:t>
            </w:r>
            <w:r w:rsidRPr="0016791B">
              <w:rPr>
                <w:b/>
                <w:bCs/>
                <w:color w:val="FFFFFF" w:themeColor="background1"/>
                <w:spacing w:val="-6"/>
                <w:position w:val="2"/>
                <w:sz w:val="20"/>
                <w:szCs w:val="26"/>
                <w:lang w:val="fr-FR" w:bidi="ar-EG"/>
              </w:rPr>
              <w:t>1</w:t>
            </w:r>
            <w:r w:rsidRPr="0016791B">
              <w:rPr>
                <w:b/>
                <w:bCs/>
                <w:color w:val="FFFFFF" w:themeColor="background1"/>
                <w:spacing w:val="-6"/>
                <w:position w:val="2"/>
                <w:sz w:val="20"/>
                <w:szCs w:val="26"/>
                <w:lang w:bidi="ar-EG"/>
              </w:rPr>
              <w:br/>
            </w:r>
            <w:r w:rsidRPr="0019046B">
              <w:rPr>
                <w:rFonts w:hint="cs"/>
                <w:b/>
                <w:bCs/>
                <w:color w:val="FFFFFF" w:themeColor="background1"/>
                <w:spacing w:val="-8"/>
                <w:position w:val="2"/>
                <w:sz w:val="20"/>
                <w:szCs w:val="26"/>
                <w:rtl/>
                <w:lang w:bidi="ar-EG"/>
              </w:rPr>
              <w:t>(</w:t>
            </w:r>
            <w:r w:rsidRPr="0019046B">
              <w:rPr>
                <w:b/>
                <w:bCs/>
                <w:color w:val="FFFFFF" w:themeColor="background1"/>
                <w:spacing w:val="-8"/>
                <w:position w:val="2"/>
                <w:sz w:val="20"/>
                <w:szCs w:val="26"/>
                <w:lang w:bidi="ar-EG"/>
              </w:rPr>
              <w:t>21-17</w:t>
            </w:r>
            <w:r w:rsidRPr="0019046B">
              <w:rPr>
                <w:rFonts w:hint="cs"/>
                <w:b/>
                <w:bCs/>
                <w:color w:val="FFFFFF" w:themeColor="background1"/>
                <w:spacing w:val="-8"/>
                <w:position w:val="2"/>
                <w:sz w:val="20"/>
                <w:szCs w:val="26"/>
                <w:rtl/>
                <w:lang w:bidi="ar-EG"/>
              </w:rPr>
              <w:t xml:space="preserve"> فبراير </w:t>
            </w:r>
            <w:proofErr w:type="gramStart"/>
            <w:r w:rsidRPr="0019046B">
              <w:rPr>
                <w:b/>
                <w:bCs/>
                <w:color w:val="FFFFFF" w:themeColor="background1"/>
                <w:spacing w:val="-8"/>
                <w:position w:val="2"/>
                <w:sz w:val="20"/>
                <w:szCs w:val="26"/>
                <w:lang w:bidi="ar-EG"/>
              </w:rPr>
              <w:t>2020</w:t>
            </w:r>
            <w:r w:rsidRPr="0019046B">
              <w:rPr>
                <w:rFonts w:hint="cs"/>
                <w:b/>
                <w:bCs/>
                <w:color w:val="FFFFFF" w:themeColor="background1"/>
                <w:spacing w:val="-8"/>
                <w:position w:val="2"/>
                <w:sz w:val="20"/>
                <w:szCs w:val="26"/>
                <w:rtl/>
                <w:lang w:bidi="ar-EG"/>
              </w:rPr>
              <w:t>)*</w:t>
            </w:r>
            <w:proofErr w:type="gramEnd"/>
          </w:p>
        </w:tc>
        <w:tc>
          <w:tcPr>
            <w:tcW w:w="1574" w:type="dxa"/>
            <w:gridSpan w:val="3"/>
            <w:vMerge w:val="restart"/>
            <w:shd w:val="clear" w:color="auto" w:fill="595959" w:themeFill="text1" w:themeFillTint="A6"/>
            <w:tcMar>
              <w:left w:w="57" w:type="dxa"/>
              <w:right w:w="57" w:type="dxa"/>
            </w:tcMar>
          </w:tcPr>
          <w:p w:rsidR="008B7147" w:rsidRPr="0016791B" w:rsidRDefault="008B7147" w:rsidP="009648C8">
            <w:pPr>
              <w:spacing w:before="40" w:after="40" w:line="260" w:lineRule="exact"/>
              <w:jc w:val="center"/>
              <w:rPr>
                <w:b/>
                <w:bCs/>
                <w:color w:val="FFFFFF" w:themeColor="background1"/>
                <w:spacing w:val="-6"/>
                <w:position w:val="2"/>
                <w:sz w:val="20"/>
                <w:szCs w:val="26"/>
                <w:rtl/>
                <w:lang w:val="fr-FR" w:bidi="ar-EG"/>
              </w:rPr>
            </w:pPr>
            <w:r w:rsidRPr="0016791B">
              <w:rPr>
                <w:rFonts w:hint="cs"/>
                <w:b/>
                <w:bCs/>
                <w:color w:val="FFFFFF" w:themeColor="background1"/>
                <w:spacing w:val="-6"/>
                <w:position w:val="2"/>
                <w:sz w:val="20"/>
                <w:szCs w:val="26"/>
                <w:rtl/>
                <w:lang w:val="fr-FR" w:bidi="ar-EG"/>
              </w:rPr>
              <w:t>اجتماعات أفرقة المقرِّرين التابعة للجنة الدراسات </w:t>
            </w:r>
            <w:r w:rsidRPr="0016791B">
              <w:rPr>
                <w:b/>
                <w:bCs/>
                <w:color w:val="FFFFFF" w:themeColor="background1"/>
                <w:spacing w:val="-6"/>
                <w:position w:val="2"/>
                <w:sz w:val="20"/>
                <w:szCs w:val="26"/>
                <w:lang w:bidi="ar-EG"/>
              </w:rPr>
              <w:t>1</w:t>
            </w:r>
            <w:r w:rsidRPr="0016791B">
              <w:rPr>
                <w:b/>
                <w:bCs/>
                <w:color w:val="FFFFFF" w:themeColor="background1"/>
                <w:spacing w:val="-6"/>
                <w:position w:val="2"/>
                <w:sz w:val="20"/>
                <w:szCs w:val="26"/>
                <w:rtl/>
                <w:lang w:bidi="ar-EG"/>
              </w:rPr>
              <w:br/>
            </w:r>
            <w:r w:rsidRPr="0016791B">
              <w:rPr>
                <w:rFonts w:hint="cs"/>
                <w:b/>
                <w:bCs/>
                <w:color w:val="FFFFFF" w:themeColor="background1"/>
                <w:position w:val="2"/>
                <w:sz w:val="20"/>
                <w:szCs w:val="26"/>
                <w:rtl/>
                <w:lang w:bidi="ar-EG"/>
              </w:rPr>
              <w:t>(</w:t>
            </w:r>
            <w:r w:rsidRPr="0016791B">
              <w:rPr>
                <w:b/>
                <w:bCs/>
                <w:color w:val="FFFFFF" w:themeColor="background1"/>
                <w:position w:val="2"/>
                <w:sz w:val="20"/>
                <w:szCs w:val="26"/>
                <w:lang w:bidi="ar-EG"/>
              </w:rPr>
              <w:t>21</w:t>
            </w:r>
            <w:r w:rsidRPr="0016791B">
              <w:rPr>
                <w:rFonts w:hint="cs"/>
                <w:b/>
                <w:bCs/>
                <w:color w:val="FFFFFF" w:themeColor="background1"/>
                <w:position w:val="2"/>
                <w:sz w:val="20"/>
                <w:szCs w:val="26"/>
                <w:rtl/>
                <w:lang w:bidi="ar-EG"/>
              </w:rPr>
              <w:t xml:space="preserve"> سبتمبر </w:t>
            </w:r>
            <w:proofErr w:type="gramStart"/>
            <w:r w:rsidRPr="0016791B">
              <w:rPr>
                <w:rFonts w:hint="cs"/>
                <w:b/>
                <w:bCs/>
                <w:color w:val="FFFFFF" w:themeColor="background1"/>
                <w:position w:val="2"/>
                <w:sz w:val="20"/>
                <w:szCs w:val="26"/>
                <w:rtl/>
                <w:lang w:bidi="ar-EG"/>
              </w:rPr>
              <w:t xml:space="preserve">- </w:t>
            </w:r>
            <w:r w:rsidRPr="0016791B">
              <w:rPr>
                <w:b/>
                <w:bCs/>
                <w:color w:val="FFFFFF" w:themeColor="background1"/>
                <w:position w:val="2"/>
                <w:sz w:val="20"/>
                <w:szCs w:val="26"/>
                <w:lang w:bidi="ar-EG"/>
              </w:rPr>
              <w:t>2</w:t>
            </w:r>
            <w:proofErr w:type="gramEnd"/>
            <w:r w:rsidRPr="0016791B">
              <w:rPr>
                <w:rFonts w:hint="eastAsia"/>
                <w:b/>
                <w:bCs/>
                <w:color w:val="FFFFFF" w:themeColor="background1"/>
                <w:position w:val="2"/>
                <w:sz w:val="20"/>
                <w:szCs w:val="26"/>
                <w:rtl/>
                <w:lang w:bidi="ar-EG"/>
              </w:rPr>
              <w:t> اكتوبر </w:t>
            </w:r>
            <w:r w:rsidRPr="0016791B">
              <w:rPr>
                <w:b/>
                <w:bCs/>
                <w:color w:val="FFFFFF" w:themeColor="background1"/>
                <w:position w:val="2"/>
                <w:sz w:val="20"/>
                <w:szCs w:val="26"/>
                <w:lang w:bidi="ar-EG"/>
              </w:rPr>
              <w:t>2020</w:t>
            </w:r>
            <w:r w:rsidRPr="0016791B">
              <w:rPr>
                <w:rFonts w:hint="cs"/>
                <w:b/>
                <w:bCs/>
                <w:color w:val="FFFFFF" w:themeColor="background1"/>
                <w:position w:val="2"/>
                <w:sz w:val="20"/>
                <w:szCs w:val="26"/>
                <w:rtl/>
                <w:lang w:bidi="ar-EG"/>
              </w:rPr>
              <w:t>)</w:t>
            </w:r>
          </w:p>
        </w:tc>
        <w:tc>
          <w:tcPr>
            <w:tcW w:w="3384" w:type="dxa"/>
            <w:gridSpan w:val="3"/>
            <w:vMerge w:val="restart"/>
            <w:shd w:val="clear" w:color="auto" w:fill="595959" w:themeFill="text1" w:themeFillTint="A6"/>
          </w:tcPr>
          <w:p w:rsidR="008B7147" w:rsidRPr="0016791B" w:rsidRDefault="008B7147" w:rsidP="009648C8">
            <w:pPr>
              <w:spacing w:before="40" w:after="40" w:line="260" w:lineRule="exact"/>
              <w:jc w:val="center"/>
              <w:rPr>
                <w:b/>
                <w:bCs/>
                <w:color w:val="FFFFFF" w:themeColor="background1"/>
                <w:position w:val="2"/>
                <w:sz w:val="20"/>
                <w:szCs w:val="26"/>
                <w:rtl/>
                <w:lang w:val="fr-FR" w:bidi="ar-EG"/>
              </w:rPr>
            </w:pPr>
            <w:r w:rsidRPr="0016791B">
              <w:rPr>
                <w:rFonts w:hint="cs"/>
                <w:b/>
                <w:bCs/>
                <w:color w:val="FFFFFF" w:themeColor="background1"/>
                <w:position w:val="2"/>
                <w:sz w:val="20"/>
                <w:szCs w:val="26"/>
                <w:rtl/>
                <w:lang w:val="fr-FR" w:bidi="ar-EG"/>
              </w:rPr>
              <w:t>الاجتماع السنوي الرابع للجنة الدراسات </w:t>
            </w:r>
            <w:r w:rsidRPr="0016791B">
              <w:rPr>
                <w:b/>
                <w:bCs/>
                <w:color w:val="FFFFFF" w:themeColor="background1"/>
                <w:position w:val="2"/>
                <w:sz w:val="20"/>
                <w:szCs w:val="26"/>
                <w:lang w:val="fr-FR" w:bidi="ar-EG"/>
              </w:rPr>
              <w:t>1</w:t>
            </w:r>
            <w:r w:rsidRPr="0016791B">
              <w:rPr>
                <w:b/>
                <w:bCs/>
                <w:color w:val="FFFFFF" w:themeColor="background1"/>
                <w:position w:val="2"/>
                <w:sz w:val="20"/>
                <w:szCs w:val="26"/>
                <w:lang w:bidi="ar-EG"/>
              </w:rPr>
              <w:br/>
            </w:r>
            <w:r w:rsidRPr="0016791B">
              <w:rPr>
                <w:rFonts w:hint="cs"/>
                <w:b/>
                <w:bCs/>
                <w:color w:val="FFFFFF" w:themeColor="background1"/>
                <w:position w:val="2"/>
                <w:sz w:val="20"/>
                <w:szCs w:val="26"/>
                <w:rtl/>
                <w:lang w:bidi="ar-EG"/>
              </w:rPr>
              <w:t>(</w:t>
            </w:r>
            <w:r w:rsidRPr="0016791B">
              <w:rPr>
                <w:b/>
                <w:bCs/>
                <w:color w:val="FFFFFF" w:themeColor="background1"/>
                <w:position w:val="2"/>
                <w:sz w:val="20"/>
                <w:szCs w:val="26"/>
                <w:lang w:bidi="ar-EG"/>
              </w:rPr>
              <w:t>19-15</w:t>
            </w:r>
            <w:r w:rsidRPr="0016791B">
              <w:rPr>
                <w:rFonts w:hint="cs"/>
                <w:b/>
                <w:bCs/>
                <w:color w:val="FFFFFF" w:themeColor="background1"/>
                <w:position w:val="2"/>
                <w:sz w:val="20"/>
                <w:szCs w:val="26"/>
                <w:rtl/>
                <w:lang w:bidi="ar-EG"/>
              </w:rPr>
              <w:t xml:space="preserve"> مارس </w:t>
            </w:r>
            <w:proofErr w:type="gramStart"/>
            <w:r w:rsidRPr="0016791B">
              <w:rPr>
                <w:b/>
                <w:bCs/>
                <w:color w:val="FFFFFF" w:themeColor="background1"/>
                <w:position w:val="2"/>
                <w:sz w:val="20"/>
                <w:szCs w:val="26"/>
                <w:lang w:bidi="ar-EG"/>
              </w:rPr>
              <w:t>2021</w:t>
            </w:r>
            <w:r w:rsidRPr="0016791B">
              <w:rPr>
                <w:rFonts w:hint="cs"/>
                <w:b/>
                <w:bCs/>
                <w:color w:val="FFFFFF" w:themeColor="background1"/>
                <w:position w:val="2"/>
                <w:sz w:val="20"/>
                <w:szCs w:val="26"/>
                <w:rtl/>
                <w:lang w:bidi="ar-EG"/>
              </w:rPr>
              <w:t>)</w:t>
            </w:r>
            <w:r w:rsidRPr="0016791B">
              <w:rPr>
                <w:rFonts w:hint="cs"/>
                <w:b/>
                <w:bCs/>
                <w:color w:val="FFFFFF" w:themeColor="background1"/>
                <w:position w:val="2"/>
                <w:sz w:val="20"/>
                <w:szCs w:val="26"/>
                <w:rtl/>
                <w:lang w:val="fr-FR" w:bidi="ar-EG"/>
              </w:rPr>
              <w:t>*</w:t>
            </w:r>
            <w:proofErr w:type="gramEnd"/>
          </w:p>
        </w:tc>
        <w:tc>
          <w:tcPr>
            <w:tcW w:w="542" w:type="dxa"/>
            <w:gridSpan w:val="3"/>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r>
      <w:tr w:rsidR="008B7147" w:rsidRPr="0016791B" w:rsidTr="00FB72A5">
        <w:trPr>
          <w:gridAfter w:val="2"/>
          <w:wAfter w:w="88" w:type="dxa"/>
          <w:trHeight w:val="390"/>
          <w:jc w:val="center"/>
        </w:trPr>
        <w:tc>
          <w:tcPr>
            <w:tcW w:w="760" w:type="dxa"/>
            <w:gridSpan w:val="2"/>
            <w:vMerge/>
            <w:shd w:val="clear" w:color="auto" w:fill="595959" w:themeFill="text1" w:themeFillTint="A6"/>
            <w:vAlign w:val="center"/>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621" w:type="dxa"/>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86" w:type="dxa"/>
            <w:gridSpan w:val="2"/>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74" w:type="dxa"/>
            <w:gridSpan w:val="2"/>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72" w:type="dxa"/>
            <w:gridSpan w:val="3"/>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77" w:type="dxa"/>
            <w:gridSpan w:val="2"/>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74" w:type="dxa"/>
            <w:gridSpan w:val="3"/>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3384" w:type="dxa"/>
            <w:gridSpan w:val="3"/>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542" w:type="dxa"/>
            <w:gridSpan w:val="3"/>
            <w:shd w:val="clear" w:color="auto" w:fill="auto"/>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r>
      <w:tr w:rsidR="008B7147" w:rsidRPr="0016791B" w:rsidTr="00FB72A5">
        <w:trPr>
          <w:gridAfter w:val="2"/>
          <w:wAfter w:w="88" w:type="dxa"/>
          <w:trHeight w:val="390"/>
          <w:jc w:val="center"/>
        </w:trPr>
        <w:tc>
          <w:tcPr>
            <w:tcW w:w="760" w:type="dxa"/>
            <w:gridSpan w:val="2"/>
            <w:vMerge/>
            <w:shd w:val="clear" w:color="auto" w:fill="595959" w:themeFill="text1" w:themeFillTint="A6"/>
            <w:vAlign w:val="center"/>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621" w:type="dxa"/>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86" w:type="dxa"/>
            <w:gridSpan w:val="2"/>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74" w:type="dxa"/>
            <w:gridSpan w:val="2"/>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72" w:type="dxa"/>
            <w:gridSpan w:val="3"/>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77" w:type="dxa"/>
            <w:gridSpan w:val="2"/>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1574" w:type="dxa"/>
            <w:gridSpan w:val="3"/>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3384" w:type="dxa"/>
            <w:gridSpan w:val="3"/>
            <w:vMerge/>
            <w:shd w:val="clear" w:color="auto" w:fill="595959" w:themeFill="text1" w:themeFillTint="A6"/>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c>
          <w:tcPr>
            <w:tcW w:w="542" w:type="dxa"/>
            <w:gridSpan w:val="3"/>
            <w:shd w:val="clear" w:color="auto" w:fill="auto"/>
          </w:tcPr>
          <w:p w:rsidR="008B7147" w:rsidRPr="0016791B" w:rsidRDefault="008B7147" w:rsidP="009648C8">
            <w:pPr>
              <w:spacing w:before="40" w:after="40" w:line="260" w:lineRule="exact"/>
              <w:jc w:val="center"/>
              <w:rPr>
                <w:color w:val="FFFFFF" w:themeColor="background1"/>
                <w:position w:val="2"/>
                <w:sz w:val="20"/>
                <w:szCs w:val="26"/>
                <w:lang w:val="fr-FR" w:bidi="ar-EG"/>
              </w:rPr>
            </w:pPr>
          </w:p>
        </w:tc>
      </w:tr>
      <w:tr w:rsidR="008B7147" w:rsidRPr="0016791B" w:rsidTr="00FB72A5">
        <w:trPr>
          <w:gridAfter w:val="2"/>
          <w:wAfter w:w="88" w:type="dxa"/>
          <w:jc w:val="center"/>
        </w:trPr>
        <w:tc>
          <w:tcPr>
            <w:tcW w:w="13648" w:type="dxa"/>
            <w:gridSpan w:val="18"/>
            <w:shd w:val="clear" w:color="auto" w:fill="595959" w:themeFill="text1" w:themeFillTint="A6"/>
            <w:vAlign w:val="center"/>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lang w:val="fr-FR"/>
              </w:rPr>
            </w:pPr>
            <w:r w:rsidRPr="0016791B">
              <w:rPr>
                <w:rFonts w:hint="cs"/>
                <w:color w:val="FFFFFF" w:themeColor="background1"/>
                <w:position w:val="2"/>
                <w:sz w:val="20"/>
                <w:szCs w:val="26"/>
                <w:rtl/>
                <w:lang w:val="fr-FR"/>
              </w:rPr>
              <w:t xml:space="preserve">ستُعقد في جنيف والمناطق ورش عمل </w:t>
            </w:r>
            <w:proofErr w:type="spellStart"/>
            <w:r w:rsidRPr="0016791B">
              <w:rPr>
                <w:rFonts w:hint="cs"/>
                <w:color w:val="FFFFFF" w:themeColor="background1"/>
                <w:position w:val="2"/>
                <w:sz w:val="20"/>
                <w:szCs w:val="26"/>
                <w:rtl/>
                <w:lang w:val="fr-FR"/>
              </w:rPr>
              <w:t>مواضيعية</w:t>
            </w:r>
            <w:proofErr w:type="spellEnd"/>
            <w:r w:rsidRPr="0016791B">
              <w:rPr>
                <w:rFonts w:hint="cs"/>
                <w:color w:val="FFFFFF" w:themeColor="background1"/>
                <w:position w:val="2"/>
                <w:sz w:val="20"/>
                <w:szCs w:val="26"/>
                <w:rtl/>
                <w:lang w:val="fr-FR"/>
              </w:rPr>
              <w:t xml:space="preserve"> </w:t>
            </w:r>
            <w:r w:rsidRPr="0016791B">
              <w:rPr>
                <w:color w:val="FFFFFF" w:themeColor="background1"/>
                <w:position w:val="2"/>
                <w:sz w:val="20"/>
                <w:szCs w:val="26"/>
                <w:rtl/>
                <w:lang w:val="fr-FR" w:bidi="ar-EG"/>
              </w:rPr>
              <w:t>ودورات تدريبية وحلقات دراسية طوال فترة الدراسة بناءً على المقترحات الواردة.</w:t>
            </w:r>
          </w:p>
        </w:tc>
        <w:tc>
          <w:tcPr>
            <w:tcW w:w="542" w:type="dxa"/>
            <w:gridSpan w:val="3"/>
            <w:shd w:val="clear" w:color="auto" w:fill="auto"/>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lang w:val="fr-FR"/>
              </w:rPr>
            </w:pPr>
          </w:p>
        </w:tc>
      </w:tr>
      <w:tr w:rsidR="008B7147" w:rsidRPr="0016791B" w:rsidTr="00FB72A5">
        <w:trPr>
          <w:gridAfter w:val="2"/>
          <w:wAfter w:w="88" w:type="dxa"/>
          <w:jc w:val="center"/>
        </w:trPr>
        <w:tc>
          <w:tcPr>
            <w:tcW w:w="760" w:type="dxa"/>
            <w:gridSpan w:val="2"/>
            <w:vMerge w:val="restart"/>
            <w:shd w:val="clear" w:color="auto" w:fill="8A3CC4"/>
            <w:vAlign w:val="center"/>
          </w:tcPr>
          <w:p w:rsidR="008B7147" w:rsidRPr="0016791B" w:rsidRDefault="008B7147" w:rsidP="009648C8">
            <w:pPr>
              <w:spacing w:before="40" w:after="40" w:line="260" w:lineRule="exact"/>
              <w:jc w:val="center"/>
              <w:rPr>
                <w:b/>
                <w:bCs/>
                <w:position w:val="2"/>
                <w:sz w:val="20"/>
                <w:szCs w:val="26"/>
                <w:rtl/>
                <w:lang w:bidi="ar-EG"/>
              </w:rPr>
            </w:pPr>
            <w:r w:rsidRPr="0016791B">
              <w:rPr>
                <w:rFonts w:hint="cs"/>
                <w:b/>
                <w:bCs/>
                <w:position w:val="2"/>
                <w:sz w:val="20"/>
                <w:szCs w:val="26"/>
                <w:rtl/>
                <w:lang w:val="fr-FR" w:bidi="ar-EG"/>
              </w:rPr>
              <w:t xml:space="preserve">المسألة </w:t>
            </w:r>
            <w:r w:rsidRPr="0016791B">
              <w:rPr>
                <w:b/>
                <w:bCs/>
                <w:position w:val="2"/>
                <w:sz w:val="20"/>
                <w:szCs w:val="26"/>
                <w:lang w:bidi="ar-EG"/>
              </w:rPr>
              <w:t>1/1</w:t>
            </w:r>
          </w:p>
        </w:tc>
        <w:tc>
          <w:tcPr>
            <w:tcW w:w="12888" w:type="dxa"/>
            <w:gridSpan w:val="16"/>
            <w:shd w:val="clear" w:color="auto" w:fill="AE73D6"/>
            <w:vAlign w:val="center"/>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r w:rsidRPr="0016791B">
              <w:rPr>
                <w:position w:val="2"/>
                <w:sz w:val="20"/>
                <w:szCs w:val="26"/>
                <w:rtl/>
                <w:lang w:val="fr-FR" w:bidi="ar-EG"/>
              </w:rPr>
              <w:t>تسلط المسألة الضوء على التقارير والمبادئ التوجيهية المتعلقة بأفضل الممارسات وورش العمل ودراسات الحالة والتوصيات</w:t>
            </w:r>
            <w:r w:rsidRPr="0016791B">
              <w:rPr>
                <w:rFonts w:hint="cs"/>
                <w:position w:val="2"/>
                <w:sz w:val="20"/>
                <w:szCs w:val="26"/>
                <w:rtl/>
                <w:lang w:val="fr-FR"/>
              </w:rPr>
              <w:t>.</w:t>
            </w:r>
          </w:p>
        </w:tc>
        <w:tc>
          <w:tcPr>
            <w:tcW w:w="542" w:type="dxa"/>
            <w:gridSpan w:val="3"/>
            <w:shd w:val="clear" w:color="auto" w:fill="AE73D6"/>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gridAfter w:val="2"/>
          <w:wAfter w:w="88" w:type="dxa"/>
          <w:jc w:val="center"/>
        </w:trPr>
        <w:tc>
          <w:tcPr>
            <w:tcW w:w="760" w:type="dxa"/>
            <w:gridSpan w:val="2"/>
            <w:vMerge/>
            <w:shd w:val="clear" w:color="auto" w:fill="8A3CC4"/>
            <w:vAlign w:val="center"/>
          </w:tcPr>
          <w:p w:rsidR="008B7147" w:rsidRPr="0016791B" w:rsidRDefault="008B7147" w:rsidP="009648C8">
            <w:pPr>
              <w:spacing w:before="40" w:after="40" w:line="260" w:lineRule="exact"/>
              <w:jc w:val="center"/>
              <w:rPr>
                <w:b/>
                <w:bCs/>
                <w:position w:val="2"/>
                <w:sz w:val="20"/>
                <w:szCs w:val="26"/>
                <w:lang w:val="fr-FR" w:bidi="ar-EG"/>
              </w:rPr>
            </w:pPr>
          </w:p>
        </w:tc>
        <w:tc>
          <w:tcPr>
            <w:tcW w:w="1621" w:type="dxa"/>
            <w:shd w:val="clear" w:color="auto" w:fill="ECC0F3"/>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خطة العمل ومشروع جدول المحتويات</w:t>
            </w:r>
          </w:p>
        </w:tc>
        <w:tc>
          <w:tcPr>
            <w:tcW w:w="1586"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rFonts w:hint="cs"/>
                <w:position w:val="2"/>
                <w:sz w:val="20"/>
                <w:szCs w:val="26"/>
                <w:rtl/>
                <w:lang w:val="fr-FR" w:bidi="ar-EG"/>
              </w:rPr>
              <w:t>مواصلة</w:t>
            </w:r>
            <w:r w:rsidRPr="0016791B">
              <w:rPr>
                <w:position w:val="2"/>
                <w:sz w:val="20"/>
                <w:szCs w:val="26"/>
                <w:rtl/>
                <w:lang w:val="fr-FR" w:bidi="ar-EG"/>
              </w:rPr>
              <w:t xml:space="preserve">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691" w:type="dxa"/>
            <w:gridSpan w:val="3"/>
            <w:shd w:val="clear" w:color="auto" w:fill="ECC0F3"/>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التقرير المرحلي السنوي</w:t>
            </w:r>
          </w:p>
        </w:tc>
        <w:tc>
          <w:tcPr>
            <w:tcW w:w="1455"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دراسات الحالة وما إلى ذلك</w:t>
            </w:r>
          </w:p>
        </w:tc>
        <w:tc>
          <w:tcPr>
            <w:tcW w:w="1798" w:type="dxa"/>
            <w:gridSpan w:val="3"/>
            <w:shd w:val="clear" w:color="auto" w:fill="ECC0F3"/>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التقرير المرحلي السنوي</w:t>
            </w:r>
            <w:r w:rsidRPr="0016791B">
              <w:rPr>
                <w:rFonts w:hint="cs"/>
                <w:position w:val="2"/>
                <w:sz w:val="20"/>
                <w:szCs w:val="26"/>
                <w:rtl/>
                <w:lang w:val="fr-FR"/>
              </w:rPr>
              <w:t>، مشروع التقرير (مشاريع التقارير)</w:t>
            </w:r>
          </w:p>
        </w:tc>
        <w:tc>
          <w:tcPr>
            <w:tcW w:w="1353"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3384" w:type="dxa"/>
            <w:gridSpan w:val="3"/>
            <w:shd w:val="clear" w:color="auto" w:fill="ECC0F3"/>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التقرير النهائي (التقارير النهائية)، المبادئ</w:t>
            </w:r>
            <w:r w:rsidR="0019046B">
              <w:rPr>
                <w:rFonts w:hint="cs"/>
                <w:position w:val="2"/>
                <w:sz w:val="20"/>
                <w:szCs w:val="26"/>
                <w:rtl/>
                <w:lang w:val="fr-FR" w:bidi="ar-EG"/>
              </w:rPr>
              <w:t> </w:t>
            </w:r>
            <w:r w:rsidRPr="0016791B">
              <w:rPr>
                <w:position w:val="2"/>
                <w:sz w:val="20"/>
                <w:szCs w:val="26"/>
                <w:rtl/>
                <w:lang w:val="fr-FR" w:bidi="ar-EG"/>
              </w:rPr>
              <w:t>التوجيهية، مشاريع التوصيات</w:t>
            </w:r>
          </w:p>
        </w:tc>
        <w:tc>
          <w:tcPr>
            <w:tcW w:w="542" w:type="dxa"/>
            <w:gridSpan w:val="3"/>
            <w:shd w:val="clear" w:color="auto" w:fill="auto"/>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gridAfter w:val="2"/>
          <w:wAfter w:w="88" w:type="dxa"/>
          <w:jc w:val="center"/>
        </w:trPr>
        <w:tc>
          <w:tcPr>
            <w:tcW w:w="760" w:type="dxa"/>
            <w:gridSpan w:val="2"/>
            <w:vMerge w:val="restart"/>
            <w:shd w:val="clear" w:color="auto" w:fill="2E75B4"/>
            <w:vAlign w:val="center"/>
          </w:tcPr>
          <w:p w:rsidR="008B7147" w:rsidRPr="0016791B" w:rsidRDefault="008B7147" w:rsidP="009648C8">
            <w:pPr>
              <w:spacing w:before="40" w:after="40" w:line="260" w:lineRule="exact"/>
              <w:jc w:val="center"/>
              <w:rPr>
                <w:b/>
                <w:bCs/>
                <w:position w:val="2"/>
                <w:sz w:val="20"/>
                <w:szCs w:val="26"/>
                <w:lang w:val="fr-FR" w:bidi="ar-EG"/>
              </w:rPr>
            </w:pPr>
            <w:r w:rsidRPr="0016791B">
              <w:rPr>
                <w:rFonts w:hint="cs"/>
                <w:b/>
                <w:bCs/>
                <w:position w:val="2"/>
                <w:sz w:val="20"/>
                <w:szCs w:val="26"/>
                <w:rtl/>
                <w:lang w:val="fr-FR" w:bidi="ar-EG"/>
              </w:rPr>
              <w:t xml:space="preserve">المسألة </w:t>
            </w:r>
            <w:r w:rsidRPr="0016791B">
              <w:rPr>
                <w:b/>
                <w:bCs/>
                <w:position w:val="2"/>
                <w:sz w:val="20"/>
                <w:szCs w:val="26"/>
                <w:lang w:bidi="ar-EG"/>
              </w:rPr>
              <w:t>2/1</w:t>
            </w:r>
          </w:p>
        </w:tc>
        <w:tc>
          <w:tcPr>
            <w:tcW w:w="12888" w:type="dxa"/>
            <w:gridSpan w:val="16"/>
            <w:shd w:val="clear" w:color="auto" w:fill="488FD1"/>
            <w:vAlign w:val="center"/>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 xml:space="preserve">تسلط المسألة الضوء على النشر الدوري للخبرات الوطنية المتعلقة بالاستراتيجيات والجوانب الاجتماعية والاقتصادية لإدخال التكنولوجيات والخدمات والقدرات </w:t>
            </w:r>
            <w:r w:rsidRPr="0016791B">
              <w:rPr>
                <w:rFonts w:hint="cs"/>
                <w:position w:val="2"/>
                <w:sz w:val="20"/>
                <w:szCs w:val="26"/>
                <w:rtl/>
                <w:lang w:val="fr-FR" w:bidi="ar-EG"/>
              </w:rPr>
              <w:t xml:space="preserve">الإذاعية </w:t>
            </w:r>
            <w:r w:rsidRPr="0016791B">
              <w:rPr>
                <w:position w:val="2"/>
                <w:sz w:val="20"/>
                <w:szCs w:val="26"/>
                <w:rtl/>
                <w:lang w:val="fr-FR" w:bidi="ar-EG"/>
              </w:rPr>
              <w:t>الجديدة</w:t>
            </w:r>
            <w:r w:rsidRPr="0016791B">
              <w:rPr>
                <w:rFonts w:hint="cs"/>
                <w:position w:val="2"/>
                <w:sz w:val="20"/>
                <w:szCs w:val="26"/>
                <w:rtl/>
              </w:rPr>
              <w:t>.</w:t>
            </w:r>
          </w:p>
        </w:tc>
        <w:tc>
          <w:tcPr>
            <w:tcW w:w="542" w:type="dxa"/>
            <w:gridSpan w:val="3"/>
            <w:shd w:val="clear" w:color="auto" w:fill="488FD1"/>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gridAfter w:val="2"/>
          <w:wAfter w:w="88" w:type="dxa"/>
          <w:jc w:val="center"/>
        </w:trPr>
        <w:tc>
          <w:tcPr>
            <w:tcW w:w="760" w:type="dxa"/>
            <w:gridSpan w:val="2"/>
            <w:vMerge/>
            <w:shd w:val="clear" w:color="auto" w:fill="2E75B4"/>
            <w:vAlign w:val="center"/>
          </w:tcPr>
          <w:p w:rsidR="008B7147" w:rsidRPr="0016791B" w:rsidRDefault="008B7147" w:rsidP="009648C8">
            <w:pPr>
              <w:spacing w:before="40" w:after="40" w:line="260" w:lineRule="exact"/>
              <w:jc w:val="center"/>
              <w:rPr>
                <w:b/>
                <w:bCs/>
                <w:position w:val="2"/>
                <w:sz w:val="20"/>
                <w:szCs w:val="26"/>
                <w:lang w:val="fr-FR" w:bidi="ar-EG"/>
              </w:rPr>
            </w:pPr>
          </w:p>
        </w:tc>
        <w:tc>
          <w:tcPr>
            <w:tcW w:w="1621" w:type="dxa"/>
            <w:shd w:val="clear" w:color="auto" w:fill="66A2D8"/>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خطة العمل ومشروع جدول المحتويات</w:t>
            </w:r>
          </w:p>
        </w:tc>
        <w:tc>
          <w:tcPr>
            <w:tcW w:w="1586"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rFonts w:hint="cs"/>
                <w:position w:val="2"/>
                <w:sz w:val="20"/>
                <w:szCs w:val="26"/>
                <w:rtl/>
                <w:lang w:val="fr-FR" w:bidi="ar-EG"/>
              </w:rPr>
              <w:t>مواصلة</w:t>
            </w:r>
            <w:r w:rsidRPr="0016791B">
              <w:rPr>
                <w:position w:val="2"/>
                <w:sz w:val="20"/>
                <w:szCs w:val="26"/>
                <w:rtl/>
                <w:lang w:val="fr-FR" w:bidi="ar-EG"/>
              </w:rPr>
              <w:t xml:space="preserve">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691" w:type="dxa"/>
            <w:gridSpan w:val="3"/>
            <w:shd w:val="clear" w:color="auto" w:fill="66A2D8"/>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7C7F98">
              <w:rPr>
                <w:spacing w:val="-4"/>
                <w:position w:val="2"/>
                <w:sz w:val="20"/>
                <w:szCs w:val="26"/>
                <w:rtl/>
                <w:lang w:val="fr-FR"/>
              </w:rPr>
              <w:t xml:space="preserve">التقرير المرحلي </w:t>
            </w:r>
            <w:proofErr w:type="gramStart"/>
            <w:r w:rsidRPr="007C7F98">
              <w:rPr>
                <w:spacing w:val="-4"/>
                <w:position w:val="2"/>
                <w:sz w:val="20"/>
                <w:szCs w:val="26"/>
                <w:rtl/>
                <w:lang w:val="fr-FR"/>
              </w:rPr>
              <w:t>السنوي</w:t>
            </w:r>
            <w:r w:rsidRPr="0016791B">
              <w:rPr>
                <w:position w:val="2"/>
                <w:sz w:val="20"/>
                <w:szCs w:val="26"/>
                <w:rtl/>
                <w:lang w:val="fr-FR"/>
              </w:rPr>
              <w:t>،</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w:t>
            </w:r>
          </w:p>
        </w:tc>
        <w:tc>
          <w:tcPr>
            <w:tcW w:w="1455"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دراسات الحالة وما إلى ذلك</w:t>
            </w:r>
          </w:p>
        </w:tc>
        <w:tc>
          <w:tcPr>
            <w:tcW w:w="1798" w:type="dxa"/>
            <w:gridSpan w:val="3"/>
            <w:shd w:val="clear" w:color="auto" w:fill="66A2D8"/>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 xml:space="preserve">التقرير المرحلي </w:t>
            </w:r>
            <w:proofErr w:type="gramStart"/>
            <w:r w:rsidRPr="0016791B">
              <w:rPr>
                <w:position w:val="2"/>
                <w:sz w:val="20"/>
                <w:szCs w:val="26"/>
                <w:rtl/>
                <w:lang w:val="fr-FR"/>
              </w:rPr>
              <w:t>السنوي،</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w:t>
            </w:r>
          </w:p>
        </w:tc>
        <w:tc>
          <w:tcPr>
            <w:tcW w:w="1353"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3384" w:type="dxa"/>
            <w:gridSpan w:val="3"/>
            <w:shd w:val="clear" w:color="auto" w:fill="66A2D8"/>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التقرير النهائي (التقارير النهائية)، المبادئ</w:t>
            </w:r>
            <w:r w:rsidR="00605B34">
              <w:rPr>
                <w:rFonts w:hint="cs"/>
                <w:position w:val="2"/>
                <w:sz w:val="20"/>
                <w:szCs w:val="26"/>
                <w:rtl/>
                <w:lang w:val="fr-FR" w:bidi="ar-EG"/>
              </w:rPr>
              <w:t> </w:t>
            </w:r>
            <w:r w:rsidRPr="0016791B">
              <w:rPr>
                <w:position w:val="2"/>
                <w:sz w:val="20"/>
                <w:szCs w:val="26"/>
                <w:rtl/>
                <w:lang w:val="fr-FR" w:bidi="ar-EG"/>
              </w:rPr>
              <w:t>التوجيهية، مشاريع التوصيات</w:t>
            </w:r>
          </w:p>
        </w:tc>
        <w:tc>
          <w:tcPr>
            <w:tcW w:w="542" w:type="dxa"/>
            <w:gridSpan w:val="3"/>
            <w:shd w:val="clear" w:color="auto" w:fill="auto"/>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gridAfter w:val="2"/>
          <w:wAfter w:w="88" w:type="dxa"/>
          <w:jc w:val="center"/>
        </w:trPr>
        <w:tc>
          <w:tcPr>
            <w:tcW w:w="760" w:type="dxa"/>
            <w:gridSpan w:val="2"/>
            <w:vMerge w:val="restart"/>
            <w:shd w:val="clear" w:color="auto" w:fill="01B0F1"/>
            <w:vAlign w:val="center"/>
          </w:tcPr>
          <w:p w:rsidR="008B7147" w:rsidRPr="0016791B" w:rsidRDefault="008B7147" w:rsidP="009648C8">
            <w:pPr>
              <w:spacing w:before="40" w:after="40" w:line="260" w:lineRule="exact"/>
              <w:jc w:val="center"/>
              <w:rPr>
                <w:b/>
                <w:bCs/>
                <w:position w:val="2"/>
                <w:sz w:val="20"/>
                <w:szCs w:val="26"/>
                <w:lang w:val="fr-FR" w:bidi="ar-EG"/>
              </w:rPr>
            </w:pPr>
            <w:r w:rsidRPr="0016791B">
              <w:rPr>
                <w:rFonts w:hint="cs"/>
                <w:b/>
                <w:bCs/>
                <w:position w:val="2"/>
                <w:sz w:val="20"/>
                <w:szCs w:val="26"/>
                <w:rtl/>
                <w:lang w:val="fr-FR" w:bidi="ar-EG"/>
              </w:rPr>
              <w:t xml:space="preserve">المسألة </w:t>
            </w:r>
            <w:r w:rsidRPr="0016791B">
              <w:rPr>
                <w:b/>
                <w:bCs/>
                <w:position w:val="2"/>
                <w:sz w:val="20"/>
                <w:szCs w:val="26"/>
                <w:lang w:bidi="ar-EG"/>
              </w:rPr>
              <w:t>3/1</w:t>
            </w:r>
          </w:p>
        </w:tc>
        <w:tc>
          <w:tcPr>
            <w:tcW w:w="12888" w:type="dxa"/>
            <w:gridSpan w:val="16"/>
            <w:shd w:val="clear" w:color="auto" w:fill="01CCFC"/>
            <w:vAlign w:val="center"/>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تسلط المسألة الضوء على التحليل والحلقات الدراسية التدريبية والمبادئ التوجيهية لتيسير نشر البنية التحتية وعلى كتيب بشأن البنية التحتية والخدمات التي تدعم الحوسبة السحابية في البدان النامية</w:t>
            </w:r>
            <w:r w:rsidRPr="0016791B">
              <w:rPr>
                <w:rFonts w:hint="cs"/>
                <w:position w:val="2"/>
                <w:sz w:val="20"/>
                <w:szCs w:val="26"/>
                <w:rtl/>
              </w:rPr>
              <w:t>.</w:t>
            </w:r>
          </w:p>
        </w:tc>
        <w:tc>
          <w:tcPr>
            <w:tcW w:w="542" w:type="dxa"/>
            <w:gridSpan w:val="3"/>
            <w:shd w:val="clear" w:color="auto" w:fill="01CCFC"/>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gridAfter w:val="3"/>
          <w:wAfter w:w="97" w:type="dxa"/>
          <w:jc w:val="center"/>
        </w:trPr>
        <w:tc>
          <w:tcPr>
            <w:tcW w:w="760" w:type="dxa"/>
            <w:gridSpan w:val="2"/>
            <w:vMerge/>
            <w:shd w:val="clear" w:color="auto" w:fill="01B0F1"/>
            <w:vAlign w:val="center"/>
          </w:tcPr>
          <w:p w:rsidR="008B7147" w:rsidRPr="0016791B" w:rsidRDefault="008B7147" w:rsidP="009648C8">
            <w:pPr>
              <w:spacing w:before="40" w:after="40" w:line="260" w:lineRule="exact"/>
              <w:jc w:val="center"/>
              <w:rPr>
                <w:position w:val="2"/>
                <w:sz w:val="20"/>
                <w:szCs w:val="26"/>
                <w:lang w:val="fr-FR" w:bidi="ar-EG"/>
              </w:rPr>
            </w:pPr>
          </w:p>
        </w:tc>
        <w:tc>
          <w:tcPr>
            <w:tcW w:w="1621" w:type="dxa"/>
            <w:shd w:val="clear" w:color="auto" w:fill="ABFFFF"/>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خطة العمل ومشروع جدول المحتويات</w:t>
            </w:r>
          </w:p>
        </w:tc>
        <w:tc>
          <w:tcPr>
            <w:tcW w:w="1586"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rFonts w:hint="cs"/>
                <w:position w:val="2"/>
                <w:sz w:val="20"/>
                <w:szCs w:val="26"/>
                <w:rtl/>
                <w:lang w:val="fr-FR" w:bidi="ar-EG"/>
              </w:rPr>
              <w:t>مواصلة</w:t>
            </w:r>
            <w:r w:rsidRPr="0016791B">
              <w:rPr>
                <w:position w:val="2"/>
                <w:sz w:val="20"/>
                <w:szCs w:val="26"/>
                <w:rtl/>
                <w:lang w:val="fr-FR" w:bidi="ar-EG"/>
              </w:rPr>
              <w:t xml:space="preserve">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691" w:type="dxa"/>
            <w:gridSpan w:val="3"/>
            <w:shd w:val="clear" w:color="auto" w:fill="ABFFFF"/>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7C7F98">
              <w:rPr>
                <w:spacing w:val="-4"/>
                <w:position w:val="2"/>
                <w:sz w:val="20"/>
                <w:szCs w:val="26"/>
                <w:rtl/>
                <w:lang w:val="fr-FR"/>
              </w:rPr>
              <w:t xml:space="preserve">التقرير المرحلي </w:t>
            </w:r>
            <w:proofErr w:type="gramStart"/>
            <w:r w:rsidRPr="007C7F98">
              <w:rPr>
                <w:spacing w:val="-4"/>
                <w:position w:val="2"/>
                <w:sz w:val="20"/>
                <w:szCs w:val="26"/>
                <w:rtl/>
                <w:lang w:val="fr-FR"/>
              </w:rPr>
              <w:t>السنوي</w:t>
            </w:r>
            <w:r w:rsidRPr="0016791B">
              <w:rPr>
                <w:position w:val="2"/>
                <w:sz w:val="20"/>
                <w:szCs w:val="26"/>
                <w:rtl/>
                <w:lang w:val="fr-FR"/>
              </w:rPr>
              <w:t>،</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السنوية/التقرير</w:t>
            </w:r>
          </w:p>
        </w:tc>
        <w:tc>
          <w:tcPr>
            <w:tcW w:w="1455"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دراسات الحالة وما إلى ذلك</w:t>
            </w:r>
          </w:p>
        </w:tc>
        <w:tc>
          <w:tcPr>
            <w:tcW w:w="1798" w:type="dxa"/>
            <w:gridSpan w:val="3"/>
            <w:shd w:val="clear" w:color="auto" w:fill="ABFFFF"/>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 xml:space="preserve">التقرير المرحلي </w:t>
            </w:r>
            <w:proofErr w:type="gramStart"/>
            <w:r w:rsidRPr="0016791B">
              <w:rPr>
                <w:position w:val="2"/>
                <w:sz w:val="20"/>
                <w:szCs w:val="26"/>
                <w:rtl/>
                <w:lang w:val="fr-FR"/>
              </w:rPr>
              <w:t>السنوي،</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السنوية/التقرير</w:t>
            </w:r>
          </w:p>
        </w:tc>
        <w:tc>
          <w:tcPr>
            <w:tcW w:w="1353"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3375" w:type="dxa"/>
            <w:gridSpan w:val="2"/>
            <w:shd w:val="clear" w:color="auto" w:fill="ABFFFF"/>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التقرير النهائي (التقارير النهائية)، المبادئ</w:t>
            </w:r>
            <w:r w:rsidR="009139AB">
              <w:rPr>
                <w:rFonts w:hint="cs"/>
                <w:position w:val="2"/>
                <w:sz w:val="20"/>
                <w:szCs w:val="26"/>
                <w:rtl/>
                <w:lang w:val="fr-FR" w:bidi="ar-EG"/>
              </w:rPr>
              <w:t> </w:t>
            </w:r>
            <w:r w:rsidRPr="0016791B">
              <w:rPr>
                <w:position w:val="2"/>
                <w:sz w:val="20"/>
                <w:szCs w:val="26"/>
                <w:rtl/>
                <w:lang w:val="fr-FR" w:bidi="ar-EG"/>
              </w:rPr>
              <w:t>التوجيهية، كتيب، مشاريع التوصيات</w:t>
            </w:r>
          </w:p>
        </w:tc>
        <w:tc>
          <w:tcPr>
            <w:tcW w:w="542" w:type="dxa"/>
            <w:gridSpan w:val="3"/>
            <w:shd w:val="clear" w:color="auto" w:fill="auto"/>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gridAfter w:val="1"/>
          <w:wAfter w:w="9" w:type="dxa"/>
          <w:jc w:val="center"/>
        </w:trPr>
        <w:tc>
          <w:tcPr>
            <w:tcW w:w="737" w:type="dxa"/>
            <w:vMerge w:val="restart"/>
            <w:shd w:val="clear" w:color="auto" w:fill="49702F"/>
            <w:vAlign w:val="center"/>
          </w:tcPr>
          <w:p w:rsidR="008B7147" w:rsidRPr="0016791B" w:rsidRDefault="008B7147" w:rsidP="009648C8">
            <w:pPr>
              <w:spacing w:before="40" w:after="40" w:line="260" w:lineRule="exact"/>
              <w:jc w:val="center"/>
              <w:rPr>
                <w:b/>
                <w:bCs/>
                <w:position w:val="2"/>
                <w:sz w:val="20"/>
                <w:szCs w:val="26"/>
                <w:lang w:val="fr-FR" w:bidi="ar-EG"/>
              </w:rPr>
            </w:pPr>
            <w:r w:rsidRPr="0016791B">
              <w:rPr>
                <w:rFonts w:hint="cs"/>
                <w:b/>
                <w:bCs/>
                <w:position w:val="2"/>
                <w:sz w:val="20"/>
                <w:szCs w:val="26"/>
                <w:rtl/>
                <w:lang w:val="fr-FR" w:bidi="ar-EG"/>
              </w:rPr>
              <w:t xml:space="preserve">المسألة </w:t>
            </w:r>
            <w:r w:rsidRPr="0016791B">
              <w:rPr>
                <w:b/>
                <w:bCs/>
                <w:position w:val="2"/>
                <w:sz w:val="20"/>
                <w:szCs w:val="26"/>
                <w:lang w:bidi="ar-EG"/>
              </w:rPr>
              <w:t>4/1</w:t>
            </w:r>
          </w:p>
        </w:tc>
        <w:tc>
          <w:tcPr>
            <w:tcW w:w="12976" w:type="dxa"/>
            <w:gridSpan w:val="18"/>
            <w:shd w:val="clear" w:color="auto" w:fill="6AA344"/>
            <w:vAlign w:val="center"/>
          </w:tcPr>
          <w:p w:rsidR="008B7147" w:rsidRPr="009648C8" w:rsidRDefault="008B7147" w:rsidP="009648C8">
            <w:pPr>
              <w:keepNext/>
              <w:keepLines/>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spacing w:val="-2"/>
                <w:position w:val="2"/>
                <w:sz w:val="20"/>
                <w:szCs w:val="26"/>
                <w:lang w:bidi="ar-EG"/>
              </w:rPr>
            </w:pPr>
            <w:r w:rsidRPr="009648C8">
              <w:rPr>
                <w:spacing w:val="-2"/>
                <w:position w:val="2"/>
                <w:sz w:val="20"/>
                <w:szCs w:val="26"/>
                <w:rtl/>
                <w:lang w:val="fr-FR" w:bidi="ar-EG"/>
              </w:rPr>
              <w:t>تسلط المسألة الضوء على أفضل الممارسات لتعزيز التقاسم المناسب للبنية التحتية وتشجيع تخفيض الأسعار/التعريفات التي يتحملها المستهلك من خلال المنافسة وتحفيز النفاذ إلى الخدمات واستعمالها</w:t>
            </w:r>
            <w:r w:rsidRPr="009648C8">
              <w:rPr>
                <w:rFonts w:hint="cs"/>
                <w:spacing w:val="-2"/>
                <w:position w:val="2"/>
                <w:sz w:val="20"/>
                <w:szCs w:val="26"/>
                <w:rtl/>
                <w:lang w:bidi="ar-EG"/>
              </w:rPr>
              <w:t>.</w:t>
            </w:r>
          </w:p>
        </w:tc>
        <w:tc>
          <w:tcPr>
            <w:tcW w:w="556" w:type="dxa"/>
            <w:gridSpan w:val="3"/>
            <w:shd w:val="clear" w:color="auto" w:fill="6AA344"/>
          </w:tcPr>
          <w:p w:rsidR="008B7147" w:rsidRPr="0016791B" w:rsidRDefault="008B7147" w:rsidP="009648C8">
            <w:pPr>
              <w:keepNext/>
              <w:keepLines/>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gridAfter w:val="1"/>
          <w:wAfter w:w="9" w:type="dxa"/>
          <w:jc w:val="center"/>
        </w:trPr>
        <w:tc>
          <w:tcPr>
            <w:tcW w:w="737" w:type="dxa"/>
            <w:vMerge/>
            <w:shd w:val="clear" w:color="auto" w:fill="49702F"/>
            <w:vAlign w:val="center"/>
          </w:tcPr>
          <w:p w:rsidR="008B7147" w:rsidRPr="0016791B" w:rsidRDefault="008B7147" w:rsidP="009648C8">
            <w:pPr>
              <w:spacing w:before="40" w:after="40" w:line="260" w:lineRule="exact"/>
              <w:jc w:val="center"/>
              <w:rPr>
                <w:b/>
                <w:bCs/>
                <w:position w:val="2"/>
                <w:sz w:val="20"/>
                <w:szCs w:val="26"/>
                <w:lang w:val="fr-FR" w:bidi="ar-EG"/>
              </w:rPr>
            </w:pPr>
          </w:p>
        </w:tc>
        <w:tc>
          <w:tcPr>
            <w:tcW w:w="1669" w:type="dxa"/>
            <w:gridSpan w:val="3"/>
            <w:shd w:val="clear" w:color="auto" w:fill="C0DDAD"/>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خطة العمل ومشروع جدول المحتويات</w:t>
            </w:r>
          </w:p>
        </w:tc>
        <w:tc>
          <w:tcPr>
            <w:tcW w:w="1574"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rFonts w:hint="cs"/>
                <w:position w:val="2"/>
                <w:sz w:val="20"/>
                <w:szCs w:val="26"/>
                <w:rtl/>
                <w:lang w:val="fr-FR" w:bidi="ar-EG"/>
              </w:rPr>
              <w:t>مواصلة</w:t>
            </w:r>
            <w:r w:rsidRPr="0016791B">
              <w:rPr>
                <w:position w:val="2"/>
                <w:sz w:val="20"/>
                <w:szCs w:val="26"/>
                <w:rtl/>
                <w:lang w:val="fr-FR" w:bidi="ar-EG"/>
              </w:rPr>
              <w:t xml:space="preserve">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697" w:type="dxa"/>
            <w:gridSpan w:val="3"/>
            <w:shd w:val="clear" w:color="auto" w:fill="C0DDAD"/>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7C7F98">
              <w:rPr>
                <w:spacing w:val="-2"/>
                <w:position w:val="2"/>
                <w:sz w:val="20"/>
                <w:szCs w:val="26"/>
                <w:rtl/>
                <w:lang w:val="fr-FR"/>
              </w:rPr>
              <w:t xml:space="preserve">التقرير المرحلي </w:t>
            </w:r>
            <w:proofErr w:type="gramStart"/>
            <w:r w:rsidRPr="007C7F98">
              <w:rPr>
                <w:spacing w:val="-2"/>
                <w:position w:val="2"/>
                <w:sz w:val="20"/>
                <w:szCs w:val="26"/>
                <w:rtl/>
                <w:lang w:val="fr-FR"/>
              </w:rPr>
              <w:t>السنوي</w:t>
            </w:r>
            <w:r w:rsidRPr="0016791B">
              <w:rPr>
                <w:position w:val="2"/>
                <w:sz w:val="20"/>
                <w:szCs w:val="26"/>
                <w:rtl/>
                <w:lang w:val="fr-FR"/>
              </w:rPr>
              <w:t>،</w:t>
            </w:r>
            <w:r w:rsidRPr="0016791B">
              <w:rPr>
                <w:position w:val="2"/>
                <w:sz w:val="20"/>
                <w:szCs w:val="26"/>
                <w:rtl/>
                <w:lang w:val="fr-FR"/>
              </w:rPr>
              <w:br/>
            </w:r>
            <w:r w:rsidRPr="0016791B">
              <w:rPr>
                <w:position w:val="2"/>
                <w:sz w:val="20"/>
                <w:szCs w:val="26"/>
                <w:rtl/>
                <w:lang w:val="fr-FR" w:bidi="ar-EG"/>
              </w:rPr>
              <w:t>تقرير</w:t>
            </w:r>
            <w:proofErr w:type="gramEnd"/>
            <w:r w:rsidRPr="0016791B">
              <w:rPr>
                <w:position w:val="2"/>
                <w:sz w:val="20"/>
                <w:szCs w:val="26"/>
                <w:rtl/>
                <w:lang w:val="fr-FR" w:bidi="ar-EG"/>
              </w:rPr>
              <w:t xml:space="preserve"> مرحلي</w:t>
            </w:r>
          </w:p>
        </w:tc>
        <w:tc>
          <w:tcPr>
            <w:tcW w:w="1444" w:type="dxa"/>
            <w:gridSpan w:val="2"/>
            <w:shd w:val="clear" w:color="auto" w:fill="D9D9D9" w:themeFill="background1" w:themeFillShade="D9"/>
          </w:tcPr>
          <w:p w:rsidR="008B7147" w:rsidRPr="0016791B" w:rsidRDefault="008B7147" w:rsidP="009648C8">
            <w:pPr>
              <w:keepNext/>
              <w:keepLines/>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804" w:type="dxa"/>
            <w:gridSpan w:val="3"/>
            <w:shd w:val="clear" w:color="auto" w:fill="C0DDAD"/>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 xml:space="preserve">التقرير المرحلي </w:t>
            </w:r>
            <w:proofErr w:type="gramStart"/>
            <w:r w:rsidRPr="0016791B">
              <w:rPr>
                <w:position w:val="2"/>
                <w:sz w:val="20"/>
                <w:szCs w:val="26"/>
                <w:rtl/>
                <w:lang w:val="fr-FR"/>
              </w:rPr>
              <w:t>السنوي،</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w:t>
            </w:r>
          </w:p>
        </w:tc>
        <w:tc>
          <w:tcPr>
            <w:tcW w:w="1412"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3376" w:type="dxa"/>
            <w:gridSpan w:val="3"/>
            <w:shd w:val="clear" w:color="auto" w:fill="C0DDAD"/>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التقرير النهائي (التقارير النهائية)، المبادئ</w:t>
            </w:r>
            <w:r w:rsidR="009139AB">
              <w:rPr>
                <w:rFonts w:hint="cs"/>
                <w:position w:val="2"/>
                <w:sz w:val="20"/>
                <w:szCs w:val="26"/>
                <w:rtl/>
                <w:lang w:val="fr-FR" w:bidi="ar-EG"/>
              </w:rPr>
              <w:t> </w:t>
            </w:r>
            <w:r w:rsidRPr="0016791B">
              <w:rPr>
                <w:position w:val="2"/>
                <w:sz w:val="20"/>
                <w:szCs w:val="26"/>
                <w:rtl/>
                <w:lang w:val="fr-FR" w:bidi="ar-EG"/>
              </w:rPr>
              <w:t>التوجيهية، مشاريع التوصيات</w:t>
            </w:r>
          </w:p>
        </w:tc>
        <w:tc>
          <w:tcPr>
            <w:tcW w:w="556" w:type="dxa"/>
            <w:gridSpan w:val="3"/>
            <w:shd w:val="clear" w:color="auto" w:fill="auto"/>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jc w:val="center"/>
        </w:trPr>
        <w:tc>
          <w:tcPr>
            <w:tcW w:w="737" w:type="dxa"/>
            <w:vMerge w:val="restart"/>
            <w:shd w:val="clear" w:color="auto" w:fill="FCC200"/>
            <w:vAlign w:val="center"/>
          </w:tcPr>
          <w:p w:rsidR="008B7147" w:rsidRPr="0016791B" w:rsidRDefault="008B7147" w:rsidP="009648C8">
            <w:pPr>
              <w:spacing w:before="40" w:after="40" w:line="260" w:lineRule="exact"/>
              <w:jc w:val="center"/>
              <w:rPr>
                <w:b/>
                <w:bCs/>
                <w:position w:val="2"/>
                <w:sz w:val="20"/>
                <w:szCs w:val="26"/>
                <w:lang w:val="fr-FR" w:bidi="ar-EG"/>
              </w:rPr>
            </w:pPr>
            <w:r w:rsidRPr="0016791B">
              <w:rPr>
                <w:rFonts w:hint="cs"/>
                <w:b/>
                <w:bCs/>
                <w:position w:val="2"/>
                <w:sz w:val="20"/>
                <w:szCs w:val="26"/>
                <w:rtl/>
                <w:lang w:val="fr-FR" w:bidi="ar-EG"/>
              </w:rPr>
              <w:lastRenderedPageBreak/>
              <w:t xml:space="preserve">المسألة </w:t>
            </w:r>
            <w:r w:rsidRPr="0016791B">
              <w:rPr>
                <w:b/>
                <w:bCs/>
                <w:position w:val="2"/>
                <w:sz w:val="20"/>
                <w:szCs w:val="26"/>
                <w:lang w:bidi="ar-EG"/>
              </w:rPr>
              <w:t>5/1</w:t>
            </w:r>
          </w:p>
        </w:tc>
        <w:tc>
          <w:tcPr>
            <w:tcW w:w="12976" w:type="dxa"/>
            <w:gridSpan w:val="18"/>
            <w:shd w:val="clear" w:color="auto" w:fill="FEE38A"/>
            <w:vAlign w:val="center"/>
          </w:tcPr>
          <w:p w:rsidR="008B7147" w:rsidRPr="0016791B" w:rsidRDefault="008B7147" w:rsidP="00DD7A5E">
            <w:pPr>
              <w:keepNext/>
              <w:keepLines/>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 xml:space="preserve">تسلط المسألة الضوء على ورش العمل والحلقات الدراسية التي تتيح تبادل أفضل الممارسات المتعلقة بنشر البنية التحتية عريضة النطاق في المناطق الريفية والمناطق </w:t>
            </w:r>
            <w:r w:rsidR="00DD7A5E">
              <w:rPr>
                <w:rFonts w:hint="cs"/>
                <w:position w:val="2"/>
                <w:sz w:val="20"/>
                <w:szCs w:val="26"/>
                <w:rtl/>
                <w:lang w:val="fr-FR" w:bidi="ar-EG"/>
              </w:rPr>
              <w:t>شحيحة</w:t>
            </w:r>
            <w:r w:rsidRPr="0016791B">
              <w:rPr>
                <w:position w:val="2"/>
                <w:sz w:val="20"/>
                <w:szCs w:val="26"/>
                <w:rtl/>
                <w:lang w:val="fr-FR" w:bidi="ar-EG"/>
              </w:rPr>
              <w:t xml:space="preserve"> الخدمات</w:t>
            </w:r>
            <w:r w:rsidRPr="0016791B">
              <w:rPr>
                <w:rFonts w:hint="cs"/>
                <w:position w:val="2"/>
                <w:sz w:val="20"/>
                <w:szCs w:val="26"/>
                <w:rtl/>
              </w:rPr>
              <w:t>.</w:t>
            </w:r>
          </w:p>
        </w:tc>
        <w:tc>
          <w:tcPr>
            <w:tcW w:w="565" w:type="dxa"/>
            <w:gridSpan w:val="4"/>
            <w:shd w:val="clear" w:color="auto" w:fill="FEE38A"/>
          </w:tcPr>
          <w:p w:rsidR="008B7147" w:rsidRPr="0016791B" w:rsidRDefault="008B7147" w:rsidP="009648C8">
            <w:pPr>
              <w:keepNext/>
              <w:keepLines/>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jc w:val="center"/>
        </w:trPr>
        <w:tc>
          <w:tcPr>
            <w:tcW w:w="737" w:type="dxa"/>
            <w:vMerge/>
            <w:shd w:val="clear" w:color="auto" w:fill="FCC200"/>
            <w:vAlign w:val="center"/>
          </w:tcPr>
          <w:p w:rsidR="008B7147" w:rsidRPr="0016791B" w:rsidRDefault="008B7147" w:rsidP="009648C8">
            <w:pPr>
              <w:spacing w:before="40" w:after="40" w:line="260" w:lineRule="exact"/>
              <w:jc w:val="center"/>
              <w:rPr>
                <w:b/>
                <w:bCs/>
                <w:position w:val="2"/>
                <w:sz w:val="20"/>
                <w:szCs w:val="26"/>
                <w:lang w:val="fr-FR" w:bidi="ar-EG"/>
              </w:rPr>
            </w:pPr>
          </w:p>
        </w:tc>
        <w:tc>
          <w:tcPr>
            <w:tcW w:w="1669" w:type="dxa"/>
            <w:gridSpan w:val="3"/>
            <w:shd w:val="clear" w:color="auto" w:fill="FFCF3C"/>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خطة العمل ومشروع جدول المحتويات</w:t>
            </w:r>
          </w:p>
        </w:tc>
        <w:tc>
          <w:tcPr>
            <w:tcW w:w="1574"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rFonts w:hint="cs"/>
                <w:position w:val="2"/>
                <w:sz w:val="20"/>
                <w:szCs w:val="26"/>
                <w:rtl/>
                <w:lang w:val="fr-FR" w:bidi="ar-EG"/>
              </w:rPr>
              <w:t>مواصلة</w:t>
            </w:r>
            <w:r w:rsidRPr="0016791B">
              <w:rPr>
                <w:position w:val="2"/>
                <w:sz w:val="20"/>
                <w:szCs w:val="26"/>
                <w:rtl/>
                <w:lang w:val="fr-FR" w:bidi="ar-EG"/>
              </w:rPr>
              <w:t xml:space="preserve">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697" w:type="dxa"/>
            <w:gridSpan w:val="3"/>
            <w:shd w:val="clear" w:color="auto" w:fill="FFCF3C"/>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707708">
              <w:rPr>
                <w:spacing w:val="-2"/>
                <w:position w:val="2"/>
                <w:sz w:val="20"/>
                <w:szCs w:val="26"/>
                <w:rtl/>
                <w:lang w:val="fr-FR"/>
              </w:rPr>
              <w:t xml:space="preserve">التقرير المرحلي </w:t>
            </w:r>
            <w:proofErr w:type="gramStart"/>
            <w:r w:rsidRPr="00707708">
              <w:rPr>
                <w:spacing w:val="-2"/>
                <w:position w:val="2"/>
                <w:sz w:val="20"/>
                <w:szCs w:val="26"/>
                <w:rtl/>
                <w:lang w:val="fr-FR"/>
              </w:rPr>
              <w:t>السنوي</w:t>
            </w:r>
            <w:r w:rsidRPr="0016791B">
              <w:rPr>
                <w:position w:val="2"/>
                <w:sz w:val="20"/>
                <w:szCs w:val="26"/>
                <w:rtl/>
                <w:lang w:val="fr-FR"/>
              </w:rPr>
              <w:t>،</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w:t>
            </w:r>
          </w:p>
        </w:tc>
        <w:tc>
          <w:tcPr>
            <w:tcW w:w="1444"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804" w:type="dxa"/>
            <w:gridSpan w:val="3"/>
            <w:shd w:val="clear" w:color="auto" w:fill="FFCF3C"/>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 xml:space="preserve">التقرير المرحلي </w:t>
            </w:r>
            <w:proofErr w:type="gramStart"/>
            <w:r w:rsidRPr="0016791B">
              <w:rPr>
                <w:position w:val="2"/>
                <w:sz w:val="20"/>
                <w:szCs w:val="26"/>
                <w:rtl/>
                <w:lang w:val="fr-FR"/>
              </w:rPr>
              <w:t>السنوي،</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w:t>
            </w:r>
          </w:p>
        </w:tc>
        <w:tc>
          <w:tcPr>
            <w:tcW w:w="1412"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3376" w:type="dxa"/>
            <w:gridSpan w:val="3"/>
            <w:shd w:val="clear" w:color="auto" w:fill="FFCF3C"/>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التقرير النهائي (التقارير النهائية)، كتيب، مشاريع</w:t>
            </w:r>
            <w:r w:rsidR="00E51EB1">
              <w:rPr>
                <w:rFonts w:hint="cs"/>
                <w:position w:val="2"/>
                <w:sz w:val="20"/>
                <w:szCs w:val="26"/>
                <w:rtl/>
                <w:lang w:val="fr-FR" w:bidi="ar-EG"/>
              </w:rPr>
              <w:t> </w:t>
            </w:r>
            <w:r w:rsidRPr="0016791B">
              <w:rPr>
                <w:position w:val="2"/>
                <w:sz w:val="20"/>
                <w:szCs w:val="26"/>
                <w:rtl/>
                <w:lang w:val="fr-FR" w:bidi="ar-EG"/>
              </w:rPr>
              <w:t>التوصيات</w:t>
            </w:r>
          </w:p>
        </w:tc>
        <w:tc>
          <w:tcPr>
            <w:tcW w:w="565" w:type="dxa"/>
            <w:gridSpan w:val="4"/>
            <w:shd w:val="clear" w:color="auto" w:fill="auto"/>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jc w:val="center"/>
        </w:trPr>
        <w:tc>
          <w:tcPr>
            <w:tcW w:w="737" w:type="dxa"/>
            <w:vMerge w:val="restart"/>
            <w:shd w:val="clear" w:color="auto" w:fill="ED7D31"/>
            <w:vAlign w:val="center"/>
          </w:tcPr>
          <w:p w:rsidR="008B7147" w:rsidRPr="0016791B" w:rsidRDefault="008B7147" w:rsidP="009648C8">
            <w:pPr>
              <w:spacing w:before="40" w:after="40" w:line="260" w:lineRule="exact"/>
              <w:jc w:val="center"/>
              <w:rPr>
                <w:b/>
                <w:bCs/>
                <w:position w:val="2"/>
                <w:sz w:val="20"/>
                <w:szCs w:val="26"/>
                <w:lang w:val="fr-FR" w:bidi="ar-EG"/>
              </w:rPr>
            </w:pPr>
            <w:r w:rsidRPr="0016791B">
              <w:rPr>
                <w:rFonts w:hint="cs"/>
                <w:b/>
                <w:bCs/>
                <w:position w:val="2"/>
                <w:sz w:val="20"/>
                <w:szCs w:val="26"/>
                <w:rtl/>
                <w:lang w:val="fr-FR" w:bidi="ar-EG"/>
              </w:rPr>
              <w:t xml:space="preserve">المسألة </w:t>
            </w:r>
            <w:r w:rsidRPr="0016791B">
              <w:rPr>
                <w:b/>
                <w:bCs/>
                <w:position w:val="2"/>
                <w:sz w:val="20"/>
                <w:szCs w:val="26"/>
                <w:lang w:bidi="ar-EG"/>
              </w:rPr>
              <w:t>6/1</w:t>
            </w:r>
          </w:p>
        </w:tc>
        <w:tc>
          <w:tcPr>
            <w:tcW w:w="12976" w:type="dxa"/>
            <w:gridSpan w:val="18"/>
            <w:shd w:val="clear" w:color="auto" w:fill="ED7D31"/>
            <w:vAlign w:val="center"/>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تسلط المسألة الضوء على المبادئ التوجيهية وأفضل الممارسات والأدوات والحلقات الدراسية الإقليمية بشأن حماية المستهلك</w:t>
            </w:r>
            <w:r w:rsidRPr="0016791B">
              <w:rPr>
                <w:rFonts w:hint="cs"/>
                <w:position w:val="2"/>
                <w:sz w:val="20"/>
                <w:szCs w:val="26"/>
                <w:rtl/>
              </w:rPr>
              <w:t>.</w:t>
            </w:r>
          </w:p>
        </w:tc>
        <w:tc>
          <w:tcPr>
            <w:tcW w:w="565" w:type="dxa"/>
            <w:gridSpan w:val="4"/>
            <w:shd w:val="clear" w:color="auto" w:fill="ED7D31"/>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jc w:val="center"/>
        </w:trPr>
        <w:tc>
          <w:tcPr>
            <w:tcW w:w="737" w:type="dxa"/>
            <w:vMerge/>
            <w:shd w:val="clear" w:color="auto" w:fill="ED7D31"/>
            <w:vAlign w:val="center"/>
          </w:tcPr>
          <w:p w:rsidR="008B7147" w:rsidRPr="0016791B" w:rsidRDefault="008B7147" w:rsidP="009648C8">
            <w:pPr>
              <w:spacing w:before="40" w:after="40" w:line="260" w:lineRule="exact"/>
              <w:jc w:val="center"/>
              <w:rPr>
                <w:b/>
                <w:bCs/>
                <w:position w:val="2"/>
                <w:sz w:val="20"/>
                <w:szCs w:val="26"/>
                <w:lang w:val="fr-FR" w:bidi="ar-EG"/>
              </w:rPr>
            </w:pPr>
          </w:p>
        </w:tc>
        <w:tc>
          <w:tcPr>
            <w:tcW w:w="1669" w:type="dxa"/>
            <w:gridSpan w:val="3"/>
            <w:shd w:val="clear" w:color="auto" w:fill="F09E64"/>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خطة العمل ومشروع جدول المحتويات</w:t>
            </w:r>
          </w:p>
        </w:tc>
        <w:tc>
          <w:tcPr>
            <w:tcW w:w="1574"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rFonts w:hint="cs"/>
                <w:position w:val="2"/>
                <w:sz w:val="20"/>
                <w:szCs w:val="26"/>
                <w:rtl/>
                <w:lang w:val="fr-FR" w:bidi="ar-EG"/>
              </w:rPr>
              <w:t>مواصلة</w:t>
            </w:r>
            <w:r w:rsidRPr="0016791B">
              <w:rPr>
                <w:position w:val="2"/>
                <w:sz w:val="20"/>
                <w:szCs w:val="26"/>
                <w:rtl/>
                <w:lang w:val="fr-FR" w:bidi="ar-EG"/>
              </w:rPr>
              <w:t xml:space="preserve">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697" w:type="dxa"/>
            <w:gridSpan w:val="3"/>
            <w:shd w:val="clear" w:color="auto" w:fill="F09E64"/>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707708">
              <w:rPr>
                <w:spacing w:val="-2"/>
                <w:position w:val="2"/>
                <w:sz w:val="20"/>
                <w:szCs w:val="26"/>
                <w:rtl/>
                <w:lang w:val="fr-FR"/>
              </w:rPr>
              <w:t xml:space="preserve">التقرير المرحلي </w:t>
            </w:r>
            <w:proofErr w:type="gramStart"/>
            <w:r w:rsidRPr="00707708">
              <w:rPr>
                <w:spacing w:val="-2"/>
                <w:position w:val="2"/>
                <w:sz w:val="20"/>
                <w:szCs w:val="26"/>
                <w:rtl/>
                <w:lang w:val="fr-FR"/>
              </w:rPr>
              <w:t>السنوي،</w:t>
            </w:r>
            <w:r w:rsidRPr="0016791B">
              <w:rPr>
                <w:position w:val="2"/>
                <w:sz w:val="20"/>
                <w:szCs w:val="26"/>
                <w:rtl/>
                <w:lang w:val="fr-FR"/>
              </w:rPr>
              <w:br/>
            </w:r>
            <w:r w:rsidRPr="0016791B">
              <w:rPr>
                <w:position w:val="2"/>
                <w:sz w:val="20"/>
                <w:szCs w:val="26"/>
                <w:rtl/>
                <w:lang w:val="fr-FR" w:bidi="ar-EG"/>
              </w:rPr>
              <w:t>تقرير</w:t>
            </w:r>
            <w:proofErr w:type="gramEnd"/>
            <w:r w:rsidRPr="0016791B">
              <w:rPr>
                <w:position w:val="2"/>
                <w:sz w:val="20"/>
                <w:szCs w:val="26"/>
                <w:rtl/>
                <w:lang w:val="fr-FR" w:bidi="ar-EG"/>
              </w:rPr>
              <w:t xml:space="preserve"> مرحلي</w:t>
            </w:r>
          </w:p>
        </w:tc>
        <w:tc>
          <w:tcPr>
            <w:tcW w:w="1444"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804" w:type="dxa"/>
            <w:gridSpan w:val="3"/>
            <w:shd w:val="clear" w:color="auto" w:fill="F09E64"/>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 xml:space="preserve">التقرير المرحلي </w:t>
            </w:r>
            <w:proofErr w:type="gramStart"/>
            <w:r w:rsidRPr="0016791B">
              <w:rPr>
                <w:position w:val="2"/>
                <w:sz w:val="20"/>
                <w:szCs w:val="26"/>
                <w:rtl/>
                <w:lang w:val="fr-FR"/>
              </w:rPr>
              <w:t>السنوي،</w:t>
            </w:r>
            <w:r w:rsidRPr="0016791B">
              <w:rPr>
                <w:position w:val="2"/>
                <w:sz w:val="20"/>
                <w:szCs w:val="26"/>
                <w:rtl/>
                <w:lang w:val="fr-FR"/>
              </w:rPr>
              <w:br/>
            </w:r>
            <w:r w:rsidRPr="0016791B">
              <w:rPr>
                <w:position w:val="2"/>
                <w:sz w:val="20"/>
                <w:szCs w:val="26"/>
                <w:rtl/>
                <w:lang w:val="fr-FR" w:bidi="ar-EG"/>
              </w:rPr>
              <w:t>تقرير</w:t>
            </w:r>
            <w:proofErr w:type="gramEnd"/>
            <w:r w:rsidRPr="0016791B">
              <w:rPr>
                <w:position w:val="2"/>
                <w:sz w:val="20"/>
                <w:szCs w:val="26"/>
                <w:rtl/>
                <w:lang w:val="fr-FR" w:bidi="ar-EG"/>
              </w:rPr>
              <w:t xml:space="preserve"> مرحلي</w:t>
            </w:r>
          </w:p>
        </w:tc>
        <w:tc>
          <w:tcPr>
            <w:tcW w:w="1412"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3376" w:type="dxa"/>
            <w:gridSpan w:val="3"/>
            <w:shd w:val="clear" w:color="auto" w:fill="F09E64"/>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التقرير النهائي (التقارير النهائية)، المبادئ</w:t>
            </w:r>
            <w:r w:rsidR="00E51EB1">
              <w:rPr>
                <w:rFonts w:hint="cs"/>
                <w:position w:val="2"/>
                <w:sz w:val="20"/>
                <w:szCs w:val="26"/>
                <w:rtl/>
                <w:lang w:val="fr-FR" w:bidi="ar-EG"/>
              </w:rPr>
              <w:t> </w:t>
            </w:r>
            <w:r w:rsidRPr="0016791B">
              <w:rPr>
                <w:position w:val="2"/>
                <w:sz w:val="20"/>
                <w:szCs w:val="26"/>
                <w:rtl/>
                <w:lang w:val="fr-FR" w:bidi="ar-EG"/>
              </w:rPr>
              <w:t>التوجيهية، مشاريع التوصيات</w:t>
            </w:r>
          </w:p>
        </w:tc>
        <w:tc>
          <w:tcPr>
            <w:tcW w:w="565" w:type="dxa"/>
            <w:gridSpan w:val="4"/>
            <w:shd w:val="clear" w:color="auto" w:fill="auto"/>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jc w:val="center"/>
        </w:trPr>
        <w:tc>
          <w:tcPr>
            <w:tcW w:w="737" w:type="dxa"/>
            <w:vMerge w:val="restart"/>
            <w:shd w:val="clear" w:color="auto" w:fill="FE0000"/>
            <w:vAlign w:val="center"/>
          </w:tcPr>
          <w:p w:rsidR="008B7147" w:rsidRPr="0016791B" w:rsidRDefault="008B7147" w:rsidP="009648C8">
            <w:pPr>
              <w:spacing w:before="40" w:after="40" w:line="260" w:lineRule="exact"/>
              <w:jc w:val="center"/>
              <w:rPr>
                <w:b/>
                <w:bCs/>
                <w:position w:val="2"/>
                <w:sz w:val="20"/>
                <w:szCs w:val="26"/>
                <w:lang w:val="fr-FR" w:bidi="ar-EG"/>
              </w:rPr>
            </w:pPr>
            <w:r w:rsidRPr="0016791B">
              <w:rPr>
                <w:rFonts w:hint="cs"/>
                <w:b/>
                <w:bCs/>
                <w:position w:val="2"/>
                <w:sz w:val="20"/>
                <w:szCs w:val="26"/>
                <w:rtl/>
                <w:lang w:val="fr-FR" w:bidi="ar-EG"/>
              </w:rPr>
              <w:t xml:space="preserve">المسألة </w:t>
            </w:r>
            <w:r w:rsidRPr="0016791B">
              <w:rPr>
                <w:b/>
                <w:bCs/>
                <w:position w:val="2"/>
                <w:sz w:val="20"/>
                <w:szCs w:val="26"/>
                <w:lang w:bidi="ar-EG"/>
              </w:rPr>
              <w:t>7/1</w:t>
            </w:r>
          </w:p>
        </w:tc>
        <w:tc>
          <w:tcPr>
            <w:tcW w:w="12976" w:type="dxa"/>
            <w:gridSpan w:val="18"/>
            <w:shd w:val="clear" w:color="auto" w:fill="FE5254"/>
            <w:vAlign w:val="center"/>
          </w:tcPr>
          <w:p w:rsidR="008B7147" w:rsidRPr="0016791B" w:rsidRDefault="008B7147" w:rsidP="00DD7A5E">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 xml:space="preserve">تسلط المسألة الضوء على أفضل الممارسات والمبادئ التوجيهية ودراسات الحالة والتدريب وورش العمل والحلقات الدراسية بشأن إمكانية النفاذ إلى تكنولوجيا المعلومات </w:t>
            </w:r>
            <w:proofErr w:type="gramStart"/>
            <w:r w:rsidRPr="0016791B">
              <w:rPr>
                <w:position w:val="2"/>
                <w:sz w:val="20"/>
                <w:szCs w:val="26"/>
                <w:rtl/>
                <w:lang w:val="fr-FR" w:bidi="ar-EG"/>
              </w:rPr>
              <w:t>والاتصالات</w:t>
            </w:r>
            <w:r w:rsidRPr="0016791B">
              <w:rPr>
                <w:rFonts w:hint="cs"/>
                <w:position w:val="2"/>
                <w:sz w:val="20"/>
                <w:szCs w:val="26"/>
                <w:rtl/>
                <w:lang w:val="fr-FR" w:bidi="ar-EG"/>
              </w:rPr>
              <w:t>،</w:t>
            </w:r>
            <w:r w:rsidR="00DD7A5E">
              <w:rPr>
                <w:position w:val="2"/>
                <w:sz w:val="20"/>
                <w:szCs w:val="26"/>
                <w:lang w:val="fr-FR" w:bidi="ar-EG"/>
              </w:rPr>
              <w:br/>
            </w:r>
            <w:r w:rsidRPr="0016791B">
              <w:rPr>
                <w:position w:val="2"/>
                <w:sz w:val="20"/>
                <w:szCs w:val="26"/>
                <w:rtl/>
                <w:lang w:val="fr-FR" w:bidi="ar-EG"/>
              </w:rPr>
              <w:t>من</w:t>
            </w:r>
            <w:proofErr w:type="gramEnd"/>
            <w:r w:rsidRPr="0016791B">
              <w:rPr>
                <w:position w:val="2"/>
                <w:sz w:val="20"/>
                <w:szCs w:val="26"/>
                <w:rtl/>
                <w:lang w:val="fr-FR" w:bidi="ar-EG"/>
              </w:rPr>
              <w:t xml:space="preserve"> أجل تبادل المعلومات بشأن</w:t>
            </w:r>
            <w:r w:rsidRPr="0016791B">
              <w:rPr>
                <w:rFonts w:hint="cs"/>
                <w:position w:val="2"/>
                <w:sz w:val="20"/>
                <w:szCs w:val="26"/>
                <w:rtl/>
                <w:lang w:val="fr-FR" w:bidi="ar-EG"/>
              </w:rPr>
              <w:t> </w:t>
            </w:r>
            <w:r w:rsidRPr="0016791B">
              <w:rPr>
                <w:position w:val="2"/>
                <w:sz w:val="20"/>
                <w:szCs w:val="26"/>
                <w:rtl/>
                <w:lang w:val="fr-FR" w:bidi="ar-EG"/>
              </w:rPr>
              <w:t>الخبرات وإذكاء الوعي</w:t>
            </w:r>
            <w:r w:rsidRPr="0016791B">
              <w:rPr>
                <w:rFonts w:hint="cs"/>
                <w:position w:val="2"/>
                <w:sz w:val="20"/>
                <w:szCs w:val="26"/>
                <w:rtl/>
              </w:rPr>
              <w:t>.</w:t>
            </w:r>
          </w:p>
        </w:tc>
        <w:tc>
          <w:tcPr>
            <w:tcW w:w="565" w:type="dxa"/>
            <w:gridSpan w:val="4"/>
            <w:shd w:val="clear" w:color="auto" w:fill="FE5254"/>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8B7147" w:rsidRPr="0016791B" w:rsidTr="00FB72A5">
        <w:trPr>
          <w:jc w:val="center"/>
        </w:trPr>
        <w:tc>
          <w:tcPr>
            <w:tcW w:w="737" w:type="dxa"/>
            <w:vMerge/>
            <w:shd w:val="clear" w:color="auto" w:fill="FE0000"/>
            <w:vAlign w:val="center"/>
          </w:tcPr>
          <w:p w:rsidR="008B7147" w:rsidRPr="0016791B" w:rsidRDefault="008B7147" w:rsidP="009648C8">
            <w:pPr>
              <w:spacing w:before="40" w:after="40" w:line="260" w:lineRule="exact"/>
              <w:jc w:val="center"/>
              <w:rPr>
                <w:position w:val="2"/>
                <w:sz w:val="20"/>
                <w:szCs w:val="26"/>
                <w:lang w:val="fr-FR" w:bidi="ar-EG"/>
              </w:rPr>
            </w:pPr>
          </w:p>
        </w:tc>
        <w:tc>
          <w:tcPr>
            <w:tcW w:w="1669" w:type="dxa"/>
            <w:gridSpan w:val="3"/>
            <w:shd w:val="clear" w:color="auto" w:fill="FF9B9B"/>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خطة العمل ومشروع جدول المحتويات</w:t>
            </w:r>
          </w:p>
        </w:tc>
        <w:tc>
          <w:tcPr>
            <w:tcW w:w="1574"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rFonts w:hint="cs"/>
                <w:position w:val="2"/>
                <w:sz w:val="20"/>
                <w:szCs w:val="26"/>
                <w:rtl/>
                <w:lang w:val="fr-FR" w:bidi="ar-EG"/>
              </w:rPr>
              <w:t>مواصلة</w:t>
            </w:r>
            <w:r w:rsidRPr="0016791B">
              <w:rPr>
                <w:position w:val="2"/>
                <w:sz w:val="20"/>
                <w:szCs w:val="26"/>
                <w:rtl/>
                <w:lang w:val="fr-FR" w:bidi="ar-EG"/>
              </w:rPr>
              <w:t xml:space="preserve">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697" w:type="dxa"/>
            <w:gridSpan w:val="3"/>
            <w:tcBorders>
              <w:bottom w:val="single" w:sz="4" w:space="0" w:color="FFFFFF" w:themeColor="background1"/>
            </w:tcBorders>
            <w:shd w:val="clear" w:color="auto" w:fill="FF9B9B"/>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707708">
              <w:rPr>
                <w:spacing w:val="-2"/>
                <w:position w:val="2"/>
                <w:sz w:val="20"/>
                <w:szCs w:val="26"/>
                <w:rtl/>
                <w:lang w:val="fr-FR"/>
              </w:rPr>
              <w:t xml:space="preserve">التقرير المرحلي </w:t>
            </w:r>
            <w:proofErr w:type="gramStart"/>
            <w:r w:rsidRPr="00707708">
              <w:rPr>
                <w:spacing w:val="-2"/>
                <w:position w:val="2"/>
                <w:sz w:val="20"/>
                <w:szCs w:val="26"/>
                <w:rtl/>
                <w:lang w:val="fr-FR"/>
              </w:rPr>
              <w:t>السنوي</w:t>
            </w:r>
            <w:r w:rsidRPr="0016791B">
              <w:rPr>
                <w:position w:val="2"/>
                <w:sz w:val="20"/>
                <w:szCs w:val="26"/>
                <w:rtl/>
                <w:lang w:val="fr-FR"/>
              </w:rPr>
              <w:t>،</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السنوية/التقرير</w:t>
            </w:r>
          </w:p>
        </w:tc>
        <w:tc>
          <w:tcPr>
            <w:tcW w:w="1444" w:type="dxa"/>
            <w:gridSpan w:val="2"/>
            <w:tcBorders>
              <w:bottom w:val="single" w:sz="4" w:space="0" w:color="FFFFFF" w:themeColor="background1"/>
            </w:tcBorders>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دراسات الحالة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1804" w:type="dxa"/>
            <w:gridSpan w:val="3"/>
            <w:shd w:val="clear" w:color="auto" w:fill="FF9B9B"/>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rPr>
              <w:t xml:space="preserve">التقرير المرحلي </w:t>
            </w:r>
            <w:proofErr w:type="gramStart"/>
            <w:r w:rsidRPr="0016791B">
              <w:rPr>
                <w:position w:val="2"/>
                <w:sz w:val="20"/>
                <w:szCs w:val="26"/>
                <w:rtl/>
                <w:lang w:val="fr-FR"/>
              </w:rPr>
              <w:t>السنوي،</w:t>
            </w:r>
            <w:r w:rsidRPr="0016791B">
              <w:rPr>
                <w:position w:val="2"/>
                <w:sz w:val="20"/>
                <w:szCs w:val="26"/>
                <w:rtl/>
                <w:lang w:val="fr-FR"/>
              </w:rPr>
              <w:br/>
            </w:r>
            <w:r w:rsidRPr="0016791B">
              <w:rPr>
                <w:position w:val="2"/>
                <w:sz w:val="20"/>
                <w:szCs w:val="26"/>
                <w:rtl/>
                <w:lang w:val="fr-FR" w:bidi="ar-EG"/>
              </w:rPr>
              <w:t>النواتج</w:t>
            </w:r>
            <w:proofErr w:type="gramEnd"/>
            <w:r w:rsidRPr="0016791B">
              <w:rPr>
                <w:position w:val="2"/>
                <w:sz w:val="20"/>
                <w:szCs w:val="26"/>
                <w:rtl/>
                <w:lang w:val="fr-FR" w:bidi="ar-EG"/>
              </w:rPr>
              <w:t xml:space="preserve"> السنوية/التقرير</w:t>
            </w:r>
          </w:p>
        </w:tc>
        <w:tc>
          <w:tcPr>
            <w:tcW w:w="1412" w:type="dxa"/>
            <w:gridSpan w:val="2"/>
            <w:shd w:val="clear" w:color="auto" w:fill="D9D9D9" w:themeFill="background1" w:themeFillShade="D9"/>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مواصلة عملية الصياغة وما</w:t>
            </w:r>
            <w:r w:rsidRPr="0016791B">
              <w:rPr>
                <w:rFonts w:hint="cs"/>
                <w:position w:val="2"/>
                <w:sz w:val="20"/>
                <w:szCs w:val="26"/>
                <w:rtl/>
                <w:lang w:val="fr-FR" w:bidi="ar-EG"/>
              </w:rPr>
              <w:t> </w:t>
            </w:r>
            <w:r w:rsidRPr="0016791B">
              <w:rPr>
                <w:position w:val="2"/>
                <w:sz w:val="20"/>
                <w:szCs w:val="26"/>
                <w:rtl/>
                <w:lang w:val="fr-FR" w:bidi="ar-EG"/>
              </w:rPr>
              <w:t>إلى</w:t>
            </w:r>
            <w:r w:rsidRPr="0016791B">
              <w:rPr>
                <w:rFonts w:hint="cs"/>
                <w:position w:val="2"/>
                <w:sz w:val="20"/>
                <w:szCs w:val="26"/>
                <w:rtl/>
                <w:lang w:val="fr-FR" w:bidi="ar-EG"/>
              </w:rPr>
              <w:t> </w:t>
            </w:r>
            <w:r w:rsidRPr="0016791B">
              <w:rPr>
                <w:position w:val="2"/>
                <w:sz w:val="20"/>
                <w:szCs w:val="26"/>
                <w:rtl/>
                <w:lang w:val="fr-FR" w:bidi="ar-EG"/>
              </w:rPr>
              <w:t>ذلك</w:t>
            </w:r>
          </w:p>
        </w:tc>
        <w:tc>
          <w:tcPr>
            <w:tcW w:w="3376" w:type="dxa"/>
            <w:gridSpan w:val="3"/>
            <w:shd w:val="clear" w:color="auto" w:fill="FF9B9B"/>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rPr>
            </w:pPr>
            <w:r w:rsidRPr="0016791B">
              <w:rPr>
                <w:position w:val="2"/>
                <w:sz w:val="20"/>
                <w:szCs w:val="26"/>
                <w:rtl/>
                <w:lang w:val="fr-FR" w:bidi="ar-EG"/>
              </w:rPr>
              <w:t>التقرير النهائي (التقارير النهائية)، المبادئ</w:t>
            </w:r>
            <w:r w:rsidR="00E51EB1">
              <w:rPr>
                <w:rFonts w:hint="cs"/>
                <w:position w:val="2"/>
                <w:sz w:val="20"/>
                <w:szCs w:val="26"/>
                <w:rtl/>
                <w:lang w:val="fr-FR" w:bidi="ar-EG"/>
              </w:rPr>
              <w:t> </w:t>
            </w:r>
            <w:r w:rsidRPr="0016791B">
              <w:rPr>
                <w:position w:val="2"/>
                <w:sz w:val="20"/>
                <w:szCs w:val="26"/>
                <w:rtl/>
                <w:lang w:val="fr-FR" w:bidi="ar-EG"/>
              </w:rPr>
              <w:t>التوجيهية، مشاريع التوصيات</w:t>
            </w:r>
          </w:p>
        </w:tc>
        <w:tc>
          <w:tcPr>
            <w:tcW w:w="565" w:type="dxa"/>
            <w:gridSpan w:val="4"/>
            <w:shd w:val="clear" w:color="auto" w:fill="auto"/>
          </w:tcPr>
          <w:p w:rsidR="008B7147" w:rsidRPr="0016791B" w:rsidRDefault="008B7147"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6"/>
                <w:lang w:val="fr-FR"/>
              </w:rPr>
            </w:pPr>
          </w:p>
        </w:tc>
      </w:tr>
      <w:tr w:rsidR="00FB72A5" w:rsidRPr="0016791B" w:rsidTr="00FB72A5">
        <w:trPr>
          <w:trHeight w:val="398"/>
          <w:jc w:val="center"/>
        </w:trPr>
        <w:tc>
          <w:tcPr>
            <w:tcW w:w="737" w:type="dxa"/>
            <w:vMerge w:val="restart"/>
            <w:vAlign w:val="center"/>
          </w:tcPr>
          <w:p w:rsidR="00FB72A5" w:rsidRPr="0016791B" w:rsidRDefault="00FB72A5" w:rsidP="009648C8">
            <w:pPr>
              <w:spacing w:before="40" w:after="40" w:line="260" w:lineRule="exact"/>
              <w:jc w:val="center"/>
              <w:rPr>
                <w:color w:val="FFFFFF" w:themeColor="background1"/>
                <w:position w:val="2"/>
                <w:sz w:val="20"/>
                <w:szCs w:val="26"/>
                <w:lang w:val="fr-FR" w:bidi="ar-EG"/>
              </w:rPr>
            </w:pPr>
          </w:p>
        </w:tc>
        <w:tc>
          <w:tcPr>
            <w:tcW w:w="1669" w:type="dxa"/>
            <w:gridSpan w:val="3"/>
            <w:vMerge w:val="restart"/>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Pr>
            </w:pPr>
            <w:r w:rsidRPr="0016791B">
              <w:rPr>
                <w:color w:val="FFFFFF" w:themeColor="background1"/>
                <w:position w:val="2"/>
                <w:sz w:val="20"/>
                <w:szCs w:val="26"/>
                <w:rtl/>
                <w:lang w:val="fr-FR" w:bidi="ar-EG"/>
              </w:rPr>
              <w:t>جلسات إعلامية بشأن</w:t>
            </w:r>
            <w:r w:rsidRPr="0016791B">
              <w:rPr>
                <w:rFonts w:hint="cs"/>
                <w:color w:val="FFFFFF" w:themeColor="background1"/>
                <w:position w:val="2"/>
                <w:sz w:val="20"/>
                <w:szCs w:val="26"/>
                <w:rtl/>
                <w:lang w:val="fr-FR" w:bidi="ar-EG"/>
              </w:rPr>
              <w:t> </w:t>
            </w:r>
            <w:r w:rsidRPr="0016791B">
              <w:rPr>
                <w:color w:val="FFFFFF" w:themeColor="background1"/>
                <w:position w:val="2"/>
                <w:sz w:val="20"/>
                <w:szCs w:val="26"/>
                <w:rtl/>
                <w:lang w:val="fr-FR" w:bidi="ar-EG"/>
              </w:rPr>
              <w:t xml:space="preserve">الأدوات وأساليب العمل المتاحة </w:t>
            </w:r>
            <w:r w:rsidR="00696330">
              <w:rPr>
                <w:rFonts w:hint="cs"/>
                <w:color w:val="FFFFFF" w:themeColor="background1"/>
                <w:position w:val="2"/>
                <w:sz w:val="20"/>
                <w:szCs w:val="26"/>
                <w:rtl/>
                <w:lang w:val="fr-FR" w:bidi="ar-EG"/>
              </w:rPr>
              <w:t>وما إلى ذلك</w:t>
            </w:r>
            <w:r w:rsidR="00DD0267">
              <w:rPr>
                <w:rFonts w:hint="cs"/>
                <w:color w:val="FFFFFF" w:themeColor="background1"/>
                <w:position w:val="2"/>
                <w:sz w:val="20"/>
                <w:szCs w:val="26"/>
                <w:rtl/>
              </w:rPr>
              <w:t>.</w:t>
            </w:r>
          </w:p>
        </w:tc>
        <w:tc>
          <w:tcPr>
            <w:tcW w:w="1574" w:type="dxa"/>
            <w:gridSpan w:val="2"/>
            <w:vMerge w:val="restart"/>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lang w:val="fr-FR"/>
              </w:rPr>
            </w:pPr>
          </w:p>
        </w:tc>
        <w:tc>
          <w:tcPr>
            <w:tcW w:w="1697" w:type="dxa"/>
            <w:gridSpan w:val="3"/>
            <w:vMerge w:val="restart"/>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tl/>
              </w:rPr>
            </w:pPr>
            <w:r w:rsidRPr="0016791B">
              <w:rPr>
                <w:color w:val="FFFFFF" w:themeColor="background1"/>
                <w:position w:val="2"/>
                <w:sz w:val="20"/>
                <w:szCs w:val="26"/>
                <w:rtl/>
                <w:lang w:val="fr-FR" w:bidi="ar-EG"/>
              </w:rPr>
              <w:t>تقديم دراسات استقصائية محتملة للموافقة عليها في</w:t>
            </w:r>
            <w:r w:rsidRPr="0016791B">
              <w:rPr>
                <w:rFonts w:hint="cs"/>
                <w:color w:val="FFFFFF" w:themeColor="background1"/>
                <w:position w:val="2"/>
                <w:sz w:val="20"/>
                <w:szCs w:val="26"/>
                <w:rtl/>
                <w:lang w:val="fr-FR" w:bidi="ar-EG"/>
              </w:rPr>
              <w:t> </w:t>
            </w:r>
            <w:r w:rsidRPr="0016791B">
              <w:rPr>
                <w:color w:val="FFFFFF" w:themeColor="background1"/>
                <w:position w:val="2"/>
                <w:sz w:val="20"/>
                <w:szCs w:val="26"/>
                <w:rtl/>
                <w:lang w:val="fr-FR" w:bidi="ar-EG"/>
              </w:rPr>
              <w:t>اجتماع لجنة الدراسات</w:t>
            </w:r>
            <w:r w:rsidRPr="0016791B">
              <w:rPr>
                <w:rFonts w:hint="eastAsia"/>
                <w:color w:val="FFFFFF" w:themeColor="background1"/>
                <w:position w:val="2"/>
                <w:sz w:val="20"/>
                <w:szCs w:val="26"/>
                <w:rtl/>
                <w:lang w:val="fr-FR" w:bidi="ar-EG"/>
              </w:rPr>
              <w:t> </w:t>
            </w:r>
            <w:r w:rsidRPr="0016791B">
              <w:rPr>
                <w:color w:val="FFFFFF" w:themeColor="background1"/>
                <w:position w:val="2"/>
                <w:sz w:val="20"/>
                <w:szCs w:val="26"/>
                <w:lang w:bidi="ar-EG"/>
              </w:rPr>
              <w:t>1</w:t>
            </w:r>
            <w:r w:rsidR="00DD0267">
              <w:rPr>
                <w:rFonts w:hint="cs"/>
                <w:color w:val="FFFFFF" w:themeColor="background1"/>
                <w:position w:val="2"/>
                <w:sz w:val="20"/>
                <w:szCs w:val="26"/>
                <w:rtl/>
                <w:lang w:bidi="ar-EG"/>
              </w:rPr>
              <w:t>.</w:t>
            </w:r>
          </w:p>
        </w:tc>
        <w:tc>
          <w:tcPr>
            <w:tcW w:w="1444" w:type="dxa"/>
            <w:gridSpan w:val="2"/>
            <w:tcBorders>
              <w:bottom w:val="single" w:sz="4" w:space="0" w:color="FFFFFF" w:themeColor="background1"/>
            </w:tcBorders>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lang w:val="fr-FR"/>
              </w:rPr>
            </w:pPr>
            <w:r w:rsidRPr="0016791B">
              <w:rPr>
                <w:color w:val="FFFFFF" w:themeColor="background1"/>
                <w:position w:val="2"/>
                <w:sz w:val="20"/>
                <w:szCs w:val="26"/>
                <w:rtl/>
                <w:lang w:val="fr-FR"/>
              </w:rPr>
              <w:t>مستقبل المسائل</w:t>
            </w:r>
          </w:p>
        </w:tc>
        <w:tc>
          <w:tcPr>
            <w:tcW w:w="1804" w:type="dxa"/>
            <w:gridSpan w:val="3"/>
            <w:vMerge w:val="restart"/>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Pr>
            </w:pPr>
            <w:r w:rsidRPr="0016791B">
              <w:rPr>
                <w:color w:val="FFFFFF" w:themeColor="background1"/>
                <w:position w:val="2"/>
                <w:sz w:val="20"/>
                <w:szCs w:val="26"/>
                <w:rtl/>
                <w:lang w:val="fr-FR" w:bidi="ar-EG"/>
              </w:rPr>
              <w:t>تحليل وإدراج مدخلات الدراسة الاستقصائية. إدراج دراسات الحالة في</w:t>
            </w:r>
            <w:r w:rsidRPr="0016791B">
              <w:rPr>
                <w:rFonts w:hint="cs"/>
                <w:color w:val="FFFFFF" w:themeColor="background1"/>
                <w:position w:val="2"/>
                <w:sz w:val="20"/>
                <w:szCs w:val="26"/>
                <w:rtl/>
                <w:lang w:val="fr-FR" w:bidi="ar-EG"/>
              </w:rPr>
              <w:t> </w:t>
            </w:r>
            <w:r w:rsidRPr="0016791B">
              <w:rPr>
                <w:color w:val="FFFFFF" w:themeColor="background1"/>
                <w:position w:val="2"/>
                <w:sz w:val="20"/>
                <w:szCs w:val="26"/>
                <w:rtl/>
                <w:lang w:val="fr-FR" w:bidi="ar-EG"/>
              </w:rPr>
              <w:t>المكتبة. مستقبل المسائل</w:t>
            </w:r>
            <w:r w:rsidR="00DD0267">
              <w:rPr>
                <w:rFonts w:hint="cs"/>
                <w:color w:val="FFFFFF" w:themeColor="background1"/>
                <w:position w:val="2"/>
                <w:sz w:val="20"/>
                <w:szCs w:val="26"/>
                <w:rtl/>
              </w:rPr>
              <w:t>.</w:t>
            </w:r>
          </w:p>
        </w:tc>
        <w:tc>
          <w:tcPr>
            <w:tcW w:w="1412" w:type="dxa"/>
            <w:gridSpan w:val="2"/>
            <w:vMerge w:val="restart"/>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Pr>
            </w:pPr>
            <w:r w:rsidRPr="0016791B">
              <w:rPr>
                <w:color w:val="FFFFFF" w:themeColor="background1"/>
                <w:position w:val="2"/>
                <w:sz w:val="20"/>
                <w:szCs w:val="26"/>
                <w:rtl/>
                <w:lang w:val="fr-FR"/>
              </w:rPr>
              <w:t>مستقبل المسائل</w:t>
            </w:r>
          </w:p>
        </w:tc>
        <w:tc>
          <w:tcPr>
            <w:tcW w:w="3376" w:type="dxa"/>
            <w:gridSpan w:val="3"/>
            <w:vMerge w:val="restart"/>
            <w:shd w:val="clear" w:color="auto" w:fill="404040"/>
          </w:tcPr>
          <w:p w:rsidR="00FB72A5" w:rsidRPr="0016791B" w:rsidRDefault="00FB72A5" w:rsidP="000871A7">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Pr>
            </w:pPr>
            <w:r w:rsidRPr="0016791B">
              <w:rPr>
                <w:color w:val="FFFFFF" w:themeColor="background1"/>
                <w:position w:val="2"/>
                <w:sz w:val="20"/>
                <w:szCs w:val="26"/>
                <w:rtl/>
                <w:lang w:val="fr-FR" w:bidi="ar-EG"/>
              </w:rPr>
              <w:t xml:space="preserve">اتفاق بشأن النواتج التي ستُعرض على المؤتمر العالمي لتنمية الاتصالات لعام </w:t>
            </w:r>
            <w:r w:rsidRPr="0016791B">
              <w:rPr>
                <w:color w:val="FFFFFF" w:themeColor="background1"/>
                <w:position w:val="2"/>
                <w:sz w:val="20"/>
                <w:szCs w:val="26"/>
                <w:lang w:val="fr-FR" w:bidi="ar-EG"/>
              </w:rPr>
              <w:t>2021</w:t>
            </w:r>
            <w:r w:rsidRPr="0016791B">
              <w:rPr>
                <w:color w:val="FFFFFF" w:themeColor="background1"/>
                <w:position w:val="2"/>
                <w:sz w:val="20"/>
                <w:szCs w:val="26"/>
                <w:rtl/>
                <w:lang w:val="fr-FR" w:bidi="ar-EG"/>
              </w:rPr>
              <w:t>، مستقبل</w:t>
            </w:r>
            <w:r w:rsidR="000871A7">
              <w:rPr>
                <w:rFonts w:hint="cs"/>
                <w:color w:val="FFFFFF" w:themeColor="background1"/>
                <w:position w:val="2"/>
                <w:sz w:val="20"/>
                <w:szCs w:val="26"/>
                <w:rtl/>
                <w:lang w:val="fr-FR" w:bidi="ar-EG"/>
              </w:rPr>
              <w:t> </w:t>
            </w:r>
            <w:r w:rsidRPr="0016791B">
              <w:rPr>
                <w:color w:val="FFFFFF" w:themeColor="background1"/>
                <w:position w:val="2"/>
                <w:sz w:val="20"/>
                <w:szCs w:val="26"/>
                <w:rtl/>
                <w:lang w:val="fr-FR" w:bidi="ar-EG"/>
              </w:rPr>
              <w:t xml:space="preserve">المسائل ومقترحات </w:t>
            </w:r>
            <w:r w:rsidRPr="0016791B">
              <w:rPr>
                <w:rFonts w:hint="cs"/>
                <w:color w:val="FFFFFF" w:themeColor="background1"/>
                <w:position w:val="2"/>
                <w:sz w:val="20"/>
                <w:szCs w:val="26"/>
                <w:rtl/>
                <w:lang w:val="fr-FR" w:bidi="ar-EG"/>
              </w:rPr>
              <w:t>ل</w:t>
            </w:r>
            <w:r w:rsidRPr="0016791B">
              <w:rPr>
                <w:color w:val="FFFFFF" w:themeColor="background1"/>
                <w:position w:val="2"/>
                <w:sz w:val="20"/>
                <w:szCs w:val="26"/>
                <w:rtl/>
                <w:lang w:val="fr-FR" w:bidi="ar-EG"/>
              </w:rPr>
              <w:t>لتحسين</w:t>
            </w:r>
            <w:r w:rsidR="00DD0267">
              <w:rPr>
                <w:rFonts w:hint="cs"/>
                <w:color w:val="FFFFFF" w:themeColor="background1"/>
                <w:position w:val="2"/>
                <w:sz w:val="20"/>
                <w:szCs w:val="26"/>
                <w:rtl/>
              </w:rPr>
              <w:t>.</w:t>
            </w:r>
          </w:p>
        </w:tc>
        <w:tc>
          <w:tcPr>
            <w:tcW w:w="565" w:type="dxa"/>
            <w:gridSpan w:val="4"/>
            <w:vMerge w:val="restart"/>
            <w:shd w:val="clear" w:color="auto" w:fill="auto"/>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lang w:val="fr-FR"/>
              </w:rPr>
            </w:pPr>
          </w:p>
        </w:tc>
      </w:tr>
      <w:tr w:rsidR="00FB72A5" w:rsidRPr="0016791B" w:rsidTr="00FB72A5">
        <w:trPr>
          <w:trHeight w:val="397"/>
          <w:jc w:val="center"/>
        </w:trPr>
        <w:tc>
          <w:tcPr>
            <w:tcW w:w="737" w:type="dxa"/>
            <w:vMerge/>
            <w:vAlign w:val="center"/>
          </w:tcPr>
          <w:p w:rsidR="00FB72A5" w:rsidRPr="0016791B" w:rsidRDefault="00FB72A5" w:rsidP="009648C8">
            <w:pPr>
              <w:spacing w:before="40" w:after="40" w:line="260" w:lineRule="exact"/>
              <w:jc w:val="center"/>
              <w:rPr>
                <w:color w:val="FFFFFF" w:themeColor="background1"/>
                <w:position w:val="2"/>
                <w:sz w:val="20"/>
                <w:szCs w:val="26"/>
                <w:lang w:val="fr-FR" w:bidi="ar-EG"/>
              </w:rPr>
            </w:pPr>
          </w:p>
        </w:tc>
        <w:tc>
          <w:tcPr>
            <w:tcW w:w="1669" w:type="dxa"/>
            <w:gridSpan w:val="3"/>
            <w:vMerge/>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tl/>
                <w:lang w:val="fr-FR" w:bidi="ar-EG"/>
              </w:rPr>
            </w:pPr>
          </w:p>
        </w:tc>
        <w:tc>
          <w:tcPr>
            <w:tcW w:w="1574" w:type="dxa"/>
            <w:gridSpan w:val="2"/>
            <w:vMerge/>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lang w:val="fr-FR"/>
              </w:rPr>
            </w:pPr>
          </w:p>
        </w:tc>
        <w:tc>
          <w:tcPr>
            <w:tcW w:w="1697" w:type="dxa"/>
            <w:gridSpan w:val="3"/>
            <w:vMerge/>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tl/>
                <w:lang w:val="fr-FR" w:bidi="ar-EG"/>
              </w:rPr>
            </w:pPr>
          </w:p>
        </w:tc>
        <w:tc>
          <w:tcPr>
            <w:tcW w:w="1444" w:type="dxa"/>
            <w:gridSpan w:val="2"/>
            <w:shd w:val="clear" w:color="auto" w:fill="auto"/>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lang w:val="fr-FR"/>
              </w:rPr>
            </w:pPr>
          </w:p>
        </w:tc>
        <w:tc>
          <w:tcPr>
            <w:tcW w:w="1804" w:type="dxa"/>
            <w:gridSpan w:val="3"/>
            <w:vMerge/>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tl/>
                <w:lang w:val="fr-FR" w:bidi="ar-EG"/>
              </w:rPr>
            </w:pPr>
          </w:p>
        </w:tc>
        <w:tc>
          <w:tcPr>
            <w:tcW w:w="1412" w:type="dxa"/>
            <w:gridSpan w:val="2"/>
            <w:vMerge/>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tl/>
                <w:lang w:val="fr-FR"/>
              </w:rPr>
            </w:pPr>
          </w:p>
        </w:tc>
        <w:tc>
          <w:tcPr>
            <w:tcW w:w="3376" w:type="dxa"/>
            <w:gridSpan w:val="3"/>
            <w:vMerge/>
            <w:shd w:val="clear" w:color="auto" w:fill="404040"/>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rtl/>
                <w:lang w:val="fr-FR" w:bidi="ar-EG"/>
              </w:rPr>
            </w:pPr>
          </w:p>
        </w:tc>
        <w:tc>
          <w:tcPr>
            <w:tcW w:w="565" w:type="dxa"/>
            <w:gridSpan w:val="4"/>
            <w:vMerge/>
            <w:shd w:val="clear" w:color="auto" w:fill="auto"/>
          </w:tcPr>
          <w:p w:rsidR="00FB72A5" w:rsidRPr="0016791B" w:rsidRDefault="00FB72A5" w:rsidP="009648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color w:val="FFFFFF" w:themeColor="background1"/>
                <w:position w:val="2"/>
                <w:sz w:val="20"/>
                <w:szCs w:val="26"/>
                <w:lang w:val="fr-FR"/>
              </w:rPr>
            </w:pPr>
          </w:p>
        </w:tc>
      </w:tr>
    </w:tbl>
    <w:p w:rsidR="008B7147" w:rsidRPr="00322377" w:rsidRDefault="008B7147" w:rsidP="008B7147">
      <w:pPr>
        <w:tabs>
          <w:tab w:val="clear" w:pos="1134"/>
          <w:tab w:val="left" w:pos="538"/>
        </w:tabs>
        <w:spacing w:before="240"/>
        <w:rPr>
          <w:sz w:val="20"/>
          <w:szCs w:val="26"/>
          <w:lang w:bidi="ar-EG"/>
        </w:rPr>
      </w:pPr>
      <w:r w:rsidRPr="00322377">
        <w:rPr>
          <w:sz w:val="20"/>
          <w:szCs w:val="26"/>
          <w:lang w:val="fr-CH"/>
        </w:rPr>
        <w:t>*</w:t>
      </w:r>
      <w:r w:rsidRPr="00322377">
        <w:rPr>
          <w:color w:val="FFFFFF" w:themeColor="background1"/>
          <w:sz w:val="20"/>
          <w:szCs w:val="26"/>
          <w:lang w:val="fr-CH"/>
        </w:rPr>
        <w:tab/>
      </w:r>
      <w:r w:rsidRPr="00322377">
        <w:rPr>
          <w:rFonts w:hint="cs"/>
          <w:sz w:val="20"/>
          <w:szCs w:val="26"/>
          <w:rtl/>
          <w:lang w:val="fr-CH"/>
        </w:rPr>
        <w:t>اجتماع فريق إدارة لجنة الدراسات </w:t>
      </w:r>
      <w:r w:rsidRPr="00322377">
        <w:rPr>
          <w:sz w:val="20"/>
          <w:szCs w:val="26"/>
        </w:rPr>
        <w:t>1</w:t>
      </w:r>
      <w:r w:rsidRPr="00322377">
        <w:rPr>
          <w:rFonts w:hint="cs"/>
          <w:sz w:val="20"/>
          <w:szCs w:val="26"/>
          <w:rtl/>
          <w:lang w:bidi="ar-EG"/>
        </w:rPr>
        <w:t>.</w:t>
      </w:r>
    </w:p>
    <w:p w:rsidR="008B7147" w:rsidRPr="008B7147" w:rsidRDefault="008B7147" w:rsidP="008B7147">
      <w:pPr>
        <w:spacing w:before="600"/>
        <w:jc w:val="center"/>
        <w:rPr>
          <w:rtl/>
          <w:lang w:bidi="ar-EG"/>
        </w:rPr>
      </w:pPr>
      <w:r w:rsidRPr="008B7147">
        <w:rPr>
          <w:rFonts w:hint="cs"/>
          <w:rtl/>
          <w:lang w:bidi="ar-EG"/>
        </w:rPr>
        <w:t>___________</w:t>
      </w:r>
    </w:p>
    <w:sectPr w:rsidR="008B7147" w:rsidRPr="008B7147" w:rsidSect="008B7147">
      <w:headerReference w:type="default" r:id="rId43"/>
      <w:footerReference w:type="default" r:id="rId44"/>
      <w:headerReference w:type="first" r:id="rId45"/>
      <w:footerReference w:type="first" r:id="rId46"/>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79A" w:rsidRDefault="00DA579A" w:rsidP="00E07379">
      <w:pPr>
        <w:spacing w:before="0" w:line="240" w:lineRule="auto"/>
      </w:pPr>
      <w:r>
        <w:separator/>
      </w:r>
    </w:p>
  </w:endnote>
  <w:endnote w:type="continuationSeparator" w:id="0">
    <w:p w:rsidR="00DA579A" w:rsidRDefault="00DA579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9B0" w:rsidRDefault="001679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9A" w:rsidRPr="0099638C" w:rsidRDefault="00DA579A" w:rsidP="00EB00BE">
    <w:pPr>
      <w:pStyle w:val="Footer"/>
      <w:tabs>
        <w:tab w:val="clear" w:pos="5812"/>
        <w:tab w:val="center" w:pos="5954"/>
      </w:tabs>
      <w:rPr>
        <w:lang w:val="es-ES"/>
      </w:rPr>
    </w:pPr>
    <w:r>
      <w:rPr>
        <w:noProof/>
      </w:rPr>
      <w:fldChar w:fldCharType="begin"/>
    </w:r>
    <w:r w:rsidRPr="0099638C">
      <w:rPr>
        <w:noProof/>
        <w:lang w:val="es-ES"/>
      </w:rPr>
      <w:instrText xml:space="preserve"> FILENAME \p \* MERGEFORMAT </w:instrText>
    </w:r>
    <w:r>
      <w:rPr>
        <w:noProof/>
      </w:rPr>
      <w:fldChar w:fldCharType="separate"/>
    </w:r>
    <w:r w:rsidR="001F3C89">
      <w:rPr>
        <w:noProof/>
        <w:lang w:val="es-ES"/>
      </w:rPr>
      <w:t>P:\ARA\ITU-D\CONF-D\TDAG19\000\012A.docx</w:t>
    </w:r>
    <w:r>
      <w:rPr>
        <w:noProof/>
      </w:rPr>
      <w:fldChar w:fldCharType="end"/>
    </w:r>
    <w:r w:rsidRPr="0099638C">
      <w:rPr>
        <w:lang w:val="es-ES"/>
      </w:rPr>
      <w:t xml:space="preserve">   (449214)</w:t>
    </w:r>
    <w:r w:rsidRPr="0099638C">
      <w:rPr>
        <w:lang w:val="es-ES"/>
      </w:rPr>
      <w:tab/>
    </w:r>
    <w:r w:rsidRPr="00665956">
      <w:fldChar w:fldCharType="begin"/>
    </w:r>
    <w:r w:rsidRPr="00665956">
      <w:instrText xml:space="preserve"> savedate \@ dd.MM.yy </w:instrText>
    </w:r>
    <w:r w:rsidRPr="00665956">
      <w:fldChar w:fldCharType="separate"/>
    </w:r>
    <w:r w:rsidR="001735B1">
      <w:rPr>
        <w:noProof/>
      </w:rPr>
      <w:t>05.03.19</w:t>
    </w:r>
    <w:r w:rsidRPr="00665956">
      <w:fldChar w:fldCharType="end"/>
    </w:r>
    <w:bookmarkStart w:id="1" w:name="_GoBack"/>
    <w:bookmarkEnd w:id="1"/>
    <w:r w:rsidRPr="0099638C">
      <w:rPr>
        <w:lang w:val="es-ES"/>
      </w:rPr>
      <w:tab/>
    </w:r>
    <w:r w:rsidRPr="00665956">
      <w:fldChar w:fldCharType="begin"/>
    </w:r>
    <w:r w:rsidRPr="00665956">
      <w:instrText xml:space="preserve"> printdate \@ dd.MM.yy </w:instrText>
    </w:r>
    <w:r w:rsidRPr="00665956">
      <w:fldChar w:fldCharType="separate"/>
    </w:r>
    <w:r w:rsidR="001F3C89">
      <w:rPr>
        <w:noProof/>
      </w:rPr>
      <w:t>05.03.19</w:t>
    </w:r>
    <w:r w:rsidRPr="0066595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DA579A" w:rsidRPr="004800E7" w:rsidTr="00204A32">
      <w:tc>
        <w:tcPr>
          <w:tcW w:w="1298" w:type="dxa"/>
          <w:tcBorders>
            <w:top w:val="single" w:sz="4" w:space="0" w:color="auto"/>
            <w:left w:val="nil"/>
            <w:bottom w:val="nil"/>
            <w:right w:val="nil"/>
          </w:tcBorders>
          <w:shd w:val="clear" w:color="auto" w:fill="FFFFFF" w:themeFill="background1"/>
          <w:hideMark/>
        </w:tcPr>
        <w:p w:rsidR="00DA579A" w:rsidRPr="004800E7" w:rsidRDefault="00DA579A" w:rsidP="00A72045">
          <w:pPr>
            <w:spacing w:after="60" w:line="260" w:lineRule="exact"/>
            <w:rPr>
              <w:sz w:val="20"/>
              <w:szCs w:val="26"/>
              <w:lang w:val="en-GB"/>
            </w:rPr>
          </w:pPr>
          <w:r w:rsidRPr="004800E7">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DA579A" w:rsidRPr="004800E7" w:rsidRDefault="00DA579A" w:rsidP="00A72045">
          <w:pPr>
            <w:spacing w:after="60" w:line="260" w:lineRule="exact"/>
            <w:rPr>
              <w:sz w:val="20"/>
              <w:szCs w:val="26"/>
              <w:lang w:val="en-GB"/>
            </w:rPr>
          </w:pPr>
          <w:r w:rsidRPr="004800E7">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DA579A" w:rsidRPr="004800E7" w:rsidRDefault="00DA579A" w:rsidP="008B3214">
          <w:pPr>
            <w:spacing w:after="60" w:line="260" w:lineRule="exact"/>
            <w:rPr>
              <w:sz w:val="20"/>
              <w:szCs w:val="26"/>
              <w:lang w:val="en-GB"/>
            </w:rPr>
          </w:pPr>
          <w:r w:rsidRPr="004800E7">
            <w:rPr>
              <w:sz w:val="20"/>
              <w:szCs w:val="26"/>
              <w:rtl/>
            </w:rPr>
            <w:t xml:space="preserve">السيدة فلور ريجينا </w:t>
          </w:r>
          <w:proofErr w:type="spellStart"/>
          <w:r w:rsidRPr="004800E7">
            <w:rPr>
              <w:sz w:val="20"/>
              <w:szCs w:val="26"/>
              <w:rtl/>
            </w:rPr>
            <w:t>أسومو</w:t>
          </w:r>
          <w:proofErr w:type="spellEnd"/>
          <w:r w:rsidRPr="004800E7">
            <w:rPr>
              <w:sz w:val="20"/>
              <w:szCs w:val="26"/>
              <w:rtl/>
            </w:rPr>
            <w:t xml:space="preserve"> بيسو، رئيسة لجنة الدراسات </w:t>
          </w:r>
          <w:r w:rsidRPr="004800E7">
            <w:rPr>
              <w:sz w:val="20"/>
              <w:szCs w:val="26"/>
            </w:rPr>
            <w:t>1</w:t>
          </w:r>
          <w:r w:rsidRPr="004800E7">
            <w:rPr>
              <w:sz w:val="20"/>
              <w:szCs w:val="26"/>
              <w:rtl/>
            </w:rPr>
            <w:t xml:space="preserve"> لقطاع تنمية الاتصالات</w:t>
          </w:r>
        </w:p>
      </w:tc>
    </w:tr>
    <w:tr w:rsidR="00DA579A" w:rsidRPr="004800E7" w:rsidTr="00204A32">
      <w:tc>
        <w:tcPr>
          <w:tcW w:w="1298" w:type="dxa"/>
        </w:tcPr>
        <w:p w:rsidR="00DA579A" w:rsidRPr="004800E7" w:rsidRDefault="00DA579A" w:rsidP="008B3214">
          <w:pPr>
            <w:spacing w:before="40" w:after="60" w:line="260" w:lineRule="exact"/>
            <w:rPr>
              <w:sz w:val="20"/>
              <w:szCs w:val="26"/>
              <w:lang w:val="en-GB"/>
            </w:rPr>
          </w:pPr>
        </w:p>
      </w:tc>
      <w:tc>
        <w:tcPr>
          <w:tcW w:w="2104" w:type="dxa"/>
          <w:hideMark/>
        </w:tcPr>
        <w:p w:rsidR="00DA579A" w:rsidRPr="004800E7" w:rsidRDefault="00DA579A" w:rsidP="008B3214">
          <w:pPr>
            <w:spacing w:before="40" w:after="60" w:line="260" w:lineRule="exact"/>
            <w:rPr>
              <w:sz w:val="20"/>
              <w:szCs w:val="26"/>
              <w:lang w:val="en-GB"/>
            </w:rPr>
          </w:pPr>
          <w:r w:rsidRPr="004800E7">
            <w:rPr>
              <w:sz w:val="20"/>
              <w:szCs w:val="26"/>
              <w:rtl/>
              <w:lang w:bidi="ar-EG"/>
            </w:rPr>
            <w:t>رقم الهاتف:</w:t>
          </w:r>
        </w:p>
      </w:tc>
      <w:tc>
        <w:tcPr>
          <w:tcW w:w="6237" w:type="dxa"/>
        </w:tcPr>
        <w:p w:rsidR="00DA579A" w:rsidRPr="004800E7" w:rsidRDefault="00DA579A" w:rsidP="004800E7">
          <w:pPr>
            <w:pStyle w:val="FirstFooter"/>
            <w:tabs>
              <w:tab w:val="left" w:pos="2302"/>
            </w:tabs>
            <w:bidi/>
            <w:rPr>
              <w:rFonts w:ascii="Calibri" w:hAnsi="Calibri" w:cs="Traditional Arabic"/>
              <w:sz w:val="20"/>
              <w:szCs w:val="26"/>
              <w:highlight w:val="yellow"/>
              <w:lang w:val="en-US"/>
            </w:rPr>
          </w:pPr>
          <w:r w:rsidRPr="004800E7">
            <w:rPr>
              <w:rFonts w:ascii="Calibri" w:hAnsi="Calibri" w:cs="Traditional Arabic"/>
              <w:sz w:val="20"/>
              <w:szCs w:val="26"/>
              <w:lang w:val="fr-CH"/>
            </w:rPr>
            <w:t>+225</w:t>
          </w:r>
          <w:r>
            <w:rPr>
              <w:rFonts w:ascii="Calibri" w:hAnsi="Calibri" w:cs="Traditional Arabic"/>
              <w:sz w:val="20"/>
              <w:szCs w:val="26"/>
              <w:lang w:val="fr-CH"/>
            </w:rPr>
            <w:t> </w:t>
          </w:r>
          <w:r w:rsidRPr="004800E7">
            <w:rPr>
              <w:rFonts w:ascii="Calibri" w:hAnsi="Calibri" w:cs="Traditional Arabic"/>
              <w:sz w:val="20"/>
              <w:szCs w:val="26"/>
              <w:lang w:val="fr-CH"/>
            </w:rPr>
            <w:t>20</w:t>
          </w:r>
          <w:r>
            <w:rPr>
              <w:rFonts w:ascii="Calibri" w:hAnsi="Calibri" w:cs="Traditional Arabic"/>
              <w:sz w:val="20"/>
              <w:szCs w:val="26"/>
              <w:lang w:val="fr-CH"/>
            </w:rPr>
            <w:t> </w:t>
          </w:r>
          <w:r w:rsidRPr="004800E7">
            <w:rPr>
              <w:rFonts w:ascii="Calibri" w:hAnsi="Calibri" w:cs="Traditional Arabic"/>
              <w:sz w:val="20"/>
              <w:szCs w:val="26"/>
              <w:lang w:val="fr-CH"/>
            </w:rPr>
            <w:t>3458</w:t>
          </w:r>
          <w:r>
            <w:rPr>
              <w:rFonts w:ascii="Calibri" w:hAnsi="Calibri" w:cs="Traditional Arabic"/>
              <w:sz w:val="20"/>
              <w:szCs w:val="26"/>
              <w:lang w:val="fr-CH"/>
            </w:rPr>
            <w:t> </w:t>
          </w:r>
          <w:r w:rsidRPr="004800E7">
            <w:rPr>
              <w:rFonts w:ascii="Calibri" w:hAnsi="Calibri" w:cs="Traditional Arabic"/>
              <w:sz w:val="20"/>
              <w:szCs w:val="26"/>
              <w:lang w:val="fr-CH"/>
            </w:rPr>
            <w:t>80</w:t>
          </w:r>
        </w:p>
      </w:tc>
    </w:tr>
    <w:tr w:rsidR="00DA579A" w:rsidRPr="004800E7" w:rsidTr="00204A32">
      <w:tc>
        <w:tcPr>
          <w:tcW w:w="1298" w:type="dxa"/>
        </w:tcPr>
        <w:p w:rsidR="00DA579A" w:rsidRPr="004800E7" w:rsidRDefault="00DA579A" w:rsidP="00A72045">
          <w:pPr>
            <w:spacing w:before="40" w:after="60" w:line="260" w:lineRule="exact"/>
            <w:rPr>
              <w:sz w:val="20"/>
              <w:szCs w:val="26"/>
              <w:lang w:val="en-GB"/>
            </w:rPr>
          </w:pPr>
        </w:p>
      </w:tc>
      <w:tc>
        <w:tcPr>
          <w:tcW w:w="2104" w:type="dxa"/>
          <w:hideMark/>
        </w:tcPr>
        <w:p w:rsidR="00DA579A" w:rsidRPr="004800E7" w:rsidRDefault="00DA579A" w:rsidP="00A72045">
          <w:pPr>
            <w:spacing w:before="40" w:after="60" w:line="260" w:lineRule="exact"/>
            <w:rPr>
              <w:sz w:val="20"/>
              <w:szCs w:val="26"/>
              <w:lang w:val="en-GB"/>
            </w:rPr>
          </w:pPr>
          <w:r w:rsidRPr="004800E7">
            <w:rPr>
              <w:sz w:val="20"/>
              <w:szCs w:val="26"/>
              <w:rtl/>
              <w:lang w:bidi="ar-EG"/>
            </w:rPr>
            <w:t>البريد الإلكتروني:</w:t>
          </w:r>
        </w:p>
      </w:tc>
      <w:tc>
        <w:tcPr>
          <w:tcW w:w="6237" w:type="dxa"/>
        </w:tcPr>
        <w:p w:rsidR="00DA579A" w:rsidRPr="004800E7" w:rsidRDefault="001679B0" w:rsidP="008B3214">
          <w:pPr>
            <w:spacing w:before="40" w:after="60" w:line="260" w:lineRule="exact"/>
            <w:rPr>
              <w:sz w:val="20"/>
              <w:szCs w:val="26"/>
              <w:rtl/>
              <w:lang w:bidi="ar-EG"/>
            </w:rPr>
          </w:pPr>
          <w:hyperlink r:id="rId1" w:history="1">
            <w:r w:rsidR="00DA579A" w:rsidRPr="004800E7">
              <w:rPr>
                <w:rStyle w:val="Hyperlink"/>
                <w:sz w:val="20"/>
                <w:szCs w:val="26"/>
                <w:lang w:val="en-GB" w:bidi="ar-EG"/>
              </w:rPr>
              <w:t>bessou.regina@artci.c</w:t>
            </w:r>
            <w:proofErr w:type="spellStart"/>
            <w:r w:rsidR="00DA579A" w:rsidRPr="004800E7">
              <w:rPr>
                <w:rStyle w:val="Hyperlink"/>
                <w:sz w:val="20"/>
                <w:szCs w:val="26"/>
                <w:lang w:val="en-GB" w:bidi="ar-EG"/>
              </w:rPr>
              <w:t>i</w:t>
            </w:r>
            <w:proofErr w:type="spellEnd"/>
          </w:hyperlink>
          <w:hyperlink r:id="rId2" w:history="1"/>
        </w:p>
      </w:tc>
    </w:tr>
  </w:tbl>
  <w:p w:rsidR="00DA579A" w:rsidRPr="00C90ADD" w:rsidRDefault="001679B0" w:rsidP="00747DF8">
    <w:pPr>
      <w:bidi w:val="0"/>
      <w:spacing w:before="240" w:line="240" w:lineRule="auto"/>
      <w:jc w:val="center"/>
      <w:rPr>
        <w:rFonts w:eastAsiaTheme="minorEastAsia"/>
        <w:rtl/>
        <w:lang w:val="ru-RU" w:eastAsia="zh-CN"/>
      </w:rPr>
    </w:pPr>
    <w:hyperlink r:id="rId3" w:history="1">
      <w:r w:rsidR="00DA579A" w:rsidRPr="001E252D">
        <w:rPr>
          <w:rStyle w:val="Hyperlink"/>
          <w:sz w:val="20"/>
        </w:rPr>
        <w:t>TDAG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9A" w:rsidRPr="001679B0" w:rsidRDefault="00DA579A" w:rsidP="001679B0">
    <w:pPr>
      <w:pStyle w:val="Footer"/>
      <w:tabs>
        <w:tab w:val="clear" w:pos="1134"/>
        <w:tab w:val="clear" w:pos="5812"/>
        <w:tab w:val="clear" w:pos="9639"/>
        <w:tab w:val="center" w:pos="7938"/>
        <w:tab w:val="right" w:pos="14288"/>
      </w:tabs>
    </w:pPr>
    <w:r>
      <w:rPr>
        <w:noProof/>
      </w:rPr>
      <w:fldChar w:fldCharType="begin"/>
    </w:r>
    <w:r w:rsidRPr="0049784C">
      <w:rPr>
        <w:noProof/>
        <w:lang w:val="es-ES"/>
      </w:rPr>
      <w:instrText xml:space="preserve"> FILENAME \p \* MERGEFORMAT </w:instrText>
    </w:r>
    <w:r>
      <w:rPr>
        <w:noProof/>
      </w:rPr>
      <w:fldChar w:fldCharType="separate"/>
    </w:r>
    <w:r w:rsidR="001F3C89">
      <w:rPr>
        <w:noProof/>
        <w:lang w:val="es-ES"/>
      </w:rPr>
      <w:t>P:\ARA\ITU-D\CONF-D\TDAG19\000\012A.docx</w:t>
    </w:r>
    <w:r>
      <w:rPr>
        <w:noProof/>
      </w:rPr>
      <w:fldChar w:fldCharType="end"/>
    </w:r>
    <w:r w:rsidRPr="0049784C">
      <w:rPr>
        <w:lang w:val="es-ES"/>
      </w:rPr>
      <w:t xml:space="preserve">   (449214)</w:t>
    </w:r>
    <w:r w:rsidRPr="0049784C">
      <w:rPr>
        <w:lang w:val="es-ES"/>
      </w:rPr>
      <w:tab/>
    </w:r>
    <w:r w:rsidRPr="00665956">
      <w:fldChar w:fldCharType="begin"/>
    </w:r>
    <w:r w:rsidRPr="00665956">
      <w:instrText xml:space="preserve"> savedate \@ dd.MM.yy </w:instrText>
    </w:r>
    <w:r w:rsidRPr="00665956">
      <w:fldChar w:fldCharType="separate"/>
    </w:r>
    <w:r w:rsidR="001735B1">
      <w:rPr>
        <w:noProof/>
      </w:rPr>
      <w:t>05.03.19</w:t>
    </w:r>
    <w:r w:rsidRPr="00665956">
      <w:fldChar w:fldCharType="end"/>
    </w:r>
    <w:r w:rsidRPr="0049784C">
      <w:rPr>
        <w:lang w:val="es-ES"/>
      </w:rPr>
      <w:tab/>
    </w:r>
    <w:r w:rsidRPr="00665956">
      <w:fldChar w:fldCharType="begin"/>
    </w:r>
    <w:r w:rsidRPr="00665956">
      <w:instrText xml:space="preserve"> printdate \@ dd.MM.yy </w:instrText>
    </w:r>
    <w:r w:rsidRPr="00665956">
      <w:fldChar w:fldCharType="separate"/>
    </w:r>
    <w:r w:rsidR="001F3C89">
      <w:rPr>
        <w:noProof/>
      </w:rPr>
      <w:t>05.03.19</w:t>
    </w:r>
    <w:r w:rsidRPr="00665956">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9A" w:rsidRPr="00EB00BE" w:rsidRDefault="00DA579A" w:rsidP="00EB00BE">
    <w:pPr>
      <w:pStyle w:val="Footer"/>
      <w:tabs>
        <w:tab w:val="clear" w:pos="5812"/>
        <w:tab w:val="clear" w:pos="9639"/>
        <w:tab w:val="center" w:pos="6804"/>
        <w:tab w:val="right" w:pos="14175"/>
      </w:tabs>
      <w:rPr>
        <w:rtl/>
      </w:rPr>
    </w:pPr>
    <w:r>
      <w:rPr>
        <w:noProof/>
      </w:rPr>
      <w:fldChar w:fldCharType="begin"/>
    </w:r>
    <w:r w:rsidRPr="0049784C">
      <w:rPr>
        <w:noProof/>
        <w:lang w:val="es-ES"/>
      </w:rPr>
      <w:instrText xml:space="preserve"> FILENAME \p \* MERGEFORMAT </w:instrText>
    </w:r>
    <w:r>
      <w:rPr>
        <w:noProof/>
      </w:rPr>
      <w:fldChar w:fldCharType="separate"/>
    </w:r>
    <w:r w:rsidR="001F3C89">
      <w:rPr>
        <w:noProof/>
        <w:lang w:val="es-ES"/>
      </w:rPr>
      <w:t>P:\ARA\ITU-D\CONF-D\TDAG19\000\012A.docx</w:t>
    </w:r>
    <w:r>
      <w:rPr>
        <w:noProof/>
      </w:rPr>
      <w:fldChar w:fldCharType="end"/>
    </w:r>
    <w:r w:rsidRPr="0049784C">
      <w:rPr>
        <w:lang w:val="es-ES"/>
      </w:rPr>
      <w:t xml:space="preserve">   (449214)</w:t>
    </w:r>
    <w:r w:rsidRPr="0049784C">
      <w:rPr>
        <w:lang w:val="es-ES"/>
      </w:rPr>
      <w:tab/>
    </w:r>
    <w:r w:rsidRPr="00665956">
      <w:fldChar w:fldCharType="begin"/>
    </w:r>
    <w:r w:rsidRPr="00665956">
      <w:instrText xml:space="preserve"> savedate \@ dd.MM.yy </w:instrText>
    </w:r>
    <w:r w:rsidRPr="00665956">
      <w:fldChar w:fldCharType="separate"/>
    </w:r>
    <w:r w:rsidR="001735B1">
      <w:rPr>
        <w:noProof/>
      </w:rPr>
      <w:t>05.03.19</w:t>
    </w:r>
    <w:r w:rsidRPr="00665956">
      <w:fldChar w:fldCharType="end"/>
    </w:r>
    <w:r w:rsidRPr="0049784C">
      <w:rPr>
        <w:lang w:val="es-ES"/>
      </w:rPr>
      <w:tab/>
    </w:r>
    <w:r w:rsidRPr="00665956">
      <w:fldChar w:fldCharType="begin"/>
    </w:r>
    <w:r w:rsidRPr="00665956">
      <w:instrText xml:space="preserve"> printdate \@ dd.MM.yy </w:instrText>
    </w:r>
    <w:r w:rsidRPr="00665956">
      <w:fldChar w:fldCharType="separate"/>
    </w:r>
    <w:r w:rsidR="001F3C89">
      <w:rPr>
        <w:noProof/>
      </w:rPr>
      <w:t>05.03.19</w:t>
    </w:r>
    <w:r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79A" w:rsidRDefault="00DA579A" w:rsidP="00E07379">
      <w:pPr>
        <w:spacing w:before="0" w:line="240" w:lineRule="auto"/>
      </w:pPr>
      <w:r>
        <w:separator/>
      </w:r>
    </w:p>
  </w:footnote>
  <w:footnote w:type="continuationSeparator" w:id="0">
    <w:p w:rsidR="00DA579A" w:rsidRDefault="00DA579A" w:rsidP="00E07379">
      <w:pPr>
        <w:spacing w:before="0" w:line="240" w:lineRule="auto"/>
      </w:pPr>
      <w:r>
        <w:continuationSeparator/>
      </w:r>
    </w:p>
  </w:footnote>
  <w:footnote w:id="1">
    <w:p w:rsidR="00DA579A" w:rsidRDefault="00DA579A" w:rsidP="0028473C">
      <w:pPr>
        <w:pStyle w:val="FootnoteText"/>
        <w:jc w:val="left"/>
      </w:pPr>
      <w:r>
        <w:rPr>
          <w:rStyle w:val="FootnoteReference"/>
        </w:rPr>
        <w:footnoteRef/>
      </w:r>
      <w:r>
        <w:tab/>
      </w:r>
      <w:r>
        <w:rPr>
          <w:rFonts w:hint="cs"/>
          <w:spacing w:val="-2"/>
          <w:rtl/>
          <w:lang w:bidi="ar-SY"/>
        </w:rPr>
        <w:t xml:space="preserve">الصور الفوتوغرافية لأعضاء لجنة الدراسات </w:t>
      </w:r>
      <w:r>
        <w:t>1</w:t>
      </w:r>
      <w:r w:rsidRPr="005E2661">
        <w:rPr>
          <w:rStyle w:val="FootnoteReference"/>
          <w:rtl/>
          <w:lang w:bidi="ar-SY"/>
        </w:rPr>
        <w:t xml:space="preserve"> </w:t>
      </w:r>
      <w:r w:rsidRPr="001D4D79">
        <w:rPr>
          <w:spacing w:val="-2"/>
          <w:rtl/>
        </w:rPr>
        <w:t xml:space="preserve">لعام </w:t>
      </w:r>
      <w:r w:rsidRPr="001D4D79">
        <w:rPr>
          <w:spacing w:val="-2"/>
        </w:rPr>
        <w:t>201</w:t>
      </w:r>
      <w:r>
        <w:rPr>
          <w:spacing w:val="-2"/>
        </w:rPr>
        <w:t>8</w:t>
      </w:r>
      <w:r w:rsidRPr="001D4D79">
        <w:rPr>
          <w:spacing w:val="-2"/>
          <w:rtl/>
        </w:rPr>
        <w:t xml:space="preserve"> متاحة في</w:t>
      </w:r>
      <w:r w:rsidRPr="005E2661">
        <w:rPr>
          <w:rFonts w:hint="cs"/>
          <w:rtl/>
        </w:rPr>
        <w:t>:</w:t>
      </w:r>
      <w:r>
        <w:rPr>
          <w:rFonts w:hint="cs"/>
          <w:rtl/>
        </w:rPr>
        <w:t xml:space="preserve"> </w:t>
      </w:r>
      <w:hyperlink r:id="rId1" w:history="1">
        <w:r w:rsidRPr="00981E6D">
          <w:rPr>
            <w:rStyle w:val="Hyperlink"/>
            <w:sz w:val="20"/>
            <w:szCs w:val="26"/>
            <w:lang w:val="en-GB"/>
          </w:rPr>
          <w:t>https://www.flickr.com/photos/itupictures/albums/72157696268484525</w:t>
        </w:r>
      </w:hyperlink>
      <w:r w:rsidRPr="005E2661">
        <w:rPr>
          <w:rFonts w:hint="cs"/>
          <w:rtl/>
          <w:lang w:bidi="ar-SY"/>
        </w:rPr>
        <w:t>.</w:t>
      </w:r>
    </w:p>
  </w:footnote>
  <w:footnote w:id="2">
    <w:p w:rsidR="00DA579A" w:rsidRDefault="00DA579A" w:rsidP="00C6777C">
      <w:pPr>
        <w:pStyle w:val="FootnoteText"/>
        <w:rPr>
          <w:rtl/>
        </w:rPr>
      </w:pPr>
      <w:r>
        <w:rPr>
          <w:rStyle w:val="FootnoteReference"/>
        </w:rPr>
        <w:footnoteRef/>
      </w:r>
      <w:r>
        <w:rPr>
          <w:rtl/>
        </w:rPr>
        <w:tab/>
      </w:r>
      <w:r w:rsidRPr="00B9097B">
        <w:rPr>
          <w:rtl/>
        </w:rPr>
        <w:t xml:space="preserve">يمكن الاطلاع على </w:t>
      </w:r>
      <w:r w:rsidR="00C6777C">
        <w:rPr>
          <w:rFonts w:hint="cs"/>
          <w:rtl/>
        </w:rPr>
        <w:t>كلمة</w:t>
      </w:r>
      <w:r w:rsidRPr="00B9097B">
        <w:rPr>
          <w:rtl/>
        </w:rPr>
        <w:t xml:space="preserve"> مدير مكتب تنمية الاتصالات</w:t>
      </w:r>
      <w:r>
        <w:rPr>
          <w:rFonts w:hint="cs"/>
          <w:rtl/>
        </w:rPr>
        <w:t xml:space="preserve"> عبر الرابط التالي: </w:t>
      </w:r>
      <w:hyperlink r:id="rId2" w:history="1">
        <w:r w:rsidRPr="001D7460">
          <w:rPr>
            <w:rStyle w:val="Hyperlink"/>
            <w:sz w:val="20"/>
            <w:szCs w:val="26"/>
          </w:rPr>
          <w:t>https://www.itu.int/en/ITU-D/bdt-director/Pages/Speeches.aspx?ItemID=181</w:t>
        </w:r>
      </w:hyperlink>
      <w:r w:rsidR="00C6777C" w:rsidRPr="00C6777C">
        <w:rPr>
          <w:rStyle w:val="Hyperlink"/>
          <w:rFonts w:hint="cs"/>
          <w:color w:val="auto"/>
          <w:sz w:val="20"/>
          <w:szCs w:val="26"/>
          <w:u w:val="none"/>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9B0" w:rsidRDefault="001679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9A" w:rsidRPr="00CB30F8" w:rsidRDefault="00DA579A" w:rsidP="00EB00BE">
    <w:pPr>
      <w:tabs>
        <w:tab w:val="clear" w:pos="1134"/>
        <w:tab w:val="center" w:pos="4819"/>
        <w:tab w:val="right" w:pos="13721"/>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Pr>
        <w:rFonts w:eastAsiaTheme="minorEastAsia" w:cs="Calibri"/>
        <w:sz w:val="20"/>
        <w:szCs w:val="20"/>
        <w:lang w:eastAsia="zh-CN"/>
      </w:rPr>
      <w:t>12</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1679B0">
      <w:rPr>
        <w:rFonts w:eastAsiaTheme="minorEastAsia" w:cs="Calibri"/>
        <w:noProof/>
        <w:sz w:val="20"/>
        <w:szCs w:val="20"/>
        <w:rtl/>
        <w:lang w:val="en-GB" w:eastAsia="zh-CN"/>
      </w:rPr>
      <w:t>7</w:t>
    </w:r>
    <w:r w:rsidRPr="00CB30F8">
      <w:rPr>
        <w:rFonts w:eastAsiaTheme="minorEastAsia" w:cs="Calibri"/>
        <w:sz w:val="20"/>
        <w:szCs w:val="20"/>
        <w:lang w:eastAsia="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9B0" w:rsidRDefault="001679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9A" w:rsidRPr="00CB30F8" w:rsidRDefault="00DA579A" w:rsidP="00EB00BE">
    <w:pPr>
      <w:tabs>
        <w:tab w:val="clear" w:pos="1134"/>
        <w:tab w:val="center" w:pos="6775"/>
        <w:tab w:val="right" w:pos="13721"/>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Pr>
        <w:rFonts w:eastAsiaTheme="minorEastAsia" w:cs="Calibri"/>
        <w:sz w:val="20"/>
        <w:szCs w:val="20"/>
        <w:lang w:eastAsia="zh-CN"/>
      </w:rPr>
      <w:t>12</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1679B0">
      <w:rPr>
        <w:rFonts w:eastAsiaTheme="minorEastAsia" w:cs="Calibri"/>
        <w:noProof/>
        <w:sz w:val="20"/>
        <w:szCs w:val="20"/>
        <w:rtl/>
        <w:lang w:val="en-GB" w:eastAsia="zh-CN"/>
      </w:rPr>
      <w:t>10</w:t>
    </w:r>
    <w:r w:rsidRPr="00CB30F8">
      <w:rPr>
        <w:rFonts w:eastAsiaTheme="minorEastAsia" w:cs="Calibri"/>
        <w:sz w:val="20"/>
        <w:szCs w:val="20"/>
        <w:lang w:eastAsia="zh-CN"/>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9A" w:rsidRPr="008B7147" w:rsidRDefault="00DA579A" w:rsidP="008B7147">
    <w:pPr>
      <w:tabs>
        <w:tab w:val="clear" w:pos="1134"/>
        <w:tab w:val="center" w:pos="6775"/>
        <w:tab w:val="right" w:pos="13437"/>
      </w:tabs>
      <w:spacing w:after="240" w:line="240" w:lineRule="auto"/>
      <w:rPr>
        <w:rFonts w:eastAsia="SimSun" w:cs="Calibri"/>
        <w:sz w:val="20"/>
        <w:szCs w:val="20"/>
        <w:rtl/>
        <w:lang w:eastAsia="zh-CN" w:bidi="ar-EG"/>
      </w:rPr>
    </w:pPr>
    <w:r w:rsidRPr="008B7147">
      <w:rPr>
        <w:rFonts w:eastAsia="SimSun" w:cs="Calibri"/>
        <w:sz w:val="20"/>
        <w:szCs w:val="20"/>
        <w:lang w:eastAsia="zh-CN"/>
      </w:rPr>
      <w:tab/>
    </w:r>
    <w:r w:rsidRPr="008B7147">
      <w:rPr>
        <w:rFonts w:eastAsia="SimSun" w:cs="Calibri"/>
        <w:sz w:val="20"/>
        <w:szCs w:val="20"/>
        <w:lang w:val="en-GB" w:eastAsia="zh-CN"/>
      </w:rPr>
      <w:t>TDAG</w:t>
    </w:r>
    <w:r w:rsidRPr="008B7147">
      <w:rPr>
        <w:rFonts w:eastAsia="SimSun" w:cs="Calibri"/>
        <w:sz w:val="20"/>
        <w:szCs w:val="20"/>
        <w:lang w:eastAsia="zh-CN"/>
      </w:rPr>
      <w:t>-</w:t>
    </w:r>
    <w:r w:rsidRPr="008B7147">
      <w:rPr>
        <w:rFonts w:eastAsia="SimSun" w:cs="Calibri"/>
        <w:sz w:val="20"/>
        <w:szCs w:val="20"/>
        <w:lang w:val="en-GB" w:eastAsia="zh-CN"/>
      </w:rPr>
      <w:t>19/</w:t>
    </w:r>
    <w:r w:rsidRPr="008B7147">
      <w:rPr>
        <w:rFonts w:eastAsia="SimSun" w:cs="Calibri"/>
        <w:sz w:val="20"/>
        <w:szCs w:val="20"/>
        <w:lang w:eastAsia="zh-CN"/>
      </w:rPr>
      <w:t>12</w:t>
    </w:r>
    <w:r w:rsidRPr="008B7147">
      <w:rPr>
        <w:rFonts w:eastAsia="SimSun" w:cs="Calibri"/>
        <w:sz w:val="20"/>
        <w:szCs w:val="20"/>
        <w:lang w:val="en-GB" w:eastAsia="zh-CN"/>
      </w:rPr>
      <w:t>-A</w:t>
    </w:r>
    <w:r w:rsidRPr="008B7147">
      <w:rPr>
        <w:rFonts w:eastAsia="SimSun" w:cs="Calibri"/>
        <w:sz w:val="20"/>
        <w:szCs w:val="20"/>
        <w:rtl/>
        <w:lang w:eastAsia="zh-CN" w:bidi="ar-EG"/>
      </w:rPr>
      <w:tab/>
    </w:r>
    <w:r w:rsidRPr="008B7147">
      <w:rPr>
        <w:rFonts w:ascii="Traditional Arabic" w:eastAsia="SimSun" w:hAnsi="Traditional Arabic" w:hint="cs"/>
        <w:sz w:val="26"/>
        <w:szCs w:val="26"/>
        <w:rtl/>
        <w:lang w:eastAsia="zh-CN"/>
      </w:rPr>
      <w:t>الصفحة</w:t>
    </w:r>
    <w:r w:rsidRPr="008B7147">
      <w:rPr>
        <w:rFonts w:ascii="Traditional Arabic" w:eastAsia="SimSun" w:hAnsi="Traditional Arabic" w:hint="cs"/>
        <w:sz w:val="26"/>
        <w:szCs w:val="26"/>
        <w:rtl/>
        <w:lang w:eastAsia="zh-CN" w:bidi="ar-EG"/>
      </w:rPr>
      <w:t xml:space="preserve"> </w:t>
    </w:r>
    <w:r w:rsidRPr="008B7147">
      <w:rPr>
        <w:rFonts w:eastAsia="SimSun" w:cs="Calibri"/>
        <w:sz w:val="20"/>
        <w:szCs w:val="20"/>
        <w:lang w:val="en-GB" w:eastAsia="zh-CN"/>
      </w:rPr>
      <w:fldChar w:fldCharType="begin"/>
    </w:r>
    <w:r w:rsidRPr="008B7147">
      <w:rPr>
        <w:rFonts w:eastAsia="SimSun" w:cs="Calibri"/>
        <w:sz w:val="20"/>
        <w:szCs w:val="20"/>
        <w:lang w:val="en-GB" w:eastAsia="zh-CN"/>
      </w:rPr>
      <w:instrText xml:space="preserve"> PAGE </w:instrText>
    </w:r>
    <w:r w:rsidRPr="008B7147">
      <w:rPr>
        <w:rFonts w:eastAsia="SimSun" w:cs="Calibri"/>
        <w:sz w:val="20"/>
        <w:szCs w:val="20"/>
        <w:lang w:val="en-GB" w:eastAsia="zh-CN"/>
      </w:rPr>
      <w:fldChar w:fldCharType="separate"/>
    </w:r>
    <w:r w:rsidR="001679B0">
      <w:rPr>
        <w:rFonts w:eastAsia="SimSun" w:cs="Calibri"/>
        <w:noProof/>
        <w:sz w:val="20"/>
        <w:szCs w:val="20"/>
        <w:rtl/>
        <w:lang w:val="en-GB" w:eastAsia="zh-CN"/>
      </w:rPr>
      <w:t>8</w:t>
    </w:r>
    <w:r w:rsidRPr="008B7147">
      <w:rPr>
        <w:rFonts w:eastAsia="SimSun"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2B"/>
    <w:rsid w:val="000124CC"/>
    <w:rsid w:val="00030684"/>
    <w:rsid w:val="00041F8B"/>
    <w:rsid w:val="00046444"/>
    <w:rsid w:val="0006023B"/>
    <w:rsid w:val="0008638B"/>
    <w:rsid w:val="000871A7"/>
    <w:rsid w:val="00090574"/>
    <w:rsid w:val="00092FC2"/>
    <w:rsid w:val="00094281"/>
    <w:rsid w:val="0009591F"/>
    <w:rsid w:val="000A1677"/>
    <w:rsid w:val="000A3922"/>
    <w:rsid w:val="000B407F"/>
    <w:rsid w:val="000C13C2"/>
    <w:rsid w:val="000D0608"/>
    <w:rsid w:val="000D4C64"/>
    <w:rsid w:val="000F0B1C"/>
    <w:rsid w:val="000F1D42"/>
    <w:rsid w:val="000F4D07"/>
    <w:rsid w:val="0010216C"/>
    <w:rsid w:val="00102A03"/>
    <w:rsid w:val="001040A3"/>
    <w:rsid w:val="00115195"/>
    <w:rsid w:val="001257AE"/>
    <w:rsid w:val="00161D20"/>
    <w:rsid w:val="0016791B"/>
    <w:rsid w:val="001679B0"/>
    <w:rsid w:val="00167BFC"/>
    <w:rsid w:val="001735B1"/>
    <w:rsid w:val="00173915"/>
    <w:rsid w:val="00177804"/>
    <w:rsid w:val="00183675"/>
    <w:rsid w:val="0019046B"/>
    <w:rsid w:val="0019399F"/>
    <w:rsid w:val="001C5C22"/>
    <w:rsid w:val="001D7460"/>
    <w:rsid w:val="001F3C89"/>
    <w:rsid w:val="001F4645"/>
    <w:rsid w:val="00204A32"/>
    <w:rsid w:val="0022345D"/>
    <w:rsid w:val="00225854"/>
    <w:rsid w:val="00231092"/>
    <w:rsid w:val="0023283D"/>
    <w:rsid w:val="002334F5"/>
    <w:rsid w:val="00244D5D"/>
    <w:rsid w:val="0024608D"/>
    <w:rsid w:val="00252E0C"/>
    <w:rsid w:val="002736DD"/>
    <w:rsid w:val="00276881"/>
    <w:rsid w:val="002826D0"/>
    <w:rsid w:val="0028473C"/>
    <w:rsid w:val="0028786F"/>
    <w:rsid w:val="002916BE"/>
    <w:rsid w:val="002978F4"/>
    <w:rsid w:val="002B028D"/>
    <w:rsid w:val="002B1092"/>
    <w:rsid w:val="002B435E"/>
    <w:rsid w:val="002C4DAE"/>
    <w:rsid w:val="002D42F1"/>
    <w:rsid w:val="002D6669"/>
    <w:rsid w:val="002E6541"/>
    <w:rsid w:val="002F5560"/>
    <w:rsid w:val="0030486B"/>
    <w:rsid w:val="00311EFF"/>
    <w:rsid w:val="00322377"/>
    <w:rsid w:val="003231B9"/>
    <w:rsid w:val="003275AC"/>
    <w:rsid w:val="00333D29"/>
    <w:rsid w:val="003409F4"/>
    <w:rsid w:val="003529BE"/>
    <w:rsid w:val="00356378"/>
    <w:rsid w:val="00357185"/>
    <w:rsid w:val="00360754"/>
    <w:rsid w:val="00380C81"/>
    <w:rsid w:val="003A1741"/>
    <w:rsid w:val="003C106D"/>
    <w:rsid w:val="003C475F"/>
    <w:rsid w:val="003E1B3E"/>
    <w:rsid w:val="003E4132"/>
    <w:rsid w:val="003F1F99"/>
    <w:rsid w:val="003F678F"/>
    <w:rsid w:val="003F7FC6"/>
    <w:rsid w:val="00422A67"/>
    <w:rsid w:val="0042686F"/>
    <w:rsid w:val="004367CE"/>
    <w:rsid w:val="00443869"/>
    <w:rsid w:val="00450AE7"/>
    <w:rsid w:val="0046396F"/>
    <w:rsid w:val="004712C6"/>
    <w:rsid w:val="004800E7"/>
    <w:rsid w:val="00497703"/>
    <w:rsid w:val="0049784C"/>
    <w:rsid w:val="004D3AA3"/>
    <w:rsid w:val="004E4CD8"/>
    <w:rsid w:val="004F0F06"/>
    <w:rsid w:val="00501E0E"/>
    <w:rsid w:val="005204D7"/>
    <w:rsid w:val="00525596"/>
    <w:rsid w:val="00530420"/>
    <w:rsid w:val="00537E54"/>
    <w:rsid w:val="00552BC5"/>
    <w:rsid w:val="0055516A"/>
    <w:rsid w:val="0056374C"/>
    <w:rsid w:val="0056614F"/>
    <w:rsid w:val="0057656F"/>
    <w:rsid w:val="00576731"/>
    <w:rsid w:val="00576741"/>
    <w:rsid w:val="005809E2"/>
    <w:rsid w:val="00580FC4"/>
    <w:rsid w:val="0058238D"/>
    <w:rsid w:val="0059285F"/>
    <w:rsid w:val="005A24B1"/>
    <w:rsid w:val="005B7B8A"/>
    <w:rsid w:val="005C31F9"/>
    <w:rsid w:val="005C6394"/>
    <w:rsid w:val="005D6476"/>
    <w:rsid w:val="005D6C0D"/>
    <w:rsid w:val="005E5283"/>
    <w:rsid w:val="005E58F5"/>
    <w:rsid w:val="005F14F2"/>
    <w:rsid w:val="005F692D"/>
    <w:rsid w:val="00605B34"/>
    <w:rsid w:val="00606660"/>
    <w:rsid w:val="006157A3"/>
    <w:rsid w:val="00620E60"/>
    <w:rsid w:val="0063315A"/>
    <w:rsid w:val="0063410F"/>
    <w:rsid w:val="006365AF"/>
    <w:rsid w:val="0065591D"/>
    <w:rsid w:val="00662C5A"/>
    <w:rsid w:val="00670AF5"/>
    <w:rsid w:val="00674AB4"/>
    <w:rsid w:val="00696330"/>
    <w:rsid w:val="006B561F"/>
    <w:rsid w:val="006C1556"/>
    <w:rsid w:val="006F177A"/>
    <w:rsid w:val="006F267F"/>
    <w:rsid w:val="006F63F7"/>
    <w:rsid w:val="006F6F03"/>
    <w:rsid w:val="007014A6"/>
    <w:rsid w:val="00706D7A"/>
    <w:rsid w:val="00707708"/>
    <w:rsid w:val="00726AEC"/>
    <w:rsid w:val="007450BC"/>
    <w:rsid w:val="00747DF8"/>
    <w:rsid w:val="00752F2D"/>
    <w:rsid w:val="007530CA"/>
    <w:rsid w:val="0079553D"/>
    <w:rsid w:val="007B01CC"/>
    <w:rsid w:val="007C7F98"/>
    <w:rsid w:val="007D4F32"/>
    <w:rsid w:val="007E7C6C"/>
    <w:rsid w:val="007F6238"/>
    <w:rsid w:val="007F646C"/>
    <w:rsid w:val="00800255"/>
    <w:rsid w:val="00801FCD"/>
    <w:rsid w:val="00803D7E"/>
    <w:rsid w:val="00803F08"/>
    <w:rsid w:val="00815ADF"/>
    <w:rsid w:val="00817BF3"/>
    <w:rsid w:val="008235CD"/>
    <w:rsid w:val="00823A07"/>
    <w:rsid w:val="00833110"/>
    <w:rsid w:val="0083455A"/>
    <w:rsid w:val="00834F4C"/>
    <w:rsid w:val="00835FEC"/>
    <w:rsid w:val="008513CB"/>
    <w:rsid w:val="00866EB8"/>
    <w:rsid w:val="00874D9C"/>
    <w:rsid w:val="00895A80"/>
    <w:rsid w:val="00896676"/>
    <w:rsid w:val="008A1810"/>
    <w:rsid w:val="008A7054"/>
    <w:rsid w:val="008B05D9"/>
    <w:rsid w:val="008B3214"/>
    <w:rsid w:val="008B5B5D"/>
    <w:rsid w:val="008B7147"/>
    <w:rsid w:val="008D1E41"/>
    <w:rsid w:val="009022D0"/>
    <w:rsid w:val="00907797"/>
    <w:rsid w:val="009139AB"/>
    <w:rsid w:val="00916846"/>
    <w:rsid w:val="00917694"/>
    <w:rsid w:val="009263CD"/>
    <w:rsid w:val="00930E6D"/>
    <w:rsid w:val="0096282B"/>
    <w:rsid w:val="009648C8"/>
    <w:rsid w:val="00972CA2"/>
    <w:rsid w:val="00981E6D"/>
    <w:rsid w:val="00982B28"/>
    <w:rsid w:val="00984EA5"/>
    <w:rsid w:val="00992593"/>
    <w:rsid w:val="0099638C"/>
    <w:rsid w:val="00996762"/>
    <w:rsid w:val="009C17E1"/>
    <w:rsid w:val="009C35ED"/>
    <w:rsid w:val="009F1C12"/>
    <w:rsid w:val="00A10C12"/>
    <w:rsid w:val="00A124CB"/>
    <w:rsid w:val="00A12D16"/>
    <w:rsid w:val="00A137DF"/>
    <w:rsid w:val="00A2167A"/>
    <w:rsid w:val="00A25A43"/>
    <w:rsid w:val="00A3295B"/>
    <w:rsid w:val="00A42AE5"/>
    <w:rsid w:val="00A52B61"/>
    <w:rsid w:val="00A63817"/>
    <w:rsid w:val="00A64820"/>
    <w:rsid w:val="00A64AA2"/>
    <w:rsid w:val="00A71DD6"/>
    <w:rsid w:val="00A72045"/>
    <w:rsid w:val="00A723C7"/>
    <w:rsid w:val="00A80E11"/>
    <w:rsid w:val="00A870F5"/>
    <w:rsid w:val="00A97F94"/>
    <w:rsid w:val="00AA3C67"/>
    <w:rsid w:val="00AA51FA"/>
    <w:rsid w:val="00AB1309"/>
    <w:rsid w:val="00AC194D"/>
    <w:rsid w:val="00AC2C52"/>
    <w:rsid w:val="00AC7F64"/>
    <w:rsid w:val="00AD1503"/>
    <w:rsid w:val="00AE7244"/>
    <w:rsid w:val="00AF3FEE"/>
    <w:rsid w:val="00B02F46"/>
    <w:rsid w:val="00B1110F"/>
    <w:rsid w:val="00B2000C"/>
    <w:rsid w:val="00B20ADE"/>
    <w:rsid w:val="00B23C3B"/>
    <w:rsid w:val="00B23C4B"/>
    <w:rsid w:val="00B66B9A"/>
    <w:rsid w:val="00B82089"/>
    <w:rsid w:val="00B83162"/>
    <w:rsid w:val="00B9097B"/>
    <w:rsid w:val="00B970AE"/>
    <w:rsid w:val="00BA0321"/>
    <w:rsid w:val="00BA1427"/>
    <w:rsid w:val="00BA60A5"/>
    <w:rsid w:val="00BC511E"/>
    <w:rsid w:val="00BD0C50"/>
    <w:rsid w:val="00BE49D0"/>
    <w:rsid w:val="00BE7DD9"/>
    <w:rsid w:val="00BF2C38"/>
    <w:rsid w:val="00C23331"/>
    <w:rsid w:val="00C265DA"/>
    <w:rsid w:val="00C442F2"/>
    <w:rsid w:val="00C61384"/>
    <w:rsid w:val="00C674FE"/>
    <w:rsid w:val="00C6777C"/>
    <w:rsid w:val="00C7297D"/>
    <w:rsid w:val="00C75633"/>
    <w:rsid w:val="00C8242E"/>
    <w:rsid w:val="00C82615"/>
    <w:rsid w:val="00C867DB"/>
    <w:rsid w:val="00C90ADD"/>
    <w:rsid w:val="00CA2A38"/>
    <w:rsid w:val="00CA50FF"/>
    <w:rsid w:val="00CB30F8"/>
    <w:rsid w:val="00CC3CD2"/>
    <w:rsid w:val="00CC43BE"/>
    <w:rsid w:val="00CD123C"/>
    <w:rsid w:val="00CD2085"/>
    <w:rsid w:val="00CE2EE1"/>
    <w:rsid w:val="00CE3510"/>
    <w:rsid w:val="00CE46C2"/>
    <w:rsid w:val="00CE67B2"/>
    <w:rsid w:val="00CE70A3"/>
    <w:rsid w:val="00CF3FFD"/>
    <w:rsid w:val="00CF5ED3"/>
    <w:rsid w:val="00D0494C"/>
    <w:rsid w:val="00D123A1"/>
    <w:rsid w:val="00D14BEB"/>
    <w:rsid w:val="00D21C89"/>
    <w:rsid w:val="00D30469"/>
    <w:rsid w:val="00D3233C"/>
    <w:rsid w:val="00D45542"/>
    <w:rsid w:val="00D54A01"/>
    <w:rsid w:val="00D622C6"/>
    <w:rsid w:val="00D77D0F"/>
    <w:rsid w:val="00DA1CF0"/>
    <w:rsid w:val="00DA2DF8"/>
    <w:rsid w:val="00DA579A"/>
    <w:rsid w:val="00DB2271"/>
    <w:rsid w:val="00DB5659"/>
    <w:rsid w:val="00DC24B4"/>
    <w:rsid w:val="00DD0267"/>
    <w:rsid w:val="00DD7A05"/>
    <w:rsid w:val="00DD7A5E"/>
    <w:rsid w:val="00DF16DC"/>
    <w:rsid w:val="00DF2CF7"/>
    <w:rsid w:val="00DF5361"/>
    <w:rsid w:val="00DF786A"/>
    <w:rsid w:val="00DF7D8B"/>
    <w:rsid w:val="00E009A1"/>
    <w:rsid w:val="00E00D15"/>
    <w:rsid w:val="00E071BE"/>
    <w:rsid w:val="00E07379"/>
    <w:rsid w:val="00E14494"/>
    <w:rsid w:val="00E17033"/>
    <w:rsid w:val="00E22744"/>
    <w:rsid w:val="00E32189"/>
    <w:rsid w:val="00E41835"/>
    <w:rsid w:val="00E45211"/>
    <w:rsid w:val="00E51EB1"/>
    <w:rsid w:val="00E7380C"/>
    <w:rsid w:val="00E74BE7"/>
    <w:rsid w:val="00E86CC9"/>
    <w:rsid w:val="00E87C2C"/>
    <w:rsid w:val="00E93FB4"/>
    <w:rsid w:val="00E96624"/>
    <w:rsid w:val="00EB00BE"/>
    <w:rsid w:val="00EB2F50"/>
    <w:rsid w:val="00EB7169"/>
    <w:rsid w:val="00EE6635"/>
    <w:rsid w:val="00F0284B"/>
    <w:rsid w:val="00F126F1"/>
    <w:rsid w:val="00F2106A"/>
    <w:rsid w:val="00F31B00"/>
    <w:rsid w:val="00F34CEA"/>
    <w:rsid w:val="00F36D8B"/>
    <w:rsid w:val="00F401D0"/>
    <w:rsid w:val="00F45F2B"/>
    <w:rsid w:val="00F57AE4"/>
    <w:rsid w:val="00F67150"/>
    <w:rsid w:val="00F84366"/>
    <w:rsid w:val="00F85089"/>
    <w:rsid w:val="00F85564"/>
    <w:rsid w:val="00F86CFA"/>
    <w:rsid w:val="00F91F5E"/>
    <w:rsid w:val="00F92C66"/>
    <w:rsid w:val="00FB72A5"/>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8DB5995-666D-4644-B29B-A6252022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
    <w:basedOn w:val="DefaultParagraphFont"/>
    <w:uiPriority w:val="99"/>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8B3214"/>
    <w:pPr>
      <w:tabs>
        <w:tab w:val="clear" w:pos="1134"/>
        <w:tab w:val="clear" w:pos="5812"/>
        <w:tab w:val="clear" w:pos="9639"/>
        <w:tab w:val="left" w:pos="1871"/>
      </w:tabs>
      <w:spacing w:before="40" w:line="240" w:lineRule="auto"/>
      <w:jc w:val="left"/>
    </w:pPr>
    <w:rPr>
      <w:rFonts w:asciiTheme="minorHAnsi" w:hAnsiTheme="minorHAnsi"/>
      <w:szCs w:val="20"/>
      <w:lang w:val="en-GB"/>
    </w:rPr>
  </w:style>
  <w:style w:type="table" w:customStyle="1" w:styleId="TableGrid1">
    <w:name w:val="Table Grid1"/>
    <w:basedOn w:val="TableNormal"/>
    <w:next w:val="TableGrid"/>
    <w:uiPriority w:val="59"/>
    <w:rsid w:val="008B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Study-Groups/2018-2021/Pages/meetings/session-Q1-1-sept18.aspx" TargetMode="External"/><Relationship Id="rId18" Type="http://schemas.openxmlformats.org/officeDocument/2006/relationships/hyperlink" Target="https://www.itu.int/md/D18-SG01-R-0002" TargetMode="External"/><Relationship Id="rId26" Type="http://schemas.openxmlformats.org/officeDocument/2006/relationships/hyperlink" Target="https://www.itu.int/md/D18-SG01-R-0006" TargetMode="External"/><Relationship Id="rId39" Type="http://schemas.openxmlformats.org/officeDocument/2006/relationships/header" Target="header3.xml"/><Relationship Id="rId21" Type="http://schemas.openxmlformats.org/officeDocument/2006/relationships/hyperlink" Target="https://www.itu.int/md/D18-SG01.rgq-R-0003" TargetMode="External"/><Relationship Id="rId34" Type="http://schemas.openxmlformats.org/officeDocument/2006/relationships/hyperlink" Target="https://www.itu.int/md/D18-SG01-ADM-0002/en" TargetMode="External"/><Relationship Id="rId42" Type="http://schemas.openxmlformats.org/officeDocument/2006/relationships/hyperlink" Target="https://www.itu.int/net4/ITU-D/CDS/sg/rapporteurs.asp?lg=1&amp;sp=2018"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D18-SG01-R-0001" TargetMode="External"/><Relationship Id="rId29" Type="http://schemas.openxmlformats.org/officeDocument/2006/relationships/hyperlink" Target="https://www.itu.int/md/D18-SG01.rgq-R-000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18-SG01-C-0089" TargetMode="External"/><Relationship Id="rId24" Type="http://schemas.openxmlformats.org/officeDocument/2006/relationships/hyperlink" Target="https://www.itu.int/md/D18-SG01-R-0005" TargetMode="External"/><Relationship Id="rId32" Type="http://schemas.openxmlformats.org/officeDocument/2006/relationships/hyperlink" Target="https://www.itu.int/en/ITU-D/Study-Groups/2018-2021/Pages/collaborative-tools.aspx"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eader" Target="header5.xml"/><Relationship Id="rId5" Type="http://schemas.openxmlformats.org/officeDocument/2006/relationships/styles" Target="styles.xml"/><Relationship Id="rId15" Type="http://schemas.openxmlformats.org/officeDocument/2006/relationships/hyperlink" Target="https://www.itu.int/en/ITU-D/Study-Groups/2018-2021/Pages/meetings/session-Q7-1-sept18.aspx" TargetMode="External"/><Relationship Id="rId23" Type="http://schemas.openxmlformats.org/officeDocument/2006/relationships/hyperlink" Target="https://www.itu.int/md/D18-SG01.rgq-R-0004" TargetMode="External"/><Relationship Id="rId28" Type="http://schemas.openxmlformats.org/officeDocument/2006/relationships/hyperlink" Target="https://www.itu.int/md/D18-SG01-R-0007" TargetMode="External"/><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itu.int/md/D18-SG01.rgq-R-0002" TargetMode="External"/><Relationship Id="rId31" Type="http://schemas.openxmlformats.org/officeDocument/2006/relationships/hyperlink" Target="https://www.itu.int/en/ITU-D/Study-Groups/2018-2021/Pages/collaborative-tools.aspx" TargetMode="External"/><Relationship Id="rId44"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D/Study-Groups/2018-2021/Pages/meetings/session-Q4-1-sept18.aspx" TargetMode="External"/><Relationship Id="rId22" Type="http://schemas.openxmlformats.org/officeDocument/2006/relationships/hyperlink" Target="https://www.itu.int/md/D18-SG01-R-0004" TargetMode="External"/><Relationship Id="rId27" Type="http://schemas.openxmlformats.org/officeDocument/2006/relationships/hyperlink" Target="https://www.itu.int/md/D18-SG01.rgq-R-0006" TargetMode="External"/><Relationship Id="rId30" Type="http://schemas.openxmlformats.org/officeDocument/2006/relationships/hyperlink" Target="https://www.itu.int/md/D18-TDAG23-C-0012/" TargetMode="External"/><Relationship Id="rId35" Type="http://schemas.openxmlformats.org/officeDocument/2006/relationships/header" Target="header1.xm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md/D18-SG01-ADM-0003" TargetMode="External"/><Relationship Id="rId17" Type="http://schemas.openxmlformats.org/officeDocument/2006/relationships/hyperlink" Target="https://www.itu.int/md/D18-SG01.rgq-R-0001" TargetMode="External"/><Relationship Id="rId25" Type="http://schemas.openxmlformats.org/officeDocument/2006/relationships/hyperlink" Target="https://www.itu.int/md/D18-SG01.rgq-R-0005" TargetMode="External"/><Relationship Id="rId33" Type="http://schemas.openxmlformats.org/officeDocument/2006/relationships/hyperlink" Target="https://extranet.itu.int/itu-d/studygroups/SitePages/Home.aspx" TargetMode="External"/><Relationship Id="rId38" Type="http://schemas.openxmlformats.org/officeDocument/2006/relationships/footer" Target="footer2.xml"/><Relationship Id="rId46" Type="http://schemas.openxmlformats.org/officeDocument/2006/relationships/footer" Target="footer5.xml"/><Relationship Id="rId20" Type="http://schemas.openxmlformats.org/officeDocument/2006/relationships/hyperlink" Target="https://www.itu.int/md/D18-SG01-R-0003" TargetMode="External"/><Relationship Id="rId41" Type="http://schemas.openxmlformats.org/officeDocument/2006/relationships/hyperlink" Target="https://www.itu.int/net4/ITU-D/CDS/sg/chairmen.asp?lg=1&amp;sp=2018"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lkjsd@asdf.com"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bdt-director/Pages/Speeches.aspx?ItemID=181" TargetMode="External"/><Relationship Id="rId1" Type="http://schemas.openxmlformats.org/officeDocument/2006/relationships/hyperlink" Target="https://www.flickr.com/photos/itupictures/albums/72157696268484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purl.org/dc/dcmitype/"/>
    <ds:schemaRef ds:uri="996b2e75-67fd-4955-a3b0-5ab9934cb50b"/>
    <ds:schemaRef ds:uri="de10a323-94a9-4e93-88b4-ea964576960d"/>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11740-4104-4C78-B43D-AD7E0C7F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13</Pages>
  <Words>4748</Words>
  <Characters>27066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Awad, Samy</cp:lastModifiedBy>
  <cp:revision>67</cp:revision>
  <cp:lastPrinted>2019-03-05T16:31:00Z</cp:lastPrinted>
  <dcterms:created xsi:type="dcterms:W3CDTF">2019-03-04T09:07:00Z</dcterms:created>
  <dcterms:modified xsi:type="dcterms:W3CDTF">2019-03-06T17:44:00Z</dcterms:modified>
  <cp:category>Conference document</cp:category>
</cp:coreProperties>
</file>