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175C4C" w:rsidTr="00940EE4">
        <w:trPr>
          <w:cantSplit/>
          <w:trHeight w:val="1134"/>
        </w:trPr>
        <w:tc>
          <w:tcPr>
            <w:tcW w:w="6804" w:type="dxa"/>
          </w:tcPr>
          <w:p w:rsidR="00175C4C" w:rsidRPr="001E252D" w:rsidRDefault="00175C4C" w:rsidP="00940EE4">
            <w:pPr>
              <w:spacing w:before="20" w:after="48" w:line="240" w:lineRule="atLeast"/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 w:rsidRPr="00054016">
              <w:rPr>
                <w:rFonts w:ascii="SimSun" w:hAnsi="SimSun" w:cs="SimSun" w:hint="eastAsia"/>
                <w:b/>
                <w:bCs/>
                <w:sz w:val="32"/>
                <w:szCs w:val="22"/>
                <w:lang w:eastAsia="zh-CN"/>
              </w:rPr>
              <w:t>电信发展顾问组</w:t>
            </w:r>
            <w:r>
              <w:rPr>
                <w:rFonts w:cs="SimSun" w:hint="eastAsia"/>
                <w:b/>
                <w:bCs/>
                <w:sz w:val="32"/>
                <w:szCs w:val="22"/>
                <w:lang w:eastAsia="zh-CN"/>
              </w:rPr>
              <w:t>（</w:t>
            </w:r>
            <w:r w:rsidRPr="00054016">
              <w:rPr>
                <w:rFonts w:cstheme="minorHAnsi"/>
                <w:b/>
                <w:bCs/>
                <w:sz w:val="32"/>
                <w:szCs w:val="22"/>
                <w:lang w:eastAsia="zh-CN"/>
              </w:rPr>
              <w:t>TDAG</w:t>
            </w:r>
            <w:r>
              <w:rPr>
                <w:rFonts w:cs="SimSun" w:hint="eastAsia"/>
                <w:b/>
                <w:bCs/>
                <w:sz w:val="32"/>
                <w:szCs w:val="22"/>
                <w:lang w:eastAsia="zh-CN"/>
              </w:rPr>
              <w:t>）</w:t>
            </w:r>
          </w:p>
          <w:p w:rsidR="00175C4C" w:rsidRPr="00A67CAE" w:rsidRDefault="00175C4C" w:rsidP="00940EE4">
            <w:pPr>
              <w:spacing w:after="48" w:line="240" w:lineRule="atLeast"/>
              <w:ind w:left="34"/>
              <w:rPr>
                <w:b/>
                <w:bCs/>
                <w:szCs w:val="24"/>
                <w:lang w:eastAsia="zh-CN"/>
              </w:rPr>
            </w:pPr>
            <w:r w:rsidRPr="00A67CAE">
              <w:rPr>
                <w:b/>
                <w:bCs/>
                <w:szCs w:val="24"/>
                <w:lang w:val="fr-CH" w:eastAsia="zh-CN"/>
              </w:rPr>
              <w:t>第</w:t>
            </w:r>
            <w:r w:rsidRPr="00A67CAE">
              <w:rPr>
                <w:b/>
                <w:bCs/>
                <w:szCs w:val="24"/>
                <w:lang w:val="fr-CH" w:eastAsia="zh-CN"/>
              </w:rPr>
              <w:t>2</w:t>
            </w:r>
            <w:r>
              <w:rPr>
                <w:b/>
                <w:bCs/>
                <w:szCs w:val="24"/>
                <w:lang w:val="fr-CH" w:eastAsia="zh-CN"/>
              </w:rPr>
              <w:t>4</w:t>
            </w:r>
            <w:r w:rsidRPr="00A67CAE">
              <w:rPr>
                <w:b/>
                <w:bCs/>
                <w:szCs w:val="24"/>
                <w:lang w:val="fr-CH" w:eastAsia="zh-CN"/>
              </w:rPr>
              <w:t>次会议，</w:t>
            </w:r>
            <w:r w:rsidRPr="00A67CAE">
              <w:rPr>
                <w:b/>
                <w:bCs/>
                <w:szCs w:val="24"/>
                <w:lang w:val="fr-CH" w:eastAsia="zh-CN"/>
              </w:rPr>
              <w:t>201</w:t>
            </w:r>
            <w:r>
              <w:rPr>
                <w:b/>
                <w:bCs/>
                <w:szCs w:val="24"/>
                <w:lang w:val="fr-CH" w:eastAsia="zh-CN"/>
              </w:rPr>
              <w:t>9</w:t>
            </w:r>
            <w:r w:rsidRPr="00A67CAE">
              <w:rPr>
                <w:b/>
                <w:bCs/>
                <w:szCs w:val="24"/>
                <w:lang w:val="fr-CH" w:eastAsia="zh-CN"/>
              </w:rPr>
              <w:t>年</w:t>
            </w:r>
            <w:r w:rsidRPr="00A67CAE">
              <w:rPr>
                <w:b/>
                <w:bCs/>
                <w:szCs w:val="24"/>
                <w:lang w:val="fr-CH" w:eastAsia="zh-CN"/>
              </w:rPr>
              <w:t>4</w:t>
            </w:r>
            <w:r w:rsidRPr="00A67CAE">
              <w:rPr>
                <w:b/>
                <w:bCs/>
                <w:szCs w:val="24"/>
                <w:lang w:val="fr-CH" w:eastAsia="zh-CN"/>
              </w:rPr>
              <w:t>月</w:t>
            </w:r>
            <w:r>
              <w:rPr>
                <w:b/>
                <w:bCs/>
                <w:szCs w:val="24"/>
                <w:lang w:eastAsia="zh-CN"/>
              </w:rPr>
              <w:t>3</w:t>
            </w:r>
            <w:r w:rsidRPr="00A67CAE">
              <w:rPr>
                <w:b/>
                <w:bCs/>
                <w:szCs w:val="24"/>
                <w:lang w:eastAsia="zh-CN"/>
              </w:rPr>
              <w:t>-</w:t>
            </w:r>
            <w:r>
              <w:rPr>
                <w:b/>
                <w:bCs/>
                <w:szCs w:val="24"/>
                <w:lang w:eastAsia="zh-CN"/>
              </w:rPr>
              <w:t>5</w:t>
            </w:r>
            <w:r w:rsidRPr="00A67CAE">
              <w:rPr>
                <w:b/>
                <w:bCs/>
                <w:szCs w:val="24"/>
                <w:lang w:eastAsia="zh-CN"/>
              </w:rPr>
              <w:t>日，日内瓦</w:t>
            </w:r>
          </w:p>
        </w:tc>
        <w:tc>
          <w:tcPr>
            <w:tcW w:w="3227" w:type="dxa"/>
          </w:tcPr>
          <w:p w:rsidR="00175C4C" w:rsidRPr="00D96B4B" w:rsidRDefault="00175C4C" w:rsidP="00940EE4">
            <w:pPr>
              <w:spacing w:before="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8E52B1">
              <w:rPr>
                <w:noProof/>
                <w:color w:val="3399FF"/>
                <w:lang w:eastAsia="zh-CN"/>
              </w:rPr>
              <w:drawing>
                <wp:inline distT="0" distB="0" distL="0" distR="0" wp14:anchorId="63E69CB3" wp14:editId="21167857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C4C" w:rsidRPr="00C324A8" w:rsidTr="00940EE4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175C4C" w:rsidRPr="00D96B4B" w:rsidRDefault="00175C4C" w:rsidP="00940EE4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175C4C" w:rsidRPr="00D96B4B" w:rsidRDefault="00175C4C" w:rsidP="00940EE4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175C4C" w:rsidRPr="0038489B" w:rsidTr="00940EE4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175C4C" w:rsidRPr="00D96B4B" w:rsidRDefault="00175C4C" w:rsidP="00F46680">
            <w:pPr>
              <w:pStyle w:val="Committee"/>
              <w:spacing w:before="0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227" w:type="dxa"/>
          </w:tcPr>
          <w:p w:rsidR="00175C4C" w:rsidRPr="00E07105" w:rsidRDefault="00175C4C" w:rsidP="00940EE4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>
              <w:rPr>
                <w:rFonts w:hint="eastAsia"/>
                <w:b/>
                <w:bCs/>
                <w:szCs w:val="24"/>
                <w:lang w:val="es-ES_tradnl" w:eastAsia="zh-CN"/>
              </w:rPr>
              <w:t>文件</w:t>
            </w:r>
            <w:r w:rsidRPr="0084734D">
              <w:rPr>
                <w:b/>
                <w:bCs/>
                <w:szCs w:val="24"/>
                <w:lang w:val="es-ES_tradnl"/>
              </w:rPr>
              <w:t xml:space="preserve"> </w:t>
            </w:r>
            <w:bookmarkStart w:id="4" w:name="DocRef1"/>
            <w:bookmarkEnd w:id="4"/>
            <w:r>
              <w:rPr>
                <w:b/>
                <w:bCs/>
                <w:szCs w:val="24"/>
                <w:lang w:val="es-ES_tradnl"/>
              </w:rPr>
              <w:t>TDAG-19</w:t>
            </w:r>
            <w:r w:rsidRPr="00147DA1">
              <w:rPr>
                <w:b/>
                <w:bCs/>
                <w:szCs w:val="24"/>
                <w:lang w:val="es-ES_tradnl"/>
              </w:rPr>
              <w:t>/</w:t>
            </w:r>
            <w:r w:rsidR="00F1049E">
              <w:rPr>
                <w:b/>
                <w:bCs/>
                <w:szCs w:val="24"/>
                <w:lang w:val="es-ES_tradnl"/>
              </w:rPr>
              <w:t>14</w:t>
            </w:r>
            <w:r w:rsidRPr="00147DA1">
              <w:rPr>
                <w:b/>
                <w:bCs/>
                <w:szCs w:val="24"/>
                <w:lang w:val="es-ES_tradnl"/>
              </w:rPr>
              <w:t>-</w:t>
            </w:r>
            <w:r>
              <w:rPr>
                <w:b/>
                <w:bCs/>
                <w:szCs w:val="24"/>
                <w:lang w:val="es-ES_tradnl"/>
              </w:rPr>
              <w:t>C</w:t>
            </w:r>
          </w:p>
        </w:tc>
      </w:tr>
      <w:tr w:rsidR="00175C4C" w:rsidRPr="00C324A8" w:rsidTr="00940EE4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175C4C" w:rsidRPr="00E07105" w:rsidRDefault="00175C4C" w:rsidP="00940EE4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27" w:type="dxa"/>
          </w:tcPr>
          <w:p w:rsidR="00175C4C" w:rsidRPr="00D96B4B" w:rsidRDefault="00175C4C" w:rsidP="00940EE4">
            <w:pPr>
              <w:spacing w:before="0" w:line="240" w:lineRule="atLeast"/>
              <w:rPr>
                <w:rFonts w:cstheme="minorHAnsi"/>
                <w:szCs w:val="24"/>
                <w:lang w:eastAsia="zh-CN"/>
              </w:rPr>
            </w:pPr>
            <w:r>
              <w:rPr>
                <w:b/>
                <w:bCs/>
                <w:szCs w:val="24"/>
                <w:lang w:val="fr-FR"/>
              </w:rPr>
              <w:t>2019</w:t>
            </w:r>
            <w:r>
              <w:rPr>
                <w:rFonts w:hint="eastAsia"/>
                <w:b/>
                <w:bCs/>
                <w:szCs w:val="24"/>
                <w:lang w:val="fr-FR" w:eastAsia="zh-CN"/>
              </w:rPr>
              <w:t>年</w:t>
            </w:r>
            <w:r w:rsidR="00F1049E">
              <w:rPr>
                <w:b/>
                <w:bCs/>
                <w:szCs w:val="24"/>
                <w:lang w:val="fr-FR" w:eastAsia="zh-CN"/>
              </w:rPr>
              <w:t>2</w:t>
            </w:r>
            <w:r>
              <w:rPr>
                <w:b/>
                <w:bCs/>
                <w:szCs w:val="24"/>
                <w:lang w:val="fr-FR" w:eastAsia="zh-CN"/>
              </w:rPr>
              <w:t>月</w:t>
            </w:r>
            <w:r w:rsidR="00F1049E">
              <w:rPr>
                <w:b/>
                <w:bCs/>
                <w:szCs w:val="24"/>
                <w:lang w:val="fr-FR" w:eastAsia="zh-CN"/>
              </w:rPr>
              <w:t>19</w:t>
            </w:r>
            <w:r>
              <w:rPr>
                <w:b/>
                <w:bCs/>
                <w:szCs w:val="24"/>
                <w:lang w:val="fr-FR" w:eastAsia="zh-CN"/>
              </w:rPr>
              <w:t>日</w:t>
            </w:r>
          </w:p>
        </w:tc>
      </w:tr>
      <w:tr w:rsidR="00175C4C" w:rsidRPr="00C324A8" w:rsidTr="00940EE4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175C4C" w:rsidRPr="00D96B4B" w:rsidRDefault="00175C4C" w:rsidP="00940EE4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27" w:type="dxa"/>
          </w:tcPr>
          <w:p w:rsidR="00175C4C" w:rsidRPr="00D96B4B" w:rsidRDefault="00175C4C" w:rsidP="00940EE4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hint="eastAsia"/>
                <w:b/>
                <w:bCs/>
                <w:szCs w:val="24"/>
                <w:lang w:val="fr-FR" w:eastAsia="zh-CN"/>
              </w:rPr>
              <w:t>原文</w:t>
            </w:r>
            <w:r>
              <w:rPr>
                <w:b/>
                <w:bCs/>
                <w:szCs w:val="24"/>
                <w:lang w:val="fr-FR" w:eastAsia="zh-CN"/>
              </w:rPr>
              <w:t>：</w:t>
            </w:r>
            <w:r>
              <w:rPr>
                <w:rFonts w:hint="eastAsia"/>
                <w:b/>
                <w:bCs/>
                <w:szCs w:val="24"/>
                <w:lang w:val="fr-FR" w:eastAsia="zh-CN"/>
              </w:rPr>
              <w:t>英文</w:t>
            </w:r>
          </w:p>
        </w:tc>
      </w:tr>
      <w:tr w:rsidR="00175C4C" w:rsidRPr="00C324A8" w:rsidTr="00940EE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75C4C" w:rsidRPr="00402DDC" w:rsidRDefault="00F1049E" w:rsidP="00402DDC">
            <w:pPr>
              <w:pStyle w:val="Source"/>
            </w:pPr>
            <w:proofErr w:type="spellStart"/>
            <w:r w:rsidRPr="00402DDC">
              <w:rPr>
                <w:rFonts w:hint="eastAsia"/>
              </w:rPr>
              <w:t>电信发展局主任</w:t>
            </w:r>
            <w:proofErr w:type="spellEnd"/>
          </w:p>
        </w:tc>
      </w:tr>
      <w:tr w:rsidR="00175C4C" w:rsidRPr="00C324A8" w:rsidTr="007E5382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75C4C" w:rsidRPr="00402DDC" w:rsidRDefault="00F1049E" w:rsidP="00402DDC">
            <w:pPr>
              <w:pStyle w:val="Title1"/>
            </w:pPr>
            <w:proofErr w:type="spellStart"/>
            <w:r w:rsidRPr="00402DDC">
              <w:rPr>
                <w:rFonts w:hint="eastAsia"/>
              </w:rPr>
              <w:t>区域</w:t>
            </w:r>
            <w:r w:rsidRPr="00402DDC">
              <w:t>性发展论坛</w:t>
            </w:r>
            <w:proofErr w:type="spellEnd"/>
          </w:p>
        </w:tc>
      </w:tr>
      <w:tr w:rsidR="00175C4C" w:rsidRPr="00C324A8" w:rsidTr="00940EE4">
        <w:trPr>
          <w:cantSplit/>
          <w:trHeight w:val="23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75C4C" w:rsidRPr="00B911B2" w:rsidRDefault="00175C4C" w:rsidP="00175C4C">
            <w:pPr>
              <w:pStyle w:val="Title1"/>
              <w:spacing w:before="120"/>
              <w:rPr>
                <w:caps/>
                <w:szCs w:val="28"/>
              </w:rPr>
            </w:pPr>
          </w:p>
        </w:tc>
      </w:tr>
      <w:tr w:rsidR="00175C4C" w:rsidRPr="00C324A8" w:rsidTr="00940EE4">
        <w:trPr>
          <w:cantSplit/>
          <w:trHeight w:val="2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E" w:rsidRPr="00054016" w:rsidRDefault="00F1049E" w:rsidP="00F1049E">
            <w:pPr>
              <w:spacing w:before="240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概</w:t>
            </w:r>
            <w:r w:rsidRPr="00054016">
              <w:rPr>
                <w:rFonts w:hint="eastAsia"/>
                <w:b/>
                <w:bCs/>
                <w:lang w:eastAsia="zh-CN"/>
              </w:rPr>
              <w:t>要</w:t>
            </w:r>
            <w:r w:rsidRPr="00054016">
              <w:rPr>
                <w:b/>
                <w:bCs/>
                <w:lang w:eastAsia="zh-CN"/>
              </w:rPr>
              <w:t>：</w:t>
            </w:r>
          </w:p>
          <w:p w:rsidR="00F1049E" w:rsidRPr="00054016" w:rsidRDefault="00F1049E" w:rsidP="00F1049E">
            <w:pPr>
              <w:ind w:firstLineChars="200" w:firstLine="480"/>
              <w:rPr>
                <w:b/>
                <w:bCs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在</w:t>
            </w:r>
            <w:r>
              <w:rPr>
                <w:szCs w:val="24"/>
                <w:lang w:eastAsia="zh-CN"/>
              </w:rPr>
              <w:t>考虑到</w:t>
            </w:r>
            <w:r w:rsidR="00B94D73">
              <w:rPr>
                <w:rFonts w:hint="eastAsia"/>
                <w:szCs w:val="24"/>
                <w:lang w:eastAsia="zh-CN"/>
              </w:rPr>
              <w:t>有</w:t>
            </w:r>
            <w:r w:rsidR="00A36784">
              <w:rPr>
                <w:rFonts w:hint="eastAsia"/>
                <w:szCs w:val="24"/>
                <w:lang w:eastAsia="zh-CN"/>
              </w:rPr>
              <w:t>关区域代表性</w:t>
            </w:r>
            <w:r w:rsidR="005B086E">
              <w:rPr>
                <w:rFonts w:hint="eastAsia"/>
                <w:szCs w:val="24"/>
                <w:lang w:eastAsia="zh-CN"/>
              </w:rPr>
              <w:t>的</w:t>
            </w:r>
            <w:r w:rsidR="00A36784">
              <w:rPr>
                <w:rFonts w:hint="eastAsia"/>
                <w:szCs w:val="24"/>
                <w:lang w:eastAsia="zh-CN"/>
              </w:rPr>
              <w:t>全权代表大会</w:t>
            </w:r>
            <w:r>
              <w:rPr>
                <w:rFonts w:hint="eastAsia"/>
                <w:szCs w:val="24"/>
                <w:lang w:eastAsia="zh-CN"/>
              </w:rPr>
              <w:t>成果</w:t>
            </w:r>
            <w:r>
              <w:rPr>
                <w:szCs w:val="24"/>
                <w:lang w:eastAsia="zh-CN"/>
              </w:rPr>
              <w:t>的基础上，本文件提供有关将于</w:t>
            </w:r>
            <w:r w:rsidR="00A36784">
              <w:rPr>
                <w:rFonts w:hint="eastAsia"/>
                <w:szCs w:val="24"/>
                <w:lang w:eastAsia="zh-CN"/>
              </w:rPr>
              <w:t>2019</w:t>
            </w:r>
            <w:r>
              <w:rPr>
                <w:rFonts w:hint="eastAsia"/>
                <w:szCs w:val="24"/>
                <w:lang w:eastAsia="zh-CN"/>
              </w:rPr>
              <w:t>年</w:t>
            </w:r>
            <w:r>
              <w:rPr>
                <w:szCs w:val="24"/>
                <w:lang w:eastAsia="zh-CN"/>
              </w:rPr>
              <w:t>举行的区域性发展</w:t>
            </w:r>
            <w:r>
              <w:rPr>
                <w:rFonts w:hint="eastAsia"/>
                <w:szCs w:val="24"/>
                <w:lang w:eastAsia="zh-CN"/>
              </w:rPr>
              <w:t>论坛</w:t>
            </w:r>
            <w:r>
              <w:rPr>
                <w:szCs w:val="24"/>
                <w:lang w:eastAsia="zh-CN"/>
              </w:rPr>
              <w:t>筹备情况的背景信息。</w:t>
            </w:r>
          </w:p>
          <w:p w:rsidR="00F1049E" w:rsidRPr="00054016" w:rsidRDefault="00F1049E" w:rsidP="00F1049E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需</w:t>
            </w:r>
            <w:r w:rsidRPr="00054016">
              <w:rPr>
                <w:b/>
                <w:bCs/>
                <w:lang w:eastAsia="zh-CN"/>
              </w:rPr>
              <w:t>采取</w:t>
            </w:r>
            <w:r>
              <w:rPr>
                <w:rFonts w:hint="eastAsia"/>
                <w:b/>
                <w:bCs/>
                <w:lang w:eastAsia="zh-CN"/>
              </w:rPr>
              <w:t>的</w:t>
            </w:r>
            <w:r w:rsidRPr="00054016">
              <w:rPr>
                <w:b/>
                <w:bCs/>
                <w:lang w:eastAsia="zh-CN"/>
              </w:rPr>
              <w:t>行动：</w:t>
            </w:r>
          </w:p>
          <w:p w:rsidR="00F1049E" w:rsidRPr="00054016" w:rsidRDefault="00F1049E" w:rsidP="00A36784">
            <w:pPr>
              <w:ind w:firstLineChars="200" w:firstLine="480"/>
              <w:rPr>
                <w:b/>
                <w:bCs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请</w:t>
            </w:r>
            <w:r>
              <w:rPr>
                <w:szCs w:val="24"/>
                <w:lang w:eastAsia="zh-CN"/>
              </w:rPr>
              <w:t>TDAG</w:t>
            </w:r>
            <w:r w:rsidR="00A36784">
              <w:rPr>
                <w:rFonts w:hint="eastAsia"/>
                <w:szCs w:val="24"/>
                <w:lang w:eastAsia="zh-CN"/>
              </w:rPr>
              <w:t>将</w:t>
            </w:r>
            <w:r>
              <w:rPr>
                <w:szCs w:val="24"/>
                <w:lang w:eastAsia="zh-CN"/>
              </w:rPr>
              <w:t>本文件</w:t>
            </w:r>
            <w:r w:rsidR="00A36784">
              <w:rPr>
                <w:rFonts w:hint="eastAsia"/>
                <w:szCs w:val="24"/>
                <w:lang w:eastAsia="zh-CN"/>
              </w:rPr>
              <w:t>记录在案</w:t>
            </w:r>
            <w:r>
              <w:rPr>
                <w:rFonts w:hint="eastAsia"/>
                <w:szCs w:val="24"/>
                <w:lang w:eastAsia="zh-CN"/>
              </w:rPr>
              <w:t>并酌情提供指导。</w:t>
            </w:r>
          </w:p>
          <w:p w:rsidR="00F1049E" w:rsidRDefault="00F1049E" w:rsidP="00F1049E">
            <w:pPr>
              <w:spacing w:after="120"/>
              <w:rPr>
                <w:b/>
                <w:bCs/>
                <w:lang w:eastAsia="zh-CN"/>
              </w:rPr>
            </w:pPr>
            <w:r w:rsidRPr="00054016">
              <w:rPr>
                <w:rFonts w:hint="eastAsia"/>
                <w:b/>
                <w:bCs/>
                <w:lang w:eastAsia="zh-CN"/>
              </w:rPr>
              <w:t>参考文件</w:t>
            </w:r>
            <w:r w:rsidRPr="00054016">
              <w:rPr>
                <w:b/>
                <w:bCs/>
                <w:lang w:eastAsia="zh-CN"/>
              </w:rPr>
              <w:t>：</w:t>
            </w:r>
          </w:p>
          <w:p w:rsidR="00175C4C" w:rsidRPr="00D9621A" w:rsidRDefault="00F1049E" w:rsidP="00F1049E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世界</w:t>
            </w:r>
            <w:r>
              <w:rPr>
                <w:szCs w:val="24"/>
                <w:lang w:eastAsia="zh-CN"/>
              </w:rPr>
              <w:t>电信发展大会</w:t>
            </w:r>
            <w:r w:rsidR="00B94D73">
              <w:rPr>
                <w:rFonts w:hint="eastAsia"/>
                <w:szCs w:val="24"/>
                <w:lang w:eastAsia="zh-CN"/>
              </w:rPr>
              <w:t>（</w:t>
            </w:r>
            <w:r w:rsidR="00B94D73">
              <w:rPr>
                <w:lang w:val="en-US" w:eastAsia="zh-CN"/>
              </w:rPr>
              <w:t>WTDC</w:t>
            </w:r>
            <w:r w:rsidR="00B94D73">
              <w:rPr>
                <w:rFonts w:hint="eastAsia"/>
                <w:lang w:val="en-US" w:eastAsia="zh-CN"/>
              </w:rPr>
              <w:t>）</w:t>
            </w:r>
            <w:r>
              <w:rPr>
                <w:rFonts w:hint="eastAsia"/>
                <w:szCs w:val="24"/>
                <w:lang w:eastAsia="zh-CN"/>
              </w:rPr>
              <w:t>《布宜诺斯艾利斯行动</w:t>
            </w:r>
            <w:r>
              <w:rPr>
                <w:szCs w:val="24"/>
                <w:lang w:eastAsia="zh-CN"/>
              </w:rPr>
              <w:t>计划》</w:t>
            </w:r>
            <w:r>
              <w:rPr>
                <w:rFonts w:hint="eastAsia"/>
                <w:szCs w:val="24"/>
                <w:lang w:eastAsia="zh-CN"/>
              </w:rPr>
              <w:t>；</w:t>
            </w:r>
            <w:r w:rsidR="00B94D73">
              <w:rPr>
                <w:lang w:val="en-US" w:eastAsia="zh-CN"/>
              </w:rPr>
              <w:t>WTDC</w:t>
            </w:r>
            <w:r>
              <w:rPr>
                <w:rFonts w:hint="eastAsia"/>
                <w:szCs w:val="24"/>
                <w:lang w:eastAsia="zh-CN"/>
              </w:rPr>
              <w:t>第</w:t>
            </w:r>
            <w:r>
              <w:rPr>
                <w:szCs w:val="24"/>
                <w:lang w:eastAsia="zh-CN"/>
              </w:rPr>
              <w:t>1</w:t>
            </w:r>
            <w:r>
              <w:rPr>
                <w:rFonts w:hint="eastAsia"/>
                <w:szCs w:val="24"/>
                <w:lang w:eastAsia="zh-CN"/>
              </w:rPr>
              <w:t>号决议（</w:t>
            </w:r>
            <w:r>
              <w:rPr>
                <w:szCs w:val="24"/>
                <w:lang w:eastAsia="zh-CN"/>
              </w:rPr>
              <w:t>2017</w:t>
            </w:r>
            <w:r>
              <w:rPr>
                <w:rFonts w:hint="eastAsia"/>
                <w:szCs w:val="24"/>
                <w:lang w:eastAsia="zh-CN"/>
              </w:rPr>
              <w:t>年，布宜诺斯艾利斯，修订版）、第</w:t>
            </w:r>
            <w:r>
              <w:rPr>
                <w:szCs w:val="24"/>
                <w:lang w:eastAsia="zh-CN"/>
              </w:rPr>
              <w:t>17</w:t>
            </w:r>
            <w:r>
              <w:rPr>
                <w:rFonts w:hint="eastAsia"/>
                <w:szCs w:val="24"/>
                <w:lang w:eastAsia="zh-CN"/>
              </w:rPr>
              <w:t>号决议（</w:t>
            </w:r>
            <w:r>
              <w:rPr>
                <w:szCs w:val="24"/>
                <w:lang w:eastAsia="zh-CN"/>
              </w:rPr>
              <w:t>2017</w:t>
            </w:r>
            <w:r>
              <w:rPr>
                <w:rFonts w:hint="eastAsia"/>
                <w:szCs w:val="24"/>
                <w:lang w:eastAsia="zh-CN"/>
              </w:rPr>
              <w:t>年，布宜诺斯艾利斯，修订版）、第</w:t>
            </w:r>
            <w:r>
              <w:rPr>
                <w:szCs w:val="24"/>
                <w:lang w:eastAsia="zh-CN"/>
              </w:rPr>
              <w:t>21</w:t>
            </w:r>
            <w:r>
              <w:rPr>
                <w:rFonts w:hint="eastAsia"/>
                <w:szCs w:val="24"/>
                <w:lang w:eastAsia="zh-CN"/>
              </w:rPr>
              <w:t>号决议（</w:t>
            </w:r>
            <w:r>
              <w:rPr>
                <w:szCs w:val="24"/>
                <w:lang w:eastAsia="zh-CN"/>
              </w:rPr>
              <w:t>2017</w:t>
            </w:r>
            <w:r>
              <w:rPr>
                <w:rFonts w:hint="eastAsia"/>
                <w:szCs w:val="24"/>
                <w:lang w:eastAsia="zh-CN"/>
              </w:rPr>
              <w:t>年，布宜诺斯艾利斯，修订版）、第</w:t>
            </w:r>
            <w:r>
              <w:rPr>
                <w:szCs w:val="24"/>
                <w:lang w:eastAsia="zh-CN"/>
              </w:rPr>
              <w:t>30</w:t>
            </w:r>
            <w:r>
              <w:rPr>
                <w:rFonts w:hint="eastAsia"/>
                <w:szCs w:val="24"/>
                <w:lang w:eastAsia="zh-CN"/>
              </w:rPr>
              <w:t>号决议（</w:t>
            </w:r>
            <w:r>
              <w:rPr>
                <w:szCs w:val="24"/>
                <w:lang w:eastAsia="zh-CN"/>
              </w:rPr>
              <w:t>2017</w:t>
            </w:r>
            <w:r>
              <w:rPr>
                <w:rFonts w:hint="eastAsia"/>
                <w:szCs w:val="24"/>
                <w:lang w:eastAsia="zh-CN"/>
              </w:rPr>
              <w:t>年，布宜诺斯艾利斯，修订版）、第</w:t>
            </w:r>
            <w:r>
              <w:rPr>
                <w:szCs w:val="24"/>
                <w:lang w:eastAsia="zh-CN"/>
              </w:rPr>
              <w:t>71</w:t>
            </w:r>
            <w:r>
              <w:rPr>
                <w:rFonts w:hint="eastAsia"/>
                <w:szCs w:val="24"/>
                <w:lang w:eastAsia="zh-CN"/>
              </w:rPr>
              <w:t>号决议（</w:t>
            </w:r>
            <w:r>
              <w:rPr>
                <w:szCs w:val="24"/>
                <w:lang w:eastAsia="zh-CN"/>
              </w:rPr>
              <w:t>201</w:t>
            </w:r>
            <w:r>
              <w:rPr>
                <w:rFonts w:hint="eastAsia"/>
                <w:szCs w:val="24"/>
                <w:lang w:eastAsia="zh-CN"/>
              </w:rPr>
              <w:t>7</w:t>
            </w:r>
            <w:r>
              <w:rPr>
                <w:rFonts w:hint="eastAsia"/>
                <w:szCs w:val="24"/>
                <w:lang w:eastAsia="zh-CN"/>
              </w:rPr>
              <w:t>年，布宜</w:t>
            </w:r>
            <w:r w:rsidR="00B94D73">
              <w:rPr>
                <w:szCs w:val="24"/>
                <w:lang w:eastAsia="zh-CN"/>
              </w:rPr>
              <w:t>诺斯艾利斯</w:t>
            </w:r>
            <w:r>
              <w:rPr>
                <w:rFonts w:hint="eastAsia"/>
                <w:szCs w:val="24"/>
                <w:lang w:eastAsia="zh-CN"/>
              </w:rPr>
              <w:t>）、全权代表大会第</w:t>
            </w:r>
            <w:r>
              <w:rPr>
                <w:szCs w:val="24"/>
                <w:lang w:eastAsia="zh-CN"/>
              </w:rPr>
              <w:t>25</w:t>
            </w:r>
            <w:r>
              <w:rPr>
                <w:rFonts w:hint="eastAsia"/>
                <w:szCs w:val="24"/>
                <w:lang w:eastAsia="zh-CN"/>
              </w:rPr>
              <w:t>号决议（</w:t>
            </w:r>
            <w:r w:rsidR="00492B63">
              <w:rPr>
                <w:szCs w:val="24"/>
                <w:lang w:eastAsia="zh-CN"/>
              </w:rPr>
              <w:t>201</w:t>
            </w:r>
            <w:r w:rsidR="00492B63">
              <w:rPr>
                <w:rFonts w:hint="eastAsia"/>
                <w:szCs w:val="24"/>
                <w:lang w:eastAsia="zh-CN"/>
              </w:rPr>
              <w:t>8</w:t>
            </w:r>
            <w:r>
              <w:rPr>
                <w:rFonts w:hint="eastAsia"/>
                <w:szCs w:val="24"/>
                <w:lang w:eastAsia="zh-CN"/>
              </w:rPr>
              <w:t>年，</w:t>
            </w:r>
            <w:r w:rsidR="00492B63">
              <w:rPr>
                <w:rFonts w:hint="eastAsia"/>
                <w:szCs w:val="24"/>
                <w:lang w:eastAsia="zh-CN"/>
              </w:rPr>
              <w:t>迪拜</w:t>
            </w:r>
            <w:r>
              <w:rPr>
                <w:rFonts w:hint="eastAsia"/>
                <w:szCs w:val="24"/>
                <w:lang w:eastAsia="zh-CN"/>
              </w:rPr>
              <w:t>，修订版）</w:t>
            </w:r>
          </w:p>
        </w:tc>
      </w:tr>
      <w:bookmarkEnd w:id="7"/>
      <w:bookmarkEnd w:id="8"/>
    </w:tbl>
    <w:p w:rsidR="00F46680" w:rsidRDefault="00F46680" w:rsidP="00F46680">
      <w:pPr>
        <w:rPr>
          <w:lang w:eastAsia="zh-CN"/>
        </w:rPr>
      </w:pPr>
    </w:p>
    <w:p w:rsidR="00F46680" w:rsidRDefault="00F4668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eastAsia="zh-CN"/>
        </w:rPr>
      </w:pPr>
      <w:r>
        <w:rPr>
          <w:lang w:eastAsia="zh-CN"/>
        </w:rPr>
        <w:br w:type="page"/>
      </w:r>
    </w:p>
    <w:p w:rsidR="00F1049E" w:rsidRDefault="00F1049E" w:rsidP="00F46680">
      <w:pPr>
        <w:pStyle w:val="Heading1"/>
        <w:rPr>
          <w:lang w:eastAsia="zh-CN"/>
        </w:rPr>
      </w:pPr>
      <w:r>
        <w:rPr>
          <w:lang w:eastAsia="zh-CN"/>
        </w:rPr>
        <w:lastRenderedPageBreak/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背景</w:t>
      </w:r>
    </w:p>
    <w:p w:rsidR="00DA5BA2" w:rsidRDefault="00280DC5" w:rsidP="00F46680">
      <w:pPr>
        <w:ind w:firstLineChars="200" w:firstLine="480"/>
        <w:rPr>
          <w:szCs w:val="24"/>
          <w:lang w:eastAsia="zh-CN"/>
        </w:rPr>
      </w:pPr>
      <w:bookmarkStart w:id="9" w:name="lt_pId031"/>
      <w:r>
        <w:rPr>
          <w:szCs w:val="24"/>
          <w:lang w:eastAsia="zh-CN"/>
        </w:rPr>
        <w:t>2018</w:t>
      </w:r>
      <w:r>
        <w:rPr>
          <w:rFonts w:asciiTheme="minorEastAsia" w:hAnsiTheme="minorEastAsia" w:hint="eastAsia"/>
          <w:color w:val="333333"/>
          <w:szCs w:val="24"/>
          <w:lang w:eastAsia="zh-CN"/>
        </w:rPr>
        <w:t>年全权代表大会</w:t>
      </w:r>
      <w:r w:rsidR="00BC3E40">
        <w:rPr>
          <w:rFonts w:asciiTheme="minorEastAsia" w:hAnsiTheme="minorEastAsia" w:hint="eastAsia"/>
          <w:color w:val="333333"/>
          <w:szCs w:val="24"/>
          <w:lang w:eastAsia="zh-CN"/>
        </w:rPr>
        <w:t>（</w:t>
      </w:r>
      <w:r w:rsidR="00BC3E40">
        <w:rPr>
          <w:bCs/>
          <w:szCs w:val="24"/>
          <w:lang w:eastAsia="zh-CN"/>
        </w:rPr>
        <w:t>PP-18</w:t>
      </w:r>
      <w:r w:rsidR="00BC3E40">
        <w:rPr>
          <w:rFonts w:hint="eastAsia"/>
          <w:bCs/>
          <w:szCs w:val="24"/>
          <w:lang w:eastAsia="zh-CN"/>
        </w:rPr>
        <w:t>）</w:t>
      </w:r>
      <w:r w:rsidRPr="00280DC5">
        <w:rPr>
          <w:rFonts w:asciiTheme="minorEastAsia" w:hAnsiTheme="minorEastAsia" w:hint="eastAsia"/>
          <w:color w:val="333333"/>
          <w:szCs w:val="24"/>
          <w:lang w:eastAsia="zh-CN"/>
        </w:rPr>
        <w:t>加强了区域办事处的作用，指</w:t>
      </w:r>
      <w:r w:rsidR="00EB451D">
        <w:rPr>
          <w:rFonts w:asciiTheme="minorEastAsia" w:hAnsiTheme="minorEastAsia" w:hint="eastAsia"/>
          <w:color w:val="333333"/>
          <w:szCs w:val="24"/>
          <w:lang w:eastAsia="zh-CN"/>
        </w:rPr>
        <w:t>示</w:t>
      </w:r>
      <w:r w:rsidR="006926F0" w:rsidRPr="00B44824">
        <w:rPr>
          <w:rFonts w:hint="eastAsia"/>
          <w:lang w:eastAsia="pt-BR"/>
        </w:rPr>
        <w:t>三个部门和总秘书处</w:t>
      </w:r>
      <w:r w:rsidR="006926F0">
        <w:rPr>
          <w:rFonts w:hint="eastAsia"/>
          <w:lang w:eastAsia="zh-CN"/>
        </w:rPr>
        <w:t>在</w:t>
      </w:r>
      <w:r w:rsidR="006926F0" w:rsidRPr="00B44824">
        <w:rPr>
          <w:rFonts w:hint="eastAsia"/>
          <w:lang w:eastAsia="pt-BR"/>
        </w:rPr>
        <w:t>各区域的所有</w:t>
      </w:r>
      <w:r w:rsidR="006926F0">
        <w:rPr>
          <w:rFonts w:hint="eastAsia"/>
          <w:lang w:eastAsia="zh-CN"/>
        </w:rPr>
        <w:t>规划</w:t>
      </w:r>
      <w:r w:rsidR="006926F0" w:rsidRPr="00B44824">
        <w:rPr>
          <w:rFonts w:hint="eastAsia"/>
          <w:lang w:eastAsia="pt-BR"/>
        </w:rPr>
        <w:t>活动</w:t>
      </w:r>
      <w:r w:rsidR="00EB451D">
        <w:rPr>
          <w:rFonts w:hint="eastAsia"/>
          <w:lang w:val="pt-BR" w:eastAsia="zh-CN"/>
        </w:rPr>
        <w:t>须</w:t>
      </w:r>
      <w:r w:rsidR="00EB451D">
        <w:rPr>
          <w:rFonts w:hint="eastAsia"/>
          <w:lang w:eastAsia="pt-BR"/>
        </w:rPr>
        <w:t>确保</w:t>
      </w:r>
      <w:r w:rsidR="006926F0">
        <w:rPr>
          <w:rFonts w:hint="eastAsia"/>
          <w:lang w:eastAsia="zh-CN"/>
        </w:rPr>
        <w:t>汇总</w:t>
      </w:r>
      <w:r w:rsidR="006926F0" w:rsidRPr="00B44824">
        <w:rPr>
          <w:rFonts w:hint="eastAsia"/>
          <w:lang w:eastAsia="pt-BR"/>
        </w:rPr>
        <w:t>到</w:t>
      </w:r>
      <w:r w:rsidR="006926F0">
        <w:rPr>
          <w:rFonts w:hint="eastAsia"/>
          <w:lang w:eastAsia="zh-CN"/>
        </w:rPr>
        <w:t>运作规划中与各</w:t>
      </w:r>
      <w:r w:rsidR="006926F0" w:rsidRPr="00B44824">
        <w:rPr>
          <w:rFonts w:hint="eastAsia"/>
          <w:lang w:eastAsia="pt-BR"/>
        </w:rPr>
        <w:t>区域</w:t>
      </w:r>
      <w:r w:rsidR="006926F0">
        <w:rPr>
          <w:rFonts w:hint="eastAsia"/>
          <w:lang w:eastAsia="zh-CN"/>
        </w:rPr>
        <w:t>相关的</w:t>
      </w:r>
      <w:r w:rsidR="006926F0" w:rsidRPr="00B44824">
        <w:rPr>
          <w:rFonts w:hint="eastAsia"/>
          <w:lang w:eastAsia="pt-BR"/>
        </w:rPr>
        <w:t>部分，并在区域</w:t>
      </w:r>
      <w:r>
        <w:rPr>
          <w:rFonts w:hint="eastAsia"/>
          <w:lang w:val="pt-BR" w:eastAsia="zh-CN"/>
        </w:rPr>
        <w:t>办事</w:t>
      </w:r>
      <w:r w:rsidR="006926F0" w:rsidRPr="00B44824">
        <w:rPr>
          <w:rFonts w:hint="eastAsia"/>
          <w:lang w:eastAsia="pt-BR"/>
        </w:rPr>
        <w:t>处的协调下</w:t>
      </w:r>
      <w:r w:rsidR="006926F0">
        <w:rPr>
          <w:rFonts w:hint="eastAsia"/>
          <w:lang w:eastAsia="zh-CN"/>
        </w:rPr>
        <w:t>予以落实</w:t>
      </w:r>
      <w:r w:rsidR="00BC3E40">
        <w:rPr>
          <w:rFonts w:hint="eastAsia"/>
          <w:szCs w:val="24"/>
          <w:lang w:eastAsia="zh-CN"/>
        </w:rPr>
        <w:t>。</w:t>
      </w:r>
      <w:r w:rsidRPr="00BC3E40">
        <w:rPr>
          <w:rFonts w:hint="eastAsia"/>
          <w:szCs w:val="24"/>
          <w:lang w:eastAsia="zh-CN"/>
        </w:rPr>
        <w:t>此外，</w:t>
      </w:r>
      <w:r w:rsidR="00BC3E40">
        <w:rPr>
          <w:bCs/>
          <w:szCs w:val="24"/>
          <w:lang w:eastAsia="zh-CN"/>
        </w:rPr>
        <w:t>PP-18</w:t>
      </w:r>
      <w:r>
        <w:rPr>
          <w:rFonts w:asciiTheme="minorEastAsia" w:hAnsiTheme="minorEastAsia" w:hint="eastAsia"/>
          <w:color w:val="333333"/>
          <w:szCs w:val="24"/>
          <w:lang w:eastAsia="zh-CN"/>
        </w:rPr>
        <w:t>还指示</w:t>
      </w:r>
      <w:r w:rsidR="006926F0" w:rsidRPr="00B44824">
        <w:rPr>
          <w:rFonts w:hint="eastAsia"/>
          <w:lang w:eastAsia="pt-BR"/>
        </w:rPr>
        <w:t>区域</w:t>
      </w:r>
      <w:r>
        <w:rPr>
          <w:rFonts w:hint="eastAsia"/>
          <w:lang w:eastAsia="zh-CN"/>
        </w:rPr>
        <w:t>办事</w:t>
      </w:r>
      <w:r w:rsidR="006926F0" w:rsidRPr="00B44824">
        <w:rPr>
          <w:rFonts w:hint="eastAsia"/>
          <w:lang w:eastAsia="pt-BR"/>
        </w:rPr>
        <w:t>处的年度</w:t>
      </w:r>
      <w:r w:rsidR="006926F0">
        <w:rPr>
          <w:rFonts w:hint="eastAsia"/>
          <w:lang w:eastAsia="zh-CN"/>
        </w:rPr>
        <w:t>运作规</w:t>
      </w:r>
      <w:r w:rsidR="006926F0" w:rsidRPr="00B44824">
        <w:rPr>
          <w:rFonts w:hint="eastAsia"/>
          <w:lang w:eastAsia="pt-BR"/>
        </w:rPr>
        <w:t>划</w:t>
      </w:r>
      <w:r w:rsidR="00EB451D">
        <w:rPr>
          <w:rFonts w:hint="eastAsia"/>
          <w:lang w:val="pt-BR" w:eastAsia="zh-CN"/>
        </w:rPr>
        <w:t>须</w:t>
      </w:r>
      <w:r w:rsidR="00EB451D" w:rsidRPr="00B44824">
        <w:rPr>
          <w:rFonts w:hint="eastAsia"/>
          <w:lang w:eastAsia="pt-BR"/>
        </w:rPr>
        <w:t>确保</w:t>
      </w:r>
      <w:r w:rsidR="006926F0" w:rsidRPr="00B44824">
        <w:rPr>
          <w:rFonts w:hint="eastAsia"/>
          <w:lang w:eastAsia="pt-BR"/>
        </w:rPr>
        <w:t>以</w:t>
      </w:r>
      <w:r w:rsidR="006926F0">
        <w:rPr>
          <w:rFonts w:hint="eastAsia"/>
          <w:lang w:eastAsia="zh-CN"/>
        </w:rPr>
        <w:t>各自区域在规划</w:t>
      </w:r>
      <w:r w:rsidR="006926F0" w:rsidRPr="00B44824">
        <w:rPr>
          <w:rFonts w:hint="eastAsia"/>
          <w:lang w:eastAsia="pt-BR"/>
        </w:rPr>
        <w:t>实施前的</w:t>
      </w:r>
      <w:r w:rsidR="006926F0">
        <w:rPr>
          <w:rFonts w:hint="eastAsia"/>
          <w:lang w:eastAsia="zh-CN"/>
        </w:rPr>
        <w:t>输入意见</w:t>
      </w:r>
      <w:r w:rsidR="006926F0" w:rsidRPr="00B44824">
        <w:rPr>
          <w:rFonts w:hint="eastAsia"/>
          <w:lang w:eastAsia="pt-BR"/>
        </w:rPr>
        <w:t>为基础</w:t>
      </w:r>
      <w:r w:rsidR="00B94D73">
        <w:rPr>
          <w:rFonts w:hint="eastAsia"/>
          <w:szCs w:val="24"/>
          <w:lang w:eastAsia="zh-CN"/>
        </w:rPr>
        <w:t>。</w:t>
      </w:r>
    </w:p>
    <w:p w:rsidR="00F1049E" w:rsidRPr="00EB451D" w:rsidRDefault="00EB451D" w:rsidP="00F46680">
      <w:pPr>
        <w:ind w:firstLineChars="200" w:firstLine="480"/>
        <w:rPr>
          <w:lang w:val="en-US" w:eastAsia="zh-CN"/>
        </w:rPr>
      </w:pPr>
      <w:r>
        <w:rPr>
          <w:rFonts w:hint="eastAsia"/>
          <w:lang w:eastAsia="zh-CN"/>
        </w:rPr>
        <w:t>考虑到</w:t>
      </w:r>
      <w:r w:rsidR="006926F0">
        <w:rPr>
          <w:lang w:val="en-US" w:eastAsia="zh-CN"/>
        </w:rPr>
        <w:t>WTDC-17</w:t>
      </w:r>
      <w:r w:rsidR="006926F0">
        <w:rPr>
          <w:rFonts w:hint="eastAsia"/>
          <w:lang w:val="en-US" w:eastAsia="zh-CN"/>
        </w:rPr>
        <w:t>做出</w:t>
      </w:r>
      <w:r>
        <w:rPr>
          <w:rFonts w:hint="eastAsia"/>
          <w:lang w:val="en-US" w:eastAsia="zh-CN"/>
        </w:rPr>
        <w:t>了</w:t>
      </w:r>
      <w:r>
        <w:rPr>
          <w:lang w:val="en-US" w:eastAsia="zh-CN"/>
        </w:rPr>
        <w:t>加强包括区域性发展论坛（</w:t>
      </w:r>
      <w:r>
        <w:rPr>
          <w:lang w:eastAsia="zh-CN"/>
        </w:rPr>
        <w:t>RDF</w:t>
      </w:r>
      <w:r>
        <w:rPr>
          <w:rFonts w:hint="eastAsia"/>
          <w:lang w:val="en-US" w:eastAsia="zh-CN"/>
        </w:rPr>
        <w:t>）在</w:t>
      </w:r>
      <w:r>
        <w:rPr>
          <w:lang w:val="en-US" w:eastAsia="zh-CN"/>
        </w:rPr>
        <w:t>内的区域协调平台</w:t>
      </w:r>
      <w:r>
        <w:rPr>
          <w:rFonts w:hint="eastAsia"/>
          <w:lang w:val="en-US" w:eastAsia="zh-CN"/>
        </w:rPr>
        <w:t>的</w:t>
      </w:r>
      <w:r>
        <w:rPr>
          <w:lang w:val="en-US" w:eastAsia="zh-CN"/>
        </w:rPr>
        <w:t>决议</w:t>
      </w:r>
      <w:r w:rsidR="006926F0">
        <w:rPr>
          <w:lang w:val="en-US" w:eastAsia="zh-CN"/>
        </w:rPr>
        <w:t>，</w:t>
      </w:r>
      <w:bookmarkEnd w:id="9"/>
      <w:r>
        <w:rPr>
          <w:rFonts w:hint="eastAsia"/>
          <w:lang w:eastAsia="zh-CN"/>
        </w:rPr>
        <w:t>为了加强作为整个国际电联</w:t>
      </w:r>
      <w:r w:rsidRPr="00EB451D">
        <w:rPr>
          <w:rFonts w:hint="eastAsia"/>
          <w:lang w:eastAsia="zh-CN"/>
        </w:rPr>
        <w:t>延伸</w:t>
      </w:r>
      <w:r>
        <w:rPr>
          <w:rFonts w:hint="eastAsia"/>
          <w:lang w:eastAsia="zh-CN"/>
        </w:rPr>
        <w:t>的区域代表性</w:t>
      </w:r>
      <w:r w:rsidRPr="00EB451D">
        <w:rPr>
          <w:rFonts w:hint="eastAsia"/>
          <w:lang w:eastAsia="zh-CN"/>
        </w:rPr>
        <w:t>并确保</w:t>
      </w:r>
      <w:r w:rsidR="00716D9B">
        <w:rPr>
          <w:rFonts w:hint="eastAsia"/>
          <w:lang w:eastAsia="zh-CN"/>
        </w:rPr>
        <w:t>无线电通信局（</w:t>
      </w:r>
      <w:r w:rsidR="00BC3E40">
        <w:rPr>
          <w:lang w:eastAsia="zh-CN"/>
        </w:rPr>
        <w:t>BR</w:t>
      </w:r>
      <w:r w:rsidR="00716D9B">
        <w:rPr>
          <w:rFonts w:hint="eastAsia"/>
          <w:lang w:eastAsia="zh-CN"/>
        </w:rPr>
        <w:t>）</w:t>
      </w:r>
      <w:r w:rsidRPr="00EB451D">
        <w:rPr>
          <w:rFonts w:hint="eastAsia"/>
          <w:lang w:eastAsia="zh-CN"/>
        </w:rPr>
        <w:t>和</w:t>
      </w:r>
      <w:r w:rsidR="00716D9B">
        <w:rPr>
          <w:rFonts w:hint="eastAsia"/>
          <w:lang w:eastAsia="zh-CN"/>
        </w:rPr>
        <w:t>电信标准化局（</w:t>
      </w:r>
      <w:r w:rsidR="00BC3E40">
        <w:rPr>
          <w:lang w:eastAsia="zh-CN"/>
        </w:rPr>
        <w:t>TSB</w:t>
      </w:r>
      <w:r w:rsidR="00716D9B">
        <w:rPr>
          <w:rFonts w:hint="eastAsia"/>
          <w:lang w:eastAsia="zh-CN"/>
        </w:rPr>
        <w:t>）</w:t>
      </w:r>
      <w:r w:rsidRPr="00EB451D">
        <w:rPr>
          <w:rFonts w:hint="eastAsia"/>
          <w:lang w:eastAsia="zh-CN"/>
        </w:rPr>
        <w:t>的活动有效纳入区域办事处的行动，</w:t>
      </w:r>
      <w:r w:rsidR="00B94D73">
        <w:rPr>
          <w:rFonts w:hint="eastAsia"/>
          <w:lang w:eastAsia="zh-CN"/>
        </w:rPr>
        <w:t>定</w:t>
      </w:r>
      <w:r w:rsidR="00BC3E40">
        <w:rPr>
          <w:rFonts w:hint="eastAsia"/>
          <w:lang w:eastAsia="zh-CN"/>
        </w:rPr>
        <w:t>于在</w:t>
      </w:r>
      <w:r w:rsidRPr="00EB451D">
        <w:rPr>
          <w:rFonts w:hint="eastAsia"/>
          <w:lang w:eastAsia="zh-CN"/>
        </w:rPr>
        <w:t>2019</w:t>
      </w:r>
      <w:r w:rsidR="00BC3E40">
        <w:rPr>
          <w:rFonts w:hint="eastAsia"/>
          <w:lang w:eastAsia="zh-CN"/>
        </w:rPr>
        <w:t>年举办一系列区域性发展论坛</w:t>
      </w:r>
      <w:r w:rsidRPr="00EB451D">
        <w:rPr>
          <w:rFonts w:hint="eastAsia"/>
          <w:lang w:eastAsia="zh-CN"/>
        </w:rPr>
        <w:t>。</w:t>
      </w:r>
    </w:p>
    <w:p w:rsidR="00F1049E" w:rsidRDefault="00F1049E" w:rsidP="00F46680">
      <w:pPr>
        <w:pStyle w:val="Heading1"/>
        <w:rPr>
          <w:rFonts w:cs="Calibri"/>
          <w:lang w:eastAsia="zh-CN"/>
        </w:rPr>
      </w:pPr>
      <w:r>
        <w:rPr>
          <w:rFonts w:hint="eastAsia"/>
          <w:szCs w:val="28"/>
          <w:lang w:eastAsia="zh-CN"/>
        </w:rPr>
        <w:t>2</w:t>
      </w:r>
      <w:r>
        <w:rPr>
          <w:rFonts w:hint="eastAsia"/>
          <w:szCs w:val="28"/>
          <w:lang w:eastAsia="zh-CN"/>
        </w:rPr>
        <w:tab/>
      </w:r>
      <w:r w:rsidR="006926F0">
        <w:rPr>
          <w:bCs/>
          <w:szCs w:val="24"/>
          <w:lang w:eastAsia="zh-CN"/>
        </w:rPr>
        <w:t>PP-18</w:t>
      </w:r>
      <w:r>
        <w:rPr>
          <w:rFonts w:hint="eastAsia"/>
          <w:spacing w:val="2"/>
          <w:lang w:eastAsia="zh-CN"/>
        </w:rPr>
        <w:t>后</w:t>
      </w:r>
      <w:r>
        <w:rPr>
          <w:spacing w:val="2"/>
          <w:lang w:eastAsia="zh-CN"/>
        </w:rPr>
        <w:t>的</w:t>
      </w:r>
      <w:r>
        <w:rPr>
          <w:rFonts w:hint="eastAsia"/>
          <w:spacing w:val="2"/>
          <w:lang w:eastAsia="zh-CN"/>
        </w:rPr>
        <w:t>RDF</w:t>
      </w:r>
    </w:p>
    <w:p w:rsidR="00F1049E" w:rsidRDefault="00F1049E" w:rsidP="00F4668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 w:rsidR="00032FDD">
        <w:rPr>
          <w:bCs/>
          <w:szCs w:val="24"/>
          <w:lang w:eastAsia="zh-CN"/>
        </w:rPr>
        <w:t>PP-18</w:t>
      </w:r>
      <w:r w:rsidR="00032FDD">
        <w:rPr>
          <w:rFonts w:hint="eastAsia"/>
          <w:bCs/>
          <w:szCs w:val="24"/>
          <w:lang w:eastAsia="zh-CN"/>
        </w:rPr>
        <w:t>和</w:t>
      </w:r>
      <w:r>
        <w:rPr>
          <w:lang w:eastAsia="zh-CN"/>
        </w:rPr>
        <w:t>WTDC-17</w:t>
      </w:r>
      <w:r>
        <w:rPr>
          <w:rFonts w:hint="eastAsia"/>
          <w:lang w:eastAsia="zh-CN"/>
        </w:rPr>
        <w:t>成果</w:t>
      </w:r>
      <w:r>
        <w:rPr>
          <w:lang w:eastAsia="zh-CN"/>
        </w:rPr>
        <w:t>基础上，</w:t>
      </w:r>
      <w:r>
        <w:rPr>
          <w:lang w:eastAsia="zh-CN"/>
        </w:rPr>
        <w:t>RDF</w:t>
      </w:r>
      <w:r w:rsidR="00032FDD">
        <w:rPr>
          <w:rFonts w:hint="eastAsia"/>
          <w:lang w:eastAsia="zh-CN"/>
        </w:rPr>
        <w:t>应</w:t>
      </w:r>
      <w:r w:rsidR="00587B91">
        <w:rPr>
          <w:lang w:eastAsia="zh-CN"/>
        </w:rPr>
        <w:t>提供</w:t>
      </w:r>
      <w:r w:rsidR="00587B91">
        <w:rPr>
          <w:rFonts w:hint="eastAsia"/>
          <w:lang w:eastAsia="zh-CN"/>
        </w:rPr>
        <w:t>区域办事处</w:t>
      </w:r>
      <w:r w:rsidR="00CE1148">
        <w:rPr>
          <w:rFonts w:hint="eastAsia"/>
          <w:lang w:eastAsia="zh-CN"/>
        </w:rPr>
        <w:t>就区域性活动</w:t>
      </w:r>
      <w:r w:rsidR="00587B91">
        <w:rPr>
          <w:lang w:eastAsia="zh-CN"/>
        </w:rPr>
        <w:t>与国际电联成员国决策机构和部门成员进行</w:t>
      </w:r>
      <w:r>
        <w:rPr>
          <w:rFonts w:hint="eastAsia"/>
          <w:lang w:eastAsia="zh-CN"/>
        </w:rPr>
        <w:t>对话</w:t>
      </w:r>
      <w:r w:rsidR="00CE1148">
        <w:rPr>
          <w:lang w:eastAsia="zh-CN"/>
        </w:rPr>
        <w:t>的</w:t>
      </w:r>
      <w:r w:rsidR="007F61DA">
        <w:rPr>
          <w:lang w:eastAsia="zh-CN"/>
        </w:rPr>
        <w:t>机会</w:t>
      </w:r>
      <w:r w:rsidR="00CE1148">
        <w:rPr>
          <w:rFonts w:hint="eastAsia"/>
          <w:lang w:eastAsia="zh-CN"/>
        </w:rPr>
        <w:t>，使他们能够在落实第</w:t>
      </w:r>
      <w:r w:rsidR="00CE1148">
        <w:rPr>
          <w:rFonts w:hint="eastAsia"/>
          <w:lang w:eastAsia="zh-CN"/>
        </w:rPr>
        <w:t>17</w:t>
      </w:r>
      <w:r w:rsidR="00CE1148">
        <w:rPr>
          <w:rFonts w:hint="eastAsia"/>
          <w:lang w:eastAsia="zh-CN"/>
        </w:rPr>
        <w:t>号决议</w:t>
      </w:r>
      <w:r w:rsidR="00CE1148">
        <w:rPr>
          <w:rFonts w:hint="eastAsia"/>
          <w:szCs w:val="24"/>
          <w:lang w:eastAsia="zh-CN"/>
        </w:rPr>
        <w:t>（</w:t>
      </w:r>
      <w:r w:rsidR="00CE1148">
        <w:rPr>
          <w:szCs w:val="24"/>
          <w:lang w:eastAsia="zh-CN"/>
        </w:rPr>
        <w:t>2017</w:t>
      </w:r>
      <w:r w:rsidR="00CE1148">
        <w:rPr>
          <w:rFonts w:hint="eastAsia"/>
          <w:szCs w:val="24"/>
          <w:lang w:eastAsia="zh-CN"/>
        </w:rPr>
        <w:t>年，布宜诺斯艾利斯，修订版）</w:t>
      </w:r>
      <w:r w:rsidR="00CE1148">
        <w:rPr>
          <w:rFonts w:hint="eastAsia"/>
          <w:lang w:eastAsia="zh-CN"/>
        </w:rPr>
        <w:t>规定的国际电联战略规划、计划、项目和区域性举措时发挥作用。</w:t>
      </w:r>
      <w:r>
        <w:rPr>
          <w:rFonts w:hint="eastAsia"/>
          <w:lang w:eastAsia="zh-CN"/>
        </w:rPr>
        <w:t>这些</w:t>
      </w:r>
      <w:r w:rsidR="007B0FBE">
        <w:rPr>
          <w:lang w:eastAsia="zh-CN"/>
        </w:rPr>
        <w:t>论坛可作为平台</w:t>
      </w:r>
      <w:r w:rsidR="007B0FBE">
        <w:rPr>
          <w:rFonts w:hint="eastAsia"/>
          <w:lang w:eastAsia="zh-CN"/>
        </w:rPr>
        <w:t>，</w:t>
      </w:r>
      <w:r w:rsidR="007B0FBE">
        <w:rPr>
          <w:lang w:eastAsia="zh-CN"/>
        </w:rPr>
        <w:t>评估</w:t>
      </w:r>
      <w:r>
        <w:rPr>
          <w:lang w:eastAsia="zh-CN"/>
        </w:rPr>
        <w:t>可能对</w:t>
      </w:r>
      <w:r w:rsidR="007B0FBE">
        <w:rPr>
          <w:rFonts w:hint="eastAsia"/>
          <w:lang w:eastAsia="zh-CN"/>
        </w:rPr>
        <w:t>汇总所有</w:t>
      </w:r>
      <w:r w:rsidR="007B0FBE" w:rsidRPr="00B44824">
        <w:rPr>
          <w:rFonts w:hint="eastAsia"/>
          <w:lang w:eastAsia="pt-BR"/>
        </w:rPr>
        <w:t>三个部门和总秘书处</w:t>
      </w:r>
      <w:r w:rsidR="007B0FBE">
        <w:rPr>
          <w:rFonts w:hint="eastAsia"/>
          <w:lang w:eastAsia="zh-CN"/>
        </w:rPr>
        <w:t>的区域性活动的各</w:t>
      </w:r>
      <w:r w:rsidR="007B0FBE">
        <w:rPr>
          <w:lang w:eastAsia="zh-CN"/>
        </w:rPr>
        <w:t>区域</w:t>
      </w:r>
      <w:r w:rsidR="007B0FBE">
        <w:rPr>
          <w:rFonts w:hint="eastAsia"/>
          <w:lang w:eastAsia="zh-CN"/>
        </w:rPr>
        <w:t>代表处</w:t>
      </w:r>
      <w:r>
        <w:rPr>
          <w:lang w:eastAsia="zh-CN"/>
        </w:rPr>
        <w:t>工作计划产生影响的战略方向。</w:t>
      </w:r>
    </w:p>
    <w:p w:rsidR="005B70D8" w:rsidRDefault="00F1049E" w:rsidP="00F4668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proofErr w:type="gramStart"/>
      <w:r w:rsidR="007B0FBE">
        <w:rPr>
          <w:lang w:eastAsia="zh-CN"/>
        </w:rPr>
        <w:t>该背景</w:t>
      </w:r>
      <w:proofErr w:type="gramEnd"/>
      <w:r w:rsidR="007B0FBE">
        <w:rPr>
          <w:lang w:eastAsia="zh-CN"/>
        </w:rPr>
        <w:t>下，这些论坛将报告</w:t>
      </w:r>
      <w:r w:rsidR="007B0FBE">
        <w:rPr>
          <w:rFonts w:hint="eastAsia"/>
          <w:lang w:eastAsia="zh-CN"/>
        </w:rPr>
        <w:t>2018</w:t>
      </w:r>
      <w:r w:rsidR="007B0FBE">
        <w:rPr>
          <w:rFonts w:hint="eastAsia"/>
          <w:lang w:eastAsia="zh-CN"/>
        </w:rPr>
        <w:t>年国际电</w:t>
      </w:r>
      <w:proofErr w:type="gramStart"/>
      <w:r w:rsidR="007B0FBE">
        <w:rPr>
          <w:rFonts w:hint="eastAsia"/>
          <w:lang w:eastAsia="zh-CN"/>
        </w:rPr>
        <w:t>联区域</w:t>
      </w:r>
      <w:proofErr w:type="gramEnd"/>
      <w:r w:rsidR="007B0FBE">
        <w:rPr>
          <w:rFonts w:hint="eastAsia"/>
          <w:lang w:eastAsia="zh-CN"/>
        </w:rPr>
        <w:t>性</w:t>
      </w:r>
      <w:r>
        <w:rPr>
          <w:lang w:eastAsia="zh-CN"/>
        </w:rPr>
        <w:t>活动的落实情况，</w:t>
      </w:r>
      <w:r w:rsidR="007B0FBE">
        <w:rPr>
          <w:rFonts w:hint="eastAsia"/>
          <w:lang w:eastAsia="zh-CN"/>
        </w:rPr>
        <w:t>包括</w:t>
      </w:r>
      <w:r w:rsidRPr="000F3F28">
        <w:rPr>
          <w:lang w:eastAsia="zh-CN"/>
        </w:rPr>
        <w:t>WTDC-17</w:t>
      </w:r>
      <w:r>
        <w:rPr>
          <w:rFonts w:hint="eastAsia"/>
          <w:lang w:eastAsia="zh-CN"/>
        </w:rPr>
        <w:t>批准</w:t>
      </w:r>
      <w:r>
        <w:rPr>
          <w:lang w:eastAsia="zh-CN"/>
        </w:rPr>
        <w:t>的区域性举措</w:t>
      </w:r>
      <w:r w:rsidR="005B70D8">
        <w:rPr>
          <w:rFonts w:hint="eastAsia"/>
          <w:lang w:eastAsia="zh-CN"/>
        </w:rPr>
        <w:t>和相关项目</w:t>
      </w:r>
      <w:r w:rsidR="007B0FBE">
        <w:rPr>
          <w:rFonts w:hint="eastAsia"/>
          <w:lang w:eastAsia="zh-CN"/>
        </w:rPr>
        <w:t>的落实情况</w:t>
      </w:r>
      <w:r w:rsidR="005B70D8">
        <w:rPr>
          <w:rFonts w:hint="eastAsia"/>
          <w:lang w:eastAsia="zh-CN"/>
        </w:rPr>
        <w:t>。论坛</w:t>
      </w:r>
      <w:r w:rsidR="007B0FBE">
        <w:rPr>
          <w:lang w:eastAsia="zh-CN"/>
        </w:rPr>
        <w:t>为</w:t>
      </w:r>
      <w:proofErr w:type="gramStart"/>
      <w:r w:rsidR="007B0FBE">
        <w:rPr>
          <w:lang w:eastAsia="zh-CN"/>
        </w:rPr>
        <w:t>所有利益</w:t>
      </w:r>
      <w:proofErr w:type="gramEnd"/>
      <w:r w:rsidR="007B0FBE">
        <w:rPr>
          <w:lang w:eastAsia="zh-CN"/>
        </w:rPr>
        <w:t>攸关方</w:t>
      </w:r>
      <w:r w:rsidR="005B70D8">
        <w:rPr>
          <w:lang w:eastAsia="zh-CN"/>
        </w:rPr>
        <w:t>提供</w:t>
      </w:r>
      <w:r w:rsidR="007F61DA">
        <w:rPr>
          <w:rFonts w:hint="eastAsia"/>
          <w:lang w:eastAsia="zh-CN"/>
        </w:rPr>
        <w:t>机会</w:t>
      </w:r>
      <w:r w:rsidR="00735126">
        <w:rPr>
          <w:rFonts w:hint="eastAsia"/>
          <w:lang w:eastAsia="zh-CN"/>
        </w:rPr>
        <w:t>，</w:t>
      </w:r>
      <w:r w:rsidR="007B0FBE">
        <w:rPr>
          <w:rFonts w:hint="eastAsia"/>
          <w:lang w:eastAsia="zh-CN"/>
        </w:rPr>
        <w:t>来</w:t>
      </w:r>
      <w:r>
        <w:rPr>
          <w:lang w:eastAsia="zh-CN"/>
        </w:rPr>
        <w:t>讨论</w:t>
      </w:r>
      <w:r w:rsidR="007B0FBE">
        <w:rPr>
          <w:rFonts w:hint="eastAsia"/>
          <w:lang w:eastAsia="zh-CN"/>
        </w:rPr>
        <w:t>各自区域的</w:t>
      </w:r>
      <w:r w:rsidR="007B0FBE">
        <w:rPr>
          <w:rFonts w:hint="eastAsia"/>
          <w:lang w:eastAsia="zh-CN"/>
        </w:rPr>
        <w:t>2019</w:t>
      </w:r>
      <w:r w:rsidR="007B0FBE">
        <w:rPr>
          <w:rFonts w:hint="eastAsia"/>
          <w:lang w:eastAsia="zh-CN"/>
        </w:rPr>
        <w:t>年</w:t>
      </w:r>
      <w:r w:rsidR="005B70D8">
        <w:rPr>
          <w:rFonts w:hint="eastAsia"/>
          <w:lang w:eastAsia="zh-CN"/>
        </w:rPr>
        <w:t>行</w:t>
      </w:r>
      <w:r w:rsidR="007B0FBE">
        <w:rPr>
          <w:rFonts w:hint="eastAsia"/>
          <w:lang w:eastAsia="zh-CN"/>
        </w:rPr>
        <w:t>动</w:t>
      </w:r>
      <w:r w:rsidR="00735126">
        <w:rPr>
          <w:lang w:eastAsia="zh-CN"/>
        </w:rPr>
        <w:t>计划</w:t>
      </w:r>
      <w:r w:rsidR="007B0FBE">
        <w:rPr>
          <w:rFonts w:hint="eastAsia"/>
          <w:lang w:eastAsia="zh-CN"/>
        </w:rPr>
        <w:t>，</w:t>
      </w:r>
      <w:r w:rsidR="00735126">
        <w:rPr>
          <w:lang w:eastAsia="zh-CN"/>
        </w:rPr>
        <w:t>表明</w:t>
      </w:r>
      <w:r>
        <w:rPr>
          <w:lang w:eastAsia="zh-CN"/>
        </w:rPr>
        <w:t>决心以及</w:t>
      </w:r>
      <w:r>
        <w:rPr>
          <w:rFonts w:hint="eastAsia"/>
          <w:lang w:eastAsia="zh-CN"/>
        </w:rPr>
        <w:t>相互</w:t>
      </w:r>
      <w:r>
        <w:rPr>
          <w:lang w:eastAsia="zh-CN"/>
        </w:rPr>
        <w:t>交流经验</w:t>
      </w:r>
      <w:r>
        <w:rPr>
          <w:rFonts w:hint="eastAsia"/>
          <w:lang w:eastAsia="zh-CN"/>
        </w:rPr>
        <w:t>和</w:t>
      </w:r>
      <w:r>
        <w:rPr>
          <w:lang w:eastAsia="zh-CN"/>
        </w:rPr>
        <w:t>最佳作法。</w:t>
      </w:r>
      <w:r w:rsidR="00735126">
        <w:rPr>
          <w:rFonts w:hint="eastAsia"/>
          <w:lang w:eastAsia="zh-CN"/>
        </w:rPr>
        <w:t>还</w:t>
      </w:r>
      <w:r>
        <w:rPr>
          <w:rFonts w:hint="eastAsia"/>
          <w:lang w:eastAsia="zh-CN"/>
        </w:rPr>
        <w:t>将</w:t>
      </w:r>
      <w:r w:rsidR="00735126">
        <w:rPr>
          <w:rFonts w:hint="eastAsia"/>
          <w:lang w:eastAsia="zh-CN"/>
        </w:rPr>
        <w:t>涉及</w:t>
      </w:r>
      <w:r>
        <w:rPr>
          <w:rFonts w:hint="eastAsia"/>
          <w:lang w:eastAsia="zh-CN"/>
        </w:rPr>
        <w:t>研究</w:t>
      </w:r>
      <w:r>
        <w:rPr>
          <w:lang w:eastAsia="zh-CN"/>
        </w:rPr>
        <w:t>组、</w:t>
      </w:r>
      <w:r>
        <w:rPr>
          <w:rFonts w:hint="eastAsia"/>
          <w:lang w:eastAsia="zh-CN"/>
        </w:rPr>
        <w:t>成员</w:t>
      </w:r>
      <w:r w:rsidR="00735126">
        <w:rPr>
          <w:lang w:eastAsia="zh-CN"/>
        </w:rPr>
        <w:t>、伙伴关系、国际电</w:t>
      </w:r>
      <w:proofErr w:type="gramStart"/>
      <w:r w:rsidR="00735126">
        <w:rPr>
          <w:lang w:eastAsia="zh-CN"/>
        </w:rPr>
        <w:t>联高级</w:t>
      </w:r>
      <w:proofErr w:type="gramEnd"/>
      <w:r w:rsidR="00735126">
        <w:rPr>
          <w:lang w:eastAsia="zh-CN"/>
        </w:rPr>
        <w:t>培训中心</w:t>
      </w:r>
      <w:r>
        <w:rPr>
          <w:lang w:eastAsia="zh-CN"/>
        </w:rPr>
        <w:t>以及各区域在落实</w:t>
      </w:r>
      <w:r w:rsidR="00BA569B">
        <w:rPr>
          <w:color w:val="000000"/>
          <w:lang w:eastAsia="zh-CN"/>
        </w:rPr>
        <w:t>信息社会世界峰</w:t>
      </w:r>
      <w:r w:rsidR="00BA569B">
        <w:rPr>
          <w:rFonts w:ascii="SimSun" w:eastAsia="SimSun" w:hAnsi="SimSun" w:cs="SimSun" w:hint="eastAsia"/>
          <w:color w:val="000000"/>
          <w:lang w:eastAsia="zh-CN"/>
        </w:rPr>
        <w:t>会</w:t>
      </w:r>
      <w:r w:rsidR="00BA569B">
        <w:rPr>
          <w:rFonts w:ascii="SimSun" w:eastAsia="SimSun" w:hAnsi="SimSun" w:cs="SimSun" w:hint="eastAsia"/>
          <w:color w:val="000000"/>
          <w:lang w:val="en-US" w:eastAsia="zh-CN"/>
        </w:rPr>
        <w:t>（</w:t>
      </w:r>
      <w:r>
        <w:rPr>
          <w:lang w:eastAsia="zh-CN"/>
        </w:rPr>
        <w:t>WSIS</w:t>
      </w:r>
      <w:r w:rsidR="00BA569B">
        <w:rPr>
          <w:rFonts w:hint="eastAsia"/>
          <w:lang w:eastAsia="zh-CN"/>
        </w:rPr>
        <w:t>）</w:t>
      </w:r>
      <w:r>
        <w:rPr>
          <w:lang w:eastAsia="zh-CN"/>
        </w:rPr>
        <w:t>行动方面和</w:t>
      </w:r>
      <w:r w:rsidR="00BA569B">
        <w:rPr>
          <w:rFonts w:hint="eastAsia"/>
          <w:lang w:eastAsia="zh-CN"/>
        </w:rPr>
        <w:t>可持续发展目标</w:t>
      </w:r>
      <w:r w:rsidR="00BA569B">
        <w:rPr>
          <w:rFonts w:hint="eastAsia"/>
          <w:lang w:val="en-US" w:eastAsia="zh-CN"/>
        </w:rPr>
        <w:t>（</w:t>
      </w:r>
      <w:r>
        <w:rPr>
          <w:lang w:eastAsia="zh-CN"/>
        </w:rPr>
        <w:t>SDG</w:t>
      </w:r>
      <w:r w:rsidR="00BA569B">
        <w:rPr>
          <w:rFonts w:hint="eastAsia"/>
          <w:lang w:eastAsia="zh-CN"/>
        </w:rPr>
        <w:t>）</w:t>
      </w:r>
      <w:r>
        <w:rPr>
          <w:lang w:eastAsia="zh-CN"/>
        </w:rPr>
        <w:t>方面的贡献。</w:t>
      </w:r>
    </w:p>
    <w:p w:rsidR="00F1049E" w:rsidRPr="00722B4D" w:rsidRDefault="00F1049E" w:rsidP="00F46680">
      <w:pPr>
        <w:ind w:firstLineChars="200" w:firstLine="480"/>
        <w:rPr>
          <w:lang w:eastAsia="zh-CN"/>
        </w:rPr>
      </w:pPr>
      <w:r>
        <w:rPr>
          <w:lang w:eastAsia="zh-CN"/>
        </w:rPr>
        <w:t>RDF</w:t>
      </w:r>
      <w:r>
        <w:rPr>
          <w:rFonts w:hint="eastAsia"/>
          <w:lang w:eastAsia="zh-CN"/>
        </w:rPr>
        <w:t>将</w:t>
      </w:r>
      <w:r>
        <w:rPr>
          <w:lang w:eastAsia="zh-CN"/>
        </w:rPr>
        <w:t>为</w:t>
      </w:r>
      <w:r w:rsidR="0045637E">
        <w:rPr>
          <w:rFonts w:hint="eastAsia"/>
          <w:lang w:eastAsia="zh-CN"/>
        </w:rPr>
        <w:t>理事会工作组（</w:t>
      </w:r>
      <w:r w:rsidR="005B70D8">
        <w:rPr>
          <w:rFonts w:hint="eastAsia"/>
          <w:lang w:eastAsia="zh-CN"/>
        </w:rPr>
        <w:t>CWG</w:t>
      </w:r>
      <w:r w:rsidR="0045637E">
        <w:rPr>
          <w:rFonts w:hint="eastAsia"/>
          <w:lang w:eastAsia="zh-CN"/>
        </w:rPr>
        <w:t>）</w:t>
      </w:r>
      <w:r w:rsidR="005B70D8">
        <w:rPr>
          <w:rFonts w:hint="eastAsia"/>
          <w:lang w:eastAsia="zh-CN"/>
        </w:rPr>
        <w:t>，</w:t>
      </w:r>
      <w:r w:rsidR="005B70D8">
        <w:rPr>
          <w:rFonts w:hint="eastAsia"/>
          <w:lang w:eastAsia="zh-CN"/>
        </w:rPr>
        <w:t>TDAG</w:t>
      </w:r>
      <w:r w:rsidR="005B70D8">
        <w:rPr>
          <w:rFonts w:hint="eastAsia"/>
          <w:lang w:eastAsia="zh-CN"/>
        </w:rPr>
        <w:t>，</w:t>
      </w:r>
      <w:r w:rsidR="0045637E">
        <w:rPr>
          <w:color w:val="000000"/>
          <w:lang w:eastAsia="zh-CN"/>
        </w:rPr>
        <w:t>电信标准化顾问</w:t>
      </w:r>
      <w:r w:rsidR="0045637E">
        <w:rPr>
          <w:rFonts w:ascii="SimSun" w:eastAsia="SimSun" w:hAnsi="SimSun" w:cs="SimSun" w:hint="eastAsia"/>
          <w:color w:val="000000"/>
          <w:lang w:eastAsia="zh-CN"/>
        </w:rPr>
        <w:t>组（</w:t>
      </w:r>
      <w:r w:rsidR="005B70D8">
        <w:rPr>
          <w:rFonts w:hint="eastAsia"/>
          <w:lang w:eastAsia="zh-CN"/>
        </w:rPr>
        <w:t>TSAG</w:t>
      </w:r>
      <w:r w:rsidR="0045637E">
        <w:rPr>
          <w:rFonts w:hint="eastAsia"/>
          <w:lang w:eastAsia="zh-CN"/>
        </w:rPr>
        <w:t>）</w:t>
      </w:r>
      <w:r w:rsidR="005B70D8">
        <w:rPr>
          <w:rFonts w:hint="eastAsia"/>
          <w:lang w:eastAsia="zh-CN"/>
        </w:rPr>
        <w:t>，</w:t>
      </w:r>
      <w:r w:rsidR="0045637E">
        <w:rPr>
          <w:color w:val="000000"/>
          <w:lang w:eastAsia="zh-CN"/>
        </w:rPr>
        <w:t>无线电通信顾问</w:t>
      </w:r>
      <w:r w:rsidR="0045637E">
        <w:rPr>
          <w:rFonts w:ascii="SimSun" w:eastAsia="SimSun" w:hAnsi="SimSun" w:cs="SimSun" w:hint="eastAsia"/>
          <w:color w:val="000000"/>
          <w:lang w:eastAsia="zh-CN"/>
        </w:rPr>
        <w:t>组（</w:t>
      </w:r>
      <w:r w:rsidR="005B70D8">
        <w:rPr>
          <w:rFonts w:hint="eastAsia"/>
          <w:lang w:eastAsia="zh-CN"/>
        </w:rPr>
        <w:t>RAG</w:t>
      </w:r>
      <w:r w:rsidR="0045637E">
        <w:rPr>
          <w:rFonts w:hint="eastAsia"/>
          <w:lang w:eastAsia="zh-CN"/>
        </w:rPr>
        <w:t>）</w:t>
      </w:r>
      <w:r w:rsidR="005B70D8">
        <w:rPr>
          <w:rFonts w:hint="eastAsia"/>
          <w:lang w:eastAsia="zh-CN"/>
        </w:rPr>
        <w:t>以及</w:t>
      </w:r>
      <w:r w:rsidR="005B70D8">
        <w:rPr>
          <w:lang w:eastAsia="zh-CN"/>
        </w:rPr>
        <w:t>研究组的</w:t>
      </w:r>
      <w:r>
        <w:rPr>
          <w:lang w:eastAsia="zh-CN"/>
        </w:rPr>
        <w:t>区域代表（</w:t>
      </w:r>
      <w:r w:rsidR="00735126">
        <w:rPr>
          <w:rFonts w:hint="eastAsia"/>
          <w:lang w:eastAsia="zh-CN"/>
        </w:rPr>
        <w:t>主席和</w:t>
      </w:r>
      <w:r w:rsidR="005B70D8">
        <w:rPr>
          <w:lang w:eastAsia="zh-CN"/>
        </w:rPr>
        <w:t>副主席）</w:t>
      </w:r>
      <w:r>
        <w:rPr>
          <w:lang w:eastAsia="zh-CN"/>
        </w:rPr>
        <w:t>提供极佳</w:t>
      </w:r>
      <w:r w:rsidR="005B70D8">
        <w:rPr>
          <w:rFonts w:hint="eastAsia"/>
          <w:lang w:eastAsia="zh-CN"/>
        </w:rPr>
        <w:t>的</w:t>
      </w:r>
      <w:r w:rsidR="007F61DA">
        <w:rPr>
          <w:lang w:eastAsia="zh-CN"/>
        </w:rPr>
        <w:t>机会</w:t>
      </w:r>
      <w:r>
        <w:rPr>
          <w:lang w:eastAsia="zh-CN"/>
        </w:rPr>
        <w:t>，在区域层面</w:t>
      </w:r>
      <w:r>
        <w:rPr>
          <w:rFonts w:hint="eastAsia"/>
          <w:lang w:eastAsia="zh-CN"/>
        </w:rPr>
        <w:t>与</w:t>
      </w:r>
      <w:r>
        <w:rPr>
          <w:lang w:eastAsia="zh-CN"/>
        </w:rPr>
        <w:t>国际电联成员和其它利益攸关方</w:t>
      </w:r>
      <w:r>
        <w:rPr>
          <w:rFonts w:hint="eastAsia"/>
          <w:lang w:eastAsia="zh-CN"/>
        </w:rPr>
        <w:t>竭诚</w:t>
      </w:r>
      <w:r>
        <w:rPr>
          <w:lang w:eastAsia="zh-CN"/>
        </w:rPr>
        <w:t>努力，继续在</w:t>
      </w:r>
      <w:r w:rsidR="00A7506D">
        <w:rPr>
          <w:lang w:eastAsia="zh-CN"/>
        </w:rPr>
        <w:t>区域和全球层面采取的行动方面</w:t>
      </w:r>
      <w:r w:rsidR="00A7506D">
        <w:rPr>
          <w:rFonts w:hint="eastAsia"/>
          <w:lang w:eastAsia="zh-CN"/>
        </w:rPr>
        <w:t>建立协同作用</w:t>
      </w:r>
      <w:r>
        <w:rPr>
          <w:lang w:eastAsia="zh-CN"/>
        </w:rPr>
        <w:t>。</w:t>
      </w:r>
    </w:p>
    <w:p w:rsidR="00F1049E" w:rsidRDefault="00F1049E" w:rsidP="00F46680">
      <w:pPr>
        <w:ind w:firstLineChars="200" w:firstLine="480"/>
        <w:rPr>
          <w:szCs w:val="24"/>
          <w:lang w:eastAsia="zh-CN"/>
        </w:rPr>
      </w:pPr>
      <w:r>
        <w:rPr>
          <w:lang w:eastAsia="zh-CN"/>
        </w:rPr>
        <w:t>RDF</w:t>
      </w:r>
      <w:r>
        <w:rPr>
          <w:rFonts w:hint="eastAsia"/>
          <w:lang w:eastAsia="zh-CN"/>
        </w:rPr>
        <w:t>向</w:t>
      </w:r>
      <w:r>
        <w:rPr>
          <w:lang w:eastAsia="zh-CN"/>
        </w:rPr>
        <w:t>所有愿意</w:t>
      </w:r>
      <w:r w:rsidR="00410398">
        <w:rPr>
          <w:rFonts w:hint="eastAsia"/>
          <w:lang w:eastAsia="zh-CN"/>
        </w:rPr>
        <w:t>就</w:t>
      </w:r>
      <w:r w:rsidR="001C40C3">
        <w:rPr>
          <w:rFonts w:hint="eastAsia"/>
          <w:lang w:eastAsia="zh-CN"/>
        </w:rPr>
        <w:t>具体</w:t>
      </w:r>
      <w:r w:rsidR="00410398">
        <w:rPr>
          <w:rFonts w:hint="eastAsia"/>
          <w:lang w:eastAsia="zh-CN"/>
        </w:rPr>
        <w:t>区</w:t>
      </w:r>
      <w:r w:rsidR="00410398">
        <w:rPr>
          <w:lang w:eastAsia="zh-CN"/>
        </w:rPr>
        <w:t>域</w:t>
      </w:r>
      <w:r w:rsidR="00410398">
        <w:rPr>
          <w:rFonts w:hint="eastAsia"/>
          <w:lang w:eastAsia="zh-CN"/>
        </w:rPr>
        <w:t>性</w:t>
      </w:r>
      <w:r w:rsidR="00BA569B">
        <w:rPr>
          <w:lang w:eastAsia="zh-CN"/>
        </w:rPr>
        <w:t>电信</w:t>
      </w:r>
      <w:r w:rsidR="00BA569B">
        <w:rPr>
          <w:rFonts w:hint="eastAsia"/>
          <w:lang w:eastAsia="zh-CN"/>
        </w:rPr>
        <w:t>/</w:t>
      </w:r>
      <w:r w:rsidR="00BA569B">
        <w:rPr>
          <w:rFonts w:hint="eastAsia"/>
          <w:lang w:eastAsia="zh-CN"/>
        </w:rPr>
        <w:t>信息</w:t>
      </w:r>
      <w:r w:rsidR="00BA569B">
        <w:rPr>
          <w:lang w:eastAsia="zh-CN"/>
        </w:rPr>
        <w:t>通信技术（</w:t>
      </w:r>
      <w:r w:rsidR="00BA569B">
        <w:rPr>
          <w:lang w:eastAsia="zh-CN"/>
        </w:rPr>
        <w:t>ICT</w:t>
      </w:r>
      <w:r w:rsidR="00BA569B">
        <w:rPr>
          <w:lang w:eastAsia="zh-CN"/>
        </w:rPr>
        <w:t>）</w:t>
      </w:r>
      <w:r w:rsidR="00410398">
        <w:rPr>
          <w:lang w:eastAsia="zh-CN"/>
        </w:rPr>
        <w:t>事务</w:t>
      </w:r>
      <w:r>
        <w:rPr>
          <w:lang w:eastAsia="zh-CN"/>
        </w:rPr>
        <w:t>与</w:t>
      </w:r>
      <w:r w:rsidR="00BA569B">
        <w:rPr>
          <w:lang w:eastAsia="zh-CN"/>
        </w:rPr>
        <w:t>ICT</w:t>
      </w:r>
      <w:r>
        <w:rPr>
          <w:lang w:eastAsia="zh-CN"/>
        </w:rPr>
        <w:t>政策制定机构</w:t>
      </w:r>
      <w:r>
        <w:rPr>
          <w:rFonts w:hint="eastAsia"/>
          <w:lang w:eastAsia="zh-CN"/>
        </w:rPr>
        <w:t>、</w:t>
      </w:r>
      <w:r>
        <w:rPr>
          <w:lang w:eastAsia="zh-CN"/>
        </w:rPr>
        <w:t>监管机构、行业、学术</w:t>
      </w:r>
      <w:r>
        <w:rPr>
          <w:rFonts w:hint="eastAsia"/>
          <w:lang w:eastAsia="zh-CN"/>
        </w:rPr>
        <w:t>界</w:t>
      </w:r>
      <w:r>
        <w:rPr>
          <w:lang w:eastAsia="zh-CN"/>
        </w:rPr>
        <w:t>、区域性和国际发展机构</w:t>
      </w:r>
      <w:r w:rsidR="00410398">
        <w:rPr>
          <w:rFonts w:hint="eastAsia"/>
          <w:lang w:eastAsia="zh-CN"/>
        </w:rPr>
        <w:t>和</w:t>
      </w:r>
      <w:r w:rsidR="00410398">
        <w:rPr>
          <w:lang w:eastAsia="zh-CN"/>
        </w:rPr>
        <w:t>组织</w:t>
      </w:r>
      <w:r>
        <w:rPr>
          <w:lang w:eastAsia="zh-CN"/>
        </w:rPr>
        <w:t>加强合作和结成</w:t>
      </w:r>
      <w:r>
        <w:rPr>
          <w:rFonts w:hint="eastAsia"/>
          <w:lang w:eastAsia="zh-CN"/>
        </w:rPr>
        <w:t>伙伴</w:t>
      </w:r>
      <w:r>
        <w:rPr>
          <w:lang w:eastAsia="zh-CN"/>
        </w:rPr>
        <w:t>关系的利益攸关方开放。</w:t>
      </w:r>
    </w:p>
    <w:p w:rsidR="00F1049E" w:rsidRDefault="00F1049E" w:rsidP="00F46680">
      <w:pPr>
        <w:ind w:firstLineChars="200" w:firstLine="480"/>
        <w:rPr>
          <w:lang w:eastAsia="zh-CN"/>
        </w:rPr>
      </w:pPr>
      <w:r>
        <w:rPr>
          <w:lang w:eastAsia="zh-CN"/>
        </w:rPr>
        <w:t>RDF</w:t>
      </w:r>
      <w:r>
        <w:rPr>
          <w:rFonts w:hint="eastAsia"/>
          <w:lang w:eastAsia="zh-CN"/>
        </w:rPr>
        <w:t>还将</w:t>
      </w:r>
      <w:r>
        <w:rPr>
          <w:lang w:eastAsia="zh-CN"/>
        </w:rPr>
        <w:t>力争促</w:t>
      </w:r>
      <w:r>
        <w:rPr>
          <w:rFonts w:hint="eastAsia"/>
          <w:lang w:eastAsia="zh-CN"/>
        </w:rPr>
        <w:t>成</w:t>
      </w:r>
      <w:r w:rsidR="00801F84">
        <w:rPr>
          <w:lang w:eastAsia="zh-CN"/>
        </w:rPr>
        <w:t>联合国各区域经济委员会和联合国区域发展组以及联合国相关机构</w:t>
      </w:r>
      <w:r w:rsidR="00801F84">
        <w:rPr>
          <w:rFonts w:hint="eastAsia"/>
          <w:lang w:eastAsia="zh-CN"/>
        </w:rPr>
        <w:t>，和</w:t>
      </w:r>
      <w:r>
        <w:rPr>
          <w:lang w:eastAsia="zh-CN"/>
        </w:rPr>
        <w:t>其它相关区域性组织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– </w:t>
      </w:r>
      <w:r>
        <w:rPr>
          <w:rFonts w:hint="eastAsia"/>
          <w:lang w:eastAsia="zh-CN"/>
        </w:rPr>
        <w:t>特别</w:t>
      </w:r>
      <w:r>
        <w:rPr>
          <w:lang w:eastAsia="zh-CN"/>
        </w:rPr>
        <w:t>是电信</w:t>
      </w:r>
      <w:r>
        <w:rPr>
          <w:rFonts w:hint="eastAsia"/>
          <w:lang w:eastAsia="zh-CN"/>
        </w:rPr>
        <w:t>/</w:t>
      </w:r>
      <w:r>
        <w:rPr>
          <w:lang w:eastAsia="zh-CN"/>
        </w:rPr>
        <w:t>ICT</w:t>
      </w:r>
      <w:r>
        <w:rPr>
          <w:lang w:eastAsia="zh-CN"/>
        </w:rPr>
        <w:t>领域的组织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– </w:t>
      </w:r>
      <w:r>
        <w:rPr>
          <w:rFonts w:hint="eastAsia"/>
          <w:lang w:eastAsia="zh-CN"/>
        </w:rPr>
        <w:t>的</w:t>
      </w:r>
      <w:r>
        <w:rPr>
          <w:lang w:eastAsia="zh-CN"/>
        </w:rPr>
        <w:t>参与。</w:t>
      </w:r>
    </w:p>
    <w:p w:rsidR="00F1049E" w:rsidRDefault="00F1049E" w:rsidP="00F4668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>
        <w:rPr>
          <w:lang w:eastAsia="zh-CN"/>
        </w:rPr>
        <w:t>各区域的具体情况，每</w:t>
      </w:r>
      <w:r w:rsidR="00211997">
        <w:rPr>
          <w:rFonts w:hint="eastAsia"/>
          <w:lang w:eastAsia="zh-CN"/>
        </w:rPr>
        <w:t>个</w:t>
      </w:r>
      <w:r>
        <w:rPr>
          <w:rFonts w:hint="eastAsia"/>
          <w:lang w:eastAsia="zh-CN"/>
        </w:rPr>
        <w:t>区域</w:t>
      </w:r>
      <w:r>
        <w:rPr>
          <w:lang w:eastAsia="zh-CN"/>
        </w:rPr>
        <w:t>的</w:t>
      </w:r>
      <w:r>
        <w:rPr>
          <w:lang w:eastAsia="zh-CN"/>
        </w:rPr>
        <w:t>RDF</w:t>
      </w:r>
      <w:r>
        <w:rPr>
          <w:lang w:eastAsia="zh-CN"/>
        </w:rPr>
        <w:t>的</w:t>
      </w:r>
      <w:r>
        <w:rPr>
          <w:rFonts w:hint="eastAsia"/>
          <w:lang w:eastAsia="zh-CN"/>
        </w:rPr>
        <w:t>议程</w:t>
      </w:r>
      <w:r>
        <w:rPr>
          <w:lang w:eastAsia="zh-CN"/>
        </w:rPr>
        <w:t>和会议周期可能</w:t>
      </w:r>
      <w:r>
        <w:rPr>
          <w:rFonts w:hint="eastAsia"/>
          <w:lang w:eastAsia="zh-CN"/>
        </w:rPr>
        <w:t>不尽相同。</w:t>
      </w:r>
    </w:p>
    <w:p w:rsidR="00F1049E" w:rsidRDefault="006926F0" w:rsidP="00F46680">
      <w:pPr>
        <w:ind w:firstLineChars="200" w:firstLine="480"/>
        <w:rPr>
          <w:szCs w:val="24"/>
          <w:lang w:val="en-US" w:eastAsia="zh-CN"/>
        </w:rPr>
      </w:pPr>
      <w:r>
        <w:rPr>
          <w:rFonts w:hint="eastAsia"/>
          <w:lang w:eastAsia="zh-CN"/>
        </w:rPr>
        <w:t>2019</w:t>
      </w:r>
      <w:r w:rsidR="00F1049E">
        <w:rPr>
          <w:rFonts w:hint="eastAsia"/>
          <w:lang w:eastAsia="zh-CN"/>
        </w:rPr>
        <w:t>年</w:t>
      </w:r>
      <w:r w:rsidR="00F1049E">
        <w:rPr>
          <w:lang w:eastAsia="zh-CN"/>
        </w:rPr>
        <w:t>RDF</w:t>
      </w:r>
      <w:r w:rsidR="00F1049E">
        <w:rPr>
          <w:lang w:eastAsia="zh-CN"/>
        </w:rPr>
        <w:t>时间安排草案如下：</w:t>
      </w:r>
    </w:p>
    <w:p w:rsidR="00C97795" w:rsidRDefault="006926F0" w:rsidP="00F46680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2216FE" w:rsidRPr="00B2556D">
        <w:rPr>
          <w:rFonts w:hint="eastAsia"/>
          <w:lang w:val="en-US" w:eastAsia="zh-CN"/>
        </w:rPr>
        <w:t>阿拉伯</w:t>
      </w:r>
      <w:r w:rsidR="002216FE" w:rsidRPr="00B2556D">
        <w:rPr>
          <w:lang w:val="en-US" w:eastAsia="zh-CN"/>
        </w:rPr>
        <w:t>国家</w:t>
      </w:r>
      <w:r w:rsidRPr="00A76CCD">
        <w:rPr>
          <w:lang w:eastAsia="zh-CN"/>
        </w:rPr>
        <w:t>RDF</w:t>
      </w:r>
      <w:r w:rsidR="00F46680">
        <w:rPr>
          <w:lang w:eastAsia="zh-CN"/>
        </w:rPr>
        <w:t>：</w:t>
      </w:r>
      <w:r w:rsidRPr="006672F7">
        <w:rPr>
          <w:szCs w:val="24"/>
          <w:lang w:val="en-US" w:eastAsia="zh-CN"/>
        </w:rPr>
        <w:t>2019</w:t>
      </w:r>
      <w:r w:rsidR="002216FE">
        <w:rPr>
          <w:rFonts w:hint="eastAsia"/>
          <w:szCs w:val="24"/>
          <w:lang w:val="en-US" w:eastAsia="zh-CN"/>
        </w:rPr>
        <w:t>年</w:t>
      </w:r>
      <w:r w:rsidR="002216FE">
        <w:rPr>
          <w:rFonts w:hint="eastAsia"/>
          <w:szCs w:val="24"/>
          <w:lang w:val="en-US" w:eastAsia="zh-CN"/>
        </w:rPr>
        <w:t>3</w:t>
      </w:r>
      <w:r w:rsidR="002216FE">
        <w:rPr>
          <w:rFonts w:hint="eastAsia"/>
          <w:szCs w:val="24"/>
          <w:lang w:val="en-US" w:eastAsia="zh-CN"/>
        </w:rPr>
        <w:t>月</w:t>
      </w:r>
      <w:r w:rsidR="002216FE">
        <w:rPr>
          <w:rFonts w:hint="eastAsia"/>
          <w:szCs w:val="24"/>
          <w:lang w:val="en-US" w:eastAsia="zh-CN"/>
        </w:rPr>
        <w:t>19</w:t>
      </w:r>
      <w:r w:rsidR="002216FE">
        <w:rPr>
          <w:rFonts w:hint="eastAsia"/>
          <w:szCs w:val="24"/>
          <w:lang w:val="en-US" w:eastAsia="zh-CN"/>
        </w:rPr>
        <w:t>日</w:t>
      </w:r>
      <w:r w:rsidR="00F46680">
        <w:rPr>
          <w:rFonts w:hint="eastAsia"/>
          <w:szCs w:val="24"/>
          <w:lang w:val="en-US" w:eastAsia="zh-CN"/>
        </w:rPr>
        <w:t>，</w:t>
      </w:r>
      <w:r w:rsidR="002216FE">
        <w:rPr>
          <w:rFonts w:hint="eastAsia"/>
          <w:szCs w:val="24"/>
          <w:lang w:val="en-US" w:eastAsia="zh-CN"/>
        </w:rPr>
        <w:t>黎巴嫩贝鲁特</w:t>
      </w:r>
      <w:r w:rsidR="00F46680">
        <w:rPr>
          <w:rFonts w:hint="eastAsia"/>
          <w:lang w:eastAsia="zh-CN"/>
        </w:rPr>
        <w:t>（</w:t>
      </w:r>
      <w:r w:rsidR="002216FE">
        <w:rPr>
          <w:rFonts w:hint="eastAsia"/>
          <w:lang w:eastAsia="zh-CN"/>
        </w:rPr>
        <w:t>与</w:t>
      </w:r>
      <w:r w:rsidR="00C97795">
        <w:rPr>
          <w:rFonts w:hint="eastAsia"/>
          <w:lang w:eastAsia="zh-CN"/>
        </w:rPr>
        <w:t>定于</w:t>
      </w:r>
      <w:r w:rsidR="002216FE" w:rsidRPr="00A76CCD">
        <w:rPr>
          <w:lang w:eastAsia="zh-CN"/>
        </w:rPr>
        <w:t>2019</w:t>
      </w:r>
      <w:r w:rsidR="002216FE">
        <w:rPr>
          <w:rFonts w:hint="eastAsia"/>
          <w:lang w:eastAsia="zh-CN"/>
        </w:rPr>
        <w:t>年</w:t>
      </w:r>
      <w:r w:rsidR="002216FE">
        <w:rPr>
          <w:rFonts w:hint="eastAsia"/>
          <w:lang w:eastAsia="zh-CN"/>
        </w:rPr>
        <w:t>3</w:t>
      </w:r>
      <w:r w:rsidR="002216FE">
        <w:rPr>
          <w:rFonts w:hint="eastAsia"/>
          <w:lang w:eastAsia="zh-CN"/>
        </w:rPr>
        <w:t>月</w:t>
      </w:r>
      <w:r w:rsidR="002216FE" w:rsidRPr="00A76CCD">
        <w:rPr>
          <w:lang w:eastAsia="zh-CN"/>
        </w:rPr>
        <w:t>20-21</w:t>
      </w:r>
      <w:r w:rsidR="002216FE">
        <w:rPr>
          <w:rFonts w:hint="eastAsia"/>
          <w:lang w:eastAsia="zh-CN"/>
        </w:rPr>
        <w:t>日</w:t>
      </w:r>
      <w:r w:rsidR="00C97795">
        <w:rPr>
          <w:rFonts w:hint="eastAsia"/>
          <w:lang w:eastAsia="zh-CN"/>
        </w:rPr>
        <w:t>的</w:t>
      </w:r>
      <w:r w:rsidR="00211997">
        <w:rPr>
          <w:color w:val="000000"/>
          <w:lang w:eastAsia="zh-CN"/>
        </w:rPr>
        <w:t>联合国西亚经济委员</w:t>
      </w:r>
      <w:r w:rsidR="00211997">
        <w:rPr>
          <w:rFonts w:ascii="SimSun" w:eastAsia="SimSun" w:hAnsi="SimSun" w:cs="SimSun" w:hint="eastAsia"/>
          <w:color w:val="000000"/>
          <w:lang w:eastAsia="zh-CN"/>
        </w:rPr>
        <w:t>会</w:t>
      </w:r>
      <w:r w:rsidR="00F46680">
        <w:rPr>
          <w:rFonts w:ascii="SimSun" w:eastAsia="SimSun" w:hAnsi="SimSun" w:cs="SimSun" w:hint="eastAsia"/>
          <w:color w:val="000000"/>
          <w:lang w:val="en-US" w:eastAsia="zh-CN"/>
        </w:rPr>
        <w:t>（</w:t>
      </w:r>
      <w:r w:rsidR="00BA569B" w:rsidRPr="00BA569B">
        <w:rPr>
          <w:rFonts w:eastAsia="SimSun" w:cs="SimSun"/>
          <w:color w:val="000000"/>
          <w:lang w:val="en-US" w:eastAsia="zh-CN"/>
        </w:rPr>
        <w:t>UNESCWA</w:t>
      </w:r>
      <w:r w:rsidR="00F46680">
        <w:rPr>
          <w:rFonts w:eastAsia="SimSun" w:cs="SimSun" w:hint="eastAsia"/>
          <w:color w:val="000000"/>
          <w:lang w:val="en-US" w:eastAsia="zh-CN"/>
        </w:rPr>
        <w:t>）</w:t>
      </w:r>
      <w:r w:rsidR="00C97795">
        <w:rPr>
          <w:rFonts w:hint="eastAsia"/>
          <w:lang w:eastAsia="zh-CN"/>
        </w:rPr>
        <w:t>关于</w:t>
      </w:r>
      <w:r w:rsidR="00BA569B" w:rsidRPr="00A76CCD">
        <w:rPr>
          <w:lang w:eastAsia="zh-CN"/>
        </w:rPr>
        <w:t>WSIS</w:t>
      </w:r>
      <w:r w:rsidR="00C97795">
        <w:rPr>
          <w:rFonts w:hint="eastAsia"/>
          <w:lang w:eastAsia="zh-CN"/>
        </w:rPr>
        <w:t>和</w:t>
      </w:r>
      <w:r w:rsidR="00BA569B">
        <w:rPr>
          <w:lang w:eastAsia="zh-CN"/>
        </w:rPr>
        <w:t>SDG</w:t>
      </w:r>
      <w:r w:rsidR="00C97795">
        <w:rPr>
          <w:rFonts w:hint="eastAsia"/>
          <w:lang w:eastAsia="zh-CN"/>
        </w:rPr>
        <w:t>的区域性论坛连续召开</w:t>
      </w:r>
      <w:r w:rsidR="00BA569B">
        <w:rPr>
          <w:rFonts w:hint="eastAsia"/>
          <w:lang w:eastAsia="zh-CN"/>
        </w:rPr>
        <w:t>）</w:t>
      </w:r>
      <w:r w:rsidR="00211997">
        <w:rPr>
          <w:rFonts w:hint="eastAsia"/>
          <w:lang w:eastAsia="zh-CN"/>
        </w:rPr>
        <w:t>；</w:t>
      </w:r>
    </w:p>
    <w:p w:rsidR="00F1049E" w:rsidRPr="00B2556D" w:rsidRDefault="006926F0" w:rsidP="00F46680">
      <w:pPr>
        <w:pStyle w:val="enumlev1"/>
        <w:rPr>
          <w:lang w:val="en-US" w:eastAsia="zh-CN"/>
        </w:rPr>
      </w:pPr>
      <w:r>
        <w:rPr>
          <w:lang w:eastAsia="zh-CN"/>
        </w:rPr>
        <w:t>–</w:t>
      </w:r>
      <w:r w:rsidR="00F1049E">
        <w:rPr>
          <w:lang w:val="en-US" w:eastAsia="zh-CN"/>
        </w:rPr>
        <w:tab/>
      </w:r>
      <w:r w:rsidR="00F1049E" w:rsidRPr="00B2556D">
        <w:rPr>
          <w:rFonts w:hint="eastAsia"/>
          <w:lang w:val="en-US" w:eastAsia="zh-CN"/>
        </w:rPr>
        <w:t>亚太</w:t>
      </w:r>
      <w:r w:rsidR="00F1049E" w:rsidRPr="00B2556D">
        <w:rPr>
          <w:lang w:val="en-US" w:eastAsia="zh-CN"/>
        </w:rPr>
        <w:t>RDF</w:t>
      </w:r>
      <w:r w:rsidR="00F1049E" w:rsidRPr="00B2556D">
        <w:rPr>
          <w:rFonts w:hint="eastAsia"/>
          <w:lang w:val="en-US" w:eastAsia="zh-CN"/>
        </w:rPr>
        <w:t>：</w:t>
      </w:r>
      <w:r w:rsidR="008B1DE9">
        <w:rPr>
          <w:lang w:val="en-US" w:eastAsia="zh-CN"/>
        </w:rPr>
        <w:t>201</w:t>
      </w:r>
      <w:r w:rsidR="008B1DE9">
        <w:rPr>
          <w:rFonts w:hint="eastAsia"/>
          <w:lang w:val="en-US" w:eastAsia="zh-CN"/>
        </w:rPr>
        <w:t>9</w:t>
      </w:r>
      <w:r w:rsidR="00F1049E" w:rsidRPr="00B2556D">
        <w:rPr>
          <w:rFonts w:hint="eastAsia"/>
          <w:lang w:val="en-US" w:eastAsia="zh-CN"/>
        </w:rPr>
        <w:t>年</w:t>
      </w:r>
      <w:r w:rsidR="008B1DE9">
        <w:rPr>
          <w:rFonts w:hint="eastAsia"/>
          <w:lang w:val="en-US" w:eastAsia="zh-CN"/>
        </w:rPr>
        <w:t>7</w:t>
      </w:r>
      <w:r w:rsidR="00F1049E" w:rsidRPr="00B2556D">
        <w:rPr>
          <w:rFonts w:hint="eastAsia"/>
          <w:lang w:val="en-US" w:eastAsia="zh-CN"/>
        </w:rPr>
        <w:t>月</w:t>
      </w:r>
      <w:r w:rsidR="008B1DE9">
        <w:rPr>
          <w:rFonts w:hint="eastAsia"/>
          <w:lang w:val="en-US" w:eastAsia="zh-CN"/>
        </w:rPr>
        <w:t>29-30</w:t>
      </w:r>
      <w:r w:rsidR="00F1049E" w:rsidRPr="00B2556D">
        <w:rPr>
          <w:rFonts w:hint="eastAsia"/>
          <w:lang w:val="en-US" w:eastAsia="zh-CN"/>
        </w:rPr>
        <w:t>日</w:t>
      </w:r>
      <w:r w:rsidR="008B1DE9">
        <w:rPr>
          <w:rFonts w:hint="eastAsia"/>
          <w:lang w:val="en-US" w:eastAsia="zh-CN"/>
        </w:rPr>
        <w:t>（地点</w:t>
      </w:r>
      <w:r w:rsidR="005B086E">
        <w:rPr>
          <w:rFonts w:hint="eastAsia"/>
          <w:lang w:val="en-US" w:eastAsia="zh-CN"/>
        </w:rPr>
        <w:t>待确定</w:t>
      </w:r>
      <w:r w:rsidR="007F61DA">
        <w:rPr>
          <w:rFonts w:hint="eastAsia"/>
          <w:lang w:val="en-US" w:eastAsia="zh-CN"/>
        </w:rPr>
        <w:t>）；</w:t>
      </w:r>
    </w:p>
    <w:p w:rsidR="00F1049E" w:rsidRPr="00B2556D" w:rsidRDefault="006926F0" w:rsidP="00F46680">
      <w:pPr>
        <w:pStyle w:val="enumlev1"/>
        <w:rPr>
          <w:lang w:val="en-US" w:eastAsia="zh-CN"/>
        </w:rPr>
      </w:pPr>
      <w:r>
        <w:rPr>
          <w:lang w:eastAsia="zh-CN"/>
        </w:rPr>
        <w:t>–</w:t>
      </w:r>
      <w:r w:rsidR="00F1049E">
        <w:rPr>
          <w:lang w:val="en-US" w:eastAsia="zh-CN"/>
        </w:rPr>
        <w:tab/>
      </w:r>
      <w:r w:rsidR="00F1049E" w:rsidRPr="00B2556D">
        <w:rPr>
          <w:rFonts w:hint="eastAsia"/>
          <w:lang w:val="en-US" w:eastAsia="zh-CN"/>
        </w:rPr>
        <w:t>独联体</w:t>
      </w:r>
      <w:r w:rsidR="00F1049E" w:rsidRPr="00B2556D">
        <w:rPr>
          <w:lang w:val="en-US" w:eastAsia="zh-CN"/>
        </w:rPr>
        <w:t>国家</w:t>
      </w:r>
      <w:r w:rsidR="00F1049E" w:rsidRPr="00B2556D">
        <w:rPr>
          <w:lang w:val="en-US" w:eastAsia="zh-CN"/>
        </w:rPr>
        <w:t>RDF</w:t>
      </w:r>
      <w:r w:rsidR="00F1049E" w:rsidRPr="00B2556D">
        <w:rPr>
          <w:rFonts w:hint="eastAsia"/>
          <w:lang w:val="en-US" w:eastAsia="zh-CN"/>
        </w:rPr>
        <w:t>：</w:t>
      </w:r>
      <w:r w:rsidR="007F61DA">
        <w:rPr>
          <w:rFonts w:hint="eastAsia"/>
          <w:lang w:val="en-US" w:eastAsia="zh-CN"/>
        </w:rPr>
        <w:t>2019</w:t>
      </w:r>
      <w:r w:rsidR="007F61DA">
        <w:rPr>
          <w:rFonts w:hint="eastAsia"/>
          <w:lang w:val="en-US" w:eastAsia="zh-CN"/>
        </w:rPr>
        <w:t>年</w:t>
      </w:r>
      <w:r w:rsidR="007F61DA">
        <w:rPr>
          <w:rFonts w:hint="eastAsia"/>
          <w:lang w:val="en-US" w:eastAsia="zh-CN"/>
        </w:rPr>
        <w:t>10</w:t>
      </w:r>
      <w:r w:rsidR="007F61DA">
        <w:rPr>
          <w:rFonts w:hint="eastAsia"/>
          <w:lang w:val="en-US" w:eastAsia="zh-CN"/>
        </w:rPr>
        <w:t>月</w:t>
      </w:r>
      <w:r w:rsidR="001C40C3">
        <w:rPr>
          <w:rFonts w:hint="eastAsia"/>
          <w:lang w:val="en-US" w:eastAsia="zh-CN"/>
        </w:rPr>
        <w:t>2-</w:t>
      </w:r>
      <w:r w:rsidR="007F61DA">
        <w:rPr>
          <w:rFonts w:hint="eastAsia"/>
          <w:lang w:val="en-US" w:eastAsia="zh-CN"/>
        </w:rPr>
        <w:t>3</w:t>
      </w:r>
      <w:r w:rsidR="007F61DA">
        <w:rPr>
          <w:rFonts w:hint="eastAsia"/>
          <w:lang w:val="en-US" w:eastAsia="zh-CN"/>
        </w:rPr>
        <w:t>日，</w:t>
      </w:r>
      <w:r w:rsidR="005B086E">
        <w:rPr>
          <w:color w:val="000000"/>
          <w:lang w:eastAsia="zh-CN"/>
        </w:rPr>
        <w:t>吉尔吉斯共和</w:t>
      </w:r>
      <w:r w:rsidR="005B086E">
        <w:rPr>
          <w:rFonts w:ascii="SimSun" w:eastAsia="SimSun" w:hAnsi="SimSun" w:cs="SimSun" w:hint="eastAsia"/>
          <w:color w:val="000000"/>
          <w:lang w:eastAsia="zh-CN"/>
        </w:rPr>
        <w:t>国</w:t>
      </w:r>
      <w:r w:rsidR="005B086E">
        <w:rPr>
          <w:color w:val="000000"/>
          <w:lang w:eastAsia="zh-CN"/>
        </w:rPr>
        <w:t>比什凯</w:t>
      </w:r>
      <w:r w:rsidR="005B086E">
        <w:rPr>
          <w:rFonts w:ascii="SimSun" w:eastAsia="SimSun" w:hAnsi="SimSun" w:cs="SimSun" w:hint="eastAsia"/>
          <w:color w:val="000000"/>
          <w:lang w:eastAsia="zh-CN"/>
        </w:rPr>
        <w:t>克</w:t>
      </w:r>
      <w:r w:rsidR="007F61DA">
        <w:rPr>
          <w:rFonts w:ascii="SimSun" w:eastAsia="SimSun" w:hAnsi="SimSun" w:cs="SimSun" w:hint="eastAsia"/>
          <w:color w:val="000000"/>
          <w:lang w:eastAsia="zh-CN"/>
        </w:rPr>
        <w:t>；</w:t>
      </w:r>
    </w:p>
    <w:p w:rsidR="00F1049E" w:rsidRDefault="006926F0" w:rsidP="00F46680">
      <w:pPr>
        <w:pStyle w:val="enumlev1"/>
        <w:rPr>
          <w:lang w:val="en-US" w:eastAsia="zh-CN"/>
        </w:rPr>
      </w:pPr>
      <w:r>
        <w:rPr>
          <w:lang w:eastAsia="zh-CN"/>
        </w:rPr>
        <w:t>–</w:t>
      </w:r>
      <w:r w:rsidR="00F1049E">
        <w:rPr>
          <w:lang w:val="en-US" w:eastAsia="zh-CN"/>
        </w:rPr>
        <w:tab/>
      </w:r>
      <w:r w:rsidR="00F1049E" w:rsidRPr="00B2556D">
        <w:rPr>
          <w:rFonts w:hint="eastAsia"/>
          <w:lang w:val="en-US" w:eastAsia="zh-CN"/>
        </w:rPr>
        <w:t>欧洲</w:t>
      </w:r>
      <w:r w:rsidR="00F1049E" w:rsidRPr="00B2556D">
        <w:rPr>
          <w:lang w:val="en-US" w:eastAsia="zh-CN"/>
        </w:rPr>
        <w:t>RDF</w:t>
      </w:r>
      <w:r w:rsidR="00F1049E" w:rsidRPr="00B2556D">
        <w:rPr>
          <w:rFonts w:hint="eastAsia"/>
          <w:lang w:val="en-US" w:eastAsia="zh-CN"/>
        </w:rPr>
        <w:t>：</w:t>
      </w:r>
      <w:r w:rsidR="005B086E">
        <w:rPr>
          <w:lang w:val="en-US" w:eastAsia="zh-CN"/>
        </w:rPr>
        <w:t>201</w:t>
      </w:r>
      <w:r w:rsidR="005B086E">
        <w:rPr>
          <w:rFonts w:hint="eastAsia"/>
          <w:lang w:val="en-US" w:eastAsia="zh-CN"/>
        </w:rPr>
        <w:t>9</w:t>
      </w:r>
      <w:r w:rsidR="00F1049E" w:rsidRPr="00B2556D">
        <w:rPr>
          <w:rFonts w:hint="eastAsia"/>
          <w:lang w:val="en-US" w:eastAsia="zh-CN"/>
        </w:rPr>
        <w:t>年</w:t>
      </w:r>
      <w:r w:rsidR="005B086E">
        <w:rPr>
          <w:rFonts w:hint="eastAsia"/>
          <w:lang w:val="en-US" w:eastAsia="zh-CN"/>
        </w:rPr>
        <w:t>5</w:t>
      </w:r>
      <w:r w:rsidR="00F1049E" w:rsidRPr="00B2556D">
        <w:rPr>
          <w:rFonts w:hint="eastAsia"/>
          <w:lang w:val="en-US" w:eastAsia="zh-CN"/>
        </w:rPr>
        <w:t>月</w:t>
      </w:r>
      <w:r w:rsidR="005B086E">
        <w:rPr>
          <w:rFonts w:hint="eastAsia"/>
          <w:lang w:val="en-US" w:eastAsia="zh-CN"/>
        </w:rPr>
        <w:t>6</w:t>
      </w:r>
      <w:r w:rsidR="00F1049E" w:rsidRPr="00B2556D">
        <w:rPr>
          <w:rFonts w:hint="eastAsia"/>
          <w:lang w:val="en-US" w:eastAsia="zh-CN"/>
        </w:rPr>
        <w:t>日，</w:t>
      </w:r>
      <w:r w:rsidR="005B086E">
        <w:rPr>
          <w:rFonts w:hint="eastAsia"/>
          <w:lang w:val="en-US" w:eastAsia="zh-CN"/>
        </w:rPr>
        <w:t>意大利罗马</w:t>
      </w:r>
      <w:r>
        <w:rPr>
          <w:lang w:val="en-US" w:eastAsia="zh-CN"/>
        </w:rPr>
        <w:t>；</w:t>
      </w:r>
    </w:p>
    <w:p w:rsidR="006926F0" w:rsidRPr="00B2556D" w:rsidRDefault="006926F0" w:rsidP="00F46680">
      <w:pPr>
        <w:pStyle w:val="enumlev1"/>
        <w:rPr>
          <w:lang w:val="en-US" w:eastAsia="zh-CN"/>
        </w:rPr>
      </w:pPr>
      <w:r w:rsidRPr="006926F0">
        <w:rPr>
          <w:lang w:val="en-US" w:eastAsia="zh-CN"/>
        </w:rPr>
        <w:t>–</w:t>
      </w:r>
      <w:r>
        <w:rPr>
          <w:lang w:val="en-US" w:eastAsia="zh-CN"/>
        </w:rPr>
        <w:tab/>
      </w:r>
      <w:r w:rsidR="005B086E">
        <w:rPr>
          <w:rFonts w:hint="eastAsia"/>
          <w:lang w:val="en-US" w:eastAsia="zh-CN"/>
        </w:rPr>
        <w:t>非洲和美洲</w:t>
      </w:r>
      <w:r w:rsidRPr="002B0D4B">
        <w:rPr>
          <w:lang w:val="en-US" w:eastAsia="zh-CN"/>
        </w:rPr>
        <w:t>RDF</w:t>
      </w:r>
      <w:r w:rsidR="005B086E">
        <w:rPr>
          <w:rFonts w:hint="eastAsia"/>
          <w:lang w:val="en-US" w:eastAsia="zh-CN"/>
        </w:rPr>
        <w:t>的时间和地点将很快公布。</w:t>
      </w:r>
    </w:p>
    <w:p w:rsidR="00F1049E" w:rsidRDefault="00F1049E" w:rsidP="00F46680">
      <w:pPr>
        <w:pStyle w:val="Heading1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结论</w:t>
      </w:r>
    </w:p>
    <w:p w:rsidR="00F1049E" w:rsidRDefault="00F1049E" w:rsidP="00F46680">
      <w:pPr>
        <w:ind w:firstLineChars="200" w:firstLine="480"/>
        <w:rPr>
          <w:lang w:eastAsia="zh-CN"/>
        </w:rPr>
      </w:pPr>
      <w:r>
        <w:rPr>
          <w:lang w:eastAsia="zh-CN"/>
        </w:rPr>
        <w:t>RDF</w:t>
      </w:r>
      <w:r w:rsidR="00801F84">
        <w:rPr>
          <w:rFonts w:hint="eastAsia"/>
          <w:lang w:eastAsia="zh-CN"/>
        </w:rPr>
        <w:t>意在</w:t>
      </w:r>
      <w:r w:rsidR="00801F84">
        <w:rPr>
          <w:lang w:eastAsia="zh-CN"/>
        </w:rPr>
        <w:t>加强</w:t>
      </w:r>
      <w:r w:rsidR="00801F84">
        <w:rPr>
          <w:rFonts w:hint="eastAsia"/>
          <w:lang w:eastAsia="zh-CN"/>
        </w:rPr>
        <w:t>与利益攸关方</w:t>
      </w:r>
      <w:r w:rsidR="007F61DA">
        <w:rPr>
          <w:rFonts w:hint="eastAsia"/>
          <w:lang w:eastAsia="zh-CN"/>
        </w:rPr>
        <w:t>在</w:t>
      </w:r>
      <w:r w:rsidR="007F61DA">
        <w:rPr>
          <w:lang w:eastAsia="zh-CN"/>
        </w:rPr>
        <w:t>区</w:t>
      </w:r>
      <w:r w:rsidR="007F61DA">
        <w:rPr>
          <w:rFonts w:hint="eastAsia"/>
          <w:lang w:eastAsia="zh-CN"/>
        </w:rPr>
        <w:t>域</w:t>
      </w:r>
      <w:r w:rsidR="007F61DA">
        <w:rPr>
          <w:lang w:eastAsia="zh-CN"/>
        </w:rPr>
        <w:t>层面</w:t>
      </w:r>
      <w:r w:rsidR="00801F84">
        <w:rPr>
          <w:lang w:eastAsia="zh-CN"/>
        </w:rPr>
        <w:t>协调方面发挥重要作用</w:t>
      </w:r>
      <w:r w:rsidR="00E64CDB">
        <w:rPr>
          <w:rFonts w:hint="eastAsia"/>
          <w:lang w:eastAsia="zh-CN"/>
        </w:rPr>
        <w:t>。这些论坛为</w:t>
      </w:r>
      <w:proofErr w:type="gramStart"/>
      <w:r>
        <w:rPr>
          <w:lang w:eastAsia="zh-CN"/>
        </w:rPr>
        <w:t>所有利益</w:t>
      </w:r>
      <w:proofErr w:type="gramEnd"/>
      <w:r>
        <w:rPr>
          <w:rFonts w:hint="eastAsia"/>
          <w:lang w:eastAsia="zh-CN"/>
        </w:rPr>
        <w:t>攸关</w:t>
      </w:r>
      <w:r>
        <w:rPr>
          <w:lang w:eastAsia="zh-CN"/>
        </w:rPr>
        <w:t>方</w:t>
      </w:r>
      <w:r w:rsidR="00E64CDB">
        <w:rPr>
          <w:rFonts w:hint="eastAsia"/>
          <w:lang w:eastAsia="zh-CN"/>
        </w:rPr>
        <w:t>提供一个讨论</w:t>
      </w:r>
      <w:r w:rsidR="00071A97">
        <w:rPr>
          <w:lang w:eastAsia="zh-CN"/>
        </w:rPr>
        <w:t>国际电联</w:t>
      </w:r>
      <w:r w:rsidR="007F61DA">
        <w:rPr>
          <w:rFonts w:hint="eastAsia"/>
          <w:lang w:eastAsia="zh-CN"/>
        </w:rPr>
        <w:t>在各自区域所有活动</w:t>
      </w:r>
      <w:r w:rsidR="00071A97">
        <w:rPr>
          <w:rFonts w:hint="eastAsia"/>
          <w:lang w:eastAsia="zh-CN"/>
        </w:rPr>
        <w:t>（</w:t>
      </w:r>
      <w:r w:rsidR="00071A97" w:rsidRPr="00B44824">
        <w:rPr>
          <w:rFonts w:hint="eastAsia"/>
          <w:lang w:eastAsia="pt-BR"/>
        </w:rPr>
        <w:t>三个部门和总秘书处</w:t>
      </w:r>
      <w:r w:rsidR="00071A97">
        <w:rPr>
          <w:rFonts w:hint="eastAsia"/>
          <w:lang w:eastAsia="zh-CN"/>
        </w:rPr>
        <w:t>）</w:t>
      </w:r>
      <w:r w:rsidR="00E64CDB">
        <w:rPr>
          <w:rFonts w:hint="eastAsia"/>
          <w:lang w:eastAsia="zh-CN"/>
        </w:rPr>
        <w:t>的机会。</w:t>
      </w:r>
    </w:p>
    <w:p w:rsidR="00F1049E" w:rsidRPr="002216FE" w:rsidRDefault="00E64CDB" w:rsidP="00F46680">
      <w:pPr>
        <w:ind w:firstLineChars="200" w:firstLine="480"/>
        <w:rPr>
          <w:lang w:eastAsia="zh-CN"/>
        </w:rPr>
      </w:pPr>
      <w:r w:rsidRPr="002216FE">
        <w:rPr>
          <w:rFonts w:hint="eastAsia"/>
          <w:lang w:eastAsia="zh-CN"/>
        </w:rPr>
        <w:lastRenderedPageBreak/>
        <w:t>论坛的形式和功能</w:t>
      </w:r>
      <w:r w:rsidR="00071A97">
        <w:rPr>
          <w:rFonts w:hint="eastAsia"/>
          <w:lang w:eastAsia="zh-CN"/>
        </w:rPr>
        <w:t>衍生于</w:t>
      </w:r>
      <w:r w:rsidRPr="002216FE">
        <w:rPr>
          <w:lang w:eastAsia="zh-CN"/>
        </w:rPr>
        <w:t>PP-18</w:t>
      </w:r>
      <w:r w:rsidRPr="002216FE">
        <w:rPr>
          <w:rFonts w:hint="eastAsia"/>
          <w:lang w:eastAsia="zh-CN"/>
        </w:rPr>
        <w:t>第</w:t>
      </w:r>
      <w:r w:rsidRPr="002216FE">
        <w:rPr>
          <w:lang w:eastAsia="zh-CN"/>
        </w:rPr>
        <w:t>25</w:t>
      </w:r>
      <w:r w:rsidRPr="002216FE">
        <w:rPr>
          <w:rFonts w:hint="eastAsia"/>
          <w:lang w:eastAsia="zh-CN"/>
        </w:rPr>
        <w:t>号决议</w:t>
      </w:r>
      <w:r w:rsidR="00071A97">
        <w:rPr>
          <w:rFonts w:hint="eastAsia"/>
          <w:lang w:eastAsia="zh-CN"/>
        </w:rPr>
        <w:t>最近</w:t>
      </w:r>
      <w:r w:rsidRPr="002216FE">
        <w:rPr>
          <w:rFonts w:hint="eastAsia"/>
          <w:lang w:eastAsia="zh-CN"/>
        </w:rPr>
        <w:t>提</w:t>
      </w:r>
      <w:bookmarkStart w:id="10" w:name="_GoBack"/>
      <w:bookmarkEnd w:id="10"/>
      <w:r w:rsidRPr="002216FE">
        <w:rPr>
          <w:rFonts w:hint="eastAsia"/>
          <w:lang w:eastAsia="zh-CN"/>
        </w:rPr>
        <w:t>供的</w:t>
      </w:r>
      <w:r w:rsidR="00071A97">
        <w:rPr>
          <w:rFonts w:hint="eastAsia"/>
          <w:lang w:eastAsia="zh-CN"/>
        </w:rPr>
        <w:t>来自</w:t>
      </w:r>
      <w:r w:rsidRPr="002216FE">
        <w:rPr>
          <w:rFonts w:hint="eastAsia"/>
          <w:lang w:eastAsia="zh-CN"/>
        </w:rPr>
        <w:t>成员</w:t>
      </w:r>
      <w:r w:rsidR="00071A97">
        <w:rPr>
          <w:rFonts w:hint="eastAsia"/>
          <w:lang w:eastAsia="zh-CN"/>
        </w:rPr>
        <w:t>的</w:t>
      </w:r>
      <w:r w:rsidRPr="002216FE">
        <w:rPr>
          <w:rFonts w:hint="eastAsia"/>
          <w:lang w:eastAsia="zh-CN"/>
        </w:rPr>
        <w:t>指导</w:t>
      </w:r>
      <w:r w:rsidR="002216FE" w:rsidRPr="002216FE">
        <w:rPr>
          <w:rFonts w:hint="eastAsia"/>
          <w:lang w:eastAsia="zh-CN"/>
        </w:rPr>
        <w:t>。在这方面，请</w:t>
      </w:r>
      <w:r w:rsidR="002216FE">
        <w:rPr>
          <w:rFonts w:hint="eastAsia"/>
          <w:lang w:eastAsia="zh-CN"/>
        </w:rPr>
        <w:t>TDAG</w:t>
      </w:r>
      <w:r w:rsidRPr="002216FE">
        <w:rPr>
          <w:rFonts w:hint="eastAsia"/>
          <w:lang w:eastAsia="zh-CN"/>
        </w:rPr>
        <w:t>酌情提供指导，</w:t>
      </w:r>
      <w:r w:rsidR="002216FE">
        <w:rPr>
          <w:rFonts w:hint="eastAsia"/>
          <w:lang w:eastAsia="zh-CN"/>
        </w:rPr>
        <w:t>以</w:t>
      </w:r>
      <w:r w:rsidRPr="002216FE">
        <w:rPr>
          <w:rFonts w:hint="eastAsia"/>
          <w:lang w:eastAsia="zh-CN"/>
        </w:rPr>
        <w:t>确保</w:t>
      </w:r>
      <w:r w:rsidR="002216FE" w:rsidRPr="002216FE">
        <w:rPr>
          <w:lang w:eastAsia="zh-CN"/>
        </w:rPr>
        <w:t>RDF</w:t>
      </w:r>
      <w:r w:rsidRPr="002216FE">
        <w:rPr>
          <w:rFonts w:hint="eastAsia"/>
          <w:lang w:eastAsia="zh-CN"/>
        </w:rPr>
        <w:t>为发展部门提供尽可能</w:t>
      </w:r>
      <w:r w:rsidR="002216FE">
        <w:rPr>
          <w:rFonts w:hint="eastAsia"/>
          <w:lang w:eastAsia="zh-CN"/>
        </w:rPr>
        <w:t>最</w:t>
      </w:r>
      <w:r w:rsidRPr="002216FE">
        <w:rPr>
          <w:rFonts w:hint="eastAsia"/>
          <w:lang w:eastAsia="zh-CN"/>
        </w:rPr>
        <w:t>好的价值，同时为落实</w:t>
      </w:r>
      <w:r w:rsidR="002216FE" w:rsidRPr="00A76CCD">
        <w:rPr>
          <w:lang w:eastAsia="zh-CN"/>
        </w:rPr>
        <w:t>WSIS</w:t>
      </w:r>
      <w:r w:rsidR="002216FE">
        <w:rPr>
          <w:rFonts w:hint="eastAsia"/>
          <w:lang w:eastAsia="zh-CN"/>
        </w:rPr>
        <w:t>行动方面</w:t>
      </w:r>
      <w:r w:rsidRPr="002216FE">
        <w:rPr>
          <w:rFonts w:hint="eastAsia"/>
          <w:lang w:eastAsia="zh-CN"/>
        </w:rPr>
        <w:t>和实现可持续发展目标</w:t>
      </w:r>
      <w:proofErr w:type="gramStart"/>
      <w:r w:rsidRPr="002216FE">
        <w:rPr>
          <w:rFonts w:hint="eastAsia"/>
          <w:lang w:eastAsia="zh-CN"/>
        </w:rPr>
        <w:t>作出</w:t>
      </w:r>
      <w:proofErr w:type="gramEnd"/>
      <w:r w:rsidRPr="002216FE">
        <w:rPr>
          <w:rFonts w:hint="eastAsia"/>
          <w:lang w:eastAsia="zh-CN"/>
        </w:rPr>
        <w:t>贡献。</w:t>
      </w:r>
    </w:p>
    <w:p w:rsidR="00F1049E" w:rsidRPr="00F445B3" w:rsidRDefault="00F1049E" w:rsidP="00F1049E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/>
        <w:ind w:left="0"/>
        <w:contextualSpacing w:val="0"/>
        <w:textAlignment w:val="auto"/>
        <w:rPr>
          <w:lang w:eastAsia="zh-CN"/>
        </w:rPr>
      </w:pPr>
    </w:p>
    <w:p w:rsidR="00F1049E" w:rsidRPr="00022392" w:rsidRDefault="00F1049E" w:rsidP="00F1049E">
      <w:pPr>
        <w:jc w:val="center"/>
      </w:pPr>
      <w:r>
        <w:t>______________</w:t>
      </w:r>
    </w:p>
    <w:p w:rsidR="003C58BF" w:rsidRPr="00175C4C" w:rsidRDefault="003C58BF" w:rsidP="00F1049E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sectPr w:rsidR="003C58BF" w:rsidRPr="00175C4C" w:rsidSect="00CC4B75">
      <w:headerReference w:type="default" r:id="rId8"/>
      <w:footerReference w:type="default" r:id="rId9"/>
      <w:footerReference w:type="first" r:id="rId10"/>
      <w:pgSz w:w="11907" w:h="16834" w:code="9"/>
      <w:pgMar w:top="1418" w:right="1134" w:bottom="851" w:left="1134" w:header="720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9EA" w:rsidRDefault="003A39EA">
      <w:r>
        <w:separator/>
      </w:r>
    </w:p>
  </w:endnote>
  <w:endnote w:type="continuationSeparator" w:id="0">
    <w:p w:rsidR="003A39EA" w:rsidRDefault="003A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57" w:rsidRPr="00777265" w:rsidRDefault="00721657" w:rsidP="00402DDC">
    <w:pPr>
      <w:pStyle w:val="Footer"/>
      <w:rPr>
        <w:caps w:val="0"/>
        <w:sz w:val="18"/>
        <w:szCs w:val="18"/>
        <w:lang w:val="en-GB"/>
      </w:rPr>
    </w:pPr>
    <w:r w:rsidRPr="003125C3">
      <w:rPr>
        <w:caps w:val="0"/>
        <w:sz w:val="18"/>
        <w:szCs w:val="18"/>
      </w:rPr>
      <w:fldChar w:fldCharType="begin"/>
    </w:r>
    <w:r w:rsidRPr="003125C3">
      <w:rPr>
        <w:caps w:val="0"/>
        <w:sz w:val="18"/>
        <w:szCs w:val="18"/>
        <w:lang w:val="en-US"/>
      </w:rPr>
      <w:instrText xml:space="preserve"> FILENAME \p \* MERGEFORMAT </w:instrText>
    </w:r>
    <w:r w:rsidRPr="003125C3">
      <w:rPr>
        <w:caps w:val="0"/>
        <w:sz w:val="18"/>
        <w:szCs w:val="18"/>
      </w:rPr>
      <w:fldChar w:fldCharType="separate"/>
    </w:r>
    <w:r w:rsidR="00F46680">
      <w:rPr>
        <w:caps w:val="0"/>
        <w:sz w:val="18"/>
        <w:szCs w:val="18"/>
        <w:lang w:val="en-US"/>
      </w:rPr>
      <w:t>P:\CHI\ITU-D\CONF-D\TDAG19\000\014C.docx</w:t>
    </w:r>
    <w:r w:rsidRPr="003125C3">
      <w:rPr>
        <w:caps w:val="0"/>
        <w:sz w:val="18"/>
        <w:szCs w:val="18"/>
        <w:lang w:val="en-US"/>
      </w:rPr>
      <w:fldChar w:fldCharType="end"/>
    </w:r>
    <w:r w:rsidR="00402DDC">
      <w:rPr>
        <w:caps w:val="0"/>
        <w:sz w:val="18"/>
        <w:szCs w:val="18"/>
        <w:lang w:val="en-US"/>
      </w:rPr>
      <w:t xml:space="preserve"> (449216)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6926F0" w:rsidRPr="004D495C" w:rsidTr="006926F0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6926F0" w:rsidRPr="004D495C" w:rsidRDefault="006926F0" w:rsidP="00F1049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eastAsia="zh-CN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联系人：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6926F0" w:rsidRPr="00F1049E" w:rsidRDefault="006926F0" w:rsidP="00F1049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fr-CH"/>
            </w:rPr>
          </w:pPr>
          <w:r>
            <w:rPr>
              <w:rFonts w:ascii="SimSun" w:eastAsia="SimSun" w:hAnsi="SimSun" w:hint="eastAsia"/>
              <w:sz w:val="18"/>
              <w:szCs w:val="18"/>
              <w:lang w:val="fr-CH" w:eastAsia="zh-CN"/>
            </w:rPr>
            <w:t>组织/实体/姓名：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:rsidR="006926F0" w:rsidRPr="00E41CCE" w:rsidRDefault="006926F0" w:rsidP="00F1049E">
          <w:pPr>
            <w:pStyle w:val="FirstFooter"/>
            <w:tabs>
              <w:tab w:val="left" w:pos="1201"/>
            </w:tabs>
            <w:rPr>
              <w:sz w:val="18"/>
              <w:szCs w:val="18"/>
              <w:lang w:val="en-US" w:eastAsia="zh-CN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国</w:t>
          </w:r>
          <w:r>
            <w:rPr>
              <w:sz w:val="18"/>
              <w:szCs w:val="18"/>
              <w:lang w:val="en-US" w:eastAsia="zh-CN"/>
            </w:rPr>
            <w:t>际电联欧洲</w:t>
          </w:r>
          <w:r>
            <w:rPr>
              <w:rFonts w:hint="eastAsia"/>
              <w:sz w:val="18"/>
              <w:szCs w:val="18"/>
              <w:lang w:val="en-US" w:eastAsia="zh-CN"/>
            </w:rPr>
            <w:t>区域</w:t>
          </w:r>
          <w:r w:rsidR="00733A43">
            <w:rPr>
              <w:rFonts w:hint="eastAsia"/>
              <w:sz w:val="18"/>
              <w:szCs w:val="18"/>
              <w:lang w:val="en-US" w:eastAsia="zh-CN"/>
            </w:rPr>
            <w:t>办事</w:t>
          </w:r>
          <w:r>
            <w:rPr>
              <w:sz w:val="18"/>
              <w:szCs w:val="18"/>
              <w:lang w:val="en-US" w:eastAsia="zh-CN"/>
            </w:rPr>
            <w:t>处主任</w:t>
          </w:r>
          <w:proofErr w:type="spellStart"/>
          <w:r w:rsidRPr="00706D71">
            <w:rPr>
              <w:sz w:val="18"/>
              <w:szCs w:val="18"/>
              <w:lang w:val="en-US" w:eastAsia="zh-CN"/>
            </w:rPr>
            <w:t>Jaroslaw</w:t>
          </w:r>
          <w:proofErr w:type="spellEnd"/>
          <w:r w:rsidRPr="00706D71">
            <w:rPr>
              <w:sz w:val="18"/>
              <w:szCs w:val="18"/>
              <w:lang w:val="en-US" w:eastAsia="zh-CN"/>
            </w:rPr>
            <w:t xml:space="preserve"> Ponder</w:t>
          </w:r>
        </w:p>
      </w:tc>
      <w:bookmarkStart w:id="12" w:name="OrgName"/>
      <w:bookmarkEnd w:id="12"/>
    </w:tr>
    <w:tr w:rsidR="006926F0" w:rsidRPr="004D495C" w:rsidTr="006926F0">
      <w:tc>
        <w:tcPr>
          <w:tcW w:w="1526" w:type="dxa"/>
          <w:shd w:val="clear" w:color="auto" w:fill="auto"/>
        </w:tcPr>
        <w:p w:rsidR="006926F0" w:rsidRPr="004D495C" w:rsidRDefault="006926F0" w:rsidP="00F1049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 w:eastAsia="zh-CN"/>
            </w:rPr>
          </w:pPr>
        </w:p>
      </w:tc>
      <w:tc>
        <w:tcPr>
          <w:tcW w:w="2410" w:type="dxa"/>
          <w:shd w:val="clear" w:color="auto" w:fill="auto"/>
        </w:tcPr>
        <w:p w:rsidR="006926F0" w:rsidRPr="004D495C" w:rsidRDefault="006926F0" w:rsidP="00F1049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电话号码</w:t>
          </w:r>
          <w:r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87" w:type="dxa"/>
        </w:tcPr>
        <w:p w:rsidR="006926F0" w:rsidRPr="00E41CCE" w:rsidRDefault="006926F0" w:rsidP="00F1049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706D71">
            <w:rPr>
              <w:sz w:val="18"/>
              <w:szCs w:val="18"/>
              <w:lang w:val="en-US"/>
            </w:rPr>
            <w:t>+41 22 730 6065</w:t>
          </w:r>
        </w:p>
      </w:tc>
      <w:bookmarkStart w:id="13" w:name="PhoneNo"/>
      <w:bookmarkEnd w:id="13"/>
    </w:tr>
    <w:tr w:rsidR="006926F0" w:rsidRPr="004D495C" w:rsidTr="006926F0">
      <w:tc>
        <w:tcPr>
          <w:tcW w:w="1526" w:type="dxa"/>
          <w:shd w:val="clear" w:color="auto" w:fill="auto"/>
        </w:tcPr>
        <w:p w:rsidR="006926F0" w:rsidRPr="004D495C" w:rsidRDefault="006926F0" w:rsidP="00F1049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6926F0" w:rsidRPr="004D495C" w:rsidRDefault="006926F0" w:rsidP="00F1049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电子邮件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87" w:type="dxa"/>
        </w:tcPr>
        <w:p w:rsidR="006926F0" w:rsidRPr="00E41CCE" w:rsidRDefault="00F46680" w:rsidP="00F1049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6926F0" w:rsidRPr="00E10320">
              <w:rPr>
                <w:rStyle w:val="Hyperlink"/>
                <w:sz w:val="18"/>
                <w:szCs w:val="18"/>
                <w:lang w:val="en-US"/>
              </w:rPr>
              <w:t>jaroslaw.ponder@itu.int</w:t>
            </w:r>
          </w:hyperlink>
        </w:p>
      </w:tc>
      <w:bookmarkStart w:id="14" w:name="Email"/>
      <w:bookmarkEnd w:id="14"/>
    </w:tr>
  </w:tbl>
  <w:p w:rsidR="00175C4C" w:rsidRDefault="00175C4C" w:rsidP="00175C4C">
    <w:pPr>
      <w:pStyle w:val="Footer"/>
      <w:jc w:val="center"/>
    </w:pPr>
  </w:p>
  <w:p w:rsidR="00175C4C" w:rsidRPr="0059420B" w:rsidRDefault="00F46680" w:rsidP="00175C4C">
    <w:pPr>
      <w:pStyle w:val="Footer"/>
      <w:jc w:val="center"/>
    </w:pPr>
    <w:hyperlink r:id="rId2" w:history="1">
      <w:r w:rsidR="00175C4C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</w:p>
  <w:p w:rsidR="003A5AFE" w:rsidRPr="00175C4C" w:rsidRDefault="003A5AFE" w:rsidP="00175C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9EA" w:rsidRDefault="003A39EA">
      <w:r>
        <w:t>____________________</w:t>
      </w:r>
    </w:p>
  </w:footnote>
  <w:footnote w:type="continuationSeparator" w:id="0">
    <w:p w:rsidR="003A39EA" w:rsidRDefault="003A3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C4C" w:rsidRPr="00175C4C" w:rsidRDefault="00175C4C" w:rsidP="00175C4C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Fonts w:ascii="Calibri" w:eastAsia="SimSun" w:hAnsi="Calibri"/>
        <w:smallCaps/>
        <w:spacing w:val="24"/>
        <w:sz w:val="18"/>
        <w:szCs w:val="18"/>
        <w:lang w:val="es-ES_tradnl"/>
      </w:rPr>
    </w:pPr>
    <w:r w:rsidRPr="00175C4C">
      <w:rPr>
        <w:rFonts w:ascii="Calibri" w:eastAsia="SimSun" w:hAnsi="Calibri"/>
        <w:sz w:val="18"/>
        <w:szCs w:val="18"/>
      </w:rPr>
      <w:tab/>
    </w:r>
    <w:r w:rsidRPr="00175C4C">
      <w:rPr>
        <w:rFonts w:ascii="Calibri" w:eastAsia="SimSun" w:hAnsi="Calibri"/>
        <w:sz w:val="18"/>
        <w:szCs w:val="18"/>
        <w:lang w:val="es-ES_tradnl"/>
      </w:rPr>
      <w:t>TDAG-19/</w:t>
    </w:r>
    <w:bookmarkStart w:id="11" w:name="DocNo2"/>
    <w:bookmarkEnd w:id="11"/>
    <w:r w:rsidR="00F1049E">
      <w:rPr>
        <w:rFonts w:ascii="Calibri" w:eastAsia="SimSun" w:hAnsi="Calibri"/>
        <w:sz w:val="18"/>
        <w:szCs w:val="18"/>
        <w:lang w:val="es-ES_tradnl"/>
      </w:rPr>
      <w:t>14</w:t>
    </w:r>
    <w:r w:rsidRPr="00175C4C">
      <w:rPr>
        <w:rFonts w:ascii="Calibri" w:eastAsia="SimSun" w:hAnsi="Calibri"/>
        <w:sz w:val="18"/>
        <w:szCs w:val="18"/>
        <w:lang w:val="es-ES_tradnl"/>
      </w:rPr>
      <w:t>-C</w:t>
    </w:r>
    <w:r w:rsidRPr="00175C4C">
      <w:rPr>
        <w:rFonts w:ascii="Calibri" w:eastAsia="SimSun" w:hAnsi="Calibri"/>
        <w:sz w:val="18"/>
        <w:szCs w:val="18"/>
        <w:lang w:val="es-ES_tradnl"/>
      </w:rPr>
      <w:tab/>
    </w:r>
    <w:r w:rsidRPr="00175C4C">
      <w:rPr>
        <w:rFonts w:ascii="Calibri" w:eastAsia="SimSun" w:hAnsi="Calibri"/>
        <w:sz w:val="18"/>
        <w:szCs w:val="18"/>
      </w:rPr>
      <w:fldChar w:fldCharType="begin"/>
    </w:r>
    <w:r w:rsidRPr="00175C4C">
      <w:rPr>
        <w:rFonts w:ascii="Calibri" w:eastAsia="SimSun" w:hAnsi="Calibri"/>
        <w:sz w:val="18"/>
        <w:szCs w:val="18"/>
        <w:lang w:val="es-ES_tradnl"/>
      </w:rPr>
      <w:instrText xml:space="preserve"> PAGE </w:instrText>
    </w:r>
    <w:r w:rsidRPr="00175C4C">
      <w:rPr>
        <w:rFonts w:ascii="Calibri" w:eastAsia="SimSun" w:hAnsi="Calibri"/>
        <w:sz w:val="18"/>
        <w:szCs w:val="18"/>
      </w:rPr>
      <w:fldChar w:fldCharType="separate"/>
    </w:r>
    <w:r w:rsidR="00F46680">
      <w:rPr>
        <w:rFonts w:ascii="Calibri" w:eastAsia="SimSun" w:hAnsi="Calibri"/>
        <w:noProof/>
        <w:sz w:val="18"/>
        <w:szCs w:val="18"/>
        <w:lang w:val="es-ES_tradnl"/>
      </w:rPr>
      <w:t>3</w:t>
    </w:r>
    <w:r w:rsidRPr="00175C4C">
      <w:rPr>
        <w:rFonts w:ascii="Calibri" w:eastAsia="SimSun" w:hAnsi="Calibri"/>
        <w:sz w:val="18"/>
        <w:szCs w:val="18"/>
      </w:rPr>
      <w:fldChar w:fldCharType="end"/>
    </w:r>
  </w:p>
  <w:p w:rsidR="00721657" w:rsidRPr="00175C4C" w:rsidRDefault="00721657" w:rsidP="00175C4C">
    <w:pPr>
      <w:pStyle w:val="Header"/>
      <w:rPr>
        <w:rStyle w:val="PageNumb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EA"/>
    <w:rsid w:val="00002716"/>
    <w:rsid w:val="00005791"/>
    <w:rsid w:val="0002520B"/>
    <w:rsid w:val="00032FDD"/>
    <w:rsid w:val="00037A9E"/>
    <w:rsid w:val="00037F91"/>
    <w:rsid w:val="000539F1"/>
    <w:rsid w:val="00055A2A"/>
    <w:rsid w:val="000615C1"/>
    <w:rsid w:val="00071A97"/>
    <w:rsid w:val="0009225C"/>
    <w:rsid w:val="000A17C4"/>
    <w:rsid w:val="000A346A"/>
    <w:rsid w:val="000B2352"/>
    <w:rsid w:val="000C7B84"/>
    <w:rsid w:val="000D261B"/>
    <w:rsid w:val="000D58A3"/>
    <w:rsid w:val="000E3ED4"/>
    <w:rsid w:val="000F6644"/>
    <w:rsid w:val="00100833"/>
    <w:rsid w:val="00113EE8"/>
    <w:rsid w:val="0011455A"/>
    <w:rsid w:val="00114A65"/>
    <w:rsid w:val="00141699"/>
    <w:rsid w:val="00147000"/>
    <w:rsid w:val="00163091"/>
    <w:rsid w:val="001645CB"/>
    <w:rsid w:val="00166305"/>
    <w:rsid w:val="001703C6"/>
    <w:rsid w:val="00173781"/>
    <w:rsid w:val="00175C4C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B357F"/>
    <w:rsid w:val="001C3702"/>
    <w:rsid w:val="001C40C3"/>
    <w:rsid w:val="001C4656"/>
    <w:rsid w:val="001F1B3F"/>
    <w:rsid w:val="001F23E6"/>
    <w:rsid w:val="001F4238"/>
    <w:rsid w:val="00200A38"/>
    <w:rsid w:val="00200A46"/>
    <w:rsid w:val="00211997"/>
    <w:rsid w:val="00211B6F"/>
    <w:rsid w:val="00217CC3"/>
    <w:rsid w:val="00220AB6"/>
    <w:rsid w:val="0022120F"/>
    <w:rsid w:val="002216FE"/>
    <w:rsid w:val="00225911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80DC5"/>
    <w:rsid w:val="00285B33"/>
    <w:rsid w:val="002C1EC7"/>
    <w:rsid w:val="002C7EA3"/>
    <w:rsid w:val="002D20AE"/>
    <w:rsid w:val="002D6C61"/>
    <w:rsid w:val="002E2104"/>
    <w:rsid w:val="002E4DA2"/>
    <w:rsid w:val="002E6963"/>
    <w:rsid w:val="002F05D8"/>
    <w:rsid w:val="002F2DE0"/>
    <w:rsid w:val="002F5E25"/>
    <w:rsid w:val="003125C3"/>
    <w:rsid w:val="00312AE6"/>
    <w:rsid w:val="00317D1A"/>
    <w:rsid w:val="003211FF"/>
    <w:rsid w:val="00327247"/>
    <w:rsid w:val="00327A9D"/>
    <w:rsid w:val="0033130E"/>
    <w:rsid w:val="0033461F"/>
    <w:rsid w:val="00360B73"/>
    <w:rsid w:val="0038365A"/>
    <w:rsid w:val="00386A89"/>
    <w:rsid w:val="0039648E"/>
    <w:rsid w:val="003A39EA"/>
    <w:rsid w:val="003A5AFE"/>
    <w:rsid w:val="003A5D5F"/>
    <w:rsid w:val="003A7FFE"/>
    <w:rsid w:val="003B0A63"/>
    <w:rsid w:val="003B50E1"/>
    <w:rsid w:val="003C1746"/>
    <w:rsid w:val="003C58BF"/>
    <w:rsid w:val="003D451D"/>
    <w:rsid w:val="003F2DD8"/>
    <w:rsid w:val="003F50B2"/>
    <w:rsid w:val="00401BFF"/>
    <w:rsid w:val="00402DDC"/>
    <w:rsid w:val="00410398"/>
    <w:rsid w:val="004122C5"/>
    <w:rsid w:val="00413B78"/>
    <w:rsid w:val="00416DDE"/>
    <w:rsid w:val="0044411E"/>
    <w:rsid w:val="00453435"/>
    <w:rsid w:val="0045637E"/>
    <w:rsid w:val="00466398"/>
    <w:rsid w:val="0049128B"/>
    <w:rsid w:val="00492B63"/>
    <w:rsid w:val="00493B49"/>
    <w:rsid w:val="00495501"/>
    <w:rsid w:val="004A070A"/>
    <w:rsid w:val="004A320E"/>
    <w:rsid w:val="004A4E9C"/>
    <w:rsid w:val="004B1A3C"/>
    <w:rsid w:val="004C5C6B"/>
    <w:rsid w:val="004D2CC3"/>
    <w:rsid w:val="004D35CB"/>
    <w:rsid w:val="004E20E5"/>
    <w:rsid w:val="004E64EA"/>
    <w:rsid w:val="004E7828"/>
    <w:rsid w:val="004F46AA"/>
    <w:rsid w:val="004F6A70"/>
    <w:rsid w:val="00502ABF"/>
    <w:rsid w:val="00504DB0"/>
    <w:rsid w:val="0054420E"/>
    <w:rsid w:val="00544D1B"/>
    <w:rsid w:val="00545DC0"/>
    <w:rsid w:val="00545F6C"/>
    <w:rsid w:val="00554989"/>
    <w:rsid w:val="0055720C"/>
    <w:rsid w:val="0056423B"/>
    <w:rsid w:val="00573424"/>
    <w:rsid w:val="0057402F"/>
    <w:rsid w:val="005849D6"/>
    <w:rsid w:val="00585367"/>
    <w:rsid w:val="00587B91"/>
    <w:rsid w:val="00592518"/>
    <w:rsid w:val="00592E87"/>
    <w:rsid w:val="00594C4D"/>
    <w:rsid w:val="005A33B0"/>
    <w:rsid w:val="005A3E62"/>
    <w:rsid w:val="005B086E"/>
    <w:rsid w:val="005B70D8"/>
    <w:rsid w:val="005B725F"/>
    <w:rsid w:val="005C2DC2"/>
    <w:rsid w:val="005C304A"/>
    <w:rsid w:val="005D57C8"/>
    <w:rsid w:val="005D7761"/>
    <w:rsid w:val="005E0278"/>
    <w:rsid w:val="005E3CA0"/>
    <w:rsid w:val="005E44B1"/>
    <w:rsid w:val="005E67B0"/>
    <w:rsid w:val="005E7047"/>
    <w:rsid w:val="005E777F"/>
    <w:rsid w:val="005F1CA7"/>
    <w:rsid w:val="005F43DD"/>
    <w:rsid w:val="005F51A9"/>
    <w:rsid w:val="005F7416"/>
    <w:rsid w:val="00600C11"/>
    <w:rsid w:val="00606B89"/>
    <w:rsid w:val="00625FB8"/>
    <w:rsid w:val="006261BD"/>
    <w:rsid w:val="00636284"/>
    <w:rsid w:val="0064734E"/>
    <w:rsid w:val="00650137"/>
    <w:rsid w:val="006509D7"/>
    <w:rsid w:val="0065521B"/>
    <w:rsid w:val="00671EF6"/>
    <w:rsid w:val="0067205B"/>
    <w:rsid w:val="006748F8"/>
    <w:rsid w:val="00680489"/>
    <w:rsid w:val="006926F0"/>
    <w:rsid w:val="006A7710"/>
    <w:rsid w:val="006A7A61"/>
    <w:rsid w:val="006B2FFB"/>
    <w:rsid w:val="006C10A2"/>
    <w:rsid w:val="006C1F18"/>
    <w:rsid w:val="006D40D5"/>
    <w:rsid w:val="006F009A"/>
    <w:rsid w:val="006F3D93"/>
    <w:rsid w:val="007019B1"/>
    <w:rsid w:val="00703E66"/>
    <w:rsid w:val="00716D9B"/>
    <w:rsid w:val="00717FED"/>
    <w:rsid w:val="00721657"/>
    <w:rsid w:val="00727B1A"/>
    <w:rsid w:val="00733A43"/>
    <w:rsid w:val="00735126"/>
    <w:rsid w:val="00745F13"/>
    <w:rsid w:val="00752258"/>
    <w:rsid w:val="00762880"/>
    <w:rsid w:val="00772290"/>
    <w:rsid w:val="00777265"/>
    <w:rsid w:val="007805E7"/>
    <w:rsid w:val="0078222A"/>
    <w:rsid w:val="00787D48"/>
    <w:rsid w:val="007A4E50"/>
    <w:rsid w:val="007B0FBE"/>
    <w:rsid w:val="007B18A7"/>
    <w:rsid w:val="007B250E"/>
    <w:rsid w:val="007C27FC"/>
    <w:rsid w:val="007C51FF"/>
    <w:rsid w:val="007D50E4"/>
    <w:rsid w:val="007F61DA"/>
    <w:rsid w:val="00801F84"/>
    <w:rsid w:val="008028CE"/>
    <w:rsid w:val="0080332E"/>
    <w:rsid w:val="008141E0"/>
    <w:rsid w:val="00816EE1"/>
    <w:rsid w:val="00816F88"/>
    <w:rsid w:val="00822323"/>
    <w:rsid w:val="00823118"/>
    <w:rsid w:val="00833024"/>
    <w:rsid w:val="00844A56"/>
    <w:rsid w:val="00852081"/>
    <w:rsid w:val="008717AC"/>
    <w:rsid w:val="00874DFD"/>
    <w:rsid w:val="00883086"/>
    <w:rsid w:val="008879FD"/>
    <w:rsid w:val="00894C37"/>
    <w:rsid w:val="008A00EA"/>
    <w:rsid w:val="008A3F93"/>
    <w:rsid w:val="008A6236"/>
    <w:rsid w:val="008A6E1C"/>
    <w:rsid w:val="008A72FD"/>
    <w:rsid w:val="008B1DE9"/>
    <w:rsid w:val="008B2EDF"/>
    <w:rsid w:val="008B54CB"/>
    <w:rsid w:val="008B5A3D"/>
    <w:rsid w:val="008C2B02"/>
    <w:rsid w:val="008C4010"/>
    <w:rsid w:val="008C4FDF"/>
    <w:rsid w:val="008C6B1F"/>
    <w:rsid w:val="008D5E4F"/>
    <w:rsid w:val="008F14F5"/>
    <w:rsid w:val="008F71C1"/>
    <w:rsid w:val="00902D41"/>
    <w:rsid w:val="00914004"/>
    <w:rsid w:val="00915C8E"/>
    <w:rsid w:val="00922EC1"/>
    <w:rsid w:val="009301F1"/>
    <w:rsid w:val="009359B8"/>
    <w:rsid w:val="009431F8"/>
    <w:rsid w:val="00947A35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C110B"/>
    <w:rsid w:val="009C5441"/>
    <w:rsid w:val="009D119F"/>
    <w:rsid w:val="009F3940"/>
    <w:rsid w:val="009F3EB2"/>
    <w:rsid w:val="009F6EB1"/>
    <w:rsid w:val="00A20267"/>
    <w:rsid w:val="00A3158C"/>
    <w:rsid w:val="00A33E32"/>
    <w:rsid w:val="00A36784"/>
    <w:rsid w:val="00A53E7C"/>
    <w:rsid w:val="00A60087"/>
    <w:rsid w:val="00A67D34"/>
    <w:rsid w:val="00A705E8"/>
    <w:rsid w:val="00A7506D"/>
    <w:rsid w:val="00A9392C"/>
    <w:rsid w:val="00A9462B"/>
    <w:rsid w:val="00A97D59"/>
    <w:rsid w:val="00AA193B"/>
    <w:rsid w:val="00AA3E09"/>
    <w:rsid w:val="00AA4BEF"/>
    <w:rsid w:val="00AB4962"/>
    <w:rsid w:val="00AB740F"/>
    <w:rsid w:val="00AC7221"/>
    <w:rsid w:val="00AD0A21"/>
    <w:rsid w:val="00AE5961"/>
    <w:rsid w:val="00AF4971"/>
    <w:rsid w:val="00B01046"/>
    <w:rsid w:val="00B310F9"/>
    <w:rsid w:val="00B37866"/>
    <w:rsid w:val="00B412FB"/>
    <w:rsid w:val="00B4576B"/>
    <w:rsid w:val="00B46350"/>
    <w:rsid w:val="00B510AD"/>
    <w:rsid w:val="00B74000"/>
    <w:rsid w:val="00B83D5E"/>
    <w:rsid w:val="00B8460A"/>
    <w:rsid w:val="00B8650D"/>
    <w:rsid w:val="00B879B4"/>
    <w:rsid w:val="00B90F07"/>
    <w:rsid w:val="00B94D73"/>
    <w:rsid w:val="00B97BB9"/>
    <w:rsid w:val="00BA0009"/>
    <w:rsid w:val="00BA4D75"/>
    <w:rsid w:val="00BA569B"/>
    <w:rsid w:val="00BB1863"/>
    <w:rsid w:val="00BB25EE"/>
    <w:rsid w:val="00BB363A"/>
    <w:rsid w:val="00BC10A0"/>
    <w:rsid w:val="00BC3E40"/>
    <w:rsid w:val="00BC7BA2"/>
    <w:rsid w:val="00BD426B"/>
    <w:rsid w:val="00BD79F0"/>
    <w:rsid w:val="00BE2B4D"/>
    <w:rsid w:val="00C015F8"/>
    <w:rsid w:val="00C07E26"/>
    <w:rsid w:val="00C1011C"/>
    <w:rsid w:val="00C177C5"/>
    <w:rsid w:val="00C4038C"/>
    <w:rsid w:val="00C42BA2"/>
    <w:rsid w:val="00C44066"/>
    <w:rsid w:val="00C44E13"/>
    <w:rsid w:val="00C60A41"/>
    <w:rsid w:val="00C62DE8"/>
    <w:rsid w:val="00C62DFB"/>
    <w:rsid w:val="00C66F4D"/>
    <w:rsid w:val="00C80E5D"/>
    <w:rsid w:val="00C86600"/>
    <w:rsid w:val="00C87BCA"/>
    <w:rsid w:val="00C94506"/>
    <w:rsid w:val="00C954BC"/>
    <w:rsid w:val="00C97795"/>
    <w:rsid w:val="00CA1F0B"/>
    <w:rsid w:val="00CB110F"/>
    <w:rsid w:val="00CB2A2E"/>
    <w:rsid w:val="00CB338A"/>
    <w:rsid w:val="00CB79C5"/>
    <w:rsid w:val="00CC411F"/>
    <w:rsid w:val="00CC4B75"/>
    <w:rsid w:val="00CC732E"/>
    <w:rsid w:val="00CD7207"/>
    <w:rsid w:val="00CE0DBE"/>
    <w:rsid w:val="00CE1148"/>
    <w:rsid w:val="00CE5E4D"/>
    <w:rsid w:val="00CF02C4"/>
    <w:rsid w:val="00CF167F"/>
    <w:rsid w:val="00CF72E5"/>
    <w:rsid w:val="00D01F54"/>
    <w:rsid w:val="00D10FC7"/>
    <w:rsid w:val="00D20E99"/>
    <w:rsid w:val="00D21C83"/>
    <w:rsid w:val="00D35BDD"/>
    <w:rsid w:val="00D63006"/>
    <w:rsid w:val="00D72301"/>
    <w:rsid w:val="00D91B97"/>
    <w:rsid w:val="00D93901"/>
    <w:rsid w:val="00D93ACC"/>
    <w:rsid w:val="00D93C08"/>
    <w:rsid w:val="00D95DAC"/>
    <w:rsid w:val="00DA5BA2"/>
    <w:rsid w:val="00DB1171"/>
    <w:rsid w:val="00DB1519"/>
    <w:rsid w:val="00DB2840"/>
    <w:rsid w:val="00DD66B4"/>
    <w:rsid w:val="00DE1972"/>
    <w:rsid w:val="00DE27AB"/>
    <w:rsid w:val="00DF2AB3"/>
    <w:rsid w:val="00DF7250"/>
    <w:rsid w:val="00DF7AE9"/>
    <w:rsid w:val="00E00CAA"/>
    <w:rsid w:val="00E03EBF"/>
    <w:rsid w:val="00E05209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63B14"/>
    <w:rsid w:val="00E64CDB"/>
    <w:rsid w:val="00E83810"/>
    <w:rsid w:val="00E86933"/>
    <w:rsid w:val="00E97298"/>
    <w:rsid w:val="00E97753"/>
    <w:rsid w:val="00E97E58"/>
    <w:rsid w:val="00EA2BC2"/>
    <w:rsid w:val="00EA7DE7"/>
    <w:rsid w:val="00EB451D"/>
    <w:rsid w:val="00EB7A8A"/>
    <w:rsid w:val="00ED6F3E"/>
    <w:rsid w:val="00EE3A64"/>
    <w:rsid w:val="00EF01CF"/>
    <w:rsid w:val="00F03590"/>
    <w:rsid w:val="00F03622"/>
    <w:rsid w:val="00F077FD"/>
    <w:rsid w:val="00F1049E"/>
    <w:rsid w:val="00F204F3"/>
    <w:rsid w:val="00F238B3"/>
    <w:rsid w:val="00F25586"/>
    <w:rsid w:val="00F2651D"/>
    <w:rsid w:val="00F31498"/>
    <w:rsid w:val="00F32FEF"/>
    <w:rsid w:val="00F42E13"/>
    <w:rsid w:val="00F42F1C"/>
    <w:rsid w:val="00F43B44"/>
    <w:rsid w:val="00F440E5"/>
    <w:rsid w:val="00F448F6"/>
    <w:rsid w:val="00F46680"/>
    <w:rsid w:val="00F52741"/>
    <w:rsid w:val="00F53D8A"/>
    <w:rsid w:val="00F626F7"/>
    <w:rsid w:val="00F9211C"/>
    <w:rsid w:val="00F93D2E"/>
    <w:rsid w:val="00FA095D"/>
    <w:rsid w:val="00FA1136"/>
    <w:rsid w:val="00FA6C8B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490B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1CA2163A-B1D3-4F0D-A33C-EF35AE65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0A21"/>
    <w:pPr>
      <w:keepNext/>
      <w:keepLines/>
      <w:spacing w:before="2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link w:val="enumlev1Char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link w:val="SourceChar"/>
    <w:qFormat/>
    <w:rsid w:val="00402DDC"/>
    <w:pPr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402DD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1049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character" w:customStyle="1" w:styleId="enumlev1Char">
    <w:name w:val="enumlev1 Char"/>
    <w:basedOn w:val="DefaultParagraphFont"/>
    <w:link w:val="enumlev1"/>
    <w:locked/>
    <w:rsid w:val="00F1049E"/>
    <w:rPr>
      <w:rFonts w:asciiTheme="minorHAnsi" w:hAnsiTheme="minorHAnsi"/>
      <w:sz w:val="24"/>
      <w:lang w:val="en-GB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1049E"/>
    <w:rPr>
      <w:rFonts w:asciiTheme="minorHAnsi" w:hAnsiTheme="minorHAnsi"/>
      <w:sz w:val="24"/>
      <w:lang w:val="en-GB" w:eastAsia="en-US"/>
    </w:rPr>
  </w:style>
  <w:style w:type="character" w:customStyle="1" w:styleId="SourceChar">
    <w:name w:val="Source Char"/>
    <w:link w:val="Source"/>
    <w:locked/>
    <w:rsid w:val="00402DDC"/>
    <w:rPr>
      <w:rFonts w:asciiTheme="minorHAnsi" w:hAnsiTheme="minorHAnsi"/>
      <w:b/>
      <w:sz w:val="28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DA5B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238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77144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7253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63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39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26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902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77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13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99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762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601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5049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160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139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704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8705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6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306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60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879566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43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22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571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85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5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46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173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664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233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014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4445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921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906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5372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jaroslaw.ponder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TDAG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938EF-0030-40DD-BFB5-9ECB43552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PC_TDAG19.dotx</Template>
  <TotalTime>4</TotalTime>
  <Pages>3</Pages>
  <Words>1473</Words>
  <Characters>304</Characters>
  <Application>Microsoft Office Word</Application>
  <DocSecurity>0</DocSecurity>
  <Lines>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Tang, Ting</dc:creator>
  <cp:lastModifiedBy>Tang, Ting</cp:lastModifiedBy>
  <cp:revision>3</cp:revision>
  <cp:lastPrinted>2014-06-10T13:01:00Z</cp:lastPrinted>
  <dcterms:created xsi:type="dcterms:W3CDTF">2019-03-13T08:45:00Z</dcterms:created>
  <dcterms:modified xsi:type="dcterms:W3CDTF">2019-03-13T08:50:00Z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