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662"/>
        <w:gridCol w:w="3261"/>
      </w:tblGrid>
      <w:tr w:rsidR="004713B8" w:rsidRPr="00BD7A1A" w14:paraId="7BE450E0" w14:textId="77777777" w:rsidTr="00E62572">
        <w:trPr>
          <w:trHeight w:val="1134"/>
        </w:trPr>
        <w:tc>
          <w:tcPr>
            <w:tcW w:w="6662" w:type="dxa"/>
          </w:tcPr>
          <w:p w14:paraId="0C2D2E0D" w14:textId="77777777" w:rsidR="004713B8" w:rsidRDefault="004713B8" w:rsidP="00CD34AE">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CE5E7B">
              <w:rPr>
                <w:rFonts w:cstheme="minorHAnsi"/>
                <w:b/>
                <w:bCs/>
                <w:sz w:val="32"/>
                <w:szCs w:val="32"/>
                <w:lang w:eastAsia="zh-CN"/>
              </w:rPr>
              <w:t>Консультативная группа по развитию электросвязи (КГРЭ)</w:t>
            </w:r>
          </w:p>
          <w:p w14:paraId="3C4C6D5C" w14:textId="16667A31" w:rsidR="004713B8" w:rsidRPr="002502FE" w:rsidRDefault="006A768B" w:rsidP="00CD1F3E">
            <w:pPr>
              <w:widowControl w:val="0"/>
              <w:tabs>
                <w:tab w:val="clear" w:pos="794"/>
                <w:tab w:val="clear" w:pos="1191"/>
                <w:tab w:val="clear" w:pos="1588"/>
                <w:tab w:val="clear" w:pos="1985"/>
              </w:tabs>
              <w:overflowPunct/>
              <w:autoSpaceDE/>
              <w:autoSpaceDN/>
              <w:adjustRightInd/>
              <w:spacing w:after="120"/>
              <w:textAlignment w:val="auto"/>
              <w:rPr>
                <w:rFonts w:cstheme="minorHAnsi"/>
                <w:b/>
                <w:position w:val="6"/>
                <w:sz w:val="26"/>
                <w:szCs w:val="26"/>
                <w:lang w:eastAsia="zh-CN"/>
              </w:rPr>
            </w:pPr>
            <w:r w:rsidRPr="006A768B">
              <w:rPr>
                <w:rFonts w:cstheme="minorHAnsi"/>
                <w:b/>
                <w:bCs/>
                <w:sz w:val="24"/>
                <w:szCs w:val="24"/>
                <w:lang w:eastAsia="zh-CN"/>
              </w:rPr>
              <w:t>25-е собрание, Женева, 2-5 июня 2020</w:t>
            </w:r>
            <w:bookmarkStart w:id="0" w:name="_GoBack"/>
            <w:bookmarkEnd w:id="0"/>
          </w:p>
        </w:tc>
        <w:tc>
          <w:tcPr>
            <w:tcW w:w="3261" w:type="dxa"/>
            <w:vAlign w:val="center"/>
          </w:tcPr>
          <w:p w14:paraId="5B0C2495" w14:textId="77777777" w:rsidR="004713B8" w:rsidRPr="00FC5ABC" w:rsidRDefault="00B24169" w:rsidP="00B24169">
            <w:pPr>
              <w:widowControl w:val="0"/>
              <w:spacing w:before="40"/>
              <w:jc w:val="right"/>
            </w:pPr>
            <w:r w:rsidRPr="008E52B1">
              <w:rPr>
                <w:noProof/>
                <w:color w:val="3399FF"/>
                <w:lang w:val="en-GB" w:eastAsia="en-GB"/>
              </w:rPr>
              <w:drawing>
                <wp:inline distT="0" distB="0" distL="0" distR="0" wp14:anchorId="7D714750" wp14:editId="7DC9C81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D34AE" w:rsidRPr="00BD7A1A" w14:paraId="24E97DAB" w14:textId="77777777" w:rsidTr="00CD34AE">
        <w:tc>
          <w:tcPr>
            <w:tcW w:w="6662" w:type="dxa"/>
            <w:tcBorders>
              <w:top w:val="single" w:sz="12" w:space="0" w:color="auto"/>
            </w:tcBorders>
          </w:tcPr>
          <w:p w14:paraId="00FF9F09" w14:textId="77777777" w:rsidR="00CD34AE" w:rsidRPr="00BD7A1A" w:rsidRDefault="00CD34AE" w:rsidP="00CD34AE">
            <w:pPr>
              <w:widowControl w:val="0"/>
              <w:spacing w:before="0"/>
              <w:rPr>
                <w:rFonts w:ascii="Verdana" w:hAnsi="Verdana"/>
                <w:b/>
                <w:smallCaps/>
                <w:sz w:val="18"/>
                <w:szCs w:val="18"/>
              </w:rPr>
            </w:pPr>
          </w:p>
        </w:tc>
        <w:tc>
          <w:tcPr>
            <w:tcW w:w="3261" w:type="dxa"/>
            <w:tcBorders>
              <w:top w:val="single" w:sz="12" w:space="0" w:color="auto"/>
            </w:tcBorders>
          </w:tcPr>
          <w:p w14:paraId="6984C0E8" w14:textId="77777777" w:rsidR="00CD34AE" w:rsidRPr="00BD7A1A" w:rsidRDefault="00CD34AE" w:rsidP="00CD34AE">
            <w:pPr>
              <w:widowControl w:val="0"/>
              <w:spacing w:before="0"/>
              <w:rPr>
                <w:rFonts w:ascii="Verdana" w:hAnsi="Verdana"/>
                <w:sz w:val="18"/>
                <w:szCs w:val="18"/>
              </w:rPr>
            </w:pPr>
          </w:p>
        </w:tc>
      </w:tr>
      <w:tr w:rsidR="00CD34AE" w:rsidRPr="00BD7A1A" w14:paraId="3C6678D8" w14:textId="77777777" w:rsidTr="00CD34AE">
        <w:trPr>
          <w:trHeight w:val="300"/>
        </w:trPr>
        <w:tc>
          <w:tcPr>
            <w:tcW w:w="6662" w:type="dxa"/>
          </w:tcPr>
          <w:p w14:paraId="2C86D1F4" w14:textId="77777777" w:rsidR="00CD34AE" w:rsidRPr="00CD34AE" w:rsidRDefault="00CD34AE" w:rsidP="00CD34AE">
            <w:pPr>
              <w:widowControl w:val="0"/>
              <w:spacing w:before="0"/>
              <w:rPr>
                <w:rFonts w:ascii="Verdana" w:hAnsi="Verdana"/>
                <w:b/>
                <w:bCs/>
                <w:smallCaps/>
                <w:sz w:val="18"/>
                <w:szCs w:val="18"/>
              </w:rPr>
            </w:pPr>
          </w:p>
        </w:tc>
        <w:tc>
          <w:tcPr>
            <w:tcW w:w="3261" w:type="dxa"/>
          </w:tcPr>
          <w:p w14:paraId="4B314665" w14:textId="3BE9FFE3" w:rsidR="00CD34AE" w:rsidRPr="00CD34AE" w:rsidRDefault="003E6E87" w:rsidP="00B24169">
            <w:pPr>
              <w:widowControl w:val="0"/>
              <w:spacing w:before="0"/>
              <w:rPr>
                <w:rFonts w:ascii="Verdana" w:hAnsi="Verdana"/>
                <w:b/>
                <w:bCs/>
                <w:lang w:val="en-US"/>
              </w:rPr>
            </w:pPr>
            <w:r w:rsidRPr="00BD7A1A">
              <w:rPr>
                <w:rFonts w:cstheme="minorHAnsi"/>
                <w:b/>
                <w:bCs/>
              </w:rPr>
              <w:t xml:space="preserve">Документ </w:t>
            </w:r>
            <w:bookmarkStart w:id="1" w:name="DocRef1"/>
            <w:bookmarkEnd w:id="1"/>
            <w:r>
              <w:rPr>
                <w:rFonts w:cstheme="minorHAnsi"/>
                <w:b/>
                <w:bCs/>
                <w:lang w:val="en-US"/>
              </w:rPr>
              <w:t>TDAG</w:t>
            </w:r>
            <w:r w:rsidR="0040328D">
              <w:rPr>
                <w:rFonts w:cstheme="minorHAnsi"/>
                <w:b/>
                <w:bCs/>
                <w:lang w:val="en-US"/>
              </w:rPr>
              <w:t>-</w:t>
            </w:r>
            <w:r w:rsidR="002502FE">
              <w:rPr>
                <w:rFonts w:cstheme="minorHAnsi"/>
                <w:b/>
                <w:bCs/>
              </w:rPr>
              <w:t>20</w:t>
            </w:r>
            <w:r w:rsidRPr="00BD7A1A">
              <w:rPr>
                <w:rFonts w:cstheme="minorHAnsi"/>
                <w:b/>
                <w:bCs/>
              </w:rPr>
              <w:t>/</w:t>
            </w:r>
            <w:bookmarkStart w:id="2" w:name="DocNo1"/>
            <w:bookmarkEnd w:id="2"/>
            <w:r w:rsidR="006C2C4C">
              <w:rPr>
                <w:rFonts w:cstheme="minorHAnsi"/>
                <w:b/>
                <w:bCs/>
                <w:lang w:val="en-US"/>
              </w:rPr>
              <w:t>27</w:t>
            </w:r>
            <w:r>
              <w:rPr>
                <w:rFonts w:cstheme="minorHAnsi"/>
                <w:b/>
                <w:bCs/>
                <w:lang w:val="en-US"/>
              </w:rPr>
              <w:t>-R</w:t>
            </w:r>
          </w:p>
        </w:tc>
      </w:tr>
      <w:tr w:rsidR="00CD34AE" w:rsidRPr="00BD7A1A" w14:paraId="2B6F66FD" w14:textId="77777777" w:rsidTr="00CD34AE">
        <w:trPr>
          <w:trHeight w:val="300"/>
        </w:trPr>
        <w:tc>
          <w:tcPr>
            <w:tcW w:w="6662" w:type="dxa"/>
          </w:tcPr>
          <w:p w14:paraId="4236BC61" w14:textId="77777777" w:rsidR="00CD34AE" w:rsidRPr="00CD34AE" w:rsidRDefault="00CD34AE" w:rsidP="00CD34AE">
            <w:pPr>
              <w:spacing w:before="0"/>
              <w:rPr>
                <w:b/>
                <w:bCs/>
                <w:smallCaps/>
                <w:szCs w:val="24"/>
                <w:lang w:val="en-US"/>
              </w:rPr>
            </w:pPr>
          </w:p>
        </w:tc>
        <w:tc>
          <w:tcPr>
            <w:tcW w:w="3261" w:type="dxa"/>
          </w:tcPr>
          <w:p w14:paraId="48E59AC6" w14:textId="07D41DC9" w:rsidR="00CD34AE" w:rsidRPr="00CD34AE" w:rsidRDefault="006C2C4C" w:rsidP="00B24169">
            <w:pPr>
              <w:widowControl w:val="0"/>
              <w:spacing w:before="0"/>
              <w:rPr>
                <w:rFonts w:ascii="Verdana" w:hAnsi="Verdana"/>
                <w:b/>
                <w:bCs/>
              </w:rPr>
            </w:pPr>
            <w:bookmarkStart w:id="3" w:name="CreationDate"/>
            <w:bookmarkEnd w:id="3"/>
            <w:r>
              <w:rPr>
                <w:b/>
                <w:bCs/>
                <w:lang w:val="en-US"/>
              </w:rPr>
              <w:t xml:space="preserve">31 </w:t>
            </w:r>
            <w:r>
              <w:rPr>
                <w:b/>
                <w:bCs/>
              </w:rPr>
              <w:t>января</w:t>
            </w:r>
            <w:r w:rsidR="00A73D91" w:rsidRPr="001E6719">
              <w:rPr>
                <w:b/>
                <w:bCs/>
              </w:rPr>
              <w:t xml:space="preserve"> 20</w:t>
            </w:r>
            <w:r w:rsidR="002502FE">
              <w:rPr>
                <w:b/>
                <w:bCs/>
              </w:rPr>
              <w:t>20</w:t>
            </w:r>
            <w:r w:rsidR="00A73D91" w:rsidRPr="001E6719">
              <w:rPr>
                <w:b/>
                <w:bCs/>
              </w:rPr>
              <w:t xml:space="preserve"> года</w:t>
            </w:r>
          </w:p>
        </w:tc>
      </w:tr>
      <w:tr w:rsidR="00CD34AE" w:rsidRPr="00BD7A1A" w14:paraId="55854D1A" w14:textId="77777777" w:rsidTr="00CD34AE">
        <w:trPr>
          <w:trHeight w:val="300"/>
        </w:trPr>
        <w:tc>
          <w:tcPr>
            <w:tcW w:w="6662" w:type="dxa"/>
          </w:tcPr>
          <w:p w14:paraId="6BCEAF34" w14:textId="77777777" w:rsidR="00CD34AE" w:rsidRPr="00CD34AE" w:rsidRDefault="00CD34AE" w:rsidP="00CD34AE">
            <w:pPr>
              <w:widowControl w:val="0"/>
              <w:spacing w:before="0"/>
              <w:rPr>
                <w:rFonts w:ascii="Verdana" w:hAnsi="Verdana"/>
                <w:b/>
                <w:bCs/>
                <w:smallCaps/>
                <w:sz w:val="18"/>
                <w:szCs w:val="18"/>
              </w:rPr>
            </w:pPr>
          </w:p>
        </w:tc>
        <w:tc>
          <w:tcPr>
            <w:tcW w:w="3261" w:type="dxa"/>
          </w:tcPr>
          <w:p w14:paraId="7324600A" w14:textId="2EC9B636" w:rsidR="00CD34AE" w:rsidRPr="006C2C4C" w:rsidRDefault="003E6E87" w:rsidP="00CD34AE">
            <w:pPr>
              <w:widowControl w:val="0"/>
              <w:spacing w:before="0"/>
              <w:rPr>
                <w:rFonts w:ascii="Verdana" w:hAnsi="Verdana"/>
                <w:b/>
                <w:bCs/>
                <w:lang w:val="en-US"/>
              </w:rPr>
            </w:pPr>
            <w:r w:rsidRPr="00BD7A1A">
              <w:rPr>
                <w:rFonts w:cstheme="minorHAnsi"/>
                <w:b/>
                <w:bCs/>
              </w:rPr>
              <w:t>Оригинал:</w:t>
            </w:r>
            <w:bookmarkStart w:id="4" w:name="Original"/>
            <w:bookmarkEnd w:id="4"/>
            <w:r w:rsidR="00A73D91">
              <w:rPr>
                <w:rFonts w:cstheme="minorHAnsi"/>
                <w:b/>
                <w:bCs/>
                <w:lang w:val="en-US"/>
              </w:rPr>
              <w:t xml:space="preserve"> </w:t>
            </w:r>
            <w:r w:rsidR="006C2C4C">
              <w:rPr>
                <w:rFonts w:cstheme="minorHAnsi"/>
                <w:b/>
                <w:bCs/>
              </w:rPr>
              <w:t>английский</w:t>
            </w:r>
          </w:p>
        </w:tc>
      </w:tr>
      <w:tr w:rsidR="00CD34AE" w:rsidRPr="00BD7A1A" w14:paraId="71374119" w14:textId="77777777" w:rsidTr="00CD34AE">
        <w:trPr>
          <w:trHeight w:val="850"/>
        </w:trPr>
        <w:tc>
          <w:tcPr>
            <w:tcW w:w="9923" w:type="dxa"/>
            <w:gridSpan w:val="2"/>
          </w:tcPr>
          <w:p w14:paraId="75EBC6D1" w14:textId="317AB0CC" w:rsidR="00CD34AE" w:rsidRPr="00BD7A1A" w:rsidRDefault="00211E33" w:rsidP="004143D5">
            <w:pPr>
              <w:pStyle w:val="Source"/>
              <w:framePr w:hSpace="0" w:wrap="auto" w:vAnchor="margin" w:hAnchor="text" w:yAlign="inline"/>
            </w:pPr>
            <w:bookmarkStart w:id="5" w:name="Source"/>
            <w:bookmarkEnd w:id="5"/>
            <w:r w:rsidRPr="00211E33">
              <w:t>Председател</w:t>
            </w:r>
            <w:r>
              <w:t>ь</w:t>
            </w:r>
            <w:r w:rsidRPr="00211E33">
              <w:t xml:space="preserve"> Групп</w:t>
            </w:r>
            <w:r w:rsidR="006C267B">
              <w:t>ы</w:t>
            </w:r>
            <w:r w:rsidRPr="00211E33">
              <w:t xml:space="preserve"> по инициативам в области создания потенциала (ГИСП)</w:t>
            </w:r>
            <w:r>
              <w:t xml:space="preserve"> </w:t>
            </w:r>
          </w:p>
        </w:tc>
      </w:tr>
      <w:tr w:rsidR="00CD34AE" w:rsidRPr="00BD7A1A" w14:paraId="1BC0A471" w14:textId="77777777" w:rsidTr="00270876">
        <w:tc>
          <w:tcPr>
            <w:tcW w:w="9923" w:type="dxa"/>
            <w:gridSpan w:val="2"/>
          </w:tcPr>
          <w:p w14:paraId="6FC961FA" w14:textId="073CD7AD" w:rsidR="00CD34AE" w:rsidRPr="00284E7D" w:rsidRDefault="00211E33" w:rsidP="004143D5">
            <w:pPr>
              <w:pStyle w:val="Title1"/>
            </w:pPr>
            <w:bookmarkStart w:id="6" w:name="Title"/>
            <w:bookmarkEnd w:id="6"/>
            <w:r w:rsidRPr="00211E33">
              <w:t>Отчет о работе Группы по инициативам в области создания потенциала (ГИСП) для КГРЭ</w:t>
            </w:r>
            <w:r w:rsidRPr="00645019">
              <w:t xml:space="preserve"> </w:t>
            </w:r>
          </w:p>
        </w:tc>
      </w:tr>
      <w:tr w:rsidR="00CD34AE" w:rsidRPr="00BD7A1A" w14:paraId="3A512A33" w14:textId="77777777" w:rsidTr="00CD34AE">
        <w:tc>
          <w:tcPr>
            <w:tcW w:w="9923" w:type="dxa"/>
            <w:gridSpan w:val="2"/>
            <w:tcBorders>
              <w:bottom w:val="single" w:sz="4" w:space="0" w:color="auto"/>
            </w:tcBorders>
          </w:tcPr>
          <w:p w14:paraId="487136D3" w14:textId="77777777" w:rsidR="00CD34AE" w:rsidRPr="00A721F4" w:rsidRDefault="00CD34AE" w:rsidP="00CD34AE"/>
        </w:tc>
      </w:tr>
      <w:tr w:rsidR="00CD34AE" w:rsidRPr="00BD7A1A" w14:paraId="32A28E85" w14:textId="77777777" w:rsidTr="00CD34AE">
        <w:trPr>
          <w:trHeight w:val="703"/>
        </w:trPr>
        <w:tc>
          <w:tcPr>
            <w:tcW w:w="9923" w:type="dxa"/>
            <w:gridSpan w:val="2"/>
            <w:tcBorders>
              <w:top w:val="single" w:sz="4" w:space="0" w:color="auto"/>
              <w:left w:val="single" w:sz="4" w:space="0" w:color="auto"/>
              <w:bottom w:val="single" w:sz="4" w:space="0" w:color="auto"/>
              <w:right w:val="single" w:sz="4" w:space="0" w:color="auto"/>
            </w:tcBorders>
          </w:tcPr>
          <w:p w14:paraId="56CCAF6E" w14:textId="77777777" w:rsidR="00CD34AE" w:rsidRPr="00F961B7" w:rsidRDefault="00CD34AE" w:rsidP="00284E7D">
            <w:pPr>
              <w:pStyle w:val="Headingb"/>
              <w:rPr>
                <w:b w:val="0"/>
                <w:bCs/>
              </w:rPr>
            </w:pPr>
            <w:r w:rsidRPr="00284E7D">
              <w:t>Резюме</w:t>
            </w:r>
          </w:p>
          <w:p w14:paraId="0573050D" w14:textId="70797B35" w:rsidR="00CD34AE" w:rsidRPr="00211E33" w:rsidRDefault="00211E33" w:rsidP="00CD34AE">
            <w:pPr>
              <w:rPr>
                <w:szCs w:val="24"/>
              </w:rPr>
            </w:pPr>
            <w:r w:rsidRPr="00211E33">
              <w:rPr>
                <w:szCs w:val="24"/>
              </w:rPr>
              <w:t>В настоящем документе описывается работа, проведенная Группой по инициативам в области создания потенциала (ГИСП). Группа была создана для того, чтобы представлять Директору Бюро развития электросвязи (БРЭ) рекомендации по вопросам, касающимся создания потенциала, согласно Резолюции 40, принятой на Всемирной конференции по развитию электросвязи 2010 года (ВКРЭ-10) и пересмотренной на ВКРЭ-17.</w:t>
            </w:r>
          </w:p>
          <w:p w14:paraId="28958164" w14:textId="77777777" w:rsidR="00CD34AE" w:rsidRPr="00F961B7" w:rsidRDefault="00CD34AE" w:rsidP="00284E7D">
            <w:pPr>
              <w:pStyle w:val="Headingb"/>
              <w:rPr>
                <w:b w:val="0"/>
                <w:bCs/>
              </w:rPr>
            </w:pPr>
            <w:r w:rsidRPr="00284E7D">
              <w:t>Необходимые</w:t>
            </w:r>
            <w:r w:rsidRPr="00F961B7">
              <w:rPr>
                <w:bCs/>
              </w:rPr>
              <w:t xml:space="preserve"> действия</w:t>
            </w:r>
          </w:p>
          <w:p w14:paraId="0A919F9D" w14:textId="3931ED5A" w:rsidR="00CD34AE" w:rsidRPr="00211E33" w:rsidRDefault="00211E33" w:rsidP="00284E7D">
            <w:pPr>
              <w:rPr>
                <w:szCs w:val="24"/>
              </w:rPr>
            </w:pPr>
            <w:r w:rsidRPr="00211E33">
              <w:rPr>
                <w:szCs w:val="24"/>
              </w:rPr>
              <w:t>КГРЭ предлагается принять настоящий документ к сведению и обеспечить руководящие указания по мере необходимости.</w:t>
            </w:r>
          </w:p>
          <w:p w14:paraId="0FA50C0D" w14:textId="77777777" w:rsidR="00CD34AE" w:rsidRDefault="00CD34AE" w:rsidP="00284E7D">
            <w:pPr>
              <w:pStyle w:val="Headingb"/>
            </w:pPr>
            <w:r w:rsidRPr="00F961B7">
              <w:t>Справочные материалы</w:t>
            </w:r>
          </w:p>
          <w:p w14:paraId="1519F8B6" w14:textId="26DF4817" w:rsidR="00252E11" w:rsidRPr="00252E11" w:rsidRDefault="00211E33" w:rsidP="006C2C4C">
            <w:pPr>
              <w:rPr>
                <w:szCs w:val="24"/>
              </w:rPr>
            </w:pPr>
            <w:r w:rsidRPr="00252E11">
              <w:rPr>
                <w:szCs w:val="24"/>
              </w:rPr>
              <w:t xml:space="preserve">Резолюция 40 (Пересм. Буэнос-Айрес, 2017 г.) ВКРЭ </w:t>
            </w:r>
            <w:r w:rsidR="00114A27">
              <w:rPr>
                <w:szCs w:val="24"/>
              </w:rPr>
              <w:t>о Г</w:t>
            </w:r>
            <w:r w:rsidRPr="00252E11">
              <w:rPr>
                <w:szCs w:val="24"/>
              </w:rPr>
              <w:t>рупп</w:t>
            </w:r>
            <w:r w:rsidR="00114A27">
              <w:rPr>
                <w:szCs w:val="24"/>
              </w:rPr>
              <w:t>е</w:t>
            </w:r>
            <w:r w:rsidRPr="00252E11">
              <w:rPr>
                <w:szCs w:val="24"/>
              </w:rPr>
              <w:t xml:space="preserve"> по инициативам в области создания потенциала</w:t>
            </w:r>
            <w:r w:rsidR="00336899">
              <w:rPr>
                <w:szCs w:val="24"/>
              </w:rPr>
              <w:t>.</w:t>
            </w:r>
          </w:p>
          <w:p w14:paraId="7EF68C34" w14:textId="64227A1F" w:rsidR="00252E11" w:rsidRPr="00252E11" w:rsidRDefault="00252E11" w:rsidP="006C2C4C">
            <w:pPr>
              <w:rPr>
                <w:szCs w:val="24"/>
              </w:rPr>
            </w:pPr>
            <w:r w:rsidRPr="00252E11">
              <w:rPr>
                <w:szCs w:val="24"/>
              </w:rPr>
              <w:t xml:space="preserve">Резолюция 73 (Пересм. Буэнос-Айрес, 2017 г.) ВКРЭ </w:t>
            </w:r>
            <w:r w:rsidR="00114A27">
              <w:rPr>
                <w:szCs w:val="24"/>
              </w:rPr>
              <w:t>о ц</w:t>
            </w:r>
            <w:r w:rsidRPr="00252E11">
              <w:rPr>
                <w:szCs w:val="24"/>
              </w:rPr>
              <w:t>ентр</w:t>
            </w:r>
            <w:r w:rsidR="00114A27">
              <w:rPr>
                <w:szCs w:val="24"/>
              </w:rPr>
              <w:t>ах</w:t>
            </w:r>
            <w:r w:rsidRPr="00252E11">
              <w:rPr>
                <w:szCs w:val="24"/>
              </w:rPr>
              <w:t xml:space="preserve"> профессионального мастерства МСЭ</w:t>
            </w:r>
            <w:r w:rsidR="00336899">
              <w:rPr>
                <w:szCs w:val="24"/>
              </w:rPr>
              <w:t>.</w:t>
            </w:r>
          </w:p>
          <w:p w14:paraId="49CC032C" w14:textId="50E01A94" w:rsidR="00CD34AE" w:rsidRPr="007E6B3A" w:rsidRDefault="00252E11" w:rsidP="006C2C4C">
            <w:r w:rsidRPr="00252E11">
              <w:rPr>
                <w:szCs w:val="24"/>
              </w:rPr>
              <w:t>Резолюция 169 (Пересм. Дубай, 2018 г.)</w:t>
            </w:r>
            <w:r w:rsidR="00114A27">
              <w:rPr>
                <w:szCs w:val="24"/>
              </w:rPr>
              <w:t xml:space="preserve"> Полномочной конференции о д</w:t>
            </w:r>
            <w:r w:rsidRPr="00252E11">
              <w:rPr>
                <w:szCs w:val="24"/>
              </w:rPr>
              <w:t>опуск</w:t>
            </w:r>
            <w:r w:rsidR="00114A27">
              <w:rPr>
                <w:szCs w:val="24"/>
              </w:rPr>
              <w:t>е</w:t>
            </w:r>
            <w:r w:rsidRPr="00252E11">
              <w:rPr>
                <w:szCs w:val="24"/>
              </w:rPr>
              <w:t xml:space="preserve"> академических организаций к участию в работе МСЭ</w:t>
            </w:r>
            <w:r>
              <w:rPr>
                <w:szCs w:val="24"/>
              </w:rPr>
              <w:t>.</w:t>
            </w:r>
          </w:p>
        </w:tc>
      </w:tr>
    </w:tbl>
    <w:p w14:paraId="2264BD14" w14:textId="6ED8C110" w:rsidR="006C2C4C" w:rsidRDefault="00336899" w:rsidP="006C2C4C">
      <w:pPr>
        <w:spacing w:after="120"/>
      </w:pPr>
      <w:r w:rsidRPr="00336899">
        <w:t>Группа по инициативам в области создания потенциала (ГИСП) была создана с тем, чтобы представлять Директору Бюро развития электросвязи (БРЭ) рекомендации по вопросам, касающимся создания потенциала, согласно Резолюции 40, которая была принята Всемирной конференцией по развитию электросвязи 2010 года (ВКРЭ-10) и пересмотрена на ВКРЭ-17.</w:t>
      </w:r>
    </w:p>
    <w:p w14:paraId="0DB66A5B" w14:textId="760ADFA5" w:rsidR="006C2C4C" w:rsidRPr="00284E7D" w:rsidRDefault="00284E7D" w:rsidP="00284E7D">
      <w:pPr>
        <w:pStyle w:val="Heading1"/>
        <w:spacing w:before="360"/>
      </w:pPr>
      <w:r>
        <w:t>1</w:t>
      </w:r>
      <w:r>
        <w:tab/>
      </w:r>
      <w:r w:rsidR="00252E11" w:rsidRPr="00336899">
        <w:t xml:space="preserve">Отчет о </w:t>
      </w:r>
      <w:r w:rsidR="00336899" w:rsidRPr="00336899">
        <w:t>7</w:t>
      </w:r>
      <w:r w:rsidR="00252E11" w:rsidRPr="00336899">
        <w:t xml:space="preserve">-м собрании ГИСП </w:t>
      </w:r>
      <w:r w:rsidR="006C2C4C" w:rsidRPr="00336899">
        <w:t>(</w:t>
      </w:r>
      <w:r w:rsidR="006C2C4C" w:rsidRPr="00284E7D">
        <w:t xml:space="preserve">19-20 </w:t>
      </w:r>
      <w:r w:rsidR="00336899">
        <w:t>марта</w:t>
      </w:r>
      <w:r w:rsidR="006C2C4C" w:rsidRPr="00284E7D">
        <w:t xml:space="preserve"> 2019</w:t>
      </w:r>
      <w:r w:rsidR="00336899">
        <w:t xml:space="preserve"> года</w:t>
      </w:r>
      <w:r w:rsidR="006C2C4C" w:rsidRPr="00284E7D">
        <w:t>)</w:t>
      </w:r>
    </w:p>
    <w:p w14:paraId="2A1AE07A" w14:textId="1D6D361D" w:rsidR="006C2C4C" w:rsidRPr="00C80695" w:rsidRDefault="00336899" w:rsidP="006C2C4C">
      <w:pPr>
        <w:spacing w:after="120"/>
      </w:pPr>
      <w:r w:rsidRPr="00DF1DB4">
        <w:rPr>
          <w:rFonts w:asciiTheme="minorHAnsi" w:hAnsiTheme="minorHAnsi" w:cstheme="minorHAnsi"/>
        </w:rPr>
        <w:t xml:space="preserve">ГИСП провела свое </w:t>
      </w:r>
      <w:r>
        <w:rPr>
          <w:rFonts w:asciiTheme="minorHAnsi" w:hAnsiTheme="minorHAnsi" w:cstheme="minorHAnsi"/>
        </w:rPr>
        <w:t>7</w:t>
      </w:r>
      <w:r w:rsidRPr="00DF1DB4">
        <w:rPr>
          <w:rFonts w:asciiTheme="minorHAnsi" w:hAnsiTheme="minorHAnsi" w:cstheme="minorHAnsi"/>
        </w:rPr>
        <w:t xml:space="preserve">-е собрание </w:t>
      </w:r>
      <w:r>
        <w:rPr>
          <w:rFonts w:asciiTheme="minorHAnsi" w:hAnsiTheme="minorHAnsi" w:cstheme="minorHAnsi"/>
        </w:rPr>
        <w:t>19</w:t>
      </w:r>
      <w:r w:rsidRPr="00DF1DB4">
        <w:rPr>
          <w:rFonts w:asciiTheme="minorHAnsi" w:hAnsiTheme="minorHAnsi" w:cstheme="minorHAnsi"/>
        </w:rPr>
        <w:t>−</w:t>
      </w:r>
      <w:r>
        <w:rPr>
          <w:rFonts w:asciiTheme="minorHAnsi" w:hAnsiTheme="minorHAnsi" w:cstheme="minorHAnsi"/>
        </w:rPr>
        <w:t>20</w:t>
      </w:r>
      <w:r w:rsidRPr="00DF1DB4">
        <w:rPr>
          <w:rFonts w:asciiTheme="minorHAnsi" w:hAnsiTheme="minorHAnsi" w:cstheme="minorHAnsi"/>
        </w:rPr>
        <w:t xml:space="preserve"> </w:t>
      </w:r>
      <w:r>
        <w:rPr>
          <w:rFonts w:asciiTheme="minorHAnsi" w:hAnsiTheme="minorHAnsi" w:cstheme="minorHAnsi"/>
        </w:rPr>
        <w:t>марта</w:t>
      </w:r>
      <w:r w:rsidRPr="00DF1DB4">
        <w:rPr>
          <w:rFonts w:asciiTheme="minorHAnsi" w:hAnsiTheme="minorHAnsi" w:cstheme="minorHAnsi"/>
        </w:rPr>
        <w:t xml:space="preserve"> 201</w:t>
      </w:r>
      <w:r>
        <w:rPr>
          <w:rFonts w:asciiTheme="minorHAnsi" w:hAnsiTheme="minorHAnsi" w:cstheme="minorHAnsi"/>
        </w:rPr>
        <w:t>9</w:t>
      </w:r>
      <w:r w:rsidRPr="00DF1DB4">
        <w:rPr>
          <w:rFonts w:asciiTheme="minorHAnsi" w:hAnsiTheme="minorHAnsi" w:cstheme="minorHAnsi"/>
        </w:rPr>
        <w:t xml:space="preserve"> года в Женеве</w:t>
      </w:r>
      <w:r w:rsidR="006C2C4C">
        <w:t xml:space="preserve">. </w:t>
      </w:r>
      <w:r w:rsidR="00B67BB6">
        <w:t>Собрание ГИСП впервые прошло в обновленном составе</w:t>
      </w:r>
      <w:r w:rsidR="006C2C4C">
        <w:t xml:space="preserve">, </w:t>
      </w:r>
      <w:r w:rsidR="00A52090">
        <w:t>после того как</w:t>
      </w:r>
      <w:r w:rsidR="00B67BB6">
        <w:t xml:space="preserve"> Директор БРЭ в </w:t>
      </w:r>
      <w:r w:rsidR="006C2C4C">
        <w:t>2018</w:t>
      </w:r>
      <w:r w:rsidR="00B67BB6">
        <w:t xml:space="preserve"> году</w:t>
      </w:r>
      <w:r w:rsidR="00A52090">
        <w:t xml:space="preserve"> обратил</w:t>
      </w:r>
      <w:r w:rsidR="00EA0A52">
        <w:t xml:space="preserve">ась </w:t>
      </w:r>
      <w:r w:rsidR="00B67BB6">
        <w:t xml:space="preserve">к </w:t>
      </w:r>
      <w:r w:rsidR="00B67BB6" w:rsidRPr="00A52090">
        <w:t>региональным организациям электросвязи</w:t>
      </w:r>
      <w:r w:rsidR="00B67BB6">
        <w:t xml:space="preserve"> </w:t>
      </w:r>
      <w:r w:rsidR="00EA0A52">
        <w:t>с предложением в</w:t>
      </w:r>
      <w:r w:rsidR="00B67BB6" w:rsidRPr="00A52090">
        <w:t>ыдвинуть новых кандидатов в члены группы</w:t>
      </w:r>
      <w:r w:rsidR="006C2C4C" w:rsidRPr="00C80695">
        <w:t xml:space="preserve"> </w:t>
      </w:r>
      <w:r w:rsidR="00A52090">
        <w:t>в связи с истечением</w:t>
      </w:r>
      <w:r w:rsidR="00B67BB6">
        <w:t xml:space="preserve"> </w:t>
      </w:r>
      <w:r w:rsidR="00A52090">
        <w:t>в декабре 2018 года</w:t>
      </w:r>
      <w:r w:rsidR="00A52090" w:rsidRPr="00A52090">
        <w:t xml:space="preserve"> </w:t>
      </w:r>
      <w:r w:rsidR="00B67BB6" w:rsidRPr="00A52090">
        <w:t>срок</w:t>
      </w:r>
      <w:r w:rsidR="00A52090">
        <w:t>а</w:t>
      </w:r>
      <w:r w:rsidR="00B67BB6" w:rsidRPr="00A52090">
        <w:t xml:space="preserve"> полномочий</w:t>
      </w:r>
      <w:r w:rsidR="00A52090">
        <w:t xml:space="preserve"> у</w:t>
      </w:r>
      <w:r w:rsidR="00B67BB6" w:rsidRPr="00C80695">
        <w:t xml:space="preserve"> </w:t>
      </w:r>
      <w:r w:rsidR="00B67BB6">
        <w:t>нескольких членов</w:t>
      </w:r>
      <w:r w:rsidR="006C2C4C" w:rsidRPr="00C80695">
        <w:t>.</w:t>
      </w:r>
      <w:r w:rsidR="006C2C4C">
        <w:t xml:space="preserve"> </w:t>
      </w:r>
      <w:r w:rsidR="00A52090">
        <w:t>В результате в ГИСП были выдвинуты восемь кандидатов в качестве новых членов, при этом четыре члена сохранили свое членство с прошлого периода</w:t>
      </w:r>
      <w:r w:rsidR="006C2C4C" w:rsidRPr="00C80695">
        <w:t xml:space="preserve">. </w:t>
      </w:r>
      <w:r w:rsidR="00A52090">
        <w:t>Группа утвердила назначение</w:t>
      </w:r>
      <w:r w:rsidR="008C0668">
        <w:t xml:space="preserve"> в качестве </w:t>
      </w:r>
      <w:r w:rsidR="008C0668" w:rsidRPr="008C0668">
        <w:t>председателя ГИСП д</w:t>
      </w:r>
      <w:r w:rsidR="00284E7D">
        <w:noBreakHyphen/>
      </w:r>
      <w:r w:rsidR="008C0668" w:rsidRPr="008C0668">
        <w:t>ра</w:t>
      </w:r>
      <w:r w:rsidR="00284E7D">
        <w:t> </w:t>
      </w:r>
      <w:r w:rsidR="008C0668" w:rsidRPr="008C0668">
        <w:t>Лидию Степиньск</w:t>
      </w:r>
      <w:r w:rsidR="006E5AEE">
        <w:t>а</w:t>
      </w:r>
      <w:r w:rsidR="008C0668" w:rsidRPr="008C0668">
        <w:t xml:space="preserve">-Устасяк, советника руководителя подразделения социальной политики </w:t>
      </w:r>
      <w:r w:rsidR="008C0668" w:rsidRPr="008C0668">
        <w:lastRenderedPageBreak/>
        <w:t>Управления электронных коммуникаций (UKE) Польши</w:t>
      </w:r>
      <w:r w:rsidR="006C2C4C" w:rsidRPr="004E5627">
        <w:t xml:space="preserve">. </w:t>
      </w:r>
      <w:r w:rsidR="008C0668" w:rsidRPr="008C0668">
        <w:t>Г-жа Глэдис Огалло</w:t>
      </w:r>
      <w:r w:rsidR="006C2C4C" w:rsidRPr="004E5627">
        <w:t xml:space="preserve">, </w:t>
      </w:r>
      <w:r w:rsidR="008C0668" w:rsidRPr="008C0668">
        <w:t>генеральный директор и основатель компании Виртуальные услуги в сфере управления людскими ресурсами</w:t>
      </w:r>
      <w:r w:rsidR="006C2C4C" w:rsidRPr="004E5627">
        <w:t xml:space="preserve">, </w:t>
      </w:r>
      <w:r w:rsidR="008C0668" w:rsidRPr="008C0668">
        <w:t>Кения</w:t>
      </w:r>
      <w:r w:rsidR="006C2C4C" w:rsidRPr="004E5627">
        <w:t xml:space="preserve">, </w:t>
      </w:r>
      <w:r w:rsidR="008C0668">
        <w:t>была</w:t>
      </w:r>
      <w:r w:rsidR="006C2C4C">
        <w:t xml:space="preserve"> </w:t>
      </w:r>
      <w:r w:rsidR="008C0668">
        <w:t xml:space="preserve">вновь назначена </w:t>
      </w:r>
      <w:r w:rsidR="008C0668" w:rsidRPr="008C0668">
        <w:t xml:space="preserve">заместителем председателя </w:t>
      </w:r>
      <w:r w:rsidR="008C0668">
        <w:t>ГИСП</w:t>
      </w:r>
      <w:r w:rsidR="006C2C4C" w:rsidRPr="004E5627">
        <w:t>.</w:t>
      </w:r>
    </w:p>
    <w:p w14:paraId="642283BB" w14:textId="446ACE9E" w:rsidR="006C2C4C" w:rsidRDefault="003D2BC3" w:rsidP="006C2C4C">
      <w:pPr>
        <w:spacing w:after="120"/>
      </w:pPr>
      <w:r>
        <w:t xml:space="preserve">Группа обсудила </w:t>
      </w:r>
      <w:r w:rsidRPr="00F942C7">
        <w:rPr>
          <w:rFonts w:hint="eastAsia"/>
        </w:rPr>
        <w:t>темы</w:t>
      </w:r>
      <w:r w:rsidRPr="00F942C7">
        <w:t xml:space="preserve"> повестки дня</w:t>
      </w:r>
      <w:r w:rsidR="006E5AEE">
        <w:t xml:space="preserve">, касающиеся ее </w:t>
      </w:r>
      <w:r w:rsidRPr="00F942C7">
        <w:t>будущей работы</w:t>
      </w:r>
      <w:r w:rsidR="006C2C4C" w:rsidRPr="00010F08">
        <w:t>,</w:t>
      </w:r>
      <w:r w:rsidR="006C2C4C">
        <w:t xml:space="preserve"> </w:t>
      </w:r>
      <w:r w:rsidRPr="00F942C7">
        <w:t>региональны</w:t>
      </w:r>
      <w:r w:rsidR="006E5AEE">
        <w:t>х</w:t>
      </w:r>
      <w:r w:rsidRPr="00F942C7">
        <w:t xml:space="preserve"> приоритет</w:t>
      </w:r>
      <w:r w:rsidR="006E5AEE">
        <w:t>ов</w:t>
      </w:r>
      <w:r w:rsidRPr="00F942C7">
        <w:t xml:space="preserve"> в отношении развития потенциала</w:t>
      </w:r>
      <w:r w:rsidR="006C2C4C">
        <w:t>,</w:t>
      </w:r>
      <w:r w:rsidR="006C2C4C" w:rsidRPr="00C80695">
        <w:t xml:space="preserve"> </w:t>
      </w:r>
      <w:r w:rsidR="00F942C7">
        <w:t>предложени</w:t>
      </w:r>
      <w:r w:rsidR="006E5AEE">
        <w:t>й</w:t>
      </w:r>
      <w:r w:rsidR="00F942C7">
        <w:t xml:space="preserve"> по </w:t>
      </w:r>
      <w:r w:rsidR="006E5AEE">
        <w:t xml:space="preserve">укреплению </w:t>
      </w:r>
      <w:r w:rsidR="00F942C7">
        <w:t>участия</w:t>
      </w:r>
      <w:r w:rsidR="006C2C4C" w:rsidRPr="00C80695">
        <w:t xml:space="preserve"> </w:t>
      </w:r>
      <w:r w:rsidR="00F942C7" w:rsidRPr="00F942C7">
        <w:t>заинтересованных сторон</w:t>
      </w:r>
      <w:r w:rsidR="00F942C7">
        <w:t xml:space="preserve"> в регионах и </w:t>
      </w:r>
      <w:r w:rsidR="00F942C7" w:rsidRPr="00F942C7">
        <w:t>деятельност</w:t>
      </w:r>
      <w:r w:rsidR="00F942C7">
        <w:t>и</w:t>
      </w:r>
      <w:r w:rsidR="00F942C7" w:rsidRPr="00F942C7">
        <w:t xml:space="preserve"> МСЭ по развитию потенциала</w:t>
      </w:r>
      <w:r w:rsidR="00F942C7">
        <w:t xml:space="preserve"> и </w:t>
      </w:r>
      <w:r w:rsidR="00F942C7" w:rsidRPr="00F942C7">
        <w:t>цифровых навыков</w:t>
      </w:r>
      <w:r w:rsidR="006C2C4C">
        <w:t xml:space="preserve">. </w:t>
      </w:r>
    </w:p>
    <w:p w14:paraId="1B248DDA" w14:textId="125155D7" w:rsidR="006C2C4C" w:rsidRPr="00322B94" w:rsidRDefault="00A10C75" w:rsidP="006C2C4C">
      <w:pPr>
        <w:tabs>
          <w:tab w:val="left" w:pos="884"/>
        </w:tabs>
        <w:spacing w:after="120"/>
      </w:pPr>
      <w:r>
        <w:t>Группа приняла к сведению закрытие последних центров профессионального мастерства</w:t>
      </w:r>
      <w:r w:rsidR="00106430" w:rsidRPr="00106430">
        <w:t xml:space="preserve"> </w:t>
      </w:r>
      <w:r>
        <w:t>цикла</w:t>
      </w:r>
      <w:r w:rsidR="006C2C4C" w:rsidRPr="00A10C75">
        <w:t xml:space="preserve"> 2015</w:t>
      </w:r>
      <w:r w:rsidR="006E5AEE">
        <w:t>–</w:t>
      </w:r>
      <w:r w:rsidR="006C2C4C" w:rsidRPr="00A10C75">
        <w:t>2018</w:t>
      </w:r>
      <w:r>
        <w:t xml:space="preserve"> г</w:t>
      </w:r>
      <w:r w:rsidR="006E5AEE">
        <w:t>одов</w:t>
      </w:r>
      <w:r w:rsidR="006C2C4C" w:rsidRPr="00A10C75">
        <w:t xml:space="preserve">, </w:t>
      </w:r>
      <w:r w:rsidR="007C18DC">
        <w:t xml:space="preserve">результаты </w:t>
      </w:r>
      <w:r w:rsidRPr="00A10C75">
        <w:t>анализ</w:t>
      </w:r>
      <w:r w:rsidR="007C18DC">
        <w:t>а</w:t>
      </w:r>
      <w:r w:rsidRPr="00A10C75">
        <w:t xml:space="preserve"> эффективности работы центров, действовавших в </w:t>
      </w:r>
      <w:r>
        <w:t>течение этого</w:t>
      </w:r>
      <w:r w:rsidRPr="00A10C75">
        <w:t xml:space="preserve"> цикл</w:t>
      </w:r>
      <w:r>
        <w:t>а</w:t>
      </w:r>
      <w:r w:rsidR="006C2C4C" w:rsidRPr="00A10C75">
        <w:t>,</w:t>
      </w:r>
      <w:r>
        <w:t xml:space="preserve"> </w:t>
      </w:r>
      <w:r w:rsidR="007C18DC">
        <w:t>и</w:t>
      </w:r>
      <w:r>
        <w:t xml:space="preserve"> </w:t>
      </w:r>
      <w:r w:rsidRPr="00A10C75">
        <w:t xml:space="preserve">отбор новых центров профессионального мастерства </w:t>
      </w:r>
      <w:r>
        <w:t>для текущего цикла</w:t>
      </w:r>
      <w:r w:rsidR="006C2C4C" w:rsidRPr="00A10C75">
        <w:t xml:space="preserve"> 2019-2022</w:t>
      </w:r>
      <w:r>
        <w:t xml:space="preserve"> г</w:t>
      </w:r>
      <w:r w:rsidR="006E5AEE">
        <w:t>одов</w:t>
      </w:r>
      <w:r w:rsidR="006C2C4C" w:rsidRPr="00A10C75">
        <w:t xml:space="preserve">. </w:t>
      </w:r>
      <w:r w:rsidR="007C18DC">
        <w:t>Группа отметила, что в течение цикла</w:t>
      </w:r>
      <w:r w:rsidR="006C2C4C" w:rsidRPr="007C18DC">
        <w:t xml:space="preserve"> 2015</w:t>
      </w:r>
      <w:r w:rsidR="00284E7D">
        <w:t>–</w:t>
      </w:r>
      <w:r w:rsidR="006C2C4C" w:rsidRPr="007C18DC">
        <w:t xml:space="preserve">2018 </w:t>
      </w:r>
      <w:r w:rsidR="007C18DC">
        <w:t>г</w:t>
      </w:r>
      <w:r w:rsidR="006E5AEE">
        <w:t>одов</w:t>
      </w:r>
      <w:r w:rsidR="006C2C4C" w:rsidRPr="007C18DC">
        <w:t xml:space="preserve"> </w:t>
      </w:r>
      <w:r w:rsidR="007C18DC">
        <w:t xml:space="preserve">по </w:t>
      </w:r>
      <w:r w:rsidR="007C18DC" w:rsidRPr="007C18DC">
        <w:t>программе деятельности центров профессионального мастерства (ЦПМ) было подготовлено более 5000 специалистов</w:t>
      </w:r>
      <w:r w:rsidR="006C2C4C" w:rsidRPr="007C18DC">
        <w:t xml:space="preserve">, </w:t>
      </w:r>
      <w:r w:rsidR="007C18DC">
        <w:t>при этом</w:t>
      </w:r>
      <w:r w:rsidR="006C2C4C" w:rsidRPr="007C18DC">
        <w:t xml:space="preserve"> 55</w:t>
      </w:r>
      <w:r w:rsidR="006E5AEE">
        <w:t>%</w:t>
      </w:r>
      <w:r w:rsidR="006C2C4C" w:rsidRPr="007C18DC">
        <w:t xml:space="preserve"> </w:t>
      </w:r>
      <w:r w:rsidR="007C18DC">
        <w:t xml:space="preserve">подготовки проходило на </w:t>
      </w:r>
      <w:r w:rsidR="007C18DC" w:rsidRPr="007C18DC">
        <w:t>курсах очного обучения</w:t>
      </w:r>
      <w:r w:rsidR="006C2C4C" w:rsidRPr="007C18DC">
        <w:t xml:space="preserve">. </w:t>
      </w:r>
      <w:r w:rsidR="00322B94">
        <w:t xml:space="preserve">Для нового цикла </w:t>
      </w:r>
      <w:r w:rsidR="00322B94" w:rsidRPr="00322B94">
        <w:t xml:space="preserve">по всему миру </w:t>
      </w:r>
      <w:r w:rsidR="00322B94">
        <w:t>были отобраны</w:t>
      </w:r>
      <w:r w:rsidR="006C2C4C" w:rsidRPr="007C18DC">
        <w:t xml:space="preserve"> 29 </w:t>
      </w:r>
      <w:r w:rsidR="00322B94">
        <w:t>центров,</w:t>
      </w:r>
      <w:r w:rsidR="006C2C4C" w:rsidRPr="007C18DC">
        <w:t xml:space="preserve"> </w:t>
      </w:r>
      <w:r w:rsidR="00322B94">
        <w:t xml:space="preserve">работающих по </w:t>
      </w:r>
      <w:r w:rsidR="006C2C4C" w:rsidRPr="00322B94">
        <w:t xml:space="preserve">15 </w:t>
      </w:r>
      <w:r w:rsidR="00322B94">
        <w:t xml:space="preserve">приоритетным направлениям, определенным </w:t>
      </w:r>
      <w:r w:rsidR="006E5AEE">
        <w:t>членами</w:t>
      </w:r>
      <w:r w:rsidR="006E5AEE" w:rsidRPr="00284E7D">
        <w:t xml:space="preserve"> </w:t>
      </w:r>
      <w:r w:rsidR="00322B94">
        <w:t xml:space="preserve">МСЭ </w:t>
      </w:r>
      <w:r w:rsidR="006E5AEE">
        <w:t xml:space="preserve">в ходе </w:t>
      </w:r>
      <w:r w:rsidR="00322B94">
        <w:t>ВКРЭ</w:t>
      </w:r>
      <w:r w:rsidR="006C2C4C" w:rsidRPr="00322B94">
        <w:t>-17.</w:t>
      </w:r>
    </w:p>
    <w:p w14:paraId="6462B3C4" w14:textId="54FA0303" w:rsidR="006C2C4C" w:rsidRPr="00106430" w:rsidRDefault="00322B94" w:rsidP="00106430">
      <w:pPr>
        <w:tabs>
          <w:tab w:val="left" w:pos="884"/>
        </w:tabs>
        <w:spacing w:after="120"/>
      </w:pPr>
      <w:r>
        <w:rPr>
          <w:rFonts w:eastAsia="SimSun" w:cs="Traditional Arabic"/>
        </w:rPr>
        <w:t xml:space="preserve">Группа отметила ряд проблем и возможностей по </w:t>
      </w:r>
      <w:r w:rsidR="006E5AEE">
        <w:rPr>
          <w:rFonts w:eastAsia="SimSun" w:cs="Traditional Arabic"/>
        </w:rPr>
        <w:t>созданию</w:t>
      </w:r>
      <w:r w:rsidR="006E5AEE" w:rsidRPr="00322B94">
        <w:rPr>
          <w:rFonts w:eastAsia="SimSun" w:cs="Traditional Arabic"/>
        </w:rPr>
        <w:t xml:space="preserve"> </w:t>
      </w:r>
      <w:r w:rsidRPr="00322B94">
        <w:rPr>
          <w:rFonts w:eastAsia="SimSun" w:cs="Traditional Arabic"/>
        </w:rPr>
        <w:t>потенциала</w:t>
      </w:r>
      <w:r w:rsidR="00A54A46">
        <w:rPr>
          <w:rFonts w:eastAsia="SimSun" w:cs="Traditional Arabic"/>
        </w:rPr>
        <w:t xml:space="preserve">, </w:t>
      </w:r>
      <w:r w:rsidR="006E5AEE">
        <w:rPr>
          <w:rFonts w:eastAsia="SimSun" w:cs="Traditional Arabic"/>
        </w:rPr>
        <w:t xml:space="preserve">которые </w:t>
      </w:r>
      <w:r w:rsidR="00A54A46">
        <w:rPr>
          <w:rFonts w:eastAsia="SimSun" w:cs="Traditional Arabic"/>
        </w:rPr>
        <w:t>мо</w:t>
      </w:r>
      <w:r w:rsidR="006E5AEE">
        <w:rPr>
          <w:rFonts w:eastAsia="SimSun" w:cs="Traditional Arabic"/>
        </w:rPr>
        <w:t>гут</w:t>
      </w:r>
      <w:r w:rsidR="00A54A46">
        <w:rPr>
          <w:rFonts w:eastAsia="SimSun" w:cs="Traditional Arabic"/>
        </w:rPr>
        <w:t xml:space="preserve"> лечь в основу формирования стратегий по развитию </w:t>
      </w:r>
      <w:r w:rsidR="00A54A46" w:rsidRPr="00106430">
        <w:t>потенциала на перспективу</w:t>
      </w:r>
      <w:r w:rsidR="006C2C4C" w:rsidRPr="00106430">
        <w:t xml:space="preserve">. </w:t>
      </w:r>
      <w:r w:rsidR="00A54A46" w:rsidRPr="00106430">
        <w:t xml:space="preserve">Горизонт возможностей определяется как четким мандатом </w:t>
      </w:r>
      <w:r w:rsidR="006E5AEE" w:rsidRPr="00106430">
        <w:t xml:space="preserve">членов </w:t>
      </w:r>
      <w:r w:rsidR="00A54A46" w:rsidRPr="00106430">
        <w:t>МСЭ</w:t>
      </w:r>
      <w:r w:rsidR="006C2C4C" w:rsidRPr="00106430">
        <w:t xml:space="preserve">, </w:t>
      </w:r>
      <w:r w:rsidR="00A54A46" w:rsidRPr="00106430">
        <w:t>существующими сетями партнерств</w:t>
      </w:r>
      <w:r w:rsidR="006C2C4C" w:rsidRPr="00106430">
        <w:t xml:space="preserve">, </w:t>
      </w:r>
      <w:r w:rsidR="00A54A46" w:rsidRPr="00106430">
        <w:t xml:space="preserve">так и опытом </w:t>
      </w:r>
      <w:r w:rsidR="006E5AEE" w:rsidRPr="00106430">
        <w:t>членов</w:t>
      </w:r>
      <w:r w:rsidR="00A54A46" w:rsidRPr="00106430">
        <w:t>, который находится в распоряжении</w:t>
      </w:r>
      <w:r w:rsidR="007F6E79" w:rsidRPr="00106430">
        <w:t xml:space="preserve"> МСЭ</w:t>
      </w:r>
      <w:r w:rsidR="006C2C4C" w:rsidRPr="00106430">
        <w:t xml:space="preserve">. </w:t>
      </w:r>
      <w:r w:rsidR="007F6E79" w:rsidRPr="00106430">
        <w:t>Проблемы заключаются в методах оценки</w:t>
      </w:r>
      <w:r w:rsidR="006C2C4C" w:rsidRPr="00106430">
        <w:t xml:space="preserve"> </w:t>
      </w:r>
      <w:r w:rsidR="007F6E79" w:rsidRPr="00106430">
        <w:t>пробелов в цифровых навыках на национальном и региональном уровнях</w:t>
      </w:r>
      <w:r w:rsidR="006C2C4C" w:rsidRPr="00106430">
        <w:t xml:space="preserve">, </w:t>
      </w:r>
      <w:r w:rsidR="007F6E79" w:rsidRPr="00106430">
        <w:t xml:space="preserve">а также в том, как оценивать качественное воздействие некоторых видов деятельности по </w:t>
      </w:r>
      <w:r w:rsidR="006E5AEE">
        <w:t xml:space="preserve">созданию </w:t>
      </w:r>
      <w:r w:rsidR="007F6E79" w:rsidRPr="00106430">
        <w:t>потенциала</w:t>
      </w:r>
      <w:r w:rsidR="006C2C4C" w:rsidRPr="00106430">
        <w:t>.</w:t>
      </w:r>
    </w:p>
    <w:p w14:paraId="399762A9" w14:textId="0A6A3E2A" w:rsidR="006C2C4C" w:rsidRPr="00233BF6" w:rsidRDefault="007F6E79" w:rsidP="006C2C4C">
      <w:pPr>
        <w:tabs>
          <w:tab w:val="left" w:pos="884"/>
        </w:tabs>
        <w:spacing w:after="120"/>
        <w:rPr>
          <w:rFonts w:eastAsia="SimSun" w:cs="Traditional Arabic"/>
        </w:rPr>
      </w:pPr>
      <w:r w:rsidRPr="00106430">
        <w:t>Члены ГИСП сделали презентации о региональных тенденциях в сфере ИКТ</w:t>
      </w:r>
      <w:r w:rsidR="006C2C4C" w:rsidRPr="00106430">
        <w:t xml:space="preserve"> </w:t>
      </w:r>
      <w:r w:rsidRPr="00106430">
        <w:t>и их воздействи</w:t>
      </w:r>
      <w:r w:rsidR="00106430">
        <w:t>и</w:t>
      </w:r>
      <w:r w:rsidRPr="00106430">
        <w:t xml:space="preserve"> на </w:t>
      </w:r>
      <w:r w:rsidR="00106430">
        <w:t>развитие</w:t>
      </w:r>
      <w:r w:rsidRPr="00106430">
        <w:t xml:space="preserve"> потенциала</w:t>
      </w:r>
      <w:r w:rsidR="0015107B" w:rsidRPr="00106430">
        <w:t>, отметив проблему пробелов в цифровых навыках и</w:t>
      </w:r>
      <w:r w:rsidR="006C2C4C" w:rsidRPr="00106430">
        <w:t xml:space="preserve"> </w:t>
      </w:r>
      <w:r w:rsidR="0015107B" w:rsidRPr="00106430">
        <w:t xml:space="preserve">требования </w:t>
      </w:r>
      <w:r w:rsidR="00106430">
        <w:t>по</w:t>
      </w:r>
      <w:r w:rsidR="0015107B" w:rsidRPr="00106430">
        <w:t xml:space="preserve"> квалификации</w:t>
      </w:r>
      <w:r w:rsidR="00106430" w:rsidRPr="00284E7D">
        <w:t xml:space="preserve"> </w:t>
      </w:r>
      <w:r w:rsidR="00106430">
        <w:t>навыков</w:t>
      </w:r>
      <w:r w:rsidR="0015107B" w:rsidRPr="00106430">
        <w:t xml:space="preserve"> в своих регионах</w:t>
      </w:r>
      <w:r w:rsidR="00106430">
        <w:t>, о</w:t>
      </w:r>
      <w:r w:rsidR="006C2C4C" w:rsidRPr="00106430">
        <w:t xml:space="preserve"> </w:t>
      </w:r>
      <w:r w:rsidR="0015107B" w:rsidRPr="00106430">
        <w:t>приоритетны</w:t>
      </w:r>
      <w:r w:rsidR="00106430">
        <w:t>х</w:t>
      </w:r>
      <w:r w:rsidR="0015107B" w:rsidRPr="00106430">
        <w:t xml:space="preserve"> направления</w:t>
      </w:r>
      <w:r w:rsidR="00106430">
        <w:t>х</w:t>
      </w:r>
      <w:r w:rsidR="0015107B" w:rsidRPr="00106430">
        <w:t xml:space="preserve"> развития потенциала и подготовки</w:t>
      </w:r>
      <w:r w:rsidR="00106430">
        <w:t>,</w:t>
      </w:r>
      <w:r w:rsidR="006C2C4C" w:rsidRPr="00106430">
        <w:t xml:space="preserve"> </w:t>
      </w:r>
      <w:r w:rsidR="0015107B" w:rsidRPr="00106430">
        <w:t>а также</w:t>
      </w:r>
      <w:r w:rsidR="00106430">
        <w:t xml:space="preserve"> о</w:t>
      </w:r>
      <w:r w:rsidR="0015107B" w:rsidRPr="00106430">
        <w:t xml:space="preserve"> предложения</w:t>
      </w:r>
      <w:r w:rsidR="00106430">
        <w:t>х</w:t>
      </w:r>
      <w:r w:rsidR="0015107B" w:rsidRPr="00106430">
        <w:t xml:space="preserve"> о</w:t>
      </w:r>
      <w:r w:rsidR="001F7377">
        <w:t>тносительно</w:t>
      </w:r>
      <w:r w:rsidR="0015107B" w:rsidRPr="00106430">
        <w:t xml:space="preserve"> то</w:t>
      </w:r>
      <w:r w:rsidR="001F7377">
        <w:t>го</w:t>
      </w:r>
      <w:r w:rsidR="0015107B" w:rsidRPr="00106430">
        <w:t>, как</w:t>
      </w:r>
      <w:r w:rsidR="00106430">
        <w:t xml:space="preserve">им образом </w:t>
      </w:r>
      <w:r w:rsidR="0015107B" w:rsidRPr="00106430">
        <w:t xml:space="preserve">ГИСП </w:t>
      </w:r>
      <w:r w:rsidR="00106430">
        <w:t>может</w:t>
      </w:r>
      <w:r w:rsidR="0015107B" w:rsidRPr="00106430">
        <w:t xml:space="preserve"> привлечь к участию различные заинтересованные</w:t>
      </w:r>
      <w:r w:rsidR="0015107B">
        <w:rPr>
          <w:rFonts w:eastAsia="SimSun" w:cs="Traditional Arabic"/>
        </w:rPr>
        <w:t xml:space="preserve"> стороны в регионах с целью определения приоритетов для инициатив в области развития потенциала и </w:t>
      </w:r>
      <w:r w:rsidR="00106430">
        <w:rPr>
          <w:rFonts w:eastAsia="SimSun" w:cs="Traditional Arabic"/>
        </w:rPr>
        <w:t xml:space="preserve">цифровых </w:t>
      </w:r>
      <w:r w:rsidR="0015107B">
        <w:rPr>
          <w:rFonts w:eastAsia="SimSun" w:cs="Traditional Arabic"/>
        </w:rPr>
        <w:t>навыков</w:t>
      </w:r>
      <w:r w:rsidR="006C2C4C" w:rsidRPr="00233BF6">
        <w:rPr>
          <w:rFonts w:eastAsia="SimSun" w:cs="Traditional Arabic"/>
        </w:rPr>
        <w:t xml:space="preserve">. </w:t>
      </w:r>
    </w:p>
    <w:p w14:paraId="7FB0BBEA" w14:textId="11DA153D" w:rsidR="006C2C4C" w:rsidRPr="00284E7D" w:rsidRDefault="001F7377" w:rsidP="006C2C4C">
      <w:pPr>
        <w:tabs>
          <w:tab w:val="left" w:pos="884"/>
        </w:tabs>
        <w:spacing w:after="120"/>
        <w:rPr>
          <w:rFonts w:eastAsia="SimSun" w:cs="Traditional Arabic"/>
        </w:rPr>
      </w:pPr>
      <w:r>
        <w:rPr>
          <w:rFonts w:eastAsia="SimSun" w:cs="Traditional Arabic"/>
        </w:rPr>
        <w:t>Были сделаны следующие выводы</w:t>
      </w:r>
      <w:r w:rsidR="006C2C4C" w:rsidRPr="00284E7D">
        <w:rPr>
          <w:rFonts w:eastAsia="SimSun" w:cs="Traditional Arabic"/>
        </w:rPr>
        <w:t>:</w:t>
      </w:r>
    </w:p>
    <w:p w14:paraId="3A260DFF" w14:textId="02E4DA1E" w:rsidR="006C2C4C" w:rsidRPr="00E90C26" w:rsidRDefault="00284E7D" w:rsidP="00284E7D">
      <w:pPr>
        <w:pStyle w:val="enumlev1"/>
        <w:rPr>
          <w:rFonts w:eastAsia="SimSun"/>
        </w:rPr>
      </w:pPr>
      <w:r>
        <w:rPr>
          <w:rFonts w:eastAsia="SimSun"/>
        </w:rPr>
        <w:t>1</w:t>
      </w:r>
      <w:r>
        <w:rPr>
          <w:rFonts w:eastAsia="SimSun"/>
        </w:rPr>
        <w:tab/>
      </w:r>
      <w:r w:rsidR="00203A45" w:rsidRPr="00203A45">
        <w:rPr>
          <w:rFonts w:eastAsia="SimSun"/>
        </w:rPr>
        <w:t>Развитие</w:t>
      </w:r>
      <w:r w:rsidR="00203A45">
        <w:rPr>
          <w:rFonts w:ascii="inherit" w:hAnsi="inherit"/>
          <w:color w:val="000000"/>
          <w:shd w:val="clear" w:color="auto" w:fill="F0F0F0"/>
        </w:rPr>
        <w:t xml:space="preserve"> </w:t>
      </w:r>
      <w:r w:rsidR="0015107B" w:rsidRPr="00284E7D">
        <w:t>потенциала</w:t>
      </w:r>
      <w:r w:rsidR="0015107B" w:rsidRPr="00E90C26">
        <w:rPr>
          <w:rFonts w:eastAsia="SimSun"/>
        </w:rPr>
        <w:t xml:space="preserve"> </w:t>
      </w:r>
      <w:r w:rsidR="0015107B">
        <w:rPr>
          <w:rFonts w:eastAsia="SimSun"/>
        </w:rPr>
        <w:t>является</w:t>
      </w:r>
      <w:r w:rsidR="006C2C4C" w:rsidRPr="00E90C26">
        <w:rPr>
          <w:rFonts w:eastAsia="SimSun"/>
        </w:rPr>
        <w:t xml:space="preserve"> </w:t>
      </w:r>
      <w:r w:rsidR="0015107B" w:rsidRPr="00E90C26">
        <w:rPr>
          <w:rFonts w:eastAsia="SimSun"/>
        </w:rPr>
        <w:t>основной деятельностью Сектора развития</w:t>
      </w:r>
      <w:r w:rsidR="006C2C4C" w:rsidRPr="00E90C26">
        <w:rPr>
          <w:rFonts w:eastAsia="SimSun"/>
        </w:rPr>
        <w:t xml:space="preserve">. </w:t>
      </w:r>
      <w:r w:rsidR="0015107B">
        <w:rPr>
          <w:rFonts w:eastAsia="SimSun"/>
        </w:rPr>
        <w:t>Необходимо создать общую основу для развития потенциала</w:t>
      </w:r>
      <w:r w:rsidR="006C2C4C" w:rsidRPr="00E90C26">
        <w:rPr>
          <w:rFonts w:eastAsia="SimSun"/>
        </w:rPr>
        <w:t xml:space="preserve"> </w:t>
      </w:r>
      <w:r w:rsidR="00203A45">
        <w:rPr>
          <w:rFonts w:eastAsia="SimSun"/>
        </w:rPr>
        <w:t>в МСЭ</w:t>
      </w:r>
      <w:r w:rsidR="006C2C4C" w:rsidRPr="00E90C26">
        <w:rPr>
          <w:rFonts w:eastAsia="SimSun"/>
        </w:rPr>
        <w:t xml:space="preserve">, </w:t>
      </w:r>
      <w:r w:rsidR="001E55D9">
        <w:rPr>
          <w:rFonts w:eastAsia="SimSun"/>
        </w:rPr>
        <w:t>включающую</w:t>
      </w:r>
      <w:r w:rsidR="00203A45">
        <w:rPr>
          <w:rFonts w:eastAsia="SimSun"/>
        </w:rPr>
        <w:t xml:space="preserve"> следующ</w:t>
      </w:r>
      <w:r w:rsidR="00970AB2">
        <w:rPr>
          <w:rFonts w:eastAsia="SimSun"/>
        </w:rPr>
        <w:t>ие меры</w:t>
      </w:r>
      <w:r w:rsidR="006C2C4C" w:rsidRPr="00E90C26">
        <w:rPr>
          <w:rFonts w:eastAsia="SimSun"/>
        </w:rPr>
        <w:t xml:space="preserve">: </w:t>
      </w:r>
    </w:p>
    <w:p w14:paraId="60F3D191" w14:textId="0AFCCEF4" w:rsidR="006C2C4C" w:rsidRPr="00E90C26" w:rsidRDefault="00284E7D" w:rsidP="00284E7D">
      <w:pPr>
        <w:pStyle w:val="enumlev2"/>
        <w:rPr>
          <w:rFonts w:eastAsia="SimSun"/>
        </w:rPr>
      </w:pPr>
      <w:r w:rsidRPr="00284E7D">
        <w:rPr>
          <w:rFonts w:eastAsia="SimSun"/>
        </w:rPr>
        <w:t>–</w:t>
      </w:r>
      <w:r>
        <w:rPr>
          <w:rFonts w:eastAsia="SimSun"/>
        </w:rPr>
        <w:tab/>
      </w:r>
      <w:r w:rsidR="001F7377" w:rsidRPr="00E90C26">
        <w:rPr>
          <w:rFonts w:eastAsia="SimSun"/>
        </w:rPr>
        <w:t xml:space="preserve">проведение </w:t>
      </w:r>
      <w:r w:rsidR="00203A45" w:rsidRPr="00E90C26">
        <w:rPr>
          <w:rFonts w:eastAsia="SimSun"/>
        </w:rPr>
        <w:t xml:space="preserve">анализа инициатив по развитию потенциала </w:t>
      </w:r>
      <w:r w:rsidR="00203A45">
        <w:rPr>
          <w:rFonts w:eastAsia="SimSun"/>
        </w:rPr>
        <w:t>во всех секторах МСЭ с целью</w:t>
      </w:r>
      <w:r w:rsidR="006C2C4C" w:rsidRPr="00E90C26">
        <w:rPr>
          <w:rFonts w:eastAsia="SimSun"/>
        </w:rPr>
        <w:t xml:space="preserve"> </w:t>
      </w:r>
      <w:r w:rsidR="00970AB2">
        <w:rPr>
          <w:rFonts w:eastAsia="SimSun"/>
        </w:rPr>
        <w:t>подбора тем</w:t>
      </w:r>
      <w:r w:rsidR="006C2C4C" w:rsidRPr="00E90C26">
        <w:rPr>
          <w:rFonts w:eastAsia="SimSun"/>
        </w:rPr>
        <w:t xml:space="preserve"> </w:t>
      </w:r>
      <w:r w:rsidR="00203A45">
        <w:rPr>
          <w:rFonts w:eastAsia="SimSun"/>
        </w:rPr>
        <w:t>и</w:t>
      </w:r>
      <w:r w:rsidR="006C2C4C" w:rsidRPr="00E90C26">
        <w:rPr>
          <w:rFonts w:eastAsia="SimSun"/>
        </w:rPr>
        <w:t xml:space="preserve"> </w:t>
      </w:r>
      <w:r w:rsidR="00203A45" w:rsidRPr="00E90C26">
        <w:rPr>
          <w:rFonts w:eastAsia="SimSun"/>
        </w:rPr>
        <w:t>недопу</w:t>
      </w:r>
      <w:r w:rsidR="00970AB2" w:rsidRPr="00E90C26">
        <w:rPr>
          <w:rFonts w:eastAsia="SimSun"/>
        </w:rPr>
        <w:t>щения</w:t>
      </w:r>
      <w:r w:rsidR="00203A45" w:rsidRPr="00E90C26">
        <w:rPr>
          <w:rFonts w:eastAsia="SimSun"/>
        </w:rPr>
        <w:t xml:space="preserve"> частичного дублирования</w:t>
      </w:r>
      <w:r w:rsidR="001F7377">
        <w:rPr>
          <w:rFonts w:eastAsia="SimSun"/>
        </w:rPr>
        <w:t>;</w:t>
      </w:r>
    </w:p>
    <w:p w14:paraId="04BB9107" w14:textId="425AE5CE" w:rsidR="006C2C4C" w:rsidRPr="00284E7D" w:rsidRDefault="00284E7D" w:rsidP="00284E7D">
      <w:pPr>
        <w:pStyle w:val="enumlev2"/>
        <w:rPr>
          <w:rFonts w:eastAsia="SimSun"/>
        </w:rPr>
      </w:pPr>
      <w:r w:rsidRPr="00284E7D">
        <w:rPr>
          <w:rFonts w:eastAsia="SimSun"/>
        </w:rPr>
        <w:t>–</w:t>
      </w:r>
      <w:r>
        <w:rPr>
          <w:rFonts w:eastAsia="SimSun"/>
        </w:rPr>
        <w:tab/>
      </w:r>
      <w:r w:rsidR="001F7377">
        <w:rPr>
          <w:rFonts w:eastAsia="SimSun"/>
        </w:rPr>
        <w:t xml:space="preserve">разработка </w:t>
      </w:r>
      <w:r w:rsidR="004664BC">
        <w:rPr>
          <w:rFonts w:eastAsia="SimSun"/>
        </w:rPr>
        <w:t>таксономии</w:t>
      </w:r>
      <w:r w:rsidR="006C2C4C" w:rsidRPr="00E90C26">
        <w:rPr>
          <w:rFonts w:eastAsia="SimSun"/>
        </w:rPr>
        <w:t>/</w:t>
      </w:r>
      <w:r w:rsidR="00970AB2">
        <w:rPr>
          <w:rFonts w:eastAsia="SimSun"/>
        </w:rPr>
        <w:t>классификации видов</w:t>
      </w:r>
      <w:r w:rsidR="006C2C4C" w:rsidRPr="00E90C26">
        <w:rPr>
          <w:rFonts w:eastAsia="SimSun"/>
        </w:rPr>
        <w:t xml:space="preserve"> </w:t>
      </w:r>
      <w:r w:rsidR="00970AB2">
        <w:rPr>
          <w:rFonts w:eastAsia="SimSun"/>
        </w:rPr>
        <w:t>деятельности по развитию потенциала, отражающ</w:t>
      </w:r>
      <w:r w:rsidR="001B443A">
        <w:rPr>
          <w:rFonts w:eastAsia="SimSun"/>
        </w:rPr>
        <w:t>ей</w:t>
      </w:r>
      <w:r w:rsidR="00970AB2">
        <w:rPr>
          <w:rFonts w:eastAsia="SimSun"/>
        </w:rPr>
        <w:t xml:space="preserve"> задачи и приоритеты всех секторов МСЭ</w:t>
      </w:r>
      <w:r w:rsidR="001B443A">
        <w:rPr>
          <w:rFonts w:eastAsia="SimSun"/>
        </w:rPr>
        <w:t>;</w:t>
      </w:r>
    </w:p>
    <w:p w14:paraId="2AB77BDB" w14:textId="4F0724AE" w:rsidR="006C2C4C" w:rsidRPr="00970AB2" w:rsidRDefault="00284E7D" w:rsidP="00284E7D">
      <w:pPr>
        <w:pStyle w:val="enumlev2"/>
        <w:rPr>
          <w:rFonts w:eastAsia="SimSun"/>
        </w:rPr>
      </w:pPr>
      <w:r w:rsidRPr="00284E7D">
        <w:rPr>
          <w:rFonts w:eastAsia="SimSun"/>
        </w:rPr>
        <w:t>–</w:t>
      </w:r>
      <w:r>
        <w:rPr>
          <w:rFonts w:eastAsia="SimSun"/>
        </w:rPr>
        <w:tab/>
      </w:r>
      <w:r w:rsidR="001B443A">
        <w:rPr>
          <w:rFonts w:eastAsia="SimSun"/>
        </w:rPr>
        <w:t xml:space="preserve">создание </w:t>
      </w:r>
      <w:r w:rsidR="00970AB2">
        <w:rPr>
          <w:rFonts w:eastAsia="SimSun"/>
        </w:rPr>
        <w:t>общего каталога всех инициатив по развитию потенциала</w:t>
      </w:r>
      <w:r w:rsidR="006C2C4C" w:rsidRPr="00970AB2">
        <w:rPr>
          <w:rFonts w:eastAsia="SimSun"/>
        </w:rPr>
        <w:t xml:space="preserve"> </w:t>
      </w:r>
      <w:r w:rsidR="00970AB2" w:rsidRPr="00970AB2">
        <w:rPr>
          <w:rFonts w:eastAsia="SimSun"/>
        </w:rPr>
        <w:t>в рамках Академии МСЭ</w:t>
      </w:r>
      <w:r w:rsidR="001B443A">
        <w:rPr>
          <w:rFonts w:eastAsia="SimSun"/>
        </w:rPr>
        <w:t>;</w:t>
      </w:r>
      <w:r w:rsidR="006C2C4C" w:rsidRPr="00970AB2">
        <w:rPr>
          <w:rFonts w:eastAsia="SimSun"/>
        </w:rPr>
        <w:t xml:space="preserve"> </w:t>
      </w:r>
    </w:p>
    <w:p w14:paraId="5C1750E1" w14:textId="60171594" w:rsidR="006C2C4C" w:rsidRPr="00E90C26" w:rsidRDefault="00284E7D" w:rsidP="00284E7D">
      <w:pPr>
        <w:pStyle w:val="enumlev2"/>
        <w:rPr>
          <w:rFonts w:eastAsia="SimSun"/>
        </w:rPr>
      </w:pPr>
      <w:r w:rsidRPr="00284E7D">
        <w:rPr>
          <w:rFonts w:eastAsia="SimSun"/>
        </w:rPr>
        <w:t>–</w:t>
      </w:r>
      <w:r>
        <w:rPr>
          <w:rFonts w:eastAsia="SimSun"/>
        </w:rPr>
        <w:tab/>
      </w:r>
      <w:r w:rsidR="001B443A">
        <w:rPr>
          <w:rFonts w:eastAsia="SimSun"/>
        </w:rPr>
        <w:t>разработка</w:t>
      </w:r>
      <w:r w:rsidR="001B443A" w:rsidRPr="00284E7D">
        <w:rPr>
          <w:rFonts w:eastAsia="SimSun"/>
        </w:rPr>
        <w:t xml:space="preserve"> </w:t>
      </w:r>
      <w:r w:rsidR="0017549C">
        <w:rPr>
          <w:rFonts w:eastAsia="SimSun"/>
        </w:rPr>
        <w:t>о</w:t>
      </w:r>
      <w:r w:rsidR="00970AB2">
        <w:rPr>
          <w:rFonts w:eastAsia="SimSun"/>
        </w:rPr>
        <w:t>пределени</w:t>
      </w:r>
      <w:r w:rsidR="0017549C">
        <w:rPr>
          <w:rFonts w:eastAsia="SimSun"/>
        </w:rPr>
        <w:t>й для</w:t>
      </w:r>
      <w:r w:rsidR="00970AB2">
        <w:rPr>
          <w:rFonts w:eastAsia="SimSun"/>
        </w:rPr>
        <w:t xml:space="preserve"> различных уровней </w:t>
      </w:r>
      <w:r w:rsidR="004664BC">
        <w:rPr>
          <w:rFonts w:eastAsia="SimSun"/>
        </w:rPr>
        <w:t>владения цифровыми</w:t>
      </w:r>
      <w:r w:rsidR="00970AB2">
        <w:rPr>
          <w:rFonts w:eastAsia="SimSun"/>
        </w:rPr>
        <w:t xml:space="preserve"> навыками</w:t>
      </w:r>
      <w:r w:rsidR="006C2C4C" w:rsidRPr="00284E7D">
        <w:rPr>
          <w:rFonts w:eastAsia="SimSun"/>
        </w:rPr>
        <w:t xml:space="preserve"> </w:t>
      </w:r>
      <w:r w:rsidR="0017549C">
        <w:rPr>
          <w:rFonts w:eastAsia="SimSun"/>
        </w:rPr>
        <w:t xml:space="preserve">и </w:t>
      </w:r>
      <w:r w:rsidR="004664BC">
        <w:rPr>
          <w:rFonts w:eastAsia="SimSun"/>
        </w:rPr>
        <w:t xml:space="preserve">определение </w:t>
      </w:r>
      <w:r w:rsidR="001E55D9">
        <w:rPr>
          <w:rFonts w:eastAsia="SimSun"/>
        </w:rPr>
        <w:t>того,</w:t>
      </w:r>
      <w:r w:rsidR="004664BC">
        <w:rPr>
          <w:rFonts w:eastAsia="SimSun"/>
        </w:rPr>
        <w:t xml:space="preserve"> </w:t>
      </w:r>
      <w:r w:rsidR="0017549C">
        <w:rPr>
          <w:rFonts w:eastAsia="SimSun"/>
        </w:rPr>
        <w:t>чему они соответствуют</w:t>
      </w:r>
      <w:r w:rsidR="006C2C4C" w:rsidRPr="00E90C26">
        <w:rPr>
          <w:rFonts w:eastAsia="SimSun"/>
        </w:rPr>
        <w:t xml:space="preserve"> (</w:t>
      </w:r>
      <w:r w:rsidR="0017549C">
        <w:rPr>
          <w:rFonts w:eastAsia="SimSun"/>
        </w:rPr>
        <w:t>например</w:t>
      </w:r>
      <w:r w:rsidR="006C2C4C" w:rsidRPr="00E90C26">
        <w:rPr>
          <w:rFonts w:eastAsia="SimSun"/>
        </w:rPr>
        <w:t xml:space="preserve">, </w:t>
      </w:r>
      <w:r w:rsidR="0017549C" w:rsidRPr="00E90C26">
        <w:rPr>
          <w:rFonts w:eastAsia="SimSun"/>
        </w:rPr>
        <w:t>цифровые навыки базового, среднего и продвинутого уровня</w:t>
      </w:r>
      <w:r w:rsidR="006C2C4C" w:rsidRPr="00E90C26">
        <w:rPr>
          <w:rFonts w:eastAsia="SimSun"/>
        </w:rPr>
        <w:t>)</w:t>
      </w:r>
      <w:r w:rsidR="001B443A">
        <w:rPr>
          <w:rFonts w:eastAsia="SimSun"/>
        </w:rPr>
        <w:t>;</w:t>
      </w:r>
      <w:r w:rsidR="006C2C4C" w:rsidRPr="00E90C26">
        <w:rPr>
          <w:rFonts w:eastAsia="SimSun"/>
        </w:rPr>
        <w:t xml:space="preserve"> </w:t>
      </w:r>
    </w:p>
    <w:p w14:paraId="0586BD28" w14:textId="70A3BDF5" w:rsidR="006C2C4C" w:rsidRPr="00284E7D" w:rsidRDefault="00284E7D" w:rsidP="00284E7D">
      <w:pPr>
        <w:pStyle w:val="enumlev2"/>
        <w:rPr>
          <w:rFonts w:eastAsia="SimSun"/>
        </w:rPr>
      </w:pPr>
      <w:r w:rsidRPr="00284E7D">
        <w:rPr>
          <w:rFonts w:eastAsia="SimSun"/>
        </w:rPr>
        <w:t>–</w:t>
      </w:r>
      <w:r>
        <w:rPr>
          <w:rFonts w:eastAsia="SimSun"/>
        </w:rPr>
        <w:tab/>
      </w:r>
      <w:r w:rsidR="001B443A" w:rsidRPr="00D20C6A">
        <w:rPr>
          <w:rFonts w:eastAsia="SimSun"/>
        </w:rPr>
        <w:t>определение</w:t>
      </w:r>
      <w:r w:rsidR="001B443A">
        <w:rPr>
          <w:rFonts w:ascii="inherit" w:hAnsi="inherit"/>
          <w:color w:val="000000"/>
          <w:shd w:val="clear" w:color="auto" w:fill="F0F0F0"/>
        </w:rPr>
        <w:t xml:space="preserve"> </w:t>
      </w:r>
      <w:r w:rsidR="0017549C" w:rsidRPr="00D20C6A">
        <w:rPr>
          <w:rFonts w:eastAsia="SimSun"/>
        </w:rPr>
        <w:t>основных групп целевой аудитории</w:t>
      </w:r>
      <w:r w:rsidR="0017549C">
        <w:rPr>
          <w:rFonts w:eastAsia="SimSun"/>
        </w:rPr>
        <w:t>, а также конкурентных преимуществ МСЭ по развитию потенциала и навыков</w:t>
      </w:r>
      <w:r w:rsidR="006C2C4C" w:rsidRPr="00284E7D">
        <w:rPr>
          <w:rFonts w:eastAsia="SimSun"/>
        </w:rPr>
        <w:t xml:space="preserve">. </w:t>
      </w:r>
    </w:p>
    <w:p w14:paraId="1D134CD9" w14:textId="04E7591F" w:rsidR="006C2C4C" w:rsidRPr="00284E7D" w:rsidRDefault="00284E7D" w:rsidP="00284E7D">
      <w:pPr>
        <w:pStyle w:val="enumlev1"/>
        <w:rPr>
          <w:rFonts w:eastAsia="SimSun" w:cs="Traditional Arabic"/>
        </w:rPr>
      </w:pPr>
      <w:r>
        <w:rPr>
          <w:rFonts w:eastAsia="SimSun" w:cs="Traditional Arabic"/>
        </w:rPr>
        <w:t>2</w:t>
      </w:r>
      <w:r>
        <w:rPr>
          <w:rFonts w:eastAsia="SimSun" w:cs="Traditional Arabic"/>
        </w:rPr>
        <w:tab/>
      </w:r>
      <w:r w:rsidR="00D20C6A">
        <w:rPr>
          <w:rFonts w:eastAsia="SimSun" w:cs="Traditional Arabic"/>
        </w:rPr>
        <w:t xml:space="preserve">Платформа </w:t>
      </w:r>
      <w:r w:rsidR="00D20C6A" w:rsidRPr="00284E7D">
        <w:rPr>
          <w:rFonts w:eastAsia="SimSun" w:cs="Traditional Arabic"/>
        </w:rPr>
        <w:t>Академии</w:t>
      </w:r>
      <w:r w:rsidR="00D20C6A" w:rsidRPr="00284E7D">
        <w:rPr>
          <w:rFonts w:ascii="inherit" w:hAnsi="inherit"/>
          <w:color w:val="000000"/>
          <w:shd w:val="clear" w:color="auto" w:fill="F0F0F0"/>
        </w:rPr>
        <w:t xml:space="preserve"> </w:t>
      </w:r>
      <w:r w:rsidR="00D20C6A" w:rsidRPr="00284E7D">
        <w:rPr>
          <w:rFonts w:eastAsia="SimSun" w:cs="Traditional Arabic"/>
        </w:rPr>
        <w:t xml:space="preserve">МСЭ </w:t>
      </w:r>
      <w:r w:rsidR="00D20C6A">
        <w:rPr>
          <w:rFonts w:eastAsia="SimSun" w:cs="Traditional Arabic"/>
        </w:rPr>
        <w:t xml:space="preserve">доказала, что она является надежным источником и полезным инструментом для проведения курсов подготовки и расширения деятельности МСЭ по </w:t>
      </w:r>
      <w:r w:rsidR="00D20C6A" w:rsidRPr="00284E7D">
        <w:rPr>
          <w:rFonts w:eastAsia="SimSun"/>
        </w:rPr>
        <w:t>развитию</w:t>
      </w:r>
      <w:r w:rsidR="00D20C6A">
        <w:rPr>
          <w:rFonts w:eastAsia="SimSun" w:cs="Traditional Arabic"/>
        </w:rPr>
        <w:t xml:space="preserve"> потенциала, и </w:t>
      </w:r>
      <w:r w:rsidR="00E90C26">
        <w:rPr>
          <w:rFonts w:eastAsia="SimSun" w:cs="Traditional Arabic"/>
        </w:rPr>
        <w:t>ее следует далее укреплять</w:t>
      </w:r>
      <w:r w:rsidR="00D20C6A">
        <w:rPr>
          <w:rFonts w:eastAsia="SimSun" w:cs="Traditional Arabic"/>
        </w:rPr>
        <w:t xml:space="preserve"> и совершенствовать</w:t>
      </w:r>
      <w:r w:rsidR="006C2C4C" w:rsidRPr="00284E7D">
        <w:rPr>
          <w:rFonts w:eastAsia="SimSun" w:cs="Traditional Arabic"/>
        </w:rPr>
        <w:t xml:space="preserve">. </w:t>
      </w:r>
      <w:r w:rsidR="001B443A">
        <w:rPr>
          <w:rFonts w:eastAsia="SimSun" w:cs="Traditional Arabic"/>
        </w:rPr>
        <w:t>Кроме того, н</w:t>
      </w:r>
      <w:r w:rsidR="00D20C6A">
        <w:rPr>
          <w:rFonts w:eastAsia="SimSun" w:cs="Traditional Arabic"/>
        </w:rPr>
        <w:t>еобходимо изучать новые подходы</w:t>
      </w:r>
      <w:r w:rsidR="004664BC">
        <w:rPr>
          <w:rFonts w:eastAsia="SimSun" w:cs="Traditional Arabic"/>
        </w:rPr>
        <w:t>,</w:t>
      </w:r>
      <w:r w:rsidR="00D20C6A">
        <w:rPr>
          <w:rFonts w:eastAsia="SimSun" w:cs="Traditional Arabic"/>
        </w:rPr>
        <w:t xml:space="preserve"> такие как</w:t>
      </w:r>
      <w:r w:rsidR="006C2C4C" w:rsidRPr="00284E7D">
        <w:rPr>
          <w:rFonts w:eastAsia="SimSun" w:cs="Traditional Arabic"/>
        </w:rPr>
        <w:t xml:space="preserve"> </w:t>
      </w:r>
      <w:r w:rsidR="00D20C6A">
        <w:rPr>
          <w:rFonts w:eastAsia="SimSun" w:cs="Traditional Arabic"/>
        </w:rPr>
        <w:t>практическое обучение, а также новые каналы, так</w:t>
      </w:r>
      <w:r w:rsidR="00E90C26">
        <w:rPr>
          <w:rFonts w:eastAsia="SimSun" w:cs="Traditional Arabic"/>
        </w:rPr>
        <w:t>и</w:t>
      </w:r>
      <w:r w:rsidR="00D20C6A">
        <w:rPr>
          <w:rFonts w:eastAsia="SimSun" w:cs="Traditional Arabic"/>
        </w:rPr>
        <w:t xml:space="preserve">е как </w:t>
      </w:r>
      <w:r w:rsidR="00E90C26">
        <w:rPr>
          <w:rFonts w:eastAsia="SimSun" w:cs="Traditional Arabic"/>
        </w:rPr>
        <w:t xml:space="preserve">размещение кратких обучающих </w:t>
      </w:r>
      <w:r w:rsidR="00E90C26" w:rsidRPr="00E90C26">
        <w:rPr>
          <w:rFonts w:eastAsia="SimSun" w:cs="Traditional Arabic"/>
        </w:rPr>
        <w:t>видеоматериалов</w:t>
      </w:r>
      <w:r w:rsidR="006C2C4C" w:rsidRPr="00284E7D">
        <w:rPr>
          <w:rFonts w:eastAsia="SimSun" w:cs="Traditional Arabic"/>
        </w:rPr>
        <w:t>.</w:t>
      </w:r>
    </w:p>
    <w:p w14:paraId="0877E5D8" w14:textId="1075A21F" w:rsidR="006C2C4C" w:rsidRPr="00284E7D" w:rsidRDefault="00284E7D" w:rsidP="00284E7D">
      <w:pPr>
        <w:pStyle w:val="enumlev1"/>
        <w:rPr>
          <w:rFonts w:eastAsia="SimSun" w:cs="Traditional Arabic"/>
        </w:rPr>
      </w:pPr>
      <w:r>
        <w:rPr>
          <w:rFonts w:eastAsia="SimSun" w:cs="Traditional Arabic"/>
        </w:rPr>
        <w:t>3</w:t>
      </w:r>
      <w:r>
        <w:rPr>
          <w:rFonts w:eastAsia="SimSun" w:cs="Traditional Arabic"/>
        </w:rPr>
        <w:tab/>
      </w:r>
      <w:r w:rsidR="00E90C26">
        <w:rPr>
          <w:rFonts w:eastAsia="SimSun" w:cs="Traditional Arabic"/>
        </w:rPr>
        <w:t xml:space="preserve">МСЭ необходимо укреплять свои существующие программы по развитию потенциала и включить </w:t>
      </w:r>
      <w:r w:rsidR="004664BC">
        <w:rPr>
          <w:rFonts w:eastAsia="SimSun" w:cs="Traditional Arabic"/>
        </w:rPr>
        <w:t xml:space="preserve">в них </w:t>
      </w:r>
      <w:r w:rsidR="00E90C26">
        <w:rPr>
          <w:rFonts w:eastAsia="SimSun" w:cs="Traditional Arabic"/>
        </w:rPr>
        <w:t>деятельность, направленную на</w:t>
      </w:r>
      <w:r w:rsidR="004664BC">
        <w:rPr>
          <w:rFonts w:eastAsia="SimSun" w:cs="Traditional Arabic"/>
        </w:rPr>
        <w:t xml:space="preserve"> оказание содействия</w:t>
      </w:r>
      <w:r w:rsidR="00E90C26">
        <w:rPr>
          <w:rFonts w:eastAsia="SimSun" w:cs="Traditional Arabic"/>
        </w:rPr>
        <w:t xml:space="preserve"> </w:t>
      </w:r>
      <w:r w:rsidR="001E55D9" w:rsidRPr="004664BC">
        <w:rPr>
          <w:rFonts w:eastAsia="SimSun" w:cs="Traditional Arabic"/>
        </w:rPr>
        <w:t>на низовом уровне</w:t>
      </w:r>
      <w:r w:rsidR="001E55D9">
        <w:rPr>
          <w:rFonts w:eastAsia="SimSun" w:cs="Traditional Arabic"/>
        </w:rPr>
        <w:t xml:space="preserve"> </w:t>
      </w:r>
      <w:r w:rsidR="001E55D9">
        <w:rPr>
          <w:rFonts w:eastAsia="SimSun" w:cs="Traditional Arabic"/>
        </w:rPr>
        <w:lastRenderedPageBreak/>
        <w:t>населению</w:t>
      </w:r>
      <w:r w:rsidR="00E90C26" w:rsidRPr="004664BC">
        <w:rPr>
          <w:rFonts w:eastAsia="SimSun" w:cs="Traditional Arabic"/>
        </w:rPr>
        <w:t>, сообществ</w:t>
      </w:r>
      <w:r w:rsidR="00E90C26">
        <w:rPr>
          <w:rFonts w:eastAsia="SimSun" w:cs="Traditional Arabic"/>
        </w:rPr>
        <w:t>а</w:t>
      </w:r>
      <w:r w:rsidR="001E55D9">
        <w:rPr>
          <w:rFonts w:eastAsia="SimSun" w:cs="Traditional Arabic"/>
        </w:rPr>
        <w:t>м</w:t>
      </w:r>
      <w:r w:rsidR="00E90C26" w:rsidRPr="004664BC">
        <w:rPr>
          <w:rFonts w:eastAsia="SimSun" w:cs="Traditional Arabic"/>
        </w:rPr>
        <w:t xml:space="preserve">, чтобы </w:t>
      </w:r>
      <w:r w:rsidR="00E90C26">
        <w:rPr>
          <w:rFonts w:eastAsia="SimSun" w:cs="Traditional Arabic"/>
        </w:rPr>
        <w:t xml:space="preserve">содействовать тем группам, для которых нехватка навыков является основным препятствием для достижения </w:t>
      </w:r>
      <w:r w:rsidR="00E90C26" w:rsidRPr="00562002">
        <w:rPr>
          <w:rFonts w:eastAsia="SimSun" w:cs="Traditional Arabic"/>
        </w:rPr>
        <w:t>охвата цифровыми технологиями</w:t>
      </w:r>
      <w:r w:rsidR="006C2C4C" w:rsidRPr="00562002">
        <w:rPr>
          <w:rFonts w:eastAsia="SimSun" w:cs="Traditional Arabic"/>
        </w:rPr>
        <w:t>.</w:t>
      </w:r>
      <w:r w:rsidR="006C2C4C" w:rsidRPr="00284E7D">
        <w:rPr>
          <w:rFonts w:eastAsia="SimSun" w:cs="Traditional Arabic"/>
        </w:rPr>
        <w:t xml:space="preserve"> </w:t>
      </w:r>
      <w:r w:rsidR="00562002">
        <w:rPr>
          <w:rFonts w:eastAsia="SimSun" w:cs="Traditional Arabic"/>
        </w:rPr>
        <w:t xml:space="preserve">В этом отношении необходимо разработать программы, дополняющие программу </w:t>
      </w:r>
      <w:r w:rsidR="00562002" w:rsidRPr="00562002">
        <w:rPr>
          <w:rFonts w:eastAsia="SimSun" w:cs="Traditional Arabic"/>
        </w:rPr>
        <w:t>центров профессионального мастерства</w:t>
      </w:r>
      <w:r w:rsidR="006C2C4C" w:rsidRPr="00562002">
        <w:rPr>
          <w:rFonts w:eastAsia="SimSun" w:cs="Traditional Arabic"/>
        </w:rPr>
        <w:t xml:space="preserve">, </w:t>
      </w:r>
      <w:r w:rsidR="00562002">
        <w:rPr>
          <w:rFonts w:eastAsia="SimSun" w:cs="Traditional Arabic"/>
        </w:rPr>
        <w:t>которая в основном нацелена на подготовку специалистов отрасли ИКТ</w:t>
      </w:r>
      <w:r w:rsidR="006C2C4C" w:rsidRPr="00284E7D">
        <w:rPr>
          <w:rFonts w:eastAsia="SimSun" w:cs="Traditional Arabic"/>
        </w:rPr>
        <w:t>.</w:t>
      </w:r>
      <w:r w:rsidR="006C2C4C" w:rsidRPr="00284E7D" w:rsidDel="007E3A35">
        <w:rPr>
          <w:rFonts w:eastAsia="SimSun" w:cs="Traditional Arabic"/>
        </w:rPr>
        <w:t xml:space="preserve"> </w:t>
      </w:r>
      <w:r w:rsidR="00562002">
        <w:rPr>
          <w:rFonts w:eastAsia="SimSun" w:cs="Traditional Arabic"/>
        </w:rPr>
        <w:t>Такие программы должны быть нацелены на развитие цифровых навыков базового и среднего уровня и иметь в качестве основного элемента</w:t>
      </w:r>
      <w:r w:rsidR="006C2C4C" w:rsidRPr="00284E7D">
        <w:rPr>
          <w:rFonts w:eastAsia="SimSun" w:cs="Traditional Arabic"/>
        </w:rPr>
        <w:t xml:space="preserve"> </w:t>
      </w:r>
      <w:r w:rsidR="00562002" w:rsidRPr="00562002">
        <w:rPr>
          <w:rFonts w:eastAsia="SimSun" w:cs="Traditional Arabic"/>
        </w:rPr>
        <w:t>подготовку</w:t>
      </w:r>
      <w:r w:rsidR="00562002" w:rsidRPr="00284E7D">
        <w:rPr>
          <w:rFonts w:ascii="inherit" w:hAnsi="inherit"/>
          <w:color w:val="000000"/>
          <w:shd w:val="clear" w:color="auto" w:fill="F0F0F0"/>
        </w:rPr>
        <w:t xml:space="preserve"> </w:t>
      </w:r>
      <w:r w:rsidR="00562002" w:rsidRPr="00562002">
        <w:rPr>
          <w:rFonts w:eastAsia="SimSun" w:cs="Traditional Arabic"/>
        </w:rPr>
        <w:t>инструкторов</w:t>
      </w:r>
      <w:r w:rsidR="006C2C4C" w:rsidRPr="00284E7D">
        <w:rPr>
          <w:rFonts w:eastAsia="SimSun" w:cs="Traditional Arabic"/>
        </w:rPr>
        <w:t>.</w:t>
      </w:r>
    </w:p>
    <w:p w14:paraId="7AB94E1B" w14:textId="141331B7" w:rsidR="006C2C4C" w:rsidRDefault="00284E7D" w:rsidP="00284E7D">
      <w:pPr>
        <w:pStyle w:val="enumlev1"/>
        <w:rPr>
          <w:rFonts w:eastAsia="SimSun" w:cs="Traditional Arabic"/>
        </w:rPr>
      </w:pPr>
      <w:r>
        <w:rPr>
          <w:rFonts w:eastAsia="SimSun" w:cs="Traditional Arabic"/>
        </w:rPr>
        <w:t>4</w:t>
      </w:r>
      <w:r>
        <w:rPr>
          <w:rFonts w:eastAsia="SimSun" w:cs="Traditional Arabic"/>
        </w:rPr>
        <w:tab/>
      </w:r>
      <w:r w:rsidR="00562002">
        <w:rPr>
          <w:rFonts w:eastAsia="SimSun" w:cs="Traditional Arabic"/>
        </w:rPr>
        <w:t xml:space="preserve">Необходимо проводить </w:t>
      </w:r>
      <w:r w:rsidR="00F950D1">
        <w:rPr>
          <w:rFonts w:eastAsia="SimSun" w:cs="Traditional Arabic"/>
        </w:rPr>
        <w:t xml:space="preserve">на национальном уровне </w:t>
      </w:r>
      <w:r w:rsidR="00562002">
        <w:rPr>
          <w:rFonts w:eastAsia="SimSun" w:cs="Traditional Arabic"/>
        </w:rPr>
        <w:t xml:space="preserve">оценку уровня </w:t>
      </w:r>
      <w:r w:rsidR="00F950D1">
        <w:rPr>
          <w:rFonts w:eastAsia="SimSun" w:cs="Traditional Arabic"/>
        </w:rPr>
        <w:t>владения</w:t>
      </w:r>
      <w:r w:rsidR="00562002">
        <w:rPr>
          <w:rFonts w:eastAsia="SimSun" w:cs="Traditional Arabic"/>
        </w:rPr>
        <w:t xml:space="preserve"> цифровыми навыками</w:t>
      </w:r>
      <w:r w:rsidR="00F950D1">
        <w:rPr>
          <w:rFonts w:eastAsia="SimSun" w:cs="Traditional Arabic"/>
        </w:rPr>
        <w:t>, с тем чтобы</w:t>
      </w:r>
      <w:r w:rsidR="00562002">
        <w:rPr>
          <w:rFonts w:eastAsia="SimSun" w:cs="Traditional Arabic"/>
        </w:rPr>
        <w:t xml:space="preserve"> выявлять потребности по развитию потенциала в странах и регионах</w:t>
      </w:r>
      <w:r w:rsidR="006C2C4C" w:rsidRPr="00284E7D">
        <w:rPr>
          <w:rFonts w:eastAsia="SimSun" w:cs="Traditional Arabic"/>
        </w:rPr>
        <w:t xml:space="preserve">. </w:t>
      </w:r>
      <w:r w:rsidR="00F950D1">
        <w:rPr>
          <w:rFonts w:eastAsia="SimSun" w:cs="Traditional Arabic"/>
        </w:rPr>
        <w:t xml:space="preserve">Сюда входит создание системы измерений для оценки уровней владения цифровыми навыками, а также для определения целей </w:t>
      </w:r>
      <w:r w:rsidR="001E55D9">
        <w:rPr>
          <w:rFonts w:eastAsia="SimSun" w:cs="Traditional Arabic"/>
        </w:rPr>
        <w:t>реализации необходимых мер</w:t>
      </w:r>
      <w:r w:rsidR="00F950D1">
        <w:rPr>
          <w:rFonts w:eastAsia="SimSun" w:cs="Traditional Arabic"/>
        </w:rPr>
        <w:t xml:space="preserve"> </w:t>
      </w:r>
      <w:r w:rsidR="001E55D9">
        <w:rPr>
          <w:rFonts w:eastAsia="SimSun" w:cs="Traditional Arabic"/>
        </w:rPr>
        <w:t>в рамках</w:t>
      </w:r>
      <w:r w:rsidR="00F950D1">
        <w:rPr>
          <w:rFonts w:eastAsia="SimSun" w:cs="Traditional Arabic"/>
        </w:rPr>
        <w:t xml:space="preserve"> </w:t>
      </w:r>
      <w:r w:rsidR="001E55D9">
        <w:rPr>
          <w:rFonts w:eastAsia="SimSun" w:cs="Traditional Arabic"/>
        </w:rPr>
        <w:t>создания</w:t>
      </w:r>
      <w:r w:rsidR="00F950D1">
        <w:rPr>
          <w:rFonts w:eastAsia="SimSun" w:cs="Traditional Arabic"/>
        </w:rPr>
        <w:t xml:space="preserve"> потенциала и подготовки</w:t>
      </w:r>
      <w:r w:rsidR="006C2C4C" w:rsidRPr="00284E7D">
        <w:rPr>
          <w:rFonts w:eastAsia="SimSun" w:cs="Traditional Arabic"/>
        </w:rPr>
        <w:t xml:space="preserve">. </w:t>
      </w:r>
      <w:r w:rsidR="00924527">
        <w:rPr>
          <w:rFonts w:eastAsia="SimSun" w:cs="Traditional Arabic"/>
        </w:rPr>
        <w:t>МСЭ следует оказать содействие странам в этом отношении</w:t>
      </w:r>
      <w:r w:rsidR="006C2C4C" w:rsidRPr="00D07AF5">
        <w:rPr>
          <w:rFonts w:eastAsia="SimSun" w:cs="Traditional Arabic"/>
        </w:rPr>
        <w:t>.</w:t>
      </w:r>
    </w:p>
    <w:p w14:paraId="31F65C51" w14:textId="6E071D5C" w:rsidR="006C2C4C" w:rsidRPr="00284E7D" w:rsidRDefault="00284E7D" w:rsidP="00284E7D">
      <w:pPr>
        <w:pStyle w:val="enumlev1"/>
        <w:rPr>
          <w:rFonts w:eastAsia="SimSun" w:cs="Traditional Arabic"/>
        </w:rPr>
      </w:pPr>
      <w:r>
        <w:rPr>
          <w:rFonts w:eastAsia="SimSun" w:cs="Traditional Arabic"/>
        </w:rPr>
        <w:t>5</w:t>
      </w:r>
      <w:r>
        <w:rPr>
          <w:rFonts w:eastAsia="SimSun" w:cs="Traditional Arabic"/>
        </w:rPr>
        <w:tab/>
      </w:r>
      <w:r w:rsidR="00924527">
        <w:rPr>
          <w:rFonts w:eastAsia="SimSun" w:cs="Traditional Arabic"/>
        </w:rPr>
        <w:t>Членам ГИСП</w:t>
      </w:r>
      <w:r w:rsidR="006C2C4C" w:rsidRPr="00284E7D">
        <w:rPr>
          <w:rFonts w:eastAsia="SimSun" w:cs="Traditional Arabic"/>
        </w:rPr>
        <w:t xml:space="preserve"> </w:t>
      </w:r>
      <w:r w:rsidR="00924527">
        <w:rPr>
          <w:rFonts w:eastAsia="SimSun" w:cs="Traditional Arabic"/>
        </w:rPr>
        <w:t xml:space="preserve">следует привлечь к участию </w:t>
      </w:r>
      <w:r w:rsidR="00076427">
        <w:rPr>
          <w:rFonts w:eastAsia="SimSun" w:cs="Traditional Arabic"/>
        </w:rPr>
        <w:t xml:space="preserve">назначившие их </w:t>
      </w:r>
      <w:r w:rsidR="00924527">
        <w:rPr>
          <w:rFonts w:eastAsia="SimSun" w:cs="Traditional Arabic"/>
        </w:rPr>
        <w:t xml:space="preserve">региональные организации, </w:t>
      </w:r>
      <w:r w:rsidR="00076427">
        <w:rPr>
          <w:rFonts w:eastAsia="SimSun" w:cs="Traditional Arabic"/>
        </w:rPr>
        <w:t xml:space="preserve">а также другие региональные заинтересованные стороны в целях сбора всесторонней информации о ситуации с </w:t>
      </w:r>
      <w:r w:rsidR="001B443A">
        <w:rPr>
          <w:rFonts w:eastAsia="SimSun" w:cs="Traditional Arabic"/>
        </w:rPr>
        <w:t xml:space="preserve">пробелами в навыках и </w:t>
      </w:r>
      <w:r w:rsidR="00076427">
        <w:rPr>
          <w:rFonts w:eastAsia="SimSun" w:cs="Traditional Arabic"/>
        </w:rPr>
        <w:t>потребностях по развитию потенциала в своих регионах, в качестве вклада в выполнение своей работы</w:t>
      </w:r>
      <w:r w:rsidR="006C2C4C" w:rsidRPr="00284E7D">
        <w:rPr>
          <w:rFonts w:eastAsia="SimSun" w:cs="Traditional Arabic"/>
        </w:rPr>
        <w:t xml:space="preserve">. </w:t>
      </w:r>
      <w:r w:rsidR="00076427">
        <w:rPr>
          <w:rFonts w:eastAsia="SimSun" w:cs="Traditional Arabic"/>
        </w:rPr>
        <w:t xml:space="preserve">Более крепкие связи со своими регионами будут способствовать </w:t>
      </w:r>
      <w:r w:rsidR="001E55D9">
        <w:rPr>
          <w:rFonts w:eastAsia="SimSun" w:cs="Traditional Arabic"/>
        </w:rPr>
        <w:t>выявлению</w:t>
      </w:r>
      <w:r w:rsidR="00076427">
        <w:rPr>
          <w:rFonts w:eastAsia="SimSun" w:cs="Traditional Arabic"/>
        </w:rPr>
        <w:t xml:space="preserve"> потенциальных </w:t>
      </w:r>
      <w:r w:rsidR="001B443A">
        <w:rPr>
          <w:rFonts w:eastAsia="SimSun" w:cs="Traditional Arabic"/>
        </w:rPr>
        <w:t xml:space="preserve">пробелов в навыках </w:t>
      </w:r>
      <w:r w:rsidR="00076427">
        <w:rPr>
          <w:rFonts w:eastAsia="SimSun" w:cs="Traditional Arabic"/>
        </w:rPr>
        <w:t xml:space="preserve">и в результате внесут вклад в </w:t>
      </w:r>
      <w:r w:rsidR="0062222B">
        <w:rPr>
          <w:rFonts w:eastAsia="SimSun" w:cs="Traditional Arabic"/>
        </w:rPr>
        <w:t xml:space="preserve">разработку более точных </w:t>
      </w:r>
      <w:r w:rsidR="001B443A">
        <w:rPr>
          <w:rFonts w:eastAsia="SimSun" w:cs="Traditional Arabic"/>
        </w:rPr>
        <w:t xml:space="preserve">стратегических </w:t>
      </w:r>
      <w:r w:rsidR="0062222B">
        <w:rPr>
          <w:rFonts w:eastAsia="SimSun" w:cs="Traditional Arabic"/>
        </w:rPr>
        <w:t>рекомендаций для Директора БРЭ</w:t>
      </w:r>
      <w:r w:rsidR="006C2C4C" w:rsidRPr="00284E7D">
        <w:rPr>
          <w:rFonts w:eastAsia="SimSun" w:cs="Traditional Arabic"/>
        </w:rPr>
        <w:t>.</w:t>
      </w:r>
    </w:p>
    <w:p w14:paraId="534068AA" w14:textId="30DD821A" w:rsidR="006C2C4C" w:rsidRPr="00284E7D" w:rsidRDefault="00284E7D" w:rsidP="00284E7D">
      <w:pPr>
        <w:pStyle w:val="enumlev1"/>
        <w:rPr>
          <w:rFonts w:eastAsia="SimSun" w:cs="Traditional Arabic"/>
        </w:rPr>
      </w:pPr>
      <w:r>
        <w:rPr>
          <w:rFonts w:eastAsia="SimSun" w:cs="Traditional Arabic"/>
        </w:rPr>
        <w:t>6</w:t>
      </w:r>
      <w:r>
        <w:rPr>
          <w:rFonts w:eastAsia="SimSun" w:cs="Traditional Arabic"/>
        </w:rPr>
        <w:tab/>
      </w:r>
      <w:r w:rsidR="0062222B">
        <w:rPr>
          <w:rFonts w:eastAsia="SimSun" w:cs="Traditional Arabic"/>
        </w:rPr>
        <w:t>С целью совершенствования потенциала ГИСП в области выработки рекомендаций, необходимо предложить новые аналитические методы</w:t>
      </w:r>
      <w:r w:rsidR="0062222B" w:rsidRPr="0062222B">
        <w:rPr>
          <w:rFonts w:eastAsia="SimSun" w:cs="Traditional Arabic"/>
        </w:rPr>
        <w:t>, основанные на фактических данных</w:t>
      </w:r>
      <w:r w:rsidR="006C2C4C" w:rsidRPr="0062222B">
        <w:rPr>
          <w:rFonts w:eastAsia="SimSun" w:cs="Traditional Arabic"/>
        </w:rPr>
        <w:t xml:space="preserve">. </w:t>
      </w:r>
      <w:r w:rsidR="001F70C8">
        <w:rPr>
          <w:rFonts w:eastAsia="SimSun" w:cs="Traditional Arabic"/>
        </w:rPr>
        <w:t xml:space="preserve">С целью оптимизации и </w:t>
      </w:r>
      <w:r w:rsidR="0091427D">
        <w:rPr>
          <w:rFonts w:eastAsia="SimSun" w:cs="Traditional Arabic"/>
        </w:rPr>
        <w:t>к</w:t>
      </w:r>
      <w:r w:rsidR="001F70C8">
        <w:rPr>
          <w:rFonts w:eastAsia="SimSun" w:cs="Traditional Arabic"/>
        </w:rPr>
        <w:t>оординации аналитической работы</w:t>
      </w:r>
      <w:r w:rsidR="0091427D">
        <w:rPr>
          <w:rFonts w:eastAsia="SimSun" w:cs="Traditional Arabic"/>
        </w:rPr>
        <w:t xml:space="preserve"> </w:t>
      </w:r>
      <w:r w:rsidR="001F70C8">
        <w:rPr>
          <w:rFonts w:eastAsia="SimSun" w:cs="Traditional Arabic"/>
        </w:rPr>
        <w:t>во всех регионах можно создать новый инструмент</w:t>
      </w:r>
      <w:r w:rsidR="006C2C4C" w:rsidRPr="00284E7D">
        <w:rPr>
          <w:rFonts w:eastAsia="SimSun" w:cs="Traditional Arabic"/>
        </w:rPr>
        <w:t xml:space="preserve"> (</w:t>
      </w:r>
      <w:r w:rsidR="001E55D9">
        <w:rPr>
          <w:rFonts w:eastAsia="SimSun" w:cs="Traditional Arabic"/>
        </w:rPr>
        <w:t>работающий</w:t>
      </w:r>
      <w:r w:rsidR="0091427D">
        <w:rPr>
          <w:rFonts w:eastAsia="SimSun" w:cs="Traditional Arabic"/>
        </w:rPr>
        <w:t xml:space="preserve"> </w:t>
      </w:r>
      <w:r w:rsidR="001F70C8">
        <w:rPr>
          <w:rFonts w:eastAsia="SimSun" w:cs="Traditional Arabic"/>
        </w:rPr>
        <w:t xml:space="preserve">в </w:t>
      </w:r>
      <w:r w:rsidR="001F70C8" w:rsidRPr="0091427D">
        <w:rPr>
          <w:rFonts w:eastAsia="SimSun" w:cs="Traditional Arabic"/>
        </w:rPr>
        <w:t>онлайновом и офлайновом режимах</w:t>
      </w:r>
      <w:r w:rsidR="006C2C4C" w:rsidRPr="00284E7D">
        <w:rPr>
          <w:rFonts w:eastAsia="SimSun" w:cs="Traditional Arabic"/>
        </w:rPr>
        <w:t xml:space="preserve">) </w:t>
      </w:r>
      <w:r w:rsidR="001F70C8">
        <w:rPr>
          <w:rFonts w:eastAsia="SimSun" w:cs="Traditional Arabic"/>
        </w:rPr>
        <w:t>для стандартизированного сбора информации</w:t>
      </w:r>
      <w:r w:rsidR="006C2C4C" w:rsidRPr="00284E7D">
        <w:rPr>
          <w:rFonts w:eastAsia="SimSun" w:cs="Traditional Arabic"/>
        </w:rPr>
        <w:t xml:space="preserve"> </w:t>
      </w:r>
      <w:r w:rsidR="0091427D">
        <w:rPr>
          <w:rFonts w:eastAsia="SimSun" w:cs="Traditional Arabic"/>
        </w:rPr>
        <w:t>с учетом конкретных представляющих интерес</w:t>
      </w:r>
      <w:r w:rsidR="0091427D" w:rsidRPr="00284E7D">
        <w:rPr>
          <w:rFonts w:eastAsia="SimSun" w:cs="Traditional Arabic"/>
        </w:rPr>
        <w:t xml:space="preserve"> </w:t>
      </w:r>
      <w:r w:rsidR="001E55D9">
        <w:rPr>
          <w:rFonts w:eastAsia="SimSun" w:cs="Traditional Arabic"/>
        </w:rPr>
        <w:t>направлений</w:t>
      </w:r>
      <w:r w:rsidR="006C2C4C" w:rsidRPr="00284E7D">
        <w:rPr>
          <w:rFonts w:eastAsia="SimSun" w:cs="Traditional Arabic"/>
        </w:rPr>
        <w:t xml:space="preserve">, </w:t>
      </w:r>
      <w:r w:rsidR="0091427D">
        <w:rPr>
          <w:rFonts w:eastAsia="SimSun" w:cs="Traditional Arabic"/>
        </w:rPr>
        <w:t xml:space="preserve">категорий инициатив по </w:t>
      </w:r>
      <w:r w:rsidR="001E55D9">
        <w:rPr>
          <w:rFonts w:eastAsia="SimSun" w:cs="Traditional Arabic"/>
        </w:rPr>
        <w:t>созданию</w:t>
      </w:r>
      <w:r w:rsidR="0091427D">
        <w:rPr>
          <w:rFonts w:eastAsia="SimSun" w:cs="Traditional Arabic"/>
        </w:rPr>
        <w:t xml:space="preserve"> потенциала и сроков их </w:t>
      </w:r>
      <w:r w:rsidR="001E55D9">
        <w:rPr>
          <w:rFonts w:eastAsia="SimSun" w:cs="Traditional Arabic"/>
        </w:rPr>
        <w:t>реализации</w:t>
      </w:r>
      <w:r w:rsidR="006C2C4C" w:rsidRPr="00284E7D">
        <w:rPr>
          <w:rFonts w:eastAsia="SimSun" w:cs="Traditional Arabic"/>
        </w:rPr>
        <w:t xml:space="preserve">. </w:t>
      </w:r>
    </w:p>
    <w:p w14:paraId="68FC2868" w14:textId="313F687F" w:rsidR="006C2C4C" w:rsidRPr="00284E7D" w:rsidRDefault="00284E7D" w:rsidP="00284E7D">
      <w:pPr>
        <w:pStyle w:val="enumlev1"/>
        <w:rPr>
          <w:rFonts w:eastAsia="SimSun" w:cs="Traditional Arabic"/>
        </w:rPr>
      </w:pPr>
      <w:r>
        <w:rPr>
          <w:rFonts w:eastAsia="SimSun" w:cs="Traditional Arabic"/>
        </w:rPr>
        <w:t>7</w:t>
      </w:r>
      <w:r>
        <w:rPr>
          <w:rFonts w:eastAsia="SimSun" w:cs="Traditional Arabic"/>
        </w:rPr>
        <w:tab/>
      </w:r>
      <w:r w:rsidR="00F556C6">
        <w:rPr>
          <w:rFonts w:eastAsia="SimSun" w:cs="Traditional Arabic"/>
        </w:rPr>
        <w:t xml:space="preserve">МСЭ должен </w:t>
      </w:r>
      <w:r w:rsidR="001B443A">
        <w:rPr>
          <w:rFonts w:eastAsia="SimSun" w:cs="Traditional Arabic"/>
        </w:rPr>
        <w:t>и далее предоставлять глобальную</w:t>
      </w:r>
      <w:r w:rsidR="00F556C6">
        <w:rPr>
          <w:rFonts w:eastAsia="SimSun" w:cs="Traditional Arabic"/>
        </w:rPr>
        <w:t xml:space="preserve"> платформ</w:t>
      </w:r>
      <w:r w:rsidR="001B443A">
        <w:rPr>
          <w:rFonts w:eastAsia="SimSun" w:cs="Traditional Arabic"/>
        </w:rPr>
        <w:t>у</w:t>
      </w:r>
      <w:r w:rsidR="00F556C6">
        <w:rPr>
          <w:rFonts w:eastAsia="SimSun" w:cs="Traditional Arabic"/>
        </w:rPr>
        <w:t xml:space="preserve"> для диалога и обмена знаниями в области развития потенциала и цифровых навыков, </w:t>
      </w:r>
      <w:r w:rsidR="001B443A">
        <w:rPr>
          <w:rFonts w:eastAsia="SimSun" w:cs="Traditional Arabic"/>
        </w:rPr>
        <w:t xml:space="preserve">чтобы все страны мира могли обмениваться </w:t>
      </w:r>
      <w:r w:rsidR="00617FDA">
        <w:rPr>
          <w:rFonts w:eastAsia="SimSun" w:cs="Traditional Arabic"/>
        </w:rPr>
        <w:t>ресурс</w:t>
      </w:r>
      <w:r w:rsidR="001B443A">
        <w:rPr>
          <w:rFonts w:eastAsia="SimSun" w:cs="Traditional Arabic"/>
        </w:rPr>
        <w:t>ами</w:t>
      </w:r>
      <w:r w:rsidR="00617FDA">
        <w:rPr>
          <w:rFonts w:eastAsia="SimSun" w:cs="Traditional Arabic"/>
        </w:rPr>
        <w:t xml:space="preserve"> и инфраструктур</w:t>
      </w:r>
      <w:r w:rsidR="001B443A">
        <w:rPr>
          <w:rFonts w:eastAsia="SimSun" w:cs="Traditional Arabic"/>
        </w:rPr>
        <w:t>ой</w:t>
      </w:r>
      <w:r w:rsidR="00617FDA">
        <w:rPr>
          <w:rFonts w:eastAsia="SimSun" w:cs="Traditional Arabic"/>
        </w:rPr>
        <w:t xml:space="preserve"> </w:t>
      </w:r>
      <w:r w:rsidR="001B443A">
        <w:rPr>
          <w:rFonts w:eastAsia="SimSun" w:cs="Traditional Arabic"/>
        </w:rPr>
        <w:t xml:space="preserve">для </w:t>
      </w:r>
      <w:r w:rsidR="00617FDA">
        <w:rPr>
          <w:rFonts w:eastAsia="SimSun" w:cs="Traditional Arabic"/>
        </w:rPr>
        <w:t>профессиональной подготовки</w:t>
      </w:r>
      <w:r w:rsidR="006C2C4C" w:rsidRPr="00284E7D">
        <w:rPr>
          <w:rFonts w:eastAsia="SimSun" w:cs="Traditional Arabic"/>
        </w:rPr>
        <w:t xml:space="preserve">. </w:t>
      </w:r>
    </w:p>
    <w:p w14:paraId="2CA71824" w14:textId="69BF2637" w:rsidR="006C2C4C" w:rsidRDefault="00284E7D" w:rsidP="00284E7D">
      <w:pPr>
        <w:pStyle w:val="Heading1"/>
        <w:spacing w:before="360"/>
        <w:rPr>
          <w:b w:val="0"/>
          <w:bCs/>
        </w:rPr>
      </w:pPr>
      <w:r>
        <w:t>2</w:t>
      </w:r>
      <w:r>
        <w:tab/>
      </w:r>
      <w:r w:rsidR="0091427D" w:rsidRPr="00284E7D">
        <w:t>Работа</w:t>
      </w:r>
      <w:r w:rsidR="0091427D">
        <w:rPr>
          <w:bCs/>
        </w:rPr>
        <w:t xml:space="preserve"> ГИСП в 2019 году</w:t>
      </w:r>
    </w:p>
    <w:p w14:paraId="2155E84F" w14:textId="7FFDC412" w:rsidR="006C2C4C" w:rsidRPr="00233BF6" w:rsidRDefault="0091427D" w:rsidP="006C2C4C">
      <w:pPr>
        <w:tabs>
          <w:tab w:val="left" w:pos="567"/>
        </w:tabs>
        <w:spacing w:after="120"/>
        <w:rPr>
          <w:szCs w:val="24"/>
        </w:rPr>
      </w:pPr>
      <w:r>
        <w:rPr>
          <w:szCs w:val="24"/>
        </w:rPr>
        <w:t>Пре</w:t>
      </w:r>
      <w:r w:rsidR="00E67268">
        <w:rPr>
          <w:szCs w:val="24"/>
        </w:rPr>
        <w:t>д</w:t>
      </w:r>
      <w:r>
        <w:rPr>
          <w:szCs w:val="24"/>
        </w:rPr>
        <w:t>седатель ГИСП</w:t>
      </w:r>
      <w:r w:rsidR="006C2C4C" w:rsidRPr="00233BF6">
        <w:rPr>
          <w:szCs w:val="24"/>
        </w:rPr>
        <w:t xml:space="preserve"> </w:t>
      </w:r>
      <w:r w:rsidRPr="00E67268">
        <w:rPr>
          <w:szCs w:val="24"/>
        </w:rPr>
        <w:t>в тесном сотрудничестве с</w:t>
      </w:r>
      <w:r w:rsidRPr="00233BF6">
        <w:rPr>
          <w:szCs w:val="24"/>
        </w:rPr>
        <w:t xml:space="preserve"> </w:t>
      </w:r>
      <w:r w:rsidR="00E67268">
        <w:rPr>
          <w:szCs w:val="24"/>
        </w:rPr>
        <w:t>заместителем Председателя</w:t>
      </w:r>
      <w:r w:rsidR="006C2C4C" w:rsidRPr="00233BF6">
        <w:rPr>
          <w:szCs w:val="24"/>
        </w:rPr>
        <w:t xml:space="preserve"> </w:t>
      </w:r>
      <w:r w:rsidR="00E67268">
        <w:rPr>
          <w:szCs w:val="24"/>
        </w:rPr>
        <w:t>координировали работу группы по выполнению решений собрания</w:t>
      </w:r>
      <w:r w:rsidR="006C2C4C" w:rsidRPr="00233BF6">
        <w:rPr>
          <w:szCs w:val="24"/>
        </w:rPr>
        <w:t xml:space="preserve">. </w:t>
      </w:r>
      <w:r w:rsidR="00E67268">
        <w:rPr>
          <w:szCs w:val="24"/>
        </w:rPr>
        <w:t>Группа была разделена на три целевые группы, которые были организованы в целях изучения следующих вопросов</w:t>
      </w:r>
      <w:r w:rsidR="006C2C4C" w:rsidRPr="00233BF6">
        <w:rPr>
          <w:szCs w:val="24"/>
        </w:rPr>
        <w:t>:</w:t>
      </w:r>
    </w:p>
    <w:p w14:paraId="77BDE042" w14:textId="390CE922" w:rsidR="006C2C4C" w:rsidRPr="00284E7D" w:rsidRDefault="00284E7D" w:rsidP="00284E7D">
      <w:pPr>
        <w:pStyle w:val="enumlev1"/>
        <w:rPr>
          <w:rFonts w:cs="Calibri"/>
          <w:color w:val="000000"/>
          <w:szCs w:val="24"/>
        </w:rPr>
      </w:pPr>
      <w:r w:rsidRPr="00284E7D">
        <w:rPr>
          <w:rFonts w:cs="Calibri"/>
          <w:color w:val="000000"/>
          <w:szCs w:val="24"/>
        </w:rPr>
        <w:t>а)</w:t>
      </w:r>
      <w:r>
        <w:rPr>
          <w:rFonts w:cs="Calibri"/>
          <w:b/>
          <w:bCs/>
          <w:color w:val="000000"/>
          <w:szCs w:val="24"/>
        </w:rPr>
        <w:tab/>
      </w:r>
      <w:r w:rsidR="00E67268">
        <w:rPr>
          <w:rFonts w:cs="Calibri"/>
          <w:b/>
          <w:bCs/>
          <w:color w:val="000000"/>
          <w:szCs w:val="24"/>
        </w:rPr>
        <w:t>Основа для развития потенциала</w:t>
      </w:r>
      <w:r w:rsidR="006C2C4C" w:rsidRPr="00284E7D">
        <w:rPr>
          <w:rFonts w:cs="Calibri"/>
          <w:color w:val="000000"/>
          <w:szCs w:val="24"/>
        </w:rPr>
        <w:t xml:space="preserve"> – </w:t>
      </w:r>
      <w:r w:rsidR="00E67268">
        <w:rPr>
          <w:rFonts w:cs="Calibri"/>
          <w:color w:val="000000"/>
          <w:szCs w:val="24"/>
        </w:rPr>
        <w:t xml:space="preserve">целью группы является разработка </w:t>
      </w:r>
      <w:r w:rsidR="001E55D9">
        <w:rPr>
          <w:rFonts w:cs="Calibri"/>
          <w:color w:val="000000"/>
          <w:szCs w:val="24"/>
        </w:rPr>
        <w:t>рамочного</w:t>
      </w:r>
      <w:r w:rsidR="00E67268">
        <w:rPr>
          <w:rFonts w:cs="Calibri"/>
          <w:color w:val="000000"/>
          <w:szCs w:val="24"/>
        </w:rPr>
        <w:t xml:space="preserve"> документа по развитию потенциала, включающего </w:t>
      </w:r>
      <w:r w:rsidR="006C0F2F">
        <w:rPr>
          <w:rFonts w:cs="Calibri"/>
          <w:color w:val="000000"/>
          <w:szCs w:val="24"/>
        </w:rPr>
        <w:t>перечень элементов</w:t>
      </w:r>
      <w:r w:rsidR="00E67268">
        <w:rPr>
          <w:rFonts w:cs="Calibri"/>
          <w:color w:val="000000"/>
          <w:szCs w:val="24"/>
        </w:rPr>
        <w:t xml:space="preserve"> таксономии и классификации </w:t>
      </w:r>
      <w:r w:rsidR="006C0F2F">
        <w:rPr>
          <w:rFonts w:cs="Calibri"/>
          <w:color w:val="000000"/>
          <w:szCs w:val="24"/>
        </w:rPr>
        <w:t xml:space="preserve">в сфере развития потенциала по отношению к деятельности МСЭ по </w:t>
      </w:r>
      <w:r w:rsidR="006C0F2F" w:rsidRPr="00284E7D">
        <w:rPr>
          <w:rFonts w:eastAsia="SimSun" w:cs="Traditional Arabic"/>
        </w:rPr>
        <w:t>развитию</w:t>
      </w:r>
      <w:r w:rsidR="006C0F2F">
        <w:rPr>
          <w:rFonts w:cs="Calibri"/>
          <w:color w:val="000000"/>
          <w:szCs w:val="24"/>
        </w:rPr>
        <w:t xml:space="preserve"> потенциала</w:t>
      </w:r>
      <w:r w:rsidR="006C2C4C" w:rsidRPr="00284E7D">
        <w:rPr>
          <w:rFonts w:cs="Calibri"/>
          <w:color w:val="000000"/>
          <w:szCs w:val="24"/>
        </w:rPr>
        <w:t xml:space="preserve">. </w:t>
      </w:r>
      <w:r w:rsidR="006C0F2F">
        <w:rPr>
          <w:rFonts w:cs="Calibri"/>
          <w:color w:val="000000"/>
          <w:szCs w:val="24"/>
        </w:rPr>
        <w:t>Эт</w:t>
      </w:r>
      <w:r w:rsidR="001E55D9">
        <w:rPr>
          <w:rFonts w:cs="Calibri"/>
          <w:color w:val="000000"/>
          <w:szCs w:val="24"/>
        </w:rPr>
        <w:t xml:space="preserve">от рамочный документ </w:t>
      </w:r>
      <w:r w:rsidR="006C0F2F">
        <w:rPr>
          <w:rFonts w:cs="Calibri"/>
          <w:color w:val="000000"/>
          <w:szCs w:val="24"/>
        </w:rPr>
        <w:t>послужит руководством для МСЭ при составлении терминологии по развитию потенциала и навыков</w:t>
      </w:r>
      <w:r w:rsidR="00F556C6">
        <w:rPr>
          <w:rFonts w:cs="Calibri"/>
          <w:color w:val="000000"/>
          <w:szCs w:val="24"/>
        </w:rPr>
        <w:t>,</w:t>
      </w:r>
      <w:r w:rsidR="006C0F2F">
        <w:rPr>
          <w:rFonts w:cs="Calibri"/>
          <w:color w:val="000000"/>
          <w:szCs w:val="24"/>
        </w:rPr>
        <w:t xml:space="preserve"> </w:t>
      </w:r>
      <w:r w:rsidR="00F556C6">
        <w:rPr>
          <w:rFonts w:cs="Calibri"/>
          <w:color w:val="000000"/>
          <w:szCs w:val="24"/>
        </w:rPr>
        <w:t xml:space="preserve">как части </w:t>
      </w:r>
      <w:r w:rsidR="006C0F2F">
        <w:rPr>
          <w:rFonts w:cs="Calibri"/>
          <w:color w:val="000000"/>
          <w:szCs w:val="24"/>
        </w:rPr>
        <w:t>усилий по стандартизации</w:t>
      </w:r>
      <w:r w:rsidR="00F556C6">
        <w:rPr>
          <w:rFonts w:cs="Calibri"/>
          <w:color w:val="000000"/>
          <w:szCs w:val="24"/>
        </w:rPr>
        <w:t xml:space="preserve"> используемых </w:t>
      </w:r>
      <w:r w:rsidR="006C0F2F">
        <w:rPr>
          <w:rFonts w:cs="Calibri"/>
          <w:color w:val="000000"/>
          <w:szCs w:val="24"/>
        </w:rPr>
        <w:t xml:space="preserve">терминов и классификации </w:t>
      </w:r>
      <w:r w:rsidR="001E55D9">
        <w:rPr>
          <w:rFonts w:cs="Calibri"/>
          <w:color w:val="000000"/>
          <w:szCs w:val="24"/>
        </w:rPr>
        <w:t>деятельности</w:t>
      </w:r>
      <w:r w:rsidR="006C0F2F">
        <w:rPr>
          <w:rFonts w:cs="Calibri"/>
          <w:color w:val="000000"/>
          <w:szCs w:val="24"/>
        </w:rPr>
        <w:t xml:space="preserve"> МСЭ по развитию потенциала</w:t>
      </w:r>
      <w:r w:rsidR="006C2C4C" w:rsidRPr="00284E7D">
        <w:rPr>
          <w:rFonts w:cs="Calibri"/>
          <w:color w:val="000000"/>
          <w:szCs w:val="24"/>
        </w:rPr>
        <w:t xml:space="preserve">. </w:t>
      </w:r>
    </w:p>
    <w:p w14:paraId="4A5141B5" w14:textId="22DEF2D5" w:rsidR="006C2C4C" w:rsidRPr="00486F6E" w:rsidRDefault="00284E7D" w:rsidP="00284E7D">
      <w:pPr>
        <w:pStyle w:val="enumlev1"/>
        <w:rPr>
          <w:rFonts w:cs="Calibri"/>
          <w:color w:val="000000"/>
          <w:szCs w:val="24"/>
          <w:lang w:val="pl-PL"/>
        </w:rPr>
      </w:pPr>
      <w:r w:rsidRPr="00284E7D">
        <w:rPr>
          <w:rFonts w:cs="Calibri"/>
          <w:color w:val="000000"/>
          <w:szCs w:val="24"/>
          <w:lang w:val="en-US"/>
        </w:rPr>
        <w:t>b</w:t>
      </w:r>
      <w:r w:rsidRPr="00284E7D">
        <w:rPr>
          <w:rFonts w:cs="Calibri"/>
          <w:color w:val="000000"/>
          <w:szCs w:val="24"/>
        </w:rPr>
        <w:t>)</w:t>
      </w:r>
      <w:r>
        <w:rPr>
          <w:rFonts w:cs="Calibri"/>
          <w:b/>
          <w:bCs/>
          <w:color w:val="000000"/>
          <w:szCs w:val="24"/>
        </w:rPr>
        <w:tab/>
      </w:r>
      <w:r w:rsidR="00E67268">
        <w:rPr>
          <w:rFonts w:cs="Calibri"/>
          <w:b/>
          <w:bCs/>
          <w:color w:val="000000"/>
          <w:szCs w:val="24"/>
        </w:rPr>
        <w:t>Аналитическая работа</w:t>
      </w:r>
      <w:r w:rsidR="006C2C4C" w:rsidRPr="00284E7D">
        <w:rPr>
          <w:rFonts w:cs="Calibri"/>
          <w:color w:val="000000"/>
          <w:szCs w:val="24"/>
        </w:rPr>
        <w:t xml:space="preserve"> – </w:t>
      </w:r>
      <w:r w:rsidR="006C0F2F">
        <w:rPr>
          <w:rFonts w:cs="Calibri"/>
          <w:color w:val="000000"/>
          <w:szCs w:val="24"/>
        </w:rPr>
        <w:t>целью этой группы было проведение аналитической работы, основанной на фактических данных</w:t>
      </w:r>
      <w:r w:rsidR="001B443A">
        <w:rPr>
          <w:rFonts w:cs="Calibri"/>
          <w:color w:val="000000"/>
          <w:szCs w:val="24"/>
        </w:rPr>
        <w:t>,</w:t>
      </w:r>
      <w:r w:rsidR="006C0F2F">
        <w:rPr>
          <w:rFonts w:cs="Calibri"/>
          <w:color w:val="000000"/>
          <w:szCs w:val="24"/>
        </w:rPr>
        <w:t xml:space="preserve"> для совершенствования потенциала ГИСП в области </w:t>
      </w:r>
      <w:r w:rsidR="006C0F2F" w:rsidRPr="00284E7D">
        <w:rPr>
          <w:rFonts w:eastAsia="SimSun" w:cs="Traditional Arabic"/>
        </w:rPr>
        <w:t>представления</w:t>
      </w:r>
      <w:r w:rsidR="006C0F2F">
        <w:rPr>
          <w:rFonts w:cs="Calibri"/>
          <w:color w:val="000000"/>
          <w:szCs w:val="24"/>
        </w:rPr>
        <w:t xml:space="preserve"> рекомендаций</w:t>
      </w:r>
      <w:r w:rsidR="006C2C4C" w:rsidRPr="00284E7D">
        <w:rPr>
          <w:rFonts w:cs="Calibri"/>
          <w:color w:val="000000"/>
          <w:szCs w:val="24"/>
        </w:rPr>
        <w:t>.</w:t>
      </w:r>
    </w:p>
    <w:p w14:paraId="2A528ECD" w14:textId="59DF6545" w:rsidR="006C2C4C" w:rsidRPr="00103216" w:rsidRDefault="00284E7D" w:rsidP="00284E7D">
      <w:pPr>
        <w:pStyle w:val="enumlev1"/>
        <w:rPr>
          <w:rFonts w:cs="Calibri"/>
          <w:color w:val="000000"/>
          <w:szCs w:val="24"/>
          <w:lang w:val="pl-PL"/>
        </w:rPr>
      </w:pPr>
      <w:r w:rsidRPr="00284E7D">
        <w:rPr>
          <w:rFonts w:cs="Calibri"/>
          <w:color w:val="000000"/>
          <w:szCs w:val="24"/>
          <w:lang w:val="en-US"/>
        </w:rPr>
        <w:t>c</w:t>
      </w:r>
      <w:r w:rsidRPr="00284E7D">
        <w:rPr>
          <w:rFonts w:cs="Calibri"/>
          <w:color w:val="000000"/>
          <w:szCs w:val="24"/>
        </w:rPr>
        <w:t>)</w:t>
      </w:r>
      <w:r>
        <w:rPr>
          <w:rFonts w:cs="Calibri"/>
          <w:b/>
          <w:bCs/>
          <w:color w:val="000000"/>
          <w:szCs w:val="24"/>
        </w:rPr>
        <w:tab/>
      </w:r>
      <w:r w:rsidR="00E67268">
        <w:rPr>
          <w:rFonts w:cs="Calibri"/>
          <w:b/>
          <w:bCs/>
          <w:color w:val="000000"/>
          <w:szCs w:val="24"/>
        </w:rPr>
        <w:t>Работа с целевыми аудиториями</w:t>
      </w:r>
      <w:r w:rsidR="006C2C4C" w:rsidRPr="00284E7D">
        <w:rPr>
          <w:rFonts w:cs="Calibri"/>
          <w:color w:val="000000"/>
          <w:szCs w:val="24"/>
        </w:rPr>
        <w:t xml:space="preserve"> – </w:t>
      </w:r>
      <w:r w:rsidR="006C0F2F">
        <w:rPr>
          <w:rFonts w:cs="Calibri"/>
          <w:color w:val="000000"/>
          <w:szCs w:val="24"/>
        </w:rPr>
        <w:t xml:space="preserve">целью этой группы было представление новой </w:t>
      </w:r>
      <w:r w:rsidR="006C0F2F" w:rsidRPr="00284E7D">
        <w:rPr>
          <w:rFonts w:eastAsia="SimSun" w:cs="Traditional Arabic"/>
        </w:rPr>
        <w:t>модели</w:t>
      </w:r>
      <w:r w:rsidR="006C2C4C" w:rsidRPr="00284E7D">
        <w:rPr>
          <w:rFonts w:cs="Calibri"/>
          <w:color w:val="000000"/>
          <w:szCs w:val="24"/>
        </w:rPr>
        <w:t xml:space="preserve"> </w:t>
      </w:r>
      <w:r w:rsidR="006C0F2F">
        <w:rPr>
          <w:rFonts w:cs="Calibri"/>
          <w:color w:val="000000"/>
          <w:szCs w:val="24"/>
        </w:rPr>
        <w:t xml:space="preserve">работы с целевыми аудиториями, </w:t>
      </w:r>
      <w:r w:rsidR="00F556C6">
        <w:rPr>
          <w:rFonts w:cs="Calibri"/>
          <w:color w:val="000000"/>
          <w:szCs w:val="24"/>
        </w:rPr>
        <w:t>включающ</w:t>
      </w:r>
      <w:r w:rsidR="001B443A">
        <w:rPr>
          <w:rFonts w:cs="Calibri"/>
          <w:color w:val="000000"/>
          <w:szCs w:val="24"/>
        </w:rPr>
        <w:t xml:space="preserve">ей </w:t>
      </w:r>
      <w:r w:rsidR="006C0F2F">
        <w:rPr>
          <w:rFonts w:cs="Calibri"/>
          <w:color w:val="000000"/>
          <w:szCs w:val="24"/>
        </w:rPr>
        <w:t>сопоставление потребностей заинтересованных сторон, сегментаци</w:t>
      </w:r>
      <w:r w:rsidR="00F556C6">
        <w:rPr>
          <w:rFonts w:cs="Calibri"/>
          <w:color w:val="000000"/>
          <w:szCs w:val="24"/>
        </w:rPr>
        <w:t>ю</w:t>
      </w:r>
      <w:r w:rsidR="006C0F2F">
        <w:rPr>
          <w:rFonts w:cs="Calibri"/>
          <w:color w:val="000000"/>
          <w:szCs w:val="24"/>
        </w:rPr>
        <w:t xml:space="preserve"> и изучение новых потребностей в области развития навыков, выходящ</w:t>
      </w:r>
      <w:r w:rsidR="0099564B">
        <w:rPr>
          <w:rFonts w:cs="Calibri"/>
          <w:color w:val="000000"/>
          <w:szCs w:val="24"/>
        </w:rPr>
        <w:t>их</w:t>
      </w:r>
      <w:r w:rsidR="006C0F2F">
        <w:rPr>
          <w:rFonts w:cs="Calibri"/>
          <w:color w:val="000000"/>
          <w:szCs w:val="24"/>
        </w:rPr>
        <w:t xml:space="preserve"> за пределы тематики, определенной в региональных инициативах</w:t>
      </w:r>
      <w:r w:rsidR="006C2C4C" w:rsidRPr="00486F6E">
        <w:rPr>
          <w:rFonts w:cs="Calibri"/>
          <w:color w:val="000000"/>
          <w:szCs w:val="24"/>
          <w:lang w:val="pl-PL"/>
        </w:rPr>
        <w:t xml:space="preserve">. </w:t>
      </w:r>
    </w:p>
    <w:p w14:paraId="3C3D2457" w14:textId="65162976" w:rsidR="006C2C4C" w:rsidRPr="00284E7D" w:rsidRDefault="00D963D6" w:rsidP="00284E7D">
      <w:pPr>
        <w:tabs>
          <w:tab w:val="left" w:pos="567"/>
        </w:tabs>
        <w:spacing w:after="120"/>
        <w:rPr>
          <w:szCs w:val="24"/>
        </w:rPr>
      </w:pPr>
      <w:r w:rsidRPr="00284E7D">
        <w:rPr>
          <w:szCs w:val="24"/>
        </w:rPr>
        <w:t>Группа принял</w:t>
      </w:r>
      <w:r w:rsidR="00D3300E" w:rsidRPr="00284E7D">
        <w:rPr>
          <w:szCs w:val="24"/>
        </w:rPr>
        <w:t>а</w:t>
      </w:r>
      <w:r w:rsidRPr="00284E7D">
        <w:rPr>
          <w:szCs w:val="24"/>
        </w:rPr>
        <w:t xml:space="preserve"> решение начать на приоритетной основе разработку </w:t>
      </w:r>
      <w:r w:rsidR="00F556C6" w:rsidRPr="00284E7D">
        <w:rPr>
          <w:szCs w:val="24"/>
        </w:rPr>
        <w:t>рамочного</w:t>
      </w:r>
      <w:r w:rsidRPr="00284E7D">
        <w:rPr>
          <w:szCs w:val="24"/>
        </w:rPr>
        <w:t xml:space="preserve"> документа</w:t>
      </w:r>
      <w:r w:rsidR="006C2C4C" w:rsidRPr="00284E7D">
        <w:rPr>
          <w:szCs w:val="24"/>
        </w:rPr>
        <w:t xml:space="preserve"> </w:t>
      </w:r>
      <w:r w:rsidRPr="00284E7D">
        <w:rPr>
          <w:szCs w:val="24"/>
        </w:rPr>
        <w:t>по развитию потенциала</w:t>
      </w:r>
      <w:r w:rsidR="006C2C4C" w:rsidRPr="00284E7D">
        <w:rPr>
          <w:szCs w:val="24"/>
        </w:rPr>
        <w:t xml:space="preserve">. </w:t>
      </w:r>
    </w:p>
    <w:p w14:paraId="10A7FD98" w14:textId="4BE627E2" w:rsidR="006C2C4C" w:rsidRPr="00284E7D" w:rsidRDefault="0099564B" w:rsidP="00284E7D">
      <w:pPr>
        <w:tabs>
          <w:tab w:val="left" w:pos="567"/>
        </w:tabs>
        <w:spacing w:after="120"/>
        <w:rPr>
          <w:szCs w:val="24"/>
        </w:rPr>
      </w:pPr>
      <w:r w:rsidRPr="00284E7D">
        <w:rPr>
          <w:szCs w:val="24"/>
        </w:rPr>
        <w:lastRenderedPageBreak/>
        <w:t xml:space="preserve">В августе 2019 года состоялось </w:t>
      </w:r>
      <w:r w:rsidRPr="00284E7D">
        <w:rPr>
          <w:rFonts w:hint="eastAsia"/>
          <w:szCs w:val="24"/>
        </w:rPr>
        <w:t>виртуальное</w:t>
      </w:r>
      <w:r w:rsidRPr="00284E7D">
        <w:rPr>
          <w:szCs w:val="24"/>
        </w:rPr>
        <w:t xml:space="preserve"> </w:t>
      </w:r>
      <w:r w:rsidR="00D963D6" w:rsidRPr="00284E7D">
        <w:rPr>
          <w:szCs w:val="24"/>
        </w:rPr>
        <w:t xml:space="preserve">собрание </w:t>
      </w:r>
      <w:r w:rsidRPr="00284E7D">
        <w:rPr>
          <w:szCs w:val="24"/>
        </w:rPr>
        <w:t xml:space="preserve">руководящего </w:t>
      </w:r>
      <w:r w:rsidR="00D963D6" w:rsidRPr="00284E7D">
        <w:rPr>
          <w:szCs w:val="24"/>
        </w:rPr>
        <w:t>комитета группы для определения круга ведения с целью разработки</w:t>
      </w:r>
      <w:r w:rsidR="006C2C4C" w:rsidRPr="00284E7D">
        <w:rPr>
          <w:szCs w:val="24"/>
        </w:rPr>
        <w:t xml:space="preserve"> </w:t>
      </w:r>
      <w:r w:rsidR="00D963D6" w:rsidRPr="00284E7D">
        <w:rPr>
          <w:szCs w:val="24"/>
        </w:rPr>
        <w:t>рамочного документа</w:t>
      </w:r>
      <w:r w:rsidR="006C2C4C" w:rsidRPr="00284E7D">
        <w:rPr>
          <w:szCs w:val="24"/>
        </w:rPr>
        <w:t xml:space="preserve">. </w:t>
      </w:r>
      <w:r w:rsidR="00D963D6" w:rsidRPr="00284E7D">
        <w:rPr>
          <w:szCs w:val="24"/>
        </w:rPr>
        <w:t>Группа работала в составе трех целевых групп для разработки трех разделов документа</w:t>
      </w:r>
      <w:r w:rsidR="006C2C4C" w:rsidRPr="00284E7D">
        <w:rPr>
          <w:szCs w:val="24"/>
        </w:rPr>
        <w:t xml:space="preserve">, </w:t>
      </w:r>
      <w:r w:rsidR="00D963D6" w:rsidRPr="00284E7D">
        <w:rPr>
          <w:szCs w:val="24"/>
        </w:rPr>
        <w:t>охватывающих базовую информацию и результаты обсуждения основной терминологии</w:t>
      </w:r>
      <w:r w:rsidR="00F556C6" w:rsidRPr="00284E7D">
        <w:rPr>
          <w:szCs w:val="24"/>
        </w:rPr>
        <w:t>,</w:t>
      </w:r>
      <w:r w:rsidR="006C2C4C" w:rsidRPr="00284E7D">
        <w:rPr>
          <w:szCs w:val="24"/>
        </w:rPr>
        <w:t xml:space="preserve"> </w:t>
      </w:r>
      <w:r w:rsidR="00D963D6" w:rsidRPr="00284E7D">
        <w:rPr>
          <w:szCs w:val="24"/>
        </w:rPr>
        <w:t>перечень терминов по развитию потенциала и определений</w:t>
      </w:r>
      <w:r w:rsidR="006C2C4C" w:rsidRPr="00284E7D">
        <w:rPr>
          <w:szCs w:val="24"/>
        </w:rPr>
        <w:t xml:space="preserve"> (</w:t>
      </w:r>
      <w:r w:rsidR="00D963D6" w:rsidRPr="00284E7D">
        <w:rPr>
          <w:szCs w:val="24"/>
        </w:rPr>
        <w:t>таксономи</w:t>
      </w:r>
      <w:r w:rsidR="00F556C6" w:rsidRPr="00284E7D">
        <w:rPr>
          <w:szCs w:val="24"/>
        </w:rPr>
        <w:t>я</w:t>
      </w:r>
      <w:r w:rsidR="006C2C4C" w:rsidRPr="00284E7D">
        <w:rPr>
          <w:szCs w:val="24"/>
        </w:rPr>
        <w:t>)</w:t>
      </w:r>
      <w:r w:rsidR="00F556C6" w:rsidRPr="00284E7D">
        <w:rPr>
          <w:szCs w:val="24"/>
        </w:rPr>
        <w:t>,</w:t>
      </w:r>
      <w:r w:rsidR="006C2C4C" w:rsidRPr="00284E7D">
        <w:rPr>
          <w:szCs w:val="24"/>
        </w:rPr>
        <w:t xml:space="preserve"> </w:t>
      </w:r>
      <w:r w:rsidR="00D963D6" w:rsidRPr="00284E7D">
        <w:rPr>
          <w:szCs w:val="24"/>
        </w:rPr>
        <w:t>а также анализ деятельности МСЭ по развитию потенциала и навыков и классификацию этих видов деятельности</w:t>
      </w:r>
      <w:r w:rsidR="006C2C4C" w:rsidRPr="00284E7D">
        <w:rPr>
          <w:szCs w:val="24"/>
        </w:rPr>
        <w:t xml:space="preserve"> </w:t>
      </w:r>
      <w:r w:rsidR="00D963D6" w:rsidRPr="00284E7D">
        <w:rPr>
          <w:szCs w:val="24"/>
        </w:rPr>
        <w:t>в соответствии с предлагаемой таксономией</w:t>
      </w:r>
      <w:r w:rsidR="006C2C4C" w:rsidRPr="00284E7D">
        <w:rPr>
          <w:szCs w:val="24"/>
        </w:rPr>
        <w:t xml:space="preserve">. </w:t>
      </w:r>
    </w:p>
    <w:p w14:paraId="17B8577C" w14:textId="3CEC27BD" w:rsidR="006C2C4C" w:rsidRPr="00284E7D" w:rsidRDefault="00D963D6" w:rsidP="00284E7D">
      <w:pPr>
        <w:tabs>
          <w:tab w:val="left" w:pos="567"/>
        </w:tabs>
        <w:spacing w:after="120"/>
        <w:rPr>
          <w:szCs w:val="24"/>
        </w:rPr>
      </w:pPr>
      <w:r w:rsidRPr="00284E7D">
        <w:rPr>
          <w:szCs w:val="24"/>
        </w:rPr>
        <w:t>Заключительный проект документа был представлен в секретариат МСЭ в декабре</w:t>
      </w:r>
      <w:r w:rsidR="006C2C4C" w:rsidRPr="00284E7D">
        <w:rPr>
          <w:szCs w:val="24"/>
        </w:rPr>
        <w:t xml:space="preserve"> 2019 </w:t>
      </w:r>
      <w:r w:rsidR="0099564B" w:rsidRPr="00284E7D">
        <w:rPr>
          <w:szCs w:val="24"/>
        </w:rPr>
        <w:t xml:space="preserve">года </w:t>
      </w:r>
      <w:r w:rsidRPr="00284E7D">
        <w:rPr>
          <w:szCs w:val="24"/>
        </w:rPr>
        <w:t>для дальнейшего рассмотрения</w:t>
      </w:r>
      <w:r w:rsidR="006C2C4C" w:rsidRPr="00284E7D">
        <w:rPr>
          <w:szCs w:val="24"/>
        </w:rPr>
        <w:t xml:space="preserve">. </w:t>
      </w:r>
    </w:p>
    <w:p w14:paraId="1600EA6B" w14:textId="5407ED8B" w:rsidR="006C2C4C" w:rsidRPr="00284E7D" w:rsidRDefault="00284E7D" w:rsidP="00284E7D">
      <w:pPr>
        <w:pStyle w:val="Heading1"/>
        <w:spacing w:before="360"/>
      </w:pPr>
      <w:r w:rsidRPr="00284E7D">
        <w:t>3</w:t>
      </w:r>
      <w:r w:rsidRPr="00284E7D">
        <w:tab/>
      </w:r>
      <w:r w:rsidR="006C2C4C" w:rsidRPr="00284E7D">
        <w:t>8</w:t>
      </w:r>
      <w:r w:rsidR="00252E11" w:rsidRPr="00284E7D">
        <w:t>-е собрание ГИСП</w:t>
      </w:r>
    </w:p>
    <w:p w14:paraId="01E8A8E0" w14:textId="77777777" w:rsidR="00284E7D" w:rsidRDefault="006C2C4C" w:rsidP="00411C49">
      <w:pPr>
        <w:pStyle w:val="Reasons"/>
      </w:pPr>
      <w:r w:rsidRPr="00284E7D">
        <w:rPr>
          <w:szCs w:val="24"/>
        </w:rPr>
        <w:t>8</w:t>
      </w:r>
      <w:r w:rsidR="00252E11" w:rsidRPr="00284E7D">
        <w:rPr>
          <w:szCs w:val="24"/>
        </w:rPr>
        <w:t xml:space="preserve">-е собрание ГИСП состоится </w:t>
      </w:r>
      <w:r w:rsidR="00336899" w:rsidRPr="00284E7D">
        <w:rPr>
          <w:szCs w:val="24"/>
        </w:rPr>
        <w:t>23</w:t>
      </w:r>
      <w:r w:rsidR="0099564B" w:rsidRPr="00284E7D">
        <w:rPr>
          <w:szCs w:val="24"/>
        </w:rPr>
        <w:t>–</w:t>
      </w:r>
      <w:r w:rsidR="00336899" w:rsidRPr="00284E7D">
        <w:rPr>
          <w:szCs w:val="24"/>
        </w:rPr>
        <w:t xml:space="preserve">24 </w:t>
      </w:r>
      <w:r w:rsidR="00252E11" w:rsidRPr="00284E7D">
        <w:rPr>
          <w:szCs w:val="24"/>
        </w:rPr>
        <w:t xml:space="preserve">марта </w:t>
      </w:r>
      <w:r w:rsidR="00336899" w:rsidRPr="00284E7D">
        <w:rPr>
          <w:szCs w:val="24"/>
        </w:rPr>
        <w:t xml:space="preserve">2020 </w:t>
      </w:r>
      <w:r w:rsidR="00252E11" w:rsidRPr="00284E7D">
        <w:rPr>
          <w:szCs w:val="24"/>
        </w:rPr>
        <w:t xml:space="preserve">года в Женеве. </w:t>
      </w:r>
    </w:p>
    <w:p w14:paraId="3C2DD174" w14:textId="2B5E00C9" w:rsidR="006C2C4C" w:rsidRPr="00284E7D" w:rsidRDefault="00284E7D" w:rsidP="00284E7D">
      <w:pPr>
        <w:spacing w:before="720"/>
        <w:jc w:val="center"/>
      </w:pPr>
      <w:r>
        <w:t>______________</w:t>
      </w:r>
    </w:p>
    <w:sectPr w:rsidR="006C2C4C" w:rsidRPr="00284E7D" w:rsidSect="002502FE">
      <w:headerReference w:type="default" r:id="rId9"/>
      <w:footerReference w:type="default" r:id="rId10"/>
      <w:footerReference w:type="first" r:id="rId11"/>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4EDB7" w14:textId="77777777" w:rsidR="002502FE" w:rsidRDefault="002502FE" w:rsidP="00E54FD2">
      <w:pPr>
        <w:spacing w:before="0"/>
      </w:pPr>
      <w:r>
        <w:separator/>
      </w:r>
    </w:p>
  </w:endnote>
  <w:endnote w:type="continuationSeparator" w:id="0">
    <w:p w14:paraId="23ABFFF1" w14:textId="77777777" w:rsidR="002502FE" w:rsidRDefault="002502FE"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aditional Arabic">
    <w:charset w:val="B2"/>
    <w:family w:val="roman"/>
    <w:pitch w:val="variable"/>
    <w:sig w:usb0="00002003" w:usb1="80000000" w:usb2="00000008" w:usb3="00000000" w:csb0="0000004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C4121" w14:textId="1F20FB87" w:rsidR="00D923CD" w:rsidRPr="00AA42F8" w:rsidRDefault="006A768B" w:rsidP="00AA42F8">
    <w:pPr>
      <w:pStyle w:val="Footer"/>
    </w:pPr>
    <w:r>
      <w:fldChar w:fldCharType="begin"/>
    </w:r>
    <w:r>
      <w:instrText xml:space="preserve"> FILENAME \p  \* MERGEFORMAT </w:instrText>
    </w:r>
    <w:r>
      <w:fldChar w:fldCharType="separate"/>
    </w:r>
    <w:r w:rsidR="000B28D8">
      <w:t>P:\RUS\ITU-D\CONF-D\TDAG20\000\027R.docx</w:t>
    </w:r>
    <w:r>
      <w:fldChar w:fldCharType="end"/>
    </w:r>
    <w:r w:rsidR="00AA42F8">
      <w:t xml:space="preserve"> (</w:t>
    </w:r>
    <w:r w:rsidR="000B28D8">
      <w:t>467655</w:t>
    </w:r>
    <w:r w:rsidR="00AA42F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Layout w:type="fixed"/>
      <w:tblLook w:val="04A0" w:firstRow="1" w:lastRow="0" w:firstColumn="1" w:lastColumn="0" w:noHBand="0" w:noVBand="1"/>
    </w:tblPr>
    <w:tblGrid>
      <w:gridCol w:w="1418"/>
      <w:gridCol w:w="3260"/>
      <w:gridCol w:w="4961"/>
    </w:tblGrid>
    <w:tr w:rsidR="00BD2C91" w:rsidRPr="004D495C" w14:paraId="5545AE68" w14:textId="77777777" w:rsidTr="004E3CF5">
      <w:tc>
        <w:tcPr>
          <w:tcW w:w="1418" w:type="dxa"/>
          <w:tcBorders>
            <w:top w:val="single" w:sz="4" w:space="0" w:color="000000"/>
          </w:tcBorders>
          <w:shd w:val="clear" w:color="auto" w:fill="auto"/>
        </w:tcPr>
        <w:p w14:paraId="2965A32C" w14:textId="77777777" w:rsidR="00BD2C91" w:rsidRPr="004D495C" w:rsidRDefault="00BD2C91" w:rsidP="001530FB">
          <w:pPr>
            <w:pStyle w:val="FirstFooter"/>
            <w:tabs>
              <w:tab w:val="left" w:pos="1559"/>
              <w:tab w:val="left" w:pos="3828"/>
            </w:tabs>
            <w:spacing w:before="40"/>
            <w:rPr>
              <w:sz w:val="18"/>
              <w:szCs w:val="18"/>
            </w:rPr>
          </w:pPr>
          <w:r>
            <w:rPr>
              <w:sz w:val="18"/>
              <w:szCs w:val="18"/>
            </w:rPr>
            <w:t>Координатор</w:t>
          </w:r>
          <w:r w:rsidRPr="004D495C">
            <w:rPr>
              <w:sz w:val="18"/>
              <w:szCs w:val="18"/>
              <w:lang w:val="en-US"/>
            </w:rPr>
            <w:t>:</w:t>
          </w:r>
        </w:p>
      </w:tc>
      <w:tc>
        <w:tcPr>
          <w:tcW w:w="3260" w:type="dxa"/>
          <w:tcBorders>
            <w:top w:val="single" w:sz="4" w:space="0" w:color="000000"/>
          </w:tcBorders>
        </w:tcPr>
        <w:p w14:paraId="3B31950B" w14:textId="77777777" w:rsidR="00BD2C91" w:rsidRPr="00EB2F10" w:rsidRDefault="00BD2C91" w:rsidP="001530FB">
          <w:pPr>
            <w:pStyle w:val="FirstFooter"/>
            <w:spacing w:before="40"/>
            <w:rPr>
              <w:sz w:val="18"/>
              <w:szCs w:val="18"/>
              <w:lang w:val="en-US"/>
            </w:rPr>
          </w:pPr>
          <w:r w:rsidRPr="00EB2F10">
            <w:rPr>
              <w:sz w:val="18"/>
              <w:szCs w:val="18"/>
            </w:rPr>
            <w:t>Фамилия/организация/объединение:</w:t>
          </w:r>
        </w:p>
      </w:tc>
      <w:tc>
        <w:tcPr>
          <w:tcW w:w="4961" w:type="dxa"/>
          <w:tcBorders>
            <w:top w:val="single" w:sz="4" w:space="0" w:color="000000"/>
          </w:tcBorders>
          <w:shd w:val="clear" w:color="auto" w:fill="auto"/>
        </w:tcPr>
        <w:p w14:paraId="782F9A77" w14:textId="77C8ACB2" w:rsidR="00BD2C91" w:rsidRPr="002106AB" w:rsidRDefault="002106AB" w:rsidP="002106AB">
          <w:pPr>
            <w:pStyle w:val="FirstFooter"/>
            <w:spacing w:before="40"/>
            <w:rPr>
              <w:sz w:val="18"/>
              <w:szCs w:val="18"/>
            </w:rPr>
          </w:pPr>
          <w:r w:rsidRPr="002106AB">
            <w:rPr>
              <w:sz w:val="18"/>
              <w:szCs w:val="18"/>
            </w:rPr>
            <w:t xml:space="preserve">д-р Ын-Чон Ким (Dr Eun-Jun Kim), руководитель Департамента </w:t>
          </w:r>
          <w:r w:rsidR="00EA0A52">
            <w:rPr>
              <w:sz w:val="18"/>
              <w:szCs w:val="18"/>
            </w:rPr>
            <w:t xml:space="preserve">центра </w:t>
          </w:r>
          <w:r w:rsidRPr="002106AB">
            <w:rPr>
              <w:sz w:val="18"/>
              <w:szCs w:val="18"/>
            </w:rPr>
            <w:t xml:space="preserve">цифровых знаний Бюро развития электросвязи </w:t>
          </w:r>
        </w:p>
      </w:tc>
    </w:tr>
    <w:tr w:rsidR="00BD2C91" w:rsidRPr="004D495C" w14:paraId="3C5D1C47" w14:textId="77777777" w:rsidTr="004E3CF5">
      <w:tc>
        <w:tcPr>
          <w:tcW w:w="1418" w:type="dxa"/>
          <w:shd w:val="clear" w:color="auto" w:fill="auto"/>
        </w:tcPr>
        <w:p w14:paraId="6D40AA43" w14:textId="77777777" w:rsidR="00BD2C91" w:rsidRPr="00284E7D" w:rsidRDefault="00BD2C91" w:rsidP="001530FB">
          <w:pPr>
            <w:pStyle w:val="FirstFooter"/>
            <w:tabs>
              <w:tab w:val="left" w:pos="1559"/>
              <w:tab w:val="left" w:pos="3828"/>
            </w:tabs>
            <w:spacing w:before="40"/>
            <w:rPr>
              <w:sz w:val="20"/>
            </w:rPr>
          </w:pPr>
        </w:p>
      </w:tc>
      <w:tc>
        <w:tcPr>
          <w:tcW w:w="3260" w:type="dxa"/>
        </w:tcPr>
        <w:p w14:paraId="64D0CE6A" w14:textId="2B32A588" w:rsidR="00BD2C91" w:rsidRPr="00EB2F10" w:rsidRDefault="00BD2C91" w:rsidP="001530FB">
          <w:pPr>
            <w:pStyle w:val="FirstFooter"/>
            <w:spacing w:before="40"/>
            <w:rPr>
              <w:sz w:val="18"/>
              <w:szCs w:val="18"/>
            </w:rPr>
          </w:pPr>
          <w:r w:rsidRPr="00EB2F10">
            <w:rPr>
              <w:sz w:val="18"/>
              <w:szCs w:val="18"/>
            </w:rPr>
            <w:t>Тел.:</w:t>
          </w:r>
          <w:r w:rsidR="006C2C4C" w:rsidRPr="006F6E5C">
            <w:rPr>
              <w:sz w:val="18"/>
              <w:szCs w:val="18"/>
              <w:lang w:val="en-US"/>
            </w:rPr>
            <w:t xml:space="preserve"> </w:t>
          </w:r>
        </w:p>
      </w:tc>
      <w:tc>
        <w:tcPr>
          <w:tcW w:w="4961" w:type="dxa"/>
          <w:shd w:val="clear" w:color="auto" w:fill="auto"/>
        </w:tcPr>
        <w:p w14:paraId="398B9EEF" w14:textId="51051A09" w:rsidR="00BD2C91" w:rsidRPr="002106AB" w:rsidRDefault="002106AB" w:rsidP="002106AB">
          <w:pPr>
            <w:pStyle w:val="FirstFooter"/>
            <w:spacing w:before="40"/>
            <w:rPr>
              <w:sz w:val="18"/>
              <w:szCs w:val="18"/>
            </w:rPr>
          </w:pPr>
          <w:r w:rsidRPr="006F6E5C">
            <w:rPr>
              <w:sz w:val="18"/>
              <w:szCs w:val="18"/>
              <w:lang w:val="en-US"/>
            </w:rPr>
            <w:t>+41 22 73054</w:t>
          </w:r>
          <w:r>
            <w:rPr>
              <w:sz w:val="18"/>
              <w:szCs w:val="18"/>
              <w:lang w:val="en-US"/>
            </w:rPr>
            <w:t>72</w:t>
          </w:r>
        </w:p>
      </w:tc>
    </w:tr>
    <w:tr w:rsidR="00BD2C91" w:rsidRPr="00284E7D" w14:paraId="37A5B5C2" w14:textId="77777777" w:rsidTr="004E3CF5">
      <w:tc>
        <w:tcPr>
          <w:tcW w:w="1418" w:type="dxa"/>
          <w:shd w:val="clear" w:color="auto" w:fill="auto"/>
        </w:tcPr>
        <w:p w14:paraId="5B12A762" w14:textId="77777777" w:rsidR="00BD2C91" w:rsidRPr="004D495C" w:rsidRDefault="00BD2C91" w:rsidP="001530FB">
          <w:pPr>
            <w:pStyle w:val="FirstFooter"/>
            <w:tabs>
              <w:tab w:val="left" w:pos="1559"/>
              <w:tab w:val="left" w:pos="3828"/>
            </w:tabs>
            <w:spacing w:before="40"/>
            <w:rPr>
              <w:sz w:val="20"/>
              <w:lang w:val="en-US"/>
            </w:rPr>
          </w:pPr>
        </w:p>
      </w:tc>
      <w:tc>
        <w:tcPr>
          <w:tcW w:w="3260" w:type="dxa"/>
        </w:tcPr>
        <w:p w14:paraId="75AC4166" w14:textId="7C3C055B" w:rsidR="00BD2C91" w:rsidRPr="00EB2F10" w:rsidRDefault="00BD2C91" w:rsidP="001530FB">
          <w:pPr>
            <w:pStyle w:val="FirstFooter"/>
            <w:tabs>
              <w:tab w:val="left" w:pos="2302"/>
            </w:tabs>
            <w:spacing w:before="40"/>
            <w:rPr>
              <w:sz w:val="18"/>
              <w:szCs w:val="18"/>
              <w:lang w:val="en-US"/>
            </w:rPr>
          </w:pPr>
          <w:r w:rsidRPr="00EB2F10">
            <w:rPr>
              <w:sz w:val="18"/>
              <w:szCs w:val="18"/>
            </w:rPr>
            <w:t>Эл. почта</w:t>
          </w:r>
          <w:r w:rsidRPr="00EB2F10">
            <w:rPr>
              <w:sz w:val="18"/>
              <w:szCs w:val="18"/>
              <w:lang w:val="en-US"/>
            </w:rPr>
            <w:t>:</w:t>
          </w:r>
          <w:r w:rsidR="006C2C4C">
            <w:t xml:space="preserve"> </w:t>
          </w:r>
        </w:p>
      </w:tc>
      <w:tc>
        <w:tcPr>
          <w:tcW w:w="4961" w:type="dxa"/>
          <w:shd w:val="clear" w:color="auto" w:fill="auto"/>
        </w:tcPr>
        <w:p w14:paraId="6C55EE59" w14:textId="25A679BC" w:rsidR="00BD2C91" w:rsidRPr="00B41105" w:rsidRDefault="006A768B" w:rsidP="001530FB">
          <w:pPr>
            <w:pStyle w:val="FirstFooter"/>
            <w:tabs>
              <w:tab w:val="left" w:pos="2302"/>
            </w:tabs>
            <w:spacing w:before="40"/>
            <w:rPr>
              <w:sz w:val="18"/>
              <w:szCs w:val="18"/>
              <w:lang w:val="en-US"/>
            </w:rPr>
          </w:pPr>
          <w:hyperlink r:id="rId1" w:history="1">
            <w:r w:rsidR="002106AB" w:rsidRPr="00284E7D">
              <w:rPr>
                <w:rStyle w:val="Hyperlink"/>
                <w:lang w:val="en-US"/>
              </w:rPr>
              <w:t>eun-ju.kim@itu.int</w:t>
            </w:r>
          </w:hyperlink>
        </w:p>
      </w:tc>
    </w:tr>
  </w:tbl>
  <w:p w14:paraId="6B3A9CD4" w14:textId="77777777" w:rsidR="00BD2C91" w:rsidRPr="00284E7D" w:rsidRDefault="00BD2C91" w:rsidP="00B52E6E">
    <w:pPr>
      <w:tabs>
        <w:tab w:val="clear" w:pos="794"/>
        <w:tab w:val="clear" w:pos="1191"/>
        <w:tab w:val="clear" w:pos="1588"/>
        <w:tab w:val="clear" w:pos="1985"/>
        <w:tab w:val="left" w:pos="5954"/>
        <w:tab w:val="right" w:pos="9639"/>
      </w:tabs>
      <w:spacing w:before="0"/>
      <w:jc w:val="center"/>
      <w:rPr>
        <w:sz w:val="16"/>
        <w:szCs w:val="16"/>
        <w:lang w:val="en-US"/>
      </w:rPr>
    </w:pPr>
  </w:p>
  <w:p w14:paraId="429F6A8D" w14:textId="77777777" w:rsidR="00B52E6E" w:rsidRPr="006E4AB3" w:rsidRDefault="006A768B" w:rsidP="00B52E6E">
    <w:pPr>
      <w:tabs>
        <w:tab w:val="clear" w:pos="794"/>
        <w:tab w:val="clear" w:pos="1191"/>
        <w:tab w:val="clear" w:pos="1588"/>
        <w:tab w:val="clear" w:pos="1985"/>
        <w:tab w:val="left" w:pos="5954"/>
        <w:tab w:val="right" w:pos="9639"/>
      </w:tabs>
      <w:spacing w:before="0"/>
      <w:jc w:val="center"/>
      <w:rPr>
        <w:caps/>
        <w:noProof/>
        <w:sz w:val="16"/>
      </w:rPr>
    </w:pPr>
    <w:hyperlink r:id="rId2" w:history="1">
      <w:r w:rsidR="004143D5">
        <w:rPr>
          <w:color w:val="0000FF"/>
          <w:sz w:val="18"/>
          <w:szCs w:val="18"/>
          <w:u w:val="single"/>
        </w:rPr>
        <w:t>КГРЭ</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EEAB5" w14:textId="77777777" w:rsidR="002502FE" w:rsidRDefault="002502FE" w:rsidP="00E54FD2">
      <w:pPr>
        <w:spacing w:before="0"/>
      </w:pPr>
      <w:r>
        <w:separator/>
      </w:r>
    </w:p>
  </w:footnote>
  <w:footnote w:type="continuationSeparator" w:id="0">
    <w:p w14:paraId="174FEE49" w14:textId="77777777" w:rsidR="002502FE" w:rsidRDefault="002502FE" w:rsidP="00E54FD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BA53" w14:textId="0E689170" w:rsidR="003A294B" w:rsidRPr="00701E31" w:rsidRDefault="003A294B" w:rsidP="00B24169">
    <w:pPr>
      <w:tabs>
        <w:tab w:val="clear" w:pos="794"/>
        <w:tab w:val="clear" w:pos="1191"/>
        <w:tab w:val="clear" w:pos="1588"/>
        <w:tab w:val="clear" w:pos="1985"/>
        <w:tab w:val="center" w:pos="4536"/>
        <w:tab w:val="right" w:pos="9639"/>
      </w:tabs>
      <w:ind w:right="1"/>
      <w:rPr>
        <w:smallCaps/>
        <w:spacing w:val="24"/>
      </w:rPr>
    </w:pPr>
    <w:r w:rsidRPr="00972BCD">
      <w:tab/>
    </w:r>
    <w:r w:rsidRPr="002236F8">
      <w:t>TDAG</w:t>
    </w:r>
    <w:r w:rsidR="0040328D" w:rsidRPr="0040328D">
      <w:t>-</w:t>
    </w:r>
    <w:r w:rsidR="002931FA">
      <w:rPr>
        <w:lang w:val="en-US"/>
      </w:rPr>
      <w:t>20</w:t>
    </w:r>
    <w:r w:rsidRPr="00701E31">
      <w:t>/</w:t>
    </w:r>
    <w:r w:rsidR="0015107B">
      <w:t>27</w:t>
    </w:r>
    <w:r w:rsidRPr="00701E31">
      <w:t>-</w:t>
    </w:r>
    <w:r w:rsidRPr="00D923CD">
      <w:t>R</w:t>
    </w:r>
    <w:r w:rsidRPr="00701E31">
      <w:tab/>
    </w:r>
    <w:r w:rsidR="00D923CD" w:rsidRPr="00701E31">
      <w:t>Страница</w:t>
    </w:r>
    <w:r w:rsidR="00D923CD" w:rsidRPr="00701E31">
      <w:rPr>
        <w:rStyle w:val="PageNumber"/>
      </w:rPr>
      <w:t xml:space="preserve"> </w:t>
    </w:r>
    <w:r w:rsidR="00D923CD" w:rsidRPr="00DE3BA6">
      <w:rPr>
        <w:rStyle w:val="PageNumber"/>
      </w:rPr>
      <w:fldChar w:fldCharType="begin"/>
    </w:r>
    <w:r w:rsidR="00D923CD" w:rsidRPr="00701E31">
      <w:rPr>
        <w:rStyle w:val="PageNumber"/>
      </w:rPr>
      <w:instrText xml:space="preserve"> </w:instrText>
    </w:r>
    <w:r w:rsidR="00D923CD" w:rsidRPr="00DE3BA6">
      <w:rPr>
        <w:rStyle w:val="PageNumber"/>
      </w:rPr>
      <w:instrText>PAGE</w:instrText>
    </w:r>
    <w:r w:rsidR="00D923CD" w:rsidRPr="00701E31">
      <w:rPr>
        <w:rStyle w:val="PageNumber"/>
      </w:rPr>
      <w:instrText xml:space="preserve"> </w:instrText>
    </w:r>
    <w:r w:rsidR="00D923CD" w:rsidRPr="00DE3BA6">
      <w:rPr>
        <w:rStyle w:val="PageNumber"/>
      </w:rPr>
      <w:fldChar w:fldCharType="separate"/>
    </w:r>
    <w:r w:rsidR="005773D4">
      <w:rPr>
        <w:rStyle w:val="PageNumber"/>
        <w:noProof/>
      </w:rPr>
      <w:t>2</w:t>
    </w:r>
    <w:r w:rsidR="00D923CD" w:rsidRPr="00DE3BA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C7E91"/>
    <w:multiLevelType w:val="hybridMultilevel"/>
    <w:tmpl w:val="90AA6A4E"/>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EB654C"/>
    <w:multiLevelType w:val="hybridMultilevel"/>
    <w:tmpl w:val="5C08069C"/>
    <w:lvl w:ilvl="0" w:tplc="0409000F">
      <w:start w:val="1"/>
      <w:numFmt w:val="decimal"/>
      <w:lvlText w:val="%1."/>
      <w:lvlJc w:val="left"/>
      <w:pPr>
        <w:ind w:left="360" w:hanging="360"/>
      </w:pPr>
      <w:rPr>
        <w:rFonts w:hint="default"/>
      </w:rPr>
    </w:lvl>
    <w:lvl w:ilvl="1" w:tplc="E47E765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121F4F"/>
    <w:multiLevelType w:val="hybridMultilevel"/>
    <w:tmpl w:val="A06610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FE"/>
    <w:rsid w:val="00076427"/>
    <w:rsid w:val="000B28D8"/>
    <w:rsid w:val="00106430"/>
    <w:rsid w:val="00107E03"/>
    <w:rsid w:val="00111662"/>
    <w:rsid w:val="00114A27"/>
    <w:rsid w:val="00134D3C"/>
    <w:rsid w:val="0015107B"/>
    <w:rsid w:val="001530FB"/>
    <w:rsid w:val="0017549C"/>
    <w:rsid w:val="00191479"/>
    <w:rsid w:val="001B443A"/>
    <w:rsid w:val="001C3F6E"/>
    <w:rsid w:val="001C6DD3"/>
    <w:rsid w:val="001E3E78"/>
    <w:rsid w:val="001E55D9"/>
    <w:rsid w:val="001F70C8"/>
    <w:rsid w:val="001F7377"/>
    <w:rsid w:val="00202D0A"/>
    <w:rsid w:val="00203A45"/>
    <w:rsid w:val="002106AB"/>
    <w:rsid w:val="00211E33"/>
    <w:rsid w:val="002236F8"/>
    <w:rsid w:val="002502FE"/>
    <w:rsid w:val="00252E11"/>
    <w:rsid w:val="00257C2C"/>
    <w:rsid w:val="00270876"/>
    <w:rsid w:val="002717CC"/>
    <w:rsid w:val="00284E7D"/>
    <w:rsid w:val="002931FA"/>
    <w:rsid w:val="00316454"/>
    <w:rsid w:val="00322B94"/>
    <w:rsid w:val="00336899"/>
    <w:rsid w:val="00366978"/>
    <w:rsid w:val="003A294B"/>
    <w:rsid w:val="003C6E83"/>
    <w:rsid w:val="003D2BC3"/>
    <w:rsid w:val="003E6E87"/>
    <w:rsid w:val="0040328D"/>
    <w:rsid w:val="004143D5"/>
    <w:rsid w:val="00422053"/>
    <w:rsid w:val="004664BC"/>
    <w:rsid w:val="004713B8"/>
    <w:rsid w:val="00492670"/>
    <w:rsid w:val="004E4490"/>
    <w:rsid w:val="0052179E"/>
    <w:rsid w:val="00532FB4"/>
    <w:rsid w:val="00562002"/>
    <w:rsid w:val="005773D4"/>
    <w:rsid w:val="00617FDA"/>
    <w:rsid w:val="0062222B"/>
    <w:rsid w:val="00655923"/>
    <w:rsid w:val="00694764"/>
    <w:rsid w:val="006A768B"/>
    <w:rsid w:val="006C0F2F"/>
    <w:rsid w:val="006C267B"/>
    <w:rsid w:val="006C2C4C"/>
    <w:rsid w:val="006E5AEE"/>
    <w:rsid w:val="00701E31"/>
    <w:rsid w:val="007C18DC"/>
    <w:rsid w:val="007E6B3A"/>
    <w:rsid w:val="007F6E79"/>
    <w:rsid w:val="008112E9"/>
    <w:rsid w:val="00875722"/>
    <w:rsid w:val="008C0668"/>
    <w:rsid w:val="008C576E"/>
    <w:rsid w:val="008D27BB"/>
    <w:rsid w:val="0091427D"/>
    <w:rsid w:val="00916B10"/>
    <w:rsid w:val="00924527"/>
    <w:rsid w:val="00970AB2"/>
    <w:rsid w:val="0099564B"/>
    <w:rsid w:val="009C5B8E"/>
    <w:rsid w:val="00A10C75"/>
    <w:rsid w:val="00A30897"/>
    <w:rsid w:val="00A44602"/>
    <w:rsid w:val="00A52090"/>
    <w:rsid w:val="00A54A46"/>
    <w:rsid w:val="00A64F9D"/>
    <w:rsid w:val="00A73D91"/>
    <w:rsid w:val="00AA42F8"/>
    <w:rsid w:val="00AC2E0E"/>
    <w:rsid w:val="00AC3B52"/>
    <w:rsid w:val="00AC6023"/>
    <w:rsid w:val="00AE0BB7"/>
    <w:rsid w:val="00AE1BA7"/>
    <w:rsid w:val="00B222FE"/>
    <w:rsid w:val="00B24169"/>
    <w:rsid w:val="00B52E6E"/>
    <w:rsid w:val="00B67BB6"/>
    <w:rsid w:val="00B726C0"/>
    <w:rsid w:val="00B75868"/>
    <w:rsid w:val="00BD2C91"/>
    <w:rsid w:val="00BD7A1A"/>
    <w:rsid w:val="00C0724A"/>
    <w:rsid w:val="00C62E82"/>
    <w:rsid w:val="00C71A6F"/>
    <w:rsid w:val="00C84CCD"/>
    <w:rsid w:val="00CD1F3E"/>
    <w:rsid w:val="00CD34AE"/>
    <w:rsid w:val="00CE37A1"/>
    <w:rsid w:val="00CE5E7B"/>
    <w:rsid w:val="00D16175"/>
    <w:rsid w:val="00D20C6A"/>
    <w:rsid w:val="00D3300E"/>
    <w:rsid w:val="00D712FE"/>
    <w:rsid w:val="00D923CD"/>
    <w:rsid w:val="00D93FCC"/>
    <w:rsid w:val="00D963D6"/>
    <w:rsid w:val="00DA4610"/>
    <w:rsid w:val="00DD19E1"/>
    <w:rsid w:val="00DD5D8C"/>
    <w:rsid w:val="00E06A7D"/>
    <w:rsid w:val="00E30170"/>
    <w:rsid w:val="00E54FD2"/>
    <w:rsid w:val="00E67268"/>
    <w:rsid w:val="00E82D31"/>
    <w:rsid w:val="00E90C26"/>
    <w:rsid w:val="00EA0A52"/>
    <w:rsid w:val="00EE153D"/>
    <w:rsid w:val="00F556C6"/>
    <w:rsid w:val="00F72A94"/>
    <w:rsid w:val="00F746B3"/>
    <w:rsid w:val="00F942C7"/>
    <w:rsid w:val="00F950D1"/>
    <w:rsid w:val="00F961B7"/>
    <w:rsid w:val="00FA2BC3"/>
    <w:rsid w:val="00FC1008"/>
    <w:rsid w:val="00FC5A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C0C5B9"/>
  <w15:docId w15:val="{15149C44-EE05-4954-9840-24F51E2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qFormat/>
    <w:rsid w:val="001530FB"/>
    <w:pPr>
      <w:keepNext/>
      <w:keepLines/>
      <w:spacing w:before="480"/>
      <w:ind w:left="794" w:hanging="794"/>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1530FB"/>
    <w:pPr>
      <w:spacing w:before="86"/>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1530FB"/>
    <w:rPr>
      <w:rFonts w:ascii="Calibri" w:eastAsia="Times New Roman" w:hAnsi="Calibri" w:cs="Times New Roman"/>
      <w:b/>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rsid w:val="001530FB"/>
    <w:pPr>
      <w:spacing w:before="160"/>
      <w:outlineLvl w:val="0"/>
    </w:pPr>
    <w:rPr>
      <w:rFonts w:cs="Times New Roman Bold"/>
    </w:r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超级链接,Style 58,超?级链,超????,하이퍼링크2"/>
    <w:basedOn w:val="DefaultParagraphFont"/>
    <w:uiPriority w:val="99"/>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143D5"/>
    <w:pPr>
      <w:framePr w:hSpace="180" w:wrap="around" w:vAnchor="page" w:hAnchor="margin" w:y="790"/>
      <w:spacing w:before="240" w:after="2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paragraph" w:styleId="ListParagraph">
    <w:name w:val="List Paragraph"/>
    <w:aliases w:val="List Paragraph1,Recommendation,List Paragraph11"/>
    <w:basedOn w:val="Normal"/>
    <w:link w:val="ListParagraphChar"/>
    <w:uiPriority w:val="34"/>
    <w:qFormat/>
    <w:rsid w:val="006C2C4C"/>
    <w:pPr>
      <w:tabs>
        <w:tab w:val="clear" w:pos="794"/>
        <w:tab w:val="clear" w:pos="1191"/>
        <w:tab w:val="clear" w:pos="1588"/>
        <w:tab w:val="clear" w:pos="1985"/>
        <w:tab w:val="left" w:pos="1134"/>
        <w:tab w:val="left" w:pos="1871"/>
        <w:tab w:val="left" w:pos="2268"/>
      </w:tabs>
      <w:ind w:left="720"/>
      <w:contextualSpacing/>
    </w:pPr>
    <w:rPr>
      <w:rFonts w:asciiTheme="minorHAnsi" w:hAnsiTheme="minorHAnsi"/>
      <w:sz w:val="24"/>
      <w:szCs w:val="20"/>
      <w:lang w:val="en-GB"/>
    </w:rPr>
  </w:style>
  <w:style w:type="character" w:customStyle="1" w:styleId="ListParagraphChar">
    <w:name w:val="List Paragraph Char"/>
    <w:aliases w:val="List Paragraph1 Char,Recommendation Char,List Paragraph11 Char"/>
    <w:basedOn w:val="DefaultParagraphFont"/>
    <w:link w:val="ListParagraph"/>
    <w:uiPriority w:val="34"/>
    <w:rsid w:val="006C2C4C"/>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eun-ju.kim@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32B69-0E35-43B9-BD80-5EBD46E2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PR_TDAG20.dotx</Template>
  <TotalTime>50</TotalTime>
  <Pages>4</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TDAG19</vt:lpstr>
    </vt:vector>
  </TitlesOfParts>
  <Company>International Telecommunication Union (ITU)</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Russian</dc:creator>
  <cp:keywords/>
  <dc:description/>
  <cp:lastModifiedBy>BDT</cp:lastModifiedBy>
  <cp:revision>10</cp:revision>
  <cp:lastPrinted>2020-02-26T15:10:00Z</cp:lastPrinted>
  <dcterms:created xsi:type="dcterms:W3CDTF">2020-02-18T08:57:00Z</dcterms:created>
  <dcterms:modified xsi:type="dcterms:W3CDTF">2020-03-10T13:35:00Z</dcterms:modified>
</cp:coreProperties>
</file>